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gif" ContentType="image/gif"/>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1CD6" w:rsidRDefault="00471CD6" w:rsidP="005A01B4">
      <w:pPr>
        <w:bidi/>
        <w:jc w:val="center"/>
        <w:rPr>
          <w:b/>
          <w:sz w:val="18"/>
          <w:szCs w:val="18"/>
          <w:rtl/>
        </w:rPr>
        <w:sectPr w:rsidR="00471CD6" w:rsidSect="00F00DA3">
          <w:footerReference w:type="default" r:id="rId9"/>
          <w:footerReference w:type="first" r:id="rId10"/>
          <w:pgSz w:w="11907" w:h="16840" w:code="9"/>
          <w:pgMar w:top="720" w:right="720" w:bottom="720" w:left="720" w:header="0" w:footer="0" w:gutter="0"/>
          <w:pgNumType w:fmt="lowerRoman" w:start="1"/>
          <w:cols w:space="720"/>
          <w:titlePg/>
          <w:bidi/>
          <w:docGrid w:linePitch="360"/>
        </w:sectPr>
      </w:pPr>
    </w:p>
    <w:p w:rsidR="00471CD6" w:rsidRDefault="00471CD6" w:rsidP="005A01B4">
      <w:pPr>
        <w:bidi/>
        <w:jc w:val="center"/>
        <w:rPr>
          <w:b/>
          <w:sz w:val="18"/>
          <w:szCs w:val="18"/>
          <w:rtl/>
        </w:rPr>
      </w:pPr>
    </w:p>
    <w:p w:rsidR="00471CD6" w:rsidRDefault="00471CD6" w:rsidP="00471CD6">
      <w:pPr>
        <w:bidi/>
        <w:jc w:val="center"/>
        <w:rPr>
          <w:b/>
          <w:sz w:val="18"/>
          <w:szCs w:val="18"/>
          <w:rtl/>
        </w:rPr>
      </w:pPr>
    </w:p>
    <w:p w:rsidR="00471CD6" w:rsidRDefault="00471CD6" w:rsidP="00471CD6">
      <w:pPr>
        <w:bidi/>
        <w:jc w:val="center"/>
        <w:rPr>
          <w:b/>
          <w:sz w:val="18"/>
          <w:szCs w:val="18"/>
          <w:rtl/>
        </w:rPr>
      </w:pPr>
    </w:p>
    <w:p w:rsidR="00471CD6" w:rsidRDefault="00471CD6" w:rsidP="00471CD6">
      <w:pPr>
        <w:bidi/>
        <w:jc w:val="center"/>
        <w:rPr>
          <w:b/>
          <w:sz w:val="18"/>
          <w:szCs w:val="18"/>
          <w:rtl/>
        </w:rPr>
      </w:pPr>
    </w:p>
    <w:p w:rsidR="00471CD6" w:rsidRDefault="00471CD6" w:rsidP="00471CD6">
      <w:pPr>
        <w:bidi/>
        <w:jc w:val="center"/>
        <w:rPr>
          <w:b/>
          <w:sz w:val="18"/>
          <w:szCs w:val="18"/>
          <w:rtl/>
        </w:rPr>
      </w:pPr>
    </w:p>
    <w:p w:rsidR="00471CD6" w:rsidRDefault="00471CD6" w:rsidP="00471CD6">
      <w:pPr>
        <w:bidi/>
        <w:jc w:val="center"/>
        <w:rPr>
          <w:b/>
          <w:sz w:val="18"/>
          <w:szCs w:val="18"/>
          <w:rtl/>
        </w:rPr>
      </w:pPr>
    </w:p>
    <w:p w:rsidR="00471CD6" w:rsidRDefault="00471CD6" w:rsidP="00471CD6">
      <w:pPr>
        <w:bidi/>
        <w:jc w:val="center"/>
        <w:rPr>
          <w:b/>
          <w:sz w:val="18"/>
          <w:szCs w:val="18"/>
          <w:rtl/>
        </w:rPr>
      </w:pPr>
    </w:p>
    <w:p w:rsidR="00471CD6" w:rsidRDefault="00471CD6" w:rsidP="00471CD6">
      <w:pPr>
        <w:bidi/>
        <w:jc w:val="center"/>
        <w:rPr>
          <w:b/>
          <w:sz w:val="18"/>
          <w:szCs w:val="18"/>
          <w:rtl/>
        </w:rPr>
      </w:pPr>
    </w:p>
    <w:p w:rsidR="00471CD6" w:rsidRDefault="00471CD6" w:rsidP="00471CD6">
      <w:pPr>
        <w:bidi/>
        <w:jc w:val="center"/>
        <w:rPr>
          <w:b/>
          <w:sz w:val="18"/>
          <w:szCs w:val="18"/>
          <w:rtl/>
        </w:rPr>
      </w:pPr>
    </w:p>
    <w:p w:rsidR="00471CD6" w:rsidRDefault="00471CD6" w:rsidP="00471CD6">
      <w:pPr>
        <w:bidi/>
        <w:jc w:val="center"/>
        <w:rPr>
          <w:b/>
          <w:sz w:val="18"/>
          <w:szCs w:val="18"/>
          <w:rtl/>
        </w:rPr>
      </w:pPr>
    </w:p>
    <w:p w:rsidR="00471CD6" w:rsidRDefault="00471CD6" w:rsidP="00471CD6">
      <w:pPr>
        <w:bidi/>
        <w:jc w:val="center"/>
        <w:rPr>
          <w:b/>
          <w:sz w:val="18"/>
          <w:szCs w:val="18"/>
          <w:rtl/>
        </w:rPr>
      </w:pPr>
    </w:p>
    <w:p w:rsidR="007D3CAE" w:rsidRDefault="00471CD6" w:rsidP="00471CD6">
      <w:pPr>
        <w:bidi/>
        <w:jc w:val="center"/>
        <w:rPr>
          <w:b/>
          <w:sz w:val="18"/>
          <w:szCs w:val="18"/>
          <w:rtl/>
        </w:rPr>
      </w:pPr>
      <w:r>
        <w:rPr>
          <w:rFonts w:hint="cs"/>
          <w:b/>
          <w:noProof/>
          <w:sz w:val="18"/>
          <w:szCs w:val="18"/>
          <w:rtl/>
          <w:lang w:bidi="ar-SA"/>
        </w:rPr>
        <w:drawing>
          <wp:inline distT="0" distB="0" distL="0" distR="0">
            <wp:extent cx="6702242" cy="1381125"/>
            <wp:effectExtent l="38100" t="0" r="22408" b="409575"/>
            <wp:docPr id="97" name="Picture 96" descr="All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ah.jpg"/>
                    <pic:cNvPicPr/>
                  </pic:nvPicPr>
                  <pic:blipFill>
                    <a:blip r:embed="rId11" cstate="print"/>
                    <a:stretch>
                      <a:fillRect/>
                    </a:stretch>
                  </pic:blipFill>
                  <pic:spPr>
                    <a:xfrm>
                      <a:off x="0" y="0"/>
                      <a:ext cx="6701600" cy="138099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71CD6" w:rsidRDefault="00471CD6" w:rsidP="007D3CAE">
      <w:pPr>
        <w:bidi/>
        <w:jc w:val="center"/>
        <w:rPr>
          <w:b/>
          <w:sz w:val="18"/>
          <w:szCs w:val="18"/>
          <w:rtl/>
        </w:rPr>
        <w:sectPr w:rsidR="00471CD6" w:rsidSect="00F00DA3">
          <w:pgSz w:w="11907" w:h="16840" w:code="9"/>
          <w:pgMar w:top="720" w:right="720" w:bottom="720" w:left="720" w:header="0" w:footer="0" w:gutter="0"/>
          <w:pgNumType w:fmt="lowerRoman" w:start="1"/>
          <w:cols w:space="720"/>
          <w:titlePg/>
          <w:bidi/>
          <w:docGrid w:linePitch="360"/>
        </w:sectPr>
      </w:pPr>
    </w:p>
    <w:p w:rsidR="00A909B3" w:rsidRPr="00A909B3" w:rsidRDefault="00A909B3" w:rsidP="007D3CAE">
      <w:pPr>
        <w:bidi/>
        <w:jc w:val="center"/>
        <w:rPr>
          <w:b/>
          <w:sz w:val="18"/>
          <w:szCs w:val="18"/>
          <w:rtl/>
        </w:rPr>
      </w:pPr>
      <w:r w:rsidRPr="00A909B3">
        <w:rPr>
          <w:rFonts w:hint="cs"/>
          <w:b/>
          <w:sz w:val="18"/>
          <w:szCs w:val="18"/>
          <w:rtl/>
        </w:rPr>
        <w:lastRenderedPageBreak/>
        <w:t>وزارت علوم تحقیقات و فناوری</w:t>
      </w:r>
    </w:p>
    <w:p w:rsidR="005A01B4" w:rsidRDefault="005A01B4" w:rsidP="00A909B3">
      <w:pPr>
        <w:bidi/>
        <w:jc w:val="center"/>
        <w:rPr>
          <w:b/>
          <w:szCs w:val="24"/>
          <w:rtl/>
        </w:rPr>
      </w:pPr>
      <w:r>
        <w:rPr>
          <w:rFonts w:hint="cs"/>
          <w:b/>
          <w:noProof/>
          <w:szCs w:val="24"/>
          <w:rtl/>
          <w:lang w:bidi="ar-SA"/>
        </w:rPr>
        <w:drawing>
          <wp:inline distT="0" distB="0" distL="0" distR="0">
            <wp:extent cx="1143000" cy="1466850"/>
            <wp:effectExtent l="19050" t="0" r="0" b="0"/>
            <wp:docPr id="93" name="Picture 92" descr="IKI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KIU logo.JPG"/>
                    <pic:cNvPicPr/>
                  </pic:nvPicPr>
                  <pic:blipFill>
                    <a:blip r:embed="rId12" cstate="print"/>
                    <a:stretch>
                      <a:fillRect/>
                    </a:stretch>
                  </pic:blipFill>
                  <pic:spPr>
                    <a:xfrm>
                      <a:off x="0" y="0"/>
                      <a:ext cx="1143000" cy="1466850"/>
                    </a:xfrm>
                    <a:prstGeom prst="rect">
                      <a:avLst/>
                    </a:prstGeom>
                  </pic:spPr>
                </pic:pic>
              </a:graphicData>
            </a:graphic>
          </wp:inline>
        </w:drawing>
      </w:r>
    </w:p>
    <w:p w:rsidR="00A909B3" w:rsidRPr="00980F70" w:rsidRDefault="00980F70" w:rsidP="00A909B3">
      <w:pPr>
        <w:bidi/>
        <w:jc w:val="center"/>
        <w:rPr>
          <w:b/>
          <w:sz w:val="18"/>
          <w:szCs w:val="18"/>
          <w:rtl/>
        </w:rPr>
      </w:pPr>
      <w:r w:rsidRPr="00980F70">
        <w:rPr>
          <w:rFonts w:hint="cs"/>
          <w:b/>
          <w:sz w:val="18"/>
          <w:szCs w:val="18"/>
          <w:rtl/>
        </w:rPr>
        <w:t>دانشکده فنی و مهندسی</w:t>
      </w:r>
    </w:p>
    <w:p w:rsidR="00980F70" w:rsidRDefault="00980F70" w:rsidP="00980F70">
      <w:pPr>
        <w:bidi/>
        <w:jc w:val="center"/>
        <w:rPr>
          <w:b/>
          <w:szCs w:val="24"/>
          <w:rtl/>
        </w:rPr>
      </w:pPr>
      <w:r w:rsidRPr="00980F70">
        <w:rPr>
          <w:rFonts w:hint="cs"/>
          <w:b/>
          <w:sz w:val="18"/>
          <w:szCs w:val="18"/>
          <w:rtl/>
        </w:rPr>
        <w:t>بخش مهندسی معدن و نفت</w:t>
      </w:r>
    </w:p>
    <w:p w:rsidR="00980F70" w:rsidRPr="00980F70" w:rsidRDefault="00980F70" w:rsidP="005A01B4">
      <w:pPr>
        <w:bidi/>
        <w:jc w:val="center"/>
        <w:rPr>
          <w:rFonts w:cs="B Roya"/>
          <w:b/>
          <w:bCs/>
          <w:sz w:val="16"/>
          <w:szCs w:val="16"/>
          <w:rtl/>
        </w:rPr>
      </w:pPr>
    </w:p>
    <w:p w:rsidR="005A01B4" w:rsidRPr="0066506E" w:rsidRDefault="005A01B4" w:rsidP="00980F70">
      <w:pPr>
        <w:bidi/>
        <w:jc w:val="center"/>
        <w:rPr>
          <w:rFonts w:cs="B Roya"/>
          <w:b/>
          <w:bCs/>
          <w:szCs w:val="24"/>
          <w:rtl/>
        </w:rPr>
      </w:pPr>
      <w:r w:rsidRPr="0066506E">
        <w:rPr>
          <w:rFonts w:cs="B Roya" w:hint="cs"/>
          <w:b/>
          <w:szCs w:val="24"/>
          <w:rtl/>
        </w:rPr>
        <w:t xml:space="preserve">پایان نامه کارشناسی ارشد </w:t>
      </w:r>
      <w:r w:rsidR="00A909B3" w:rsidRPr="0066506E">
        <w:rPr>
          <w:rFonts w:cs="B Roya" w:hint="cs"/>
          <w:b/>
          <w:szCs w:val="24"/>
          <w:rtl/>
        </w:rPr>
        <w:t xml:space="preserve">در </w:t>
      </w:r>
      <w:r w:rsidRPr="0066506E">
        <w:rPr>
          <w:rFonts w:cs="B Roya" w:hint="cs"/>
          <w:b/>
          <w:szCs w:val="24"/>
          <w:rtl/>
        </w:rPr>
        <w:t>مهندسی معدن</w:t>
      </w:r>
    </w:p>
    <w:p w:rsidR="005A01B4" w:rsidRPr="00980F70" w:rsidRDefault="005A01B4" w:rsidP="005A01B4">
      <w:pPr>
        <w:bidi/>
        <w:jc w:val="center"/>
        <w:rPr>
          <w:rFonts w:cs="B Roya"/>
          <w:sz w:val="16"/>
          <w:szCs w:val="16"/>
          <w:rtl/>
        </w:rPr>
      </w:pPr>
    </w:p>
    <w:p w:rsidR="005A01B4" w:rsidRPr="00607F38" w:rsidRDefault="003C52C4" w:rsidP="006C4736">
      <w:pPr>
        <w:bidi/>
        <w:jc w:val="center"/>
        <w:rPr>
          <w:rFonts w:cs="B Roya"/>
          <w:bCs/>
          <w:sz w:val="52"/>
          <w:szCs w:val="52"/>
          <w:rtl/>
        </w:rPr>
      </w:pPr>
      <w:r w:rsidRPr="00607F38">
        <w:rPr>
          <w:rFonts w:cs="B Roya" w:hint="cs"/>
          <w:bCs/>
          <w:sz w:val="52"/>
          <w:szCs w:val="52"/>
          <w:rtl/>
        </w:rPr>
        <w:t>ارائه</w:t>
      </w:r>
      <w:r w:rsidRPr="00607F38">
        <w:rPr>
          <w:rFonts w:cs="B Roya"/>
          <w:bCs/>
          <w:sz w:val="52"/>
          <w:szCs w:val="52"/>
          <w:rtl/>
        </w:rPr>
        <w:t xml:space="preserve"> </w:t>
      </w:r>
      <w:r w:rsidRPr="00607F38">
        <w:rPr>
          <w:rFonts w:cs="B Roya" w:hint="cs"/>
          <w:bCs/>
          <w:sz w:val="52"/>
          <w:szCs w:val="52"/>
          <w:rtl/>
        </w:rPr>
        <w:t>مدلی</w:t>
      </w:r>
      <w:r w:rsidRPr="00607F38">
        <w:rPr>
          <w:rFonts w:cs="B Roya"/>
          <w:bCs/>
          <w:sz w:val="52"/>
          <w:szCs w:val="52"/>
          <w:rtl/>
        </w:rPr>
        <w:t xml:space="preserve"> </w:t>
      </w:r>
      <w:r w:rsidRPr="00607F38">
        <w:rPr>
          <w:rFonts w:cs="B Roya" w:hint="cs"/>
          <w:bCs/>
          <w:sz w:val="52"/>
          <w:szCs w:val="52"/>
          <w:rtl/>
        </w:rPr>
        <w:t>رایانه</w:t>
      </w:r>
      <w:r w:rsidRPr="00607F38">
        <w:rPr>
          <w:rFonts w:cs="B Roya"/>
          <w:bCs/>
          <w:sz w:val="52"/>
          <w:szCs w:val="52"/>
          <w:rtl/>
        </w:rPr>
        <w:t xml:space="preserve"> </w:t>
      </w:r>
      <w:r w:rsidRPr="00607F38">
        <w:rPr>
          <w:rFonts w:cs="B Roya" w:hint="cs"/>
          <w:bCs/>
          <w:sz w:val="52"/>
          <w:szCs w:val="52"/>
          <w:rtl/>
        </w:rPr>
        <w:t>ای</w:t>
      </w:r>
      <w:r w:rsidRPr="00607F38">
        <w:rPr>
          <w:rFonts w:cs="B Roya"/>
          <w:bCs/>
          <w:sz w:val="52"/>
          <w:szCs w:val="52"/>
          <w:rtl/>
        </w:rPr>
        <w:t xml:space="preserve"> </w:t>
      </w:r>
      <w:r w:rsidRPr="00607F38">
        <w:rPr>
          <w:rFonts w:cs="B Roya" w:hint="cs"/>
          <w:bCs/>
          <w:sz w:val="52"/>
          <w:szCs w:val="52"/>
          <w:rtl/>
        </w:rPr>
        <w:t>برای</w:t>
      </w:r>
      <w:r w:rsidRPr="00607F38">
        <w:rPr>
          <w:rFonts w:cs="B Roya"/>
          <w:bCs/>
          <w:sz w:val="52"/>
          <w:szCs w:val="52"/>
          <w:rtl/>
        </w:rPr>
        <w:t xml:space="preserve"> </w:t>
      </w:r>
      <w:r w:rsidRPr="00607F38">
        <w:rPr>
          <w:rFonts w:cs="B Roya" w:hint="cs"/>
          <w:bCs/>
          <w:sz w:val="52"/>
          <w:szCs w:val="52"/>
          <w:rtl/>
        </w:rPr>
        <w:t>بهینه</w:t>
      </w:r>
      <w:r w:rsidRPr="00607F38">
        <w:rPr>
          <w:rFonts w:cs="B Roya"/>
          <w:bCs/>
          <w:sz w:val="52"/>
          <w:szCs w:val="52"/>
          <w:rtl/>
        </w:rPr>
        <w:t xml:space="preserve"> </w:t>
      </w:r>
      <w:r w:rsidRPr="00607F38">
        <w:rPr>
          <w:rFonts w:cs="B Roya" w:hint="cs"/>
          <w:bCs/>
          <w:sz w:val="52"/>
          <w:szCs w:val="52"/>
          <w:rtl/>
        </w:rPr>
        <w:t>سازی</w:t>
      </w:r>
      <w:r w:rsidRPr="00607F38">
        <w:rPr>
          <w:rFonts w:cs="B Roya"/>
          <w:bCs/>
          <w:sz w:val="52"/>
          <w:szCs w:val="52"/>
          <w:rtl/>
        </w:rPr>
        <w:t xml:space="preserve"> </w:t>
      </w:r>
      <w:r w:rsidRPr="00607F38">
        <w:rPr>
          <w:rFonts w:cs="B Roya" w:hint="cs"/>
          <w:bCs/>
          <w:sz w:val="52"/>
          <w:szCs w:val="52"/>
          <w:rtl/>
        </w:rPr>
        <w:t>فرایند</w:t>
      </w:r>
      <w:r w:rsidRPr="00607F38">
        <w:rPr>
          <w:rFonts w:cs="B Roya"/>
          <w:bCs/>
          <w:sz w:val="52"/>
          <w:szCs w:val="52"/>
          <w:rtl/>
        </w:rPr>
        <w:t xml:space="preserve"> </w:t>
      </w:r>
      <w:r w:rsidRPr="00607F38">
        <w:rPr>
          <w:rFonts w:cs="B Roya" w:hint="cs"/>
          <w:bCs/>
          <w:sz w:val="52"/>
          <w:szCs w:val="52"/>
          <w:rtl/>
        </w:rPr>
        <w:t>چالزنی</w:t>
      </w:r>
      <w:r w:rsidRPr="00607F38">
        <w:rPr>
          <w:rFonts w:cs="B Roya"/>
          <w:bCs/>
          <w:sz w:val="52"/>
          <w:szCs w:val="52"/>
          <w:rtl/>
        </w:rPr>
        <w:t xml:space="preserve"> </w:t>
      </w:r>
      <w:r w:rsidRPr="00607F38">
        <w:rPr>
          <w:rFonts w:cs="B Roya" w:hint="cs"/>
          <w:bCs/>
          <w:sz w:val="52"/>
          <w:szCs w:val="52"/>
          <w:rtl/>
        </w:rPr>
        <w:t>و</w:t>
      </w:r>
      <w:r w:rsidRPr="00607F38">
        <w:rPr>
          <w:rFonts w:cs="B Roya"/>
          <w:bCs/>
          <w:sz w:val="52"/>
          <w:szCs w:val="52"/>
          <w:rtl/>
        </w:rPr>
        <w:t xml:space="preserve"> </w:t>
      </w:r>
      <w:r w:rsidRPr="00607F38">
        <w:rPr>
          <w:rFonts w:cs="B Roya" w:hint="cs"/>
          <w:bCs/>
          <w:sz w:val="52"/>
          <w:szCs w:val="52"/>
          <w:rtl/>
        </w:rPr>
        <w:t>آتشکاری</w:t>
      </w:r>
      <w:r w:rsidRPr="00607F38">
        <w:rPr>
          <w:rFonts w:cs="B Roya"/>
          <w:bCs/>
          <w:sz w:val="52"/>
          <w:szCs w:val="52"/>
          <w:rtl/>
        </w:rPr>
        <w:t xml:space="preserve"> </w:t>
      </w:r>
      <w:r w:rsidRPr="00607F38">
        <w:rPr>
          <w:rFonts w:cs="B Roya" w:hint="cs"/>
          <w:bCs/>
          <w:sz w:val="52"/>
          <w:szCs w:val="52"/>
          <w:rtl/>
        </w:rPr>
        <w:t>در</w:t>
      </w:r>
      <w:r w:rsidRPr="00607F38">
        <w:rPr>
          <w:rFonts w:cs="B Roya"/>
          <w:bCs/>
          <w:sz w:val="52"/>
          <w:szCs w:val="52"/>
          <w:rtl/>
        </w:rPr>
        <w:t xml:space="preserve"> </w:t>
      </w:r>
      <w:r w:rsidRPr="00607F38">
        <w:rPr>
          <w:rFonts w:cs="B Roya" w:hint="cs"/>
          <w:bCs/>
          <w:sz w:val="52"/>
          <w:szCs w:val="52"/>
          <w:rtl/>
        </w:rPr>
        <w:t>معادن</w:t>
      </w:r>
      <w:r w:rsidRPr="00607F38">
        <w:rPr>
          <w:rFonts w:cs="B Roya"/>
          <w:bCs/>
          <w:sz w:val="52"/>
          <w:szCs w:val="52"/>
          <w:rtl/>
        </w:rPr>
        <w:t xml:space="preserve"> </w:t>
      </w:r>
      <w:r w:rsidRPr="00607F38">
        <w:rPr>
          <w:rFonts w:cs="B Roya" w:hint="cs"/>
          <w:bCs/>
          <w:sz w:val="52"/>
          <w:szCs w:val="52"/>
          <w:rtl/>
        </w:rPr>
        <w:t>روباز</w:t>
      </w:r>
      <w:r w:rsidRPr="00607F38">
        <w:rPr>
          <w:rFonts w:cs="B Roya"/>
          <w:bCs/>
          <w:sz w:val="52"/>
          <w:szCs w:val="52"/>
          <w:rtl/>
        </w:rPr>
        <w:t xml:space="preserve"> </w:t>
      </w:r>
      <w:r w:rsidRPr="00607F38">
        <w:rPr>
          <w:rFonts w:cs="B Roya" w:hint="cs"/>
          <w:bCs/>
          <w:sz w:val="52"/>
          <w:szCs w:val="52"/>
          <w:rtl/>
        </w:rPr>
        <w:t>از</w:t>
      </w:r>
      <w:r w:rsidRPr="00607F38">
        <w:rPr>
          <w:rFonts w:cs="B Roya"/>
          <w:bCs/>
          <w:sz w:val="52"/>
          <w:szCs w:val="52"/>
          <w:rtl/>
        </w:rPr>
        <w:t xml:space="preserve"> </w:t>
      </w:r>
      <w:r w:rsidRPr="00607F38">
        <w:rPr>
          <w:rFonts w:cs="B Roya" w:hint="cs"/>
          <w:bCs/>
          <w:sz w:val="52"/>
          <w:szCs w:val="52"/>
          <w:rtl/>
        </w:rPr>
        <w:t>دیدگاه</w:t>
      </w:r>
      <w:r w:rsidRPr="00607F38">
        <w:rPr>
          <w:rFonts w:cs="B Roya"/>
          <w:bCs/>
          <w:sz w:val="52"/>
          <w:szCs w:val="52"/>
          <w:rtl/>
        </w:rPr>
        <w:t xml:space="preserve"> </w:t>
      </w:r>
      <w:r w:rsidRPr="00607F38">
        <w:rPr>
          <w:rFonts w:cs="B Roya" w:hint="cs"/>
          <w:bCs/>
          <w:sz w:val="52"/>
          <w:szCs w:val="52"/>
          <w:rtl/>
        </w:rPr>
        <w:t>پارامترهای</w:t>
      </w:r>
      <w:r w:rsidRPr="00607F38">
        <w:rPr>
          <w:rFonts w:cs="B Roya"/>
          <w:bCs/>
          <w:sz w:val="52"/>
          <w:szCs w:val="52"/>
          <w:rtl/>
        </w:rPr>
        <w:t xml:space="preserve"> </w:t>
      </w:r>
      <w:r w:rsidRPr="00607F38">
        <w:rPr>
          <w:rFonts w:cs="B Roya" w:hint="cs"/>
          <w:bCs/>
          <w:sz w:val="52"/>
          <w:szCs w:val="52"/>
          <w:rtl/>
        </w:rPr>
        <w:t>فنی</w:t>
      </w:r>
      <w:r w:rsidRPr="00607F38">
        <w:rPr>
          <w:rFonts w:cs="B Roya"/>
          <w:bCs/>
          <w:sz w:val="52"/>
          <w:szCs w:val="52"/>
          <w:rtl/>
        </w:rPr>
        <w:t xml:space="preserve"> </w:t>
      </w:r>
      <w:r w:rsidRPr="00607F38">
        <w:rPr>
          <w:rFonts w:cs="B Roya" w:hint="cs"/>
          <w:bCs/>
          <w:sz w:val="52"/>
          <w:szCs w:val="52"/>
          <w:rtl/>
        </w:rPr>
        <w:t>و</w:t>
      </w:r>
      <w:r w:rsidRPr="00607F38">
        <w:rPr>
          <w:rFonts w:cs="B Roya"/>
          <w:bCs/>
          <w:sz w:val="52"/>
          <w:szCs w:val="52"/>
          <w:rtl/>
        </w:rPr>
        <w:t xml:space="preserve"> </w:t>
      </w:r>
      <w:r w:rsidRPr="00607F38">
        <w:rPr>
          <w:rFonts w:cs="B Roya" w:hint="cs"/>
          <w:bCs/>
          <w:sz w:val="52"/>
          <w:szCs w:val="52"/>
          <w:rtl/>
        </w:rPr>
        <w:t>ایمنی</w:t>
      </w:r>
      <w:r w:rsidRPr="00607F38">
        <w:rPr>
          <w:rFonts w:cs="B Roya"/>
          <w:bCs/>
          <w:sz w:val="52"/>
          <w:szCs w:val="52"/>
          <w:rtl/>
        </w:rPr>
        <w:t xml:space="preserve"> </w:t>
      </w:r>
    </w:p>
    <w:p w:rsidR="005A01B4" w:rsidRPr="009E6FCC" w:rsidRDefault="00C77893" w:rsidP="00B44E06">
      <w:pPr>
        <w:bidi/>
        <w:jc w:val="center"/>
        <w:rPr>
          <w:rFonts w:cs="B Roya"/>
          <w:b/>
          <w:sz w:val="32"/>
          <w:szCs w:val="32"/>
          <w:rtl/>
        </w:rPr>
      </w:pPr>
      <w:r w:rsidRPr="009E6FCC">
        <w:rPr>
          <w:rFonts w:cs="B Roya" w:hint="cs"/>
          <w:b/>
          <w:sz w:val="32"/>
          <w:szCs w:val="32"/>
          <w:rtl/>
        </w:rPr>
        <w:t>(با نگرشی به معدن گل گهر)</w:t>
      </w:r>
    </w:p>
    <w:p w:rsidR="00C77893" w:rsidRPr="00980F70" w:rsidRDefault="00C77893" w:rsidP="005A01B4">
      <w:pPr>
        <w:bidi/>
        <w:jc w:val="center"/>
        <w:rPr>
          <w:b/>
          <w:sz w:val="16"/>
          <w:szCs w:val="16"/>
          <w:rtl/>
        </w:rPr>
      </w:pPr>
    </w:p>
    <w:p w:rsidR="005A01B4" w:rsidRPr="00980F70" w:rsidRDefault="005A01B4" w:rsidP="00980F70">
      <w:pPr>
        <w:bidi/>
        <w:jc w:val="center"/>
        <w:rPr>
          <w:b/>
          <w:szCs w:val="24"/>
          <w:rtl/>
        </w:rPr>
      </w:pPr>
      <w:r w:rsidRPr="00980F70">
        <w:rPr>
          <w:rFonts w:hint="cs"/>
          <w:b/>
          <w:szCs w:val="24"/>
          <w:rtl/>
        </w:rPr>
        <w:t>اساتید راهنما:</w:t>
      </w:r>
    </w:p>
    <w:p w:rsidR="005A01B4" w:rsidRPr="00980F70" w:rsidRDefault="0021195A" w:rsidP="00980F70">
      <w:pPr>
        <w:bidi/>
        <w:jc w:val="center"/>
        <w:rPr>
          <w:b/>
          <w:sz w:val="26"/>
          <w:szCs w:val="26"/>
          <w:rtl/>
        </w:rPr>
      </w:pPr>
      <w:r w:rsidRPr="00980F70">
        <w:rPr>
          <w:rFonts w:hint="cs"/>
          <w:b/>
          <w:sz w:val="26"/>
          <w:szCs w:val="26"/>
          <w:rtl/>
        </w:rPr>
        <w:t>دکتر محمدعلی</w:t>
      </w:r>
      <w:r w:rsidR="005A01B4" w:rsidRPr="00980F70">
        <w:rPr>
          <w:rFonts w:hint="cs"/>
          <w:b/>
          <w:sz w:val="26"/>
          <w:szCs w:val="26"/>
          <w:rtl/>
        </w:rPr>
        <w:t xml:space="preserve"> عقیقی</w:t>
      </w:r>
    </w:p>
    <w:p w:rsidR="005A01B4" w:rsidRPr="00980F70" w:rsidRDefault="005A01B4" w:rsidP="00980F70">
      <w:pPr>
        <w:bidi/>
        <w:jc w:val="center"/>
        <w:rPr>
          <w:b/>
          <w:szCs w:val="24"/>
          <w:rtl/>
        </w:rPr>
      </w:pPr>
      <w:r w:rsidRPr="00980F70">
        <w:rPr>
          <w:rFonts w:hint="cs"/>
          <w:b/>
          <w:sz w:val="26"/>
          <w:szCs w:val="26"/>
          <w:rtl/>
        </w:rPr>
        <w:t>دکتر علی فضلوی</w:t>
      </w:r>
    </w:p>
    <w:p w:rsidR="005A01B4" w:rsidRPr="00980F70" w:rsidRDefault="005A01B4" w:rsidP="00980F70">
      <w:pPr>
        <w:bidi/>
        <w:jc w:val="center"/>
        <w:rPr>
          <w:b/>
          <w:szCs w:val="24"/>
          <w:rtl/>
        </w:rPr>
      </w:pPr>
    </w:p>
    <w:p w:rsidR="005A01B4" w:rsidRPr="00980F70" w:rsidRDefault="005A01B4" w:rsidP="00A1087E">
      <w:pPr>
        <w:bidi/>
        <w:jc w:val="center"/>
        <w:rPr>
          <w:b/>
          <w:szCs w:val="24"/>
          <w:rtl/>
        </w:rPr>
      </w:pPr>
      <w:r w:rsidRPr="00980F70">
        <w:rPr>
          <w:rFonts w:hint="cs"/>
          <w:b/>
          <w:szCs w:val="24"/>
          <w:rtl/>
        </w:rPr>
        <w:t>استاد مشاور:</w:t>
      </w:r>
    </w:p>
    <w:p w:rsidR="005A01B4" w:rsidRPr="00980F70" w:rsidRDefault="005A01B4" w:rsidP="00A1087E">
      <w:pPr>
        <w:bidi/>
        <w:jc w:val="center"/>
        <w:rPr>
          <w:b/>
          <w:sz w:val="26"/>
          <w:szCs w:val="26"/>
          <w:rtl/>
        </w:rPr>
      </w:pPr>
      <w:r w:rsidRPr="00980F70">
        <w:rPr>
          <w:rFonts w:hint="cs"/>
          <w:b/>
          <w:sz w:val="26"/>
          <w:szCs w:val="26"/>
          <w:rtl/>
        </w:rPr>
        <w:t>دکتر بیژن ملکی</w:t>
      </w:r>
    </w:p>
    <w:p w:rsidR="005A01B4" w:rsidRPr="00980F70" w:rsidRDefault="005A01B4" w:rsidP="00A1087E">
      <w:pPr>
        <w:bidi/>
        <w:jc w:val="center"/>
        <w:rPr>
          <w:b/>
          <w:sz w:val="12"/>
          <w:szCs w:val="12"/>
          <w:rtl/>
        </w:rPr>
      </w:pPr>
    </w:p>
    <w:p w:rsidR="00B27B50" w:rsidRPr="00980F70" w:rsidRDefault="00B44E06" w:rsidP="00A1087E">
      <w:pPr>
        <w:bidi/>
        <w:jc w:val="center"/>
        <w:rPr>
          <w:b/>
          <w:szCs w:val="24"/>
          <w:rtl/>
        </w:rPr>
      </w:pPr>
      <w:r w:rsidRPr="00980F70">
        <w:rPr>
          <w:rFonts w:hint="cs"/>
          <w:b/>
          <w:szCs w:val="24"/>
          <w:rtl/>
        </w:rPr>
        <w:t xml:space="preserve">نگارنده: </w:t>
      </w:r>
    </w:p>
    <w:p w:rsidR="00980F70" w:rsidRPr="00980F70" w:rsidRDefault="00B44E06" w:rsidP="00450E28">
      <w:pPr>
        <w:bidi/>
        <w:jc w:val="center"/>
        <w:rPr>
          <w:b/>
          <w:sz w:val="28"/>
        </w:rPr>
      </w:pPr>
      <w:r w:rsidRPr="00980F70">
        <w:rPr>
          <w:rFonts w:hint="cs"/>
          <w:b/>
          <w:sz w:val="28"/>
          <w:rtl/>
        </w:rPr>
        <w:t xml:space="preserve">علیرضا </w:t>
      </w:r>
      <w:r w:rsidR="00450E28">
        <w:rPr>
          <w:rFonts w:hint="cs"/>
          <w:b/>
          <w:sz w:val="28"/>
          <w:rtl/>
        </w:rPr>
        <w:t>مهرگان</w:t>
      </w:r>
      <w:r w:rsidR="00534DDC">
        <w:rPr>
          <w:rFonts w:hint="cs"/>
          <w:b/>
          <w:sz w:val="28"/>
          <w:rtl/>
        </w:rPr>
        <w:t xml:space="preserve"> (نام خانوادگی قبلی: چوپانکاره)</w:t>
      </w:r>
    </w:p>
    <w:p w:rsidR="00980F70" w:rsidRPr="004D502F" w:rsidRDefault="00980F70" w:rsidP="00A1087E">
      <w:pPr>
        <w:bidi/>
        <w:jc w:val="center"/>
        <w:rPr>
          <w:b/>
          <w:sz w:val="12"/>
          <w:szCs w:val="12"/>
          <w:rtl/>
        </w:rPr>
      </w:pPr>
    </w:p>
    <w:p w:rsidR="004D502F" w:rsidRPr="004D502F" w:rsidRDefault="004D502F" w:rsidP="004D502F">
      <w:pPr>
        <w:bidi/>
        <w:jc w:val="center"/>
        <w:rPr>
          <w:b/>
          <w:sz w:val="12"/>
          <w:szCs w:val="12"/>
          <w:rtl/>
        </w:rPr>
      </w:pPr>
    </w:p>
    <w:p w:rsidR="005A01B4" w:rsidRDefault="00F00DA3" w:rsidP="00A1087E">
      <w:pPr>
        <w:bidi/>
        <w:jc w:val="center"/>
        <w:rPr>
          <w:b/>
          <w:szCs w:val="24"/>
          <w:rtl/>
        </w:rPr>
      </w:pPr>
      <w:r w:rsidRPr="00F00DA3">
        <w:rPr>
          <w:rFonts w:hint="cs"/>
          <w:b/>
          <w:sz w:val="20"/>
          <w:szCs w:val="20"/>
          <w:rtl/>
        </w:rPr>
        <w:t>خرداد</w:t>
      </w:r>
      <w:r w:rsidR="00AA4DA5" w:rsidRPr="00F00DA3">
        <w:rPr>
          <w:rFonts w:hint="cs"/>
          <w:b/>
          <w:sz w:val="20"/>
          <w:szCs w:val="20"/>
          <w:rtl/>
        </w:rPr>
        <w:t xml:space="preserve"> 89</w:t>
      </w:r>
    </w:p>
    <w:p w:rsidR="00A1087E" w:rsidRDefault="00A1087E" w:rsidP="00A1087E">
      <w:pPr>
        <w:bidi/>
        <w:rPr>
          <w:b/>
          <w:szCs w:val="24"/>
          <w:rtl/>
        </w:rPr>
        <w:sectPr w:rsidR="00A1087E" w:rsidSect="00F00DA3">
          <w:pgSz w:w="11907" w:h="16840" w:code="9"/>
          <w:pgMar w:top="720" w:right="720" w:bottom="720" w:left="720" w:header="0" w:footer="0" w:gutter="0"/>
          <w:pgNumType w:fmt="lowerRoman" w:start="1"/>
          <w:cols w:space="720"/>
          <w:titlePg/>
          <w:bidi/>
          <w:docGrid w:linePitch="360"/>
        </w:sectPr>
      </w:pPr>
      <w:r>
        <w:rPr>
          <w:rFonts w:hint="cs"/>
          <w:b/>
          <w:noProof/>
          <w:szCs w:val="24"/>
          <w:rtl/>
          <w:lang w:bidi="ar-SA"/>
        </w:rPr>
        <w:lastRenderedPageBreak/>
        <w:drawing>
          <wp:inline distT="0" distB="0" distL="0" distR="0">
            <wp:extent cx="6624000" cy="9548137"/>
            <wp:effectExtent l="19050" t="0" r="5400" b="0"/>
            <wp:docPr id="69" name="Picture 68" descr="esal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alat.jpg"/>
                    <pic:cNvPicPr/>
                  </pic:nvPicPr>
                  <pic:blipFill>
                    <a:blip r:embed="rId13" cstate="print"/>
                    <a:stretch>
                      <a:fillRect/>
                    </a:stretch>
                  </pic:blipFill>
                  <pic:spPr>
                    <a:xfrm>
                      <a:off x="0" y="0"/>
                      <a:ext cx="6624000" cy="9548137"/>
                    </a:xfrm>
                    <a:prstGeom prst="rect">
                      <a:avLst/>
                    </a:prstGeom>
                  </pic:spPr>
                </pic:pic>
              </a:graphicData>
            </a:graphic>
          </wp:inline>
        </w:drawing>
      </w:r>
      <w:r>
        <w:rPr>
          <w:rFonts w:hint="cs"/>
          <w:b/>
          <w:noProof/>
          <w:szCs w:val="24"/>
          <w:rtl/>
          <w:lang w:bidi="ar-SA"/>
        </w:rPr>
        <w:lastRenderedPageBreak/>
        <w:drawing>
          <wp:inline distT="0" distB="0" distL="0" distR="0">
            <wp:extent cx="6646545" cy="9346565"/>
            <wp:effectExtent l="19050" t="0" r="1905" b="0"/>
            <wp:docPr id="96" name="Picture 95" descr="davar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varan.jpg"/>
                    <pic:cNvPicPr/>
                  </pic:nvPicPr>
                  <pic:blipFill>
                    <a:blip r:embed="rId14" cstate="print">
                      <a:lum contrast="20000"/>
                    </a:blip>
                    <a:stretch>
                      <a:fillRect/>
                    </a:stretch>
                  </pic:blipFill>
                  <pic:spPr>
                    <a:xfrm>
                      <a:off x="0" y="0"/>
                      <a:ext cx="6646545" cy="9346565"/>
                    </a:xfrm>
                    <a:prstGeom prst="rect">
                      <a:avLst/>
                    </a:prstGeom>
                  </pic:spPr>
                </pic:pic>
              </a:graphicData>
            </a:graphic>
          </wp:inline>
        </w:drawing>
      </w:r>
    </w:p>
    <w:p w:rsidR="00471CD6" w:rsidRPr="00471CD6" w:rsidRDefault="00471CD6" w:rsidP="00471CD6">
      <w:pPr>
        <w:bidi/>
        <w:spacing w:line="276" w:lineRule="auto"/>
        <w:rPr>
          <w:rFonts w:asciiTheme="minorHAnsi" w:hAnsiTheme="minorHAnsi" w:cs="B Kamran Outline"/>
          <w:b/>
          <w:bCs/>
          <w:sz w:val="28"/>
          <w:rtl/>
        </w:rPr>
      </w:pPr>
      <w:bookmarkStart w:id="0" w:name="_Toc263636250"/>
      <w:r w:rsidRPr="00471CD6">
        <w:rPr>
          <w:rFonts w:asciiTheme="minorHAnsi" w:hAnsiTheme="minorHAnsi" w:cs="B Kamran Outline" w:hint="cs"/>
          <w:b/>
          <w:bCs/>
          <w:sz w:val="36"/>
          <w:szCs w:val="36"/>
          <w:rtl/>
        </w:rPr>
        <w:lastRenderedPageBreak/>
        <w:t>اهدا:</w:t>
      </w:r>
    </w:p>
    <w:p w:rsidR="00471CD6" w:rsidRPr="00471CD6" w:rsidRDefault="00471CD6" w:rsidP="00471CD6">
      <w:pPr>
        <w:bidi/>
        <w:spacing w:line="276" w:lineRule="auto"/>
        <w:rPr>
          <w:rFonts w:asciiTheme="minorHAnsi" w:hAnsiTheme="minorHAnsi" w:cs="B Kamran"/>
          <w:b/>
          <w:bCs/>
          <w:sz w:val="28"/>
          <w:rtl/>
        </w:rPr>
      </w:pPr>
      <w:r w:rsidRPr="00471CD6">
        <w:rPr>
          <w:rFonts w:asciiTheme="minorHAnsi" w:hAnsiTheme="minorHAnsi" w:cs="B Kamran" w:hint="cs"/>
          <w:b/>
          <w:bCs/>
          <w:sz w:val="36"/>
          <w:szCs w:val="36"/>
          <w:rtl/>
        </w:rPr>
        <w:t xml:space="preserve">تقدیم به همه کسانی که احتمالاً در سال های آینده این نوشتار را از میان کتاب های کتابخانه بیرون آورده، گرد و خاک آن را زدوده و ورقی </w:t>
      </w:r>
      <w:r>
        <w:rPr>
          <w:rFonts w:asciiTheme="minorHAnsi" w:hAnsiTheme="minorHAnsi" w:cs="B Kamran" w:hint="cs"/>
          <w:b/>
          <w:bCs/>
          <w:sz w:val="36"/>
          <w:szCs w:val="36"/>
          <w:rtl/>
        </w:rPr>
        <w:t>خواهند ز</w:t>
      </w:r>
      <w:r w:rsidRPr="00471CD6">
        <w:rPr>
          <w:rFonts w:asciiTheme="minorHAnsi" w:hAnsiTheme="minorHAnsi" w:cs="B Kamran" w:hint="cs"/>
          <w:b/>
          <w:bCs/>
          <w:sz w:val="36"/>
          <w:szCs w:val="36"/>
          <w:rtl/>
        </w:rPr>
        <w:t>د.</w:t>
      </w:r>
    </w:p>
    <w:p w:rsidR="00471CD6" w:rsidRPr="00471CD6" w:rsidRDefault="00471CD6" w:rsidP="00471CD6">
      <w:pPr>
        <w:bidi/>
        <w:spacing w:line="276" w:lineRule="auto"/>
        <w:jc w:val="right"/>
        <w:rPr>
          <w:rFonts w:asciiTheme="minorHAnsi" w:hAnsiTheme="minorHAnsi" w:cstheme="minorBidi"/>
          <w:sz w:val="32"/>
          <w:szCs w:val="32"/>
          <w:rtl/>
        </w:rPr>
      </w:pPr>
      <w:r w:rsidRPr="00471CD6">
        <w:rPr>
          <w:rFonts w:asciiTheme="minorHAnsi" w:hAnsiTheme="minorHAnsi" w:cs="B Kamran" w:hint="cs"/>
          <w:sz w:val="40"/>
          <w:szCs w:val="40"/>
          <w:rtl/>
        </w:rPr>
        <w:t>با تشکر، نگارنده</w:t>
      </w:r>
    </w:p>
    <w:p w:rsidR="00471CD6" w:rsidRDefault="00471CD6" w:rsidP="00471CD6">
      <w:pPr>
        <w:pStyle w:val="Heading1"/>
        <w:bidi w:val="0"/>
        <w:spacing w:line="360" w:lineRule="auto"/>
        <w:ind w:hanging="1"/>
        <w:jc w:val="left"/>
        <w:rPr>
          <w:rFonts w:cs="B Bardiya"/>
          <w:b w:val="0"/>
          <w:color w:val="auto"/>
          <w:sz w:val="32"/>
          <w:szCs w:val="32"/>
          <w:rtl/>
        </w:rPr>
      </w:pPr>
      <w:r w:rsidRPr="00471CD6">
        <w:rPr>
          <w:rFonts w:ascii="Lucida Calligraphy" w:eastAsiaTheme="minorHAnsi" w:hAnsi="Lucida Calligraphy" w:cstheme="minorBidi"/>
          <w:b w:val="0"/>
          <w:noProof w:val="0"/>
          <w:color w:val="auto"/>
          <w:sz w:val="32"/>
          <w:szCs w:val="32"/>
        </w:rPr>
        <w:t>To whom it may concern…</w:t>
      </w:r>
    </w:p>
    <w:p w:rsidR="00471CD6" w:rsidRDefault="00471CD6" w:rsidP="00A1087E">
      <w:pPr>
        <w:pStyle w:val="Heading1"/>
        <w:spacing w:line="360" w:lineRule="auto"/>
        <w:ind w:hanging="1"/>
        <w:rPr>
          <w:rFonts w:cs="B Bardiya"/>
          <w:b w:val="0"/>
          <w:color w:val="auto"/>
          <w:sz w:val="32"/>
          <w:szCs w:val="32"/>
          <w:rtl/>
        </w:rPr>
        <w:sectPr w:rsidR="00471CD6" w:rsidSect="00F00DA3">
          <w:footnotePr>
            <w:numRestart w:val="eachPage"/>
          </w:footnotePr>
          <w:pgSz w:w="11907" w:h="16840" w:code="9"/>
          <w:pgMar w:top="1985" w:right="1985" w:bottom="1418" w:left="1418" w:header="0" w:footer="283" w:gutter="0"/>
          <w:pgNumType w:fmt="lowerRoman"/>
          <w:cols w:space="720"/>
          <w:bidi/>
          <w:docGrid w:linePitch="360"/>
        </w:sectPr>
      </w:pPr>
    </w:p>
    <w:p w:rsidR="00C7526E" w:rsidRPr="003D25CE" w:rsidRDefault="00C7526E" w:rsidP="00A1087E">
      <w:pPr>
        <w:pStyle w:val="Heading1"/>
        <w:spacing w:line="360" w:lineRule="auto"/>
        <w:ind w:hanging="1"/>
        <w:rPr>
          <w:rFonts w:cs="B Bardiya"/>
          <w:b w:val="0"/>
          <w:bCs/>
          <w:color w:val="auto"/>
          <w:rtl/>
        </w:rPr>
      </w:pPr>
      <w:r w:rsidRPr="003D25CE">
        <w:rPr>
          <w:rFonts w:cs="B Bardiya" w:hint="cs"/>
          <w:b w:val="0"/>
          <w:color w:val="auto"/>
          <w:sz w:val="32"/>
          <w:szCs w:val="32"/>
          <w:rtl/>
        </w:rPr>
        <w:lastRenderedPageBreak/>
        <w:t>چکیده:</w:t>
      </w:r>
      <w:bookmarkEnd w:id="0"/>
    </w:p>
    <w:p w:rsidR="00C7526E" w:rsidRDefault="00F61AF0" w:rsidP="00A1087E">
      <w:pPr>
        <w:bidi/>
        <w:spacing w:line="360" w:lineRule="auto"/>
        <w:rPr>
          <w:sz w:val="28"/>
          <w:rtl/>
        </w:rPr>
      </w:pPr>
      <w:r>
        <w:rPr>
          <w:rFonts w:hint="cs"/>
          <w:sz w:val="28"/>
          <w:rtl/>
        </w:rPr>
        <w:t>چالزنی و آتشکاری یکی از</w:t>
      </w:r>
      <w:r w:rsidR="00C7526E">
        <w:rPr>
          <w:rFonts w:hint="cs"/>
          <w:sz w:val="28"/>
          <w:rtl/>
        </w:rPr>
        <w:t xml:space="preserve"> مهم ترین و اساسی ترین عملیات واحد در زنجیره معدنکاری کانسارهای سطحی است</w:t>
      </w:r>
      <w:r w:rsidR="000060FE">
        <w:rPr>
          <w:rFonts w:hint="cs"/>
          <w:sz w:val="28"/>
          <w:rtl/>
        </w:rPr>
        <w:t>.</w:t>
      </w:r>
      <w:r w:rsidR="00C7526E">
        <w:rPr>
          <w:rFonts w:hint="cs"/>
          <w:sz w:val="28"/>
          <w:rtl/>
        </w:rPr>
        <w:t xml:space="preserve"> اصلی ترین هدف کاربرد مواد منفجره در معادن خرد کردن توده سنگ تا ابعاد مطلوب با کم ترین هزینه ا</w:t>
      </w:r>
      <w:r w:rsidR="000060FE">
        <w:rPr>
          <w:rFonts w:hint="cs"/>
          <w:sz w:val="28"/>
          <w:rtl/>
        </w:rPr>
        <w:t>ست و</w:t>
      </w:r>
      <w:r w:rsidR="00C7526E">
        <w:rPr>
          <w:rFonts w:hint="cs"/>
          <w:sz w:val="28"/>
          <w:rtl/>
        </w:rPr>
        <w:t xml:space="preserve"> همواره درجه خاصی از خردایش سنگ توسط کارخانه فرآوری از مسئول آتشکاری معدن طلب می شود از سوی دیگر در اکثر معادن روباز ملاحظات ایمنی خاصی وجود دارد که بایستی در طراحی آتشکاری لحاظ گردد. لرزش زمین، پرتاب سنگ و ضربه هوا سه مورد از جدی ترین اثرات جانبی انفجارهای معدنی هستند که به صورت بالقوه می توانند منشا</w:t>
      </w:r>
      <w:r w:rsidR="00820EB3">
        <w:rPr>
          <w:rFonts w:hint="cs"/>
          <w:sz w:val="28"/>
          <w:rtl/>
        </w:rPr>
        <w:t>ء خطرات جانی و خسارات مالی شدید</w:t>
      </w:r>
      <w:r w:rsidR="00C7526E">
        <w:rPr>
          <w:rFonts w:hint="cs"/>
          <w:sz w:val="28"/>
          <w:rtl/>
        </w:rPr>
        <w:t xml:space="preserve"> باشند. </w:t>
      </w:r>
    </w:p>
    <w:p w:rsidR="00C7526E" w:rsidRDefault="00C7526E" w:rsidP="00DD79BD">
      <w:pPr>
        <w:bidi/>
        <w:spacing w:line="360" w:lineRule="auto"/>
        <w:rPr>
          <w:sz w:val="28"/>
          <w:rtl/>
        </w:rPr>
      </w:pPr>
      <w:r>
        <w:rPr>
          <w:rFonts w:hint="cs"/>
          <w:sz w:val="28"/>
          <w:rtl/>
        </w:rPr>
        <w:t xml:space="preserve"> اگرچه مطالعات بسیاری در زمینه های مختلف آتشکاری مثل طراحی انفجار، پیش بینی خردایش و شدت اثرات جانبی صورت </w:t>
      </w:r>
      <w:r w:rsidR="00E3601D">
        <w:rPr>
          <w:rFonts w:hint="cs"/>
          <w:sz w:val="28"/>
          <w:rtl/>
        </w:rPr>
        <w:t>پذیرفته</w:t>
      </w:r>
      <w:r>
        <w:rPr>
          <w:rFonts w:hint="cs"/>
          <w:sz w:val="28"/>
          <w:rtl/>
        </w:rPr>
        <w:t xml:space="preserve"> است و روابط متعددی پیشنهاد شده است اما تاکنون مدل جامعی که </w:t>
      </w:r>
      <w:r w:rsidR="009760C9">
        <w:rPr>
          <w:rFonts w:hint="cs"/>
          <w:sz w:val="28"/>
          <w:rtl/>
        </w:rPr>
        <w:t>در</w:t>
      </w:r>
      <w:r>
        <w:rPr>
          <w:rFonts w:hint="cs"/>
          <w:sz w:val="28"/>
          <w:rtl/>
        </w:rPr>
        <w:t>برگیرنده طراحی بهینه آتشک</w:t>
      </w:r>
      <w:r w:rsidR="00E3601D">
        <w:rPr>
          <w:rFonts w:hint="cs"/>
          <w:sz w:val="28"/>
          <w:rtl/>
        </w:rPr>
        <w:t>اری با دیدگاه دستیابی به خردایش</w:t>
      </w:r>
      <w:r>
        <w:rPr>
          <w:rFonts w:hint="cs"/>
          <w:sz w:val="28"/>
          <w:rtl/>
        </w:rPr>
        <w:t xml:space="preserve"> مطلوب و در عین حال </w:t>
      </w:r>
      <w:r w:rsidR="009760C9">
        <w:rPr>
          <w:rFonts w:hint="cs"/>
          <w:sz w:val="28"/>
          <w:rtl/>
        </w:rPr>
        <w:t xml:space="preserve">با </w:t>
      </w:r>
      <w:r>
        <w:rPr>
          <w:rFonts w:hint="cs"/>
          <w:sz w:val="28"/>
          <w:rtl/>
        </w:rPr>
        <w:t>حداقل نگه داشتن شدت اثرات جانبی باشد</w:t>
      </w:r>
      <w:r w:rsidR="009760C9">
        <w:rPr>
          <w:rFonts w:hint="cs"/>
          <w:sz w:val="28"/>
          <w:rtl/>
        </w:rPr>
        <w:t xml:space="preserve"> </w:t>
      </w:r>
      <w:r>
        <w:rPr>
          <w:rFonts w:hint="cs"/>
          <w:sz w:val="28"/>
          <w:rtl/>
        </w:rPr>
        <w:t>ارائه نش</w:t>
      </w:r>
      <w:r w:rsidR="009760C9">
        <w:rPr>
          <w:rFonts w:hint="cs"/>
          <w:sz w:val="28"/>
          <w:rtl/>
        </w:rPr>
        <w:t xml:space="preserve">ده است. پژوهشی که پیش روی شماست </w:t>
      </w:r>
      <w:r>
        <w:rPr>
          <w:rFonts w:hint="cs"/>
          <w:sz w:val="28"/>
          <w:rtl/>
        </w:rPr>
        <w:t xml:space="preserve">تلاشی در این زمینه است که روابط و مدل های جدیدی جهت طراحی آتشکاری معادن روباز با هدف دستیابی به درجه خردایش مطلوب و محدود کردن شدت اثرات جانبی در آن ارائه شده است. در راستای این تحقیق و بر اساس روابط پیشنهاد شده یک نرم افزار رایانه ای برای طراحی انفجارهای معادن روباز معرفی شده است که توانایی های آن </w:t>
      </w:r>
      <w:r w:rsidR="00203569">
        <w:rPr>
          <w:rFonts w:hint="cs"/>
          <w:sz w:val="28"/>
          <w:rtl/>
        </w:rPr>
        <w:t>عبارت اند از</w:t>
      </w:r>
      <w:r>
        <w:rPr>
          <w:rFonts w:hint="cs"/>
          <w:sz w:val="28"/>
          <w:rtl/>
        </w:rPr>
        <w:t xml:space="preserve">: الف- طراحی آتشکاری به روش مرسوم بر اساس قطر چال از </w:t>
      </w:r>
      <w:r>
        <w:rPr>
          <w:rFonts w:hint="cs"/>
          <w:sz w:val="28"/>
          <w:rtl/>
        </w:rPr>
        <w:lastRenderedPageBreak/>
        <w:t>پیش معین ب- کنترل طرح آتشکاری پ- طراحی آتشکاری جهت دستیابی به خردایش مشخص ت- طراحی آتشکاری با هدف محدود نمودن شدت لرزش زمین ث- طراحی آتشکاری با هدف محدود کردن شدت ضربه هوا ج- طراحی آتشکاری با رویکرد محدود کردن شعاع پرتاب سنگ ح- مدل کلی دربرگیرنده تعیین خردایش و پارامترهای ایمنی</w:t>
      </w:r>
    </w:p>
    <w:p w:rsidR="00C7526E" w:rsidRDefault="00C7526E" w:rsidP="00DD79BD">
      <w:pPr>
        <w:bidi/>
        <w:spacing w:line="360" w:lineRule="auto"/>
        <w:rPr>
          <w:sz w:val="28"/>
          <w:rtl/>
        </w:rPr>
      </w:pPr>
      <w:r>
        <w:rPr>
          <w:rFonts w:hint="cs"/>
          <w:sz w:val="28"/>
          <w:rtl/>
        </w:rPr>
        <w:t>در نهایت با استفاده از نرم افزار ارائه شده طرح آتشکا</w:t>
      </w:r>
      <w:r w:rsidR="00820EB3">
        <w:rPr>
          <w:rFonts w:hint="cs"/>
          <w:sz w:val="28"/>
          <w:rtl/>
        </w:rPr>
        <w:t>ری فعلی</w:t>
      </w:r>
      <w:r>
        <w:rPr>
          <w:rFonts w:hint="cs"/>
          <w:sz w:val="28"/>
          <w:rtl/>
        </w:rPr>
        <w:t xml:space="preserve"> استخراج سنگ آهن در معدن گل گهر سیرجان مورد بررسی قرار گرفته است و نتایج آن به لحاظ خردایش و ایمنی تحلیل شده است. از سوی دیگر با توجه به مدل های ارائه شده طرح آتشکاری مناسب تری پیشنهاد شده است و با در نظر گرفتن خردایش متوسط مطلوب 50 سانتی متر و محدودیت های ایمنی فرضی برای حداکثر مسافت پرتاب سنگ</w:t>
      </w:r>
      <w:r w:rsidR="00820EB3">
        <w:rPr>
          <w:rFonts w:hint="cs"/>
          <w:sz w:val="28"/>
          <w:rtl/>
        </w:rPr>
        <w:t>،</w:t>
      </w:r>
      <w:r>
        <w:rPr>
          <w:rFonts w:hint="cs"/>
          <w:sz w:val="28"/>
          <w:rtl/>
        </w:rPr>
        <w:t xml:space="preserve"> شدت لرزش زمین و ضربه هوا در معدن وضعیت طراحی آتشکاری بهینه </w:t>
      </w:r>
      <w:r w:rsidR="00820EB3">
        <w:rPr>
          <w:rFonts w:hint="cs"/>
          <w:sz w:val="28"/>
          <w:rtl/>
        </w:rPr>
        <w:t>ارائه</w:t>
      </w:r>
      <w:r>
        <w:rPr>
          <w:rFonts w:hint="cs"/>
          <w:sz w:val="28"/>
          <w:rtl/>
        </w:rPr>
        <w:t xml:space="preserve"> شده است.</w:t>
      </w:r>
    </w:p>
    <w:p w:rsidR="00471CD6" w:rsidRDefault="00C7526E" w:rsidP="00DD79BD">
      <w:pPr>
        <w:bidi/>
        <w:spacing w:line="360" w:lineRule="auto"/>
        <w:rPr>
          <w:sz w:val="28"/>
          <w:rtl/>
        </w:rPr>
      </w:pPr>
      <w:r w:rsidRPr="00DD79BD">
        <w:rPr>
          <w:rFonts w:asciiTheme="majorHAnsi" w:eastAsiaTheme="majorEastAsia" w:hAnsiTheme="majorHAnsi" w:cs="B Bardiya" w:hint="cs"/>
          <w:noProof/>
          <w:sz w:val="28"/>
          <w:rtl/>
        </w:rPr>
        <w:t>واژگان کلیدی:</w:t>
      </w:r>
      <w:r>
        <w:rPr>
          <w:rFonts w:hint="cs"/>
          <w:sz w:val="28"/>
          <w:rtl/>
        </w:rPr>
        <w:t xml:space="preserve"> چالزنی و آتشکاری، معدنکاری روباز، نرم افزار، خردایش، لرزش زمین، ضربه هوا، پرتاب سنگ</w:t>
      </w:r>
    </w:p>
    <w:p w:rsidR="00471CD6" w:rsidRDefault="00471CD6" w:rsidP="00471CD6">
      <w:pPr>
        <w:bidi/>
        <w:spacing w:line="360" w:lineRule="auto"/>
        <w:rPr>
          <w:sz w:val="28"/>
          <w:rtl/>
        </w:rPr>
        <w:sectPr w:rsidR="00471CD6" w:rsidSect="00F00DA3">
          <w:footnotePr>
            <w:numRestart w:val="eachPage"/>
          </w:footnotePr>
          <w:pgSz w:w="11907" w:h="16840" w:code="9"/>
          <w:pgMar w:top="1985" w:right="1985" w:bottom="1418" w:left="1418" w:header="0" w:footer="283" w:gutter="0"/>
          <w:pgNumType w:fmt="lowerRoman"/>
          <w:cols w:space="720"/>
          <w:bidi/>
          <w:docGrid w:linePitch="360"/>
        </w:sectPr>
      </w:pPr>
    </w:p>
    <w:p w:rsidR="00471CD6" w:rsidRPr="00471CD6" w:rsidRDefault="00471CD6" w:rsidP="00471CD6">
      <w:pPr>
        <w:bidi/>
        <w:spacing w:line="276" w:lineRule="auto"/>
        <w:rPr>
          <w:rFonts w:ascii="IranNastaliq" w:hAnsi="IranNastaliq" w:cs="IranNastaliq"/>
          <w:sz w:val="40"/>
          <w:szCs w:val="40"/>
          <w:rtl/>
        </w:rPr>
      </w:pPr>
      <w:r w:rsidRPr="00471CD6">
        <w:rPr>
          <w:rFonts w:ascii="IranNastaliq" w:hAnsi="IranNastaliq" w:cs="IranNastaliq"/>
          <w:sz w:val="40"/>
          <w:szCs w:val="40"/>
          <w:rtl/>
        </w:rPr>
        <w:lastRenderedPageBreak/>
        <w:t>سپاس نامه:</w:t>
      </w:r>
    </w:p>
    <w:p w:rsidR="00471CD6" w:rsidRPr="00471CD6" w:rsidRDefault="00471CD6" w:rsidP="00471CD6">
      <w:pPr>
        <w:bidi/>
        <w:spacing w:line="276" w:lineRule="auto"/>
        <w:rPr>
          <w:rFonts w:ascii="IranNastaliq" w:hAnsi="IranNastaliq" w:cs="IranNastaliq"/>
          <w:sz w:val="40"/>
          <w:szCs w:val="40"/>
          <w:rtl/>
        </w:rPr>
      </w:pPr>
      <w:r w:rsidRPr="00471CD6">
        <w:rPr>
          <w:rFonts w:ascii="IranNastaliq" w:hAnsi="IranNastaliq" w:cs="IranNastaliq"/>
          <w:sz w:val="40"/>
          <w:szCs w:val="40"/>
          <w:rtl/>
        </w:rPr>
        <w:t xml:space="preserve">از استاد عزیزم، آقای دکتر حمید (محمد علی) عقیقی به خاطر بر عهده گرفتن مسئولیت راهنمایی این پایان نامه در آخرین دقایق، نهایت تشکر را دارم. بدون حضور ایشان، </w:t>
      </w:r>
      <w:r w:rsidRPr="00471CD6">
        <w:rPr>
          <w:rFonts w:ascii="IranNastaliq" w:hAnsi="IranNastaliq" w:cs="IranNastaliq" w:hint="cs"/>
          <w:sz w:val="40"/>
          <w:szCs w:val="40"/>
          <w:rtl/>
        </w:rPr>
        <w:t>شاید</w:t>
      </w:r>
      <w:r w:rsidRPr="00471CD6">
        <w:rPr>
          <w:rFonts w:ascii="IranNastaliq" w:hAnsi="IranNastaliq" w:cs="IranNastaliq"/>
          <w:sz w:val="40"/>
          <w:szCs w:val="40"/>
          <w:rtl/>
        </w:rPr>
        <w:t xml:space="preserve"> این پایان نامه هرگز به </w:t>
      </w:r>
      <w:r w:rsidRPr="00471CD6">
        <w:rPr>
          <w:rFonts w:ascii="IranNastaliq" w:hAnsi="IranNastaliq" w:cs="IranNastaliq" w:hint="cs"/>
          <w:sz w:val="40"/>
          <w:szCs w:val="40"/>
          <w:rtl/>
        </w:rPr>
        <w:t>سرانجام</w:t>
      </w:r>
      <w:r w:rsidRPr="00471CD6">
        <w:rPr>
          <w:rFonts w:ascii="IranNastaliq" w:hAnsi="IranNastaliq" w:cs="IranNastaliq"/>
          <w:sz w:val="40"/>
          <w:szCs w:val="40"/>
          <w:rtl/>
        </w:rPr>
        <w:t xml:space="preserve"> </w:t>
      </w:r>
      <w:r w:rsidRPr="00471CD6">
        <w:rPr>
          <w:rFonts w:ascii="IranNastaliq" w:hAnsi="IranNastaliq" w:cs="IranNastaliq" w:hint="cs"/>
          <w:sz w:val="40"/>
          <w:szCs w:val="40"/>
          <w:rtl/>
        </w:rPr>
        <w:t>نمی</w:t>
      </w:r>
      <w:r w:rsidRPr="00471CD6">
        <w:rPr>
          <w:rFonts w:ascii="IranNastaliq" w:hAnsi="IranNastaliq" w:cs="IranNastaliq" w:hint="cs"/>
          <w:sz w:val="40"/>
          <w:szCs w:val="40"/>
          <w:rtl/>
        </w:rPr>
        <w:softHyphen/>
        <w:t>رسید.</w:t>
      </w:r>
    </w:p>
    <w:p w:rsidR="00471CD6" w:rsidRPr="00471CD6" w:rsidRDefault="00471CD6" w:rsidP="00471CD6">
      <w:pPr>
        <w:bidi/>
        <w:spacing w:line="276" w:lineRule="auto"/>
        <w:rPr>
          <w:rFonts w:ascii="IranNastaliq" w:hAnsi="IranNastaliq" w:cs="IranNastaliq"/>
          <w:sz w:val="40"/>
          <w:szCs w:val="40"/>
          <w:rtl/>
        </w:rPr>
      </w:pPr>
      <w:r w:rsidRPr="00471CD6">
        <w:rPr>
          <w:rFonts w:ascii="IranNastaliq" w:hAnsi="IranNastaliq" w:cs="IranNastaliq"/>
          <w:sz w:val="40"/>
          <w:szCs w:val="40"/>
          <w:rtl/>
        </w:rPr>
        <w:t>از آقای دکتر علی فضلوی و آقای دکتر بیژن ملکی نیز به خاطر وقتی که به من</w:t>
      </w:r>
      <w:r w:rsidRPr="00471CD6">
        <w:rPr>
          <w:rFonts w:ascii="IranNastaliq" w:hAnsi="IranNastaliq" w:cs="IranNastaliq" w:hint="cs"/>
          <w:sz w:val="40"/>
          <w:szCs w:val="40"/>
          <w:rtl/>
        </w:rPr>
        <w:t xml:space="preserve"> </w:t>
      </w:r>
      <w:r w:rsidRPr="00471CD6">
        <w:rPr>
          <w:rFonts w:ascii="IranNastaliq" w:hAnsi="IranNastaliq" w:cs="IranNastaliq"/>
          <w:sz w:val="40"/>
          <w:szCs w:val="40"/>
          <w:rtl/>
        </w:rPr>
        <w:t>اختصاص دادند؛ کمال تشکر</w:t>
      </w:r>
      <w:r w:rsidRPr="00471CD6">
        <w:rPr>
          <w:rFonts w:ascii="IranNastaliq" w:hAnsi="IranNastaliq" w:cs="IranNastaliq" w:hint="cs"/>
          <w:sz w:val="40"/>
          <w:szCs w:val="40"/>
          <w:rtl/>
        </w:rPr>
        <w:t xml:space="preserve"> را </w:t>
      </w:r>
      <w:r w:rsidRPr="00471CD6">
        <w:rPr>
          <w:rFonts w:ascii="IranNastaliq" w:hAnsi="IranNastaliq" w:cs="IranNastaliq"/>
          <w:sz w:val="40"/>
          <w:szCs w:val="40"/>
          <w:rtl/>
        </w:rPr>
        <w:t>دارم.</w:t>
      </w:r>
    </w:p>
    <w:p w:rsidR="00471CD6" w:rsidRPr="00471CD6" w:rsidRDefault="00471CD6" w:rsidP="00471CD6">
      <w:pPr>
        <w:bidi/>
        <w:spacing w:line="276" w:lineRule="auto"/>
        <w:rPr>
          <w:rFonts w:ascii="IranNastaliq" w:hAnsi="IranNastaliq" w:cs="IranNastaliq"/>
          <w:sz w:val="40"/>
          <w:szCs w:val="40"/>
          <w:rtl/>
        </w:rPr>
      </w:pPr>
      <w:r w:rsidRPr="00471CD6">
        <w:rPr>
          <w:rFonts w:ascii="IranNastaliq" w:hAnsi="IranNastaliq" w:cs="IranNastaliq"/>
          <w:sz w:val="40"/>
          <w:szCs w:val="40"/>
          <w:rtl/>
        </w:rPr>
        <w:t xml:space="preserve">از سایر اساتید گرامی بخش مهندسی معدن و نفت دانشگاه بین المللی امام </w:t>
      </w:r>
      <w:r w:rsidRPr="00471CD6">
        <w:rPr>
          <w:rFonts w:ascii="IranNastaliq" w:hAnsi="IranNastaliq" w:cs="IranNastaliq" w:hint="cs"/>
          <w:sz w:val="40"/>
          <w:szCs w:val="40"/>
          <w:rtl/>
        </w:rPr>
        <w:t>خمینی (</w:t>
      </w:r>
      <w:r w:rsidRPr="00471CD6">
        <w:rPr>
          <w:rFonts w:ascii="IranNastaliq" w:hAnsi="IranNastaliq" w:cs="IranNastaliq"/>
          <w:sz w:val="40"/>
          <w:szCs w:val="40"/>
          <w:rtl/>
        </w:rPr>
        <w:t>به خصوص آقای دکتر مهدی حسینی و آقای دکتر علی اکبر رحمانی</w:t>
      </w:r>
      <w:r w:rsidRPr="00471CD6">
        <w:rPr>
          <w:rFonts w:ascii="IranNastaliq" w:hAnsi="IranNastaliq" w:cs="IranNastaliq" w:hint="cs"/>
          <w:sz w:val="40"/>
          <w:szCs w:val="40"/>
          <w:rtl/>
        </w:rPr>
        <w:t>)</w:t>
      </w:r>
      <w:r w:rsidRPr="00471CD6">
        <w:rPr>
          <w:rFonts w:ascii="IranNastaliq" w:hAnsi="IranNastaliq" w:cs="IranNastaliq"/>
          <w:sz w:val="40"/>
          <w:szCs w:val="40"/>
          <w:rtl/>
        </w:rPr>
        <w:t xml:space="preserve"> نیز به خاطر تحمل بنده در این سه سال، سپاس گذارم.</w:t>
      </w:r>
    </w:p>
    <w:p w:rsidR="00471CD6" w:rsidRPr="00471CD6" w:rsidRDefault="00471CD6" w:rsidP="00471CD6">
      <w:pPr>
        <w:bidi/>
        <w:spacing w:line="276" w:lineRule="auto"/>
        <w:rPr>
          <w:rFonts w:asciiTheme="minorHAnsi" w:hAnsiTheme="minorHAnsi" w:cstheme="minorBidi"/>
          <w:sz w:val="28"/>
          <w:rtl/>
        </w:rPr>
      </w:pPr>
      <w:r w:rsidRPr="00471CD6">
        <w:rPr>
          <w:rFonts w:ascii="IranNastaliq" w:hAnsi="IranNastaliq" w:cs="IranNastaliq"/>
          <w:sz w:val="40"/>
          <w:szCs w:val="40"/>
          <w:rtl/>
        </w:rPr>
        <w:t xml:space="preserve">در </w:t>
      </w:r>
      <w:r w:rsidRPr="00471CD6">
        <w:rPr>
          <w:rFonts w:ascii="IranNastaliq" w:hAnsi="IranNastaliq" w:cs="IranNastaliq" w:hint="cs"/>
          <w:sz w:val="40"/>
          <w:szCs w:val="40"/>
          <w:rtl/>
        </w:rPr>
        <w:t>نهایت</w:t>
      </w:r>
      <w:r w:rsidRPr="00471CD6">
        <w:rPr>
          <w:rFonts w:ascii="IranNastaliq" w:hAnsi="IranNastaliq" w:cs="IranNastaliq"/>
          <w:sz w:val="40"/>
          <w:szCs w:val="40"/>
          <w:rtl/>
        </w:rPr>
        <w:t xml:space="preserve"> باید یادی نیز از اساتید گرانقدرم در دوره لیسانس در دانشگاه شهید باهنر کرمان داشته باشم و به خصوص از جناب آقای دکتر صمد بنیسی که با انگیزه، روحیه و پشتکار استثنائی خود</w:t>
      </w:r>
      <w:r w:rsidRPr="00471CD6">
        <w:rPr>
          <w:rFonts w:ascii="IranNastaliq" w:hAnsi="IranNastaliq" w:cs="IranNastaliq" w:hint="cs"/>
          <w:sz w:val="40"/>
          <w:szCs w:val="40"/>
          <w:rtl/>
        </w:rPr>
        <w:t xml:space="preserve"> در امر پژوهش و تدریس</w:t>
      </w:r>
      <w:r w:rsidRPr="00471CD6">
        <w:rPr>
          <w:rFonts w:ascii="IranNastaliq" w:hAnsi="IranNastaliq" w:cs="IranNastaliq"/>
          <w:sz w:val="40"/>
          <w:szCs w:val="40"/>
          <w:rtl/>
        </w:rPr>
        <w:t>، تاثیر مثبت و احتمالا</w:t>
      </w:r>
      <w:r w:rsidRPr="00471CD6">
        <w:rPr>
          <w:rFonts w:ascii="IranNastaliq" w:hAnsi="IranNastaliq" w:cs="IranNastaliq" w:hint="cs"/>
          <w:sz w:val="40"/>
          <w:szCs w:val="40"/>
          <w:rtl/>
        </w:rPr>
        <w:t xml:space="preserve">ً دائمی </w:t>
      </w:r>
      <w:r w:rsidRPr="00471CD6">
        <w:rPr>
          <w:rFonts w:ascii="IranNastaliq" w:hAnsi="IranNastaliq" w:cs="IranNastaliq"/>
          <w:sz w:val="40"/>
          <w:szCs w:val="40"/>
          <w:rtl/>
        </w:rPr>
        <w:t xml:space="preserve">بر بنده داشتند؛ نهایت تشکر و قدردانی خود را ابراز </w:t>
      </w:r>
      <w:r w:rsidRPr="00471CD6">
        <w:rPr>
          <w:rFonts w:ascii="IranNastaliq" w:hAnsi="IranNastaliq" w:cs="IranNastaliq" w:hint="cs"/>
          <w:sz w:val="40"/>
          <w:szCs w:val="40"/>
          <w:rtl/>
        </w:rPr>
        <w:t>می</w:t>
      </w:r>
      <w:r w:rsidRPr="00471CD6">
        <w:rPr>
          <w:rFonts w:ascii="IranNastaliq" w:hAnsi="IranNastaliq" w:cs="IranNastaliq" w:hint="cs"/>
          <w:sz w:val="40"/>
          <w:szCs w:val="40"/>
          <w:rtl/>
        </w:rPr>
        <w:softHyphen/>
      </w:r>
      <w:r w:rsidRPr="00471CD6">
        <w:rPr>
          <w:rFonts w:ascii="IranNastaliq" w:hAnsi="IranNastaliq" w:cs="IranNastaliq"/>
          <w:sz w:val="40"/>
          <w:szCs w:val="40"/>
          <w:rtl/>
        </w:rPr>
        <w:t>دارم.</w:t>
      </w:r>
    </w:p>
    <w:p w:rsidR="00C7526E" w:rsidRDefault="00471CD6" w:rsidP="00471CD6">
      <w:pPr>
        <w:bidi/>
        <w:spacing w:line="360" w:lineRule="auto"/>
        <w:jc w:val="right"/>
        <w:rPr>
          <w:sz w:val="28"/>
          <w:rtl/>
        </w:rPr>
      </w:pPr>
      <w:r w:rsidRPr="00471CD6">
        <w:rPr>
          <w:rFonts w:ascii="IranNastaliq" w:hAnsi="IranNastaliq" w:cs="IranNastaliq" w:hint="cs"/>
          <w:sz w:val="40"/>
          <w:szCs w:val="40"/>
          <w:rtl/>
        </w:rPr>
        <w:t>نگارنده</w:t>
      </w:r>
    </w:p>
    <w:p w:rsidR="00C7526E" w:rsidRDefault="00C7526E" w:rsidP="005A01B4">
      <w:pPr>
        <w:bidi/>
        <w:rPr>
          <w:rFonts w:cs="B Esfehan"/>
          <w:b/>
          <w:sz w:val="30"/>
          <w:szCs w:val="30"/>
        </w:rPr>
      </w:pPr>
    </w:p>
    <w:p w:rsidR="00C7526E" w:rsidRDefault="00C7526E" w:rsidP="00A87204">
      <w:pPr>
        <w:bidi/>
        <w:rPr>
          <w:rFonts w:cs="B Esfehan"/>
          <w:b/>
          <w:sz w:val="30"/>
          <w:szCs w:val="30"/>
          <w:rtl/>
        </w:rPr>
      </w:pPr>
      <w:r>
        <w:rPr>
          <w:rFonts w:cs="B Esfehan"/>
          <w:b/>
          <w:sz w:val="30"/>
          <w:szCs w:val="30"/>
          <w:rtl/>
        </w:rPr>
        <w:br w:type="page"/>
      </w:r>
    </w:p>
    <w:sdt>
      <w:sdtPr>
        <w:rPr>
          <w:rFonts w:ascii="Verdana" w:eastAsiaTheme="minorHAnsi" w:hAnsi="Verdana" w:cs="B Koodak"/>
          <w:b w:val="0"/>
          <w:color w:val="auto"/>
          <w:sz w:val="24"/>
          <w:rtl/>
          <w:lang w:bidi="fa-IR"/>
        </w:rPr>
        <w:id w:val="28805913"/>
        <w:docPartObj>
          <w:docPartGallery w:val="Table of Contents"/>
          <w:docPartUnique/>
        </w:docPartObj>
      </w:sdtPr>
      <w:sdtContent>
        <w:p w:rsidR="007C1781" w:rsidRPr="00FF03F9" w:rsidRDefault="007C1781" w:rsidP="007C1781">
          <w:pPr>
            <w:pStyle w:val="TOCHeading"/>
            <w:bidi/>
            <w:rPr>
              <w:rFonts w:cs="B Koodak"/>
              <w:rtl/>
              <w:lang w:bidi="fa-IR"/>
            </w:rPr>
          </w:pPr>
          <w:r w:rsidRPr="00FF03F9">
            <w:rPr>
              <w:rFonts w:cs="B Koodak" w:hint="cs"/>
              <w:color w:val="auto"/>
              <w:sz w:val="32"/>
              <w:szCs w:val="32"/>
              <w:rtl/>
            </w:rPr>
            <w:t>فهرست مطالب:</w:t>
          </w:r>
        </w:p>
        <w:p w:rsidR="00FF03F9" w:rsidRPr="00FF03F9" w:rsidRDefault="00771039">
          <w:pPr>
            <w:pStyle w:val="TOC1"/>
            <w:rPr>
              <w:bCs/>
              <w:sz w:val="22"/>
              <w:szCs w:val="22"/>
              <w:rtl/>
              <w:lang w:bidi="fa-IR"/>
            </w:rPr>
          </w:pPr>
          <w:r w:rsidRPr="00FF03F9">
            <w:rPr>
              <w:sz w:val="22"/>
              <w:szCs w:val="22"/>
            </w:rPr>
            <w:fldChar w:fldCharType="begin"/>
          </w:r>
          <w:r w:rsidR="007C1781" w:rsidRPr="00FF03F9">
            <w:instrText xml:space="preserve"> TOC \o "1-3" \h \z \u </w:instrText>
          </w:r>
          <w:r w:rsidRPr="00FF03F9">
            <w:rPr>
              <w:sz w:val="22"/>
              <w:szCs w:val="22"/>
            </w:rPr>
            <w:fldChar w:fldCharType="separate"/>
          </w:r>
          <w:hyperlink w:anchor="_Toc263636250" w:history="1">
            <w:r w:rsidR="00FF03F9" w:rsidRPr="00FF03F9">
              <w:rPr>
                <w:rStyle w:val="Hyperlink"/>
                <w:rFonts w:hint="eastAsia"/>
                <w:rtl/>
              </w:rPr>
              <w:t>چک</w:t>
            </w:r>
            <w:r w:rsidR="00FF03F9" w:rsidRPr="00FF03F9">
              <w:rPr>
                <w:rStyle w:val="Hyperlink"/>
                <w:rFonts w:hint="cs"/>
                <w:rtl/>
              </w:rPr>
              <w:t>ی</w:t>
            </w:r>
            <w:r w:rsidR="00FF03F9" w:rsidRPr="00FF03F9">
              <w:rPr>
                <w:rStyle w:val="Hyperlink"/>
                <w:rFonts w:hint="eastAsia"/>
                <w:rtl/>
              </w:rPr>
              <w:t>ده</w:t>
            </w:r>
            <w:r w:rsidR="00FF03F9" w:rsidRPr="00FF03F9">
              <w:rPr>
                <w:rStyle w:val="Hyperlink"/>
                <w:rtl/>
              </w:rPr>
              <w:t>:</w:t>
            </w:r>
            <w:r w:rsidR="00FF03F9" w:rsidRPr="00FF03F9">
              <w:rPr>
                <w:webHidden/>
                <w:rtl/>
              </w:rPr>
              <w:tab/>
            </w:r>
            <w:r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Toc263636250 \h</w:instrText>
            </w:r>
            <w:r w:rsidR="00FF03F9" w:rsidRPr="00FF03F9">
              <w:rPr>
                <w:webHidden/>
                <w:rtl/>
              </w:rPr>
              <w:instrText xml:space="preserve"> </w:instrText>
            </w:r>
            <w:r w:rsidRPr="00FF03F9">
              <w:rPr>
                <w:rStyle w:val="Hyperlink"/>
                <w:rtl/>
              </w:rPr>
            </w:r>
            <w:r w:rsidRPr="00FF03F9">
              <w:rPr>
                <w:rStyle w:val="Hyperlink"/>
                <w:rtl/>
              </w:rPr>
              <w:fldChar w:fldCharType="separate"/>
            </w:r>
            <w:r w:rsidR="003521F7">
              <w:rPr>
                <w:webHidden/>
              </w:rPr>
              <w:t>iv</w:t>
            </w:r>
            <w:r w:rsidRPr="00FF03F9">
              <w:rPr>
                <w:rStyle w:val="Hyperlink"/>
                <w:rtl/>
              </w:rPr>
              <w:fldChar w:fldCharType="end"/>
            </w:r>
          </w:hyperlink>
        </w:p>
        <w:p w:rsidR="00FF03F9" w:rsidRPr="00FF03F9" w:rsidRDefault="007761A8">
          <w:pPr>
            <w:pStyle w:val="TOC1"/>
            <w:rPr>
              <w:bCs/>
              <w:sz w:val="22"/>
              <w:szCs w:val="22"/>
              <w:rtl/>
              <w:lang w:bidi="fa-IR"/>
            </w:rPr>
          </w:pPr>
          <w:hyperlink w:anchor="_Toc263636251" w:history="1">
            <w:r w:rsidR="00FF03F9" w:rsidRPr="00FF03F9">
              <w:rPr>
                <w:rStyle w:val="Hyperlink"/>
                <w:rFonts w:asciiTheme="majorBidi" w:hAnsiTheme="majorBidi" w:hint="eastAsia"/>
                <w:b/>
                <w:rtl/>
              </w:rPr>
              <w:t>فهرست</w:t>
            </w:r>
            <w:r w:rsidR="00FF03F9" w:rsidRPr="00FF03F9">
              <w:rPr>
                <w:rStyle w:val="Hyperlink"/>
                <w:rFonts w:asciiTheme="majorBidi" w:hAnsiTheme="majorBidi"/>
                <w:b/>
                <w:rtl/>
              </w:rPr>
              <w:t xml:space="preserve"> </w:t>
            </w:r>
            <w:r w:rsidR="00FF03F9" w:rsidRPr="00FF03F9">
              <w:rPr>
                <w:rStyle w:val="Hyperlink"/>
                <w:rFonts w:asciiTheme="majorBidi" w:hAnsiTheme="majorBidi" w:hint="eastAsia"/>
                <w:b/>
                <w:rtl/>
              </w:rPr>
              <w:t>جداول</w:t>
            </w:r>
            <w:r w:rsidR="00FF03F9" w:rsidRPr="00FF03F9">
              <w:rPr>
                <w:rStyle w:val="Hyperlink"/>
                <w:rFonts w:asciiTheme="majorBidi" w:hAnsiTheme="majorBidi"/>
                <w:b/>
                <w:rtl/>
              </w:rPr>
              <w:t>:</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Toc263636251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Pr>
              <w:t>xiii</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252" w:history="1">
            <w:r w:rsidR="00FF03F9" w:rsidRPr="00FF03F9">
              <w:rPr>
                <w:rStyle w:val="Hyperlink"/>
                <w:rFonts w:asciiTheme="majorBidi" w:hAnsiTheme="majorBidi" w:hint="eastAsia"/>
                <w:rtl/>
              </w:rPr>
              <w:t>فهرست</w:t>
            </w:r>
            <w:r w:rsidR="00FF03F9" w:rsidRPr="00FF03F9">
              <w:rPr>
                <w:rStyle w:val="Hyperlink"/>
                <w:rFonts w:asciiTheme="majorBidi" w:hAnsiTheme="majorBidi"/>
                <w:rtl/>
              </w:rPr>
              <w:t xml:space="preserve"> </w:t>
            </w:r>
            <w:r w:rsidR="00FF03F9" w:rsidRPr="00FF03F9">
              <w:rPr>
                <w:rStyle w:val="Hyperlink"/>
                <w:rFonts w:asciiTheme="majorBidi" w:hAnsiTheme="majorBidi" w:hint="eastAsia"/>
                <w:rtl/>
              </w:rPr>
              <w:t>اشکال</w:t>
            </w:r>
            <w:r w:rsidR="00FF03F9" w:rsidRPr="00FF03F9">
              <w:rPr>
                <w:rStyle w:val="Hyperlink"/>
                <w:rFonts w:asciiTheme="majorBidi" w:hAnsiTheme="majorBidi"/>
                <w:rtl/>
              </w:rPr>
              <w:t>:</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Toc263636252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Pr>
              <w:t>xv</w:t>
            </w:r>
            <w:r w:rsidR="00771039" w:rsidRPr="00FF03F9">
              <w:rPr>
                <w:rStyle w:val="Hyperlink"/>
                <w:rtl/>
              </w:rPr>
              <w:fldChar w:fldCharType="end"/>
            </w:r>
          </w:hyperlink>
        </w:p>
        <w:p w:rsidR="00F22D27" w:rsidRDefault="00F22D27">
          <w:pPr>
            <w:pStyle w:val="TOC1"/>
            <w:rPr>
              <w:lang w:bidi="fa-IR"/>
            </w:rPr>
          </w:pPr>
          <w:r w:rsidRPr="00D07672">
            <w:rPr>
              <w:rStyle w:val="Hyperlink"/>
              <w:rFonts w:hint="cs"/>
              <w:color w:val="auto"/>
              <w:rtl/>
            </w:rPr>
            <w:t>فصل اول: مقدمه</w:t>
          </w:r>
        </w:p>
        <w:p w:rsidR="00FF03F9" w:rsidRPr="00FF03F9" w:rsidRDefault="007761A8">
          <w:pPr>
            <w:pStyle w:val="TOC1"/>
            <w:rPr>
              <w:bCs/>
              <w:sz w:val="22"/>
              <w:szCs w:val="22"/>
              <w:rtl/>
              <w:lang w:bidi="fa-IR"/>
            </w:rPr>
          </w:pPr>
          <w:hyperlink w:anchor="_Toc263636253" w:history="1">
            <w:r w:rsidR="00FF03F9" w:rsidRPr="00FF03F9">
              <w:rPr>
                <w:rStyle w:val="Hyperlink"/>
                <w:rtl/>
              </w:rPr>
              <w:t xml:space="preserve">1-1- </w:t>
            </w:r>
            <w:r w:rsidR="00FF03F9" w:rsidRPr="00FF03F9">
              <w:rPr>
                <w:rStyle w:val="Hyperlink"/>
                <w:rFonts w:hint="eastAsia"/>
                <w:rtl/>
              </w:rPr>
              <w:t>سوال</w:t>
            </w:r>
            <w:r w:rsidR="00FF03F9" w:rsidRPr="00FF03F9">
              <w:rPr>
                <w:rStyle w:val="Hyperlink"/>
                <w:rtl/>
              </w:rPr>
              <w:t xml:space="preserve"> </w:t>
            </w:r>
            <w:r w:rsidR="00FF03F9" w:rsidRPr="00FF03F9">
              <w:rPr>
                <w:rStyle w:val="Hyperlink"/>
                <w:rFonts w:hint="eastAsia"/>
                <w:rtl/>
              </w:rPr>
              <w:t>تحق</w:t>
            </w:r>
            <w:r w:rsidR="00FF03F9" w:rsidRPr="00FF03F9">
              <w:rPr>
                <w:rStyle w:val="Hyperlink"/>
                <w:rFonts w:hint="cs"/>
                <w:rtl/>
              </w:rPr>
              <w:t>ی</w:t>
            </w:r>
            <w:r w:rsidR="00FF03F9" w:rsidRPr="00FF03F9">
              <w:rPr>
                <w:rStyle w:val="Hyperlink"/>
                <w:rFonts w:hint="eastAsia"/>
                <w:rtl/>
              </w:rPr>
              <w:t>ق</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Toc263636253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1</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254" w:history="1">
            <w:r w:rsidR="00FF03F9" w:rsidRPr="00FF03F9">
              <w:rPr>
                <w:rStyle w:val="Hyperlink"/>
                <w:rtl/>
              </w:rPr>
              <w:t xml:space="preserve">1-2- </w:t>
            </w:r>
            <w:r w:rsidR="00FF03F9" w:rsidRPr="00FF03F9">
              <w:rPr>
                <w:rStyle w:val="Hyperlink"/>
                <w:rFonts w:hint="eastAsia"/>
                <w:rtl/>
              </w:rPr>
              <w:t>پ</w:t>
            </w:r>
            <w:r w:rsidR="00FF03F9" w:rsidRPr="00FF03F9">
              <w:rPr>
                <w:rStyle w:val="Hyperlink"/>
                <w:rFonts w:hint="cs"/>
                <w:rtl/>
              </w:rPr>
              <w:t>ی</w:t>
            </w:r>
            <w:r w:rsidR="00FF03F9" w:rsidRPr="00FF03F9">
              <w:rPr>
                <w:rStyle w:val="Hyperlink"/>
                <w:rFonts w:hint="eastAsia"/>
                <w:rtl/>
              </w:rPr>
              <w:t>ش</w:t>
            </w:r>
            <w:r w:rsidR="00FF03F9" w:rsidRPr="00FF03F9">
              <w:rPr>
                <w:rStyle w:val="Hyperlink"/>
                <w:rFonts w:hint="cs"/>
                <w:rtl/>
              </w:rPr>
              <w:t>ی</w:t>
            </w:r>
            <w:r w:rsidR="00FF03F9" w:rsidRPr="00FF03F9">
              <w:rPr>
                <w:rStyle w:val="Hyperlink"/>
                <w:rFonts w:hint="eastAsia"/>
                <w:rtl/>
              </w:rPr>
              <w:t>نه</w:t>
            </w:r>
            <w:r w:rsidR="00FF03F9" w:rsidRPr="00FF03F9">
              <w:rPr>
                <w:rStyle w:val="Hyperlink"/>
                <w:rtl/>
              </w:rPr>
              <w:t xml:space="preserve"> </w:t>
            </w:r>
            <w:r w:rsidR="00FF03F9" w:rsidRPr="00FF03F9">
              <w:rPr>
                <w:rStyle w:val="Hyperlink"/>
                <w:rFonts w:hint="eastAsia"/>
                <w:rtl/>
              </w:rPr>
              <w:t>تحق</w:t>
            </w:r>
            <w:r w:rsidR="00FF03F9" w:rsidRPr="00FF03F9">
              <w:rPr>
                <w:rStyle w:val="Hyperlink"/>
                <w:rFonts w:hint="cs"/>
                <w:rtl/>
              </w:rPr>
              <w:t>ی</w:t>
            </w:r>
            <w:r w:rsidR="00FF03F9" w:rsidRPr="00FF03F9">
              <w:rPr>
                <w:rStyle w:val="Hyperlink"/>
                <w:rFonts w:hint="eastAsia"/>
                <w:rtl/>
              </w:rPr>
              <w:t>ق</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Toc263636254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2</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255" w:history="1">
            <w:r w:rsidR="00FF03F9" w:rsidRPr="00FF03F9">
              <w:rPr>
                <w:rStyle w:val="Hyperlink"/>
                <w:rtl/>
              </w:rPr>
              <w:t xml:space="preserve">1-3- </w:t>
            </w:r>
            <w:r w:rsidR="00FF03F9" w:rsidRPr="00FF03F9">
              <w:rPr>
                <w:rStyle w:val="Hyperlink"/>
                <w:rFonts w:hint="eastAsia"/>
                <w:rtl/>
              </w:rPr>
              <w:t>اهداف</w:t>
            </w:r>
            <w:r w:rsidR="00FF03F9" w:rsidRPr="00FF03F9">
              <w:rPr>
                <w:rStyle w:val="Hyperlink"/>
                <w:rtl/>
              </w:rPr>
              <w:t xml:space="preserve"> </w:t>
            </w:r>
            <w:r w:rsidR="00FF03F9" w:rsidRPr="00FF03F9">
              <w:rPr>
                <w:rStyle w:val="Hyperlink"/>
                <w:rFonts w:hint="eastAsia"/>
                <w:rtl/>
              </w:rPr>
              <w:t>تحق</w:t>
            </w:r>
            <w:r w:rsidR="00FF03F9" w:rsidRPr="00FF03F9">
              <w:rPr>
                <w:rStyle w:val="Hyperlink"/>
                <w:rFonts w:hint="cs"/>
                <w:rtl/>
              </w:rPr>
              <w:t>ی</w:t>
            </w:r>
            <w:r w:rsidR="00FF03F9" w:rsidRPr="00FF03F9">
              <w:rPr>
                <w:rStyle w:val="Hyperlink"/>
                <w:rFonts w:hint="eastAsia"/>
                <w:rtl/>
              </w:rPr>
              <w:t>ق</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Toc263636255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5</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256" w:history="1">
            <w:r w:rsidR="00FF03F9" w:rsidRPr="00FF03F9">
              <w:rPr>
                <w:rStyle w:val="Hyperlink"/>
                <w:rtl/>
              </w:rPr>
              <w:t xml:space="preserve">1-4- </w:t>
            </w:r>
            <w:r w:rsidR="00FF03F9" w:rsidRPr="00FF03F9">
              <w:rPr>
                <w:rStyle w:val="Hyperlink"/>
                <w:rFonts w:hint="eastAsia"/>
                <w:rtl/>
              </w:rPr>
              <w:t>سازمانده</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پا</w:t>
            </w:r>
            <w:r w:rsidR="00FF03F9" w:rsidRPr="00FF03F9">
              <w:rPr>
                <w:rStyle w:val="Hyperlink"/>
                <w:rFonts w:hint="cs"/>
                <w:rtl/>
              </w:rPr>
              <w:t>ی</w:t>
            </w:r>
            <w:r w:rsidR="00FF03F9" w:rsidRPr="00FF03F9">
              <w:rPr>
                <w:rStyle w:val="Hyperlink"/>
                <w:rFonts w:hint="eastAsia"/>
                <w:rtl/>
              </w:rPr>
              <w:t>ان</w:t>
            </w:r>
            <w:r w:rsidR="00FF03F9" w:rsidRPr="00FF03F9">
              <w:rPr>
                <w:rStyle w:val="Hyperlink"/>
                <w:rtl/>
              </w:rPr>
              <w:t xml:space="preserve"> </w:t>
            </w:r>
            <w:r w:rsidR="00FF03F9" w:rsidRPr="00FF03F9">
              <w:rPr>
                <w:rStyle w:val="Hyperlink"/>
                <w:rFonts w:hint="eastAsia"/>
                <w:rtl/>
              </w:rPr>
              <w:t>نامه</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Toc263636256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6</w:t>
            </w:r>
            <w:r w:rsidR="00771039" w:rsidRPr="00FF03F9">
              <w:rPr>
                <w:rStyle w:val="Hyperlink"/>
                <w:rtl/>
              </w:rPr>
              <w:fldChar w:fldCharType="end"/>
            </w:r>
          </w:hyperlink>
        </w:p>
        <w:p w:rsidR="00F22D27" w:rsidRPr="00D07672" w:rsidRDefault="00F22D27" w:rsidP="00F22D27">
          <w:pPr>
            <w:pStyle w:val="TOC1"/>
            <w:rPr>
              <w:rStyle w:val="Hyperlink"/>
              <w:color w:val="auto"/>
              <w:rtl/>
            </w:rPr>
          </w:pPr>
          <w:r w:rsidRPr="00D07672">
            <w:rPr>
              <w:rStyle w:val="Hyperlink"/>
              <w:rFonts w:hint="cs"/>
              <w:color w:val="auto"/>
              <w:rtl/>
            </w:rPr>
            <w:t>فصل دوم: اصول و مقدمات فن آتشکاری در معادن روباز</w:t>
          </w:r>
        </w:p>
        <w:p w:rsidR="00FF03F9" w:rsidRPr="00FF03F9" w:rsidRDefault="007761A8">
          <w:pPr>
            <w:pStyle w:val="TOC1"/>
            <w:rPr>
              <w:bCs/>
              <w:sz w:val="22"/>
              <w:szCs w:val="22"/>
              <w:rtl/>
              <w:lang w:bidi="fa-IR"/>
            </w:rPr>
          </w:pPr>
          <w:hyperlink w:anchor="_Toc263636257" w:history="1">
            <w:r w:rsidR="00FF03F9" w:rsidRPr="00FF03F9">
              <w:rPr>
                <w:rStyle w:val="Hyperlink"/>
                <w:rtl/>
              </w:rPr>
              <w:t xml:space="preserve">2-1- </w:t>
            </w:r>
            <w:r w:rsidR="00FF03F9" w:rsidRPr="00FF03F9">
              <w:rPr>
                <w:rStyle w:val="Hyperlink"/>
                <w:rFonts w:hint="eastAsia"/>
                <w:rtl/>
              </w:rPr>
              <w:t>پارامترها</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آتشکار</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پله</w:t>
            </w:r>
            <w:r w:rsidR="00FF03F9" w:rsidRPr="00FF03F9">
              <w:rPr>
                <w:rStyle w:val="Hyperlink"/>
                <w:rtl/>
              </w:rPr>
              <w:t xml:space="preserve"> </w:t>
            </w:r>
            <w:r w:rsidR="00FF03F9" w:rsidRPr="00FF03F9">
              <w:rPr>
                <w:rStyle w:val="Hyperlink"/>
                <w:rFonts w:hint="eastAsia"/>
                <w:rtl/>
              </w:rPr>
              <w:t>ا</w:t>
            </w:r>
            <w:r w:rsidR="00FF03F9" w:rsidRPr="00FF03F9">
              <w:rPr>
                <w:rStyle w:val="Hyperlink"/>
                <w:rFonts w:hint="cs"/>
                <w:rtl/>
              </w:rPr>
              <w:t>ی</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Toc263636257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7</w:t>
            </w:r>
            <w:r w:rsidR="00771039" w:rsidRPr="00FF03F9">
              <w:rPr>
                <w:rStyle w:val="Hyperlink"/>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58" w:history="1">
            <w:r w:rsidR="00FF03F9" w:rsidRPr="00FF03F9">
              <w:rPr>
                <w:rStyle w:val="Hyperlink"/>
                <w:rFonts w:cs="B Koodak"/>
                <w:noProof/>
                <w:rtl/>
              </w:rPr>
              <w:t xml:space="preserve">2-1-1- </w:t>
            </w:r>
            <w:r w:rsidR="00FF03F9" w:rsidRPr="00FF03F9">
              <w:rPr>
                <w:rStyle w:val="Hyperlink"/>
                <w:rFonts w:cs="B Koodak" w:hint="eastAsia"/>
                <w:noProof/>
                <w:rtl/>
              </w:rPr>
              <w:t>مقدمه</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Toc263636258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7</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59" w:history="1">
            <w:r w:rsidR="00FF03F9" w:rsidRPr="00FF03F9">
              <w:rPr>
                <w:rStyle w:val="Hyperlink"/>
                <w:rFonts w:cs="B Koodak"/>
                <w:noProof/>
                <w:rtl/>
              </w:rPr>
              <w:t xml:space="preserve">2-1-2- </w:t>
            </w:r>
            <w:r w:rsidR="00FF03F9" w:rsidRPr="00FF03F9">
              <w:rPr>
                <w:rStyle w:val="Hyperlink"/>
                <w:rFonts w:cs="B Koodak" w:hint="eastAsia"/>
                <w:noProof/>
                <w:rtl/>
              </w:rPr>
              <w:t>قطر</w:t>
            </w:r>
            <w:r w:rsidR="00FF03F9" w:rsidRPr="00FF03F9">
              <w:rPr>
                <w:rStyle w:val="Hyperlink"/>
                <w:rFonts w:cs="B Koodak"/>
                <w:noProof/>
                <w:rtl/>
              </w:rPr>
              <w:t xml:space="preserve"> </w:t>
            </w:r>
            <w:r w:rsidR="00FF03F9" w:rsidRPr="00FF03F9">
              <w:rPr>
                <w:rStyle w:val="Hyperlink"/>
                <w:rFonts w:cs="B Koodak" w:hint="eastAsia"/>
                <w:noProof/>
                <w:rtl/>
              </w:rPr>
              <w:t>چال</w:t>
            </w:r>
            <w:r w:rsidR="00FF03F9" w:rsidRPr="00FF03F9">
              <w:rPr>
                <w:rStyle w:val="Hyperlink"/>
                <w:rFonts w:cs="B Koodak"/>
                <w:noProof/>
                <w:rtl/>
              </w:rPr>
              <w:t xml:space="preserve"> </w:t>
            </w:r>
            <w:r w:rsidR="00FF03F9" w:rsidRPr="00FF03F9">
              <w:rPr>
                <w:rStyle w:val="Hyperlink"/>
                <w:rFonts w:cs="B Koodak" w:hint="eastAsia"/>
                <w:noProof/>
                <w:rtl/>
              </w:rPr>
              <w:t>ها</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Toc263636259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8</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60" w:history="1">
            <w:r w:rsidR="00FF03F9" w:rsidRPr="00FF03F9">
              <w:rPr>
                <w:rStyle w:val="Hyperlink"/>
                <w:rFonts w:cs="B Koodak"/>
                <w:noProof/>
                <w:rtl/>
              </w:rPr>
              <w:t xml:space="preserve">2-1-3-  </w:t>
            </w:r>
            <w:r w:rsidR="00FF03F9" w:rsidRPr="00FF03F9">
              <w:rPr>
                <w:rStyle w:val="Hyperlink"/>
                <w:rFonts w:cs="B Koodak" w:hint="eastAsia"/>
                <w:noProof/>
                <w:rtl/>
              </w:rPr>
              <w:t>ارتفاع</w:t>
            </w:r>
            <w:r w:rsidR="00FF03F9" w:rsidRPr="00FF03F9">
              <w:rPr>
                <w:rStyle w:val="Hyperlink"/>
                <w:rFonts w:cs="B Koodak"/>
                <w:noProof/>
                <w:rtl/>
              </w:rPr>
              <w:t xml:space="preserve"> </w:t>
            </w:r>
            <w:r w:rsidR="00FF03F9" w:rsidRPr="00FF03F9">
              <w:rPr>
                <w:rStyle w:val="Hyperlink"/>
                <w:rFonts w:cs="B Koodak" w:hint="eastAsia"/>
                <w:noProof/>
                <w:rtl/>
              </w:rPr>
              <w:t>پله</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Toc263636260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9</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61" w:history="1">
            <w:r w:rsidR="00FF03F9" w:rsidRPr="00FF03F9">
              <w:rPr>
                <w:rStyle w:val="Hyperlink"/>
                <w:rFonts w:cs="B Koodak"/>
                <w:noProof/>
                <w:rtl/>
              </w:rPr>
              <w:t xml:space="preserve">2-1-4- </w:t>
            </w:r>
            <w:r w:rsidR="00FF03F9" w:rsidRPr="00FF03F9">
              <w:rPr>
                <w:rStyle w:val="Hyperlink"/>
                <w:rFonts w:cs="B Koodak" w:hint="eastAsia"/>
                <w:noProof/>
                <w:rtl/>
              </w:rPr>
              <w:t>ش</w:t>
            </w:r>
            <w:r w:rsidR="00FF03F9" w:rsidRPr="00FF03F9">
              <w:rPr>
                <w:rStyle w:val="Hyperlink"/>
                <w:rFonts w:cs="B Koodak" w:hint="cs"/>
                <w:noProof/>
                <w:rtl/>
              </w:rPr>
              <w:t>ی</w:t>
            </w:r>
            <w:r w:rsidR="00FF03F9" w:rsidRPr="00FF03F9">
              <w:rPr>
                <w:rStyle w:val="Hyperlink"/>
                <w:rFonts w:cs="B Koodak" w:hint="eastAsia"/>
                <w:noProof/>
                <w:rtl/>
              </w:rPr>
              <w:t>ب</w:t>
            </w:r>
            <w:r w:rsidR="00FF03F9" w:rsidRPr="00FF03F9">
              <w:rPr>
                <w:rStyle w:val="Hyperlink"/>
                <w:rFonts w:cs="B Koodak"/>
                <w:noProof/>
                <w:rtl/>
              </w:rPr>
              <w:t xml:space="preserve"> </w:t>
            </w:r>
            <w:r w:rsidR="00FF03F9" w:rsidRPr="00FF03F9">
              <w:rPr>
                <w:rStyle w:val="Hyperlink"/>
                <w:rFonts w:cs="B Koodak" w:hint="eastAsia"/>
                <w:noProof/>
                <w:rtl/>
              </w:rPr>
              <w:t>چال</w:t>
            </w:r>
            <w:r w:rsidR="00FF03F9" w:rsidRPr="00FF03F9">
              <w:rPr>
                <w:rStyle w:val="Hyperlink"/>
                <w:rFonts w:cs="B Koodak"/>
                <w:noProof/>
                <w:rtl/>
              </w:rPr>
              <w:t xml:space="preserve"> </w:t>
            </w:r>
            <w:r w:rsidR="00FF03F9" w:rsidRPr="00FF03F9">
              <w:rPr>
                <w:rStyle w:val="Hyperlink"/>
                <w:rFonts w:cs="B Koodak" w:hint="eastAsia"/>
                <w:noProof/>
                <w:rtl/>
              </w:rPr>
              <w:t>ها</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Toc263636261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9</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62" w:history="1">
            <w:r w:rsidR="00FF03F9" w:rsidRPr="00FF03F9">
              <w:rPr>
                <w:rStyle w:val="Hyperlink"/>
                <w:rFonts w:cs="B Koodak"/>
                <w:noProof/>
                <w:rtl/>
              </w:rPr>
              <w:t xml:space="preserve">2-1-5- </w:t>
            </w:r>
            <w:r w:rsidR="00FF03F9" w:rsidRPr="00FF03F9">
              <w:rPr>
                <w:rStyle w:val="Hyperlink"/>
                <w:rFonts w:cs="B Koodak" w:hint="eastAsia"/>
                <w:noProof/>
                <w:rtl/>
              </w:rPr>
              <w:t>بارسنگ</w:t>
            </w:r>
            <w:r w:rsidR="00FF03F9" w:rsidRPr="00FF03F9">
              <w:rPr>
                <w:rStyle w:val="Hyperlink"/>
                <w:rFonts w:cs="B Koodak"/>
                <w:noProof/>
                <w:rtl/>
              </w:rPr>
              <w:t xml:space="preserve"> </w:t>
            </w:r>
            <w:r w:rsidR="00FF03F9" w:rsidRPr="00FF03F9">
              <w:rPr>
                <w:rStyle w:val="Hyperlink"/>
                <w:rFonts w:cs="B Koodak" w:hint="eastAsia"/>
                <w:noProof/>
                <w:rtl/>
              </w:rPr>
              <w:t>و</w:t>
            </w:r>
            <w:r w:rsidR="00FF03F9" w:rsidRPr="00FF03F9">
              <w:rPr>
                <w:rStyle w:val="Hyperlink"/>
                <w:rFonts w:cs="B Koodak"/>
                <w:noProof/>
                <w:rtl/>
              </w:rPr>
              <w:t xml:space="preserve"> </w:t>
            </w:r>
            <w:r w:rsidR="00FF03F9" w:rsidRPr="00FF03F9">
              <w:rPr>
                <w:rStyle w:val="Hyperlink"/>
                <w:rFonts w:cs="B Koodak" w:hint="eastAsia"/>
                <w:noProof/>
                <w:rtl/>
              </w:rPr>
              <w:t>فاصله</w:t>
            </w:r>
            <w:r w:rsidR="00FF03F9" w:rsidRPr="00FF03F9">
              <w:rPr>
                <w:rStyle w:val="Hyperlink"/>
                <w:rFonts w:cs="B Koodak"/>
                <w:noProof/>
                <w:rtl/>
              </w:rPr>
              <w:t xml:space="preserve"> </w:t>
            </w:r>
            <w:r w:rsidR="00FF03F9" w:rsidRPr="00FF03F9">
              <w:rPr>
                <w:rStyle w:val="Hyperlink"/>
                <w:rFonts w:cs="B Koodak" w:hint="eastAsia"/>
                <w:noProof/>
                <w:rtl/>
              </w:rPr>
              <w:t>جناح</w:t>
            </w:r>
            <w:r w:rsidR="00FF03F9" w:rsidRPr="00FF03F9">
              <w:rPr>
                <w:rStyle w:val="Hyperlink"/>
                <w:rFonts w:cs="B Koodak" w:hint="cs"/>
                <w:noProof/>
                <w:rtl/>
              </w:rPr>
              <w:t>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Toc263636262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10</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63" w:history="1">
            <w:r w:rsidR="00FF03F9" w:rsidRPr="00FF03F9">
              <w:rPr>
                <w:rStyle w:val="Hyperlink"/>
                <w:rFonts w:cs="B Koodak"/>
                <w:noProof/>
                <w:rtl/>
              </w:rPr>
              <w:t xml:space="preserve">2-1-6- </w:t>
            </w:r>
            <w:r w:rsidR="00FF03F9" w:rsidRPr="00FF03F9">
              <w:rPr>
                <w:rStyle w:val="Hyperlink"/>
                <w:rFonts w:cs="B Koodak" w:hint="eastAsia"/>
                <w:noProof/>
                <w:rtl/>
              </w:rPr>
              <w:t>گل</w:t>
            </w:r>
            <w:r w:rsidR="00FF03F9" w:rsidRPr="00FF03F9">
              <w:rPr>
                <w:rStyle w:val="Hyperlink"/>
                <w:rFonts w:cs="B Koodak"/>
                <w:noProof/>
                <w:rtl/>
              </w:rPr>
              <w:t xml:space="preserve"> </w:t>
            </w:r>
            <w:r w:rsidR="00FF03F9" w:rsidRPr="00FF03F9">
              <w:rPr>
                <w:rStyle w:val="Hyperlink"/>
                <w:rFonts w:cs="B Koodak" w:hint="eastAsia"/>
                <w:noProof/>
                <w:rtl/>
              </w:rPr>
              <w:t>گذار</w:t>
            </w:r>
            <w:r w:rsidR="00FF03F9" w:rsidRPr="00FF03F9">
              <w:rPr>
                <w:rStyle w:val="Hyperlink"/>
                <w:rFonts w:cs="B Koodak" w:hint="cs"/>
                <w:noProof/>
                <w:rtl/>
              </w:rPr>
              <w:t>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Toc263636263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11</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64" w:history="1">
            <w:r w:rsidR="00FF03F9" w:rsidRPr="00FF03F9">
              <w:rPr>
                <w:rStyle w:val="Hyperlink"/>
                <w:rFonts w:cs="B Koodak"/>
                <w:noProof/>
                <w:rtl/>
              </w:rPr>
              <w:t xml:space="preserve">2-1-7- </w:t>
            </w:r>
            <w:r w:rsidR="00FF03F9" w:rsidRPr="00FF03F9">
              <w:rPr>
                <w:rStyle w:val="Hyperlink"/>
                <w:rFonts w:cs="B Koodak" w:hint="eastAsia"/>
                <w:noProof/>
                <w:rtl/>
              </w:rPr>
              <w:t>اضافه</w:t>
            </w:r>
            <w:r w:rsidR="00FF03F9" w:rsidRPr="00FF03F9">
              <w:rPr>
                <w:rStyle w:val="Hyperlink"/>
                <w:rFonts w:cs="B Koodak"/>
                <w:noProof/>
                <w:rtl/>
              </w:rPr>
              <w:t xml:space="preserve"> </w:t>
            </w:r>
            <w:r w:rsidR="00FF03F9" w:rsidRPr="00FF03F9">
              <w:rPr>
                <w:rStyle w:val="Hyperlink"/>
                <w:rFonts w:cs="B Koodak" w:hint="eastAsia"/>
                <w:noProof/>
                <w:rtl/>
              </w:rPr>
              <w:t>حفار</w:t>
            </w:r>
            <w:r w:rsidR="00FF03F9" w:rsidRPr="00FF03F9">
              <w:rPr>
                <w:rStyle w:val="Hyperlink"/>
                <w:rFonts w:cs="B Koodak" w:hint="cs"/>
                <w:noProof/>
                <w:rtl/>
              </w:rPr>
              <w:t>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Toc263636264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12</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65" w:history="1">
            <w:r w:rsidR="00FF03F9" w:rsidRPr="00FF03F9">
              <w:rPr>
                <w:rStyle w:val="Hyperlink"/>
                <w:rFonts w:cs="B Koodak"/>
                <w:noProof/>
                <w:rtl/>
              </w:rPr>
              <w:t xml:space="preserve">2-1-8- </w:t>
            </w:r>
            <w:r w:rsidR="00FF03F9" w:rsidRPr="00FF03F9">
              <w:rPr>
                <w:rStyle w:val="Hyperlink"/>
                <w:rFonts w:cs="B Koodak" w:hint="eastAsia"/>
                <w:noProof/>
                <w:rtl/>
              </w:rPr>
              <w:t>الگوها</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چالزن</w:t>
            </w:r>
            <w:r w:rsidR="00FF03F9" w:rsidRPr="00FF03F9">
              <w:rPr>
                <w:rStyle w:val="Hyperlink"/>
                <w:rFonts w:cs="B Koodak" w:hint="cs"/>
                <w:noProof/>
                <w:rtl/>
              </w:rPr>
              <w:t>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Toc263636265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13</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66" w:history="1">
            <w:r w:rsidR="00FF03F9" w:rsidRPr="00FF03F9">
              <w:rPr>
                <w:rStyle w:val="Hyperlink"/>
                <w:rFonts w:cs="B Koodak"/>
                <w:noProof/>
                <w:rtl/>
              </w:rPr>
              <w:t xml:space="preserve">2-1-9- </w:t>
            </w:r>
            <w:r w:rsidR="00FF03F9" w:rsidRPr="00FF03F9">
              <w:rPr>
                <w:rStyle w:val="Hyperlink"/>
                <w:rFonts w:cs="B Koodak" w:hint="eastAsia"/>
                <w:noProof/>
                <w:rtl/>
              </w:rPr>
              <w:t>نوع</w:t>
            </w:r>
            <w:r w:rsidR="00FF03F9" w:rsidRPr="00FF03F9">
              <w:rPr>
                <w:rStyle w:val="Hyperlink"/>
                <w:rFonts w:cs="B Koodak"/>
                <w:noProof/>
                <w:rtl/>
              </w:rPr>
              <w:t xml:space="preserve"> </w:t>
            </w:r>
            <w:r w:rsidR="00FF03F9" w:rsidRPr="00FF03F9">
              <w:rPr>
                <w:rStyle w:val="Hyperlink"/>
                <w:rFonts w:cs="B Koodak" w:hint="eastAsia"/>
                <w:noProof/>
                <w:rtl/>
              </w:rPr>
              <w:t>ماده</w:t>
            </w:r>
            <w:r w:rsidR="00FF03F9" w:rsidRPr="00FF03F9">
              <w:rPr>
                <w:rStyle w:val="Hyperlink"/>
                <w:rFonts w:cs="B Koodak"/>
                <w:noProof/>
                <w:rtl/>
              </w:rPr>
              <w:t xml:space="preserve"> </w:t>
            </w:r>
            <w:r w:rsidR="00FF03F9" w:rsidRPr="00FF03F9">
              <w:rPr>
                <w:rStyle w:val="Hyperlink"/>
                <w:rFonts w:cs="B Koodak" w:hint="eastAsia"/>
                <w:noProof/>
                <w:rtl/>
              </w:rPr>
              <w:t>منفجر</w:t>
            </w:r>
            <w:r w:rsidR="00FF03F9" w:rsidRPr="00FF03F9">
              <w:rPr>
                <w:rStyle w:val="Hyperlink"/>
                <w:rFonts w:cs="B Koodak" w:hint="cs"/>
                <w:noProof/>
                <w:rtl/>
              </w:rPr>
              <w:t>ۀ</w:t>
            </w:r>
            <w:r w:rsidR="00FF03F9" w:rsidRPr="00FF03F9">
              <w:rPr>
                <w:rStyle w:val="Hyperlink"/>
                <w:rFonts w:cs="B Koodak"/>
                <w:noProof/>
                <w:rtl/>
              </w:rPr>
              <w:t xml:space="preserve"> </w:t>
            </w:r>
            <w:r w:rsidR="00FF03F9" w:rsidRPr="00FF03F9">
              <w:rPr>
                <w:rStyle w:val="Hyperlink"/>
                <w:rFonts w:cs="B Koodak" w:hint="eastAsia"/>
                <w:noProof/>
                <w:rtl/>
              </w:rPr>
              <w:t>مصرف</w:t>
            </w:r>
            <w:r w:rsidR="00FF03F9" w:rsidRPr="00FF03F9">
              <w:rPr>
                <w:rStyle w:val="Hyperlink"/>
                <w:rFonts w:cs="B Koodak" w:hint="cs"/>
                <w:noProof/>
                <w:rtl/>
              </w:rPr>
              <w:t>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Toc263636266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13</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67" w:history="1">
            <w:r w:rsidR="00FF03F9" w:rsidRPr="00FF03F9">
              <w:rPr>
                <w:rStyle w:val="Hyperlink"/>
                <w:rFonts w:cs="B Koodak"/>
                <w:noProof/>
                <w:rtl/>
              </w:rPr>
              <w:t xml:space="preserve">2-1-10- </w:t>
            </w:r>
            <w:r w:rsidR="00FF03F9" w:rsidRPr="00FF03F9">
              <w:rPr>
                <w:rStyle w:val="Hyperlink"/>
                <w:rFonts w:cs="B Koodak" w:hint="eastAsia"/>
                <w:noProof/>
                <w:rtl/>
              </w:rPr>
              <w:t>مق</w:t>
            </w:r>
            <w:r w:rsidR="00FF03F9" w:rsidRPr="00FF03F9">
              <w:rPr>
                <w:rStyle w:val="Hyperlink"/>
                <w:rFonts w:cs="B Koodak" w:hint="cs"/>
                <w:noProof/>
                <w:rtl/>
              </w:rPr>
              <w:t>ی</w:t>
            </w:r>
            <w:r w:rsidR="00FF03F9" w:rsidRPr="00FF03F9">
              <w:rPr>
                <w:rStyle w:val="Hyperlink"/>
                <w:rFonts w:cs="B Koodak" w:hint="eastAsia"/>
                <w:noProof/>
                <w:rtl/>
              </w:rPr>
              <w:t>اس</w:t>
            </w:r>
            <w:r w:rsidR="00FF03F9" w:rsidRPr="00FF03F9">
              <w:rPr>
                <w:rStyle w:val="Hyperlink"/>
                <w:rFonts w:cs="B Koodak"/>
                <w:noProof/>
                <w:rtl/>
              </w:rPr>
              <w:t xml:space="preserve"> </w:t>
            </w:r>
            <w:r w:rsidR="00FF03F9" w:rsidRPr="00FF03F9">
              <w:rPr>
                <w:rStyle w:val="Hyperlink"/>
                <w:rFonts w:cs="B Koodak" w:hint="eastAsia"/>
                <w:noProof/>
                <w:rtl/>
              </w:rPr>
              <w:t>عمل</w:t>
            </w:r>
            <w:r w:rsidR="00FF03F9" w:rsidRPr="00FF03F9">
              <w:rPr>
                <w:rStyle w:val="Hyperlink"/>
                <w:rFonts w:cs="B Koodak" w:hint="cs"/>
                <w:noProof/>
                <w:rtl/>
              </w:rPr>
              <w:t>ی</w:t>
            </w:r>
            <w:r w:rsidR="00FF03F9" w:rsidRPr="00FF03F9">
              <w:rPr>
                <w:rStyle w:val="Hyperlink"/>
                <w:rFonts w:cs="B Koodak" w:hint="eastAsia"/>
                <w:noProof/>
                <w:rtl/>
              </w:rPr>
              <w:t>ات</w:t>
            </w:r>
            <w:r w:rsidR="00FF03F9" w:rsidRPr="00FF03F9">
              <w:rPr>
                <w:rStyle w:val="Hyperlink"/>
                <w:rFonts w:cs="B Koodak"/>
                <w:noProof/>
                <w:rtl/>
              </w:rPr>
              <w:t xml:space="preserve"> </w:t>
            </w:r>
            <w:r w:rsidR="00FF03F9" w:rsidRPr="00FF03F9">
              <w:rPr>
                <w:rStyle w:val="Hyperlink"/>
                <w:rFonts w:cs="B Koodak" w:hint="eastAsia"/>
                <w:noProof/>
                <w:rtl/>
              </w:rPr>
              <w:t>انفجار</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Toc263636267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14</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68" w:history="1">
            <w:r w:rsidR="00FF03F9" w:rsidRPr="00FF03F9">
              <w:rPr>
                <w:rStyle w:val="Hyperlink"/>
                <w:rFonts w:cs="B Koodak"/>
                <w:noProof/>
                <w:rtl/>
              </w:rPr>
              <w:t xml:space="preserve">2-1-11-  </w:t>
            </w:r>
            <w:r w:rsidR="00FF03F9" w:rsidRPr="00FF03F9">
              <w:rPr>
                <w:rStyle w:val="Hyperlink"/>
                <w:rFonts w:cs="B Koodak" w:hint="eastAsia"/>
                <w:noProof/>
                <w:rtl/>
              </w:rPr>
              <w:t>شکل</w:t>
            </w:r>
            <w:r w:rsidR="00FF03F9" w:rsidRPr="00FF03F9">
              <w:rPr>
                <w:rStyle w:val="Hyperlink"/>
                <w:rFonts w:cs="B Koodak"/>
                <w:noProof/>
                <w:rtl/>
              </w:rPr>
              <w:t xml:space="preserve"> </w:t>
            </w:r>
            <w:r w:rsidR="00FF03F9" w:rsidRPr="00FF03F9">
              <w:rPr>
                <w:rStyle w:val="Hyperlink"/>
                <w:rFonts w:cs="B Koodak" w:hint="eastAsia"/>
                <w:noProof/>
                <w:rtl/>
              </w:rPr>
              <w:t>خرج</w:t>
            </w:r>
            <w:r w:rsidR="00FF03F9" w:rsidRPr="00FF03F9">
              <w:rPr>
                <w:rStyle w:val="Hyperlink"/>
                <w:rFonts w:cs="B Koodak"/>
                <w:noProof/>
                <w:rtl/>
              </w:rPr>
              <w:t xml:space="preserve"> </w:t>
            </w:r>
            <w:r w:rsidR="00FF03F9" w:rsidRPr="00FF03F9">
              <w:rPr>
                <w:rStyle w:val="Hyperlink"/>
                <w:rFonts w:cs="B Koodak" w:hint="eastAsia"/>
                <w:noProof/>
                <w:rtl/>
              </w:rPr>
              <w:t>گذار</w:t>
            </w:r>
            <w:r w:rsidR="00FF03F9" w:rsidRPr="00FF03F9">
              <w:rPr>
                <w:rStyle w:val="Hyperlink"/>
                <w:rFonts w:cs="B Koodak" w:hint="cs"/>
                <w:noProof/>
                <w:rtl/>
              </w:rPr>
              <w:t>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Toc263636268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15</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69" w:history="1">
            <w:r w:rsidR="00FF03F9" w:rsidRPr="00FF03F9">
              <w:rPr>
                <w:rStyle w:val="Hyperlink"/>
                <w:rFonts w:cs="B Koodak"/>
                <w:noProof/>
                <w:rtl/>
              </w:rPr>
              <w:t xml:space="preserve">2-1-12- </w:t>
            </w:r>
            <w:r w:rsidR="00FF03F9" w:rsidRPr="00FF03F9">
              <w:rPr>
                <w:rStyle w:val="Hyperlink"/>
                <w:rFonts w:cs="B Koodak" w:hint="eastAsia"/>
                <w:noProof/>
                <w:rtl/>
              </w:rPr>
              <w:t>خرج</w:t>
            </w:r>
            <w:r w:rsidR="00FF03F9" w:rsidRPr="00FF03F9">
              <w:rPr>
                <w:rStyle w:val="Hyperlink"/>
                <w:rFonts w:cs="B Koodak"/>
                <w:noProof/>
                <w:rtl/>
              </w:rPr>
              <w:t xml:space="preserve"> </w:t>
            </w:r>
            <w:r w:rsidR="00FF03F9" w:rsidRPr="00FF03F9">
              <w:rPr>
                <w:rStyle w:val="Hyperlink"/>
                <w:rFonts w:cs="B Koodak" w:hint="eastAsia"/>
                <w:noProof/>
                <w:rtl/>
              </w:rPr>
              <w:t>و</w:t>
            </w:r>
            <w:r w:rsidR="00FF03F9" w:rsidRPr="00FF03F9">
              <w:rPr>
                <w:rStyle w:val="Hyperlink"/>
                <w:rFonts w:cs="B Koodak" w:hint="cs"/>
                <w:noProof/>
                <w:rtl/>
              </w:rPr>
              <w:t>ی</w:t>
            </w:r>
            <w:r w:rsidR="00FF03F9" w:rsidRPr="00FF03F9">
              <w:rPr>
                <w:rStyle w:val="Hyperlink"/>
                <w:rFonts w:cs="B Koodak" w:hint="eastAsia"/>
                <w:noProof/>
                <w:rtl/>
              </w:rPr>
              <w:t>ژه</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Toc263636269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16</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70" w:history="1">
            <w:r w:rsidR="00FF03F9" w:rsidRPr="00FF03F9">
              <w:rPr>
                <w:rStyle w:val="Hyperlink"/>
                <w:rFonts w:cs="B Koodak"/>
                <w:noProof/>
                <w:rtl/>
              </w:rPr>
              <w:t xml:space="preserve">2-1-13- </w:t>
            </w:r>
            <w:r w:rsidR="00FF03F9" w:rsidRPr="00FF03F9">
              <w:rPr>
                <w:rStyle w:val="Hyperlink"/>
                <w:rFonts w:cs="B Koodak" w:hint="eastAsia"/>
                <w:noProof/>
                <w:rtl/>
              </w:rPr>
              <w:t>حفار</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و</w:t>
            </w:r>
            <w:r w:rsidR="00FF03F9" w:rsidRPr="00FF03F9">
              <w:rPr>
                <w:rStyle w:val="Hyperlink"/>
                <w:rFonts w:cs="B Koodak" w:hint="cs"/>
                <w:noProof/>
                <w:rtl/>
              </w:rPr>
              <w:t>ی</w:t>
            </w:r>
            <w:r w:rsidR="00FF03F9" w:rsidRPr="00FF03F9">
              <w:rPr>
                <w:rStyle w:val="Hyperlink"/>
                <w:rFonts w:cs="B Koodak" w:hint="eastAsia"/>
                <w:noProof/>
                <w:rtl/>
              </w:rPr>
              <w:t>ژه</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Toc263636270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17</w:t>
            </w:r>
            <w:r w:rsidR="00771039" w:rsidRPr="00FF03F9">
              <w:rPr>
                <w:rStyle w:val="Hyperlink"/>
                <w:rFonts w:cs="B Koodak"/>
                <w:noProof/>
                <w:rtl/>
              </w:rPr>
              <w:fldChar w:fldCharType="end"/>
            </w:r>
          </w:hyperlink>
        </w:p>
        <w:p w:rsidR="00FF03F9" w:rsidRPr="00FF03F9" w:rsidRDefault="007761A8">
          <w:pPr>
            <w:pStyle w:val="TOC1"/>
            <w:rPr>
              <w:bCs/>
              <w:sz w:val="22"/>
              <w:szCs w:val="22"/>
              <w:rtl/>
              <w:lang w:bidi="fa-IR"/>
            </w:rPr>
          </w:pPr>
          <w:hyperlink w:anchor="_Toc263636271" w:history="1">
            <w:r w:rsidR="00FF03F9" w:rsidRPr="00FF03F9">
              <w:rPr>
                <w:rStyle w:val="Hyperlink"/>
                <w:rtl/>
              </w:rPr>
              <w:t xml:space="preserve">2-2- </w:t>
            </w:r>
            <w:r w:rsidR="00FF03F9" w:rsidRPr="00FF03F9">
              <w:rPr>
                <w:rStyle w:val="Hyperlink"/>
                <w:rFonts w:hint="eastAsia"/>
                <w:rtl/>
              </w:rPr>
              <w:t>طراح</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و</w:t>
            </w:r>
            <w:r w:rsidR="00FF03F9" w:rsidRPr="00FF03F9">
              <w:rPr>
                <w:rStyle w:val="Hyperlink"/>
                <w:rtl/>
              </w:rPr>
              <w:t xml:space="preserve"> </w:t>
            </w:r>
            <w:r w:rsidR="00FF03F9" w:rsidRPr="00FF03F9">
              <w:rPr>
                <w:rStyle w:val="Hyperlink"/>
                <w:rFonts w:hint="eastAsia"/>
                <w:rtl/>
              </w:rPr>
              <w:t>محاسبات</w:t>
            </w:r>
            <w:r w:rsidR="00FF03F9" w:rsidRPr="00FF03F9">
              <w:rPr>
                <w:rStyle w:val="Hyperlink"/>
                <w:rtl/>
              </w:rPr>
              <w:t xml:space="preserve"> </w:t>
            </w:r>
            <w:r w:rsidR="00FF03F9" w:rsidRPr="00FF03F9">
              <w:rPr>
                <w:rStyle w:val="Hyperlink"/>
                <w:rFonts w:hint="eastAsia"/>
                <w:rtl/>
              </w:rPr>
              <w:t>آتشکار</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معادن</w:t>
            </w:r>
            <w:r w:rsidR="00FF03F9" w:rsidRPr="00FF03F9">
              <w:rPr>
                <w:rStyle w:val="Hyperlink"/>
                <w:rtl/>
              </w:rPr>
              <w:t xml:space="preserve"> </w:t>
            </w:r>
            <w:r w:rsidR="00FF03F9" w:rsidRPr="00FF03F9">
              <w:rPr>
                <w:rStyle w:val="Hyperlink"/>
                <w:rFonts w:hint="eastAsia"/>
                <w:rtl/>
              </w:rPr>
              <w:t>روباز</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Toc263636271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17</w:t>
            </w:r>
            <w:r w:rsidR="00771039" w:rsidRPr="00FF03F9">
              <w:rPr>
                <w:rStyle w:val="Hyperlink"/>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72" w:history="1">
            <w:r w:rsidR="00FF03F9" w:rsidRPr="00FF03F9">
              <w:rPr>
                <w:rStyle w:val="Hyperlink"/>
                <w:rFonts w:cs="B Koodak"/>
                <w:noProof/>
                <w:rtl/>
              </w:rPr>
              <w:t xml:space="preserve">2-2-1- </w:t>
            </w:r>
            <w:r w:rsidR="00FF03F9" w:rsidRPr="00FF03F9">
              <w:rPr>
                <w:rStyle w:val="Hyperlink"/>
                <w:rFonts w:cs="B Koodak" w:hint="eastAsia"/>
                <w:noProof/>
                <w:rtl/>
              </w:rPr>
              <w:t>معرف</w:t>
            </w:r>
            <w:r w:rsidR="00FF03F9" w:rsidRPr="00FF03F9">
              <w:rPr>
                <w:rStyle w:val="Hyperlink"/>
                <w:rFonts w:cs="B Koodak" w:hint="cs"/>
                <w:noProof/>
                <w:rtl/>
              </w:rPr>
              <w:t>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Toc263636272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17</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73" w:history="1">
            <w:r w:rsidR="00FF03F9" w:rsidRPr="00FF03F9">
              <w:rPr>
                <w:rStyle w:val="Hyperlink"/>
                <w:rFonts w:cs="B Koodak"/>
                <w:noProof/>
                <w:rtl/>
              </w:rPr>
              <w:t xml:space="preserve">2-2-2- </w:t>
            </w:r>
            <w:r w:rsidR="00FF03F9" w:rsidRPr="00FF03F9">
              <w:rPr>
                <w:rStyle w:val="Hyperlink"/>
                <w:rFonts w:cs="B Koodak" w:hint="eastAsia"/>
                <w:noProof/>
                <w:rtl/>
              </w:rPr>
              <w:t>تع</w:t>
            </w:r>
            <w:r w:rsidR="00FF03F9" w:rsidRPr="00FF03F9">
              <w:rPr>
                <w:rStyle w:val="Hyperlink"/>
                <w:rFonts w:cs="B Koodak" w:hint="cs"/>
                <w:noProof/>
                <w:rtl/>
              </w:rPr>
              <w:t>یی</w:t>
            </w:r>
            <w:r w:rsidR="00FF03F9" w:rsidRPr="00FF03F9">
              <w:rPr>
                <w:rStyle w:val="Hyperlink"/>
                <w:rFonts w:cs="B Koodak" w:hint="eastAsia"/>
                <w:noProof/>
                <w:rtl/>
              </w:rPr>
              <w:t>ن</w:t>
            </w:r>
            <w:r w:rsidR="00FF03F9" w:rsidRPr="00FF03F9">
              <w:rPr>
                <w:rStyle w:val="Hyperlink"/>
                <w:rFonts w:cs="B Koodak"/>
                <w:noProof/>
                <w:rtl/>
              </w:rPr>
              <w:t xml:space="preserve"> </w:t>
            </w:r>
            <w:r w:rsidR="00FF03F9" w:rsidRPr="00FF03F9">
              <w:rPr>
                <w:rStyle w:val="Hyperlink"/>
                <w:rFonts w:cs="B Koodak" w:hint="eastAsia"/>
                <w:noProof/>
                <w:rtl/>
              </w:rPr>
              <w:t>بارسنگ</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Toc263636273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18</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74" w:history="1">
            <w:r w:rsidR="00FF03F9" w:rsidRPr="00FF03F9">
              <w:rPr>
                <w:rStyle w:val="Hyperlink"/>
                <w:rFonts w:cs="B Koodak"/>
                <w:noProof/>
                <w:rtl/>
              </w:rPr>
              <w:t xml:space="preserve">2-2-3- </w:t>
            </w:r>
            <w:r w:rsidR="00FF03F9" w:rsidRPr="00FF03F9">
              <w:rPr>
                <w:rStyle w:val="Hyperlink"/>
                <w:rFonts w:cs="B Koodak" w:hint="eastAsia"/>
                <w:noProof/>
                <w:rtl/>
              </w:rPr>
              <w:t>رابط</w:t>
            </w:r>
            <w:r w:rsidR="00FF03F9" w:rsidRPr="00FF03F9">
              <w:rPr>
                <w:rStyle w:val="Hyperlink"/>
                <w:rFonts w:cs="B Koodak" w:hint="cs"/>
                <w:noProof/>
                <w:rtl/>
              </w:rPr>
              <w:t>ۀ</w:t>
            </w:r>
            <w:r w:rsidR="00FF03F9" w:rsidRPr="00FF03F9">
              <w:rPr>
                <w:rStyle w:val="Hyperlink"/>
                <w:rFonts w:cs="B Koodak"/>
                <w:noProof/>
                <w:rtl/>
              </w:rPr>
              <w:t xml:space="preserve"> </w:t>
            </w:r>
            <w:r w:rsidR="00FF03F9" w:rsidRPr="00FF03F9">
              <w:rPr>
                <w:rStyle w:val="Hyperlink"/>
                <w:rFonts w:cs="B Koodak" w:hint="eastAsia"/>
                <w:noProof/>
                <w:rtl/>
              </w:rPr>
              <w:t>اَش</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Toc263636274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19</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75" w:history="1">
            <w:r w:rsidR="00FF03F9" w:rsidRPr="00FF03F9">
              <w:rPr>
                <w:rStyle w:val="Hyperlink"/>
                <w:rFonts w:cs="B Koodak"/>
                <w:noProof/>
                <w:rtl/>
              </w:rPr>
              <w:t xml:space="preserve">2-2-4- </w:t>
            </w:r>
            <w:r w:rsidR="00FF03F9" w:rsidRPr="00FF03F9">
              <w:rPr>
                <w:rStyle w:val="Hyperlink"/>
                <w:rFonts w:cs="B Koodak" w:hint="eastAsia"/>
                <w:noProof/>
                <w:rtl/>
              </w:rPr>
              <w:t>پ</w:t>
            </w:r>
            <w:r w:rsidR="00FF03F9" w:rsidRPr="00FF03F9">
              <w:rPr>
                <w:rStyle w:val="Hyperlink"/>
                <w:rFonts w:cs="B Koodak" w:hint="cs"/>
                <w:noProof/>
                <w:rtl/>
              </w:rPr>
              <w:t>ی</w:t>
            </w:r>
            <w:r w:rsidR="00FF03F9" w:rsidRPr="00FF03F9">
              <w:rPr>
                <w:rStyle w:val="Hyperlink"/>
                <w:rFonts w:cs="B Koodak" w:hint="eastAsia"/>
                <w:noProof/>
                <w:rtl/>
              </w:rPr>
              <w:t>شنهاد</w:t>
            </w:r>
            <w:r w:rsidR="00FF03F9" w:rsidRPr="00FF03F9">
              <w:rPr>
                <w:rStyle w:val="Hyperlink"/>
                <w:rFonts w:cs="B Koodak"/>
                <w:noProof/>
                <w:rtl/>
              </w:rPr>
              <w:t xml:space="preserve"> </w:t>
            </w:r>
            <w:r w:rsidR="00FF03F9" w:rsidRPr="00FF03F9">
              <w:rPr>
                <w:rStyle w:val="Hyperlink"/>
                <w:rFonts w:cs="B Koodak" w:hint="eastAsia"/>
                <w:noProof/>
                <w:rtl/>
              </w:rPr>
              <w:t>بهاندار</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و</w:t>
            </w:r>
            <w:r w:rsidR="00FF03F9" w:rsidRPr="00FF03F9">
              <w:rPr>
                <w:rStyle w:val="Hyperlink"/>
                <w:rFonts w:cs="B Koodak"/>
                <w:noProof/>
                <w:rtl/>
              </w:rPr>
              <w:t xml:space="preserve"> </w:t>
            </w:r>
            <w:r w:rsidR="00FF03F9" w:rsidRPr="00FF03F9">
              <w:rPr>
                <w:rStyle w:val="Hyperlink"/>
                <w:rFonts w:cs="B Koodak" w:hint="eastAsia"/>
                <w:noProof/>
                <w:rtl/>
              </w:rPr>
              <w:t>ووتوکور</w:t>
            </w:r>
            <w:r w:rsidR="00FF03F9" w:rsidRPr="00FF03F9">
              <w:rPr>
                <w:rStyle w:val="Hyperlink"/>
                <w:rFonts w:cs="B Koodak" w:hint="cs"/>
                <w:noProof/>
                <w:rtl/>
              </w:rPr>
              <w:t>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Toc263636275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20</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76" w:history="1">
            <w:r w:rsidR="00FF03F9" w:rsidRPr="00FF03F9">
              <w:rPr>
                <w:rStyle w:val="Hyperlink"/>
                <w:rFonts w:cs="B Koodak"/>
                <w:noProof/>
                <w:rtl/>
              </w:rPr>
              <w:t xml:space="preserve">2-2-5- </w:t>
            </w:r>
            <w:r w:rsidR="00FF03F9" w:rsidRPr="00FF03F9">
              <w:rPr>
                <w:rStyle w:val="Hyperlink"/>
                <w:rFonts w:cs="B Koodak" w:hint="eastAsia"/>
                <w:noProof/>
                <w:rtl/>
              </w:rPr>
              <w:t>جداول</w:t>
            </w:r>
            <w:r w:rsidR="00FF03F9" w:rsidRPr="00FF03F9">
              <w:rPr>
                <w:rStyle w:val="Hyperlink"/>
                <w:rFonts w:cs="B Koodak"/>
                <w:noProof/>
                <w:rtl/>
              </w:rPr>
              <w:t xml:space="preserve"> </w:t>
            </w:r>
            <w:r w:rsidR="00FF03F9" w:rsidRPr="00FF03F9">
              <w:rPr>
                <w:rStyle w:val="Hyperlink"/>
                <w:rFonts w:cs="B Koodak" w:hint="eastAsia"/>
                <w:noProof/>
                <w:rtl/>
              </w:rPr>
              <w:t>پ</w:t>
            </w:r>
            <w:r w:rsidR="00FF03F9" w:rsidRPr="00FF03F9">
              <w:rPr>
                <w:rStyle w:val="Hyperlink"/>
                <w:rFonts w:cs="B Koodak" w:hint="cs"/>
                <w:noProof/>
                <w:rtl/>
              </w:rPr>
              <w:t>ی</w:t>
            </w:r>
            <w:r w:rsidR="00FF03F9" w:rsidRPr="00FF03F9">
              <w:rPr>
                <w:rStyle w:val="Hyperlink"/>
                <w:rFonts w:cs="B Koodak" w:hint="eastAsia"/>
                <w:noProof/>
                <w:rtl/>
              </w:rPr>
              <w:t>شنهاد</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لوپز</w:t>
            </w:r>
            <w:r w:rsidR="00FF03F9" w:rsidRPr="00FF03F9">
              <w:rPr>
                <w:rStyle w:val="Hyperlink"/>
                <w:rFonts w:cs="B Koodak"/>
                <w:noProof/>
                <w:rtl/>
              </w:rPr>
              <w:t xml:space="preserve"> </w:t>
            </w:r>
            <w:r w:rsidR="00FF03F9" w:rsidRPr="00FF03F9">
              <w:rPr>
                <w:rStyle w:val="Hyperlink"/>
                <w:rFonts w:cs="B Koodak" w:hint="eastAsia"/>
                <w:noProof/>
                <w:rtl/>
              </w:rPr>
              <w:t>ج</w:t>
            </w:r>
            <w:r w:rsidR="00FF03F9" w:rsidRPr="00FF03F9">
              <w:rPr>
                <w:rStyle w:val="Hyperlink"/>
                <w:rFonts w:cs="B Koodak" w:hint="cs"/>
                <w:noProof/>
                <w:rtl/>
              </w:rPr>
              <w:t>ی</w:t>
            </w:r>
            <w:r w:rsidR="00FF03F9" w:rsidRPr="00FF03F9">
              <w:rPr>
                <w:rStyle w:val="Hyperlink"/>
                <w:rFonts w:cs="B Koodak" w:hint="eastAsia"/>
                <w:noProof/>
                <w:rtl/>
              </w:rPr>
              <w:t>منو</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Toc263636276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21</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77" w:history="1">
            <w:r w:rsidR="00FF03F9" w:rsidRPr="00FF03F9">
              <w:rPr>
                <w:rStyle w:val="Hyperlink"/>
                <w:rFonts w:cs="B Koodak"/>
                <w:noProof/>
                <w:rtl/>
              </w:rPr>
              <w:t xml:space="preserve">2-2-6- </w:t>
            </w:r>
            <w:r w:rsidR="00FF03F9" w:rsidRPr="00FF03F9">
              <w:rPr>
                <w:rStyle w:val="Hyperlink"/>
                <w:rFonts w:cs="B Koodak" w:hint="eastAsia"/>
                <w:noProof/>
                <w:rtl/>
              </w:rPr>
              <w:t>فرمول</w:t>
            </w:r>
            <w:r w:rsidR="00FF03F9" w:rsidRPr="00FF03F9">
              <w:rPr>
                <w:rStyle w:val="Hyperlink"/>
                <w:rFonts w:cs="B Koodak"/>
                <w:noProof/>
              </w:rPr>
              <w:t xml:space="preserve"> </w:t>
            </w:r>
            <w:r w:rsidR="00FF03F9" w:rsidRPr="00FF03F9">
              <w:rPr>
                <w:rStyle w:val="Hyperlink"/>
                <w:rFonts w:cs="B Koodak" w:hint="eastAsia"/>
                <w:noProof/>
                <w:rtl/>
              </w:rPr>
              <w:t>ها</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کُن</w:t>
            </w:r>
            <w:r w:rsidR="00FF03F9" w:rsidRPr="00FF03F9">
              <w:rPr>
                <w:rStyle w:val="Hyperlink"/>
                <w:rFonts w:cs="B Koodak" w:hint="cs"/>
                <w:noProof/>
                <w:rtl/>
              </w:rPr>
              <w:t>ی</w:t>
            </w:r>
            <w:r w:rsidR="00FF03F9" w:rsidRPr="00FF03F9">
              <w:rPr>
                <w:rStyle w:val="Hyperlink"/>
                <w:rFonts w:cs="B Koodak" w:hint="eastAsia"/>
                <w:noProof/>
                <w:rtl/>
              </w:rPr>
              <w:t>ا</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Toc263636277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21</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78" w:history="1">
            <w:r w:rsidR="00FF03F9" w:rsidRPr="00FF03F9">
              <w:rPr>
                <w:rStyle w:val="Hyperlink"/>
                <w:rFonts w:cs="B Koodak"/>
                <w:noProof/>
                <w:rtl/>
              </w:rPr>
              <w:t xml:space="preserve">2-2-7- </w:t>
            </w:r>
            <w:r w:rsidR="00FF03F9" w:rsidRPr="00FF03F9">
              <w:rPr>
                <w:rStyle w:val="Hyperlink"/>
                <w:rFonts w:cs="B Koodak" w:hint="eastAsia"/>
                <w:noProof/>
                <w:rtl/>
              </w:rPr>
              <w:t>مطالع</w:t>
            </w:r>
            <w:r w:rsidR="00FF03F9" w:rsidRPr="00FF03F9">
              <w:rPr>
                <w:rStyle w:val="Hyperlink"/>
                <w:rFonts w:cs="B Koodak" w:hint="cs"/>
                <w:noProof/>
                <w:rtl/>
              </w:rPr>
              <w:t>ۀ</w:t>
            </w:r>
            <w:r w:rsidR="00FF03F9" w:rsidRPr="00FF03F9">
              <w:rPr>
                <w:rStyle w:val="Hyperlink"/>
                <w:rFonts w:cs="B Koodak"/>
                <w:noProof/>
                <w:rtl/>
              </w:rPr>
              <w:t xml:space="preserve"> </w:t>
            </w:r>
            <w:r w:rsidR="00FF03F9" w:rsidRPr="00FF03F9">
              <w:rPr>
                <w:rStyle w:val="Hyperlink"/>
                <w:rFonts w:cs="B Koodak" w:hint="eastAsia"/>
                <w:noProof/>
                <w:rtl/>
              </w:rPr>
              <w:t>روستَن</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Toc263636278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22</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79" w:history="1">
            <w:r w:rsidR="00FF03F9" w:rsidRPr="00FF03F9">
              <w:rPr>
                <w:rStyle w:val="Hyperlink"/>
                <w:rFonts w:cs="B Koodak"/>
                <w:noProof/>
                <w:rtl/>
              </w:rPr>
              <w:t xml:space="preserve">2-2-8- </w:t>
            </w:r>
            <w:r w:rsidR="00FF03F9" w:rsidRPr="00FF03F9">
              <w:rPr>
                <w:rStyle w:val="Hyperlink"/>
                <w:rFonts w:cs="B Koodak" w:hint="eastAsia"/>
                <w:noProof/>
                <w:rtl/>
              </w:rPr>
              <w:t>روابط</w:t>
            </w:r>
            <w:r w:rsidR="00FF03F9" w:rsidRPr="00FF03F9">
              <w:rPr>
                <w:rStyle w:val="Hyperlink"/>
                <w:rFonts w:cs="B Koodak"/>
                <w:noProof/>
                <w:rtl/>
              </w:rPr>
              <w:t xml:space="preserve"> </w:t>
            </w:r>
            <w:r w:rsidR="00FF03F9" w:rsidRPr="00FF03F9">
              <w:rPr>
                <w:rStyle w:val="Hyperlink"/>
                <w:rFonts w:cs="B Koodak" w:hint="eastAsia"/>
                <w:noProof/>
                <w:rtl/>
              </w:rPr>
              <w:t>تات</w:t>
            </w:r>
            <w:r w:rsidR="00FF03F9" w:rsidRPr="00FF03F9">
              <w:rPr>
                <w:rStyle w:val="Hyperlink"/>
                <w:rFonts w:cs="B Koodak" w:hint="cs"/>
                <w:noProof/>
                <w:rtl/>
              </w:rPr>
              <w:t>ی</w:t>
            </w:r>
            <w:r w:rsidR="00FF03F9" w:rsidRPr="00FF03F9">
              <w:rPr>
                <w:rStyle w:val="Hyperlink"/>
                <w:rFonts w:cs="B Koodak" w:hint="eastAsia"/>
                <w:noProof/>
                <w:rtl/>
              </w:rPr>
              <w:t>ا</w:t>
            </w:r>
            <w:r w:rsidR="00FF03F9" w:rsidRPr="00FF03F9">
              <w:rPr>
                <w:rStyle w:val="Hyperlink"/>
                <w:rFonts w:cs="B Koodak"/>
                <w:noProof/>
                <w:rtl/>
              </w:rPr>
              <w:t xml:space="preserve"> </w:t>
            </w:r>
            <w:r w:rsidR="00FF03F9" w:rsidRPr="00FF03F9">
              <w:rPr>
                <w:rStyle w:val="Hyperlink"/>
                <w:rFonts w:cs="B Koodak" w:hint="eastAsia"/>
                <w:noProof/>
                <w:rtl/>
              </w:rPr>
              <w:t>و</w:t>
            </w:r>
            <w:r w:rsidR="00FF03F9" w:rsidRPr="00FF03F9">
              <w:rPr>
                <w:rStyle w:val="Hyperlink"/>
                <w:rFonts w:cs="B Koodak"/>
                <w:noProof/>
                <w:rtl/>
              </w:rPr>
              <w:t xml:space="preserve"> </w:t>
            </w:r>
            <w:r w:rsidR="00FF03F9" w:rsidRPr="00FF03F9">
              <w:rPr>
                <w:rStyle w:val="Hyperlink"/>
                <w:rFonts w:cs="B Koodak" w:hint="eastAsia"/>
                <w:noProof/>
                <w:rtl/>
              </w:rPr>
              <w:t>العجم</w:t>
            </w:r>
            <w:r w:rsidR="00FF03F9" w:rsidRPr="00FF03F9">
              <w:rPr>
                <w:rStyle w:val="Hyperlink"/>
                <w:rFonts w:cs="B Koodak" w:hint="cs"/>
                <w:noProof/>
                <w:rtl/>
              </w:rPr>
              <w:t>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Toc263636279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22</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80" w:history="1">
            <w:r w:rsidR="00FF03F9" w:rsidRPr="00FF03F9">
              <w:rPr>
                <w:rStyle w:val="Hyperlink"/>
                <w:rFonts w:cs="B Koodak"/>
                <w:noProof/>
                <w:rtl/>
              </w:rPr>
              <w:t xml:space="preserve">2-2-9- </w:t>
            </w:r>
            <w:r w:rsidR="00FF03F9" w:rsidRPr="00FF03F9">
              <w:rPr>
                <w:rStyle w:val="Hyperlink"/>
                <w:rFonts w:cs="B Koodak" w:hint="eastAsia"/>
                <w:noProof/>
                <w:rtl/>
              </w:rPr>
              <w:t>طراح</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سا</w:t>
            </w:r>
            <w:r w:rsidR="00FF03F9" w:rsidRPr="00FF03F9">
              <w:rPr>
                <w:rStyle w:val="Hyperlink"/>
                <w:rFonts w:cs="B Koodak" w:hint="cs"/>
                <w:noProof/>
                <w:rtl/>
              </w:rPr>
              <w:t>ی</w:t>
            </w:r>
            <w:r w:rsidR="00FF03F9" w:rsidRPr="00FF03F9">
              <w:rPr>
                <w:rStyle w:val="Hyperlink"/>
                <w:rFonts w:cs="B Koodak" w:hint="eastAsia"/>
                <w:noProof/>
                <w:rtl/>
              </w:rPr>
              <w:t>ر</w:t>
            </w:r>
            <w:r w:rsidR="00FF03F9" w:rsidRPr="00FF03F9">
              <w:rPr>
                <w:rStyle w:val="Hyperlink"/>
                <w:rFonts w:cs="B Koodak"/>
                <w:noProof/>
                <w:rtl/>
              </w:rPr>
              <w:t xml:space="preserve"> </w:t>
            </w:r>
            <w:r w:rsidR="00FF03F9" w:rsidRPr="00FF03F9">
              <w:rPr>
                <w:rStyle w:val="Hyperlink"/>
                <w:rFonts w:cs="B Koodak" w:hint="eastAsia"/>
                <w:noProof/>
                <w:rtl/>
              </w:rPr>
              <w:t>پارامترها</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آتشکار</w:t>
            </w:r>
            <w:r w:rsidR="00FF03F9" w:rsidRPr="00FF03F9">
              <w:rPr>
                <w:rStyle w:val="Hyperlink"/>
                <w:rFonts w:cs="B Koodak" w:hint="cs"/>
                <w:noProof/>
                <w:rtl/>
              </w:rPr>
              <w:t>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Toc263636280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23</w:t>
            </w:r>
            <w:r w:rsidR="00771039" w:rsidRPr="00FF03F9">
              <w:rPr>
                <w:rStyle w:val="Hyperlink"/>
                <w:rFonts w:cs="B Koodak"/>
                <w:noProof/>
                <w:rtl/>
              </w:rPr>
              <w:fldChar w:fldCharType="end"/>
            </w:r>
          </w:hyperlink>
        </w:p>
        <w:p w:rsidR="00FF03F9" w:rsidRPr="00FF03F9" w:rsidRDefault="007761A8">
          <w:pPr>
            <w:pStyle w:val="TOC1"/>
            <w:rPr>
              <w:bCs/>
              <w:sz w:val="22"/>
              <w:szCs w:val="22"/>
              <w:rtl/>
              <w:lang w:bidi="fa-IR"/>
            </w:rPr>
          </w:pPr>
          <w:hyperlink w:anchor="_Toc263636281" w:history="1">
            <w:r w:rsidR="00FF03F9" w:rsidRPr="00FF03F9">
              <w:rPr>
                <w:rStyle w:val="Hyperlink"/>
                <w:rtl/>
              </w:rPr>
              <w:t xml:space="preserve">2-3- </w:t>
            </w:r>
            <w:r w:rsidR="00FF03F9" w:rsidRPr="00FF03F9">
              <w:rPr>
                <w:rStyle w:val="Hyperlink"/>
                <w:rFonts w:hint="eastAsia"/>
                <w:rtl/>
              </w:rPr>
              <w:t>خردا</w:t>
            </w:r>
            <w:r w:rsidR="00FF03F9" w:rsidRPr="00FF03F9">
              <w:rPr>
                <w:rStyle w:val="Hyperlink"/>
                <w:rFonts w:hint="cs"/>
                <w:rtl/>
              </w:rPr>
              <w:t>ی</w:t>
            </w:r>
            <w:r w:rsidR="00FF03F9" w:rsidRPr="00FF03F9">
              <w:rPr>
                <w:rStyle w:val="Hyperlink"/>
                <w:rFonts w:hint="eastAsia"/>
                <w:rtl/>
              </w:rPr>
              <w:t>ش</w:t>
            </w:r>
            <w:r w:rsidR="00FF03F9" w:rsidRPr="00FF03F9">
              <w:rPr>
                <w:rStyle w:val="Hyperlink"/>
                <w:rtl/>
              </w:rPr>
              <w:t xml:space="preserve"> </w:t>
            </w:r>
            <w:r w:rsidR="00FF03F9" w:rsidRPr="00FF03F9">
              <w:rPr>
                <w:rStyle w:val="Hyperlink"/>
                <w:rFonts w:hint="eastAsia"/>
                <w:rtl/>
              </w:rPr>
              <w:t>حاصل</w:t>
            </w:r>
            <w:r w:rsidR="00FF03F9" w:rsidRPr="00FF03F9">
              <w:rPr>
                <w:rStyle w:val="Hyperlink"/>
                <w:rtl/>
              </w:rPr>
              <w:t xml:space="preserve"> </w:t>
            </w:r>
            <w:r w:rsidR="00FF03F9" w:rsidRPr="00FF03F9">
              <w:rPr>
                <w:rStyle w:val="Hyperlink"/>
                <w:rFonts w:hint="eastAsia"/>
                <w:rtl/>
              </w:rPr>
              <w:t>از</w:t>
            </w:r>
            <w:r w:rsidR="00FF03F9" w:rsidRPr="00FF03F9">
              <w:rPr>
                <w:rStyle w:val="Hyperlink"/>
                <w:rtl/>
              </w:rPr>
              <w:t xml:space="preserve"> </w:t>
            </w:r>
            <w:r w:rsidR="00FF03F9" w:rsidRPr="00FF03F9">
              <w:rPr>
                <w:rStyle w:val="Hyperlink"/>
                <w:rFonts w:hint="eastAsia"/>
                <w:rtl/>
              </w:rPr>
              <w:t>انفجار</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Toc263636281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26</w:t>
            </w:r>
            <w:r w:rsidR="00771039" w:rsidRPr="00FF03F9">
              <w:rPr>
                <w:rStyle w:val="Hyperlink"/>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82" w:history="1">
            <w:r w:rsidR="00FF03F9" w:rsidRPr="00FF03F9">
              <w:rPr>
                <w:rStyle w:val="Hyperlink"/>
                <w:rFonts w:cs="B Koodak"/>
                <w:noProof/>
                <w:rtl/>
              </w:rPr>
              <w:t xml:space="preserve">2-3-1- </w:t>
            </w:r>
            <w:r w:rsidR="00FF03F9" w:rsidRPr="00FF03F9">
              <w:rPr>
                <w:rStyle w:val="Hyperlink"/>
                <w:rFonts w:cs="B Koodak" w:hint="eastAsia"/>
                <w:noProof/>
                <w:rtl/>
              </w:rPr>
              <w:t>معرف</w:t>
            </w:r>
            <w:r w:rsidR="00FF03F9" w:rsidRPr="00FF03F9">
              <w:rPr>
                <w:rStyle w:val="Hyperlink"/>
                <w:rFonts w:cs="B Koodak" w:hint="cs"/>
                <w:noProof/>
                <w:rtl/>
              </w:rPr>
              <w:t>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Toc263636282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26</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83" w:history="1">
            <w:r w:rsidR="00FF03F9" w:rsidRPr="00FF03F9">
              <w:rPr>
                <w:rStyle w:val="Hyperlink"/>
                <w:rFonts w:cs="B Koodak"/>
                <w:noProof/>
                <w:rtl/>
              </w:rPr>
              <w:t xml:space="preserve">2-3-2- </w:t>
            </w:r>
            <w:r w:rsidR="00FF03F9" w:rsidRPr="00FF03F9">
              <w:rPr>
                <w:rStyle w:val="Hyperlink"/>
                <w:rFonts w:cs="B Koodak" w:hint="eastAsia"/>
                <w:noProof/>
                <w:rtl/>
              </w:rPr>
              <w:t>فرمول</w:t>
            </w:r>
            <w:r w:rsidR="00FF03F9" w:rsidRPr="00FF03F9">
              <w:rPr>
                <w:rStyle w:val="Hyperlink"/>
                <w:rFonts w:cs="B Koodak"/>
                <w:noProof/>
                <w:rtl/>
              </w:rPr>
              <w:t xml:space="preserve"> </w:t>
            </w:r>
            <w:r w:rsidR="00FF03F9" w:rsidRPr="00FF03F9">
              <w:rPr>
                <w:rStyle w:val="Hyperlink"/>
                <w:rFonts w:cs="B Koodak" w:hint="eastAsia"/>
                <w:noProof/>
                <w:rtl/>
              </w:rPr>
              <w:t>لارسن</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Toc263636283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26</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84" w:history="1">
            <w:r w:rsidR="00FF03F9" w:rsidRPr="00FF03F9">
              <w:rPr>
                <w:rStyle w:val="Hyperlink"/>
                <w:rFonts w:cs="B Koodak"/>
                <w:noProof/>
                <w:rtl/>
              </w:rPr>
              <w:t xml:space="preserve">2-3-3- </w:t>
            </w:r>
            <w:r w:rsidR="00FF03F9" w:rsidRPr="00FF03F9">
              <w:rPr>
                <w:rStyle w:val="Hyperlink"/>
                <w:rFonts w:cs="B Koodak" w:hint="eastAsia"/>
                <w:noProof/>
                <w:rtl/>
              </w:rPr>
              <w:t>رابط</w:t>
            </w:r>
            <w:r w:rsidR="00FF03F9" w:rsidRPr="00FF03F9">
              <w:rPr>
                <w:rStyle w:val="Hyperlink"/>
                <w:rFonts w:cs="B Koodak" w:hint="cs"/>
                <w:noProof/>
                <w:rtl/>
              </w:rPr>
              <w:t>ۀ</w:t>
            </w:r>
            <w:r w:rsidR="00FF03F9" w:rsidRPr="00FF03F9">
              <w:rPr>
                <w:rStyle w:val="Hyperlink"/>
                <w:rFonts w:cs="B Koodak"/>
                <w:noProof/>
                <w:rtl/>
              </w:rPr>
              <w:t xml:space="preserve"> </w:t>
            </w:r>
            <w:r w:rsidR="00FF03F9" w:rsidRPr="00FF03F9">
              <w:rPr>
                <w:rStyle w:val="Hyperlink"/>
                <w:rFonts w:cs="B Koodak" w:hint="eastAsia"/>
                <w:noProof/>
                <w:rtl/>
              </w:rPr>
              <w:t>خردا</w:t>
            </w:r>
            <w:r w:rsidR="00FF03F9" w:rsidRPr="00FF03F9">
              <w:rPr>
                <w:rStyle w:val="Hyperlink"/>
                <w:rFonts w:cs="B Koodak" w:hint="cs"/>
                <w:noProof/>
                <w:rtl/>
              </w:rPr>
              <w:t>ی</w:t>
            </w:r>
            <w:r w:rsidR="00FF03F9" w:rsidRPr="00FF03F9">
              <w:rPr>
                <w:rStyle w:val="Hyperlink"/>
                <w:rFonts w:cs="B Koodak" w:hint="eastAsia"/>
                <w:noProof/>
                <w:rtl/>
              </w:rPr>
              <w:t>ش</w:t>
            </w:r>
            <w:r w:rsidR="00FF03F9" w:rsidRPr="00FF03F9">
              <w:rPr>
                <w:rStyle w:val="Hyperlink"/>
                <w:rFonts w:cs="B Koodak"/>
                <w:noProof/>
                <w:rtl/>
              </w:rPr>
              <w:t xml:space="preserve"> </w:t>
            </w:r>
            <w:r w:rsidR="00FF03F9" w:rsidRPr="00FF03F9">
              <w:rPr>
                <w:rStyle w:val="Hyperlink"/>
                <w:rFonts w:cs="B Koodak"/>
                <w:noProof/>
              </w:rPr>
              <w:t>SVeDeFo</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Toc263636284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27</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85" w:history="1">
            <w:r w:rsidR="00FF03F9" w:rsidRPr="00FF03F9">
              <w:rPr>
                <w:rStyle w:val="Hyperlink"/>
                <w:rFonts w:cs="B Koodak"/>
                <w:noProof/>
                <w:rtl/>
              </w:rPr>
              <w:t xml:space="preserve">2-3-4- </w:t>
            </w:r>
            <w:r w:rsidR="00FF03F9" w:rsidRPr="00FF03F9">
              <w:rPr>
                <w:rStyle w:val="Hyperlink"/>
                <w:rFonts w:cs="B Koodak" w:hint="eastAsia"/>
                <w:noProof/>
                <w:rtl/>
              </w:rPr>
              <w:t>مدل</w:t>
            </w:r>
            <w:r w:rsidR="00FF03F9" w:rsidRPr="00FF03F9">
              <w:rPr>
                <w:rStyle w:val="Hyperlink"/>
                <w:rFonts w:cs="B Koodak"/>
                <w:noProof/>
                <w:rtl/>
              </w:rPr>
              <w:t xml:space="preserve"> </w:t>
            </w:r>
            <w:r w:rsidR="00FF03F9" w:rsidRPr="00FF03F9">
              <w:rPr>
                <w:rStyle w:val="Hyperlink"/>
                <w:rFonts w:cs="B Koodak" w:hint="eastAsia"/>
                <w:noProof/>
                <w:rtl/>
              </w:rPr>
              <w:t>خردا</w:t>
            </w:r>
            <w:r w:rsidR="00FF03F9" w:rsidRPr="00FF03F9">
              <w:rPr>
                <w:rStyle w:val="Hyperlink"/>
                <w:rFonts w:cs="B Koodak" w:hint="cs"/>
                <w:noProof/>
                <w:rtl/>
              </w:rPr>
              <w:t>ی</w:t>
            </w:r>
            <w:r w:rsidR="00FF03F9" w:rsidRPr="00FF03F9">
              <w:rPr>
                <w:rStyle w:val="Hyperlink"/>
                <w:rFonts w:cs="B Koodak" w:hint="eastAsia"/>
                <w:noProof/>
                <w:rtl/>
              </w:rPr>
              <w:t>ش</w:t>
            </w:r>
            <w:r w:rsidR="00FF03F9" w:rsidRPr="00FF03F9">
              <w:rPr>
                <w:rStyle w:val="Hyperlink"/>
                <w:rFonts w:cs="B Koodak"/>
                <w:noProof/>
                <w:rtl/>
              </w:rPr>
              <w:t xml:space="preserve"> </w:t>
            </w:r>
            <w:r w:rsidR="00FF03F9" w:rsidRPr="00FF03F9">
              <w:rPr>
                <w:rStyle w:val="Hyperlink"/>
                <w:rFonts w:cs="B Koodak" w:hint="eastAsia"/>
                <w:noProof/>
                <w:rtl/>
              </w:rPr>
              <w:t>کوز</w:t>
            </w:r>
            <w:r w:rsidR="00FF03F9" w:rsidRPr="00FF03F9">
              <w:rPr>
                <w:rStyle w:val="Hyperlink"/>
                <w:rFonts w:cs="B Koodak"/>
                <w:noProof/>
                <w:rtl/>
              </w:rPr>
              <w:t xml:space="preserve">- </w:t>
            </w:r>
            <w:r w:rsidR="00FF03F9" w:rsidRPr="00FF03F9">
              <w:rPr>
                <w:rStyle w:val="Hyperlink"/>
                <w:rFonts w:cs="B Koodak" w:hint="eastAsia"/>
                <w:noProof/>
                <w:rtl/>
              </w:rPr>
              <w:t>رم</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Toc263636285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28</w:t>
            </w:r>
            <w:r w:rsidR="00771039" w:rsidRPr="00FF03F9">
              <w:rPr>
                <w:rStyle w:val="Hyperlink"/>
                <w:rFonts w:cs="B Koodak"/>
                <w:noProof/>
                <w:rtl/>
              </w:rPr>
              <w:fldChar w:fldCharType="end"/>
            </w:r>
          </w:hyperlink>
        </w:p>
        <w:p w:rsidR="00FF03F9" w:rsidRPr="00FF03F9" w:rsidRDefault="007761A8">
          <w:pPr>
            <w:pStyle w:val="TOC3"/>
            <w:tabs>
              <w:tab w:val="right" w:leader="dot" w:pos="8494"/>
            </w:tabs>
            <w:bidi/>
            <w:rPr>
              <w:rFonts w:cs="B Koodak"/>
              <w:bCs/>
              <w:noProof/>
              <w:rtl/>
              <w:lang w:bidi="fa-IR"/>
            </w:rPr>
          </w:pPr>
          <w:hyperlink w:anchor="_Toc263636286" w:history="1">
            <w:r w:rsidR="00FF03F9" w:rsidRPr="00FF03F9">
              <w:rPr>
                <w:rStyle w:val="Hyperlink"/>
                <w:rFonts w:cs="B Koodak"/>
                <w:noProof/>
                <w:rtl/>
              </w:rPr>
              <w:t xml:space="preserve">2-3-4-1- </w:t>
            </w:r>
            <w:r w:rsidR="00FF03F9" w:rsidRPr="00FF03F9">
              <w:rPr>
                <w:rStyle w:val="Hyperlink"/>
                <w:rFonts w:cs="B Koodak" w:hint="eastAsia"/>
                <w:noProof/>
                <w:rtl/>
              </w:rPr>
              <w:t>معرف</w:t>
            </w:r>
            <w:r w:rsidR="00FF03F9" w:rsidRPr="00FF03F9">
              <w:rPr>
                <w:rStyle w:val="Hyperlink"/>
                <w:rFonts w:cs="B Koodak" w:hint="cs"/>
                <w:noProof/>
                <w:rtl/>
              </w:rPr>
              <w:t>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Toc263636286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28</w:t>
            </w:r>
            <w:r w:rsidR="00771039" w:rsidRPr="00FF03F9">
              <w:rPr>
                <w:rStyle w:val="Hyperlink"/>
                <w:rFonts w:cs="B Koodak"/>
                <w:noProof/>
                <w:rtl/>
              </w:rPr>
              <w:fldChar w:fldCharType="end"/>
            </w:r>
          </w:hyperlink>
        </w:p>
        <w:p w:rsidR="00FF03F9" w:rsidRPr="00FF03F9" w:rsidRDefault="007761A8">
          <w:pPr>
            <w:pStyle w:val="TOC3"/>
            <w:tabs>
              <w:tab w:val="right" w:leader="dot" w:pos="8494"/>
            </w:tabs>
            <w:bidi/>
            <w:rPr>
              <w:rFonts w:cs="B Koodak"/>
              <w:bCs/>
              <w:noProof/>
              <w:rtl/>
              <w:lang w:bidi="fa-IR"/>
            </w:rPr>
          </w:pPr>
          <w:hyperlink w:anchor="_Toc263636287" w:history="1">
            <w:r w:rsidR="00FF03F9" w:rsidRPr="00FF03F9">
              <w:rPr>
                <w:rStyle w:val="Hyperlink"/>
                <w:rFonts w:cs="B Koodak"/>
                <w:noProof/>
                <w:rtl/>
              </w:rPr>
              <w:t xml:space="preserve">2-3-4-2- </w:t>
            </w:r>
            <w:r w:rsidR="00FF03F9" w:rsidRPr="00FF03F9">
              <w:rPr>
                <w:rStyle w:val="Hyperlink"/>
                <w:rFonts w:cs="B Koodak" w:hint="eastAsia"/>
                <w:noProof/>
                <w:rtl/>
              </w:rPr>
              <w:t>رابط</w:t>
            </w:r>
            <w:r w:rsidR="00FF03F9" w:rsidRPr="00FF03F9">
              <w:rPr>
                <w:rStyle w:val="Hyperlink"/>
                <w:rFonts w:cs="B Koodak" w:hint="cs"/>
                <w:noProof/>
                <w:rtl/>
              </w:rPr>
              <w:t>ۀ</w:t>
            </w:r>
            <w:r w:rsidR="00FF03F9" w:rsidRPr="00FF03F9">
              <w:rPr>
                <w:rStyle w:val="Hyperlink"/>
                <w:rFonts w:cs="B Koodak"/>
                <w:noProof/>
                <w:rtl/>
              </w:rPr>
              <w:t xml:space="preserve"> </w:t>
            </w:r>
            <w:r w:rsidR="00FF03F9" w:rsidRPr="00FF03F9">
              <w:rPr>
                <w:rStyle w:val="Hyperlink"/>
                <w:rFonts w:cs="B Koodak" w:hint="eastAsia"/>
                <w:noProof/>
                <w:rtl/>
              </w:rPr>
              <w:t>کوزنتسف</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Toc263636287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28</w:t>
            </w:r>
            <w:r w:rsidR="00771039" w:rsidRPr="00FF03F9">
              <w:rPr>
                <w:rStyle w:val="Hyperlink"/>
                <w:rFonts w:cs="B Koodak"/>
                <w:noProof/>
                <w:rtl/>
              </w:rPr>
              <w:fldChar w:fldCharType="end"/>
            </w:r>
          </w:hyperlink>
        </w:p>
        <w:p w:rsidR="00FF03F9" w:rsidRPr="00FF03F9" w:rsidRDefault="007761A8">
          <w:pPr>
            <w:pStyle w:val="TOC3"/>
            <w:tabs>
              <w:tab w:val="right" w:leader="dot" w:pos="8494"/>
            </w:tabs>
            <w:bidi/>
            <w:rPr>
              <w:rFonts w:cs="B Koodak"/>
              <w:bCs/>
              <w:noProof/>
              <w:rtl/>
              <w:lang w:bidi="fa-IR"/>
            </w:rPr>
          </w:pPr>
          <w:hyperlink w:anchor="_Toc263636288" w:history="1">
            <w:r w:rsidR="00FF03F9" w:rsidRPr="00FF03F9">
              <w:rPr>
                <w:rStyle w:val="Hyperlink"/>
                <w:rFonts w:cs="B Koodak"/>
                <w:noProof/>
                <w:rtl/>
              </w:rPr>
              <w:t xml:space="preserve">2-3-4-3- </w:t>
            </w:r>
            <w:r w:rsidR="00FF03F9" w:rsidRPr="00FF03F9">
              <w:rPr>
                <w:rStyle w:val="Hyperlink"/>
                <w:rFonts w:cs="B Koodak" w:hint="eastAsia"/>
                <w:noProof/>
                <w:rtl/>
              </w:rPr>
              <w:t>معادل</w:t>
            </w:r>
            <w:r w:rsidR="00FF03F9" w:rsidRPr="00FF03F9">
              <w:rPr>
                <w:rStyle w:val="Hyperlink"/>
                <w:rFonts w:cs="B Koodak" w:hint="cs"/>
                <w:noProof/>
                <w:rtl/>
              </w:rPr>
              <w:t>ۀ</w:t>
            </w:r>
            <w:r w:rsidR="00FF03F9" w:rsidRPr="00FF03F9">
              <w:rPr>
                <w:rStyle w:val="Hyperlink"/>
                <w:rFonts w:cs="B Koodak"/>
                <w:noProof/>
                <w:rtl/>
              </w:rPr>
              <w:t xml:space="preserve"> </w:t>
            </w:r>
            <w:r w:rsidR="00FF03F9" w:rsidRPr="00FF03F9">
              <w:rPr>
                <w:rStyle w:val="Hyperlink"/>
                <w:rFonts w:cs="B Koodak" w:hint="eastAsia"/>
                <w:noProof/>
                <w:rtl/>
              </w:rPr>
              <w:t>رز</w:t>
            </w:r>
            <w:r w:rsidR="00FF03F9" w:rsidRPr="00FF03F9">
              <w:rPr>
                <w:rStyle w:val="Hyperlink"/>
                <w:rFonts w:cs="B Koodak" w:hint="cs"/>
                <w:noProof/>
                <w:rtl/>
              </w:rPr>
              <w:t>ی</w:t>
            </w:r>
            <w:r w:rsidR="00FF03F9" w:rsidRPr="00FF03F9">
              <w:rPr>
                <w:rStyle w:val="Hyperlink"/>
                <w:rFonts w:cs="B Koodak" w:hint="eastAsia"/>
                <w:noProof/>
                <w:rtl/>
              </w:rPr>
              <w:t>ن</w:t>
            </w:r>
            <w:r w:rsidR="00FF03F9" w:rsidRPr="00FF03F9">
              <w:rPr>
                <w:rStyle w:val="Hyperlink"/>
                <w:rFonts w:cs="B Koodak"/>
                <w:noProof/>
                <w:rtl/>
              </w:rPr>
              <w:t xml:space="preserve"> </w:t>
            </w:r>
            <w:r w:rsidR="00FF03F9" w:rsidRPr="00FF03F9">
              <w:rPr>
                <w:rStyle w:val="Hyperlink"/>
                <w:rFonts w:cs="B Koodak" w:hint="eastAsia"/>
                <w:noProof/>
                <w:rtl/>
              </w:rPr>
              <w:t>رملر</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Toc263636288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29</w:t>
            </w:r>
            <w:r w:rsidR="00771039" w:rsidRPr="00FF03F9">
              <w:rPr>
                <w:rStyle w:val="Hyperlink"/>
                <w:rFonts w:cs="B Koodak"/>
                <w:noProof/>
                <w:rtl/>
              </w:rPr>
              <w:fldChar w:fldCharType="end"/>
            </w:r>
          </w:hyperlink>
        </w:p>
        <w:p w:rsidR="00FF03F9" w:rsidRPr="00FF03F9" w:rsidRDefault="007761A8">
          <w:pPr>
            <w:pStyle w:val="TOC3"/>
            <w:tabs>
              <w:tab w:val="right" w:leader="dot" w:pos="8494"/>
            </w:tabs>
            <w:bidi/>
            <w:rPr>
              <w:rFonts w:cs="B Koodak"/>
              <w:bCs/>
              <w:noProof/>
              <w:rtl/>
              <w:lang w:bidi="fa-IR"/>
            </w:rPr>
          </w:pPr>
          <w:hyperlink w:anchor="_Toc263636289" w:history="1">
            <w:r w:rsidR="00FF03F9" w:rsidRPr="00FF03F9">
              <w:rPr>
                <w:rStyle w:val="Hyperlink"/>
                <w:rFonts w:cs="B Koodak"/>
                <w:noProof/>
                <w:rtl/>
              </w:rPr>
              <w:t xml:space="preserve">2-3-4-4- </w:t>
            </w:r>
            <w:r w:rsidR="00FF03F9" w:rsidRPr="00FF03F9">
              <w:rPr>
                <w:rStyle w:val="Hyperlink"/>
                <w:rFonts w:cs="B Koodak" w:hint="eastAsia"/>
                <w:noProof/>
                <w:rtl/>
              </w:rPr>
              <w:t>محاسبه</w:t>
            </w:r>
            <w:r w:rsidR="00FF03F9" w:rsidRPr="00FF03F9">
              <w:rPr>
                <w:rStyle w:val="Hyperlink"/>
                <w:rFonts w:cs="B Koodak"/>
                <w:noProof/>
                <w:rtl/>
              </w:rPr>
              <w:t xml:space="preserve"> </w:t>
            </w:r>
            <w:r w:rsidR="00FF03F9" w:rsidRPr="00FF03F9">
              <w:rPr>
                <w:rStyle w:val="Hyperlink"/>
                <w:rFonts w:cs="B Koodak" w:hint="eastAsia"/>
                <w:noProof/>
                <w:rtl/>
              </w:rPr>
              <w:t>شاخص</w:t>
            </w:r>
            <w:r w:rsidR="00FF03F9" w:rsidRPr="00FF03F9">
              <w:rPr>
                <w:rStyle w:val="Hyperlink"/>
                <w:rFonts w:cs="B Koodak"/>
                <w:noProof/>
                <w:rtl/>
              </w:rPr>
              <w:t xml:space="preserve"> </w:t>
            </w:r>
            <w:r w:rsidR="00FF03F9" w:rsidRPr="00FF03F9">
              <w:rPr>
                <w:rStyle w:val="Hyperlink"/>
                <w:rFonts w:cs="B Koodak" w:hint="eastAsia"/>
                <w:noProof/>
                <w:rtl/>
              </w:rPr>
              <w:t>همشکل</w:t>
            </w:r>
            <w:r w:rsidR="00FF03F9" w:rsidRPr="00FF03F9">
              <w:rPr>
                <w:rStyle w:val="Hyperlink"/>
                <w:rFonts w:cs="B Koodak" w:hint="cs"/>
                <w:noProof/>
                <w:rtl/>
              </w:rPr>
              <w:t>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Toc263636289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30</w:t>
            </w:r>
            <w:r w:rsidR="00771039" w:rsidRPr="00FF03F9">
              <w:rPr>
                <w:rStyle w:val="Hyperlink"/>
                <w:rFonts w:cs="B Koodak"/>
                <w:noProof/>
                <w:rtl/>
              </w:rPr>
              <w:fldChar w:fldCharType="end"/>
            </w:r>
          </w:hyperlink>
        </w:p>
        <w:p w:rsidR="00FF03F9" w:rsidRPr="00FF03F9" w:rsidRDefault="007761A8">
          <w:pPr>
            <w:pStyle w:val="TOC3"/>
            <w:tabs>
              <w:tab w:val="right" w:leader="dot" w:pos="8494"/>
            </w:tabs>
            <w:bidi/>
            <w:rPr>
              <w:rFonts w:cs="B Koodak"/>
              <w:bCs/>
              <w:noProof/>
              <w:rtl/>
              <w:lang w:bidi="fa-IR"/>
            </w:rPr>
          </w:pPr>
          <w:hyperlink w:anchor="_Toc263636290" w:history="1">
            <w:r w:rsidR="00FF03F9" w:rsidRPr="00FF03F9">
              <w:rPr>
                <w:rStyle w:val="Hyperlink"/>
                <w:rFonts w:cs="B Koodak"/>
                <w:noProof/>
                <w:rtl/>
              </w:rPr>
              <w:t xml:space="preserve">2-3-4-5- </w:t>
            </w:r>
            <w:r w:rsidR="00FF03F9" w:rsidRPr="00FF03F9">
              <w:rPr>
                <w:rStyle w:val="Hyperlink"/>
                <w:rFonts w:cs="B Koodak" w:hint="eastAsia"/>
                <w:noProof/>
                <w:rtl/>
              </w:rPr>
              <w:t>ملاحظات</w:t>
            </w:r>
            <w:r w:rsidR="00FF03F9" w:rsidRPr="00FF03F9">
              <w:rPr>
                <w:rStyle w:val="Hyperlink"/>
                <w:rFonts w:cs="B Koodak"/>
                <w:noProof/>
                <w:rtl/>
              </w:rPr>
              <w:t xml:space="preserve"> </w:t>
            </w:r>
            <w:r w:rsidR="00FF03F9" w:rsidRPr="00FF03F9">
              <w:rPr>
                <w:rStyle w:val="Hyperlink"/>
                <w:rFonts w:cs="B Koodak" w:hint="eastAsia"/>
                <w:noProof/>
                <w:rtl/>
              </w:rPr>
              <w:t>مدل</w:t>
            </w:r>
            <w:r w:rsidR="00FF03F9" w:rsidRPr="00FF03F9">
              <w:rPr>
                <w:rStyle w:val="Hyperlink"/>
                <w:rFonts w:cs="B Koodak"/>
                <w:noProof/>
                <w:rtl/>
              </w:rPr>
              <w:t xml:space="preserve"> </w:t>
            </w:r>
            <w:r w:rsidR="00FF03F9" w:rsidRPr="00FF03F9">
              <w:rPr>
                <w:rStyle w:val="Hyperlink"/>
                <w:rFonts w:cs="B Koodak" w:hint="eastAsia"/>
                <w:noProof/>
                <w:rtl/>
              </w:rPr>
              <w:t>کوز</w:t>
            </w:r>
            <w:r w:rsidR="00FF03F9" w:rsidRPr="00FF03F9">
              <w:rPr>
                <w:rStyle w:val="Hyperlink"/>
                <w:rFonts w:cs="B Koodak"/>
                <w:noProof/>
                <w:rtl/>
              </w:rPr>
              <w:t xml:space="preserve">- </w:t>
            </w:r>
            <w:r w:rsidR="00FF03F9" w:rsidRPr="00FF03F9">
              <w:rPr>
                <w:rStyle w:val="Hyperlink"/>
                <w:rFonts w:cs="B Koodak" w:hint="eastAsia"/>
                <w:noProof/>
                <w:rtl/>
              </w:rPr>
              <w:t>رم</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Toc263636290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31</w:t>
            </w:r>
            <w:r w:rsidR="00771039" w:rsidRPr="00FF03F9">
              <w:rPr>
                <w:rStyle w:val="Hyperlink"/>
                <w:rFonts w:cs="B Koodak"/>
                <w:noProof/>
                <w:rtl/>
              </w:rPr>
              <w:fldChar w:fldCharType="end"/>
            </w:r>
          </w:hyperlink>
        </w:p>
        <w:p w:rsidR="00FF03F9" w:rsidRPr="00FF03F9" w:rsidRDefault="007761A8">
          <w:pPr>
            <w:pStyle w:val="TOC1"/>
            <w:rPr>
              <w:bCs/>
              <w:sz w:val="22"/>
              <w:szCs w:val="22"/>
              <w:rtl/>
              <w:lang w:bidi="fa-IR"/>
            </w:rPr>
          </w:pPr>
          <w:hyperlink w:anchor="_Toc263636291" w:history="1">
            <w:r w:rsidR="00FF03F9" w:rsidRPr="00FF03F9">
              <w:rPr>
                <w:rStyle w:val="Hyperlink"/>
                <w:rtl/>
              </w:rPr>
              <w:t xml:space="preserve">2-4- </w:t>
            </w:r>
            <w:r w:rsidR="00FF03F9" w:rsidRPr="00FF03F9">
              <w:rPr>
                <w:rStyle w:val="Hyperlink"/>
                <w:rFonts w:hint="eastAsia"/>
                <w:rtl/>
              </w:rPr>
              <w:t>مخاطرات</w:t>
            </w:r>
            <w:r w:rsidR="00FF03F9" w:rsidRPr="00FF03F9">
              <w:rPr>
                <w:rStyle w:val="Hyperlink"/>
                <w:rtl/>
              </w:rPr>
              <w:t xml:space="preserve"> </w:t>
            </w:r>
            <w:r w:rsidR="00FF03F9" w:rsidRPr="00FF03F9">
              <w:rPr>
                <w:rStyle w:val="Hyperlink"/>
                <w:rFonts w:hint="eastAsia"/>
                <w:rtl/>
              </w:rPr>
              <w:t>ا</w:t>
            </w:r>
            <w:r w:rsidR="00FF03F9" w:rsidRPr="00FF03F9">
              <w:rPr>
                <w:rStyle w:val="Hyperlink"/>
                <w:rFonts w:hint="cs"/>
                <w:rtl/>
              </w:rPr>
              <w:t>ی</w:t>
            </w:r>
            <w:r w:rsidR="00FF03F9" w:rsidRPr="00FF03F9">
              <w:rPr>
                <w:rStyle w:val="Hyperlink"/>
                <w:rFonts w:hint="eastAsia"/>
                <w:rtl/>
              </w:rPr>
              <w:t>من</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و</w:t>
            </w:r>
            <w:r w:rsidR="00FF03F9" w:rsidRPr="00FF03F9">
              <w:rPr>
                <w:rStyle w:val="Hyperlink"/>
                <w:rtl/>
              </w:rPr>
              <w:t xml:space="preserve"> </w:t>
            </w:r>
            <w:r w:rsidR="00FF03F9" w:rsidRPr="00FF03F9">
              <w:rPr>
                <w:rStyle w:val="Hyperlink"/>
                <w:rFonts w:hint="eastAsia"/>
                <w:rtl/>
              </w:rPr>
              <w:t>ز</w:t>
            </w:r>
            <w:r w:rsidR="00FF03F9" w:rsidRPr="00FF03F9">
              <w:rPr>
                <w:rStyle w:val="Hyperlink"/>
                <w:rFonts w:hint="cs"/>
                <w:rtl/>
              </w:rPr>
              <w:t>ی</w:t>
            </w:r>
            <w:r w:rsidR="00FF03F9" w:rsidRPr="00FF03F9">
              <w:rPr>
                <w:rStyle w:val="Hyperlink"/>
                <w:rFonts w:hint="eastAsia"/>
                <w:rtl/>
              </w:rPr>
              <w:t>ست</w:t>
            </w:r>
            <w:r w:rsidR="00FF03F9" w:rsidRPr="00FF03F9">
              <w:rPr>
                <w:rStyle w:val="Hyperlink"/>
                <w:rtl/>
              </w:rPr>
              <w:t xml:space="preserve"> </w:t>
            </w:r>
            <w:r w:rsidR="00FF03F9" w:rsidRPr="00FF03F9">
              <w:rPr>
                <w:rStyle w:val="Hyperlink"/>
                <w:rFonts w:hint="eastAsia"/>
                <w:rtl/>
              </w:rPr>
              <w:t>مح</w:t>
            </w:r>
            <w:r w:rsidR="00FF03F9" w:rsidRPr="00FF03F9">
              <w:rPr>
                <w:rStyle w:val="Hyperlink"/>
                <w:rFonts w:hint="cs"/>
                <w:rtl/>
              </w:rPr>
              <w:t>ی</w:t>
            </w:r>
            <w:r w:rsidR="00FF03F9" w:rsidRPr="00FF03F9">
              <w:rPr>
                <w:rStyle w:val="Hyperlink"/>
                <w:rFonts w:hint="eastAsia"/>
                <w:rtl/>
              </w:rPr>
              <w:t>ط</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آتشکار</w:t>
            </w:r>
            <w:r w:rsidR="00FF03F9" w:rsidRPr="00FF03F9">
              <w:rPr>
                <w:rStyle w:val="Hyperlink"/>
                <w:rFonts w:hint="cs"/>
                <w:rtl/>
              </w:rPr>
              <w:t>ی</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Toc263636291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33</w:t>
            </w:r>
            <w:r w:rsidR="00771039" w:rsidRPr="00FF03F9">
              <w:rPr>
                <w:rStyle w:val="Hyperlink"/>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92" w:history="1">
            <w:r w:rsidR="00FF03F9" w:rsidRPr="00FF03F9">
              <w:rPr>
                <w:rStyle w:val="Hyperlink"/>
                <w:rFonts w:cs="B Koodak"/>
                <w:noProof/>
                <w:rtl/>
              </w:rPr>
              <w:t xml:space="preserve">2-4-1- </w:t>
            </w:r>
            <w:r w:rsidR="00FF03F9" w:rsidRPr="00FF03F9">
              <w:rPr>
                <w:rStyle w:val="Hyperlink"/>
                <w:rFonts w:cs="B Koodak" w:hint="eastAsia"/>
                <w:noProof/>
                <w:rtl/>
              </w:rPr>
              <w:t>لرزش</w:t>
            </w:r>
            <w:r w:rsidR="00FF03F9" w:rsidRPr="00FF03F9">
              <w:rPr>
                <w:rStyle w:val="Hyperlink"/>
                <w:rFonts w:cs="B Koodak"/>
                <w:noProof/>
                <w:rtl/>
              </w:rPr>
              <w:t xml:space="preserve"> </w:t>
            </w:r>
            <w:r w:rsidR="00FF03F9" w:rsidRPr="00FF03F9">
              <w:rPr>
                <w:rStyle w:val="Hyperlink"/>
                <w:rFonts w:cs="B Koodak" w:hint="eastAsia"/>
                <w:noProof/>
                <w:rtl/>
              </w:rPr>
              <w:t>زم</w:t>
            </w:r>
            <w:r w:rsidR="00FF03F9" w:rsidRPr="00FF03F9">
              <w:rPr>
                <w:rStyle w:val="Hyperlink"/>
                <w:rFonts w:cs="B Koodak" w:hint="cs"/>
                <w:noProof/>
                <w:rtl/>
              </w:rPr>
              <w:t>ی</w:t>
            </w:r>
            <w:r w:rsidR="00FF03F9" w:rsidRPr="00FF03F9">
              <w:rPr>
                <w:rStyle w:val="Hyperlink"/>
                <w:rFonts w:cs="B Koodak" w:hint="eastAsia"/>
                <w:noProof/>
                <w:rtl/>
              </w:rPr>
              <w:t>ن</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Toc263636292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33</w:t>
            </w:r>
            <w:r w:rsidR="00771039" w:rsidRPr="00FF03F9">
              <w:rPr>
                <w:rStyle w:val="Hyperlink"/>
                <w:rFonts w:cs="B Koodak"/>
                <w:noProof/>
                <w:rtl/>
              </w:rPr>
              <w:fldChar w:fldCharType="end"/>
            </w:r>
          </w:hyperlink>
        </w:p>
        <w:p w:rsidR="00FF03F9" w:rsidRPr="00FF03F9" w:rsidRDefault="007761A8">
          <w:pPr>
            <w:pStyle w:val="TOC3"/>
            <w:tabs>
              <w:tab w:val="right" w:leader="dot" w:pos="8494"/>
            </w:tabs>
            <w:bidi/>
            <w:rPr>
              <w:rFonts w:cs="B Koodak"/>
              <w:bCs/>
              <w:noProof/>
              <w:rtl/>
              <w:lang w:bidi="fa-IR"/>
            </w:rPr>
          </w:pPr>
          <w:hyperlink w:anchor="_Toc263636293" w:history="1">
            <w:r w:rsidR="00FF03F9" w:rsidRPr="00FF03F9">
              <w:rPr>
                <w:rStyle w:val="Hyperlink"/>
                <w:rFonts w:cs="B Koodak"/>
                <w:noProof/>
                <w:rtl/>
              </w:rPr>
              <w:t xml:space="preserve">2-4-1-1- </w:t>
            </w:r>
            <w:r w:rsidR="00FF03F9" w:rsidRPr="00FF03F9">
              <w:rPr>
                <w:rStyle w:val="Hyperlink"/>
                <w:rFonts w:cs="B Koodak" w:hint="eastAsia"/>
                <w:noProof/>
                <w:rtl/>
              </w:rPr>
              <w:t>پارامترها</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موثر</w:t>
            </w:r>
            <w:r w:rsidR="00FF03F9" w:rsidRPr="00FF03F9">
              <w:rPr>
                <w:rStyle w:val="Hyperlink"/>
                <w:rFonts w:cs="B Koodak"/>
                <w:noProof/>
                <w:rtl/>
              </w:rPr>
              <w:t xml:space="preserve"> </w:t>
            </w:r>
            <w:r w:rsidR="00FF03F9" w:rsidRPr="00FF03F9">
              <w:rPr>
                <w:rStyle w:val="Hyperlink"/>
                <w:rFonts w:cs="B Koodak" w:hint="eastAsia"/>
                <w:noProof/>
                <w:rtl/>
              </w:rPr>
              <w:t>بر</w:t>
            </w:r>
            <w:r w:rsidR="00FF03F9" w:rsidRPr="00FF03F9">
              <w:rPr>
                <w:rStyle w:val="Hyperlink"/>
                <w:rFonts w:cs="B Koodak"/>
                <w:noProof/>
                <w:rtl/>
              </w:rPr>
              <w:t xml:space="preserve"> </w:t>
            </w:r>
            <w:r w:rsidR="00FF03F9" w:rsidRPr="00FF03F9">
              <w:rPr>
                <w:rStyle w:val="Hyperlink"/>
                <w:rFonts w:cs="B Koodak" w:hint="eastAsia"/>
                <w:noProof/>
                <w:rtl/>
              </w:rPr>
              <w:t>لرزش</w:t>
            </w:r>
            <w:r w:rsidR="00FF03F9" w:rsidRPr="00FF03F9">
              <w:rPr>
                <w:rStyle w:val="Hyperlink"/>
                <w:rFonts w:cs="B Koodak"/>
                <w:noProof/>
                <w:rtl/>
              </w:rPr>
              <w:t xml:space="preserve"> </w:t>
            </w:r>
            <w:r w:rsidR="00FF03F9" w:rsidRPr="00FF03F9">
              <w:rPr>
                <w:rStyle w:val="Hyperlink"/>
                <w:rFonts w:cs="B Koodak" w:hint="eastAsia"/>
                <w:noProof/>
                <w:rtl/>
              </w:rPr>
              <w:t>زم</w:t>
            </w:r>
            <w:r w:rsidR="00FF03F9" w:rsidRPr="00FF03F9">
              <w:rPr>
                <w:rStyle w:val="Hyperlink"/>
                <w:rFonts w:cs="B Koodak" w:hint="cs"/>
                <w:noProof/>
                <w:rtl/>
              </w:rPr>
              <w:t>ی</w:t>
            </w:r>
            <w:r w:rsidR="00FF03F9" w:rsidRPr="00FF03F9">
              <w:rPr>
                <w:rStyle w:val="Hyperlink"/>
                <w:rFonts w:cs="B Koodak" w:hint="eastAsia"/>
                <w:noProof/>
                <w:rtl/>
              </w:rPr>
              <w:t>ن</w:t>
            </w:r>
            <w:r w:rsidR="00FF03F9" w:rsidRPr="00FF03F9">
              <w:rPr>
                <w:rStyle w:val="Hyperlink"/>
                <w:rFonts w:cs="B Koodak"/>
                <w:noProof/>
                <w:rtl/>
              </w:rPr>
              <w:t xml:space="preserve"> </w:t>
            </w:r>
            <w:r w:rsidR="00FF03F9" w:rsidRPr="00FF03F9">
              <w:rPr>
                <w:rStyle w:val="Hyperlink"/>
                <w:rFonts w:cs="B Koodak" w:hint="eastAsia"/>
                <w:noProof/>
                <w:rtl/>
              </w:rPr>
              <w:t>و</w:t>
            </w:r>
            <w:r w:rsidR="00FF03F9" w:rsidRPr="00FF03F9">
              <w:rPr>
                <w:rStyle w:val="Hyperlink"/>
                <w:rFonts w:cs="B Koodak"/>
                <w:noProof/>
                <w:rtl/>
              </w:rPr>
              <w:t xml:space="preserve"> </w:t>
            </w:r>
            <w:r w:rsidR="00FF03F9" w:rsidRPr="00FF03F9">
              <w:rPr>
                <w:rStyle w:val="Hyperlink"/>
                <w:rFonts w:cs="B Koodak" w:hint="eastAsia"/>
                <w:noProof/>
                <w:rtl/>
              </w:rPr>
              <w:t>هوا</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Toc263636293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34</w:t>
            </w:r>
            <w:r w:rsidR="00771039" w:rsidRPr="00FF03F9">
              <w:rPr>
                <w:rStyle w:val="Hyperlink"/>
                <w:rFonts w:cs="B Koodak"/>
                <w:noProof/>
                <w:rtl/>
              </w:rPr>
              <w:fldChar w:fldCharType="end"/>
            </w:r>
          </w:hyperlink>
        </w:p>
        <w:p w:rsidR="00FF03F9" w:rsidRPr="00FF03F9" w:rsidRDefault="007761A8">
          <w:pPr>
            <w:pStyle w:val="TOC3"/>
            <w:tabs>
              <w:tab w:val="right" w:leader="dot" w:pos="8494"/>
            </w:tabs>
            <w:bidi/>
            <w:rPr>
              <w:rFonts w:cs="B Koodak"/>
              <w:bCs/>
              <w:noProof/>
              <w:rtl/>
              <w:lang w:bidi="fa-IR"/>
            </w:rPr>
          </w:pPr>
          <w:hyperlink w:anchor="_Toc263636294" w:history="1">
            <w:r w:rsidR="00FF03F9" w:rsidRPr="00FF03F9">
              <w:rPr>
                <w:rStyle w:val="Hyperlink"/>
                <w:rFonts w:cs="B Koodak"/>
                <w:noProof/>
                <w:rtl/>
              </w:rPr>
              <w:t xml:space="preserve">2-4-1-2- </w:t>
            </w:r>
            <w:r w:rsidR="00FF03F9" w:rsidRPr="00FF03F9">
              <w:rPr>
                <w:rStyle w:val="Hyperlink"/>
                <w:rFonts w:cs="B Koodak" w:hint="eastAsia"/>
                <w:noProof/>
                <w:rtl/>
              </w:rPr>
              <w:t>روابط</w:t>
            </w:r>
            <w:r w:rsidR="00FF03F9" w:rsidRPr="00FF03F9">
              <w:rPr>
                <w:rStyle w:val="Hyperlink"/>
                <w:rFonts w:cs="B Koodak"/>
                <w:noProof/>
                <w:rtl/>
              </w:rPr>
              <w:t xml:space="preserve"> </w:t>
            </w:r>
            <w:r w:rsidR="00FF03F9" w:rsidRPr="00FF03F9">
              <w:rPr>
                <w:rStyle w:val="Hyperlink"/>
                <w:rFonts w:cs="B Koodak" w:hint="eastAsia"/>
                <w:noProof/>
                <w:rtl/>
              </w:rPr>
              <w:t>ارائه</w:t>
            </w:r>
            <w:r w:rsidR="00FF03F9" w:rsidRPr="00FF03F9">
              <w:rPr>
                <w:rStyle w:val="Hyperlink"/>
                <w:rFonts w:cs="B Koodak"/>
                <w:noProof/>
                <w:rtl/>
              </w:rPr>
              <w:t xml:space="preserve"> </w:t>
            </w:r>
            <w:r w:rsidR="00FF03F9" w:rsidRPr="00FF03F9">
              <w:rPr>
                <w:rStyle w:val="Hyperlink"/>
                <w:rFonts w:cs="B Koodak" w:hint="eastAsia"/>
                <w:noProof/>
                <w:rtl/>
              </w:rPr>
              <w:t>شده</w:t>
            </w:r>
            <w:r w:rsidR="00FF03F9" w:rsidRPr="00FF03F9">
              <w:rPr>
                <w:rStyle w:val="Hyperlink"/>
                <w:rFonts w:cs="B Koodak"/>
                <w:noProof/>
                <w:rtl/>
              </w:rPr>
              <w:t xml:space="preserve"> </w:t>
            </w:r>
            <w:r w:rsidR="00FF03F9" w:rsidRPr="00FF03F9">
              <w:rPr>
                <w:rStyle w:val="Hyperlink"/>
                <w:rFonts w:cs="B Koodak" w:hint="eastAsia"/>
                <w:noProof/>
                <w:rtl/>
              </w:rPr>
              <w:t>برا</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لرزش</w:t>
            </w:r>
            <w:r w:rsidR="00FF03F9" w:rsidRPr="00FF03F9">
              <w:rPr>
                <w:rStyle w:val="Hyperlink"/>
                <w:rFonts w:cs="B Koodak"/>
                <w:noProof/>
                <w:rtl/>
              </w:rPr>
              <w:t xml:space="preserve"> </w:t>
            </w:r>
            <w:r w:rsidR="00FF03F9" w:rsidRPr="00FF03F9">
              <w:rPr>
                <w:rStyle w:val="Hyperlink"/>
                <w:rFonts w:cs="B Koodak" w:hint="eastAsia"/>
                <w:noProof/>
                <w:rtl/>
              </w:rPr>
              <w:t>زم</w:t>
            </w:r>
            <w:r w:rsidR="00FF03F9" w:rsidRPr="00FF03F9">
              <w:rPr>
                <w:rStyle w:val="Hyperlink"/>
                <w:rFonts w:cs="B Koodak" w:hint="cs"/>
                <w:noProof/>
                <w:rtl/>
              </w:rPr>
              <w:t>ی</w:t>
            </w:r>
            <w:r w:rsidR="00FF03F9" w:rsidRPr="00FF03F9">
              <w:rPr>
                <w:rStyle w:val="Hyperlink"/>
                <w:rFonts w:cs="B Koodak" w:hint="eastAsia"/>
                <w:noProof/>
                <w:rtl/>
              </w:rPr>
              <w:t>ن</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Toc263636294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37</w:t>
            </w:r>
            <w:r w:rsidR="00771039" w:rsidRPr="00FF03F9">
              <w:rPr>
                <w:rStyle w:val="Hyperlink"/>
                <w:rFonts w:cs="B Koodak"/>
                <w:noProof/>
                <w:rtl/>
              </w:rPr>
              <w:fldChar w:fldCharType="end"/>
            </w:r>
          </w:hyperlink>
        </w:p>
        <w:p w:rsidR="00FF03F9" w:rsidRPr="00FF03F9" w:rsidRDefault="007761A8">
          <w:pPr>
            <w:pStyle w:val="TOC3"/>
            <w:tabs>
              <w:tab w:val="right" w:leader="dot" w:pos="8494"/>
            </w:tabs>
            <w:bidi/>
            <w:rPr>
              <w:rFonts w:cs="B Koodak"/>
              <w:bCs/>
              <w:noProof/>
              <w:rtl/>
              <w:lang w:bidi="fa-IR"/>
            </w:rPr>
          </w:pPr>
          <w:hyperlink w:anchor="_Toc263636295" w:history="1">
            <w:r w:rsidR="00FF03F9" w:rsidRPr="00FF03F9">
              <w:rPr>
                <w:rStyle w:val="Hyperlink"/>
                <w:rFonts w:cs="B Koodak"/>
                <w:noProof/>
                <w:rtl/>
              </w:rPr>
              <w:t xml:space="preserve">2-4-1-3- </w:t>
            </w:r>
            <w:r w:rsidR="00FF03F9" w:rsidRPr="00FF03F9">
              <w:rPr>
                <w:rStyle w:val="Hyperlink"/>
                <w:rFonts w:cs="B Koodak" w:hint="eastAsia"/>
                <w:noProof/>
                <w:rtl/>
              </w:rPr>
              <w:t>استانداردها</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کنترل</w:t>
            </w:r>
            <w:r w:rsidR="00FF03F9" w:rsidRPr="00FF03F9">
              <w:rPr>
                <w:rStyle w:val="Hyperlink"/>
                <w:rFonts w:cs="B Koodak"/>
                <w:noProof/>
                <w:rtl/>
              </w:rPr>
              <w:t xml:space="preserve"> </w:t>
            </w:r>
            <w:r w:rsidR="00FF03F9" w:rsidRPr="00FF03F9">
              <w:rPr>
                <w:rStyle w:val="Hyperlink"/>
                <w:rFonts w:cs="B Koodak" w:hint="eastAsia"/>
                <w:noProof/>
                <w:rtl/>
              </w:rPr>
              <w:t>لرزش</w:t>
            </w:r>
            <w:r w:rsidR="00FF03F9" w:rsidRPr="00FF03F9">
              <w:rPr>
                <w:rStyle w:val="Hyperlink"/>
                <w:rFonts w:cs="B Koodak"/>
                <w:noProof/>
                <w:rtl/>
              </w:rPr>
              <w:t xml:space="preserve"> </w:t>
            </w:r>
            <w:r w:rsidR="00FF03F9" w:rsidRPr="00FF03F9">
              <w:rPr>
                <w:rStyle w:val="Hyperlink"/>
                <w:rFonts w:cs="B Koodak" w:hint="eastAsia"/>
                <w:noProof/>
                <w:rtl/>
              </w:rPr>
              <w:t>زم</w:t>
            </w:r>
            <w:r w:rsidR="00FF03F9" w:rsidRPr="00FF03F9">
              <w:rPr>
                <w:rStyle w:val="Hyperlink"/>
                <w:rFonts w:cs="B Koodak" w:hint="cs"/>
                <w:noProof/>
                <w:rtl/>
              </w:rPr>
              <w:t>ی</w:t>
            </w:r>
            <w:r w:rsidR="00FF03F9" w:rsidRPr="00FF03F9">
              <w:rPr>
                <w:rStyle w:val="Hyperlink"/>
                <w:rFonts w:cs="B Koodak" w:hint="eastAsia"/>
                <w:noProof/>
                <w:rtl/>
              </w:rPr>
              <w:t>ن</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Toc263636295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39</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96" w:history="1">
            <w:r w:rsidR="00FF03F9" w:rsidRPr="00FF03F9">
              <w:rPr>
                <w:rStyle w:val="Hyperlink"/>
                <w:rFonts w:cs="B Koodak"/>
                <w:noProof/>
                <w:rtl/>
              </w:rPr>
              <w:t xml:space="preserve">2-4-3- </w:t>
            </w:r>
            <w:r w:rsidR="00FF03F9" w:rsidRPr="00FF03F9">
              <w:rPr>
                <w:rStyle w:val="Hyperlink"/>
                <w:rFonts w:cs="B Koodak" w:hint="eastAsia"/>
                <w:noProof/>
                <w:rtl/>
              </w:rPr>
              <w:t>ضربه</w:t>
            </w:r>
            <w:r w:rsidR="00FF03F9" w:rsidRPr="00FF03F9">
              <w:rPr>
                <w:rStyle w:val="Hyperlink"/>
                <w:rFonts w:cs="B Koodak"/>
                <w:noProof/>
                <w:rtl/>
              </w:rPr>
              <w:t xml:space="preserve"> </w:t>
            </w:r>
            <w:r w:rsidR="00FF03F9" w:rsidRPr="00FF03F9">
              <w:rPr>
                <w:rStyle w:val="Hyperlink"/>
                <w:rFonts w:cs="B Koodak" w:hint="eastAsia"/>
                <w:noProof/>
                <w:rtl/>
              </w:rPr>
              <w:t>هوا</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Toc263636296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43</w:t>
            </w:r>
            <w:r w:rsidR="00771039" w:rsidRPr="00FF03F9">
              <w:rPr>
                <w:rStyle w:val="Hyperlink"/>
                <w:rFonts w:cs="B Koodak"/>
                <w:noProof/>
                <w:rtl/>
              </w:rPr>
              <w:fldChar w:fldCharType="end"/>
            </w:r>
          </w:hyperlink>
        </w:p>
        <w:p w:rsidR="00FF03F9" w:rsidRPr="00FF03F9" w:rsidRDefault="007761A8">
          <w:pPr>
            <w:pStyle w:val="TOC3"/>
            <w:tabs>
              <w:tab w:val="right" w:leader="dot" w:pos="8494"/>
            </w:tabs>
            <w:bidi/>
            <w:rPr>
              <w:rFonts w:cs="B Koodak"/>
              <w:bCs/>
              <w:noProof/>
              <w:rtl/>
              <w:lang w:bidi="fa-IR"/>
            </w:rPr>
          </w:pPr>
          <w:hyperlink w:anchor="_Toc263636297" w:history="1">
            <w:r w:rsidR="00FF03F9" w:rsidRPr="00FF03F9">
              <w:rPr>
                <w:rStyle w:val="Hyperlink"/>
                <w:rFonts w:cs="B Koodak"/>
                <w:noProof/>
                <w:rtl/>
              </w:rPr>
              <w:t xml:space="preserve">2-4-3-1- </w:t>
            </w:r>
            <w:r w:rsidR="00FF03F9" w:rsidRPr="00FF03F9">
              <w:rPr>
                <w:rStyle w:val="Hyperlink"/>
                <w:rFonts w:cs="B Koodak" w:hint="eastAsia"/>
                <w:noProof/>
                <w:rtl/>
              </w:rPr>
              <w:t>محاسب</w:t>
            </w:r>
            <w:r w:rsidR="00FF03F9" w:rsidRPr="00FF03F9">
              <w:rPr>
                <w:rStyle w:val="Hyperlink"/>
                <w:rFonts w:cs="B Koodak" w:hint="cs"/>
                <w:noProof/>
                <w:rtl/>
              </w:rPr>
              <w:t>ۀ</w:t>
            </w:r>
            <w:r w:rsidR="00FF03F9" w:rsidRPr="00FF03F9">
              <w:rPr>
                <w:rStyle w:val="Hyperlink"/>
                <w:rFonts w:cs="B Koodak"/>
                <w:noProof/>
                <w:rtl/>
              </w:rPr>
              <w:t xml:space="preserve"> </w:t>
            </w:r>
            <w:r w:rsidR="00FF03F9" w:rsidRPr="00FF03F9">
              <w:rPr>
                <w:rStyle w:val="Hyperlink"/>
                <w:rFonts w:cs="B Koodak" w:hint="eastAsia"/>
                <w:noProof/>
                <w:rtl/>
              </w:rPr>
              <w:t>شدت</w:t>
            </w:r>
            <w:r w:rsidR="00FF03F9" w:rsidRPr="00FF03F9">
              <w:rPr>
                <w:rStyle w:val="Hyperlink"/>
                <w:rFonts w:cs="B Koodak"/>
                <w:noProof/>
                <w:rtl/>
              </w:rPr>
              <w:t xml:space="preserve"> </w:t>
            </w:r>
            <w:r w:rsidR="00FF03F9" w:rsidRPr="00FF03F9">
              <w:rPr>
                <w:rStyle w:val="Hyperlink"/>
                <w:rFonts w:cs="B Koodak" w:hint="eastAsia"/>
                <w:noProof/>
                <w:rtl/>
              </w:rPr>
              <w:t>ضرب</w:t>
            </w:r>
            <w:r w:rsidR="00FF03F9" w:rsidRPr="00FF03F9">
              <w:rPr>
                <w:rStyle w:val="Hyperlink"/>
                <w:rFonts w:cs="B Koodak" w:hint="cs"/>
                <w:noProof/>
                <w:rtl/>
              </w:rPr>
              <w:t>ۀ</w:t>
            </w:r>
            <w:r w:rsidR="00FF03F9" w:rsidRPr="00FF03F9">
              <w:rPr>
                <w:rStyle w:val="Hyperlink"/>
                <w:rFonts w:cs="B Koodak"/>
                <w:noProof/>
                <w:rtl/>
              </w:rPr>
              <w:t xml:space="preserve"> </w:t>
            </w:r>
            <w:r w:rsidR="00FF03F9" w:rsidRPr="00FF03F9">
              <w:rPr>
                <w:rStyle w:val="Hyperlink"/>
                <w:rFonts w:cs="B Koodak" w:hint="eastAsia"/>
                <w:noProof/>
                <w:rtl/>
              </w:rPr>
              <w:t>هوا</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Toc263636297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43</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298" w:history="1">
            <w:r w:rsidR="00FF03F9" w:rsidRPr="00FF03F9">
              <w:rPr>
                <w:rStyle w:val="Hyperlink"/>
                <w:rFonts w:cs="B Koodak"/>
                <w:noProof/>
                <w:rtl/>
              </w:rPr>
              <w:t xml:space="preserve">2-4-4- </w:t>
            </w:r>
            <w:r w:rsidR="00FF03F9" w:rsidRPr="00FF03F9">
              <w:rPr>
                <w:rStyle w:val="Hyperlink"/>
                <w:rFonts w:cs="B Koodak" w:hint="eastAsia"/>
                <w:noProof/>
                <w:rtl/>
              </w:rPr>
              <w:t>پرتاب</w:t>
            </w:r>
            <w:r w:rsidR="00FF03F9" w:rsidRPr="00FF03F9">
              <w:rPr>
                <w:rStyle w:val="Hyperlink"/>
                <w:rFonts w:cs="B Koodak"/>
                <w:noProof/>
                <w:rtl/>
              </w:rPr>
              <w:t xml:space="preserve"> </w:t>
            </w:r>
            <w:r w:rsidR="00FF03F9" w:rsidRPr="00FF03F9">
              <w:rPr>
                <w:rStyle w:val="Hyperlink"/>
                <w:rFonts w:cs="B Koodak" w:hint="eastAsia"/>
                <w:noProof/>
                <w:rtl/>
              </w:rPr>
              <w:t>سنگ</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Toc263636298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45</w:t>
            </w:r>
            <w:r w:rsidR="00771039" w:rsidRPr="00FF03F9">
              <w:rPr>
                <w:rStyle w:val="Hyperlink"/>
                <w:rFonts w:cs="B Koodak"/>
                <w:noProof/>
                <w:rtl/>
              </w:rPr>
              <w:fldChar w:fldCharType="end"/>
            </w:r>
          </w:hyperlink>
        </w:p>
        <w:p w:rsidR="00FF03F9" w:rsidRPr="00FF03F9" w:rsidRDefault="007761A8">
          <w:pPr>
            <w:pStyle w:val="TOC3"/>
            <w:tabs>
              <w:tab w:val="right" w:leader="dot" w:pos="8494"/>
            </w:tabs>
            <w:bidi/>
            <w:rPr>
              <w:rFonts w:cs="B Koodak"/>
              <w:bCs/>
              <w:noProof/>
              <w:rtl/>
              <w:lang w:bidi="fa-IR"/>
            </w:rPr>
          </w:pPr>
          <w:hyperlink w:anchor="_Toc263636299" w:history="1">
            <w:r w:rsidR="00FF03F9" w:rsidRPr="00FF03F9">
              <w:rPr>
                <w:rStyle w:val="Hyperlink"/>
                <w:rFonts w:cs="B Koodak"/>
                <w:noProof/>
                <w:rtl/>
              </w:rPr>
              <w:t xml:space="preserve">2-4-4-1- </w:t>
            </w:r>
            <w:r w:rsidR="00FF03F9" w:rsidRPr="00FF03F9">
              <w:rPr>
                <w:rStyle w:val="Hyperlink"/>
                <w:rFonts w:cs="B Koodak" w:hint="eastAsia"/>
                <w:noProof/>
                <w:rtl/>
              </w:rPr>
              <w:t>محاسبه</w:t>
            </w:r>
            <w:r w:rsidR="00FF03F9" w:rsidRPr="00FF03F9">
              <w:rPr>
                <w:rStyle w:val="Hyperlink"/>
                <w:rFonts w:cs="B Koodak"/>
                <w:noProof/>
                <w:rtl/>
              </w:rPr>
              <w:t xml:space="preserve"> </w:t>
            </w:r>
            <w:r w:rsidR="00FF03F9" w:rsidRPr="00FF03F9">
              <w:rPr>
                <w:rStyle w:val="Hyperlink"/>
                <w:rFonts w:cs="B Koodak" w:hint="eastAsia"/>
                <w:noProof/>
                <w:rtl/>
              </w:rPr>
              <w:t>پتانس</w:t>
            </w:r>
            <w:r w:rsidR="00FF03F9" w:rsidRPr="00FF03F9">
              <w:rPr>
                <w:rStyle w:val="Hyperlink"/>
                <w:rFonts w:cs="B Koodak" w:hint="cs"/>
                <w:noProof/>
                <w:rtl/>
              </w:rPr>
              <w:t>ی</w:t>
            </w:r>
            <w:r w:rsidR="00FF03F9" w:rsidRPr="00FF03F9">
              <w:rPr>
                <w:rStyle w:val="Hyperlink"/>
                <w:rFonts w:cs="B Koodak" w:hint="eastAsia"/>
                <w:noProof/>
                <w:rtl/>
              </w:rPr>
              <w:t>ل</w:t>
            </w:r>
            <w:r w:rsidR="00FF03F9" w:rsidRPr="00FF03F9">
              <w:rPr>
                <w:rStyle w:val="Hyperlink"/>
                <w:rFonts w:cs="B Koodak"/>
                <w:noProof/>
                <w:rtl/>
              </w:rPr>
              <w:t xml:space="preserve"> </w:t>
            </w:r>
            <w:r w:rsidR="00FF03F9" w:rsidRPr="00FF03F9">
              <w:rPr>
                <w:rStyle w:val="Hyperlink"/>
                <w:rFonts w:cs="B Koodak" w:hint="eastAsia"/>
                <w:noProof/>
                <w:rtl/>
              </w:rPr>
              <w:t>پرتاب</w:t>
            </w:r>
            <w:r w:rsidR="00FF03F9" w:rsidRPr="00FF03F9">
              <w:rPr>
                <w:rStyle w:val="Hyperlink"/>
                <w:rFonts w:cs="B Koodak"/>
                <w:noProof/>
                <w:rtl/>
              </w:rPr>
              <w:t xml:space="preserve"> </w:t>
            </w:r>
            <w:r w:rsidR="00FF03F9" w:rsidRPr="00FF03F9">
              <w:rPr>
                <w:rStyle w:val="Hyperlink"/>
                <w:rFonts w:cs="B Koodak" w:hint="eastAsia"/>
                <w:noProof/>
                <w:rtl/>
              </w:rPr>
              <w:t>سنگ</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Toc263636299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46</w:t>
            </w:r>
            <w:r w:rsidR="00771039" w:rsidRPr="00FF03F9">
              <w:rPr>
                <w:rStyle w:val="Hyperlink"/>
                <w:rFonts w:cs="B Koodak"/>
                <w:noProof/>
                <w:rtl/>
              </w:rPr>
              <w:fldChar w:fldCharType="end"/>
            </w:r>
          </w:hyperlink>
        </w:p>
        <w:p w:rsidR="00F22D27" w:rsidRPr="00D07672" w:rsidRDefault="00F22D27" w:rsidP="00F22D27">
          <w:pPr>
            <w:pStyle w:val="TOC1"/>
            <w:rPr>
              <w:rStyle w:val="Hyperlink"/>
              <w:color w:val="auto"/>
              <w:rtl/>
            </w:rPr>
          </w:pPr>
          <w:r w:rsidRPr="00D07672">
            <w:rPr>
              <w:rStyle w:val="Hyperlink"/>
              <w:rFonts w:hint="cs"/>
              <w:color w:val="auto"/>
              <w:rtl/>
            </w:rPr>
            <w:t>فصل سوم: نگرشی نو به طراحی آتشکاری معادن روباز از دیدگاه پارامترهای فنی و ایمنی</w:t>
          </w:r>
        </w:p>
        <w:p w:rsidR="00FF03F9" w:rsidRPr="00FF03F9" w:rsidRDefault="007761A8">
          <w:pPr>
            <w:pStyle w:val="TOC1"/>
            <w:rPr>
              <w:bCs/>
              <w:sz w:val="22"/>
              <w:szCs w:val="22"/>
              <w:rtl/>
              <w:lang w:bidi="fa-IR"/>
            </w:rPr>
          </w:pPr>
          <w:hyperlink w:anchor="_Toc263636300" w:history="1">
            <w:r w:rsidR="00FF03F9" w:rsidRPr="00FF03F9">
              <w:rPr>
                <w:rStyle w:val="Hyperlink"/>
                <w:rtl/>
              </w:rPr>
              <w:t xml:space="preserve">3-1- </w:t>
            </w:r>
            <w:r w:rsidR="00FF03F9" w:rsidRPr="00FF03F9">
              <w:rPr>
                <w:rStyle w:val="Hyperlink"/>
                <w:rFonts w:hint="eastAsia"/>
                <w:rtl/>
              </w:rPr>
              <w:t>مقدمه</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Toc263636300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49</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301" w:history="1">
            <w:r w:rsidR="00FF03F9" w:rsidRPr="00FF03F9">
              <w:rPr>
                <w:rStyle w:val="Hyperlink"/>
                <w:rtl/>
              </w:rPr>
              <w:t xml:space="preserve">3-2- </w:t>
            </w:r>
            <w:r w:rsidR="00FF03F9" w:rsidRPr="00FF03F9">
              <w:rPr>
                <w:rStyle w:val="Hyperlink"/>
                <w:rFonts w:hint="eastAsia"/>
                <w:rtl/>
              </w:rPr>
              <w:t>طراح</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آتشکار</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پله</w:t>
            </w:r>
            <w:r w:rsidR="00FF03F9" w:rsidRPr="00FF03F9">
              <w:rPr>
                <w:rStyle w:val="Hyperlink"/>
                <w:rtl/>
              </w:rPr>
              <w:t xml:space="preserve"> </w:t>
            </w:r>
            <w:r w:rsidR="00FF03F9" w:rsidRPr="00FF03F9">
              <w:rPr>
                <w:rStyle w:val="Hyperlink"/>
                <w:rFonts w:hint="eastAsia"/>
                <w:rtl/>
              </w:rPr>
              <w:t>ا</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بر</w:t>
            </w:r>
            <w:r w:rsidR="00FF03F9" w:rsidRPr="00FF03F9">
              <w:rPr>
                <w:rStyle w:val="Hyperlink"/>
                <w:rtl/>
              </w:rPr>
              <w:t xml:space="preserve"> </w:t>
            </w:r>
            <w:r w:rsidR="00FF03F9" w:rsidRPr="00FF03F9">
              <w:rPr>
                <w:rStyle w:val="Hyperlink"/>
                <w:rFonts w:hint="eastAsia"/>
                <w:rtl/>
              </w:rPr>
              <w:t>اساس</w:t>
            </w:r>
            <w:r w:rsidR="00FF03F9" w:rsidRPr="00FF03F9">
              <w:rPr>
                <w:rStyle w:val="Hyperlink"/>
                <w:rtl/>
              </w:rPr>
              <w:t xml:space="preserve"> </w:t>
            </w:r>
            <w:r w:rsidR="00FF03F9" w:rsidRPr="00FF03F9">
              <w:rPr>
                <w:rStyle w:val="Hyperlink"/>
                <w:rFonts w:hint="eastAsia"/>
                <w:rtl/>
              </w:rPr>
              <w:t>م</w:t>
            </w:r>
            <w:r w:rsidR="00FF03F9" w:rsidRPr="00FF03F9">
              <w:rPr>
                <w:rStyle w:val="Hyperlink"/>
                <w:rFonts w:hint="cs"/>
                <w:rtl/>
              </w:rPr>
              <w:t>ی</w:t>
            </w:r>
            <w:r w:rsidR="00FF03F9" w:rsidRPr="00FF03F9">
              <w:rPr>
                <w:rStyle w:val="Hyperlink"/>
                <w:rFonts w:hint="eastAsia"/>
                <w:rtl/>
              </w:rPr>
              <w:t>زان</w:t>
            </w:r>
            <w:r w:rsidR="00FF03F9" w:rsidRPr="00FF03F9">
              <w:rPr>
                <w:rStyle w:val="Hyperlink"/>
                <w:rtl/>
              </w:rPr>
              <w:t xml:space="preserve"> </w:t>
            </w:r>
            <w:r w:rsidR="00FF03F9" w:rsidRPr="00FF03F9">
              <w:rPr>
                <w:rStyle w:val="Hyperlink"/>
                <w:rFonts w:hint="eastAsia"/>
                <w:rtl/>
              </w:rPr>
              <w:t>خردا</w:t>
            </w:r>
            <w:r w:rsidR="00FF03F9" w:rsidRPr="00FF03F9">
              <w:rPr>
                <w:rStyle w:val="Hyperlink"/>
                <w:rFonts w:hint="cs"/>
                <w:rtl/>
              </w:rPr>
              <w:t>ی</w:t>
            </w:r>
            <w:r w:rsidR="00FF03F9" w:rsidRPr="00FF03F9">
              <w:rPr>
                <w:rStyle w:val="Hyperlink"/>
                <w:rFonts w:hint="eastAsia"/>
                <w:rtl/>
              </w:rPr>
              <w:t>ش</w:t>
            </w:r>
            <w:r w:rsidR="00FF03F9" w:rsidRPr="00FF03F9">
              <w:rPr>
                <w:rStyle w:val="Hyperlink"/>
                <w:rtl/>
              </w:rPr>
              <w:t xml:space="preserve"> </w:t>
            </w:r>
            <w:r w:rsidR="00FF03F9" w:rsidRPr="00FF03F9">
              <w:rPr>
                <w:rStyle w:val="Hyperlink"/>
                <w:rFonts w:hint="eastAsia"/>
                <w:rtl/>
              </w:rPr>
              <w:t>مطلوب</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Toc263636301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50</w:t>
            </w:r>
            <w:r w:rsidR="00771039" w:rsidRPr="00FF03F9">
              <w:rPr>
                <w:rStyle w:val="Hyperlink"/>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02" w:history="1">
            <w:r w:rsidR="00FF03F9" w:rsidRPr="00FF03F9">
              <w:rPr>
                <w:rStyle w:val="Hyperlink"/>
                <w:rFonts w:cs="B Koodak"/>
                <w:noProof/>
                <w:rtl/>
              </w:rPr>
              <w:t xml:space="preserve">3-2-1- </w:t>
            </w:r>
            <w:r w:rsidR="00FF03F9" w:rsidRPr="00FF03F9">
              <w:rPr>
                <w:rStyle w:val="Hyperlink"/>
                <w:rFonts w:cs="B Koodak" w:hint="eastAsia"/>
                <w:noProof/>
                <w:rtl/>
              </w:rPr>
              <w:t>معرف</w:t>
            </w:r>
            <w:r w:rsidR="00FF03F9" w:rsidRPr="00FF03F9">
              <w:rPr>
                <w:rStyle w:val="Hyperlink"/>
                <w:rFonts w:cs="B Koodak" w:hint="cs"/>
                <w:noProof/>
                <w:rtl/>
              </w:rPr>
              <w:t>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Toc263636302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50</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03" w:history="1">
            <w:r w:rsidR="00FF03F9" w:rsidRPr="00FF03F9">
              <w:rPr>
                <w:rStyle w:val="Hyperlink"/>
                <w:rFonts w:cs="B Koodak"/>
                <w:noProof/>
                <w:rtl/>
              </w:rPr>
              <w:t xml:space="preserve">3-2-2- </w:t>
            </w:r>
            <w:r w:rsidR="00FF03F9" w:rsidRPr="00FF03F9">
              <w:rPr>
                <w:rStyle w:val="Hyperlink"/>
                <w:rFonts w:cs="B Koodak" w:hint="eastAsia"/>
                <w:noProof/>
                <w:rtl/>
              </w:rPr>
              <w:t>کاربرد</w:t>
            </w:r>
            <w:r w:rsidR="00FF03F9" w:rsidRPr="00FF03F9">
              <w:rPr>
                <w:rStyle w:val="Hyperlink"/>
                <w:rFonts w:cs="B Koodak"/>
                <w:noProof/>
                <w:rtl/>
              </w:rPr>
              <w:t xml:space="preserve"> </w:t>
            </w:r>
            <w:r w:rsidR="00FF03F9" w:rsidRPr="00FF03F9">
              <w:rPr>
                <w:rStyle w:val="Hyperlink"/>
                <w:rFonts w:cs="B Koodak" w:hint="eastAsia"/>
                <w:noProof/>
                <w:rtl/>
              </w:rPr>
              <w:t>مدل</w:t>
            </w:r>
            <w:r w:rsidR="00FF03F9" w:rsidRPr="00FF03F9">
              <w:rPr>
                <w:rStyle w:val="Hyperlink"/>
                <w:rFonts w:cs="B Koodak"/>
                <w:noProof/>
                <w:rtl/>
              </w:rPr>
              <w:t xml:space="preserve"> </w:t>
            </w:r>
            <w:r w:rsidR="00FF03F9" w:rsidRPr="00FF03F9">
              <w:rPr>
                <w:rStyle w:val="Hyperlink"/>
                <w:rFonts w:cs="B Koodak" w:hint="eastAsia"/>
                <w:noProof/>
                <w:rtl/>
              </w:rPr>
              <w:t>پ</w:t>
            </w:r>
            <w:r w:rsidR="00FF03F9" w:rsidRPr="00FF03F9">
              <w:rPr>
                <w:rStyle w:val="Hyperlink"/>
                <w:rFonts w:cs="B Koodak" w:hint="cs"/>
                <w:noProof/>
                <w:rtl/>
              </w:rPr>
              <w:t>ی</w:t>
            </w:r>
            <w:r w:rsidR="00FF03F9" w:rsidRPr="00FF03F9">
              <w:rPr>
                <w:rStyle w:val="Hyperlink"/>
                <w:rFonts w:cs="B Koodak" w:hint="eastAsia"/>
                <w:noProof/>
                <w:rtl/>
              </w:rPr>
              <w:t>ش</w:t>
            </w:r>
            <w:r w:rsidR="00FF03F9" w:rsidRPr="00FF03F9">
              <w:rPr>
                <w:rStyle w:val="Hyperlink"/>
                <w:rFonts w:cs="B Koodak"/>
                <w:noProof/>
                <w:rtl/>
              </w:rPr>
              <w:t xml:space="preserve"> </w:t>
            </w:r>
            <w:r w:rsidR="00FF03F9" w:rsidRPr="00FF03F9">
              <w:rPr>
                <w:rStyle w:val="Hyperlink"/>
                <w:rFonts w:cs="B Koodak" w:hint="eastAsia"/>
                <w:noProof/>
                <w:rtl/>
              </w:rPr>
              <w:t>ب</w:t>
            </w:r>
            <w:r w:rsidR="00FF03F9" w:rsidRPr="00FF03F9">
              <w:rPr>
                <w:rStyle w:val="Hyperlink"/>
                <w:rFonts w:cs="B Koodak" w:hint="cs"/>
                <w:noProof/>
                <w:rtl/>
              </w:rPr>
              <w:t>ی</w:t>
            </w:r>
            <w:r w:rsidR="00FF03F9" w:rsidRPr="00FF03F9">
              <w:rPr>
                <w:rStyle w:val="Hyperlink"/>
                <w:rFonts w:cs="B Koodak" w:hint="eastAsia"/>
                <w:noProof/>
                <w:rtl/>
              </w:rPr>
              <w:t>ن</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خردا</w:t>
            </w:r>
            <w:r w:rsidR="00FF03F9" w:rsidRPr="00FF03F9">
              <w:rPr>
                <w:rStyle w:val="Hyperlink"/>
                <w:rFonts w:cs="B Koodak" w:hint="cs"/>
                <w:noProof/>
                <w:rtl/>
              </w:rPr>
              <w:t>ی</w:t>
            </w:r>
            <w:r w:rsidR="00FF03F9" w:rsidRPr="00FF03F9">
              <w:rPr>
                <w:rStyle w:val="Hyperlink"/>
                <w:rFonts w:cs="B Koodak" w:hint="eastAsia"/>
                <w:noProof/>
                <w:rtl/>
              </w:rPr>
              <w:t>ش</w:t>
            </w:r>
            <w:r w:rsidR="00FF03F9" w:rsidRPr="00FF03F9">
              <w:rPr>
                <w:rStyle w:val="Hyperlink"/>
                <w:rFonts w:cs="B Koodak"/>
                <w:noProof/>
                <w:rtl/>
              </w:rPr>
              <w:t xml:space="preserve"> </w:t>
            </w:r>
            <w:r w:rsidR="00FF03F9" w:rsidRPr="00FF03F9">
              <w:rPr>
                <w:rStyle w:val="Hyperlink"/>
                <w:rFonts w:cs="B Koodak" w:hint="eastAsia"/>
                <w:noProof/>
                <w:rtl/>
              </w:rPr>
              <w:t>کوز</w:t>
            </w:r>
            <w:r w:rsidR="00FF03F9" w:rsidRPr="00FF03F9">
              <w:rPr>
                <w:rStyle w:val="Hyperlink"/>
                <w:rFonts w:cs="B Koodak"/>
                <w:noProof/>
                <w:rtl/>
              </w:rPr>
              <w:t xml:space="preserve">- </w:t>
            </w:r>
            <w:r w:rsidR="00FF03F9" w:rsidRPr="00FF03F9">
              <w:rPr>
                <w:rStyle w:val="Hyperlink"/>
                <w:rFonts w:cs="B Koodak" w:hint="eastAsia"/>
                <w:noProof/>
                <w:rtl/>
              </w:rPr>
              <w:t>رم</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Toc263636303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51</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04" w:history="1">
            <w:r w:rsidR="00FF03F9" w:rsidRPr="00FF03F9">
              <w:rPr>
                <w:rStyle w:val="Hyperlink"/>
                <w:rFonts w:cs="B Koodak"/>
                <w:noProof/>
                <w:rtl/>
              </w:rPr>
              <w:t xml:space="preserve">3-2-3- </w:t>
            </w:r>
            <w:r w:rsidR="00FF03F9" w:rsidRPr="00FF03F9">
              <w:rPr>
                <w:rStyle w:val="Hyperlink"/>
                <w:rFonts w:cs="B Koodak" w:hint="eastAsia"/>
                <w:noProof/>
                <w:rtl/>
              </w:rPr>
              <w:t>کاربرد</w:t>
            </w:r>
            <w:r w:rsidR="00FF03F9" w:rsidRPr="00FF03F9">
              <w:rPr>
                <w:rStyle w:val="Hyperlink"/>
                <w:rFonts w:cs="B Koodak"/>
                <w:noProof/>
                <w:rtl/>
              </w:rPr>
              <w:t xml:space="preserve"> </w:t>
            </w:r>
            <w:r w:rsidR="00FF03F9" w:rsidRPr="00FF03F9">
              <w:rPr>
                <w:rStyle w:val="Hyperlink"/>
                <w:rFonts w:cs="B Koodak" w:hint="eastAsia"/>
                <w:noProof/>
                <w:rtl/>
              </w:rPr>
              <w:t>رابط</w:t>
            </w:r>
            <w:r w:rsidR="00FF03F9" w:rsidRPr="00FF03F9">
              <w:rPr>
                <w:rStyle w:val="Hyperlink"/>
                <w:rFonts w:cs="B Koodak" w:hint="cs"/>
                <w:noProof/>
                <w:rtl/>
              </w:rPr>
              <w:t>ۀ</w:t>
            </w:r>
            <w:r w:rsidR="00FF03F9" w:rsidRPr="00FF03F9">
              <w:rPr>
                <w:rStyle w:val="Hyperlink"/>
                <w:rFonts w:cs="B Koodak"/>
                <w:noProof/>
                <w:rtl/>
              </w:rPr>
              <w:t xml:space="preserve"> </w:t>
            </w:r>
            <w:r w:rsidR="00FF03F9" w:rsidRPr="00FF03F9">
              <w:rPr>
                <w:rStyle w:val="Hyperlink"/>
                <w:rFonts w:cs="B Koodak" w:hint="eastAsia"/>
                <w:noProof/>
                <w:rtl/>
              </w:rPr>
              <w:t>پ</w:t>
            </w:r>
            <w:r w:rsidR="00FF03F9" w:rsidRPr="00FF03F9">
              <w:rPr>
                <w:rStyle w:val="Hyperlink"/>
                <w:rFonts w:cs="B Koodak" w:hint="cs"/>
                <w:noProof/>
                <w:rtl/>
              </w:rPr>
              <w:t>ی</w:t>
            </w:r>
            <w:r w:rsidR="00FF03F9" w:rsidRPr="00FF03F9">
              <w:rPr>
                <w:rStyle w:val="Hyperlink"/>
                <w:rFonts w:cs="B Koodak" w:hint="eastAsia"/>
                <w:noProof/>
                <w:rtl/>
              </w:rPr>
              <w:t>ش</w:t>
            </w:r>
            <w:r w:rsidR="00FF03F9" w:rsidRPr="00FF03F9">
              <w:rPr>
                <w:rStyle w:val="Hyperlink"/>
                <w:rFonts w:cs="B Koodak"/>
                <w:noProof/>
                <w:rtl/>
              </w:rPr>
              <w:t xml:space="preserve"> </w:t>
            </w:r>
            <w:r w:rsidR="00FF03F9" w:rsidRPr="00FF03F9">
              <w:rPr>
                <w:rStyle w:val="Hyperlink"/>
                <w:rFonts w:cs="B Koodak" w:hint="eastAsia"/>
                <w:noProof/>
                <w:rtl/>
              </w:rPr>
              <w:t>ب</w:t>
            </w:r>
            <w:r w:rsidR="00FF03F9" w:rsidRPr="00FF03F9">
              <w:rPr>
                <w:rStyle w:val="Hyperlink"/>
                <w:rFonts w:cs="B Koodak" w:hint="cs"/>
                <w:noProof/>
                <w:rtl/>
              </w:rPr>
              <w:t>ی</w:t>
            </w:r>
            <w:r w:rsidR="00FF03F9" w:rsidRPr="00FF03F9">
              <w:rPr>
                <w:rStyle w:val="Hyperlink"/>
                <w:rFonts w:cs="B Koodak" w:hint="eastAsia"/>
                <w:noProof/>
                <w:rtl/>
              </w:rPr>
              <w:t>ن</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خردا</w:t>
            </w:r>
            <w:r w:rsidR="00FF03F9" w:rsidRPr="00FF03F9">
              <w:rPr>
                <w:rStyle w:val="Hyperlink"/>
                <w:rFonts w:cs="B Koodak" w:hint="cs"/>
                <w:noProof/>
                <w:rtl/>
              </w:rPr>
              <w:t>ی</w:t>
            </w:r>
            <w:r w:rsidR="00FF03F9" w:rsidRPr="00FF03F9">
              <w:rPr>
                <w:rStyle w:val="Hyperlink"/>
                <w:rFonts w:cs="B Koodak" w:hint="eastAsia"/>
                <w:noProof/>
                <w:rtl/>
              </w:rPr>
              <w:t>ش</w:t>
            </w:r>
            <w:r w:rsidR="00FF03F9" w:rsidRPr="00FF03F9">
              <w:rPr>
                <w:rStyle w:val="Hyperlink"/>
                <w:rFonts w:cs="B Koodak"/>
                <w:noProof/>
                <w:rtl/>
              </w:rPr>
              <w:t xml:space="preserve"> </w:t>
            </w:r>
            <w:r w:rsidR="00FF03F9" w:rsidRPr="00FF03F9">
              <w:rPr>
                <w:rStyle w:val="Hyperlink"/>
                <w:rFonts w:cs="B Koodak"/>
                <w:noProof/>
              </w:rPr>
              <w:t>SVeDeFo</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Toc263636304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57</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05" w:history="1">
            <w:r w:rsidR="00FF03F9" w:rsidRPr="00FF03F9">
              <w:rPr>
                <w:rStyle w:val="Hyperlink"/>
                <w:rFonts w:cs="B Koodak"/>
                <w:noProof/>
                <w:rtl/>
              </w:rPr>
              <w:t xml:space="preserve">3-2-4- </w:t>
            </w:r>
            <w:r w:rsidR="00FF03F9" w:rsidRPr="00FF03F9">
              <w:rPr>
                <w:rStyle w:val="Hyperlink"/>
                <w:rFonts w:cs="B Koodak" w:hint="eastAsia"/>
                <w:noProof/>
                <w:rtl/>
              </w:rPr>
              <w:t>طراح</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انفجار</w:t>
            </w:r>
            <w:r w:rsidR="00FF03F9" w:rsidRPr="00FF03F9">
              <w:rPr>
                <w:rStyle w:val="Hyperlink"/>
                <w:rFonts w:cs="B Koodak"/>
                <w:noProof/>
                <w:rtl/>
              </w:rPr>
              <w:t xml:space="preserve"> </w:t>
            </w:r>
            <w:r w:rsidR="00FF03F9" w:rsidRPr="00FF03F9">
              <w:rPr>
                <w:rStyle w:val="Hyperlink"/>
                <w:rFonts w:cs="B Koodak" w:hint="eastAsia"/>
                <w:noProof/>
                <w:rtl/>
              </w:rPr>
              <w:t>با</w:t>
            </w:r>
            <w:r w:rsidR="00FF03F9" w:rsidRPr="00FF03F9">
              <w:rPr>
                <w:rStyle w:val="Hyperlink"/>
                <w:rFonts w:cs="B Koodak"/>
                <w:noProof/>
                <w:rtl/>
              </w:rPr>
              <w:t xml:space="preserve"> </w:t>
            </w:r>
            <w:r w:rsidR="00FF03F9" w:rsidRPr="00FF03F9">
              <w:rPr>
                <w:rStyle w:val="Hyperlink"/>
                <w:rFonts w:cs="B Koodak" w:hint="eastAsia"/>
                <w:noProof/>
                <w:rtl/>
              </w:rPr>
              <w:t>هدف</w:t>
            </w:r>
            <w:r w:rsidR="00FF03F9" w:rsidRPr="00FF03F9">
              <w:rPr>
                <w:rStyle w:val="Hyperlink"/>
                <w:rFonts w:cs="B Koodak"/>
                <w:noProof/>
                <w:rtl/>
              </w:rPr>
              <w:t xml:space="preserve"> </w:t>
            </w:r>
            <w:r w:rsidR="00FF03F9" w:rsidRPr="00FF03F9">
              <w:rPr>
                <w:rStyle w:val="Hyperlink"/>
                <w:rFonts w:cs="B Koodak" w:hint="eastAsia"/>
                <w:noProof/>
                <w:rtl/>
              </w:rPr>
              <w:t>دست</w:t>
            </w:r>
            <w:r w:rsidR="00FF03F9" w:rsidRPr="00FF03F9">
              <w:rPr>
                <w:rStyle w:val="Hyperlink"/>
                <w:rFonts w:cs="B Koodak" w:hint="cs"/>
                <w:noProof/>
                <w:rtl/>
              </w:rPr>
              <w:t>ی</w:t>
            </w:r>
            <w:r w:rsidR="00FF03F9" w:rsidRPr="00FF03F9">
              <w:rPr>
                <w:rStyle w:val="Hyperlink"/>
                <w:rFonts w:cs="B Koodak" w:hint="eastAsia"/>
                <w:noProof/>
                <w:rtl/>
              </w:rPr>
              <w:t>اب</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به</w:t>
            </w:r>
            <w:r w:rsidR="00FF03F9" w:rsidRPr="00FF03F9">
              <w:rPr>
                <w:rStyle w:val="Hyperlink"/>
                <w:rFonts w:cs="B Koodak"/>
                <w:noProof/>
                <w:rtl/>
              </w:rPr>
              <w:t xml:space="preserve"> </w:t>
            </w:r>
            <w:r w:rsidR="00FF03F9" w:rsidRPr="00FF03F9">
              <w:rPr>
                <w:rStyle w:val="Hyperlink"/>
                <w:rFonts w:cs="B Koodak" w:hint="eastAsia"/>
                <w:noProof/>
                <w:rtl/>
              </w:rPr>
              <w:t>خردا</w:t>
            </w:r>
            <w:r w:rsidR="00FF03F9" w:rsidRPr="00FF03F9">
              <w:rPr>
                <w:rStyle w:val="Hyperlink"/>
                <w:rFonts w:cs="B Koodak" w:hint="cs"/>
                <w:noProof/>
                <w:rtl/>
              </w:rPr>
              <w:t>ی</w:t>
            </w:r>
            <w:r w:rsidR="00FF03F9" w:rsidRPr="00FF03F9">
              <w:rPr>
                <w:rStyle w:val="Hyperlink"/>
                <w:rFonts w:cs="B Koodak" w:hint="eastAsia"/>
                <w:noProof/>
                <w:rtl/>
              </w:rPr>
              <w:t>ش</w:t>
            </w:r>
            <w:r w:rsidR="00FF03F9" w:rsidRPr="00FF03F9">
              <w:rPr>
                <w:rStyle w:val="Hyperlink"/>
                <w:rFonts w:cs="B Koodak"/>
                <w:noProof/>
                <w:rtl/>
              </w:rPr>
              <w:t xml:space="preserve"> %80 </w:t>
            </w:r>
            <w:r w:rsidR="00FF03F9" w:rsidRPr="00FF03F9">
              <w:rPr>
                <w:rStyle w:val="Hyperlink"/>
                <w:rFonts w:cs="B Koodak" w:hint="eastAsia"/>
                <w:noProof/>
                <w:rtl/>
              </w:rPr>
              <w:t>عبور</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مع</w:t>
            </w:r>
            <w:r w:rsidR="00FF03F9" w:rsidRPr="00FF03F9">
              <w:rPr>
                <w:rStyle w:val="Hyperlink"/>
                <w:rFonts w:cs="B Koodak" w:hint="cs"/>
                <w:noProof/>
                <w:rtl/>
              </w:rPr>
              <w:t>ی</w:t>
            </w:r>
            <w:r w:rsidR="00FF03F9" w:rsidRPr="00FF03F9">
              <w:rPr>
                <w:rStyle w:val="Hyperlink"/>
                <w:rFonts w:cs="B Koodak" w:hint="eastAsia"/>
                <w:noProof/>
                <w:rtl/>
              </w:rPr>
              <w:t>ن</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Toc263636305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59</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06" w:history="1">
            <w:r w:rsidR="00FF03F9" w:rsidRPr="00FF03F9">
              <w:rPr>
                <w:rStyle w:val="Hyperlink"/>
                <w:rFonts w:cs="B Koodak"/>
                <w:noProof/>
                <w:rtl/>
              </w:rPr>
              <w:t xml:space="preserve">3-2-5- </w:t>
            </w:r>
            <w:r w:rsidR="00FF03F9" w:rsidRPr="00FF03F9">
              <w:rPr>
                <w:rStyle w:val="Hyperlink"/>
                <w:rFonts w:cs="B Koodak" w:hint="eastAsia"/>
                <w:noProof/>
                <w:rtl/>
              </w:rPr>
              <w:t>ارائه</w:t>
            </w:r>
            <w:r w:rsidR="00FF03F9" w:rsidRPr="00FF03F9">
              <w:rPr>
                <w:rStyle w:val="Hyperlink"/>
                <w:rFonts w:cs="B Koodak"/>
                <w:noProof/>
                <w:rtl/>
              </w:rPr>
              <w:t xml:space="preserve"> </w:t>
            </w:r>
            <w:r w:rsidR="00FF03F9" w:rsidRPr="00FF03F9">
              <w:rPr>
                <w:rStyle w:val="Hyperlink"/>
                <w:rFonts w:cs="B Koodak" w:hint="eastAsia"/>
                <w:noProof/>
                <w:rtl/>
              </w:rPr>
              <w:t>فرمول</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ساده</w:t>
            </w:r>
            <w:r w:rsidR="00FF03F9" w:rsidRPr="00FF03F9">
              <w:rPr>
                <w:rStyle w:val="Hyperlink"/>
                <w:rFonts w:cs="B Koodak"/>
                <w:noProof/>
                <w:rtl/>
              </w:rPr>
              <w:t xml:space="preserve"> </w:t>
            </w:r>
            <w:r w:rsidR="00FF03F9" w:rsidRPr="00FF03F9">
              <w:rPr>
                <w:rStyle w:val="Hyperlink"/>
                <w:rFonts w:cs="B Koodak" w:hint="eastAsia"/>
                <w:noProof/>
                <w:rtl/>
              </w:rPr>
              <w:t>شده</w:t>
            </w:r>
            <w:r w:rsidR="00FF03F9" w:rsidRPr="00FF03F9">
              <w:rPr>
                <w:rStyle w:val="Hyperlink"/>
                <w:rFonts w:cs="B Koodak"/>
                <w:noProof/>
                <w:rtl/>
              </w:rPr>
              <w:t xml:space="preserve"> </w:t>
            </w:r>
            <w:r w:rsidR="00FF03F9" w:rsidRPr="00FF03F9">
              <w:rPr>
                <w:rStyle w:val="Hyperlink"/>
                <w:rFonts w:cs="B Koodak" w:hint="eastAsia"/>
                <w:noProof/>
                <w:rtl/>
              </w:rPr>
              <w:t>برا</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شاخص</w:t>
            </w:r>
            <w:r w:rsidR="00FF03F9" w:rsidRPr="00FF03F9">
              <w:rPr>
                <w:rStyle w:val="Hyperlink"/>
                <w:rFonts w:cs="B Koodak"/>
                <w:noProof/>
                <w:rtl/>
              </w:rPr>
              <w:t xml:space="preserve"> </w:t>
            </w:r>
            <w:r w:rsidR="00FF03F9" w:rsidRPr="00FF03F9">
              <w:rPr>
                <w:rStyle w:val="Hyperlink"/>
                <w:rFonts w:cs="B Koodak" w:hint="eastAsia"/>
                <w:noProof/>
                <w:rtl/>
              </w:rPr>
              <w:t>همشکل</w:t>
            </w:r>
            <w:r w:rsidR="00FF03F9" w:rsidRPr="00FF03F9">
              <w:rPr>
                <w:rStyle w:val="Hyperlink"/>
                <w:rFonts w:cs="B Koodak" w:hint="cs"/>
                <w:noProof/>
                <w:rtl/>
              </w:rPr>
              <w:t>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Toc263636306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59</w:t>
            </w:r>
            <w:r w:rsidR="00771039" w:rsidRPr="00FF03F9">
              <w:rPr>
                <w:rStyle w:val="Hyperlink"/>
                <w:rFonts w:cs="B Koodak"/>
                <w:noProof/>
                <w:rtl/>
              </w:rPr>
              <w:fldChar w:fldCharType="end"/>
            </w:r>
          </w:hyperlink>
        </w:p>
        <w:p w:rsidR="00FF03F9" w:rsidRPr="00FF03F9" w:rsidRDefault="007761A8">
          <w:pPr>
            <w:pStyle w:val="TOC1"/>
            <w:rPr>
              <w:bCs/>
              <w:sz w:val="22"/>
              <w:szCs w:val="22"/>
              <w:rtl/>
              <w:lang w:bidi="fa-IR"/>
            </w:rPr>
          </w:pPr>
          <w:hyperlink w:anchor="_Toc263636307" w:history="1">
            <w:r w:rsidR="00FF03F9" w:rsidRPr="00FF03F9">
              <w:rPr>
                <w:rStyle w:val="Hyperlink"/>
                <w:rtl/>
              </w:rPr>
              <w:t xml:space="preserve">3-3- </w:t>
            </w:r>
            <w:r w:rsidR="00FF03F9" w:rsidRPr="00FF03F9">
              <w:rPr>
                <w:rStyle w:val="Hyperlink"/>
                <w:rFonts w:hint="eastAsia"/>
                <w:rtl/>
              </w:rPr>
              <w:t>طراح</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آتشکار</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از</w:t>
            </w:r>
            <w:r w:rsidR="00FF03F9" w:rsidRPr="00FF03F9">
              <w:rPr>
                <w:rStyle w:val="Hyperlink"/>
                <w:rtl/>
              </w:rPr>
              <w:t xml:space="preserve"> </w:t>
            </w:r>
            <w:r w:rsidR="00FF03F9" w:rsidRPr="00FF03F9">
              <w:rPr>
                <w:rStyle w:val="Hyperlink"/>
                <w:rFonts w:hint="eastAsia"/>
                <w:rtl/>
              </w:rPr>
              <w:t>د</w:t>
            </w:r>
            <w:r w:rsidR="00FF03F9" w:rsidRPr="00FF03F9">
              <w:rPr>
                <w:rStyle w:val="Hyperlink"/>
                <w:rFonts w:hint="cs"/>
                <w:rtl/>
              </w:rPr>
              <w:t>ی</w:t>
            </w:r>
            <w:r w:rsidR="00FF03F9" w:rsidRPr="00FF03F9">
              <w:rPr>
                <w:rStyle w:val="Hyperlink"/>
                <w:rFonts w:hint="eastAsia"/>
                <w:rtl/>
              </w:rPr>
              <w:t>دگاه</w:t>
            </w:r>
            <w:r w:rsidR="00FF03F9" w:rsidRPr="00FF03F9">
              <w:rPr>
                <w:rStyle w:val="Hyperlink"/>
                <w:rtl/>
              </w:rPr>
              <w:t xml:space="preserve"> </w:t>
            </w:r>
            <w:r w:rsidR="00FF03F9" w:rsidRPr="00FF03F9">
              <w:rPr>
                <w:rStyle w:val="Hyperlink"/>
                <w:rFonts w:hint="eastAsia"/>
                <w:rtl/>
              </w:rPr>
              <w:t>ملاحظات</w:t>
            </w:r>
            <w:r w:rsidR="00FF03F9" w:rsidRPr="00FF03F9">
              <w:rPr>
                <w:rStyle w:val="Hyperlink"/>
                <w:rtl/>
              </w:rPr>
              <w:t xml:space="preserve"> </w:t>
            </w:r>
            <w:r w:rsidR="00FF03F9" w:rsidRPr="00FF03F9">
              <w:rPr>
                <w:rStyle w:val="Hyperlink"/>
                <w:rFonts w:hint="eastAsia"/>
                <w:rtl/>
              </w:rPr>
              <w:t>ا</w:t>
            </w:r>
            <w:r w:rsidR="00FF03F9" w:rsidRPr="00FF03F9">
              <w:rPr>
                <w:rStyle w:val="Hyperlink"/>
                <w:rFonts w:hint="cs"/>
                <w:rtl/>
              </w:rPr>
              <w:t>ی</w:t>
            </w:r>
            <w:r w:rsidR="00FF03F9" w:rsidRPr="00FF03F9">
              <w:rPr>
                <w:rStyle w:val="Hyperlink"/>
                <w:rFonts w:hint="eastAsia"/>
                <w:rtl/>
              </w:rPr>
              <w:t>من</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و</w:t>
            </w:r>
            <w:r w:rsidR="00FF03F9" w:rsidRPr="00FF03F9">
              <w:rPr>
                <w:rStyle w:val="Hyperlink"/>
                <w:rtl/>
              </w:rPr>
              <w:t xml:space="preserve"> </w:t>
            </w:r>
            <w:r w:rsidR="00FF03F9" w:rsidRPr="00FF03F9">
              <w:rPr>
                <w:rStyle w:val="Hyperlink"/>
                <w:rFonts w:hint="eastAsia"/>
                <w:rtl/>
              </w:rPr>
              <w:t>مح</w:t>
            </w:r>
            <w:r w:rsidR="00FF03F9" w:rsidRPr="00FF03F9">
              <w:rPr>
                <w:rStyle w:val="Hyperlink"/>
                <w:rFonts w:hint="cs"/>
                <w:rtl/>
              </w:rPr>
              <w:t>ی</w:t>
            </w:r>
            <w:r w:rsidR="00FF03F9" w:rsidRPr="00FF03F9">
              <w:rPr>
                <w:rStyle w:val="Hyperlink"/>
                <w:rFonts w:hint="eastAsia"/>
                <w:rtl/>
              </w:rPr>
              <w:t>ط</w:t>
            </w:r>
            <w:r w:rsidR="00FF03F9" w:rsidRPr="00FF03F9">
              <w:rPr>
                <w:rStyle w:val="Hyperlink"/>
                <w:rFonts w:hint="cs"/>
                <w:rtl/>
              </w:rPr>
              <w:t>ی</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Toc263636307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60</w:t>
            </w:r>
            <w:r w:rsidR="00771039" w:rsidRPr="00FF03F9">
              <w:rPr>
                <w:rStyle w:val="Hyperlink"/>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08" w:history="1">
            <w:r w:rsidR="00FF03F9" w:rsidRPr="00FF03F9">
              <w:rPr>
                <w:rStyle w:val="Hyperlink"/>
                <w:rFonts w:cs="B Koodak"/>
                <w:noProof/>
                <w:rtl/>
              </w:rPr>
              <w:t xml:space="preserve">3-3-1- </w:t>
            </w:r>
            <w:r w:rsidR="00FF03F9" w:rsidRPr="00FF03F9">
              <w:rPr>
                <w:rStyle w:val="Hyperlink"/>
                <w:rFonts w:cs="B Koodak" w:hint="eastAsia"/>
                <w:noProof/>
                <w:rtl/>
              </w:rPr>
              <w:t>مقدمه</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Toc263636308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60</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09" w:history="1">
            <w:r w:rsidR="00FF03F9" w:rsidRPr="00FF03F9">
              <w:rPr>
                <w:rStyle w:val="Hyperlink"/>
                <w:rFonts w:cs="B Koodak"/>
                <w:noProof/>
                <w:rtl/>
              </w:rPr>
              <w:t xml:space="preserve">3-3-2- </w:t>
            </w:r>
            <w:r w:rsidR="00FF03F9" w:rsidRPr="00FF03F9">
              <w:rPr>
                <w:rStyle w:val="Hyperlink"/>
                <w:rFonts w:cs="B Koodak" w:hint="eastAsia"/>
                <w:noProof/>
                <w:rtl/>
              </w:rPr>
              <w:t>طراح</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آتشکار</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بر</w:t>
            </w:r>
            <w:r w:rsidR="00FF03F9" w:rsidRPr="00FF03F9">
              <w:rPr>
                <w:rStyle w:val="Hyperlink"/>
                <w:rFonts w:cs="B Koodak"/>
                <w:noProof/>
                <w:rtl/>
              </w:rPr>
              <w:t xml:space="preserve"> </w:t>
            </w:r>
            <w:r w:rsidR="00FF03F9" w:rsidRPr="00FF03F9">
              <w:rPr>
                <w:rStyle w:val="Hyperlink"/>
                <w:rFonts w:cs="B Koodak" w:hint="eastAsia"/>
                <w:noProof/>
                <w:rtl/>
              </w:rPr>
              <w:t>اساس</w:t>
            </w:r>
            <w:r w:rsidR="00FF03F9" w:rsidRPr="00FF03F9">
              <w:rPr>
                <w:rStyle w:val="Hyperlink"/>
                <w:rFonts w:cs="B Koodak"/>
                <w:noProof/>
                <w:rtl/>
              </w:rPr>
              <w:t xml:space="preserve"> </w:t>
            </w:r>
            <w:r w:rsidR="00FF03F9" w:rsidRPr="00FF03F9">
              <w:rPr>
                <w:rStyle w:val="Hyperlink"/>
                <w:rFonts w:cs="B Koodak" w:hint="eastAsia"/>
                <w:noProof/>
                <w:rtl/>
              </w:rPr>
              <w:t>شدت</w:t>
            </w:r>
            <w:r w:rsidR="00FF03F9" w:rsidRPr="00FF03F9">
              <w:rPr>
                <w:rStyle w:val="Hyperlink"/>
                <w:rFonts w:cs="B Koodak"/>
                <w:noProof/>
                <w:rtl/>
              </w:rPr>
              <w:t xml:space="preserve"> </w:t>
            </w:r>
            <w:r w:rsidR="00FF03F9" w:rsidRPr="00FF03F9">
              <w:rPr>
                <w:rStyle w:val="Hyperlink"/>
                <w:rFonts w:cs="B Koodak" w:hint="eastAsia"/>
                <w:noProof/>
                <w:rtl/>
              </w:rPr>
              <w:t>لرزش</w:t>
            </w:r>
            <w:r w:rsidR="00FF03F9" w:rsidRPr="00FF03F9">
              <w:rPr>
                <w:rStyle w:val="Hyperlink"/>
                <w:rFonts w:cs="B Koodak"/>
                <w:noProof/>
                <w:rtl/>
              </w:rPr>
              <w:t xml:space="preserve"> </w:t>
            </w:r>
            <w:r w:rsidR="00FF03F9" w:rsidRPr="00FF03F9">
              <w:rPr>
                <w:rStyle w:val="Hyperlink"/>
                <w:rFonts w:cs="B Koodak" w:hint="eastAsia"/>
                <w:noProof/>
                <w:rtl/>
              </w:rPr>
              <w:t>ها</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قابل</w:t>
            </w:r>
            <w:r w:rsidR="00FF03F9" w:rsidRPr="00FF03F9">
              <w:rPr>
                <w:rStyle w:val="Hyperlink"/>
                <w:rFonts w:cs="B Koodak"/>
                <w:noProof/>
                <w:rtl/>
              </w:rPr>
              <w:t xml:space="preserve"> </w:t>
            </w:r>
            <w:r w:rsidR="00FF03F9" w:rsidRPr="00FF03F9">
              <w:rPr>
                <w:rStyle w:val="Hyperlink"/>
                <w:rFonts w:cs="B Koodak" w:hint="eastAsia"/>
                <w:noProof/>
                <w:rtl/>
              </w:rPr>
              <w:t>تحمل</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Toc263636309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61</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10" w:history="1">
            <w:r w:rsidR="00FF03F9" w:rsidRPr="00FF03F9">
              <w:rPr>
                <w:rStyle w:val="Hyperlink"/>
                <w:rFonts w:cs="B Koodak"/>
                <w:noProof/>
                <w:rtl/>
              </w:rPr>
              <w:t xml:space="preserve">3-3-3- </w:t>
            </w:r>
            <w:r w:rsidR="00FF03F9" w:rsidRPr="00FF03F9">
              <w:rPr>
                <w:rStyle w:val="Hyperlink"/>
                <w:rFonts w:cs="B Koodak" w:hint="eastAsia"/>
                <w:noProof/>
                <w:rtl/>
              </w:rPr>
              <w:t>طراح</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آتشکار</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بر</w:t>
            </w:r>
            <w:r w:rsidR="00FF03F9" w:rsidRPr="00FF03F9">
              <w:rPr>
                <w:rStyle w:val="Hyperlink"/>
                <w:rFonts w:cs="B Koodak"/>
                <w:noProof/>
                <w:rtl/>
              </w:rPr>
              <w:t xml:space="preserve"> </w:t>
            </w:r>
            <w:r w:rsidR="00FF03F9" w:rsidRPr="00FF03F9">
              <w:rPr>
                <w:rStyle w:val="Hyperlink"/>
                <w:rFonts w:cs="B Koodak" w:hint="eastAsia"/>
                <w:noProof/>
                <w:rtl/>
              </w:rPr>
              <w:t>اساس</w:t>
            </w:r>
            <w:r w:rsidR="00FF03F9" w:rsidRPr="00FF03F9">
              <w:rPr>
                <w:rStyle w:val="Hyperlink"/>
                <w:rFonts w:cs="B Koodak"/>
                <w:noProof/>
                <w:rtl/>
              </w:rPr>
              <w:t xml:space="preserve"> </w:t>
            </w:r>
            <w:r w:rsidR="00FF03F9" w:rsidRPr="00FF03F9">
              <w:rPr>
                <w:rStyle w:val="Hyperlink"/>
                <w:rFonts w:cs="B Koodak" w:hint="eastAsia"/>
                <w:noProof/>
                <w:rtl/>
              </w:rPr>
              <w:t>شدت</w:t>
            </w:r>
            <w:r w:rsidR="00FF03F9" w:rsidRPr="00FF03F9">
              <w:rPr>
                <w:rStyle w:val="Hyperlink"/>
                <w:rFonts w:cs="B Koodak"/>
                <w:noProof/>
                <w:rtl/>
              </w:rPr>
              <w:t xml:space="preserve"> </w:t>
            </w:r>
            <w:r w:rsidR="00FF03F9" w:rsidRPr="00FF03F9">
              <w:rPr>
                <w:rStyle w:val="Hyperlink"/>
                <w:rFonts w:cs="B Koodak" w:hint="eastAsia"/>
                <w:noProof/>
                <w:rtl/>
              </w:rPr>
              <w:t>ضرب</w:t>
            </w:r>
            <w:r w:rsidR="00FF03F9" w:rsidRPr="00FF03F9">
              <w:rPr>
                <w:rStyle w:val="Hyperlink"/>
                <w:rFonts w:cs="B Koodak" w:hint="cs"/>
                <w:noProof/>
                <w:rtl/>
              </w:rPr>
              <w:t>ۀ</w:t>
            </w:r>
            <w:r w:rsidR="00FF03F9" w:rsidRPr="00FF03F9">
              <w:rPr>
                <w:rStyle w:val="Hyperlink"/>
                <w:rFonts w:cs="B Koodak"/>
                <w:noProof/>
                <w:rtl/>
              </w:rPr>
              <w:t xml:space="preserve"> </w:t>
            </w:r>
            <w:r w:rsidR="00FF03F9" w:rsidRPr="00FF03F9">
              <w:rPr>
                <w:rStyle w:val="Hyperlink"/>
                <w:rFonts w:cs="B Koodak" w:hint="eastAsia"/>
                <w:noProof/>
                <w:rtl/>
              </w:rPr>
              <w:t>هوا</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قابل</w:t>
            </w:r>
            <w:r w:rsidR="00FF03F9" w:rsidRPr="00FF03F9">
              <w:rPr>
                <w:rStyle w:val="Hyperlink"/>
                <w:rFonts w:cs="B Koodak"/>
                <w:noProof/>
                <w:rtl/>
              </w:rPr>
              <w:t xml:space="preserve"> </w:t>
            </w:r>
            <w:r w:rsidR="00FF03F9" w:rsidRPr="00FF03F9">
              <w:rPr>
                <w:rStyle w:val="Hyperlink"/>
                <w:rFonts w:cs="B Koodak" w:hint="eastAsia"/>
                <w:noProof/>
                <w:rtl/>
              </w:rPr>
              <w:t>تحمل</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Toc263636310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64</w:t>
            </w:r>
            <w:r w:rsidR="00771039" w:rsidRPr="00FF03F9">
              <w:rPr>
                <w:rStyle w:val="Hyperlink"/>
                <w:rFonts w:cs="B Koodak"/>
                <w:noProof/>
                <w:rtl/>
              </w:rPr>
              <w:fldChar w:fldCharType="end"/>
            </w:r>
          </w:hyperlink>
        </w:p>
        <w:p w:rsidR="00FF03F9" w:rsidRPr="00FF03F9" w:rsidRDefault="007761A8">
          <w:pPr>
            <w:pStyle w:val="TOC3"/>
            <w:tabs>
              <w:tab w:val="right" w:leader="dot" w:pos="8494"/>
            </w:tabs>
            <w:bidi/>
            <w:rPr>
              <w:rFonts w:cs="B Koodak"/>
              <w:bCs/>
              <w:noProof/>
              <w:rtl/>
              <w:lang w:bidi="fa-IR"/>
            </w:rPr>
          </w:pPr>
          <w:hyperlink w:anchor="_Toc263636311" w:history="1">
            <w:r w:rsidR="00FF03F9" w:rsidRPr="00FF03F9">
              <w:rPr>
                <w:rStyle w:val="Hyperlink"/>
                <w:rFonts w:cs="B Koodak"/>
                <w:noProof/>
                <w:rtl/>
              </w:rPr>
              <w:t xml:space="preserve">3-3-3-1- </w:t>
            </w:r>
            <w:r w:rsidR="00FF03F9" w:rsidRPr="00FF03F9">
              <w:rPr>
                <w:rStyle w:val="Hyperlink"/>
                <w:rFonts w:cs="B Koodak" w:hint="eastAsia"/>
                <w:noProof/>
                <w:rtl/>
              </w:rPr>
              <w:t>روش</w:t>
            </w:r>
            <w:r w:rsidR="00FF03F9" w:rsidRPr="00FF03F9">
              <w:rPr>
                <w:rStyle w:val="Hyperlink"/>
                <w:rFonts w:cs="B Koodak"/>
                <w:noProof/>
                <w:rtl/>
              </w:rPr>
              <w:t xml:space="preserve"> </w:t>
            </w:r>
            <w:r w:rsidR="00FF03F9" w:rsidRPr="00FF03F9">
              <w:rPr>
                <w:rStyle w:val="Hyperlink"/>
                <w:rFonts w:cs="B Koodak" w:hint="eastAsia"/>
                <w:noProof/>
                <w:rtl/>
              </w:rPr>
              <w:t>اول</w:t>
            </w:r>
            <w:r w:rsidR="00FF03F9" w:rsidRPr="00FF03F9">
              <w:rPr>
                <w:rStyle w:val="Hyperlink"/>
                <w:rFonts w:cs="B Koodak"/>
                <w:noProof/>
                <w:rtl/>
              </w:rPr>
              <w:t xml:space="preserve"> (</w:t>
            </w:r>
            <w:r w:rsidR="00FF03F9" w:rsidRPr="00FF03F9">
              <w:rPr>
                <w:rStyle w:val="Hyperlink"/>
                <w:rFonts w:cs="B Koodak" w:hint="eastAsia"/>
                <w:noProof/>
                <w:rtl/>
              </w:rPr>
              <w:t>هوسترول</w:t>
            </w:r>
            <w:r w:rsidR="00FF03F9" w:rsidRPr="00FF03F9">
              <w:rPr>
                <w:rStyle w:val="Hyperlink"/>
                <w:rFonts w:cs="B Koodak" w:hint="cs"/>
                <w:noProof/>
                <w:rtl/>
              </w:rPr>
              <w:t>ی</w:t>
            </w:r>
            <w:r w:rsidR="00FF03F9" w:rsidRPr="00FF03F9">
              <w:rPr>
                <w:rStyle w:val="Hyperlink"/>
                <w:rFonts w:cs="B Koodak" w:hint="eastAsia"/>
                <w:noProof/>
                <w:rtl/>
              </w:rPr>
              <w:t>د</w:t>
            </w:r>
            <w:r w:rsidR="00FF03F9" w:rsidRPr="00FF03F9">
              <w:rPr>
                <w:rStyle w:val="Hyperlink"/>
                <w:rFonts w:cs="B Koodak"/>
                <w:noProof/>
                <w:rtl/>
              </w:rPr>
              <w:t>)</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Toc263636311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64</w:t>
            </w:r>
            <w:r w:rsidR="00771039" w:rsidRPr="00FF03F9">
              <w:rPr>
                <w:rStyle w:val="Hyperlink"/>
                <w:rFonts w:cs="B Koodak"/>
                <w:noProof/>
                <w:rtl/>
              </w:rPr>
              <w:fldChar w:fldCharType="end"/>
            </w:r>
          </w:hyperlink>
        </w:p>
        <w:p w:rsidR="00FF03F9" w:rsidRPr="00FF03F9" w:rsidRDefault="007761A8">
          <w:pPr>
            <w:pStyle w:val="TOC3"/>
            <w:tabs>
              <w:tab w:val="right" w:leader="dot" w:pos="8494"/>
            </w:tabs>
            <w:bidi/>
            <w:rPr>
              <w:rFonts w:cs="B Koodak"/>
              <w:bCs/>
              <w:noProof/>
              <w:rtl/>
              <w:lang w:bidi="fa-IR"/>
            </w:rPr>
          </w:pPr>
          <w:hyperlink w:anchor="_Toc263636312" w:history="1">
            <w:r w:rsidR="00FF03F9" w:rsidRPr="00FF03F9">
              <w:rPr>
                <w:rStyle w:val="Hyperlink"/>
                <w:rFonts w:cs="B Koodak"/>
                <w:noProof/>
                <w:rtl/>
              </w:rPr>
              <w:t xml:space="preserve">3-3-3-2- </w:t>
            </w:r>
            <w:r w:rsidR="00FF03F9" w:rsidRPr="00FF03F9">
              <w:rPr>
                <w:rStyle w:val="Hyperlink"/>
                <w:rFonts w:cs="B Koodak" w:hint="eastAsia"/>
                <w:noProof/>
                <w:rtl/>
              </w:rPr>
              <w:t>روش</w:t>
            </w:r>
            <w:r w:rsidR="00FF03F9" w:rsidRPr="00FF03F9">
              <w:rPr>
                <w:rStyle w:val="Hyperlink"/>
                <w:rFonts w:cs="B Koodak"/>
                <w:noProof/>
                <w:rtl/>
              </w:rPr>
              <w:t xml:space="preserve"> </w:t>
            </w:r>
            <w:r w:rsidR="00FF03F9" w:rsidRPr="00FF03F9">
              <w:rPr>
                <w:rStyle w:val="Hyperlink"/>
                <w:rFonts w:cs="B Koodak" w:hint="eastAsia"/>
                <w:noProof/>
                <w:rtl/>
              </w:rPr>
              <w:t>دوم</w:t>
            </w:r>
            <w:r w:rsidR="00FF03F9" w:rsidRPr="00FF03F9">
              <w:rPr>
                <w:rStyle w:val="Hyperlink"/>
                <w:rFonts w:cs="B Koodak"/>
                <w:noProof/>
                <w:rtl/>
              </w:rPr>
              <w:t xml:space="preserve"> (</w:t>
            </w:r>
            <w:r w:rsidR="00FF03F9" w:rsidRPr="00FF03F9">
              <w:rPr>
                <w:rStyle w:val="Hyperlink"/>
                <w:rFonts w:cs="B Koodak" w:hint="eastAsia"/>
                <w:noProof/>
                <w:rtl/>
              </w:rPr>
              <w:t>بهاندار</w:t>
            </w:r>
            <w:r w:rsidR="00FF03F9" w:rsidRPr="00FF03F9">
              <w:rPr>
                <w:rStyle w:val="Hyperlink"/>
                <w:rFonts w:cs="B Koodak" w:hint="cs"/>
                <w:noProof/>
                <w:rtl/>
              </w:rPr>
              <w:t>ی</w:t>
            </w:r>
            <w:r w:rsidR="00FF03F9" w:rsidRPr="00FF03F9">
              <w:rPr>
                <w:rStyle w:val="Hyperlink"/>
                <w:rFonts w:cs="B Koodak"/>
                <w:noProof/>
                <w:rtl/>
              </w:rPr>
              <w:t>)</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Toc263636312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67</w:t>
            </w:r>
            <w:r w:rsidR="00771039" w:rsidRPr="00FF03F9">
              <w:rPr>
                <w:rStyle w:val="Hyperlink"/>
                <w:rFonts w:cs="B Koodak"/>
                <w:noProof/>
                <w:rtl/>
              </w:rPr>
              <w:fldChar w:fldCharType="end"/>
            </w:r>
          </w:hyperlink>
        </w:p>
        <w:p w:rsidR="00FF03F9" w:rsidRPr="00FF03F9" w:rsidRDefault="007761A8">
          <w:pPr>
            <w:pStyle w:val="TOC3"/>
            <w:tabs>
              <w:tab w:val="right" w:leader="dot" w:pos="8494"/>
            </w:tabs>
            <w:bidi/>
            <w:rPr>
              <w:rFonts w:cs="B Koodak"/>
              <w:bCs/>
              <w:noProof/>
              <w:rtl/>
              <w:lang w:bidi="fa-IR"/>
            </w:rPr>
          </w:pPr>
          <w:hyperlink w:anchor="_Toc263636313" w:history="1">
            <w:r w:rsidR="00FF03F9" w:rsidRPr="00FF03F9">
              <w:rPr>
                <w:rStyle w:val="Hyperlink"/>
                <w:rFonts w:cs="B Koodak"/>
                <w:noProof/>
                <w:rtl/>
              </w:rPr>
              <w:t xml:space="preserve">3-3-3-3- </w:t>
            </w:r>
            <w:r w:rsidR="00FF03F9" w:rsidRPr="00FF03F9">
              <w:rPr>
                <w:rStyle w:val="Hyperlink"/>
                <w:rFonts w:cs="B Koodak" w:hint="eastAsia"/>
                <w:noProof/>
                <w:rtl/>
              </w:rPr>
              <w:t>بحث</w:t>
            </w:r>
            <w:r w:rsidR="00FF03F9" w:rsidRPr="00FF03F9">
              <w:rPr>
                <w:rStyle w:val="Hyperlink"/>
                <w:rFonts w:cs="B Koodak"/>
                <w:noProof/>
                <w:rtl/>
              </w:rPr>
              <w:t xml:space="preserve"> </w:t>
            </w:r>
            <w:r w:rsidR="00FF03F9" w:rsidRPr="00FF03F9">
              <w:rPr>
                <w:rStyle w:val="Hyperlink"/>
                <w:rFonts w:cs="B Koodak" w:hint="eastAsia"/>
                <w:noProof/>
                <w:rtl/>
              </w:rPr>
              <w:t>در</w:t>
            </w:r>
            <w:r w:rsidR="00FF03F9" w:rsidRPr="00FF03F9">
              <w:rPr>
                <w:rStyle w:val="Hyperlink"/>
                <w:rFonts w:cs="B Koodak"/>
                <w:noProof/>
                <w:rtl/>
              </w:rPr>
              <w:t xml:space="preserve"> </w:t>
            </w:r>
            <w:r w:rsidR="00FF03F9" w:rsidRPr="00FF03F9">
              <w:rPr>
                <w:rStyle w:val="Hyperlink"/>
                <w:rFonts w:cs="B Koodak" w:hint="eastAsia"/>
                <w:noProof/>
                <w:rtl/>
              </w:rPr>
              <w:t>مورد</w:t>
            </w:r>
            <w:r w:rsidR="00FF03F9" w:rsidRPr="00FF03F9">
              <w:rPr>
                <w:rStyle w:val="Hyperlink"/>
                <w:rFonts w:cs="B Koodak"/>
                <w:noProof/>
                <w:rtl/>
              </w:rPr>
              <w:t xml:space="preserve"> </w:t>
            </w:r>
            <w:r w:rsidR="00FF03F9" w:rsidRPr="00FF03F9">
              <w:rPr>
                <w:rStyle w:val="Hyperlink"/>
                <w:rFonts w:cs="B Koodak" w:hint="eastAsia"/>
                <w:noProof/>
                <w:rtl/>
              </w:rPr>
              <w:t>اختلاف</w:t>
            </w:r>
            <w:r w:rsidR="00FF03F9" w:rsidRPr="00FF03F9">
              <w:rPr>
                <w:rStyle w:val="Hyperlink"/>
                <w:rFonts w:cs="B Koodak"/>
                <w:noProof/>
                <w:rtl/>
              </w:rPr>
              <w:t xml:space="preserve"> </w:t>
            </w:r>
            <w:r w:rsidR="00FF03F9" w:rsidRPr="00FF03F9">
              <w:rPr>
                <w:rStyle w:val="Hyperlink"/>
                <w:rFonts w:cs="B Koodak" w:hint="eastAsia"/>
                <w:noProof/>
                <w:rtl/>
              </w:rPr>
              <w:t>نتا</w:t>
            </w:r>
            <w:r w:rsidR="00FF03F9" w:rsidRPr="00FF03F9">
              <w:rPr>
                <w:rStyle w:val="Hyperlink"/>
                <w:rFonts w:cs="B Koodak" w:hint="cs"/>
                <w:noProof/>
                <w:rtl/>
              </w:rPr>
              <w:t>ی</w:t>
            </w:r>
            <w:r w:rsidR="00FF03F9" w:rsidRPr="00FF03F9">
              <w:rPr>
                <w:rStyle w:val="Hyperlink"/>
                <w:rFonts w:cs="B Koodak" w:hint="eastAsia"/>
                <w:noProof/>
                <w:rtl/>
              </w:rPr>
              <w:t>ج</w:t>
            </w:r>
            <w:r w:rsidR="00FF03F9" w:rsidRPr="00FF03F9">
              <w:rPr>
                <w:rStyle w:val="Hyperlink"/>
                <w:rFonts w:cs="B Koodak"/>
                <w:noProof/>
                <w:rtl/>
              </w:rPr>
              <w:t xml:space="preserve"> </w:t>
            </w:r>
            <w:r w:rsidR="00FF03F9" w:rsidRPr="00FF03F9">
              <w:rPr>
                <w:rStyle w:val="Hyperlink"/>
                <w:rFonts w:cs="B Koodak" w:hint="eastAsia"/>
                <w:noProof/>
                <w:rtl/>
              </w:rPr>
              <w:t>دو</w:t>
            </w:r>
            <w:r w:rsidR="00FF03F9" w:rsidRPr="00FF03F9">
              <w:rPr>
                <w:rStyle w:val="Hyperlink"/>
                <w:rFonts w:cs="B Koodak"/>
                <w:noProof/>
                <w:rtl/>
              </w:rPr>
              <w:t xml:space="preserve"> </w:t>
            </w:r>
            <w:r w:rsidR="00FF03F9" w:rsidRPr="00FF03F9">
              <w:rPr>
                <w:rStyle w:val="Hyperlink"/>
                <w:rFonts w:cs="B Koodak" w:hint="eastAsia"/>
                <w:noProof/>
                <w:rtl/>
              </w:rPr>
              <w:t>روش</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Toc263636313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68</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14" w:history="1">
            <w:r w:rsidR="00FF03F9" w:rsidRPr="00FF03F9">
              <w:rPr>
                <w:rStyle w:val="Hyperlink"/>
                <w:rFonts w:cs="B Koodak"/>
                <w:noProof/>
                <w:rtl/>
              </w:rPr>
              <w:t xml:space="preserve">3-3-4- </w:t>
            </w:r>
            <w:r w:rsidR="00FF03F9" w:rsidRPr="00FF03F9">
              <w:rPr>
                <w:rStyle w:val="Hyperlink"/>
                <w:rFonts w:cs="B Koodak" w:hint="eastAsia"/>
                <w:noProof/>
                <w:rtl/>
              </w:rPr>
              <w:t>طراح</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آتشکار</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بر</w:t>
            </w:r>
            <w:r w:rsidR="00FF03F9" w:rsidRPr="00FF03F9">
              <w:rPr>
                <w:rStyle w:val="Hyperlink"/>
                <w:rFonts w:cs="B Koodak"/>
                <w:noProof/>
                <w:rtl/>
              </w:rPr>
              <w:t xml:space="preserve"> </w:t>
            </w:r>
            <w:r w:rsidR="00FF03F9" w:rsidRPr="00FF03F9">
              <w:rPr>
                <w:rStyle w:val="Hyperlink"/>
                <w:rFonts w:cs="B Koodak" w:hint="eastAsia"/>
                <w:noProof/>
                <w:rtl/>
              </w:rPr>
              <w:t>اساس</w:t>
            </w:r>
            <w:r w:rsidR="00FF03F9" w:rsidRPr="00FF03F9">
              <w:rPr>
                <w:rStyle w:val="Hyperlink"/>
                <w:rFonts w:cs="B Koodak"/>
                <w:noProof/>
                <w:rtl/>
              </w:rPr>
              <w:t xml:space="preserve"> </w:t>
            </w:r>
            <w:r w:rsidR="00FF03F9" w:rsidRPr="00FF03F9">
              <w:rPr>
                <w:rStyle w:val="Hyperlink"/>
                <w:rFonts w:cs="B Koodak" w:hint="eastAsia"/>
                <w:noProof/>
                <w:rtl/>
              </w:rPr>
              <w:t>فاصله</w:t>
            </w:r>
            <w:r w:rsidR="00FF03F9" w:rsidRPr="00FF03F9">
              <w:rPr>
                <w:rStyle w:val="Hyperlink"/>
                <w:rFonts w:cs="B Koodak"/>
                <w:noProof/>
                <w:rtl/>
              </w:rPr>
              <w:t xml:space="preserve"> </w:t>
            </w:r>
            <w:r w:rsidR="00FF03F9" w:rsidRPr="00FF03F9">
              <w:rPr>
                <w:rStyle w:val="Hyperlink"/>
                <w:rFonts w:cs="B Koodak" w:hint="eastAsia"/>
                <w:noProof/>
                <w:rtl/>
              </w:rPr>
              <w:t>مجاز</w:t>
            </w:r>
            <w:r w:rsidR="00FF03F9" w:rsidRPr="00FF03F9">
              <w:rPr>
                <w:rStyle w:val="Hyperlink"/>
                <w:rFonts w:cs="B Koodak"/>
                <w:noProof/>
                <w:rtl/>
              </w:rPr>
              <w:t xml:space="preserve"> </w:t>
            </w:r>
            <w:r w:rsidR="00FF03F9" w:rsidRPr="00FF03F9">
              <w:rPr>
                <w:rStyle w:val="Hyperlink"/>
                <w:rFonts w:cs="B Koodak" w:hint="eastAsia"/>
                <w:noProof/>
                <w:rtl/>
              </w:rPr>
              <w:t>پرتاب</w:t>
            </w:r>
            <w:r w:rsidR="00FF03F9" w:rsidRPr="00FF03F9">
              <w:rPr>
                <w:rStyle w:val="Hyperlink"/>
                <w:rFonts w:cs="B Koodak"/>
                <w:noProof/>
                <w:rtl/>
              </w:rPr>
              <w:t xml:space="preserve"> </w:t>
            </w:r>
            <w:r w:rsidR="00FF03F9" w:rsidRPr="00FF03F9">
              <w:rPr>
                <w:rStyle w:val="Hyperlink"/>
                <w:rFonts w:cs="B Koodak" w:hint="eastAsia"/>
                <w:noProof/>
                <w:rtl/>
              </w:rPr>
              <w:t>سنگ</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Toc263636314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68</w:t>
            </w:r>
            <w:r w:rsidR="00771039" w:rsidRPr="00FF03F9">
              <w:rPr>
                <w:rStyle w:val="Hyperlink"/>
                <w:rFonts w:cs="B Koodak"/>
                <w:noProof/>
                <w:rtl/>
              </w:rPr>
              <w:fldChar w:fldCharType="end"/>
            </w:r>
          </w:hyperlink>
        </w:p>
        <w:p w:rsidR="00F22D27" w:rsidRPr="00D07672" w:rsidRDefault="00F22D27" w:rsidP="00F22D27">
          <w:pPr>
            <w:pStyle w:val="TOC1"/>
            <w:rPr>
              <w:rStyle w:val="Hyperlink"/>
              <w:color w:val="auto"/>
            </w:rPr>
          </w:pPr>
          <w:r w:rsidRPr="00D07672">
            <w:rPr>
              <w:rStyle w:val="Hyperlink"/>
              <w:rFonts w:hint="cs"/>
              <w:color w:val="auto"/>
              <w:rtl/>
            </w:rPr>
            <w:t xml:space="preserve">فصل چهارم: معرفی نرم افزار رایانه ای </w:t>
          </w:r>
          <w:r w:rsidRPr="00D07672">
            <w:rPr>
              <w:rStyle w:val="Hyperlink"/>
              <w:color w:val="auto"/>
            </w:rPr>
            <w:t>BlastDesign</w:t>
          </w:r>
        </w:p>
        <w:p w:rsidR="00FF03F9" w:rsidRPr="00FF03F9" w:rsidRDefault="007761A8">
          <w:pPr>
            <w:pStyle w:val="TOC1"/>
            <w:rPr>
              <w:bCs/>
              <w:sz w:val="22"/>
              <w:szCs w:val="22"/>
              <w:rtl/>
              <w:lang w:bidi="fa-IR"/>
            </w:rPr>
          </w:pPr>
          <w:hyperlink w:anchor="_Toc263636315" w:history="1">
            <w:r w:rsidR="00FF03F9" w:rsidRPr="00FF03F9">
              <w:rPr>
                <w:rStyle w:val="Hyperlink"/>
                <w:rtl/>
              </w:rPr>
              <w:t xml:space="preserve">4-1- </w:t>
            </w:r>
            <w:r w:rsidR="00FF03F9" w:rsidRPr="00FF03F9">
              <w:rPr>
                <w:rStyle w:val="Hyperlink"/>
                <w:rFonts w:hint="eastAsia"/>
                <w:rtl/>
              </w:rPr>
              <w:t>مقدمه</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Toc263636315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71</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316" w:history="1">
            <w:r w:rsidR="00FF03F9" w:rsidRPr="00FF03F9">
              <w:rPr>
                <w:rStyle w:val="Hyperlink"/>
                <w:rtl/>
              </w:rPr>
              <w:t xml:space="preserve">4-2- </w:t>
            </w:r>
            <w:r w:rsidR="00FF03F9" w:rsidRPr="00FF03F9">
              <w:rPr>
                <w:rStyle w:val="Hyperlink"/>
                <w:rFonts w:hint="eastAsia"/>
                <w:rtl/>
              </w:rPr>
              <w:t>پنجره</w:t>
            </w:r>
            <w:r w:rsidR="00FF03F9" w:rsidRPr="00FF03F9">
              <w:rPr>
                <w:rStyle w:val="Hyperlink"/>
                <w:rtl/>
              </w:rPr>
              <w:t xml:space="preserve"> </w:t>
            </w:r>
            <w:r w:rsidR="00FF03F9" w:rsidRPr="00FF03F9">
              <w:rPr>
                <w:rStyle w:val="Hyperlink"/>
                <w:rFonts w:hint="eastAsia"/>
                <w:rtl/>
              </w:rPr>
              <w:t>اصل</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اول</w:t>
            </w:r>
            <w:r w:rsidR="00FF03F9" w:rsidRPr="00FF03F9">
              <w:rPr>
                <w:rStyle w:val="Hyperlink"/>
                <w:rFonts w:hint="cs"/>
                <w:rtl/>
              </w:rPr>
              <w:t>ی</w:t>
            </w:r>
            <w:r w:rsidR="00FF03F9" w:rsidRPr="00FF03F9">
              <w:rPr>
                <w:rStyle w:val="Hyperlink"/>
                <w:rFonts w:hint="eastAsia"/>
                <w:rtl/>
              </w:rPr>
              <w:t>ه</w:t>
            </w:r>
            <w:r w:rsidR="00FF03F9" w:rsidRPr="00FF03F9">
              <w:rPr>
                <w:rStyle w:val="Hyperlink"/>
                <w:rtl/>
              </w:rPr>
              <w:t xml:space="preserve">) </w:t>
            </w:r>
            <w:r w:rsidR="00FF03F9" w:rsidRPr="00FF03F9">
              <w:rPr>
                <w:rStyle w:val="Hyperlink"/>
                <w:rFonts w:hint="eastAsia"/>
                <w:rtl/>
              </w:rPr>
              <w:t>نرم</w:t>
            </w:r>
            <w:r w:rsidR="00FF03F9" w:rsidRPr="00FF03F9">
              <w:rPr>
                <w:rStyle w:val="Hyperlink"/>
                <w:rtl/>
              </w:rPr>
              <w:t xml:space="preserve"> </w:t>
            </w:r>
            <w:r w:rsidR="00FF03F9" w:rsidRPr="00FF03F9">
              <w:rPr>
                <w:rStyle w:val="Hyperlink"/>
                <w:rFonts w:hint="eastAsia"/>
                <w:rtl/>
              </w:rPr>
              <w:t>افزار</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Toc263636316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72</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317" w:history="1">
            <w:r w:rsidR="00FF03F9" w:rsidRPr="00FF03F9">
              <w:rPr>
                <w:rStyle w:val="Hyperlink"/>
                <w:rtl/>
              </w:rPr>
              <w:t xml:space="preserve">4-3- </w:t>
            </w:r>
            <w:r w:rsidR="00FF03F9" w:rsidRPr="00FF03F9">
              <w:rPr>
                <w:rStyle w:val="Hyperlink"/>
                <w:rFonts w:hint="eastAsia"/>
                <w:rtl/>
              </w:rPr>
              <w:t>پنجره</w:t>
            </w:r>
            <w:r w:rsidR="00FF03F9" w:rsidRPr="00FF03F9">
              <w:rPr>
                <w:rStyle w:val="Hyperlink"/>
                <w:rtl/>
              </w:rPr>
              <w:t xml:space="preserve"> </w:t>
            </w:r>
            <w:r w:rsidR="00FF03F9" w:rsidRPr="00FF03F9">
              <w:rPr>
                <w:rStyle w:val="Hyperlink"/>
                <w:rFonts w:hint="eastAsia"/>
                <w:rtl/>
              </w:rPr>
              <w:t>طراح</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آتشکار</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به</w:t>
            </w:r>
            <w:r w:rsidR="00FF03F9" w:rsidRPr="00FF03F9">
              <w:rPr>
                <w:rStyle w:val="Hyperlink"/>
                <w:rtl/>
              </w:rPr>
              <w:t xml:space="preserve"> </w:t>
            </w:r>
            <w:r w:rsidR="00FF03F9" w:rsidRPr="00FF03F9">
              <w:rPr>
                <w:rStyle w:val="Hyperlink"/>
                <w:rFonts w:hint="eastAsia"/>
                <w:rtl/>
              </w:rPr>
              <w:t>ش</w:t>
            </w:r>
            <w:r w:rsidR="00FF03F9" w:rsidRPr="00FF03F9">
              <w:rPr>
                <w:rStyle w:val="Hyperlink"/>
                <w:rFonts w:hint="cs"/>
                <w:rtl/>
              </w:rPr>
              <w:t>ی</w:t>
            </w:r>
            <w:r w:rsidR="00FF03F9" w:rsidRPr="00FF03F9">
              <w:rPr>
                <w:rStyle w:val="Hyperlink"/>
                <w:rFonts w:hint="eastAsia"/>
                <w:rtl/>
              </w:rPr>
              <w:t>وه</w:t>
            </w:r>
            <w:r w:rsidR="00FF03F9" w:rsidRPr="00FF03F9">
              <w:rPr>
                <w:rStyle w:val="Hyperlink"/>
                <w:rtl/>
              </w:rPr>
              <w:t xml:space="preserve"> </w:t>
            </w:r>
            <w:r w:rsidR="00FF03F9" w:rsidRPr="00FF03F9">
              <w:rPr>
                <w:rStyle w:val="Hyperlink"/>
                <w:rFonts w:hint="eastAsia"/>
                <w:rtl/>
              </w:rPr>
              <w:t>مرسوم</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Toc263636317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74</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318" w:history="1">
            <w:r w:rsidR="00FF03F9" w:rsidRPr="00FF03F9">
              <w:rPr>
                <w:rStyle w:val="Hyperlink"/>
                <w:rtl/>
              </w:rPr>
              <w:t xml:space="preserve">4-4- </w:t>
            </w:r>
            <w:r w:rsidR="00FF03F9" w:rsidRPr="00FF03F9">
              <w:rPr>
                <w:rStyle w:val="Hyperlink"/>
                <w:rFonts w:hint="eastAsia"/>
                <w:rtl/>
              </w:rPr>
              <w:t>پنجره</w:t>
            </w:r>
            <w:r w:rsidR="00FF03F9" w:rsidRPr="00FF03F9">
              <w:rPr>
                <w:rStyle w:val="Hyperlink"/>
                <w:rtl/>
              </w:rPr>
              <w:t xml:space="preserve"> </w:t>
            </w:r>
            <w:r w:rsidR="00FF03F9" w:rsidRPr="00FF03F9">
              <w:rPr>
                <w:rStyle w:val="Hyperlink"/>
                <w:rFonts w:hint="eastAsia"/>
                <w:rtl/>
              </w:rPr>
              <w:t>کنترل</w:t>
            </w:r>
            <w:r w:rsidR="00FF03F9" w:rsidRPr="00FF03F9">
              <w:rPr>
                <w:rStyle w:val="Hyperlink"/>
                <w:rtl/>
              </w:rPr>
              <w:t xml:space="preserve"> </w:t>
            </w:r>
            <w:r w:rsidR="00FF03F9" w:rsidRPr="00FF03F9">
              <w:rPr>
                <w:rStyle w:val="Hyperlink"/>
                <w:rFonts w:hint="eastAsia"/>
                <w:rtl/>
              </w:rPr>
              <w:t>طرح</w:t>
            </w:r>
            <w:r w:rsidR="00FF03F9" w:rsidRPr="00FF03F9">
              <w:rPr>
                <w:rStyle w:val="Hyperlink"/>
                <w:rtl/>
              </w:rPr>
              <w:t xml:space="preserve"> </w:t>
            </w:r>
            <w:r w:rsidR="00FF03F9" w:rsidRPr="00FF03F9">
              <w:rPr>
                <w:rStyle w:val="Hyperlink"/>
                <w:rFonts w:hint="eastAsia"/>
                <w:rtl/>
              </w:rPr>
              <w:t>آتشکار</w:t>
            </w:r>
            <w:r w:rsidR="00FF03F9" w:rsidRPr="00FF03F9">
              <w:rPr>
                <w:rStyle w:val="Hyperlink"/>
                <w:rFonts w:hint="cs"/>
                <w:rtl/>
              </w:rPr>
              <w:t>ی</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Toc263636318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84</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319" w:history="1">
            <w:r w:rsidR="00FF03F9" w:rsidRPr="00FF03F9">
              <w:rPr>
                <w:rStyle w:val="Hyperlink"/>
                <w:rtl/>
              </w:rPr>
              <w:t xml:space="preserve">4-5- </w:t>
            </w:r>
            <w:r w:rsidR="00FF03F9" w:rsidRPr="00FF03F9">
              <w:rPr>
                <w:rStyle w:val="Hyperlink"/>
                <w:rFonts w:hint="eastAsia"/>
                <w:rtl/>
              </w:rPr>
              <w:t>مدل</w:t>
            </w:r>
            <w:r w:rsidR="00FF03F9" w:rsidRPr="00FF03F9">
              <w:rPr>
                <w:rStyle w:val="Hyperlink"/>
                <w:rtl/>
              </w:rPr>
              <w:t xml:space="preserve"> </w:t>
            </w:r>
            <w:r w:rsidR="00FF03F9" w:rsidRPr="00FF03F9">
              <w:rPr>
                <w:rStyle w:val="Hyperlink"/>
                <w:rFonts w:hint="eastAsia"/>
                <w:rtl/>
              </w:rPr>
              <w:t>طراح</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آتشکار</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بر</w:t>
            </w:r>
            <w:r w:rsidR="00FF03F9" w:rsidRPr="00FF03F9">
              <w:rPr>
                <w:rStyle w:val="Hyperlink"/>
                <w:rtl/>
              </w:rPr>
              <w:t xml:space="preserve"> </w:t>
            </w:r>
            <w:r w:rsidR="00FF03F9" w:rsidRPr="00FF03F9">
              <w:rPr>
                <w:rStyle w:val="Hyperlink"/>
                <w:rFonts w:hint="eastAsia"/>
                <w:rtl/>
              </w:rPr>
              <w:t>اساس</w:t>
            </w:r>
            <w:r w:rsidR="00FF03F9" w:rsidRPr="00FF03F9">
              <w:rPr>
                <w:rStyle w:val="Hyperlink"/>
                <w:rtl/>
              </w:rPr>
              <w:t xml:space="preserve"> </w:t>
            </w:r>
            <w:r w:rsidR="00FF03F9" w:rsidRPr="00FF03F9">
              <w:rPr>
                <w:rStyle w:val="Hyperlink"/>
                <w:rFonts w:hint="eastAsia"/>
                <w:rtl/>
              </w:rPr>
              <w:t>خردا</w:t>
            </w:r>
            <w:r w:rsidR="00FF03F9" w:rsidRPr="00FF03F9">
              <w:rPr>
                <w:rStyle w:val="Hyperlink"/>
                <w:rFonts w:hint="cs"/>
                <w:rtl/>
              </w:rPr>
              <w:t>ی</w:t>
            </w:r>
            <w:r w:rsidR="00FF03F9" w:rsidRPr="00FF03F9">
              <w:rPr>
                <w:rStyle w:val="Hyperlink"/>
                <w:rFonts w:hint="eastAsia"/>
                <w:rtl/>
              </w:rPr>
              <w:t>ش</w:t>
            </w:r>
            <w:r w:rsidR="00FF03F9" w:rsidRPr="00FF03F9">
              <w:rPr>
                <w:rStyle w:val="Hyperlink"/>
                <w:rtl/>
              </w:rPr>
              <w:t xml:space="preserve"> </w:t>
            </w:r>
            <w:r w:rsidR="00FF03F9" w:rsidRPr="00FF03F9">
              <w:rPr>
                <w:rStyle w:val="Hyperlink"/>
                <w:rFonts w:hint="eastAsia"/>
                <w:rtl/>
              </w:rPr>
              <w:t>مطلوب</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Toc263636319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90</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320" w:history="1">
            <w:r w:rsidR="00FF03F9" w:rsidRPr="00FF03F9">
              <w:rPr>
                <w:rStyle w:val="Hyperlink"/>
                <w:rtl/>
              </w:rPr>
              <w:t xml:space="preserve">4-6- </w:t>
            </w:r>
            <w:r w:rsidR="00FF03F9" w:rsidRPr="00FF03F9">
              <w:rPr>
                <w:rStyle w:val="Hyperlink"/>
                <w:rFonts w:hint="eastAsia"/>
                <w:rtl/>
              </w:rPr>
              <w:t>پنجره</w:t>
            </w:r>
            <w:r w:rsidR="00FF03F9" w:rsidRPr="00FF03F9">
              <w:rPr>
                <w:rStyle w:val="Hyperlink"/>
                <w:rtl/>
              </w:rPr>
              <w:t xml:space="preserve"> </w:t>
            </w:r>
            <w:r w:rsidR="00FF03F9" w:rsidRPr="00FF03F9">
              <w:rPr>
                <w:rStyle w:val="Hyperlink"/>
                <w:rFonts w:hint="eastAsia"/>
                <w:rtl/>
              </w:rPr>
              <w:t>طراح</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آتشکار</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با</w:t>
            </w:r>
            <w:r w:rsidR="00FF03F9" w:rsidRPr="00FF03F9">
              <w:rPr>
                <w:rStyle w:val="Hyperlink"/>
                <w:rtl/>
              </w:rPr>
              <w:t xml:space="preserve"> </w:t>
            </w:r>
            <w:r w:rsidR="00FF03F9" w:rsidRPr="00FF03F9">
              <w:rPr>
                <w:rStyle w:val="Hyperlink"/>
                <w:rFonts w:hint="eastAsia"/>
                <w:rtl/>
              </w:rPr>
              <w:t>هدف</w:t>
            </w:r>
            <w:r w:rsidR="00FF03F9" w:rsidRPr="00FF03F9">
              <w:rPr>
                <w:rStyle w:val="Hyperlink"/>
                <w:rtl/>
              </w:rPr>
              <w:t xml:space="preserve"> </w:t>
            </w:r>
            <w:r w:rsidR="00FF03F9" w:rsidRPr="00FF03F9">
              <w:rPr>
                <w:rStyle w:val="Hyperlink"/>
                <w:rFonts w:hint="eastAsia"/>
                <w:rtl/>
              </w:rPr>
              <w:t>محدودساز</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شدت</w:t>
            </w:r>
            <w:r w:rsidR="00FF03F9" w:rsidRPr="00FF03F9">
              <w:rPr>
                <w:rStyle w:val="Hyperlink"/>
                <w:rtl/>
              </w:rPr>
              <w:t xml:space="preserve"> </w:t>
            </w:r>
            <w:r w:rsidR="00FF03F9" w:rsidRPr="00FF03F9">
              <w:rPr>
                <w:rStyle w:val="Hyperlink"/>
                <w:rFonts w:hint="eastAsia"/>
                <w:rtl/>
              </w:rPr>
              <w:t>لرزش</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Toc263636320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95</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321" w:history="1">
            <w:r w:rsidR="00FF03F9" w:rsidRPr="00FF03F9">
              <w:rPr>
                <w:rStyle w:val="Hyperlink"/>
                <w:rtl/>
              </w:rPr>
              <w:t xml:space="preserve">4-7- </w:t>
            </w:r>
            <w:r w:rsidR="00FF03F9" w:rsidRPr="00FF03F9">
              <w:rPr>
                <w:rStyle w:val="Hyperlink"/>
                <w:rFonts w:hint="eastAsia"/>
                <w:rtl/>
              </w:rPr>
              <w:t>طراح</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آتشکار</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با</w:t>
            </w:r>
            <w:r w:rsidR="00FF03F9" w:rsidRPr="00FF03F9">
              <w:rPr>
                <w:rStyle w:val="Hyperlink"/>
                <w:rtl/>
              </w:rPr>
              <w:t xml:space="preserve"> </w:t>
            </w:r>
            <w:r w:rsidR="00FF03F9" w:rsidRPr="00FF03F9">
              <w:rPr>
                <w:rStyle w:val="Hyperlink"/>
                <w:rFonts w:hint="eastAsia"/>
                <w:rtl/>
              </w:rPr>
              <w:t>رو</w:t>
            </w:r>
            <w:r w:rsidR="00FF03F9" w:rsidRPr="00FF03F9">
              <w:rPr>
                <w:rStyle w:val="Hyperlink"/>
                <w:rFonts w:hint="cs"/>
                <w:rtl/>
              </w:rPr>
              <w:t>ی</w:t>
            </w:r>
            <w:r w:rsidR="00FF03F9" w:rsidRPr="00FF03F9">
              <w:rPr>
                <w:rStyle w:val="Hyperlink"/>
                <w:rFonts w:hint="eastAsia"/>
                <w:rtl/>
              </w:rPr>
              <w:t>کرد</w:t>
            </w:r>
            <w:r w:rsidR="00FF03F9" w:rsidRPr="00FF03F9">
              <w:rPr>
                <w:rStyle w:val="Hyperlink"/>
                <w:rtl/>
              </w:rPr>
              <w:t xml:space="preserve"> </w:t>
            </w:r>
            <w:r w:rsidR="00FF03F9" w:rsidRPr="00FF03F9">
              <w:rPr>
                <w:rStyle w:val="Hyperlink"/>
                <w:rFonts w:hint="eastAsia"/>
                <w:rtl/>
              </w:rPr>
              <w:t>محدود</w:t>
            </w:r>
            <w:r w:rsidR="00FF03F9" w:rsidRPr="00FF03F9">
              <w:rPr>
                <w:rStyle w:val="Hyperlink"/>
                <w:rtl/>
              </w:rPr>
              <w:t xml:space="preserve"> </w:t>
            </w:r>
            <w:r w:rsidR="00FF03F9" w:rsidRPr="00FF03F9">
              <w:rPr>
                <w:rStyle w:val="Hyperlink"/>
                <w:rFonts w:hint="eastAsia"/>
                <w:rtl/>
              </w:rPr>
              <w:t>ساز</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شدت</w:t>
            </w:r>
            <w:r w:rsidR="00FF03F9" w:rsidRPr="00FF03F9">
              <w:rPr>
                <w:rStyle w:val="Hyperlink"/>
                <w:rtl/>
              </w:rPr>
              <w:t xml:space="preserve"> </w:t>
            </w:r>
            <w:r w:rsidR="00FF03F9" w:rsidRPr="00FF03F9">
              <w:rPr>
                <w:rStyle w:val="Hyperlink"/>
                <w:rFonts w:hint="eastAsia"/>
                <w:rtl/>
              </w:rPr>
              <w:t>ضربه</w:t>
            </w:r>
            <w:r w:rsidR="00FF03F9" w:rsidRPr="00FF03F9">
              <w:rPr>
                <w:rStyle w:val="Hyperlink"/>
                <w:rtl/>
              </w:rPr>
              <w:t xml:space="preserve"> </w:t>
            </w:r>
            <w:r w:rsidR="00FF03F9" w:rsidRPr="00FF03F9">
              <w:rPr>
                <w:rStyle w:val="Hyperlink"/>
                <w:rFonts w:hint="eastAsia"/>
                <w:rtl/>
              </w:rPr>
              <w:t>هوا</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Toc263636321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100</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322" w:history="1">
            <w:r w:rsidR="00FF03F9" w:rsidRPr="00FF03F9">
              <w:rPr>
                <w:rStyle w:val="Hyperlink"/>
                <w:rtl/>
              </w:rPr>
              <w:t xml:space="preserve">4-8- </w:t>
            </w:r>
            <w:r w:rsidR="00FF03F9" w:rsidRPr="00FF03F9">
              <w:rPr>
                <w:rStyle w:val="Hyperlink"/>
                <w:rFonts w:hint="eastAsia"/>
                <w:rtl/>
              </w:rPr>
              <w:t>پنجره</w:t>
            </w:r>
            <w:r w:rsidR="00FF03F9" w:rsidRPr="00FF03F9">
              <w:rPr>
                <w:rStyle w:val="Hyperlink"/>
                <w:rtl/>
              </w:rPr>
              <w:t xml:space="preserve"> </w:t>
            </w:r>
            <w:r w:rsidR="00FF03F9" w:rsidRPr="00FF03F9">
              <w:rPr>
                <w:rStyle w:val="Hyperlink"/>
                <w:rFonts w:hint="eastAsia"/>
                <w:rtl/>
              </w:rPr>
              <w:t>طراح</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آتشکار</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با</w:t>
            </w:r>
            <w:r w:rsidR="00FF03F9" w:rsidRPr="00FF03F9">
              <w:rPr>
                <w:rStyle w:val="Hyperlink"/>
                <w:rtl/>
              </w:rPr>
              <w:t xml:space="preserve"> </w:t>
            </w:r>
            <w:r w:rsidR="00FF03F9" w:rsidRPr="00FF03F9">
              <w:rPr>
                <w:rStyle w:val="Hyperlink"/>
                <w:rFonts w:hint="eastAsia"/>
                <w:rtl/>
              </w:rPr>
              <w:t>رو</w:t>
            </w:r>
            <w:r w:rsidR="00FF03F9" w:rsidRPr="00FF03F9">
              <w:rPr>
                <w:rStyle w:val="Hyperlink"/>
                <w:rFonts w:hint="cs"/>
                <w:rtl/>
              </w:rPr>
              <w:t>ی</w:t>
            </w:r>
            <w:r w:rsidR="00FF03F9" w:rsidRPr="00FF03F9">
              <w:rPr>
                <w:rStyle w:val="Hyperlink"/>
                <w:rFonts w:hint="eastAsia"/>
                <w:rtl/>
              </w:rPr>
              <w:t>کرد</w:t>
            </w:r>
            <w:r w:rsidR="00FF03F9" w:rsidRPr="00FF03F9">
              <w:rPr>
                <w:rStyle w:val="Hyperlink"/>
                <w:rtl/>
              </w:rPr>
              <w:t xml:space="preserve"> </w:t>
            </w:r>
            <w:r w:rsidR="00FF03F9" w:rsidRPr="00FF03F9">
              <w:rPr>
                <w:rStyle w:val="Hyperlink"/>
                <w:rFonts w:hint="eastAsia"/>
                <w:rtl/>
              </w:rPr>
              <w:t>کاهش</w:t>
            </w:r>
            <w:r w:rsidR="00FF03F9" w:rsidRPr="00FF03F9">
              <w:rPr>
                <w:rStyle w:val="Hyperlink"/>
                <w:rtl/>
              </w:rPr>
              <w:t xml:space="preserve"> </w:t>
            </w:r>
            <w:r w:rsidR="00FF03F9" w:rsidRPr="00FF03F9">
              <w:rPr>
                <w:rStyle w:val="Hyperlink"/>
                <w:rFonts w:hint="eastAsia"/>
                <w:rtl/>
              </w:rPr>
              <w:t>مسافت</w:t>
            </w:r>
            <w:r w:rsidR="00FF03F9" w:rsidRPr="00FF03F9">
              <w:rPr>
                <w:rStyle w:val="Hyperlink"/>
                <w:rtl/>
              </w:rPr>
              <w:t xml:space="preserve"> </w:t>
            </w:r>
            <w:r w:rsidR="00FF03F9" w:rsidRPr="00FF03F9">
              <w:rPr>
                <w:rStyle w:val="Hyperlink"/>
                <w:rFonts w:hint="eastAsia"/>
                <w:rtl/>
              </w:rPr>
              <w:t>پرتاب</w:t>
            </w:r>
            <w:r w:rsidR="00FF03F9" w:rsidRPr="00FF03F9">
              <w:rPr>
                <w:rStyle w:val="Hyperlink"/>
                <w:rtl/>
              </w:rPr>
              <w:t xml:space="preserve"> </w:t>
            </w:r>
            <w:r w:rsidR="00FF03F9" w:rsidRPr="00FF03F9">
              <w:rPr>
                <w:rStyle w:val="Hyperlink"/>
                <w:rFonts w:hint="eastAsia"/>
                <w:rtl/>
              </w:rPr>
              <w:t>سنگ</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Toc263636322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105</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323" w:history="1">
            <w:r w:rsidR="00FF03F9" w:rsidRPr="00FF03F9">
              <w:rPr>
                <w:rStyle w:val="Hyperlink"/>
                <w:rtl/>
              </w:rPr>
              <w:t xml:space="preserve">4-9- </w:t>
            </w:r>
            <w:r w:rsidR="00FF03F9" w:rsidRPr="00FF03F9">
              <w:rPr>
                <w:rStyle w:val="Hyperlink"/>
                <w:rFonts w:hint="eastAsia"/>
                <w:rtl/>
              </w:rPr>
              <w:t>مدل</w:t>
            </w:r>
            <w:r w:rsidR="00FF03F9" w:rsidRPr="00FF03F9">
              <w:rPr>
                <w:rStyle w:val="Hyperlink"/>
                <w:rtl/>
              </w:rPr>
              <w:t xml:space="preserve"> </w:t>
            </w:r>
            <w:r w:rsidR="00FF03F9" w:rsidRPr="00FF03F9">
              <w:rPr>
                <w:rStyle w:val="Hyperlink"/>
                <w:rFonts w:hint="eastAsia"/>
                <w:rtl/>
              </w:rPr>
              <w:t>جامع</w:t>
            </w:r>
            <w:r w:rsidR="00FF03F9" w:rsidRPr="00FF03F9">
              <w:rPr>
                <w:rStyle w:val="Hyperlink"/>
                <w:rtl/>
              </w:rPr>
              <w:t xml:space="preserve"> </w:t>
            </w:r>
            <w:r w:rsidR="00FF03F9" w:rsidRPr="00FF03F9">
              <w:rPr>
                <w:rStyle w:val="Hyperlink"/>
                <w:rFonts w:hint="eastAsia"/>
                <w:rtl/>
              </w:rPr>
              <w:t>و</w:t>
            </w:r>
            <w:r w:rsidR="00FF03F9" w:rsidRPr="00FF03F9">
              <w:rPr>
                <w:rStyle w:val="Hyperlink"/>
                <w:rtl/>
              </w:rPr>
              <w:t xml:space="preserve"> </w:t>
            </w:r>
            <w:r w:rsidR="00FF03F9" w:rsidRPr="00FF03F9">
              <w:rPr>
                <w:rStyle w:val="Hyperlink"/>
                <w:rFonts w:hint="eastAsia"/>
                <w:rtl/>
              </w:rPr>
              <w:t>نها</w:t>
            </w:r>
            <w:r w:rsidR="00FF03F9" w:rsidRPr="00FF03F9">
              <w:rPr>
                <w:rStyle w:val="Hyperlink"/>
                <w:rFonts w:hint="cs"/>
                <w:rtl/>
              </w:rPr>
              <w:t>یی</w:t>
            </w:r>
            <w:r w:rsidR="00FF03F9" w:rsidRPr="00FF03F9">
              <w:rPr>
                <w:rStyle w:val="Hyperlink"/>
                <w:rtl/>
              </w:rPr>
              <w:t xml:space="preserve"> (</w:t>
            </w:r>
            <w:r w:rsidR="00FF03F9" w:rsidRPr="00FF03F9">
              <w:rPr>
                <w:rStyle w:val="Hyperlink"/>
                <w:rFonts w:hint="eastAsia"/>
                <w:rtl/>
              </w:rPr>
              <w:t>در</w:t>
            </w:r>
            <w:r w:rsidR="00FF03F9" w:rsidRPr="00FF03F9">
              <w:rPr>
                <w:rStyle w:val="Hyperlink"/>
                <w:rtl/>
              </w:rPr>
              <w:t xml:space="preserve"> </w:t>
            </w:r>
            <w:r w:rsidR="00FF03F9" w:rsidRPr="00FF03F9">
              <w:rPr>
                <w:rStyle w:val="Hyperlink"/>
                <w:rFonts w:hint="eastAsia"/>
                <w:rtl/>
              </w:rPr>
              <w:t>برگ</w:t>
            </w:r>
            <w:r w:rsidR="00FF03F9" w:rsidRPr="00FF03F9">
              <w:rPr>
                <w:rStyle w:val="Hyperlink"/>
                <w:rFonts w:hint="cs"/>
                <w:rtl/>
              </w:rPr>
              <w:t>ی</w:t>
            </w:r>
            <w:r w:rsidR="00FF03F9" w:rsidRPr="00FF03F9">
              <w:rPr>
                <w:rStyle w:val="Hyperlink"/>
                <w:rFonts w:hint="eastAsia"/>
                <w:rtl/>
              </w:rPr>
              <w:t>رنده</w:t>
            </w:r>
            <w:r w:rsidR="00FF03F9" w:rsidRPr="00FF03F9">
              <w:rPr>
                <w:rStyle w:val="Hyperlink"/>
                <w:rtl/>
              </w:rPr>
              <w:t xml:space="preserve"> </w:t>
            </w:r>
            <w:r w:rsidR="00FF03F9" w:rsidRPr="00FF03F9">
              <w:rPr>
                <w:rStyle w:val="Hyperlink"/>
                <w:rFonts w:hint="eastAsia"/>
                <w:rtl/>
              </w:rPr>
              <w:t>تع</w:t>
            </w:r>
            <w:r w:rsidR="00FF03F9" w:rsidRPr="00FF03F9">
              <w:rPr>
                <w:rStyle w:val="Hyperlink"/>
                <w:rFonts w:hint="cs"/>
                <w:rtl/>
              </w:rPr>
              <w:t>یی</w:t>
            </w:r>
            <w:r w:rsidR="00FF03F9" w:rsidRPr="00FF03F9">
              <w:rPr>
                <w:rStyle w:val="Hyperlink"/>
                <w:rFonts w:hint="eastAsia"/>
                <w:rtl/>
              </w:rPr>
              <w:t>ن</w:t>
            </w:r>
            <w:r w:rsidR="00FF03F9" w:rsidRPr="00FF03F9">
              <w:rPr>
                <w:rStyle w:val="Hyperlink"/>
                <w:rtl/>
              </w:rPr>
              <w:t xml:space="preserve"> </w:t>
            </w:r>
            <w:r w:rsidR="00FF03F9" w:rsidRPr="00FF03F9">
              <w:rPr>
                <w:rStyle w:val="Hyperlink"/>
                <w:rFonts w:hint="eastAsia"/>
                <w:rtl/>
              </w:rPr>
              <w:t>خردا</w:t>
            </w:r>
            <w:r w:rsidR="00FF03F9" w:rsidRPr="00FF03F9">
              <w:rPr>
                <w:rStyle w:val="Hyperlink"/>
                <w:rFonts w:hint="cs"/>
                <w:rtl/>
              </w:rPr>
              <w:t>ی</w:t>
            </w:r>
            <w:r w:rsidR="00FF03F9" w:rsidRPr="00FF03F9">
              <w:rPr>
                <w:rStyle w:val="Hyperlink"/>
                <w:rFonts w:hint="eastAsia"/>
                <w:rtl/>
              </w:rPr>
              <w:t>ش</w:t>
            </w:r>
            <w:r w:rsidR="00FF03F9" w:rsidRPr="00FF03F9">
              <w:rPr>
                <w:rStyle w:val="Hyperlink"/>
                <w:rtl/>
              </w:rPr>
              <w:t xml:space="preserve"> </w:t>
            </w:r>
            <w:r w:rsidR="00FF03F9" w:rsidRPr="00FF03F9">
              <w:rPr>
                <w:rStyle w:val="Hyperlink"/>
                <w:rFonts w:hint="eastAsia"/>
                <w:rtl/>
              </w:rPr>
              <w:t>مطلوب</w:t>
            </w:r>
            <w:r w:rsidR="00FF03F9" w:rsidRPr="00FF03F9">
              <w:rPr>
                <w:rStyle w:val="Hyperlink"/>
                <w:rtl/>
              </w:rPr>
              <w:t xml:space="preserve"> </w:t>
            </w:r>
            <w:r w:rsidR="00FF03F9" w:rsidRPr="00FF03F9">
              <w:rPr>
                <w:rStyle w:val="Hyperlink"/>
                <w:rFonts w:hint="eastAsia"/>
                <w:rtl/>
              </w:rPr>
              <w:t>و</w:t>
            </w:r>
            <w:r w:rsidR="00FF03F9" w:rsidRPr="00FF03F9">
              <w:rPr>
                <w:rStyle w:val="Hyperlink"/>
                <w:rtl/>
              </w:rPr>
              <w:t xml:space="preserve"> </w:t>
            </w:r>
            <w:r w:rsidR="00FF03F9" w:rsidRPr="00FF03F9">
              <w:rPr>
                <w:rStyle w:val="Hyperlink"/>
                <w:rFonts w:hint="eastAsia"/>
                <w:rtl/>
              </w:rPr>
              <w:t>محدودساز</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اثرات</w:t>
            </w:r>
            <w:r w:rsidR="00FF03F9" w:rsidRPr="00FF03F9">
              <w:rPr>
                <w:rStyle w:val="Hyperlink"/>
                <w:rtl/>
              </w:rPr>
              <w:t xml:space="preserve"> </w:t>
            </w:r>
            <w:r w:rsidR="00FF03F9" w:rsidRPr="00FF03F9">
              <w:rPr>
                <w:rStyle w:val="Hyperlink"/>
                <w:rFonts w:hint="eastAsia"/>
                <w:rtl/>
              </w:rPr>
              <w:t>جانب</w:t>
            </w:r>
            <w:r w:rsidR="00FF03F9" w:rsidRPr="00FF03F9">
              <w:rPr>
                <w:rStyle w:val="Hyperlink"/>
                <w:rFonts w:hint="cs"/>
                <w:rtl/>
              </w:rPr>
              <w:t>ی</w:t>
            </w:r>
            <w:r w:rsidR="00FF03F9" w:rsidRPr="00FF03F9">
              <w:rPr>
                <w:rStyle w:val="Hyperlink"/>
                <w:rtl/>
              </w:rPr>
              <w:t>)</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Toc263636323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111</w:t>
            </w:r>
            <w:r w:rsidR="00771039" w:rsidRPr="00FF03F9">
              <w:rPr>
                <w:rStyle w:val="Hyperlink"/>
                <w:rtl/>
              </w:rPr>
              <w:fldChar w:fldCharType="end"/>
            </w:r>
          </w:hyperlink>
        </w:p>
        <w:p w:rsidR="00F22D27" w:rsidRPr="00D07672" w:rsidRDefault="00F22D27" w:rsidP="00F22D27">
          <w:pPr>
            <w:pStyle w:val="TOC1"/>
            <w:rPr>
              <w:rStyle w:val="Hyperlink"/>
              <w:color w:val="auto"/>
              <w:rtl/>
            </w:rPr>
          </w:pPr>
          <w:r w:rsidRPr="00D07672">
            <w:rPr>
              <w:rStyle w:val="Hyperlink"/>
              <w:rFonts w:hint="cs"/>
              <w:color w:val="auto"/>
              <w:rtl/>
            </w:rPr>
            <w:t>فصل پنجم: کاربرد نرم افزار، مطالعه موردی و تحلیل نتایج</w:t>
          </w:r>
        </w:p>
        <w:p w:rsidR="00FF03F9" w:rsidRPr="00FF03F9" w:rsidRDefault="007761A8">
          <w:pPr>
            <w:pStyle w:val="TOC1"/>
            <w:rPr>
              <w:bCs/>
              <w:sz w:val="22"/>
              <w:szCs w:val="22"/>
              <w:rtl/>
              <w:lang w:bidi="fa-IR"/>
            </w:rPr>
          </w:pPr>
          <w:hyperlink w:anchor="_Toc263636324" w:history="1">
            <w:r w:rsidR="00FF03F9" w:rsidRPr="00FF03F9">
              <w:rPr>
                <w:rStyle w:val="Hyperlink"/>
                <w:rtl/>
              </w:rPr>
              <w:t xml:space="preserve">5-1- </w:t>
            </w:r>
            <w:r w:rsidR="00FF03F9" w:rsidRPr="00FF03F9">
              <w:rPr>
                <w:rStyle w:val="Hyperlink"/>
                <w:rFonts w:hint="eastAsia"/>
                <w:rtl/>
              </w:rPr>
              <w:t>مقدمه</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Toc263636324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129</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325" w:history="1">
            <w:r w:rsidR="00FF03F9" w:rsidRPr="00FF03F9">
              <w:rPr>
                <w:rStyle w:val="Hyperlink"/>
                <w:rtl/>
              </w:rPr>
              <w:t xml:space="preserve">5-2- </w:t>
            </w:r>
            <w:r w:rsidR="00FF03F9" w:rsidRPr="00FF03F9">
              <w:rPr>
                <w:rStyle w:val="Hyperlink"/>
                <w:rFonts w:hint="eastAsia"/>
                <w:rtl/>
              </w:rPr>
              <w:t>معدن</w:t>
            </w:r>
            <w:r w:rsidR="00FF03F9" w:rsidRPr="00FF03F9">
              <w:rPr>
                <w:rStyle w:val="Hyperlink"/>
                <w:rtl/>
              </w:rPr>
              <w:t xml:space="preserve"> </w:t>
            </w:r>
            <w:r w:rsidR="00FF03F9" w:rsidRPr="00FF03F9">
              <w:rPr>
                <w:rStyle w:val="Hyperlink"/>
                <w:rFonts w:hint="eastAsia"/>
                <w:rtl/>
              </w:rPr>
              <w:t>آهن</w:t>
            </w:r>
            <w:r w:rsidR="00FF03F9" w:rsidRPr="00FF03F9">
              <w:rPr>
                <w:rStyle w:val="Hyperlink"/>
                <w:rtl/>
              </w:rPr>
              <w:t xml:space="preserve"> </w:t>
            </w:r>
            <w:r w:rsidR="00FF03F9" w:rsidRPr="00FF03F9">
              <w:rPr>
                <w:rStyle w:val="Hyperlink"/>
                <w:rFonts w:hint="eastAsia"/>
                <w:rtl/>
              </w:rPr>
              <w:t>گل</w:t>
            </w:r>
            <w:r w:rsidR="00FF03F9" w:rsidRPr="00FF03F9">
              <w:rPr>
                <w:rStyle w:val="Hyperlink"/>
                <w:rtl/>
              </w:rPr>
              <w:t xml:space="preserve"> </w:t>
            </w:r>
            <w:r w:rsidR="00FF03F9" w:rsidRPr="00FF03F9">
              <w:rPr>
                <w:rStyle w:val="Hyperlink"/>
                <w:rFonts w:hint="eastAsia"/>
                <w:rtl/>
              </w:rPr>
              <w:t>گهر</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Toc263636325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129</w:t>
            </w:r>
            <w:r w:rsidR="00771039" w:rsidRPr="00FF03F9">
              <w:rPr>
                <w:rStyle w:val="Hyperlink"/>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26" w:history="1">
            <w:r w:rsidR="00FF03F9" w:rsidRPr="00FF03F9">
              <w:rPr>
                <w:rStyle w:val="Hyperlink"/>
                <w:rFonts w:cs="B Koodak"/>
                <w:noProof/>
                <w:rtl/>
              </w:rPr>
              <w:t>5-2-1-</w:t>
            </w:r>
            <w:r w:rsidR="00FF03F9" w:rsidRPr="00FF03F9">
              <w:rPr>
                <w:rStyle w:val="Hyperlink"/>
                <w:rFonts w:cs="B Koodak" w:hint="eastAsia"/>
                <w:noProof/>
                <w:rtl/>
              </w:rPr>
              <w:t>معرف</w:t>
            </w:r>
            <w:r w:rsidR="00FF03F9" w:rsidRPr="00FF03F9">
              <w:rPr>
                <w:rStyle w:val="Hyperlink"/>
                <w:rFonts w:cs="B Koodak" w:hint="cs"/>
                <w:noProof/>
                <w:rtl/>
              </w:rPr>
              <w:t>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Toc263636326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129</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27" w:history="1">
            <w:r w:rsidR="00FF03F9" w:rsidRPr="00FF03F9">
              <w:rPr>
                <w:rStyle w:val="Hyperlink"/>
                <w:rFonts w:cs="B Koodak"/>
                <w:noProof/>
                <w:rtl/>
              </w:rPr>
              <w:t xml:space="preserve">5-2-2- </w:t>
            </w:r>
            <w:r w:rsidR="00FF03F9" w:rsidRPr="00FF03F9">
              <w:rPr>
                <w:rStyle w:val="Hyperlink"/>
                <w:rFonts w:cs="B Koodak" w:hint="eastAsia"/>
                <w:noProof/>
                <w:rtl/>
              </w:rPr>
              <w:t>چالزن</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و</w:t>
            </w:r>
            <w:r w:rsidR="00FF03F9" w:rsidRPr="00FF03F9">
              <w:rPr>
                <w:rStyle w:val="Hyperlink"/>
                <w:rFonts w:cs="B Koodak"/>
                <w:noProof/>
                <w:rtl/>
              </w:rPr>
              <w:t xml:space="preserve"> </w:t>
            </w:r>
            <w:r w:rsidR="00FF03F9" w:rsidRPr="00FF03F9">
              <w:rPr>
                <w:rStyle w:val="Hyperlink"/>
                <w:rFonts w:cs="B Koodak" w:hint="eastAsia"/>
                <w:noProof/>
                <w:rtl/>
              </w:rPr>
              <w:t>آتشکار</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در</w:t>
            </w:r>
            <w:r w:rsidR="00FF03F9" w:rsidRPr="00FF03F9">
              <w:rPr>
                <w:rStyle w:val="Hyperlink"/>
                <w:rFonts w:cs="B Koodak"/>
                <w:noProof/>
                <w:rtl/>
              </w:rPr>
              <w:t xml:space="preserve"> </w:t>
            </w:r>
            <w:r w:rsidR="00FF03F9" w:rsidRPr="00FF03F9">
              <w:rPr>
                <w:rStyle w:val="Hyperlink"/>
                <w:rFonts w:cs="B Koodak" w:hint="eastAsia"/>
                <w:noProof/>
                <w:rtl/>
              </w:rPr>
              <w:t>معدن</w:t>
            </w:r>
            <w:r w:rsidR="00FF03F9" w:rsidRPr="00FF03F9">
              <w:rPr>
                <w:rStyle w:val="Hyperlink"/>
                <w:rFonts w:cs="B Koodak"/>
                <w:noProof/>
                <w:rtl/>
              </w:rPr>
              <w:t xml:space="preserve"> </w:t>
            </w:r>
            <w:r w:rsidR="00FF03F9" w:rsidRPr="00FF03F9">
              <w:rPr>
                <w:rStyle w:val="Hyperlink"/>
                <w:rFonts w:cs="B Koodak" w:hint="eastAsia"/>
                <w:noProof/>
                <w:rtl/>
              </w:rPr>
              <w:t>گل</w:t>
            </w:r>
            <w:r w:rsidR="00FF03F9" w:rsidRPr="00FF03F9">
              <w:rPr>
                <w:rStyle w:val="Hyperlink"/>
                <w:rFonts w:cs="B Koodak"/>
                <w:noProof/>
                <w:rtl/>
              </w:rPr>
              <w:t xml:space="preserve"> </w:t>
            </w:r>
            <w:r w:rsidR="00FF03F9" w:rsidRPr="00FF03F9">
              <w:rPr>
                <w:rStyle w:val="Hyperlink"/>
                <w:rFonts w:cs="B Koodak" w:hint="eastAsia"/>
                <w:noProof/>
                <w:rtl/>
              </w:rPr>
              <w:t>گهر</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Toc263636327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133</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28" w:history="1">
            <w:r w:rsidR="00FF03F9" w:rsidRPr="00FF03F9">
              <w:rPr>
                <w:rStyle w:val="Hyperlink"/>
                <w:rFonts w:cs="B Koodak"/>
                <w:noProof/>
                <w:rtl/>
              </w:rPr>
              <w:t xml:space="preserve">5-3- </w:t>
            </w:r>
            <w:r w:rsidR="00FF03F9" w:rsidRPr="00FF03F9">
              <w:rPr>
                <w:rStyle w:val="Hyperlink"/>
                <w:rFonts w:cs="B Koodak" w:hint="eastAsia"/>
                <w:noProof/>
                <w:rtl/>
              </w:rPr>
              <w:t>بررس</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طرح</w:t>
            </w:r>
            <w:r w:rsidR="00FF03F9" w:rsidRPr="00FF03F9">
              <w:rPr>
                <w:rStyle w:val="Hyperlink"/>
                <w:rFonts w:cs="B Koodak"/>
                <w:noProof/>
                <w:rtl/>
              </w:rPr>
              <w:t xml:space="preserve"> </w:t>
            </w:r>
            <w:r w:rsidR="00FF03F9" w:rsidRPr="00FF03F9">
              <w:rPr>
                <w:rStyle w:val="Hyperlink"/>
                <w:rFonts w:cs="B Koodak" w:hint="eastAsia"/>
                <w:noProof/>
                <w:rtl/>
              </w:rPr>
              <w:t>آتشکار</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فعل</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معدن</w:t>
            </w:r>
            <w:r w:rsidR="00FF03F9" w:rsidRPr="00FF03F9">
              <w:rPr>
                <w:rStyle w:val="Hyperlink"/>
                <w:rFonts w:cs="B Koodak"/>
                <w:noProof/>
                <w:rtl/>
              </w:rPr>
              <w:t xml:space="preserve"> </w:t>
            </w:r>
            <w:r w:rsidR="00FF03F9" w:rsidRPr="00FF03F9">
              <w:rPr>
                <w:rStyle w:val="Hyperlink"/>
                <w:rFonts w:cs="B Koodak" w:hint="eastAsia"/>
                <w:noProof/>
                <w:rtl/>
              </w:rPr>
              <w:t>گل</w:t>
            </w:r>
            <w:r w:rsidR="00FF03F9" w:rsidRPr="00FF03F9">
              <w:rPr>
                <w:rStyle w:val="Hyperlink"/>
                <w:rFonts w:cs="B Koodak"/>
                <w:noProof/>
                <w:rtl/>
              </w:rPr>
              <w:t xml:space="preserve"> </w:t>
            </w:r>
            <w:r w:rsidR="00FF03F9" w:rsidRPr="00FF03F9">
              <w:rPr>
                <w:rStyle w:val="Hyperlink"/>
                <w:rFonts w:cs="B Koodak" w:hint="eastAsia"/>
                <w:noProof/>
                <w:rtl/>
              </w:rPr>
              <w:t>گهر</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Toc263636328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137</w:t>
            </w:r>
            <w:r w:rsidR="00771039" w:rsidRPr="00FF03F9">
              <w:rPr>
                <w:rStyle w:val="Hyperlink"/>
                <w:rFonts w:cs="B Koodak"/>
                <w:noProof/>
                <w:rtl/>
              </w:rPr>
              <w:fldChar w:fldCharType="end"/>
            </w:r>
          </w:hyperlink>
        </w:p>
        <w:p w:rsidR="00FF03F9" w:rsidRPr="00FF03F9" w:rsidRDefault="007761A8">
          <w:pPr>
            <w:pStyle w:val="TOC1"/>
            <w:rPr>
              <w:bCs/>
              <w:sz w:val="22"/>
              <w:szCs w:val="22"/>
              <w:rtl/>
              <w:lang w:bidi="fa-IR"/>
            </w:rPr>
          </w:pPr>
          <w:hyperlink w:anchor="_Toc263636329" w:history="1">
            <w:r w:rsidR="00FF03F9" w:rsidRPr="00FF03F9">
              <w:rPr>
                <w:rStyle w:val="Hyperlink"/>
                <w:rtl/>
              </w:rPr>
              <w:t xml:space="preserve">5-4- </w:t>
            </w:r>
            <w:r w:rsidR="00FF03F9" w:rsidRPr="00FF03F9">
              <w:rPr>
                <w:rStyle w:val="Hyperlink"/>
                <w:rFonts w:hint="eastAsia"/>
                <w:rtl/>
              </w:rPr>
              <w:t>طراح</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آتشکار</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برا</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معدن</w:t>
            </w:r>
            <w:r w:rsidR="00FF03F9" w:rsidRPr="00FF03F9">
              <w:rPr>
                <w:rStyle w:val="Hyperlink"/>
                <w:rtl/>
              </w:rPr>
              <w:t xml:space="preserve"> </w:t>
            </w:r>
            <w:r w:rsidR="00FF03F9" w:rsidRPr="00FF03F9">
              <w:rPr>
                <w:rStyle w:val="Hyperlink"/>
                <w:rFonts w:hint="eastAsia"/>
                <w:rtl/>
              </w:rPr>
              <w:t>گل</w:t>
            </w:r>
            <w:r w:rsidR="00FF03F9" w:rsidRPr="00FF03F9">
              <w:rPr>
                <w:rStyle w:val="Hyperlink"/>
                <w:rtl/>
              </w:rPr>
              <w:t xml:space="preserve"> </w:t>
            </w:r>
            <w:r w:rsidR="00FF03F9" w:rsidRPr="00FF03F9">
              <w:rPr>
                <w:rStyle w:val="Hyperlink"/>
                <w:rFonts w:hint="eastAsia"/>
                <w:rtl/>
              </w:rPr>
              <w:t>گهر</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Toc263636329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140</w:t>
            </w:r>
            <w:r w:rsidR="00771039" w:rsidRPr="00FF03F9">
              <w:rPr>
                <w:rStyle w:val="Hyperlink"/>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30" w:history="1">
            <w:r w:rsidR="00FF03F9" w:rsidRPr="00FF03F9">
              <w:rPr>
                <w:rStyle w:val="Hyperlink"/>
                <w:rFonts w:cs="B Koodak"/>
                <w:noProof/>
                <w:rtl/>
              </w:rPr>
              <w:t xml:space="preserve">5-4-1- </w:t>
            </w:r>
            <w:r w:rsidR="00FF03F9" w:rsidRPr="00FF03F9">
              <w:rPr>
                <w:rStyle w:val="Hyperlink"/>
                <w:rFonts w:cs="B Koodak" w:hint="eastAsia"/>
                <w:noProof/>
                <w:rtl/>
              </w:rPr>
              <w:t>طرح</w:t>
            </w:r>
            <w:r w:rsidR="00FF03F9" w:rsidRPr="00FF03F9">
              <w:rPr>
                <w:rStyle w:val="Hyperlink"/>
                <w:rFonts w:cs="B Koodak"/>
                <w:noProof/>
                <w:rtl/>
              </w:rPr>
              <w:t xml:space="preserve"> </w:t>
            </w:r>
            <w:r w:rsidR="00FF03F9" w:rsidRPr="00FF03F9">
              <w:rPr>
                <w:rStyle w:val="Hyperlink"/>
                <w:rFonts w:cs="B Koodak" w:hint="eastAsia"/>
                <w:noProof/>
                <w:rtl/>
              </w:rPr>
              <w:t>آتشکار</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پ</w:t>
            </w:r>
            <w:r w:rsidR="00FF03F9" w:rsidRPr="00FF03F9">
              <w:rPr>
                <w:rStyle w:val="Hyperlink"/>
                <w:rFonts w:cs="B Koodak" w:hint="cs"/>
                <w:noProof/>
                <w:rtl/>
              </w:rPr>
              <w:t>ی</w:t>
            </w:r>
            <w:r w:rsidR="00FF03F9" w:rsidRPr="00FF03F9">
              <w:rPr>
                <w:rStyle w:val="Hyperlink"/>
                <w:rFonts w:cs="B Koodak" w:hint="eastAsia"/>
                <w:noProof/>
                <w:rtl/>
              </w:rPr>
              <w:t>شنهاد</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برا</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سنگ</w:t>
            </w:r>
            <w:r w:rsidR="00FF03F9" w:rsidRPr="00FF03F9">
              <w:rPr>
                <w:rStyle w:val="Hyperlink"/>
                <w:rFonts w:cs="B Koodak"/>
                <w:noProof/>
                <w:rtl/>
              </w:rPr>
              <w:t xml:space="preserve"> </w:t>
            </w:r>
            <w:r w:rsidR="00FF03F9" w:rsidRPr="00FF03F9">
              <w:rPr>
                <w:rStyle w:val="Hyperlink"/>
                <w:rFonts w:cs="B Koodak" w:hint="eastAsia"/>
                <w:noProof/>
                <w:rtl/>
              </w:rPr>
              <w:t>آهن</w:t>
            </w:r>
            <w:r w:rsidR="00FF03F9" w:rsidRPr="00FF03F9">
              <w:rPr>
                <w:rStyle w:val="Hyperlink"/>
                <w:rFonts w:cs="B Koodak"/>
                <w:noProof/>
                <w:rtl/>
              </w:rPr>
              <w:t xml:space="preserve"> </w:t>
            </w:r>
            <w:r w:rsidR="00FF03F9" w:rsidRPr="00FF03F9">
              <w:rPr>
                <w:rStyle w:val="Hyperlink"/>
                <w:rFonts w:cs="B Koodak" w:hint="eastAsia"/>
                <w:noProof/>
                <w:rtl/>
              </w:rPr>
              <w:t>مگنت</w:t>
            </w:r>
            <w:r w:rsidR="00FF03F9" w:rsidRPr="00FF03F9">
              <w:rPr>
                <w:rStyle w:val="Hyperlink"/>
                <w:rFonts w:cs="B Koodak" w:hint="cs"/>
                <w:noProof/>
                <w:rtl/>
              </w:rPr>
              <w:t>ی</w:t>
            </w:r>
            <w:r w:rsidR="00FF03F9" w:rsidRPr="00FF03F9">
              <w:rPr>
                <w:rStyle w:val="Hyperlink"/>
                <w:rFonts w:cs="B Koodak" w:hint="eastAsia"/>
                <w:noProof/>
                <w:rtl/>
              </w:rPr>
              <w:t>ت</w:t>
            </w:r>
            <w:r w:rsidR="00FF03F9" w:rsidRPr="00FF03F9">
              <w:rPr>
                <w:rStyle w:val="Hyperlink"/>
                <w:rFonts w:cs="B Koodak"/>
                <w:noProof/>
                <w:rtl/>
              </w:rPr>
              <w:t xml:space="preserve"> </w:t>
            </w:r>
            <w:r w:rsidR="00FF03F9" w:rsidRPr="00FF03F9">
              <w:rPr>
                <w:rStyle w:val="Hyperlink"/>
                <w:rFonts w:cs="B Koodak" w:hint="eastAsia"/>
                <w:noProof/>
                <w:rtl/>
              </w:rPr>
              <w:t>بالا</w:t>
            </w:r>
            <w:r w:rsidR="00FF03F9" w:rsidRPr="00FF03F9">
              <w:rPr>
                <w:rStyle w:val="Hyperlink"/>
                <w:rFonts w:cs="B Koodak" w:hint="cs"/>
                <w:noProof/>
                <w:rtl/>
              </w:rPr>
              <w:t>یی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Toc263636330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141</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31" w:history="1">
            <w:r w:rsidR="00FF03F9" w:rsidRPr="00FF03F9">
              <w:rPr>
                <w:rStyle w:val="Hyperlink"/>
                <w:rFonts w:cs="B Koodak"/>
                <w:noProof/>
                <w:rtl/>
              </w:rPr>
              <w:t xml:space="preserve">5-4-2- </w:t>
            </w:r>
            <w:r w:rsidR="00FF03F9" w:rsidRPr="00FF03F9">
              <w:rPr>
                <w:rStyle w:val="Hyperlink"/>
                <w:rFonts w:cs="B Koodak" w:hint="eastAsia"/>
                <w:noProof/>
                <w:rtl/>
              </w:rPr>
              <w:t>طرح</w:t>
            </w:r>
            <w:r w:rsidR="00FF03F9" w:rsidRPr="00FF03F9">
              <w:rPr>
                <w:rStyle w:val="Hyperlink"/>
                <w:rFonts w:cs="B Koodak"/>
                <w:noProof/>
                <w:rtl/>
              </w:rPr>
              <w:t xml:space="preserve"> </w:t>
            </w:r>
            <w:r w:rsidR="00FF03F9" w:rsidRPr="00FF03F9">
              <w:rPr>
                <w:rStyle w:val="Hyperlink"/>
                <w:rFonts w:cs="B Koodak" w:hint="eastAsia"/>
                <w:noProof/>
                <w:rtl/>
              </w:rPr>
              <w:t>آتشکار</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پ</w:t>
            </w:r>
            <w:r w:rsidR="00FF03F9" w:rsidRPr="00FF03F9">
              <w:rPr>
                <w:rStyle w:val="Hyperlink"/>
                <w:rFonts w:cs="B Koodak" w:hint="cs"/>
                <w:noProof/>
                <w:rtl/>
              </w:rPr>
              <w:t>ی</w:t>
            </w:r>
            <w:r w:rsidR="00FF03F9" w:rsidRPr="00FF03F9">
              <w:rPr>
                <w:rStyle w:val="Hyperlink"/>
                <w:rFonts w:cs="B Koodak" w:hint="eastAsia"/>
                <w:noProof/>
                <w:rtl/>
              </w:rPr>
              <w:t>شنهاد</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برا</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سنگ</w:t>
            </w:r>
            <w:r w:rsidR="00FF03F9" w:rsidRPr="00FF03F9">
              <w:rPr>
                <w:rStyle w:val="Hyperlink"/>
                <w:rFonts w:cs="B Koodak"/>
                <w:noProof/>
                <w:rtl/>
              </w:rPr>
              <w:t xml:space="preserve"> </w:t>
            </w:r>
            <w:r w:rsidR="00FF03F9" w:rsidRPr="00FF03F9">
              <w:rPr>
                <w:rStyle w:val="Hyperlink"/>
                <w:rFonts w:cs="B Koodak" w:hint="eastAsia"/>
                <w:noProof/>
                <w:rtl/>
              </w:rPr>
              <w:t>آهن</w:t>
            </w:r>
            <w:r w:rsidR="00FF03F9" w:rsidRPr="00FF03F9">
              <w:rPr>
                <w:rStyle w:val="Hyperlink"/>
                <w:rFonts w:cs="B Koodak"/>
                <w:noProof/>
                <w:rtl/>
              </w:rPr>
              <w:t xml:space="preserve"> </w:t>
            </w:r>
            <w:r w:rsidR="00FF03F9" w:rsidRPr="00FF03F9">
              <w:rPr>
                <w:rStyle w:val="Hyperlink"/>
                <w:rFonts w:cs="B Koodak" w:hint="eastAsia"/>
                <w:noProof/>
                <w:rtl/>
              </w:rPr>
              <w:t>مگنت</w:t>
            </w:r>
            <w:r w:rsidR="00FF03F9" w:rsidRPr="00FF03F9">
              <w:rPr>
                <w:rStyle w:val="Hyperlink"/>
                <w:rFonts w:cs="B Koodak" w:hint="cs"/>
                <w:noProof/>
                <w:rtl/>
              </w:rPr>
              <w:t>ی</w:t>
            </w:r>
            <w:r w:rsidR="00FF03F9" w:rsidRPr="00FF03F9">
              <w:rPr>
                <w:rStyle w:val="Hyperlink"/>
                <w:rFonts w:cs="B Koodak" w:hint="eastAsia"/>
                <w:noProof/>
                <w:rtl/>
              </w:rPr>
              <w:t>ت</w:t>
            </w:r>
            <w:r w:rsidR="00FF03F9" w:rsidRPr="00FF03F9">
              <w:rPr>
                <w:rStyle w:val="Hyperlink"/>
                <w:rFonts w:cs="B Koodak"/>
                <w:noProof/>
                <w:rtl/>
              </w:rPr>
              <w:t xml:space="preserve"> </w:t>
            </w:r>
            <w:r w:rsidR="00FF03F9" w:rsidRPr="00FF03F9">
              <w:rPr>
                <w:rStyle w:val="Hyperlink"/>
                <w:rFonts w:cs="B Koodak" w:hint="eastAsia"/>
                <w:noProof/>
                <w:rtl/>
              </w:rPr>
              <w:t>پا</w:t>
            </w:r>
            <w:r w:rsidR="00FF03F9" w:rsidRPr="00FF03F9">
              <w:rPr>
                <w:rStyle w:val="Hyperlink"/>
                <w:rFonts w:cs="B Koodak" w:hint="cs"/>
                <w:noProof/>
                <w:rtl/>
              </w:rPr>
              <w:t>یی</w:t>
            </w:r>
            <w:r w:rsidR="00FF03F9" w:rsidRPr="00FF03F9">
              <w:rPr>
                <w:rStyle w:val="Hyperlink"/>
                <w:rFonts w:cs="B Koodak" w:hint="eastAsia"/>
                <w:noProof/>
                <w:rtl/>
              </w:rPr>
              <w:t>ن</w:t>
            </w:r>
            <w:r w:rsidR="00FF03F9" w:rsidRPr="00FF03F9">
              <w:rPr>
                <w:rStyle w:val="Hyperlink"/>
                <w:rFonts w:cs="B Koodak" w:hint="cs"/>
                <w:noProof/>
                <w:rtl/>
              </w:rPr>
              <w:t>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Toc263636331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144</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32" w:history="1">
            <w:r w:rsidR="00FF03F9" w:rsidRPr="00FF03F9">
              <w:rPr>
                <w:rStyle w:val="Hyperlink"/>
                <w:rFonts w:cs="B Koodak"/>
                <w:noProof/>
                <w:rtl/>
              </w:rPr>
              <w:t xml:space="preserve">5-4-3- </w:t>
            </w:r>
            <w:r w:rsidR="00FF03F9" w:rsidRPr="00FF03F9">
              <w:rPr>
                <w:rStyle w:val="Hyperlink"/>
                <w:rFonts w:cs="B Koodak" w:hint="eastAsia"/>
                <w:noProof/>
                <w:rtl/>
              </w:rPr>
              <w:t>طرح</w:t>
            </w:r>
            <w:r w:rsidR="00FF03F9" w:rsidRPr="00FF03F9">
              <w:rPr>
                <w:rStyle w:val="Hyperlink"/>
                <w:rFonts w:cs="B Koodak"/>
                <w:noProof/>
                <w:rtl/>
              </w:rPr>
              <w:t xml:space="preserve"> </w:t>
            </w:r>
            <w:r w:rsidR="00FF03F9" w:rsidRPr="00FF03F9">
              <w:rPr>
                <w:rStyle w:val="Hyperlink"/>
                <w:rFonts w:cs="B Koodak" w:hint="eastAsia"/>
                <w:noProof/>
                <w:rtl/>
              </w:rPr>
              <w:t>آتشکار</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پ</w:t>
            </w:r>
            <w:r w:rsidR="00FF03F9" w:rsidRPr="00FF03F9">
              <w:rPr>
                <w:rStyle w:val="Hyperlink"/>
                <w:rFonts w:cs="B Koodak" w:hint="cs"/>
                <w:noProof/>
                <w:rtl/>
              </w:rPr>
              <w:t>ی</w:t>
            </w:r>
            <w:r w:rsidR="00FF03F9" w:rsidRPr="00FF03F9">
              <w:rPr>
                <w:rStyle w:val="Hyperlink"/>
                <w:rFonts w:cs="B Koodak" w:hint="eastAsia"/>
                <w:noProof/>
                <w:rtl/>
              </w:rPr>
              <w:t>شنهاد</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برا</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سنگ</w:t>
            </w:r>
            <w:r w:rsidR="00FF03F9" w:rsidRPr="00FF03F9">
              <w:rPr>
                <w:rStyle w:val="Hyperlink"/>
                <w:rFonts w:cs="B Koodak"/>
                <w:noProof/>
                <w:rtl/>
              </w:rPr>
              <w:t xml:space="preserve"> </w:t>
            </w:r>
            <w:r w:rsidR="00FF03F9" w:rsidRPr="00FF03F9">
              <w:rPr>
                <w:rStyle w:val="Hyperlink"/>
                <w:rFonts w:cs="B Koodak" w:hint="eastAsia"/>
                <w:noProof/>
                <w:rtl/>
              </w:rPr>
              <w:t>آهن</w:t>
            </w:r>
            <w:r w:rsidR="00FF03F9" w:rsidRPr="00FF03F9">
              <w:rPr>
                <w:rStyle w:val="Hyperlink"/>
                <w:rFonts w:cs="B Koodak"/>
                <w:noProof/>
                <w:rtl/>
              </w:rPr>
              <w:t xml:space="preserve"> </w:t>
            </w:r>
            <w:r w:rsidR="00FF03F9" w:rsidRPr="00FF03F9">
              <w:rPr>
                <w:rStyle w:val="Hyperlink"/>
                <w:rFonts w:cs="B Koodak" w:hint="eastAsia"/>
                <w:noProof/>
                <w:rtl/>
              </w:rPr>
              <w:t>اکس</w:t>
            </w:r>
            <w:r w:rsidR="00FF03F9" w:rsidRPr="00FF03F9">
              <w:rPr>
                <w:rStyle w:val="Hyperlink"/>
                <w:rFonts w:cs="B Koodak" w:hint="cs"/>
                <w:noProof/>
                <w:rtl/>
              </w:rPr>
              <w:t>ی</w:t>
            </w:r>
            <w:r w:rsidR="00FF03F9" w:rsidRPr="00FF03F9">
              <w:rPr>
                <w:rStyle w:val="Hyperlink"/>
                <w:rFonts w:cs="B Koodak" w:hint="eastAsia"/>
                <w:noProof/>
                <w:rtl/>
              </w:rPr>
              <w:t>ده</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Toc263636332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145</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33" w:history="1">
            <w:r w:rsidR="00FF03F9" w:rsidRPr="00FF03F9">
              <w:rPr>
                <w:rStyle w:val="Hyperlink"/>
                <w:rFonts w:cs="B Koodak"/>
                <w:noProof/>
                <w:rtl/>
              </w:rPr>
              <w:t xml:space="preserve">5-4-4- </w:t>
            </w:r>
            <w:r w:rsidR="00FF03F9" w:rsidRPr="00FF03F9">
              <w:rPr>
                <w:rStyle w:val="Hyperlink"/>
                <w:rFonts w:cs="B Koodak" w:hint="eastAsia"/>
                <w:noProof/>
                <w:rtl/>
              </w:rPr>
              <w:t>مقا</w:t>
            </w:r>
            <w:r w:rsidR="00FF03F9" w:rsidRPr="00FF03F9">
              <w:rPr>
                <w:rStyle w:val="Hyperlink"/>
                <w:rFonts w:cs="B Koodak" w:hint="cs"/>
                <w:noProof/>
                <w:rtl/>
              </w:rPr>
              <w:t>ی</w:t>
            </w:r>
            <w:r w:rsidR="00FF03F9" w:rsidRPr="00FF03F9">
              <w:rPr>
                <w:rStyle w:val="Hyperlink"/>
                <w:rFonts w:cs="B Koodak" w:hint="eastAsia"/>
                <w:noProof/>
                <w:rtl/>
              </w:rPr>
              <w:t>سه</w:t>
            </w:r>
            <w:r w:rsidR="00FF03F9" w:rsidRPr="00FF03F9">
              <w:rPr>
                <w:rStyle w:val="Hyperlink"/>
                <w:rFonts w:cs="B Koodak"/>
                <w:noProof/>
                <w:rtl/>
              </w:rPr>
              <w:t xml:space="preserve"> </w:t>
            </w:r>
            <w:r w:rsidR="00FF03F9" w:rsidRPr="00FF03F9">
              <w:rPr>
                <w:rStyle w:val="Hyperlink"/>
                <w:rFonts w:cs="B Koodak" w:hint="eastAsia"/>
                <w:noProof/>
                <w:rtl/>
              </w:rPr>
              <w:t>طرح</w:t>
            </w:r>
            <w:r w:rsidR="00FF03F9" w:rsidRPr="00FF03F9">
              <w:rPr>
                <w:rStyle w:val="Hyperlink"/>
                <w:rFonts w:cs="B Koodak"/>
                <w:noProof/>
                <w:rtl/>
              </w:rPr>
              <w:t xml:space="preserve"> </w:t>
            </w:r>
            <w:r w:rsidR="00FF03F9" w:rsidRPr="00FF03F9">
              <w:rPr>
                <w:rStyle w:val="Hyperlink"/>
                <w:rFonts w:cs="B Koodak" w:hint="eastAsia"/>
                <w:noProof/>
                <w:rtl/>
              </w:rPr>
              <w:t>آتشکار</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فعل</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و</w:t>
            </w:r>
            <w:r w:rsidR="00FF03F9" w:rsidRPr="00FF03F9">
              <w:rPr>
                <w:rStyle w:val="Hyperlink"/>
                <w:rFonts w:cs="B Koodak"/>
                <w:noProof/>
                <w:rtl/>
              </w:rPr>
              <w:t xml:space="preserve"> </w:t>
            </w:r>
            <w:r w:rsidR="00FF03F9" w:rsidRPr="00FF03F9">
              <w:rPr>
                <w:rStyle w:val="Hyperlink"/>
                <w:rFonts w:cs="B Koodak" w:hint="eastAsia"/>
                <w:noProof/>
                <w:rtl/>
              </w:rPr>
              <w:t>طرح</w:t>
            </w:r>
            <w:r w:rsidR="00FF03F9" w:rsidRPr="00FF03F9">
              <w:rPr>
                <w:rStyle w:val="Hyperlink"/>
                <w:rFonts w:cs="B Koodak"/>
                <w:noProof/>
                <w:rtl/>
              </w:rPr>
              <w:t xml:space="preserve"> </w:t>
            </w:r>
            <w:r w:rsidR="00FF03F9" w:rsidRPr="00FF03F9">
              <w:rPr>
                <w:rStyle w:val="Hyperlink"/>
                <w:rFonts w:cs="B Koodak" w:hint="eastAsia"/>
                <w:noProof/>
                <w:rtl/>
              </w:rPr>
              <w:t>پ</w:t>
            </w:r>
            <w:r w:rsidR="00FF03F9" w:rsidRPr="00FF03F9">
              <w:rPr>
                <w:rStyle w:val="Hyperlink"/>
                <w:rFonts w:cs="B Koodak" w:hint="cs"/>
                <w:noProof/>
                <w:rtl/>
              </w:rPr>
              <w:t>ی</w:t>
            </w:r>
            <w:r w:rsidR="00FF03F9" w:rsidRPr="00FF03F9">
              <w:rPr>
                <w:rStyle w:val="Hyperlink"/>
                <w:rFonts w:cs="B Koodak" w:hint="eastAsia"/>
                <w:noProof/>
                <w:rtl/>
              </w:rPr>
              <w:t>شنهاد</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به</w:t>
            </w:r>
            <w:r w:rsidR="00FF03F9" w:rsidRPr="00FF03F9">
              <w:rPr>
                <w:rStyle w:val="Hyperlink"/>
                <w:rFonts w:cs="B Koodak"/>
                <w:noProof/>
                <w:rtl/>
              </w:rPr>
              <w:t xml:space="preserve"> </w:t>
            </w:r>
            <w:r w:rsidR="00FF03F9" w:rsidRPr="00FF03F9">
              <w:rPr>
                <w:rStyle w:val="Hyperlink"/>
                <w:rFonts w:cs="B Koodak" w:hint="eastAsia"/>
                <w:noProof/>
                <w:rtl/>
              </w:rPr>
              <w:t>لحاظ</w:t>
            </w:r>
            <w:r w:rsidR="00FF03F9" w:rsidRPr="00FF03F9">
              <w:rPr>
                <w:rStyle w:val="Hyperlink"/>
                <w:rFonts w:cs="B Koodak"/>
                <w:noProof/>
                <w:rtl/>
              </w:rPr>
              <w:t xml:space="preserve"> </w:t>
            </w:r>
            <w:r w:rsidR="00FF03F9" w:rsidRPr="00FF03F9">
              <w:rPr>
                <w:rStyle w:val="Hyperlink"/>
                <w:rFonts w:cs="B Koodak" w:hint="eastAsia"/>
                <w:noProof/>
                <w:rtl/>
              </w:rPr>
              <w:t>پ</w:t>
            </w:r>
            <w:r w:rsidR="00FF03F9" w:rsidRPr="00FF03F9">
              <w:rPr>
                <w:rStyle w:val="Hyperlink"/>
                <w:rFonts w:cs="B Koodak" w:hint="cs"/>
                <w:noProof/>
                <w:rtl/>
              </w:rPr>
              <w:t>ی</w:t>
            </w:r>
            <w:r w:rsidR="00FF03F9" w:rsidRPr="00FF03F9">
              <w:rPr>
                <w:rStyle w:val="Hyperlink"/>
                <w:rFonts w:cs="B Koodak" w:hint="eastAsia"/>
                <w:noProof/>
                <w:rtl/>
              </w:rPr>
              <w:t>ش</w:t>
            </w:r>
            <w:r w:rsidR="00FF03F9" w:rsidRPr="00FF03F9">
              <w:rPr>
                <w:rStyle w:val="Hyperlink"/>
                <w:rFonts w:cs="B Koodak"/>
                <w:noProof/>
                <w:rtl/>
              </w:rPr>
              <w:t xml:space="preserve"> </w:t>
            </w:r>
            <w:r w:rsidR="00FF03F9" w:rsidRPr="00FF03F9">
              <w:rPr>
                <w:rStyle w:val="Hyperlink"/>
                <w:rFonts w:cs="B Koodak" w:hint="eastAsia"/>
                <w:noProof/>
                <w:rtl/>
              </w:rPr>
              <w:t>ب</w:t>
            </w:r>
            <w:r w:rsidR="00FF03F9" w:rsidRPr="00FF03F9">
              <w:rPr>
                <w:rStyle w:val="Hyperlink"/>
                <w:rFonts w:cs="B Koodak" w:hint="cs"/>
                <w:noProof/>
                <w:rtl/>
              </w:rPr>
              <w:t>ی</w:t>
            </w:r>
            <w:r w:rsidR="00FF03F9" w:rsidRPr="00FF03F9">
              <w:rPr>
                <w:rStyle w:val="Hyperlink"/>
                <w:rFonts w:cs="B Koodak" w:hint="eastAsia"/>
                <w:noProof/>
                <w:rtl/>
              </w:rPr>
              <w:t>ن</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خردا</w:t>
            </w:r>
            <w:r w:rsidR="00FF03F9" w:rsidRPr="00FF03F9">
              <w:rPr>
                <w:rStyle w:val="Hyperlink"/>
                <w:rFonts w:cs="B Koodak" w:hint="cs"/>
                <w:noProof/>
                <w:rtl/>
              </w:rPr>
              <w:t>ی</w:t>
            </w:r>
            <w:r w:rsidR="00FF03F9" w:rsidRPr="00FF03F9">
              <w:rPr>
                <w:rStyle w:val="Hyperlink"/>
                <w:rFonts w:cs="B Koodak" w:hint="eastAsia"/>
                <w:noProof/>
                <w:rtl/>
              </w:rPr>
              <w:t>ش</w:t>
            </w:r>
            <w:r w:rsidR="00FF03F9" w:rsidRPr="00FF03F9">
              <w:rPr>
                <w:rStyle w:val="Hyperlink"/>
                <w:rFonts w:cs="B Koodak"/>
                <w:noProof/>
                <w:rtl/>
              </w:rPr>
              <w:t xml:space="preserve"> </w:t>
            </w:r>
            <w:r w:rsidR="00FF03F9" w:rsidRPr="00FF03F9">
              <w:rPr>
                <w:rStyle w:val="Hyperlink"/>
                <w:rFonts w:cs="B Koodak" w:hint="eastAsia"/>
                <w:noProof/>
                <w:rtl/>
              </w:rPr>
              <w:t>و</w:t>
            </w:r>
            <w:r w:rsidR="00FF03F9" w:rsidRPr="00FF03F9">
              <w:rPr>
                <w:rStyle w:val="Hyperlink"/>
                <w:rFonts w:cs="B Koodak"/>
                <w:noProof/>
                <w:rtl/>
              </w:rPr>
              <w:t xml:space="preserve"> </w:t>
            </w:r>
            <w:r w:rsidR="00FF03F9" w:rsidRPr="00FF03F9">
              <w:rPr>
                <w:rStyle w:val="Hyperlink"/>
                <w:rFonts w:cs="B Koodak" w:hint="eastAsia"/>
                <w:noProof/>
                <w:rtl/>
              </w:rPr>
              <w:t>پارامترها</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ا</w:t>
            </w:r>
            <w:r w:rsidR="00FF03F9" w:rsidRPr="00FF03F9">
              <w:rPr>
                <w:rStyle w:val="Hyperlink"/>
                <w:rFonts w:cs="B Koodak" w:hint="cs"/>
                <w:noProof/>
                <w:rtl/>
              </w:rPr>
              <w:t>ی</w:t>
            </w:r>
            <w:r w:rsidR="00FF03F9" w:rsidRPr="00FF03F9">
              <w:rPr>
                <w:rStyle w:val="Hyperlink"/>
                <w:rFonts w:cs="B Koodak" w:hint="eastAsia"/>
                <w:noProof/>
                <w:rtl/>
              </w:rPr>
              <w:t>من</w:t>
            </w:r>
            <w:r w:rsidR="00FF03F9" w:rsidRPr="00FF03F9">
              <w:rPr>
                <w:rStyle w:val="Hyperlink"/>
                <w:rFonts w:cs="B Koodak" w:hint="cs"/>
                <w:noProof/>
                <w:rtl/>
              </w:rPr>
              <w:t>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Toc263636333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147</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34" w:history="1">
            <w:r w:rsidR="00FF03F9" w:rsidRPr="00FF03F9">
              <w:rPr>
                <w:rStyle w:val="Hyperlink"/>
                <w:rFonts w:cs="B Koodak"/>
                <w:noProof/>
                <w:rtl/>
              </w:rPr>
              <w:t xml:space="preserve">5-4-5- </w:t>
            </w:r>
            <w:r w:rsidR="00FF03F9" w:rsidRPr="00FF03F9">
              <w:rPr>
                <w:rStyle w:val="Hyperlink"/>
                <w:rFonts w:cs="B Koodak" w:hint="eastAsia"/>
                <w:noProof/>
                <w:rtl/>
              </w:rPr>
              <w:t>بررس</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مسافت</w:t>
            </w:r>
            <w:r w:rsidR="00FF03F9" w:rsidRPr="00FF03F9">
              <w:rPr>
                <w:rStyle w:val="Hyperlink"/>
                <w:rFonts w:cs="B Koodak"/>
                <w:noProof/>
                <w:rtl/>
              </w:rPr>
              <w:t xml:space="preserve"> </w:t>
            </w:r>
            <w:r w:rsidR="00FF03F9" w:rsidRPr="00FF03F9">
              <w:rPr>
                <w:rStyle w:val="Hyperlink"/>
                <w:rFonts w:cs="B Koodak" w:hint="eastAsia"/>
                <w:noProof/>
                <w:rtl/>
              </w:rPr>
              <w:t>پرتاب</w:t>
            </w:r>
            <w:r w:rsidR="00FF03F9" w:rsidRPr="00FF03F9">
              <w:rPr>
                <w:rStyle w:val="Hyperlink"/>
                <w:rFonts w:cs="B Koodak"/>
                <w:noProof/>
                <w:rtl/>
              </w:rPr>
              <w:t xml:space="preserve"> </w:t>
            </w:r>
            <w:r w:rsidR="00FF03F9" w:rsidRPr="00FF03F9">
              <w:rPr>
                <w:rStyle w:val="Hyperlink"/>
                <w:rFonts w:cs="B Koodak" w:hint="eastAsia"/>
                <w:noProof/>
                <w:rtl/>
              </w:rPr>
              <w:t>سنگ</w:t>
            </w:r>
            <w:r w:rsidR="00FF03F9" w:rsidRPr="00FF03F9">
              <w:rPr>
                <w:rStyle w:val="Hyperlink"/>
                <w:rFonts w:cs="B Koodak"/>
                <w:noProof/>
                <w:rtl/>
              </w:rPr>
              <w:t xml:space="preserve"> </w:t>
            </w:r>
            <w:r w:rsidR="00FF03F9" w:rsidRPr="00FF03F9">
              <w:rPr>
                <w:rStyle w:val="Hyperlink"/>
                <w:rFonts w:cs="B Koodak" w:hint="eastAsia"/>
                <w:noProof/>
                <w:rtl/>
              </w:rPr>
              <w:t>در</w:t>
            </w:r>
            <w:r w:rsidR="00FF03F9" w:rsidRPr="00FF03F9">
              <w:rPr>
                <w:rStyle w:val="Hyperlink"/>
                <w:rFonts w:cs="B Koodak"/>
                <w:noProof/>
                <w:rtl/>
              </w:rPr>
              <w:t xml:space="preserve"> </w:t>
            </w:r>
            <w:r w:rsidR="00FF03F9" w:rsidRPr="00FF03F9">
              <w:rPr>
                <w:rStyle w:val="Hyperlink"/>
                <w:rFonts w:cs="B Koodak" w:hint="eastAsia"/>
                <w:noProof/>
                <w:rtl/>
              </w:rPr>
              <w:t>طرح</w:t>
            </w:r>
            <w:r w:rsidR="00FF03F9" w:rsidRPr="00FF03F9">
              <w:rPr>
                <w:rStyle w:val="Hyperlink"/>
                <w:rFonts w:cs="B Koodak"/>
                <w:noProof/>
                <w:rtl/>
              </w:rPr>
              <w:t xml:space="preserve"> </w:t>
            </w:r>
            <w:r w:rsidR="00FF03F9" w:rsidRPr="00FF03F9">
              <w:rPr>
                <w:rStyle w:val="Hyperlink"/>
                <w:rFonts w:cs="B Koodak" w:hint="eastAsia"/>
                <w:noProof/>
                <w:rtl/>
              </w:rPr>
              <w:t>فعل</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آتشکار</w:t>
            </w:r>
            <w:r w:rsidR="00FF03F9" w:rsidRPr="00FF03F9">
              <w:rPr>
                <w:rStyle w:val="Hyperlink"/>
                <w:rFonts w:cs="B Koodak" w:hint="cs"/>
                <w:noProof/>
                <w:rtl/>
              </w:rPr>
              <w:t>ی</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Toc263636334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149</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35" w:history="1">
            <w:r w:rsidR="00FF03F9" w:rsidRPr="00FF03F9">
              <w:rPr>
                <w:rStyle w:val="Hyperlink"/>
                <w:rFonts w:cs="B Koodak"/>
                <w:noProof/>
                <w:rtl/>
              </w:rPr>
              <w:t xml:space="preserve">5-4-6- </w:t>
            </w:r>
            <w:r w:rsidR="00FF03F9" w:rsidRPr="00FF03F9">
              <w:rPr>
                <w:rStyle w:val="Hyperlink"/>
                <w:rFonts w:cs="B Koodak" w:hint="eastAsia"/>
                <w:noProof/>
                <w:rtl/>
              </w:rPr>
              <w:t>بررس</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طرح</w:t>
            </w:r>
            <w:r w:rsidR="00FF03F9" w:rsidRPr="00FF03F9">
              <w:rPr>
                <w:rStyle w:val="Hyperlink"/>
                <w:rFonts w:cs="B Koodak"/>
                <w:noProof/>
                <w:rtl/>
              </w:rPr>
              <w:t xml:space="preserve"> </w:t>
            </w:r>
            <w:r w:rsidR="00FF03F9" w:rsidRPr="00FF03F9">
              <w:rPr>
                <w:rStyle w:val="Hyperlink"/>
                <w:rFonts w:cs="B Koodak" w:hint="eastAsia"/>
                <w:noProof/>
                <w:rtl/>
              </w:rPr>
              <w:t>آتشکار</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معدن</w:t>
            </w:r>
            <w:r w:rsidR="00FF03F9" w:rsidRPr="00FF03F9">
              <w:rPr>
                <w:rStyle w:val="Hyperlink"/>
                <w:rFonts w:cs="B Koodak"/>
                <w:noProof/>
                <w:rtl/>
              </w:rPr>
              <w:t xml:space="preserve"> </w:t>
            </w:r>
            <w:r w:rsidR="00FF03F9" w:rsidRPr="00FF03F9">
              <w:rPr>
                <w:rStyle w:val="Hyperlink"/>
                <w:rFonts w:cs="B Koodak" w:hint="eastAsia"/>
                <w:noProof/>
                <w:rtl/>
              </w:rPr>
              <w:t>گل</w:t>
            </w:r>
            <w:r w:rsidR="00FF03F9" w:rsidRPr="00FF03F9">
              <w:rPr>
                <w:rStyle w:val="Hyperlink"/>
                <w:rFonts w:cs="B Koodak"/>
                <w:noProof/>
                <w:rtl/>
              </w:rPr>
              <w:t xml:space="preserve"> </w:t>
            </w:r>
            <w:r w:rsidR="00FF03F9" w:rsidRPr="00FF03F9">
              <w:rPr>
                <w:rStyle w:val="Hyperlink"/>
                <w:rFonts w:cs="B Koodak" w:hint="eastAsia"/>
                <w:noProof/>
                <w:rtl/>
              </w:rPr>
              <w:t>گهر</w:t>
            </w:r>
            <w:r w:rsidR="00FF03F9" w:rsidRPr="00FF03F9">
              <w:rPr>
                <w:rStyle w:val="Hyperlink"/>
                <w:rFonts w:cs="B Koodak"/>
                <w:noProof/>
                <w:rtl/>
              </w:rPr>
              <w:t xml:space="preserve"> </w:t>
            </w:r>
            <w:r w:rsidR="00FF03F9" w:rsidRPr="00FF03F9">
              <w:rPr>
                <w:rStyle w:val="Hyperlink"/>
                <w:rFonts w:cs="B Koodak" w:hint="eastAsia"/>
                <w:noProof/>
                <w:rtl/>
              </w:rPr>
              <w:t>از</w:t>
            </w:r>
            <w:r w:rsidR="00FF03F9" w:rsidRPr="00FF03F9">
              <w:rPr>
                <w:rStyle w:val="Hyperlink"/>
                <w:rFonts w:cs="B Koodak"/>
                <w:noProof/>
                <w:rtl/>
              </w:rPr>
              <w:t xml:space="preserve"> </w:t>
            </w:r>
            <w:r w:rsidR="00FF03F9" w:rsidRPr="00FF03F9">
              <w:rPr>
                <w:rStyle w:val="Hyperlink"/>
                <w:rFonts w:cs="B Koodak" w:hint="eastAsia"/>
                <w:noProof/>
                <w:rtl/>
              </w:rPr>
              <w:t>د</w:t>
            </w:r>
            <w:r w:rsidR="00FF03F9" w:rsidRPr="00FF03F9">
              <w:rPr>
                <w:rStyle w:val="Hyperlink"/>
                <w:rFonts w:cs="B Koodak" w:hint="cs"/>
                <w:noProof/>
                <w:rtl/>
              </w:rPr>
              <w:t>ی</w:t>
            </w:r>
            <w:r w:rsidR="00FF03F9" w:rsidRPr="00FF03F9">
              <w:rPr>
                <w:rStyle w:val="Hyperlink"/>
                <w:rFonts w:cs="B Koodak" w:hint="eastAsia"/>
                <w:noProof/>
                <w:rtl/>
              </w:rPr>
              <w:t>دگاه</w:t>
            </w:r>
            <w:r w:rsidR="00FF03F9" w:rsidRPr="00FF03F9">
              <w:rPr>
                <w:rStyle w:val="Hyperlink"/>
                <w:rFonts w:cs="B Koodak"/>
                <w:noProof/>
                <w:rtl/>
              </w:rPr>
              <w:t xml:space="preserve"> </w:t>
            </w:r>
            <w:r w:rsidR="00FF03F9" w:rsidRPr="00FF03F9">
              <w:rPr>
                <w:rStyle w:val="Hyperlink"/>
                <w:rFonts w:cs="B Koodak" w:hint="eastAsia"/>
                <w:noProof/>
                <w:rtl/>
              </w:rPr>
              <w:t>شدت</w:t>
            </w:r>
            <w:r w:rsidR="00FF03F9" w:rsidRPr="00FF03F9">
              <w:rPr>
                <w:rStyle w:val="Hyperlink"/>
                <w:rFonts w:cs="B Koodak"/>
                <w:noProof/>
                <w:rtl/>
              </w:rPr>
              <w:t xml:space="preserve"> </w:t>
            </w:r>
            <w:r w:rsidR="00FF03F9" w:rsidRPr="00FF03F9">
              <w:rPr>
                <w:rStyle w:val="Hyperlink"/>
                <w:rFonts w:cs="B Koodak" w:hint="eastAsia"/>
                <w:noProof/>
                <w:rtl/>
              </w:rPr>
              <w:t>لرزش</w:t>
            </w:r>
            <w:r w:rsidR="00FF03F9" w:rsidRPr="00FF03F9">
              <w:rPr>
                <w:rStyle w:val="Hyperlink"/>
                <w:rFonts w:cs="B Koodak"/>
                <w:noProof/>
                <w:rtl/>
              </w:rPr>
              <w:t xml:space="preserve"> </w:t>
            </w:r>
            <w:r w:rsidR="00FF03F9" w:rsidRPr="00FF03F9">
              <w:rPr>
                <w:rStyle w:val="Hyperlink"/>
                <w:rFonts w:cs="B Koodak" w:hint="eastAsia"/>
                <w:noProof/>
                <w:rtl/>
              </w:rPr>
              <w:t>زم</w:t>
            </w:r>
            <w:r w:rsidR="00FF03F9" w:rsidRPr="00FF03F9">
              <w:rPr>
                <w:rStyle w:val="Hyperlink"/>
                <w:rFonts w:cs="B Koodak" w:hint="cs"/>
                <w:noProof/>
                <w:rtl/>
              </w:rPr>
              <w:t>ی</w:t>
            </w:r>
            <w:r w:rsidR="00FF03F9" w:rsidRPr="00FF03F9">
              <w:rPr>
                <w:rStyle w:val="Hyperlink"/>
                <w:rFonts w:cs="B Koodak" w:hint="eastAsia"/>
                <w:noProof/>
                <w:rtl/>
              </w:rPr>
              <w:t>ن</w:t>
            </w:r>
            <w:r w:rsidR="00FF03F9" w:rsidRPr="00FF03F9">
              <w:rPr>
                <w:rStyle w:val="Hyperlink"/>
                <w:rFonts w:cs="B Koodak"/>
                <w:noProof/>
                <w:rtl/>
              </w:rPr>
              <w:t xml:space="preserve"> </w:t>
            </w:r>
            <w:r w:rsidR="00FF03F9" w:rsidRPr="00FF03F9">
              <w:rPr>
                <w:rStyle w:val="Hyperlink"/>
                <w:rFonts w:cs="B Koodak" w:hint="eastAsia"/>
                <w:noProof/>
                <w:rtl/>
              </w:rPr>
              <w:t>و</w:t>
            </w:r>
            <w:r w:rsidR="00FF03F9" w:rsidRPr="00FF03F9">
              <w:rPr>
                <w:rStyle w:val="Hyperlink"/>
                <w:rFonts w:cs="B Koodak"/>
                <w:noProof/>
                <w:rtl/>
              </w:rPr>
              <w:t xml:space="preserve"> </w:t>
            </w:r>
            <w:r w:rsidR="00FF03F9" w:rsidRPr="00FF03F9">
              <w:rPr>
                <w:rStyle w:val="Hyperlink"/>
                <w:rFonts w:cs="B Koodak" w:hint="eastAsia"/>
                <w:noProof/>
                <w:rtl/>
              </w:rPr>
              <w:t>ضربه</w:t>
            </w:r>
            <w:r w:rsidR="00FF03F9" w:rsidRPr="00FF03F9">
              <w:rPr>
                <w:rStyle w:val="Hyperlink"/>
                <w:rFonts w:cs="B Koodak"/>
                <w:noProof/>
                <w:rtl/>
              </w:rPr>
              <w:t xml:space="preserve"> </w:t>
            </w:r>
            <w:r w:rsidR="00FF03F9" w:rsidRPr="00FF03F9">
              <w:rPr>
                <w:rStyle w:val="Hyperlink"/>
                <w:rFonts w:cs="B Koodak" w:hint="eastAsia"/>
                <w:noProof/>
                <w:rtl/>
              </w:rPr>
              <w:t>هوا</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Toc263636335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150</w:t>
            </w:r>
            <w:r w:rsidR="00771039" w:rsidRPr="00FF03F9">
              <w:rPr>
                <w:rStyle w:val="Hyperlink"/>
                <w:rFonts w:cs="B Koodak"/>
                <w:noProof/>
                <w:rtl/>
              </w:rPr>
              <w:fldChar w:fldCharType="end"/>
            </w:r>
          </w:hyperlink>
        </w:p>
        <w:p w:rsidR="00FF03F9" w:rsidRPr="00FF03F9" w:rsidRDefault="007761A8">
          <w:pPr>
            <w:pStyle w:val="TOC1"/>
            <w:rPr>
              <w:bCs/>
              <w:sz w:val="22"/>
              <w:szCs w:val="22"/>
              <w:rtl/>
              <w:lang w:bidi="fa-IR"/>
            </w:rPr>
          </w:pPr>
          <w:hyperlink w:anchor="_Toc263636336" w:history="1">
            <w:r w:rsidR="00FF03F9" w:rsidRPr="00FF03F9">
              <w:rPr>
                <w:rStyle w:val="Hyperlink"/>
                <w:rtl/>
              </w:rPr>
              <w:t xml:space="preserve">5-5- </w:t>
            </w:r>
            <w:r w:rsidR="00FF03F9" w:rsidRPr="00FF03F9">
              <w:rPr>
                <w:rStyle w:val="Hyperlink"/>
                <w:rFonts w:hint="eastAsia"/>
                <w:rtl/>
              </w:rPr>
              <w:t>طراح</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آتشکار</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بر</w:t>
            </w:r>
            <w:r w:rsidR="00FF03F9" w:rsidRPr="00FF03F9">
              <w:rPr>
                <w:rStyle w:val="Hyperlink"/>
                <w:rtl/>
              </w:rPr>
              <w:t xml:space="preserve"> </w:t>
            </w:r>
            <w:r w:rsidR="00FF03F9" w:rsidRPr="00FF03F9">
              <w:rPr>
                <w:rStyle w:val="Hyperlink"/>
                <w:rFonts w:hint="eastAsia"/>
                <w:rtl/>
              </w:rPr>
              <w:t>اساس</w:t>
            </w:r>
            <w:r w:rsidR="00FF03F9" w:rsidRPr="00FF03F9">
              <w:rPr>
                <w:rStyle w:val="Hyperlink"/>
                <w:rtl/>
              </w:rPr>
              <w:t xml:space="preserve"> </w:t>
            </w:r>
            <w:r w:rsidR="00FF03F9" w:rsidRPr="00FF03F9">
              <w:rPr>
                <w:rStyle w:val="Hyperlink"/>
                <w:rFonts w:hint="eastAsia"/>
                <w:rtl/>
              </w:rPr>
              <w:t>خردا</w:t>
            </w:r>
            <w:r w:rsidR="00FF03F9" w:rsidRPr="00FF03F9">
              <w:rPr>
                <w:rStyle w:val="Hyperlink"/>
                <w:rFonts w:hint="cs"/>
                <w:rtl/>
              </w:rPr>
              <w:t>ی</w:t>
            </w:r>
            <w:r w:rsidR="00FF03F9" w:rsidRPr="00FF03F9">
              <w:rPr>
                <w:rStyle w:val="Hyperlink"/>
                <w:rFonts w:hint="eastAsia"/>
                <w:rtl/>
              </w:rPr>
              <w:t>ش</w:t>
            </w:r>
            <w:r w:rsidR="00FF03F9" w:rsidRPr="00FF03F9">
              <w:rPr>
                <w:rStyle w:val="Hyperlink"/>
                <w:rtl/>
              </w:rPr>
              <w:t xml:space="preserve"> </w:t>
            </w:r>
            <w:r w:rsidR="00FF03F9" w:rsidRPr="00FF03F9">
              <w:rPr>
                <w:rStyle w:val="Hyperlink"/>
                <w:rFonts w:hint="eastAsia"/>
                <w:rtl/>
              </w:rPr>
              <w:t>مطلوب</w:t>
            </w:r>
            <w:r w:rsidR="00FF03F9" w:rsidRPr="00FF03F9">
              <w:rPr>
                <w:rStyle w:val="Hyperlink"/>
                <w:rtl/>
              </w:rPr>
              <w:t xml:space="preserve"> </w:t>
            </w:r>
            <w:r w:rsidR="00FF03F9" w:rsidRPr="00FF03F9">
              <w:rPr>
                <w:rStyle w:val="Hyperlink"/>
                <w:rFonts w:hint="eastAsia"/>
                <w:rtl/>
              </w:rPr>
              <w:t>سنگ</w:t>
            </w:r>
            <w:r w:rsidR="00FF03F9" w:rsidRPr="00FF03F9">
              <w:rPr>
                <w:rStyle w:val="Hyperlink"/>
                <w:rtl/>
              </w:rPr>
              <w:t xml:space="preserve"> </w:t>
            </w:r>
            <w:r w:rsidR="00FF03F9" w:rsidRPr="00FF03F9">
              <w:rPr>
                <w:rStyle w:val="Hyperlink"/>
                <w:rFonts w:hint="eastAsia"/>
                <w:rtl/>
              </w:rPr>
              <w:t>شکن</w:t>
            </w:r>
            <w:r w:rsidR="00FF03F9" w:rsidRPr="00FF03F9">
              <w:rPr>
                <w:rStyle w:val="Hyperlink"/>
                <w:rFonts w:hint="cs"/>
                <w:rtl/>
              </w:rPr>
              <w:t>ی</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Toc263636336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152</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337" w:history="1">
            <w:r w:rsidR="00FF03F9" w:rsidRPr="00FF03F9">
              <w:rPr>
                <w:rStyle w:val="Hyperlink"/>
                <w:rtl/>
              </w:rPr>
              <w:t xml:space="preserve">5-6- </w:t>
            </w:r>
            <w:r w:rsidR="00FF03F9" w:rsidRPr="00FF03F9">
              <w:rPr>
                <w:rStyle w:val="Hyperlink"/>
                <w:rFonts w:hint="eastAsia"/>
                <w:rtl/>
              </w:rPr>
              <w:t>طراح</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آتشکار</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با</w:t>
            </w:r>
            <w:r w:rsidR="00FF03F9" w:rsidRPr="00FF03F9">
              <w:rPr>
                <w:rStyle w:val="Hyperlink"/>
                <w:rtl/>
              </w:rPr>
              <w:t xml:space="preserve"> </w:t>
            </w:r>
            <w:r w:rsidR="00FF03F9" w:rsidRPr="00FF03F9">
              <w:rPr>
                <w:rStyle w:val="Hyperlink"/>
                <w:rFonts w:hint="eastAsia"/>
                <w:rtl/>
              </w:rPr>
              <w:t>د</w:t>
            </w:r>
            <w:r w:rsidR="00FF03F9" w:rsidRPr="00FF03F9">
              <w:rPr>
                <w:rStyle w:val="Hyperlink"/>
                <w:rFonts w:hint="cs"/>
                <w:rtl/>
              </w:rPr>
              <w:t>ی</w:t>
            </w:r>
            <w:r w:rsidR="00FF03F9" w:rsidRPr="00FF03F9">
              <w:rPr>
                <w:rStyle w:val="Hyperlink"/>
                <w:rFonts w:hint="eastAsia"/>
                <w:rtl/>
              </w:rPr>
              <w:t>دگاه</w:t>
            </w:r>
            <w:r w:rsidR="00FF03F9" w:rsidRPr="00FF03F9">
              <w:rPr>
                <w:rStyle w:val="Hyperlink"/>
                <w:rtl/>
              </w:rPr>
              <w:t xml:space="preserve"> </w:t>
            </w:r>
            <w:r w:rsidR="00FF03F9" w:rsidRPr="00FF03F9">
              <w:rPr>
                <w:rStyle w:val="Hyperlink"/>
                <w:rFonts w:hint="eastAsia"/>
                <w:rtl/>
              </w:rPr>
              <w:t>محدود</w:t>
            </w:r>
            <w:r w:rsidR="00FF03F9" w:rsidRPr="00FF03F9">
              <w:rPr>
                <w:rStyle w:val="Hyperlink"/>
                <w:rFonts w:hint="cs"/>
                <w:rtl/>
              </w:rPr>
              <w:t>ی</w:t>
            </w:r>
            <w:r w:rsidR="00FF03F9" w:rsidRPr="00FF03F9">
              <w:rPr>
                <w:rStyle w:val="Hyperlink"/>
                <w:rFonts w:hint="eastAsia"/>
                <w:rtl/>
              </w:rPr>
              <w:t>ت</w:t>
            </w:r>
            <w:r w:rsidR="00FF03F9" w:rsidRPr="00FF03F9">
              <w:rPr>
                <w:rStyle w:val="Hyperlink"/>
                <w:rtl/>
              </w:rPr>
              <w:t xml:space="preserve"> </w:t>
            </w:r>
            <w:r w:rsidR="00FF03F9" w:rsidRPr="00FF03F9">
              <w:rPr>
                <w:rStyle w:val="Hyperlink"/>
                <w:rFonts w:hint="eastAsia"/>
                <w:rtl/>
              </w:rPr>
              <w:t>شدت</w:t>
            </w:r>
            <w:r w:rsidR="00FF03F9" w:rsidRPr="00FF03F9">
              <w:rPr>
                <w:rStyle w:val="Hyperlink"/>
                <w:rtl/>
              </w:rPr>
              <w:t xml:space="preserve"> </w:t>
            </w:r>
            <w:r w:rsidR="00FF03F9" w:rsidRPr="00FF03F9">
              <w:rPr>
                <w:rStyle w:val="Hyperlink"/>
                <w:rFonts w:hint="eastAsia"/>
                <w:rtl/>
              </w:rPr>
              <w:t>لرزش</w:t>
            </w:r>
            <w:r w:rsidR="00FF03F9" w:rsidRPr="00FF03F9">
              <w:rPr>
                <w:rStyle w:val="Hyperlink"/>
                <w:rtl/>
              </w:rPr>
              <w:t xml:space="preserve"> </w:t>
            </w:r>
            <w:r w:rsidR="00FF03F9" w:rsidRPr="00FF03F9">
              <w:rPr>
                <w:rStyle w:val="Hyperlink"/>
                <w:rFonts w:hint="eastAsia"/>
                <w:rtl/>
              </w:rPr>
              <w:t>زم</w:t>
            </w:r>
            <w:r w:rsidR="00FF03F9" w:rsidRPr="00FF03F9">
              <w:rPr>
                <w:rStyle w:val="Hyperlink"/>
                <w:rFonts w:hint="cs"/>
                <w:rtl/>
              </w:rPr>
              <w:t>ی</w:t>
            </w:r>
            <w:r w:rsidR="00FF03F9" w:rsidRPr="00FF03F9">
              <w:rPr>
                <w:rStyle w:val="Hyperlink"/>
                <w:rFonts w:hint="eastAsia"/>
                <w:rtl/>
              </w:rPr>
              <w:t>ن</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Toc263636337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155</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338" w:history="1">
            <w:r w:rsidR="00FF03F9" w:rsidRPr="00FF03F9">
              <w:rPr>
                <w:rStyle w:val="Hyperlink"/>
                <w:rtl/>
              </w:rPr>
              <w:t xml:space="preserve">5-7- </w:t>
            </w:r>
            <w:r w:rsidR="00FF03F9" w:rsidRPr="00FF03F9">
              <w:rPr>
                <w:rStyle w:val="Hyperlink"/>
                <w:rFonts w:hint="eastAsia"/>
                <w:rtl/>
              </w:rPr>
              <w:t>طراح</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آتشکار</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با</w:t>
            </w:r>
            <w:r w:rsidR="00FF03F9" w:rsidRPr="00FF03F9">
              <w:rPr>
                <w:rStyle w:val="Hyperlink"/>
                <w:rtl/>
              </w:rPr>
              <w:t xml:space="preserve"> </w:t>
            </w:r>
            <w:r w:rsidR="00FF03F9" w:rsidRPr="00FF03F9">
              <w:rPr>
                <w:rStyle w:val="Hyperlink"/>
                <w:rFonts w:hint="eastAsia"/>
                <w:rtl/>
              </w:rPr>
              <w:t>د</w:t>
            </w:r>
            <w:r w:rsidR="00FF03F9" w:rsidRPr="00FF03F9">
              <w:rPr>
                <w:rStyle w:val="Hyperlink"/>
                <w:rFonts w:hint="cs"/>
                <w:rtl/>
              </w:rPr>
              <w:t>ی</w:t>
            </w:r>
            <w:r w:rsidR="00FF03F9" w:rsidRPr="00FF03F9">
              <w:rPr>
                <w:rStyle w:val="Hyperlink"/>
                <w:rFonts w:hint="eastAsia"/>
                <w:rtl/>
              </w:rPr>
              <w:t>دگاه</w:t>
            </w:r>
            <w:r w:rsidR="00FF03F9" w:rsidRPr="00FF03F9">
              <w:rPr>
                <w:rStyle w:val="Hyperlink"/>
                <w:rtl/>
              </w:rPr>
              <w:t xml:space="preserve"> </w:t>
            </w:r>
            <w:r w:rsidR="00FF03F9" w:rsidRPr="00FF03F9">
              <w:rPr>
                <w:rStyle w:val="Hyperlink"/>
                <w:rFonts w:hint="eastAsia"/>
                <w:rtl/>
              </w:rPr>
              <w:t>محدود</w:t>
            </w:r>
            <w:r w:rsidR="00FF03F9" w:rsidRPr="00FF03F9">
              <w:rPr>
                <w:rStyle w:val="Hyperlink"/>
                <w:rFonts w:hint="cs"/>
                <w:rtl/>
              </w:rPr>
              <w:t>ی</w:t>
            </w:r>
            <w:r w:rsidR="00FF03F9" w:rsidRPr="00FF03F9">
              <w:rPr>
                <w:rStyle w:val="Hyperlink"/>
                <w:rFonts w:hint="eastAsia"/>
                <w:rtl/>
              </w:rPr>
              <w:t>ت</w:t>
            </w:r>
            <w:r w:rsidR="00FF03F9" w:rsidRPr="00FF03F9">
              <w:rPr>
                <w:rStyle w:val="Hyperlink"/>
                <w:rtl/>
              </w:rPr>
              <w:t xml:space="preserve"> </w:t>
            </w:r>
            <w:r w:rsidR="00FF03F9" w:rsidRPr="00FF03F9">
              <w:rPr>
                <w:rStyle w:val="Hyperlink"/>
                <w:rFonts w:hint="eastAsia"/>
                <w:rtl/>
              </w:rPr>
              <w:t>شدت</w:t>
            </w:r>
            <w:r w:rsidR="00FF03F9" w:rsidRPr="00FF03F9">
              <w:rPr>
                <w:rStyle w:val="Hyperlink"/>
                <w:rtl/>
              </w:rPr>
              <w:t xml:space="preserve"> </w:t>
            </w:r>
            <w:r w:rsidR="00FF03F9" w:rsidRPr="00FF03F9">
              <w:rPr>
                <w:rStyle w:val="Hyperlink"/>
                <w:rFonts w:hint="eastAsia"/>
                <w:rtl/>
              </w:rPr>
              <w:t>ضربه</w:t>
            </w:r>
            <w:r w:rsidR="00FF03F9" w:rsidRPr="00FF03F9">
              <w:rPr>
                <w:rStyle w:val="Hyperlink"/>
                <w:rtl/>
              </w:rPr>
              <w:t xml:space="preserve"> </w:t>
            </w:r>
            <w:r w:rsidR="00FF03F9" w:rsidRPr="00FF03F9">
              <w:rPr>
                <w:rStyle w:val="Hyperlink"/>
                <w:rFonts w:hint="eastAsia"/>
                <w:rtl/>
              </w:rPr>
              <w:t>هوا</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Toc263636338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159</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339" w:history="1">
            <w:r w:rsidR="00FF03F9" w:rsidRPr="00FF03F9">
              <w:rPr>
                <w:rStyle w:val="Hyperlink"/>
                <w:rtl/>
              </w:rPr>
              <w:t xml:space="preserve">5-8- </w:t>
            </w:r>
            <w:r w:rsidR="00FF03F9" w:rsidRPr="00FF03F9">
              <w:rPr>
                <w:rStyle w:val="Hyperlink"/>
                <w:rFonts w:hint="eastAsia"/>
                <w:rtl/>
              </w:rPr>
              <w:t>طراح</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آتشکار</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با</w:t>
            </w:r>
            <w:r w:rsidR="00FF03F9" w:rsidRPr="00FF03F9">
              <w:rPr>
                <w:rStyle w:val="Hyperlink"/>
                <w:rtl/>
              </w:rPr>
              <w:t xml:space="preserve"> </w:t>
            </w:r>
            <w:r w:rsidR="00FF03F9" w:rsidRPr="00FF03F9">
              <w:rPr>
                <w:rStyle w:val="Hyperlink"/>
                <w:rFonts w:hint="eastAsia"/>
                <w:rtl/>
              </w:rPr>
              <w:t>د</w:t>
            </w:r>
            <w:r w:rsidR="00FF03F9" w:rsidRPr="00FF03F9">
              <w:rPr>
                <w:rStyle w:val="Hyperlink"/>
                <w:rFonts w:hint="cs"/>
                <w:rtl/>
              </w:rPr>
              <w:t>ی</w:t>
            </w:r>
            <w:r w:rsidR="00FF03F9" w:rsidRPr="00FF03F9">
              <w:rPr>
                <w:rStyle w:val="Hyperlink"/>
                <w:rFonts w:hint="eastAsia"/>
                <w:rtl/>
              </w:rPr>
              <w:t>دگاه</w:t>
            </w:r>
            <w:r w:rsidR="00FF03F9" w:rsidRPr="00FF03F9">
              <w:rPr>
                <w:rStyle w:val="Hyperlink"/>
                <w:rtl/>
              </w:rPr>
              <w:t xml:space="preserve"> </w:t>
            </w:r>
            <w:r w:rsidR="00FF03F9" w:rsidRPr="00FF03F9">
              <w:rPr>
                <w:rStyle w:val="Hyperlink"/>
                <w:rFonts w:hint="eastAsia"/>
                <w:rtl/>
              </w:rPr>
              <w:t>مسافت</w:t>
            </w:r>
            <w:r w:rsidR="00FF03F9" w:rsidRPr="00FF03F9">
              <w:rPr>
                <w:rStyle w:val="Hyperlink"/>
                <w:rtl/>
              </w:rPr>
              <w:t xml:space="preserve"> </w:t>
            </w:r>
            <w:r w:rsidR="00FF03F9" w:rsidRPr="00FF03F9">
              <w:rPr>
                <w:rStyle w:val="Hyperlink"/>
                <w:rFonts w:hint="eastAsia"/>
                <w:rtl/>
              </w:rPr>
              <w:t>مجاز</w:t>
            </w:r>
            <w:r w:rsidR="00FF03F9" w:rsidRPr="00FF03F9">
              <w:rPr>
                <w:rStyle w:val="Hyperlink"/>
                <w:rtl/>
              </w:rPr>
              <w:t xml:space="preserve"> </w:t>
            </w:r>
            <w:r w:rsidR="00FF03F9" w:rsidRPr="00FF03F9">
              <w:rPr>
                <w:rStyle w:val="Hyperlink"/>
                <w:rFonts w:hint="eastAsia"/>
                <w:rtl/>
              </w:rPr>
              <w:t>پرتاب</w:t>
            </w:r>
            <w:r w:rsidR="00FF03F9" w:rsidRPr="00FF03F9">
              <w:rPr>
                <w:rStyle w:val="Hyperlink"/>
                <w:rtl/>
              </w:rPr>
              <w:t xml:space="preserve"> </w:t>
            </w:r>
            <w:r w:rsidR="00FF03F9" w:rsidRPr="00FF03F9">
              <w:rPr>
                <w:rStyle w:val="Hyperlink"/>
                <w:rFonts w:hint="eastAsia"/>
                <w:rtl/>
              </w:rPr>
              <w:t>سنگ</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Toc263636339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164</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340" w:history="1">
            <w:r w:rsidR="00FF03F9" w:rsidRPr="00FF03F9">
              <w:rPr>
                <w:rStyle w:val="Hyperlink"/>
                <w:rtl/>
              </w:rPr>
              <w:t xml:space="preserve">5-9- </w:t>
            </w:r>
            <w:r w:rsidR="00FF03F9" w:rsidRPr="00FF03F9">
              <w:rPr>
                <w:rStyle w:val="Hyperlink"/>
                <w:rFonts w:hint="eastAsia"/>
                <w:rtl/>
              </w:rPr>
              <w:t>طرح</w:t>
            </w:r>
            <w:r w:rsidR="00FF03F9" w:rsidRPr="00FF03F9">
              <w:rPr>
                <w:rStyle w:val="Hyperlink"/>
                <w:rtl/>
              </w:rPr>
              <w:t xml:space="preserve"> </w:t>
            </w:r>
            <w:r w:rsidR="00FF03F9" w:rsidRPr="00FF03F9">
              <w:rPr>
                <w:rStyle w:val="Hyperlink"/>
                <w:rFonts w:hint="eastAsia"/>
                <w:rtl/>
              </w:rPr>
              <w:t>آتشکار</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کل</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با</w:t>
            </w:r>
            <w:r w:rsidR="00FF03F9" w:rsidRPr="00FF03F9">
              <w:rPr>
                <w:rStyle w:val="Hyperlink"/>
                <w:rtl/>
              </w:rPr>
              <w:t xml:space="preserve"> </w:t>
            </w:r>
            <w:r w:rsidR="00FF03F9" w:rsidRPr="00FF03F9">
              <w:rPr>
                <w:rStyle w:val="Hyperlink"/>
                <w:rFonts w:hint="eastAsia"/>
                <w:rtl/>
              </w:rPr>
              <w:t>اعمال</w:t>
            </w:r>
            <w:r w:rsidR="00FF03F9" w:rsidRPr="00FF03F9">
              <w:rPr>
                <w:rStyle w:val="Hyperlink"/>
                <w:rtl/>
              </w:rPr>
              <w:t xml:space="preserve"> </w:t>
            </w:r>
            <w:r w:rsidR="00FF03F9" w:rsidRPr="00FF03F9">
              <w:rPr>
                <w:rStyle w:val="Hyperlink"/>
                <w:rFonts w:hint="eastAsia"/>
                <w:rtl/>
              </w:rPr>
              <w:t>خردا</w:t>
            </w:r>
            <w:r w:rsidR="00FF03F9" w:rsidRPr="00FF03F9">
              <w:rPr>
                <w:rStyle w:val="Hyperlink"/>
                <w:rFonts w:hint="cs"/>
                <w:rtl/>
              </w:rPr>
              <w:t>ی</w:t>
            </w:r>
            <w:r w:rsidR="00FF03F9" w:rsidRPr="00FF03F9">
              <w:rPr>
                <w:rStyle w:val="Hyperlink"/>
                <w:rFonts w:hint="eastAsia"/>
                <w:rtl/>
              </w:rPr>
              <w:t>ش</w:t>
            </w:r>
            <w:r w:rsidR="00FF03F9" w:rsidRPr="00FF03F9">
              <w:rPr>
                <w:rStyle w:val="Hyperlink"/>
                <w:rtl/>
              </w:rPr>
              <w:t xml:space="preserve"> </w:t>
            </w:r>
            <w:r w:rsidR="00FF03F9" w:rsidRPr="00FF03F9">
              <w:rPr>
                <w:rStyle w:val="Hyperlink"/>
                <w:rFonts w:hint="eastAsia"/>
                <w:rtl/>
              </w:rPr>
              <w:t>مطلوب</w:t>
            </w:r>
            <w:r w:rsidR="00FF03F9" w:rsidRPr="00FF03F9">
              <w:rPr>
                <w:rStyle w:val="Hyperlink"/>
                <w:rtl/>
              </w:rPr>
              <w:t xml:space="preserve"> </w:t>
            </w:r>
            <w:r w:rsidR="00FF03F9" w:rsidRPr="00FF03F9">
              <w:rPr>
                <w:rStyle w:val="Hyperlink"/>
                <w:rFonts w:hint="eastAsia"/>
                <w:rtl/>
              </w:rPr>
              <w:t>و</w:t>
            </w:r>
            <w:r w:rsidR="00FF03F9" w:rsidRPr="00FF03F9">
              <w:rPr>
                <w:rStyle w:val="Hyperlink"/>
                <w:rtl/>
              </w:rPr>
              <w:t xml:space="preserve"> </w:t>
            </w:r>
            <w:r w:rsidR="00FF03F9" w:rsidRPr="00FF03F9">
              <w:rPr>
                <w:rStyle w:val="Hyperlink"/>
                <w:rFonts w:hint="eastAsia"/>
                <w:rtl/>
              </w:rPr>
              <w:t>محدودساز</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شدت</w:t>
            </w:r>
            <w:r w:rsidR="00FF03F9" w:rsidRPr="00FF03F9">
              <w:rPr>
                <w:rStyle w:val="Hyperlink"/>
                <w:rtl/>
              </w:rPr>
              <w:t xml:space="preserve"> </w:t>
            </w:r>
            <w:r w:rsidR="00FF03F9" w:rsidRPr="00FF03F9">
              <w:rPr>
                <w:rStyle w:val="Hyperlink"/>
                <w:rFonts w:hint="eastAsia"/>
                <w:rtl/>
              </w:rPr>
              <w:t>اثرات</w:t>
            </w:r>
            <w:r w:rsidR="00FF03F9" w:rsidRPr="00FF03F9">
              <w:rPr>
                <w:rStyle w:val="Hyperlink"/>
                <w:rtl/>
              </w:rPr>
              <w:t xml:space="preserve"> </w:t>
            </w:r>
            <w:r w:rsidR="00FF03F9" w:rsidRPr="00FF03F9">
              <w:rPr>
                <w:rStyle w:val="Hyperlink"/>
                <w:rFonts w:hint="eastAsia"/>
                <w:rtl/>
              </w:rPr>
              <w:t>جانب</w:t>
            </w:r>
            <w:r w:rsidR="00FF03F9" w:rsidRPr="00FF03F9">
              <w:rPr>
                <w:rStyle w:val="Hyperlink"/>
                <w:rFonts w:hint="cs"/>
                <w:rtl/>
              </w:rPr>
              <w:t>ی</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Toc263636340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166</w:t>
            </w:r>
            <w:r w:rsidR="00771039" w:rsidRPr="00FF03F9">
              <w:rPr>
                <w:rStyle w:val="Hyperlink"/>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41" w:history="1">
            <w:r w:rsidR="00FF03F9" w:rsidRPr="00FF03F9">
              <w:rPr>
                <w:rStyle w:val="Hyperlink"/>
                <w:rFonts w:cs="B Koodak"/>
                <w:noProof/>
                <w:rtl/>
              </w:rPr>
              <w:t xml:space="preserve">5-9-1- </w:t>
            </w:r>
            <w:r w:rsidR="00FF03F9" w:rsidRPr="00FF03F9">
              <w:rPr>
                <w:rStyle w:val="Hyperlink"/>
                <w:rFonts w:cs="B Koodak" w:hint="eastAsia"/>
                <w:noProof/>
                <w:rtl/>
              </w:rPr>
              <w:t>محدود</w:t>
            </w:r>
            <w:r w:rsidR="00FF03F9" w:rsidRPr="00FF03F9">
              <w:rPr>
                <w:rStyle w:val="Hyperlink"/>
                <w:rFonts w:cs="B Koodak" w:hint="cs"/>
                <w:noProof/>
                <w:rtl/>
              </w:rPr>
              <w:t>ی</w:t>
            </w:r>
            <w:r w:rsidR="00FF03F9" w:rsidRPr="00FF03F9">
              <w:rPr>
                <w:rStyle w:val="Hyperlink"/>
                <w:rFonts w:cs="B Koodak" w:hint="eastAsia"/>
                <w:noProof/>
                <w:rtl/>
              </w:rPr>
              <w:t>ت</w:t>
            </w:r>
            <w:r w:rsidR="00FF03F9" w:rsidRPr="00FF03F9">
              <w:rPr>
                <w:rStyle w:val="Hyperlink"/>
                <w:rFonts w:cs="B Koodak"/>
                <w:noProof/>
                <w:rtl/>
              </w:rPr>
              <w:t xml:space="preserve"> </w:t>
            </w:r>
            <w:r w:rsidR="00FF03F9" w:rsidRPr="00FF03F9">
              <w:rPr>
                <w:rStyle w:val="Hyperlink"/>
                <w:rFonts w:cs="B Koodak" w:hint="eastAsia"/>
                <w:noProof/>
                <w:rtl/>
              </w:rPr>
              <w:t>پرتاب</w:t>
            </w:r>
            <w:r w:rsidR="00FF03F9" w:rsidRPr="00FF03F9">
              <w:rPr>
                <w:rStyle w:val="Hyperlink"/>
                <w:rFonts w:cs="B Koodak"/>
                <w:noProof/>
                <w:rtl/>
              </w:rPr>
              <w:t xml:space="preserve"> </w:t>
            </w:r>
            <w:r w:rsidR="00FF03F9" w:rsidRPr="00FF03F9">
              <w:rPr>
                <w:rStyle w:val="Hyperlink"/>
                <w:rFonts w:cs="B Koodak" w:hint="eastAsia"/>
                <w:noProof/>
                <w:rtl/>
              </w:rPr>
              <w:t>سنگ</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Toc263636341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167</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42" w:history="1">
            <w:r w:rsidR="00FF03F9" w:rsidRPr="00FF03F9">
              <w:rPr>
                <w:rStyle w:val="Hyperlink"/>
                <w:rFonts w:cs="B Koodak"/>
                <w:noProof/>
                <w:rtl/>
              </w:rPr>
              <w:t xml:space="preserve">5-9-2- </w:t>
            </w:r>
            <w:r w:rsidR="00FF03F9" w:rsidRPr="00FF03F9">
              <w:rPr>
                <w:rStyle w:val="Hyperlink"/>
                <w:rFonts w:cs="B Koodak" w:hint="eastAsia"/>
                <w:noProof/>
                <w:rtl/>
              </w:rPr>
              <w:t>محدود</w:t>
            </w:r>
            <w:r w:rsidR="00FF03F9" w:rsidRPr="00FF03F9">
              <w:rPr>
                <w:rStyle w:val="Hyperlink"/>
                <w:rFonts w:cs="B Koodak" w:hint="cs"/>
                <w:noProof/>
                <w:rtl/>
              </w:rPr>
              <w:t>ی</w:t>
            </w:r>
            <w:r w:rsidR="00FF03F9" w:rsidRPr="00FF03F9">
              <w:rPr>
                <w:rStyle w:val="Hyperlink"/>
                <w:rFonts w:cs="B Koodak" w:hint="eastAsia"/>
                <w:noProof/>
                <w:rtl/>
              </w:rPr>
              <w:t>ت</w:t>
            </w:r>
            <w:r w:rsidR="00FF03F9" w:rsidRPr="00FF03F9">
              <w:rPr>
                <w:rStyle w:val="Hyperlink"/>
                <w:rFonts w:cs="B Koodak"/>
                <w:noProof/>
                <w:rtl/>
              </w:rPr>
              <w:t xml:space="preserve"> </w:t>
            </w:r>
            <w:r w:rsidR="00FF03F9" w:rsidRPr="00FF03F9">
              <w:rPr>
                <w:rStyle w:val="Hyperlink"/>
                <w:rFonts w:cs="B Koodak" w:hint="eastAsia"/>
                <w:noProof/>
                <w:rtl/>
              </w:rPr>
              <w:t>لرزش</w:t>
            </w:r>
            <w:r w:rsidR="00FF03F9" w:rsidRPr="00FF03F9">
              <w:rPr>
                <w:rStyle w:val="Hyperlink"/>
                <w:rFonts w:cs="B Koodak"/>
                <w:noProof/>
                <w:rtl/>
              </w:rPr>
              <w:t xml:space="preserve"> </w:t>
            </w:r>
            <w:r w:rsidR="00FF03F9" w:rsidRPr="00FF03F9">
              <w:rPr>
                <w:rStyle w:val="Hyperlink"/>
                <w:rFonts w:cs="B Koodak" w:hint="eastAsia"/>
                <w:noProof/>
                <w:rtl/>
              </w:rPr>
              <w:t>زم</w:t>
            </w:r>
            <w:r w:rsidR="00FF03F9" w:rsidRPr="00FF03F9">
              <w:rPr>
                <w:rStyle w:val="Hyperlink"/>
                <w:rFonts w:cs="B Koodak" w:hint="cs"/>
                <w:noProof/>
                <w:rtl/>
              </w:rPr>
              <w:t>ی</w:t>
            </w:r>
            <w:r w:rsidR="00FF03F9" w:rsidRPr="00FF03F9">
              <w:rPr>
                <w:rStyle w:val="Hyperlink"/>
                <w:rFonts w:cs="B Koodak" w:hint="eastAsia"/>
                <w:noProof/>
                <w:rtl/>
              </w:rPr>
              <w:t>ن</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Toc263636342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170</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43" w:history="1">
            <w:r w:rsidR="00FF03F9" w:rsidRPr="00FF03F9">
              <w:rPr>
                <w:rStyle w:val="Hyperlink"/>
                <w:rFonts w:cs="B Koodak"/>
                <w:noProof/>
                <w:rtl/>
              </w:rPr>
              <w:t xml:space="preserve">5-9-3- </w:t>
            </w:r>
            <w:r w:rsidR="00FF03F9" w:rsidRPr="00FF03F9">
              <w:rPr>
                <w:rStyle w:val="Hyperlink"/>
                <w:rFonts w:cs="B Koodak" w:hint="eastAsia"/>
                <w:noProof/>
                <w:rtl/>
              </w:rPr>
              <w:t>محدود</w:t>
            </w:r>
            <w:r w:rsidR="00FF03F9" w:rsidRPr="00FF03F9">
              <w:rPr>
                <w:rStyle w:val="Hyperlink"/>
                <w:rFonts w:cs="B Koodak" w:hint="cs"/>
                <w:noProof/>
                <w:rtl/>
              </w:rPr>
              <w:t>ی</w:t>
            </w:r>
            <w:r w:rsidR="00FF03F9" w:rsidRPr="00FF03F9">
              <w:rPr>
                <w:rStyle w:val="Hyperlink"/>
                <w:rFonts w:cs="B Koodak" w:hint="eastAsia"/>
                <w:noProof/>
                <w:rtl/>
              </w:rPr>
              <w:t>ت</w:t>
            </w:r>
            <w:r w:rsidR="00FF03F9" w:rsidRPr="00FF03F9">
              <w:rPr>
                <w:rStyle w:val="Hyperlink"/>
                <w:rFonts w:cs="B Koodak"/>
                <w:noProof/>
                <w:rtl/>
              </w:rPr>
              <w:t xml:space="preserve"> </w:t>
            </w:r>
            <w:r w:rsidR="00FF03F9" w:rsidRPr="00FF03F9">
              <w:rPr>
                <w:rStyle w:val="Hyperlink"/>
                <w:rFonts w:cs="B Koodak" w:hint="eastAsia"/>
                <w:noProof/>
                <w:rtl/>
              </w:rPr>
              <w:t>ضربه</w:t>
            </w:r>
            <w:r w:rsidR="00FF03F9" w:rsidRPr="00FF03F9">
              <w:rPr>
                <w:rStyle w:val="Hyperlink"/>
                <w:rFonts w:cs="B Koodak"/>
                <w:noProof/>
                <w:rtl/>
              </w:rPr>
              <w:t xml:space="preserve"> </w:t>
            </w:r>
            <w:r w:rsidR="00FF03F9" w:rsidRPr="00FF03F9">
              <w:rPr>
                <w:rStyle w:val="Hyperlink"/>
                <w:rFonts w:cs="B Koodak" w:hint="eastAsia"/>
                <w:noProof/>
                <w:rtl/>
              </w:rPr>
              <w:t>هوا</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Toc263636343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174</w:t>
            </w:r>
            <w:r w:rsidR="00771039" w:rsidRPr="00FF03F9">
              <w:rPr>
                <w:rStyle w:val="Hyperlink"/>
                <w:rFonts w:cs="B Koodak"/>
                <w:noProof/>
                <w:rtl/>
              </w:rPr>
              <w:fldChar w:fldCharType="end"/>
            </w:r>
          </w:hyperlink>
        </w:p>
        <w:p w:rsidR="00FF03F9" w:rsidRPr="00FF03F9" w:rsidRDefault="007761A8">
          <w:pPr>
            <w:pStyle w:val="TOC2"/>
            <w:tabs>
              <w:tab w:val="right" w:leader="dot" w:pos="8494"/>
            </w:tabs>
            <w:bidi/>
            <w:rPr>
              <w:rFonts w:cs="B Koodak"/>
              <w:bCs/>
              <w:noProof/>
              <w:rtl/>
              <w:lang w:bidi="fa-IR"/>
            </w:rPr>
          </w:pPr>
          <w:hyperlink w:anchor="_Toc263636344" w:history="1">
            <w:r w:rsidR="00FF03F9" w:rsidRPr="00FF03F9">
              <w:rPr>
                <w:rStyle w:val="Hyperlink"/>
                <w:rFonts w:cs="B Koodak"/>
                <w:noProof/>
                <w:rtl/>
              </w:rPr>
              <w:t xml:space="preserve">5-9-4- </w:t>
            </w:r>
            <w:r w:rsidR="00FF03F9" w:rsidRPr="00FF03F9">
              <w:rPr>
                <w:rStyle w:val="Hyperlink"/>
                <w:rFonts w:cs="B Koodak" w:hint="eastAsia"/>
                <w:noProof/>
                <w:rtl/>
              </w:rPr>
              <w:t>وضع</w:t>
            </w:r>
            <w:r w:rsidR="00FF03F9" w:rsidRPr="00FF03F9">
              <w:rPr>
                <w:rStyle w:val="Hyperlink"/>
                <w:rFonts w:cs="B Koodak" w:hint="cs"/>
                <w:noProof/>
                <w:rtl/>
              </w:rPr>
              <w:t>ی</w:t>
            </w:r>
            <w:r w:rsidR="00FF03F9" w:rsidRPr="00FF03F9">
              <w:rPr>
                <w:rStyle w:val="Hyperlink"/>
                <w:rFonts w:cs="B Koodak" w:hint="eastAsia"/>
                <w:noProof/>
                <w:rtl/>
              </w:rPr>
              <w:t>ت</w:t>
            </w:r>
            <w:r w:rsidR="00FF03F9" w:rsidRPr="00FF03F9">
              <w:rPr>
                <w:rStyle w:val="Hyperlink"/>
                <w:rFonts w:cs="B Koodak"/>
                <w:noProof/>
                <w:rtl/>
              </w:rPr>
              <w:t xml:space="preserve"> </w:t>
            </w:r>
            <w:r w:rsidR="00FF03F9" w:rsidRPr="00FF03F9">
              <w:rPr>
                <w:rStyle w:val="Hyperlink"/>
                <w:rFonts w:cs="B Koodak" w:hint="eastAsia"/>
                <w:noProof/>
                <w:rtl/>
              </w:rPr>
              <w:t>محدود</w:t>
            </w:r>
            <w:r w:rsidR="00FF03F9" w:rsidRPr="00FF03F9">
              <w:rPr>
                <w:rStyle w:val="Hyperlink"/>
                <w:rFonts w:cs="B Koodak" w:hint="cs"/>
                <w:noProof/>
                <w:rtl/>
              </w:rPr>
              <w:t>ی</w:t>
            </w:r>
            <w:r w:rsidR="00FF03F9" w:rsidRPr="00FF03F9">
              <w:rPr>
                <w:rStyle w:val="Hyperlink"/>
                <w:rFonts w:cs="B Koodak" w:hint="eastAsia"/>
                <w:noProof/>
                <w:rtl/>
              </w:rPr>
              <w:t>ت</w:t>
            </w:r>
            <w:r w:rsidR="00FF03F9" w:rsidRPr="00FF03F9">
              <w:rPr>
                <w:rStyle w:val="Hyperlink"/>
                <w:rFonts w:cs="B Koodak"/>
                <w:noProof/>
                <w:rtl/>
              </w:rPr>
              <w:t xml:space="preserve"> </w:t>
            </w:r>
            <w:r w:rsidR="00FF03F9" w:rsidRPr="00FF03F9">
              <w:rPr>
                <w:rStyle w:val="Hyperlink"/>
                <w:rFonts w:cs="B Koodak" w:hint="eastAsia"/>
                <w:noProof/>
                <w:rtl/>
              </w:rPr>
              <w:t>کل</w:t>
            </w:r>
            <w:r w:rsidR="00FF03F9" w:rsidRPr="00FF03F9">
              <w:rPr>
                <w:rStyle w:val="Hyperlink"/>
                <w:rFonts w:cs="B Koodak" w:hint="cs"/>
                <w:noProof/>
                <w:rtl/>
              </w:rPr>
              <w:t>ی</w:t>
            </w:r>
            <w:r w:rsidR="00FF03F9" w:rsidRPr="00FF03F9">
              <w:rPr>
                <w:rStyle w:val="Hyperlink"/>
                <w:rFonts w:cs="B Koodak" w:hint="eastAsia"/>
                <w:noProof/>
                <w:rtl/>
              </w:rPr>
              <w:t>ه</w:t>
            </w:r>
            <w:r w:rsidR="00FF03F9" w:rsidRPr="00FF03F9">
              <w:rPr>
                <w:rStyle w:val="Hyperlink"/>
                <w:rFonts w:cs="B Koodak"/>
                <w:noProof/>
                <w:rtl/>
              </w:rPr>
              <w:t xml:space="preserve"> </w:t>
            </w:r>
            <w:r w:rsidR="00FF03F9" w:rsidRPr="00FF03F9">
              <w:rPr>
                <w:rStyle w:val="Hyperlink"/>
                <w:rFonts w:cs="B Koodak" w:hint="eastAsia"/>
                <w:noProof/>
                <w:rtl/>
              </w:rPr>
              <w:t>پارامترها</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ا</w:t>
            </w:r>
            <w:r w:rsidR="00FF03F9" w:rsidRPr="00FF03F9">
              <w:rPr>
                <w:rStyle w:val="Hyperlink"/>
                <w:rFonts w:cs="B Koodak" w:hint="cs"/>
                <w:noProof/>
                <w:rtl/>
              </w:rPr>
              <w:t>ی</w:t>
            </w:r>
            <w:r w:rsidR="00FF03F9" w:rsidRPr="00FF03F9">
              <w:rPr>
                <w:rStyle w:val="Hyperlink"/>
                <w:rFonts w:cs="B Koodak" w:hint="eastAsia"/>
                <w:noProof/>
                <w:rtl/>
              </w:rPr>
              <w:t>من</w:t>
            </w:r>
            <w:r w:rsidR="00FF03F9" w:rsidRPr="00FF03F9">
              <w:rPr>
                <w:rStyle w:val="Hyperlink"/>
                <w:rFonts w:cs="B Koodak" w:hint="cs"/>
                <w:noProof/>
                <w:rtl/>
              </w:rPr>
              <w:t>ی</w:t>
            </w:r>
            <w:r w:rsidR="00FF03F9" w:rsidRPr="00FF03F9">
              <w:rPr>
                <w:rStyle w:val="Hyperlink"/>
                <w:rFonts w:cs="B Koodak"/>
                <w:noProof/>
                <w:rtl/>
              </w:rPr>
              <w:t xml:space="preserve"> </w:t>
            </w:r>
            <w:r w:rsidR="00FF03F9" w:rsidRPr="00FF03F9">
              <w:rPr>
                <w:rStyle w:val="Hyperlink"/>
                <w:rFonts w:cs="B Koodak" w:hint="eastAsia"/>
                <w:noProof/>
                <w:rtl/>
              </w:rPr>
              <w:t>انفجار</w:t>
            </w:r>
            <w:r w:rsidR="00FF03F9" w:rsidRPr="00FF03F9">
              <w:rPr>
                <w:rFonts w:cs="B Koodak"/>
                <w:noProof/>
                <w:webHidden/>
                <w:rtl/>
              </w:rPr>
              <w:tab/>
            </w:r>
            <w:r w:rsidR="00771039" w:rsidRPr="00FF03F9">
              <w:rPr>
                <w:rStyle w:val="Hyperlink"/>
                <w:rFonts w:cs="B Koodak"/>
                <w:noProof/>
                <w:rtl/>
              </w:rPr>
              <w:fldChar w:fldCharType="begin"/>
            </w:r>
            <w:r w:rsidR="00FF03F9" w:rsidRPr="00FF03F9">
              <w:rPr>
                <w:rFonts w:cs="B Koodak"/>
                <w:noProof/>
                <w:webHidden/>
                <w:rtl/>
              </w:rPr>
              <w:instrText xml:space="preserve"> </w:instrText>
            </w:r>
            <w:r w:rsidR="00FF03F9" w:rsidRPr="00FF03F9">
              <w:rPr>
                <w:rFonts w:cs="B Koodak"/>
                <w:noProof/>
                <w:webHidden/>
              </w:rPr>
              <w:instrText>PAGEREF</w:instrText>
            </w:r>
            <w:r w:rsidR="00FF03F9" w:rsidRPr="00FF03F9">
              <w:rPr>
                <w:rFonts w:cs="B Koodak"/>
                <w:noProof/>
                <w:webHidden/>
                <w:rtl/>
              </w:rPr>
              <w:instrText xml:space="preserve"> _</w:instrText>
            </w:r>
            <w:r w:rsidR="00FF03F9" w:rsidRPr="00FF03F9">
              <w:rPr>
                <w:rFonts w:cs="B Koodak"/>
                <w:noProof/>
                <w:webHidden/>
              </w:rPr>
              <w:instrText>Toc263636344 \h</w:instrText>
            </w:r>
            <w:r w:rsidR="00FF03F9" w:rsidRPr="00FF03F9">
              <w:rPr>
                <w:rFonts w:cs="B Koodak"/>
                <w:noProof/>
                <w:webHidden/>
                <w:rtl/>
              </w:rPr>
              <w:instrText xml:space="preserve"> </w:instrText>
            </w:r>
            <w:r w:rsidR="00771039" w:rsidRPr="00FF03F9">
              <w:rPr>
                <w:rStyle w:val="Hyperlink"/>
                <w:rFonts w:cs="B Koodak"/>
                <w:noProof/>
                <w:rtl/>
              </w:rPr>
            </w:r>
            <w:r w:rsidR="00771039" w:rsidRPr="00FF03F9">
              <w:rPr>
                <w:rStyle w:val="Hyperlink"/>
                <w:rFonts w:cs="B Koodak"/>
                <w:noProof/>
                <w:rtl/>
              </w:rPr>
              <w:fldChar w:fldCharType="separate"/>
            </w:r>
            <w:r w:rsidR="003521F7">
              <w:rPr>
                <w:rFonts w:cs="B Koodak"/>
                <w:noProof/>
                <w:webHidden/>
                <w:rtl/>
              </w:rPr>
              <w:t>176</w:t>
            </w:r>
            <w:r w:rsidR="00771039" w:rsidRPr="00FF03F9">
              <w:rPr>
                <w:rStyle w:val="Hyperlink"/>
                <w:rFonts w:cs="B Koodak"/>
                <w:noProof/>
                <w:rtl/>
              </w:rPr>
              <w:fldChar w:fldCharType="end"/>
            </w:r>
          </w:hyperlink>
        </w:p>
        <w:p w:rsidR="00F22D27" w:rsidRPr="00D07672" w:rsidRDefault="00F22D27" w:rsidP="00F22D27">
          <w:pPr>
            <w:pStyle w:val="TOC1"/>
            <w:rPr>
              <w:rStyle w:val="Hyperlink"/>
              <w:color w:val="auto"/>
              <w:rtl/>
            </w:rPr>
          </w:pPr>
          <w:r w:rsidRPr="00D07672">
            <w:rPr>
              <w:rStyle w:val="Hyperlink"/>
              <w:rFonts w:hint="cs"/>
              <w:color w:val="auto"/>
              <w:rtl/>
            </w:rPr>
            <w:t>فصل ششم: خلاصه نتایج و پیشنهادها</w:t>
          </w:r>
        </w:p>
        <w:p w:rsidR="00FF03F9" w:rsidRPr="00FF03F9" w:rsidRDefault="007761A8">
          <w:pPr>
            <w:pStyle w:val="TOC1"/>
            <w:rPr>
              <w:bCs/>
              <w:sz w:val="22"/>
              <w:szCs w:val="22"/>
              <w:rtl/>
              <w:lang w:bidi="fa-IR"/>
            </w:rPr>
          </w:pPr>
          <w:hyperlink w:anchor="_Toc263636345" w:history="1">
            <w:r w:rsidR="00FF03F9" w:rsidRPr="00FF03F9">
              <w:rPr>
                <w:rStyle w:val="Hyperlink"/>
                <w:rtl/>
              </w:rPr>
              <w:t xml:space="preserve">6-1- </w:t>
            </w:r>
            <w:r w:rsidR="00FF03F9" w:rsidRPr="00FF03F9">
              <w:rPr>
                <w:rStyle w:val="Hyperlink"/>
                <w:rFonts w:hint="eastAsia"/>
                <w:rtl/>
              </w:rPr>
              <w:t>خلاصه</w:t>
            </w:r>
            <w:r w:rsidR="00FF03F9" w:rsidRPr="00FF03F9">
              <w:rPr>
                <w:rStyle w:val="Hyperlink"/>
                <w:rtl/>
              </w:rPr>
              <w:t xml:space="preserve"> </w:t>
            </w:r>
            <w:r w:rsidR="00FF03F9" w:rsidRPr="00FF03F9">
              <w:rPr>
                <w:rStyle w:val="Hyperlink"/>
                <w:rFonts w:hint="eastAsia"/>
                <w:rtl/>
              </w:rPr>
              <w:t>نتا</w:t>
            </w:r>
            <w:r w:rsidR="00FF03F9" w:rsidRPr="00FF03F9">
              <w:rPr>
                <w:rStyle w:val="Hyperlink"/>
                <w:rFonts w:hint="cs"/>
                <w:rtl/>
              </w:rPr>
              <w:t>ی</w:t>
            </w:r>
            <w:r w:rsidR="00FF03F9" w:rsidRPr="00FF03F9">
              <w:rPr>
                <w:rStyle w:val="Hyperlink"/>
                <w:rFonts w:hint="eastAsia"/>
                <w:rtl/>
              </w:rPr>
              <w:t>ج</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Toc263636345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179</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346" w:history="1">
            <w:r w:rsidR="00FF03F9" w:rsidRPr="00FF03F9">
              <w:rPr>
                <w:rStyle w:val="Hyperlink"/>
                <w:rtl/>
              </w:rPr>
              <w:t xml:space="preserve">6-2- </w:t>
            </w:r>
            <w:r w:rsidR="00FF03F9" w:rsidRPr="00FF03F9">
              <w:rPr>
                <w:rStyle w:val="Hyperlink"/>
                <w:rFonts w:hint="eastAsia"/>
                <w:rtl/>
              </w:rPr>
              <w:t>کاربرد</w:t>
            </w:r>
            <w:r w:rsidR="00FF03F9" w:rsidRPr="00FF03F9">
              <w:rPr>
                <w:rStyle w:val="Hyperlink"/>
                <w:rtl/>
              </w:rPr>
              <w:t xml:space="preserve"> </w:t>
            </w:r>
            <w:r w:rsidR="00FF03F9" w:rsidRPr="00FF03F9">
              <w:rPr>
                <w:rStyle w:val="Hyperlink"/>
                <w:rFonts w:hint="eastAsia"/>
                <w:rtl/>
              </w:rPr>
              <w:t>و</w:t>
            </w:r>
            <w:r w:rsidR="00FF03F9" w:rsidRPr="00FF03F9">
              <w:rPr>
                <w:rStyle w:val="Hyperlink"/>
                <w:rtl/>
              </w:rPr>
              <w:t xml:space="preserve"> </w:t>
            </w:r>
            <w:r w:rsidR="00FF03F9" w:rsidRPr="00FF03F9">
              <w:rPr>
                <w:rStyle w:val="Hyperlink"/>
                <w:rFonts w:hint="eastAsia"/>
                <w:rtl/>
              </w:rPr>
              <w:t>تحل</w:t>
            </w:r>
            <w:r w:rsidR="00FF03F9" w:rsidRPr="00FF03F9">
              <w:rPr>
                <w:rStyle w:val="Hyperlink"/>
                <w:rFonts w:hint="cs"/>
                <w:rtl/>
              </w:rPr>
              <w:t>ی</w:t>
            </w:r>
            <w:r w:rsidR="00FF03F9" w:rsidRPr="00FF03F9">
              <w:rPr>
                <w:rStyle w:val="Hyperlink"/>
                <w:rFonts w:hint="eastAsia"/>
                <w:rtl/>
              </w:rPr>
              <w:t>ل</w:t>
            </w:r>
            <w:r w:rsidR="00FF03F9" w:rsidRPr="00FF03F9">
              <w:rPr>
                <w:rStyle w:val="Hyperlink"/>
                <w:rtl/>
              </w:rPr>
              <w:t xml:space="preserve"> </w:t>
            </w:r>
            <w:r w:rsidR="00FF03F9" w:rsidRPr="00FF03F9">
              <w:rPr>
                <w:rStyle w:val="Hyperlink"/>
                <w:rFonts w:hint="eastAsia"/>
                <w:rtl/>
              </w:rPr>
              <w:t>نتا</w:t>
            </w:r>
            <w:r w:rsidR="00FF03F9" w:rsidRPr="00FF03F9">
              <w:rPr>
                <w:rStyle w:val="Hyperlink"/>
                <w:rFonts w:hint="cs"/>
                <w:rtl/>
              </w:rPr>
              <w:t>ی</w:t>
            </w:r>
            <w:r w:rsidR="00FF03F9" w:rsidRPr="00FF03F9">
              <w:rPr>
                <w:rStyle w:val="Hyperlink"/>
                <w:rFonts w:hint="eastAsia"/>
                <w:rtl/>
              </w:rPr>
              <w:t>ج</w:t>
            </w:r>
            <w:r w:rsidR="00FF03F9" w:rsidRPr="00FF03F9">
              <w:rPr>
                <w:rStyle w:val="Hyperlink"/>
                <w:rtl/>
              </w:rPr>
              <w:t xml:space="preserve"> </w:t>
            </w:r>
            <w:r w:rsidR="00FF03F9" w:rsidRPr="00FF03F9">
              <w:rPr>
                <w:rStyle w:val="Hyperlink"/>
                <w:rFonts w:hint="eastAsia"/>
                <w:rtl/>
              </w:rPr>
              <w:t>مدل</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Toc263636346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182</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347" w:history="1">
            <w:r w:rsidR="00FF03F9" w:rsidRPr="00FF03F9">
              <w:rPr>
                <w:rStyle w:val="Hyperlink"/>
                <w:rtl/>
              </w:rPr>
              <w:t xml:space="preserve">6-3- </w:t>
            </w:r>
            <w:r w:rsidR="00FF03F9" w:rsidRPr="00FF03F9">
              <w:rPr>
                <w:rStyle w:val="Hyperlink"/>
                <w:rFonts w:hint="eastAsia"/>
                <w:rtl/>
              </w:rPr>
              <w:t>پ</w:t>
            </w:r>
            <w:r w:rsidR="00FF03F9" w:rsidRPr="00FF03F9">
              <w:rPr>
                <w:rStyle w:val="Hyperlink"/>
                <w:rFonts w:hint="cs"/>
                <w:rtl/>
              </w:rPr>
              <w:t>ی</w:t>
            </w:r>
            <w:r w:rsidR="00FF03F9" w:rsidRPr="00FF03F9">
              <w:rPr>
                <w:rStyle w:val="Hyperlink"/>
                <w:rFonts w:hint="eastAsia"/>
                <w:rtl/>
              </w:rPr>
              <w:t>شنهاد</w:t>
            </w:r>
            <w:r w:rsidR="00FF03F9" w:rsidRPr="00FF03F9">
              <w:rPr>
                <w:rStyle w:val="Hyperlink"/>
                <w:rtl/>
              </w:rPr>
              <w:t xml:space="preserve"> </w:t>
            </w:r>
            <w:r w:rsidR="00FF03F9" w:rsidRPr="00FF03F9">
              <w:rPr>
                <w:rStyle w:val="Hyperlink"/>
                <w:rFonts w:hint="eastAsia"/>
                <w:rtl/>
              </w:rPr>
              <w:t>ها</w:t>
            </w:r>
            <w:r w:rsidR="00FF03F9" w:rsidRPr="00FF03F9">
              <w:rPr>
                <w:rStyle w:val="Hyperlink"/>
                <w:rFonts w:hint="cs"/>
                <w:rtl/>
              </w:rPr>
              <w:t>یی</w:t>
            </w:r>
            <w:r w:rsidR="00FF03F9" w:rsidRPr="00FF03F9">
              <w:rPr>
                <w:rStyle w:val="Hyperlink"/>
                <w:rtl/>
              </w:rPr>
              <w:t xml:space="preserve"> </w:t>
            </w:r>
            <w:r w:rsidR="00FF03F9" w:rsidRPr="00FF03F9">
              <w:rPr>
                <w:rStyle w:val="Hyperlink"/>
                <w:rFonts w:hint="eastAsia"/>
                <w:rtl/>
              </w:rPr>
              <w:t>برا</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کارها</w:t>
            </w:r>
            <w:r w:rsidR="00FF03F9" w:rsidRPr="00FF03F9">
              <w:rPr>
                <w:rStyle w:val="Hyperlink"/>
                <w:rFonts w:hint="cs"/>
                <w:rtl/>
              </w:rPr>
              <w:t>ی</w:t>
            </w:r>
            <w:r w:rsidR="00FF03F9" w:rsidRPr="00FF03F9">
              <w:rPr>
                <w:rStyle w:val="Hyperlink"/>
                <w:rtl/>
              </w:rPr>
              <w:t xml:space="preserve"> </w:t>
            </w:r>
            <w:r w:rsidR="00FF03F9" w:rsidRPr="00FF03F9">
              <w:rPr>
                <w:rStyle w:val="Hyperlink"/>
                <w:rFonts w:hint="eastAsia"/>
                <w:rtl/>
              </w:rPr>
              <w:t>آ</w:t>
            </w:r>
            <w:r w:rsidR="00FF03F9" w:rsidRPr="00FF03F9">
              <w:rPr>
                <w:rStyle w:val="Hyperlink"/>
                <w:rFonts w:hint="cs"/>
                <w:rtl/>
              </w:rPr>
              <w:t>ی</w:t>
            </w:r>
            <w:r w:rsidR="00FF03F9" w:rsidRPr="00FF03F9">
              <w:rPr>
                <w:rStyle w:val="Hyperlink"/>
                <w:rFonts w:hint="eastAsia"/>
                <w:rtl/>
              </w:rPr>
              <w:t>نده</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Toc263636347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185</w:t>
            </w:r>
            <w:r w:rsidR="00771039" w:rsidRPr="00FF03F9">
              <w:rPr>
                <w:rStyle w:val="Hyperlink"/>
                <w:rtl/>
              </w:rPr>
              <w:fldChar w:fldCharType="end"/>
            </w:r>
          </w:hyperlink>
        </w:p>
        <w:p w:rsidR="00FF03F9" w:rsidRPr="00FF03F9" w:rsidRDefault="007761A8">
          <w:pPr>
            <w:pStyle w:val="TOC1"/>
            <w:rPr>
              <w:bCs/>
              <w:sz w:val="22"/>
              <w:szCs w:val="22"/>
              <w:rtl/>
              <w:lang w:bidi="fa-IR"/>
            </w:rPr>
          </w:pPr>
          <w:hyperlink w:anchor="_Toc263636348" w:history="1">
            <w:r w:rsidR="00FF03F9" w:rsidRPr="00FF03F9">
              <w:rPr>
                <w:rStyle w:val="Hyperlink"/>
                <w:rFonts w:hint="eastAsia"/>
                <w:rtl/>
              </w:rPr>
              <w:t>منابع</w:t>
            </w:r>
            <w:r w:rsidR="00FF03F9" w:rsidRPr="00FF03F9">
              <w:rPr>
                <w:rStyle w:val="Hyperlink"/>
                <w:rtl/>
              </w:rPr>
              <w:t xml:space="preserve"> </w:t>
            </w:r>
            <w:r w:rsidR="00FF03F9" w:rsidRPr="00FF03F9">
              <w:rPr>
                <w:rStyle w:val="Hyperlink"/>
                <w:rFonts w:hint="eastAsia"/>
                <w:rtl/>
              </w:rPr>
              <w:t>و</w:t>
            </w:r>
            <w:r w:rsidR="00FF03F9" w:rsidRPr="00FF03F9">
              <w:rPr>
                <w:rStyle w:val="Hyperlink"/>
                <w:rtl/>
              </w:rPr>
              <w:t xml:space="preserve"> </w:t>
            </w:r>
            <w:r w:rsidR="00FF03F9" w:rsidRPr="00FF03F9">
              <w:rPr>
                <w:rStyle w:val="Hyperlink"/>
                <w:rFonts w:hint="eastAsia"/>
                <w:rtl/>
              </w:rPr>
              <w:t>مراجع</w:t>
            </w:r>
            <w:r w:rsidR="00FF03F9" w:rsidRPr="00FF03F9">
              <w:rPr>
                <w:webHidden/>
                <w:rtl/>
              </w:rPr>
              <w:tab/>
            </w:r>
            <w:r w:rsidR="00771039" w:rsidRPr="00FF03F9">
              <w:rPr>
                <w:rStyle w:val="Hyperlink"/>
                <w:rtl/>
              </w:rPr>
              <w:fldChar w:fldCharType="begin"/>
            </w:r>
            <w:r w:rsidR="00FF03F9" w:rsidRPr="00FF03F9">
              <w:rPr>
                <w:webHidden/>
                <w:rtl/>
              </w:rPr>
              <w:instrText xml:space="preserve"> </w:instrText>
            </w:r>
            <w:r w:rsidR="00FF03F9" w:rsidRPr="00FF03F9">
              <w:rPr>
                <w:webHidden/>
              </w:rPr>
              <w:instrText>PAGEREF</w:instrText>
            </w:r>
            <w:r w:rsidR="00FF03F9" w:rsidRPr="00FF03F9">
              <w:rPr>
                <w:webHidden/>
                <w:rtl/>
              </w:rPr>
              <w:instrText xml:space="preserve"> _</w:instrText>
            </w:r>
            <w:r w:rsidR="00FF03F9" w:rsidRPr="00FF03F9">
              <w:rPr>
                <w:webHidden/>
              </w:rPr>
              <w:instrText>Toc263636348 \h</w:instrText>
            </w:r>
            <w:r w:rsidR="00FF03F9" w:rsidRPr="00FF03F9">
              <w:rPr>
                <w:webHidden/>
                <w:rtl/>
              </w:rPr>
              <w:instrText xml:space="preserve"> </w:instrText>
            </w:r>
            <w:r w:rsidR="00771039" w:rsidRPr="00FF03F9">
              <w:rPr>
                <w:rStyle w:val="Hyperlink"/>
                <w:rtl/>
              </w:rPr>
            </w:r>
            <w:r w:rsidR="00771039" w:rsidRPr="00FF03F9">
              <w:rPr>
                <w:rStyle w:val="Hyperlink"/>
                <w:rtl/>
              </w:rPr>
              <w:fldChar w:fldCharType="separate"/>
            </w:r>
            <w:r w:rsidR="003521F7">
              <w:rPr>
                <w:webHidden/>
                <w:rtl/>
              </w:rPr>
              <w:t>188</w:t>
            </w:r>
            <w:r w:rsidR="00771039" w:rsidRPr="00FF03F9">
              <w:rPr>
                <w:rStyle w:val="Hyperlink"/>
                <w:rtl/>
              </w:rPr>
              <w:fldChar w:fldCharType="end"/>
            </w:r>
          </w:hyperlink>
        </w:p>
        <w:p w:rsidR="007C1781" w:rsidRDefault="00771039" w:rsidP="003D25CE">
          <w:pPr>
            <w:bidi/>
          </w:pPr>
          <w:r w:rsidRPr="00FF03F9">
            <w:fldChar w:fldCharType="end"/>
          </w:r>
        </w:p>
      </w:sdtContent>
    </w:sdt>
    <w:p w:rsidR="007C1781" w:rsidRDefault="007C1781" w:rsidP="00C7526E">
      <w:pPr>
        <w:bidi/>
        <w:rPr>
          <w:rFonts w:cs="B Esfehan"/>
          <w:b/>
          <w:sz w:val="30"/>
          <w:szCs w:val="30"/>
          <w:rtl/>
        </w:rPr>
      </w:pPr>
    </w:p>
    <w:p w:rsidR="00A87204" w:rsidRDefault="00D640AF" w:rsidP="00A87204">
      <w:pPr>
        <w:bidi/>
        <w:rPr>
          <w:rFonts w:cs="B Jadid"/>
          <w:b/>
          <w:sz w:val="56"/>
          <w:szCs w:val="72"/>
        </w:rPr>
      </w:pPr>
      <w:r>
        <w:rPr>
          <w:rFonts w:cs="B Jadid"/>
          <w:b/>
          <w:sz w:val="56"/>
          <w:szCs w:val="72"/>
          <w:rtl/>
        </w:rPr>
        <w:br w:type="page"/>
      </w:r>
    </w:p>
    <w:p w:rsidR="00A87204" w:rsidRDefault="00A87204" w:rsidP="00F90644">
      <w:pPr>
        <w:pStyle w:val="TableofFigures"/>
        <w:tabs>
          <w:tab w:val="right" w:leader="dot" w:pos="8494"/>
        </w:tabs>
        <w:ind w:firstLine="0"/>
        <w:outlineLvl w:val="0"/>
        <w:rPr>
          <w:rFonts w:asciiTheme="majorBidi" w:hAnsiTheme="majorBidi"/>
          <w:b/>
          <w:szCs w:val="32"/>
          <w:rtl/>
        </w:rPr>
      </w:pPr>
      <w:bookmarkStart w:id="1" w:name="_Toc263636251"/>
      <w:r w:rsidRPr="00333E9A">
        <w:rPr>
          <w:rFonts w:asciiTheme="majorBidi" w:hAnsiTheme="majorBidi"/>
          <w:b/>
          <w:szCs w:val="32"/>
          <w:rtl/>
        </w:rPr>
        <w:lastRenderedPageBreak/>
        <w:t>فهرست جداول:</w:t>
      </w:r>
      <w:bookmarkEnd w:id="1"/>
    </w:p>
    <w:p w:rsidR="00333E9A" w:rsidRPr="00CE7A1E" w:rsidRDefault="00CE7A1E" w:rsidP="00333E9A">
      <w:pPr>
        <w:bidi/>
        <w:rPr>
          <w:u w:val="single"/>
          <w:rtl/>
        </w:rPr>
      </w:pPr>
      <w:r w:rsidRPr="00CE7A1E">
        <w:rPr>
          <w:rFonts w:hint="cs"/>
          <w:u w:val="single"/>
          <w:rtl/>
        </w:rPr>
        <w:t>فصل دوم</w:t>
      </w:r>
    </w:p>
    <w:p w:rsidR="00A87204" w:rsidRPr="00560DF2" w:rsidRDefault="00771039" w:rsidP="00A87204">
      <w:pPr>
        <w:pStyle w:val="TableofFigures"/>
        <w:tabs>
          <w:tab w:val="right" w:leader="dot" w:pos="8494"/>
        </w:tabs>
        <w:ind w:firstLine="0"/>
        <w:rPr>
          <w:rFonts w:asciiTheme="minorHAnsi" w:eastAsiaTheme="minorEastAsia" w:hAnsiTheme="minorHAnsi"/>
          <w:sz w:val="24"/>
          <w:szCs w:val="24"/>
          <w:rtl/>
          <w:lang w:bidi="ar-SA"/>
        </w:rPr>
      </w:pPr>
      <w:r w:rsidRPr="00560DF2">
        <w:rPr>
          <w:b/>
          <w:sz w:val="24"/>
          <w:szCs w:val="24"/>
          <w:rtl/>
        </w:rPr>
        <w:fldChar w:fldCharType="begin"/>
      </w:r>
      <w:r w:rsidR="00A87204" w:rsidRPr="00560DF2">
        <w:rPr>
          <w:b/>
          <w:sz w:val="24"/>
          <w:szCs w:val="24"/>
          <w:rtl/>
        </w:rPr>
        <w:instrText xml:space="preserve"> </w:instrText>
      </w:r>
      <w:r w:rsidR="00A87204" w:rsidRPr="00560DF2">
        <w:rPr>
          <w:b/>
          <w:sz w:val="24"/>
          <w:szCs w:val="24"/>
        </w:rPr>
        <w:instrText>TOC</w:instrText>
      </w:r>
      <w:r w:rsidR="00A87204" w:rsidRPr="00560DF2">
        <w:rPr>
          <w:b/>
          <w:sz w:val="24"/>
          <w:szCs w:val="24"/>
          <w:rtl/>
        </w:rPr>
        <w:instrText xml:space="preserve"> \</w:instrText>
      </w:r>
      <w:r w:rsidR="00A87204" w:rsidRPr="00560DF2">
        <w:rPr>
          <w:b/>
          <w:sz w:val="24"/>
          <w:szCs w:val="24"/>
        </w:rPr>
        <w:instrText>h \z \c</w:instrText>
      </w:r>
      <w:r w:rsidR="00A87204" w:rsidRPr="00560DF2">
        <w:rPr>
          <w:b/>
          <w:sz w:val="24"/>
          <w:szCs w:val="24"/>
          <w:rtl/>
        </w:rPr>
        <w:instrText xml:space="preserve"> "جدول 2 - " </w:instrText>
      </w:r>
      <w:r w:rsidRPr="00560DF2">
        <w:rPr>
          <w:b/>
          <w:sz w:val="24"/>
          <w:szCs w:val="24"/>
          <w:rtl/>
        </w:rPr>
        <w:fldChar w:fldCharType="separate"/>
      </w:r>
      <w:hyperlink w:anchor="_Toc259366878" w:history="1">
        <w:r w:rsidR="00A87204" w:rsidRPr="00560DF2">
          <w:rPr>
            <w:rStyle w:val="Hyperlink"/>
            <w:rFonts w:hint="eastAsia"/>
            <w:sz w:val="24"/>
            <w:szCs w:val="24"/>
            <w:rtl/>
          </w:rPr>
          <w:t>جدول</w:t>
        </w:r>
        <w:r w:rsidR="00A87204" w:rsidRPr="00560DF2">
          <w:rPr>
            <w:rStyle w:val="Hyperlink"/>
            <w:sz w:val="24"/>
            <w:szCs w:val="24"/>
            <w:rtl/>
          </w:rPr>
          <w:t xml:space="preserve"> 2 -  1- </w:t>
        </w:r>
        <w:r w:rsidR="00A87204" w:rsidRPr="00560DF2">
          <w:rPr>
            <w:rStyle w:val="Hyperlink"/>
            <w:rFonts w:hint="eastAsia"/>
            <w:sz w:val="24"/>
            <w:szCs w:val="24"/>
            <w:rtl/>
          </w:rPr>
          <w:t>خرج</w:t>
        </w:r>
        <w:r w:rsidR="00A87204" w:rsidRPr="00560DF2">
          <w:rPr>
            <w:rStyle w:val="Hyperlink"/>
            <w:sz w:val="24"/>
            <w:szCs w:val="24"/>
            <w:rtl/>
          </w:rPr>
          <w:t xml:space="preserve"> </w:t>
        </w:r>
        <w:r w:rsidR="00A87204" w:rsidRPr="00560DF2">
          <w:rPr>
            <w:rStyle w:val="Hyperlink"/>
            <w:rFonts w:hint="eastAsia"/>
            <w:sz w:val="24"/>
            <w:szCs w:val="24"/>
            <w:rtl/>
          </w:rPr>
          <w:t>و</w:t>
        </w:r>
        <w:r w:rsidR="00A87204" w:rsidRPr="00560DF2">
          <w:rPr>
            <w:rStyle w:val="Hyperlink"/>
            <w:rFonts w:hint="cs"/>
            <w:sz w:val="24"/>
            <w:szCs w:val="24"/>
            <w:rtl/>
          </w:rPr>
          <w:t>ی</w:t>
        </w:r>
        <w:r w:rsidR="00A87204" w:rsidRPr="00560DF2">
          <w:rPr>
            <w:rStyle w:val="Hyperlink"/>
            <w:rFonts w:hint="eastAsia"/>
            <w:sz w:val="24"/>
            <w:szCs w:val="24"/>
            <w:rtl/>
          </w:rPr>
          <w:t>ژه</w:t>
        </w:r>
        <w:r w:rsidR="00A87204" w:rsidRPr="00560DF2">
          <w:rPr>
            <w:rStyle w:val="Hyperlink"/>
            <w:sz w:val="24"/>
            <w:szCs w:val="24"/>
            <w:rtl/>
          </w:rPr>
          <w:t xml:space="preserve"> </w:t>
        </w:r>
        <w:r w:rsidR="00A87204" w:rsidRPr="00560DF2">
          <w:rPr>
            <w:rStyle w:val="Hyperlink"/>
            <w:rFonts w:hint="eastAsia"/>
            <w:sz w:val="24"/>
            <w:szCs w:val="24"/>
            <w:rtl/>
          </w:rPr>
          <w:t>متداول</w:t>
        </w:r>
        <w:r w:rsidR="00A87204" w:rsidRPr="00560DF2">
          <w:rPr>
            <w:rStyle w:val="Hyperlink"/>
            <w:sz w:val="24"/>
            <w:szCs w:val="24"/>
            <w:rtl/>
          </w:rPr>
          <w:t xml:space="preserve"> </w:t>
        </w:r>
        <w:r w:rsidR="00A87204" w:rsidRPr="00560DF2">
          <w:rPr>
            <w:rStyle w:val="Hyperlink"/>
            <w:rFonts w:hint="eastAsia"/>
            <w:sz w:val="24"/>
            <w:szCs w:val="24"/>
            <w:rtl/>
          </w:rPr>
          <w:t>در</w:t>
        </w:r>
        <w:r w:rsidR="00A87204" w:rsidRPr="00560DF2">
          <w:rPr>
            <w:rStyle w:val="Hyperlink"/>
            <w:sz w:val="24"/>
            <w:szCs w:val="24"/>
            <w:rtl/>
          </w:rPr>
          <w:t xml:space="preserve"> </w:t>
        </w:r>
        <w:r w:rsidR="00A87204" w:rsidRPr="00560DF2">
          <w:rPr>
            <w:rStyle w:val="Hyperlink"/>
            <w:rFonts w:hint="eastAsia"/>
            <w:sz w:val="24"/>
            <w:szCs w:val="24"/>
            <w:rtl/>
          </w:rPr>
          <w:t>معدنکار</w:t>
        </w:r>
        <w:r w:rsidR="00A87204" w:rsidRPr="00560DF2">
          <w:rPr>
            <w:rStyle w:val="Hyperlink"/>
            <w:rFonts w:hint="cs"/>
            <w:sz w:val="24"/>
            <w:szCs w:val="24"/>
            <w:rtl/>
          </w:rPr>
          <w:t>ی</w:t>
        </w:r>
        <w:r w:rsidR="00A87204" w:rsidRPr="00560DF2">
          <w:rPr>
            <w:rStyle w:val="Hyperlink"/>
            <w:sz w:val="24"/>
            <w:szCs w:val="24"/>
            <w:rtl/>
          </w:rPr>
          <w:t xml:space="preserve"> </w:t>
        </w:r>
        <w:r w:rsidR="00A87204" w:rsidRPr="00560DF2">
          <w:rPr>
            <w:rStyle w:val="Hyperlink"/>
            <w:rFonts w:hint="eastAsia"/>
            <w:sz w:val="24"/>
            <w:szCs w:val="24"/>
            <w:rtl/>
          </w:rPr>
          <w:t>روباز</w:t>
        </w:r>
        <w:r w:rsidR="00A87204" w:rsidRPr="00560DF2">
          <w:rPr>
            <w:webHidden/>
            <w:sz w:val="24"/>
            <w:szCs w:val="24"/>
            <w:rtl/>
          </w:rPr>
          <w:tab/>
        </w:r>
        <w:r w:rsidRPr="00560DF2">
          <w:rPr>
            <w:webHidden/>
            <w:sz w:val="24"/>
            <w:szCs w:val="24"/>
            <w:rtl/>
          </w:rPr>
          <w:fldChar w:fldCharType="begin"/>
        </w:r>
        <w:r w:rsidR="00A87204" w:rsidRPr="00560DF2">
          <w:rPr>
            <w:webHidden/>
            <w:sz w:val="24"/>
            <w:szCs w:val="24"/>
            <w:rtl/>
          </w:rPr>
          <w:instrText xml:space="preserve"> </w:instrText>
        </w:r>
        <w:r w:rsidR="00A87204" w:rsidRPr="00560DF2">
          <w:rPr>
            <w:webHidden/>
            <w:sz w:val="24"/>
            <w:szCs w:val="24"/>
          </w:rPr>
          <w:instrText>PAGEREF</w:instrText>
        </w:r>
        <w:r w:rsidR="00A87204" w:rsidRPr="00560DF2">
          <w:rPr>
            <w:webHidden/>
            <w:sz w:val="24"/>
            <w:szCs w:val="24"/>
            <w:rtl/>
          </w:rPr>
          <w:instrText xml:space="preserve"> _</w:instrText>
        </w:r>
        <w:r w:rsidR="00A87204" w:rsidRPr="00560DF2">
          <w:rPr>
            <w:webHidden/>
            <w:sz w:val="24"/>
            <w:szCs w:val="24"/>
          </w:rPr>
          <w:instrText>Toc259366878 \h</w:instrText>
        </w:r>
        <w:r w:rsidR="00A87204" w:rsidRPr="00560DF2">
          <w:rPr>
            <w:webHidden/>
            <w:sz w:val="24"/>
            <w:szCs w:val="24"/>
            <w:rtl/>
          </w:rPr>
          <w:instrText xml:space="preserve"> </w:instrText>
        </w:r>
        <w:r w:rsidRPr="00560DF2">
          <w:rPr>
            <w:webHidden/>
            <w:sz w:val="24"/>
            <w:szCs w:val="24"/>
            <w:rtl/>
          </w:rPr>
        </w:r>
        <w:r w:rsidRPr="00560DF2">
          <w:rPr>
            <w:webHidden/>
            <w:sz w:val="24"/>
            <w:szCs w:val="24"/>
            <w:rtl/>
          </w:rPr>
          <w:fldChar w:fldCharType="separate"/>
        </w:r>
        <w:r w:rsidR="003521F7">
          <w:rPr>
            <w:webHidden/>
            <w:sz w:val="24"/>
            <w:szCs w:val="24"/>
            <w:rtl/>
          </w:rPr>
          <w:t>17</w:t>
        </w:r>
        <w:r w:rsidRPr="00560DF2">
          <w:rPr>
            <w:webHidden/>
            <w:sz w:val="24"/>
            <w:szCs w:val="24"/>
            <w:rtl/>
          </w:rPr>
          <w:fldChar w:fldCharType="end"/>
        </w:r>
      </w:hyperlink>
    </w:p>
    <w:p w:rsidR="00A87204" w:rsidRPr="00560DF2" w:rsidRDefault="007761A8" w:rsidP="00A87204">
      <w:pPr>
        <w:pStyle w:val="TableofFigures"/>
        <w:tabs>
          <w:tab w:val="right" w:leader="dot" w:pos="8494"/>
        </w:tabs>
        <w:ind w:firstLine="0"/>
        <w:rPr>
          <w:rFonts w:asciiTheme="minorHAnsi" w:eastAsiaTheme="minorEastAsia" w:hAnsiTheme="minorHAnsi"/>
          <w:sz w:val="24"/>
          <w:szCs w:val="24"/>
          <w:rtl/>
          <w:lang w:bidi="ar-SA"/>
        </w:rPr>
      </w:pPr>
      <w:hyperlink w:anchor="_Toc259366879" w:history="1">
        <w:r w:rsidR="00A87204" w:rsidRPr="00560DF2">
          <w:rPr>
            <w:rStyle w:val="Hyperlink"/>
            <w:rFonts w:hint="eastAsia"/>
            <w:sz w:val="24"/>
            <w:szCs w:val="24"/>
            <w:rtl/>
          </w:rPr>
          <w:t>جدول</w:t>
        </w:r>
        <w:r w:rsidR="00A87204" w:rsidRPr="00560DF2">
          <w:rPr>
            <w:rStyle w:val="Hyperlink"/>
            <w:sz w:val="24"/>
            <w:szCs w:val="24"/>
            <w:rtl/>
          </w:rPr>
          <w:t xml:space="preserve"> 2 -  2- </w:t>
        </w:r>
        <w:r w:rsidR="00A87204" w:rsidRPr="00560DF2">
          <w:rPr>
            <w:rStyle w:val="Hyperlink"/>
            <w:rFonts w:hint="eastAsia"/>
            <w:sz w:val="24"/>
            <w:szCs w:val="24"/>
            <w:rtl/>
          </w:rPr>
          <w:t>جدول</w:t>
        </w:r>
        <w:r w:rsidR="00A87204" w:rsidRPr="00560DF2">
          <w:rPr>
            <w:rStyle w:val="Hyperlink"/>
            <w:sz w:val="24"/>
            <w:szCs w:val="24"/>
            <w:rtl/>
          </w:rPr>
          <w:t xml:space="preserve"> </w:t>
        </w:r>
        <w:r w:rsidR="00A87204" w:rsidRPr="00560DF2">
          <w:rPr>
            <w:rStyle w:val="Hyperlink"/>
            <w:rFonts w:hint="eastAsia"/>
            <w:sz w:val="24"/>
            <w:szCs w:val="24"/>
            <w:rtl/>
          </w:rPr>
          <w:t>پ</w:t>
        </w:r>
        <w:r w:rsidR="00A87204" w:rsidRPr="00560DF2">
          <w:rPr>
            <w:rStyle w:val="Hyperlink"/>
            <w:rFonts w:hint="cs"/>
            <w:sz w:val="24"/>
            <w:szCs w:val="24"/>
            <w:rtl/>
          </w:rPr>
          <w:t>ی</w:t>
        </w:r>
        <w:r w:rsidR="00A87204" w:rsidRPr="00560DF2">
          <w:rPr>
            <w:rStyle w:val="Hyperlink"/>
            <w:rFonts w:hint="eastAsia"/>
            <w:sz w:val="24"/>
            <w:szCs w:val="24"/>
            <w:rtl/>
          </w:rPr>
          <w:t>شنهاد</w:t>
        </w:r>
        <w:r w:rsidR="00A87204" w:rsidRPr="00560DF2">
          <w:rPr>
            <w:rStyle w:val="Hyperlink"/>
            <w:rFonts w:hint="cs"/>
            <w:sz w:val="24"/>
            <w:szCs w:val="24"/>
            <w:rtl/>
          </w:rPr>
          <w:t>ی</w:t>
        </w:r>
        <w:r w:rsidR="00A87204" w:rsidRPr="00560DF2">
          <w:rPr>
            <w:rStyle w:val="Hyperlink"/>
            <w:sz w:val="24"/>
            <w:szCs w:val="24"/>
            <w:rtl/>
          </w:rPr>
          <w:t xml:space="preserve"> </w:t>
        </w:r>
        <w:r w:rsidR="00A87204" w:rsidRPr="00560DF2">
          <w:rPr>
            <w:rStyle w:val="Hyperlink"/>
            <w:rFonts w:hint="eastAsia"/>
            <w:sz w:val="24"/>
            <w:szCs w:val="24"/>
            <w:rtl/>
          </w:rPr>
          <w:t>اش</w:t>
        </w:r>
        <w:r w:rsidR="00A87204" w:rsidRPr="00560DF2">
          <w:rPr>
            <w:rStyle w:val="Hyperlink"/>
            <w:sz w:val="24"/>
            <w:szCs w:val="24"/>
            <w:rtl/>
          </w:rPr>
          <w:t xml:space="preserve"> </w:t>
        </w:r>
        <w:r w:rsidR="00A87204" w:rsidRPr="00560DF2">
          <w:rPr>
            <w:rStyle w:val="Hyperlink"/>
            <w:rFonts w:hint="eastAsia"/>
            <w:sz w:val="24"/>
            <w:szCs w:val="24"/>
            <w:rtl/>
          </w:rPr>
          <w:t>در</w:t>
        </w:r>
        <w:r w:rsidR="00A87204" w:rsidRPr="00560DF2">
          <w:rPr>
            <w:rStyle w:val="Hyperlink"/>
            <w:sz w:val="24"/>
            <w:szCs w:val="24"/>
            <w:rtl/>
          </w:rPr>
          <w:t xml:space="preserve"> </w:t>
        </w:r>
        <w:r w:rsidR="00A87204" w:rsidRPr="00560DF2">
          <w:rPr>
            <w:rStyle w:val="Hyperlink"/>
            <w:rFonts w:hint="eastAsia"/>
            <w:sz w:val="24"/>
            <w:szCs w:val="24"/>
            <w:rtl/>
          </w:rPr>
          <w:t>مورد</w:t>
        </w:r>
        <w:r w:rsidR="00A87204" w:rsidRPr="00560DF2">
          <w:rPr>
            <w:rStyle w:val="Hyperlink"/>
            <w:sz w:val="24"/>
            <w:szCs w:val="24"/>
            <w:rtl/>
          </w:rPr>
          <w:t xml:space="preserve"> </w:t>
        </w:r>
        <w:r w:rsidR="00A87204" w:rsidRPr="00560DF2">
          <w:rPr>
            <w:rStyle w:val="Hyperlink"/>
            <w:rFonts w:hint="eastAsia"/>
            <w:sz w:val="24"/>
            <w:szCs w:val="24"/>
            <w:rtl/>
          </w:rPr>
          <w:t>نسبت</w:t>
        </w:r>
        <w:r w:rsidR="00A87204" w:rsidRPr="00560DF2">
          <w:rPr>
            <w:rStyle w:val="Hyperlink"/>
            <w:sz w:val="24"/>
            <w:szCs w:val="24"/>
            <w:rtl/>
          </w:rPr>
          <w:t xml:space="preserve"> </w:t>
        </w:r>
        <w:r w:rsidR="00A87204" w:rsidRPr="00560DF2">
          <w:rPr>
            <w:rStyle w:val="Hyperlink"/>
            <w:sz w:val="24"/>
            <w:szCs w:val="24"/>
          </w:rPr>
          <w:t>K</w:t>
        </w:r>
        <w:r w:rsidR="00A87204" w:rsidRPr="00560DF2">
          <w:rPr>
            <w:rStyle w:val="Hyperlink"/>
            <w:sz w:val="24"/>
            <w:szCs w:val="24"/>
            <w:vertAlign w:val="subscript"/>
          </w:rPr>
          <w:t>B</w:t>
        </w:r>
        <w:r w:rsidR="00A87204" w:rsidRPr="00560DF2">
          <w:rPr>
            <w:webHidden/>
            <w:sz w:val="24"/>
            <w:szCs w:val="24"/>
            <w:rtl/>
          </w:rPr>
          <w:tab/>
        </w:r>
        <w:r w:rsidR="00771039" w:rsidRPr="00560DF2">
          <w:rPr>
            <w:webHidden/>
            <w:sz w:val="24"/>
            <w:szCs w:val="24"/>
            <w:rtl/>
          </w:rPr>
          <w:fldChar w:fldCharType="begin"/>
        </w:r>
        <w:r w:rsidR="00A87204" w:rsidRPr="00560DF2">
          <w:rPr>
            <w:webHidden/>
            <w:sz w:val="24"/>
            <w:szCs w:val="24"/>
            <w:rtl/>
          </w:rPr>
          <w:instrText xml:space="preserve"> </w:instrText>
        </w:r>
        <w:r w:rsidR="00A87204" w:rsidRPr="00560DF2">
          <w:rPr>
            <w:webHidden/>
            <w:sz w:val="24"/>
            <w:szCs w:val="24"/>
          </w:rPr>
          <w:instrText>PAGEREF</w:instrText>
        </w:r>
        <w:r w:rsidR="00A87204" w:rsidRPr="00560DF2">
          <w:rPr>
            <w:webHidden/>
            <w:sz w:val="24"/>
            <w:szCs w:val="24"/>
            <w:rtl/>
          </w:rPr>
          <w:instrText xml:space="preserve"> _</w:instrText>
        </w:r>
        <w:r w:rsidR="00A87204" w:rsidRPr="00560DF2">
          <w:rPr>
            <w:webHidden/>
            <w:sz w:val="24"/>
            <w:szCs w:val="24"/>
          </w:rPr>
          <w:instrText>Toc259366879 \h</w:instrText>
        </w:r>
        <w:r w:rsidR="00A87204" w:rsidRPr="00560DF2">
          <w:rPr>
            <w:webHidden/>
            <w:sz w:val="24"/>
            <w:szCs w:val="24"/>
            <w:rtl/>
          </w:rPr>
          <w:instrText xml:space="preserve"> </w:instrText>
        </w:r>
        <w:r w:rsidR="00771039" w:rsidRPr="00560DF2">
          <w:rPr>
            <w:webHidden/>
            <w:sz w:val="24"/>
            <w:szCs w:val="24"/>
            <w:rtl/>
          </w:rPr>
        </w:r>
        <w:r w:rsidR="00771039" w:rsidRPr="00560DF2">
          <w:rPr>
            <w:webHidden/>
            <w:sz w:val="24"/>
            <w:szCs w:val="24"/>
            <w:rtl/>
          </w:rPr>
          <w:fldChar w:fldCharType="separate"/>
        </w:r>
        <w:r w:rsidR="003521F7">
          <w:rPr>
            <w:webHidden/>
            <w:sz w:val="24"/>
            <w:szCs w:val="24"/>
            <w:rtl/>
          </w:rPr>
          <w:t>20</w:t>
        </w:r>
        <w:r w:rsidR="00771039" w:rsidRPr="00560DF2">
          <w:rPr>
            <w:webHidden/>
            <w:sz w:val="24"/>
            <w:szCs w:val="24"/>
            <w:rtl/>
          </w:rPr>
          <w:fldChar w:fldCharType="end"/>
        </w:r>
      </w:hyperlink>
    </w:p>
    <w:p w:rsidR="00A87204" w:rsidRPr="00560DF2" w:rsidRDefault="007761A8" w:rsidP="00A87204">
      <w:pPr>
        <w:pStyle w:val="TableofFigures"/>
        <w:tabs>
          <w:tab w:val="right" w:leader="dot" w:pos="8494"/>
        </w:tabs>
        <w:ind w:firstLine="0"/>
        <w:rPr>
          <w:rFonts w:asciiTheme="minorHAnsi" w:eastAsiaTheme="minorEastAsia" w:hAnsiTheme="minorHAnsi"/>
          <w:sz w:val="24"/>
          <w:szCs w:val="24"/>
          <w:rtl/>
          <w:lang w:bidi="ar-SA"/>
        </w:rPr>
      </w:pPr>
      <w:hyperlink w:anchor="_Toc259366880" w:history="1">
        <w:r w:rsidR="00A87204" w:rsidRPr="00560DF2">
          <w:rPr>
            <w:rStyle w:val="Hyperlink"/>
            <w:rFonts w:hint="eastAsia"/>
            <w:sz w:val="24"/>
            <w:szCs w:val="24"/>
            <w:rtl/>
          </w:rPr>
          <w:t>جدول</w:t>
        </w:r>
        <w:r w:rsidR="00A87204" w:rsidRPr="00560DF2">
          <w:rPr>
            <w:rStyle w:val="Hyperlink"/>
            <w:sz w:val="24"/>
            <w:szCs w:val="24"/>
            <w:rtl/>
          </w:rPr>
          <w:t xml:space="preserve"> 2 -  3- </w:t>
        </w:r>
        <w:r w:rsidR="00A87204" w:rsidRPr="00560DF2">
          <w:rPr>
            <w:rStyle w:val="Hyperlink"/>
            <w:rFonts w:hint="eastAsia"/>
            <w:sz w:val="24"/>
            <w:szCs w:val="24"/>
            <w:rtl/>
          </w:rPr>
          <w:t>آتشکار</w:t>
        </w:r>
        <w:r w:rsidR="00A87204" w:rsidRPr="00560DF2">
          <w:rPr>
            <w:rStyle w:val="Hyperlink"/>
            <w:rFonts w:hint="cs"/>
            <w:sz w:val="24"/>
            <w:szCs w:val="24"/>
            <w:rtl/>
          </w:rPr>
          <w:t>ی</w:t>
        </w:r>
        <w:r w:rsidR="00A87204" w:rsidRPr="00560DF2">
          <w:rPr>
            <w:rStyle w:val="Hyperlink"/>
            <w:sz w:val="24"/>
            <w:szCs w:val="24"/>
            <w:rtl/>
          </w:rPr>
          <w:t xml:space="preserve"> </w:t>
        </w:r>
        <w:r w:rsidR="00A87204" w:rsidRPr="00560DF2">
          <w:rPr>
            <w:rStyle w:val="Hyperlink"/>
            <w:rFonts w:hint="eastAsia"/>
            <w:sz w:val="24"/>
            <w:szCs w:val="24"/>
            <w:rtl/>
          </w:rPr>
          <w:t>با</w:t>
        </w:r>
        <w:r w:rsidR="00A87204" w:rsidRPr="00560DF2">
          <w:rPr>
            <w:rStyle w:val="Hyperlink"/>
            <w:sz w:val="24"/>
            <w:szCs w:val="24"/>
            <w:rtl/>
          </w:rPr>
          <w:t xml:space="preserve"> </w:t>
        </w:r>
        <w:r w:rsidR="00A87204" w:rsidRPr="00560DF2">
          <w:rPr>
            <w:rStyle w:val="Hyperlink"/>
            <w:rFonts w:hint="eastAsia"/>
            <w:sz w:val="24"/>
            <w:szCs w:val="24"/>
            <w:rtl/>
          </w:rPr>
          <w:t>چال</w:t>
        </w:r>
        <w:r w:rsidR="00A87204" w:rsidRPr="00560DF2">
          <w:rPr>
            <w:rStyle w:val="Hyperlink"/>
            <w:sz w:val="24"/>
            <w:szCs w:val="24"/>
            <w:rtl/>
          </w:rPr>
          <w:t xml:space="preserve"> </w:t>
        </w:r>
        <w:r w:rsidR="00A87204" w:rsidRPr="00560DF2">
          <w:rPr>
            <w:rStyle w:val="Hyperlink"/>
            <w:rFonts w:hint="eastAsia"/>
            <w:sz w:val="24"/>
            <w:szCs w:val="24"/>
            <w:rtl/>
          </w:rPr>
          <w:t>ها</w:t>
        </w:r>
        <w:r w:rsidR="00A87204" w:rsidRPr="00560DF2">
          <w:rPr>
            <w:rStyle w:val="Hyperlink"/>
            <w:rFonts w:hint="cs"/>
            <w:sz w:val="24"/>
            <w:szCs w:val="24"/>
            <w:rtl/>
          </w:rPr>
          <w:t>ی</w:t>
        </w:r>
        <w:r w:rsidR="00A87204" w:rsidRPr="00560DF2">
          <w:rPr>
            <w:rStyle w:val="Hyperlink"/>
            <w:sz w:val="24"/>
            <w:szCs w:val="24"/>
            <w:rtl/>
          </w:rPr>
          <w:t xml:space="preserve"> </w:t>
        </w:r>
        <w:r w:rsidR="00A87204" w:rsidRPr="00560DF2">
          <w:rPr>
            <w:rStyle w:val="Hyperlink"/>
            <w:rFonts w:hint="eastAsia"/>
            <w:sz w:val="24"/>
            <w:szCs w:val="24"/>
            <w:rtl/>
          </w:rPr>
          <w:t>کم</w:t>
        </w:r>
        <w:r w:rsidR="00A87204" w:rsidRPr="00560DF2">
          <w:rPr>
            <w:rStyle w:val="Hyperlink"/>
            <w:sz w:val="24"/>
            <w:szCs w:val="24"/>
            <w:rtl/>
          </w:rPr>
          <w:t xml:space="preserve"> </w:t>
        </w:r>
        <w:r w:rsidR="00560DF2">
          <w:rPr>
            <w:rStyle w:val="Hyperlink"/>
            <w:rFonts w:hint="eastAsia"/>
            <w:sz w:val="24"/>
            <w:szCs w:val="24"/>
            <w:rtl/>
          </w:rPr>
          <w:t>قط</w:t>
        </w:r>
        <w:r w:rsidR="00560DF2">
          <w:rPr>
            <w:rStyle w:val="Hyperlink"/>
            <w:rFonts w:hint="cs"/>
            <w:sz w:val="24"/>
            <w:szCs w:val="24"/>
            <w:rtl/>
          </w:rPr>
          <w:t>ر</w:t>
        </w:r>
        <w:r w:rsidR="00A87204" w:rsidRPr="00560DF2">
          <w:rPr>
            <w:webHidden/>
            <w:sz w:val="24"/>
            <w:szCs w:val="24"/>
            <w:rtl/>
          </w:rPr>
          <w:tab/>
        </w:r>
        <w:r w:rsidR="00771039" w:rsidRPr="00560DF2">
          <w:rPr>
            <w:webHidden/>
            <w:sz w:val="24"/>
            <w:szCs w:val="24"/>
            <w:rtl/>
          </w:rPr>
          <w:fldChar w:fldCharType="begin"/>
        </w:r>
        <w:r w:rsidR="00A87204" w:rsidRPr="00560DF2">
          <w:rPr>
            <w:webHidden/>
            <w:sz w:val="24"/>
            <w:szCs w:val="24"/>
            <w:rtl/>
          </w:rPr>
          <w:instrText xml:space="preserve"> </w:instrText>
        </w:r>
        <w:r w:rsidR="00A87204" w:rsidRPr="00560DF2">
          <w:rPr>
            <w:webHidden/>
            <w:sz w:val="24"/>
            <w:szCs w:val="24"/>
          </w:rPr>
          <w:instrText>PAGEREF</w:instrText>
        </w:r>
        <w:r w:rsidR="00A87204" w:rsidRPr="00560DF2">
          <w:rPr>
            <w:webHidden/>
            <w:sz w:val="24"/>
            <w:szCs w:val="24"/>
            <w:rtl/>
          </w:rPr>
          <w:instrText xml:space="preserve"> _</w:instrText>
        </w:r>
        <w:r w:rsidR="00A87204" w:rsidRPr="00560DF2">
          <w:rPr>
            <w:webHidden/>
            <w:sz w:val="24"/>
            <w:szCs w:val="24"/>
          </w:rPr>
          <w:instrText>Toc259366880 \h</w:instrText>
        </w:r>
        <w:r w:rsidR="00A87204" w:rsidRPr="00560DF2">
          <w:rPr>
            <w:webHidden/>
            <w:sz w:val="24"/>
            <w:szCs w:val="24"/>
            <w:rtl/>
          </w:rPr>
          <w:instrText xml:space="preserve"> </w:instrText>
        </w:r>
        <w:r w:rsidR="00771039" w:rsidRPr="00560DF2">
          <w:rPr>
            <w:webHidden/>
            <w:sz w:val="24"/>
            <w:szCs w:val="24"/>
            <w:rtl/>
          </w:rPr>
        </w:r>
        <w:r w:rsidR="00771039" w:rsidRPr="00560DF2">
          <w:rPr>
            <w:webHidden/>
            <w:sz w:val="24"/>
            <w:szCs w:val="24"/>
            <w:rtl/>
          </w:rPr>
          <w:fldChar w:fldCharType="separate"/>
        </w:r>
        <w:r w:rsidR="003521F7">
          <w:rPr>
            <w:webHidden/>
            <w:sz w:val="24"/>
            <w:szCs w:val="24"/>
            <w:rtl/>
          </w:rPr>
          <w:t>21</w:t>
        </w:r>
        <w:r w:rsidR="00771039" w:rsidRPr="00560DF2">
          <w:rPr>
            <w:webHidden/>
            <w:sz w:val="24"/>
            <w:szCs w:val="24"/>
            <w:rtl/>
          </w:rPr>
          <w:fldChar w:fldCharType="end"/>
        </w:r>
      </w:hyperlink>
    </w:p>
    <w:p w:rsidR="00A87204" w:rsidRPr="00560DF2" w:rsidRDefault="007761A8" w:rsidP="00560DF2">
      <w:pPr>
        <w:pStyle w:val="TableofFigures"/>
        <w:tabs>
          <w:tab w:val="right" w:leader="dot" w:pos="8494"/>
        </w:tabs>
        <w:ind w:firstLine="0"/>
        <w:rPr>
          <w:rFonts w:asciiTheme="minorHAnsi" w:eastAsiaTheme="minorEastAsia" w:hAnsiTheme="minorHAnsi"/>
          <w:sz w:val="24"/>
          <w:szCs w:val="24"/>
          <w:rtl/>
          <w:lang w:bidi="ar-SA"/>
        </w:rPr>
      </w:pPr>
      <w:hyperlink w:anchor="_Toc259366881" w:history="1">
        <w:r w:rsidR="00A87204" w:rsidRPr="00560DF2">
          <w:rPr>
            <w:rStyle w:val="Hyperlink"/>
            <w:rFonts w:hint="eastAsia"/>
            <w:sz w:val="24"/>
            <w:szCs w:val="24"/>
            <w:rtl/>
          </w:rPr>
          <w:t>جدول</w:t>
        </w:r>
        <w:r w:rsidR="00A87204" w:rsidRPr="00560DF2">
          <w:rPr>
            <w:rStyle w:val="Hyperlink"/>
            <w:sz w:val="24"/>
            <w:szCs w:val="24"/>
            <w:rtl/>
          </w:rPr>
          <w:t xml:space="preserve"> 2 -  4- </w:t>
        </w:r>
        <w:r w:rsidR="00A87204" w:rsidRPr="00560DF2">
          <w:rPr>
            <w:rStyle w:val="Hyperlink"/>
            <w:rFonts w:hint="eastAsia"/>
            <w:sz w:val="24"/>
            <w:szCs w:val="24"/>
            <w:rtl/>
          </w:rPr>
          <w:t>آتشکار</w:t>
        </w:r>
        <w:r w:rsidR="00A87204" w:rsidRPr="00560DF2">
          <w:rPr>
            <w:rStyle w:val="Hyperlink"/>
            <w:rFonts w:hint="cs"/>
            <w:sz w:val="24"/>
            <w:szCs w:val="24"/>
            <w:rtl/>
          </w:rPr>
          <w:t>ی</w:t>
        </w:r>
        <w:r w:rsidR="00A87204" w:rsidRPr="00560DF2">
          <w:rPr>
            <w:rStyle w:val="Hyperlink"/>
            <w:sz w:val="24"/>
            <w:szCs w:val="24"/>
            <w:rtl/>
          </w:rPr>
          <w:t xml:space="preserve"> </w:t>
        </w:r>
        <w:r w:rsidR="00A87204" w:rsidRPr="00560DF2">
          <w:rPr>
            <w:rStyle w:val="Hyperlink"/>
            <w:rFonts w:hint="eastAsia"/>
            <w:sz w:val="24"/>
            <w:szCs w:val="24"/>
            <w:rtl/>
          </w:rPr>
          <w:t>با</w:t>
        </w:r>
        <w:r w:rsidR="00A87204" w:rsidRPr="00560DF2">
          <w:rPr>
            <w:rStyle w:val="Hyperlink"/>
            <w:sz w:val="24"/>
            <w:szCs w:val="24"/>
            <w:rtl/>
          </w:rPr>
          <w:t xml:space="preserve"> </w:t>
        </w:r>
        <w:r w:rsidR="00A87204" w:rsidRPr="00560DF2">
          <w:rPr>
            <w:rStyle w:val="Hyperlink"/>
            <w:rFonts w:hint="eastAsia"/>
            <w:sz w:val="24"/>
            <w:szCs w:val="24"/>
            <w:rtl/>
          </w:rPr>
          <w:t>چال</w:t>
        </w:r>
        <w:r w:rsidR="00A87204" w:rsidRPr="00560DF2">
          <w:rPr>
            <w:rStyle w:val="Hyperlink"/>
            <w:sz w:val="24"/>
            <w:szCs w:val="24"/>
            <w:rtl/>
          </w:rPr>
          <w:t xml:space="preserve"> </w:t>
        </w:r>
        <w:r w:rsidR="00A87204" w:rsidRPr="00560DF2">
          <w:rPr>
            <w:rStyle w:val="Hyperlink"/>
            <w:rFonts w:hint="eastAsia"/>
            <w:sz w:val="24"/>
            <w:szCs w:val="24"/>
            <w:rtl/>
          </w:rPr>
          <w:t>ها</w:t>
        </w:r>
        <w:r w:rsidR="00A87204" w:rsidRPr="00560DF2">
          <w:rPr>
            <w:rStyle w:val="Hyperlink"/>
            <w:rFonts w:hint="cs"/>
            <w:sz w:val="24"/>
            <w:szCs w:val="24"/>
            <w:rtl/>
          </w:rPr>
          <w:t>ی</w:t>
        </w:r>
        <w:r w:rsidR="00A87204" w:rsidRPr="00560DF2">
          <w:rPr>
            <w:rStyle w:val="Hyperlink"/>
            <w:sz w:val="24"/>
            <w:szCs w:val="24"/>
            <w:rtl/>
          </w:rPr>
          <w:t xml:space="preserve"> </w:t>
        </w:r>
        <w:r w:rsidR="00A87204" w:rsidRPr="00560DF2">
          <w:rPr>
            <w:rStyle w:val="Hyperlink"/>
            <w:rFonts w:hint="eastAsia"/>
            <w:sz w:val="24"/>
            <w:szCs w:val="24"/>
            <w:rtl/>
          </w:rPr>
          <w:t>قطر</w:t>
        </w:r>
        <w:r w:rsidR="00A87204" w:rsidRPr="00560DF2">
          <w:rPr>
            <w:rStyle w:val="Hyperlink"/>
            <w:sz w:val="24"/>
            <w:szCs w:val="24"/>
            <w:rtl/>
          </w:rPr>
          <w:t xml:space="preserve"> </w:t>
        </w:r>
        <w:r w:rsidR="00A87204" w:rsidRPr="00560DF2">
          <w:rPr>
            <w:rStyle w:val="Hyperlink"/>
            <w:rFonts w:hint="eastAsia"/>
            <w:sz w:val="24"/>
            <w:szCs w:val="24"/>
            <w:rtl/>
          </w:rPr>
          <w:t>بزرگ</w:t>
        </w:r>
        <w:r w:rsidR="00A87204" w:rsidRPr="00560DF2">
          <w:rPr>
            <w:webHidden/>
            <w:sz w:val="24"/>
            <w:szCs w:val="24"/>
            <w:rtl/>
          </w:rPr>
          <w:tab/>
        </w:r>
        <w:r w:rsidR="00771039" w:rsidRPr="00560DF2">
          <w:rPr>
            <w:webHidden/>
            <w:sz w:val="24"/>
            <w:szCs w:val="24"/>
            <w:rtl/>
          </w:rPr>
          <w:fldChar w:fldCharType="begin"/>
        </w:r>
        <w:r w:rsidR="00A87204" w:rsidRPr="00560DF2">
          <w:rPr>
            <w:webHidden/>
            <w:sz w:val="24"/>
            <w:szCs w:val="24"/>
            <w:rtl/>
          </w:rPr>
          <w:instrText xml:space="preserve"> </w:instrText>
        </w:r>
        <w:r w:rsidR="00A87204" w:rsidRPr="00560DF2">
          <w:rPr>
            <w:webHidden/>
            <w:sz w:val="24"/>
            <w:szCs w:val="24"/>
          </w:rPr>
          <w:instrText>PAGEREF</w:instrText>
        </w:r>
        <w:r w:rsidR="00A87204" w:rsidRPr="00560DF2">
          <w:rPr>
            <w:webHidden/>
            <w:sz w:val="24"/>
            <w:szCs w:val="24"/>
            <w:rtl/>
          </w:rPr>
          <w:instrText xml:space="preserve"> _</w:instrText>
        </w:r>
        <w:r w:rsidR="00A87204" w:rsidRPr="00560DF2">
          <w:rPr>
            <w:webHidden/>
            <w:sz w:val="24"/>
            <w:szCs w:val="24"/>
          </w:rPr>
          <w:instrText>Toc259366881 \h</w:instrText>
        </w:r>
        <w:r w:rsidR="00A87204" w:rsidRPr="00560DF2">
          <w:rPr>
            <w:webHidden/>
            <w:sz w:val="24"/>
            <w:szCs w:val="24"/>
            <w:rtl/>
          </w:rPr>
          <w:instrText xml:space="preserve"> </w:instrText>
        </w:r>
        <w:r w:rsidR="00771039" w:rsidRPr="00560DF2">
          <w:rPr>
            <w:webHidden/>
            <w:sz w:val="24"/>
            <w:szCs w:val="24"/>
            <w:rtl/>
          </w:rPr>
        </w:r>
        <w:r w:rsidR="00771039" w:rsidRPr="00560DF2">
          <w:rPr>
            <w:webHidden/>
            <w:sz w:val="24"/>
            <w:szCs w:val="24"/>
            <w:rtl/>
          </w:rPr>
          <w:fldChar w:fldCharType="separate"/>
        </w:r>
        <w:r w:rsidR="003521F7">
          <w:rPr>
            <w:webHidden/>
            <w:sz w:val="24"/>
            <w:szCs w:val="24"/>
            <w:rtl/>
          </w:rPr>
          <w:t>21</w:t>
        </w:r>
        <w:r w:rsidR="00771039" w:rsidRPr="00560DF2">
          <w:rPr>
            <w:webHidden/>
            <w:sz w:val="24"/>
            <w:szCs w:val="24"/>
            <w:rtl/>
          </w:rPr>
          <w:fldChar w:fldCharType="end"/>
        </w:r>
      </w:hyperlink>
    </w:p>
    <w:p w:rsidR="00A87204" w:rsidRPr="00560DF2" w:rsidRDefault="007761A8" w:rsidP="007D2C07">
      <w:pPr>
        <w:pStyle w:val="TableofFigures"/>
        <w:tabs>
          <w:tab w:val="right" w:leader="dot" w:pos="8494"/>
        </w:tabs>
        <w:ind w:firstLine="0"/>
        <w:rPr>
          <w:rFonts w:asciiTheme="minorHAnsi" w:eastAsiaTheme="minorEastAsia" w:hAnsiTheme="minorHAnsi"/>
          <w:sz w:val="24"/>
          <w:szCs w:val="24"/>
          <w:rtl/>
          <w:lang w:bidi="ar-SA"/>
        </w:rPr>
      </w:pPr>
      <w:hyperlink w:anchor="_Toc259366882" w:history="1">
        <w:r w:rsidR="00A87204" w:rsidRPr="00560DF2">
          <w:rPr>
            <w:rStyle w:val="Hyperlink"/>
            <w:rFonts w:hint="eastAsia"/>
            <w:sz w:val="24"/>
            <w:szCs w:val="24"/>
            <w:rtl/>
          </w:rPr>
          <w:t>جدول</w:t>
        </w:r>
        <w:r w:rsidR="00A87204" w:rsidRPr="00560DF2">
          <w:rPr>
            <w:rStyle w:val="Hyperlink"/>
            <w:sz w:val="24"/>
            <w:szCs w:val="24"/>
            <w:rtl/>
          </w:rPr>
          <w:t xml:space="preserve"> 2 -  </w:t>
        </w:r>
        <w:r w:rsidR="007D2C07">
          <w:rPr>
            <w:rStyle w:val="Hyperlink"/>
            <w:rFonts w:hint="cs"/>
            <w:sz w:val="24"/>
            <w:szCs w:val="24"/>
            <w:rtl/>
          </w:rPr>
          <w:t>5</w:t>
        </w:r>
        <w:r w:rsidR="00A87204" w:rsidRPr="00560DF2">
          <w:rPr>
            <w:rStyle w:val="Hyperlink"/>
            <w:sz w:val="24"/>
            <w:szCs w:val="24"/>
            <w:rtl/>
          </w:rPr>
          <w:t xml:space="preserve">- </w:t>
        </w:r>
        <w:r w:rsidR="00A87204" w:rsidRPr="00560DF2">
          <w:rPr>
            <w:rStyle w:val="Hyperlink"/>
            <w:rFonts w:hint="eastAsia"/>
            <w:sz w:val="24"/>
            <w:szCs w:val="24"/>
            <w:rtl/>
          </w:rPr>
          <w:t>مقاد</w:t>
        </w:r>
        <w:r w:rsidR="00A87204" w:rsidRPr="00560DF2">
          <w:rPr>
            <w:rStyle w:val="Hyperlink"/>
            <w:rFonts w:hint="cs"/>
            <w:sz w:val="24"/>
            <w:szCs w:val="24"/>
            <w:rtl/>
          </w:rPr>
          <w:t>ی</w:t>
        </w:r>
        <w:r w:rsidR="00A87204" w:rsidRPr="00560DF2">
          <w:rPr>
            <w:rStyle w:val="Hyperlink"/>
            <w:rFonts w:hint="eastAsia"/>
            <w:sz w:val="24"/>
            <w:szCs w:val="24"/>
            <w:rtl/>
          </w:rPr>
          <w:t>ر</w:t>
        </w:r>
        <w:r w:rsidR="00A87204" w:rsidRPr="00560DF2">
          <w:rPr>
            <w:rStyle w:val="Hyperlink"/>
            <w:sz w:val="24"/>
            <w:szCs w:val="24"/>
            <w:rtl/>
          </w:rPr>
          <w:t xml:space="preserve"> </w:t>
        </w:r>
        <w:r w:rsidR="00A87204" w:rsidRPr="00560DF2">
          <w:rPr>
            <w:rStyle w:val="Hyperlink"/>
            <w:rFonts w:hint="eastAsia"/>
            <w:sz w:val="24"/>
            <w:szCs w:val="24"/>
            <w:rtl/>
          </w:rPr>
          <w:t>ثابت</w:t>
        </w:r>
        <w:r w:rsidR="00A87204" w:rsidRPr="00560DF2">
          <w:rPr>
            <w:rStyle w:val="Hyperlink"/>
            <w:sz w:val="24"/>
            <w:szCs w:val="24"/>
            <w:rtl/>
          </w:rPr>
          <w:t xml:space="preserve"> </w:t>
        </w:r>
        <w:r w:rsidR="00A87204" w:rsidRPr="00560DF2">
          <w:rPr>
            <w:rStyle w:val="Hyperlink"/>
            <w:rFonts w:hint="eastAsia"/>
            <w:sz w:val="24"/>
            <w:szCs w:val="24"/>
            <w:rtl/>
          </w:rPr>
          <w:t>ها</w:t>
        </w:r>
        <w:r w:rsidR="00A87204" w:rsidRPr="00560DF2">
          <w:rPr>
            <w:rStyle w:val="Hyperlink"/>
            <w:rFonts w:hint="cs"/>
            <w:sz w:val="24"/>
            <w:szCs w:val="24"/>
            <w:rtl/>
          </w:rPr>
          <w:t>ی</w:t>
        </w:r>
        <w:r w:rsidR="00A87204" w:rsidRPr="00560DF2">
          <w:rPr>
            <w:rStyle w:val="Hyperlink"/>
            <w:sz w:val="24"/>
            <w:szCs w:val="24"/>
            <w:rtl/>
          </w:rPr>
          <w:t xml:space="preserve"> </w:t>
        </w:r>
        <w:r w:rsidR="00A87204" w:rsidRPr="00560DF2">
          <w:rPr>
            <w:rStyle w:val="Hyperlink"/>
            <w:rFonts w:hint="eastAsia"/>
            <w:sz w:val="24"/>
            <w:szCs w:val="24"/>
            <w:rtl/>
          </w:rPr>
          <w:t>رابط</w:t>
        </w:r>
        <w:r w:rsidR="00A87204" w:rsidRPr="00560DF2">
          <w:rPr>
            <w:rStyle w:val="Hyperlink"/>
            <w:rFonts w:hint="cs"/>
            <w:sz w:val="24"/>
            <w:szCs w:val="24"/>
            <w:rtl/>
          </w:rPr>
          <w:t>ۀ</w:t>
        </w:r>
        <w:r w:rsidR="00A87204" w:rsidRPr="00560DF2">
          <w:rPr>
            <w:rStyle w:val="Hyperlink"/>
            <w:sz w:val="24"/>
            <w:szCs w:val="24"/>
            <w:rtl/>
          </w:rPr>
          <w:t xml:space="preserve"> </w:t>
        </w:r>
        <w:r w:rsidR="00A87204" w:rsidRPr="00560DF2">
          <w:rPr>
            <w:rStyle w:val="Hyperlink"/>
            <w:rFonts w:hint="eastAsia"/>
            <w:sz w:val="24"/>
            <w:szCs w:val="24"/>
            <w:rtl/>
          </w:rPr>
          <w:t>تات</w:t>
        </w:r>
        <w:r w:rsidR="00A87204" w:rsidRPr="00560DF2">
          <w:rPr>
            <w:rStyle w:val="Hyperlink"/>
            <w:rFonts w:hint="cs"/>
            <w:sz w:val="24"/>
            <w:szCs w:val="24"/>
            <w:rtl/>
          </w:rPr>
          <w:t>ی</w:t>
        </w:r>
        <w:r w:rsidR="00A87204" w:rsidRPr="00560DF2">
          <w:rPr>
            <w:rStyle w:val="Hyperlink"/>
            <w:rFonts w:hint="eastAsia"/>
            <w:sz w:val="24"/>
            <w:szCs w:val="24"/>
            <w:rtl/>
          </w:rPr>
          <w:t>ا</w:t>
        </w:r>
        <w:r w:rsidR="00A87204" w:rsidRPr="00560DF2">
          <w:rPr>
            <w:rStyle w:val="Hyperlink"/>
            <w:sz w:val="24"/>
            <w:szCs w:val="24"/>
            <w:rtl/>
          </w:rPr>
          <w:t xml:space="preserve"> </w:t>
        </w:r>
        <w:r w:rsidR="00A87204" w:rsidRPr="00560DF2">
          <w:rPr>
            <w:rStyle w:val="Hyperlink"/>
            <w:rFonts w:hint="eastAsia"/>
            <w:sz w:val="24"/>
            <w:szCs w:val="24"/>
            <w:rtl/>
          </w:rPr>
          <w:t>برا</w:t>
        </w:r>
        <w:r w:rsidR="00A87204" w:rsidRPr="00560DF2">
          <w:rPr>
            <w:rStyle w:val="Hyperlink"/>
            <w:rFonts w:hint="cs"/>
            <w:sz w:val="24"/>
            <w:szCs w:val="24"/>
            <w:rtl/>
          </w:rPr>
          <w:t>ی</w:t>
        </w:r>
        <w:r w:rsidR="00A87204" w:rsidRPr="00560DF2">
          <w:rPr>
            <w:rStyle w:val="Hyperlink"/>
            <w:sz w:val="24"/>
            <w:szCs w:val="24"/>
            <w:rtl/>
          </w:rPr>
          <w:t xml:space="preserve"> </w:t>
        </w:r>
        <w:r w:rsidR="00A87204" w:rsidRPr="00560DF2">
          <w:rPr>
            <w:rStyle w:val="Hyperlink"/>
            <w:rFonts w:hint="eastAsia"/>
            <w:sz w:val="24"/>
            <w:szCs w:val="24"/>
            <w:rtl/>
          </w:rPr>
          <w:t>آنفو</w:t>
        </w:r>
        <w:r w:rsidR="00A87204" w:rsidRPr="00560DF2">
          <w:rPr>
            <w:webHidden/>
            <w:sz w:val="24"/>
            <w:szCs w:val="24"/>
            <w:rtl/>
          </w:rPr>
          <w:tab/>
        </w:r>
        <w:r w:rsidR="00771039" w:rsidRPr="00560DF2">
          <w:rPr>
            <w:webHidden/>
            <w:sz w:val="24"/>
            <w:szCs w:val="24"/>
            <w:rtl/>
          </w:rPr>
          <w:fldChar w:fldCharType="begin"/>
        </w:r>
        <w:r w:rsidR="00A87204" w:rsidRPr="00560DF2">
          <w:rPr>
            <w:webHidden/>
            <w:sz w:val="24"/>
            <w:szCs w:val="24"/>
            <w:rtl/>
          </w:rPr>
          <w:instrText xml:space="preserve"> </w:instrText>
        </w:r>
        <w:r w:rsidR="00A87204" w:rsidRPr="00560DF2">
          <w:rPr>
            <w:webHidden/>
            <w:sz w:val="24"/>
            <w:szCs w:val="24"/>
          </w:rPr>
          <w:instrText>PAGEREF</w:instrText>
        </w:r>
        <w:r w:rsidR="00A87204" w:rsidRPr="00560DF2">
          <w:rPr>
            <w:webHidden/>
            <w:sz w:val="24"/>
            <w:szCs w:val="24"/>
            <w:rtl/>
          </w:rPr>
          <w:instrText xml:space="preserve"> _</w:instrText>
        </w:r>
        <w:r w:rsidR="00A87204" w:rsidRPr="00560DF2">
          <w:rPr>
            <w:webHidden/>
            <w:sz w:val="24"/>
            <w:szCs w:val="24"/>
          </w:rPr>
          <w:instrText>Toc259366882 \h</w:instrText>
        </w:r>
        <w:r w:rsidR="00A87204" w:rsidRPr="00560DF2">
          <w:rPr>
            <w:webHidden/>
            <w:sz w:val="24"/>
            <w:szCs w:val="24"/>
            <w:rtl/>
          </w:rPr>
          <w:instrText xml:space="preserve"> </w:instrText>
        </w:r>
        <w:r w:rsidR="00771039" w:rsidRPr="00560DF2">
          <w:rPr>
            <w:webHidden/>
            <w:sz w:val="24"/>
            <w:szCs w:val="24"/>
            <w:rtl/>
          </w:rPr>
        </w:r>
        <w:r w:rsidR="00771039" w:rsidRPr="00560DF2">
          <w:rPr>
            <w:webHidden/>
            <w:sz w:val="24"/>
            <w:szCs w:val="24"/>
            <w:rtl/>
          </w:rPr>
          <w:fldChar w:fldCharType="separate"/>
        </w:r>
        <w:r w:rsidR="003521F7">
          <w:rPr>
            <w:webHidden/>
            <w:sz w:val="24"/>
            <w:szCs w:val="24"/>
            <w:rtl/>
          </w:rPr>
          <w:t>23</w:t>
        </w:r>
        <w:r w:rsidR="00771039" w:rsidRPr="00560DF2">
          <w:rPr>
            <w:webHidden/>
            <w:sz w:val="24"/>
            <w:szCs w:val="24"/>
            <w:rtl/>
          </w:rPr>
          <w:fldChar w:fldCharType="end"/>
        </w:r>
      </w:hyperlink>
    </w:p>
    <w:p w:rsidR="00A87204" w:rsidRPr="00560DF2" w:rsidRDefault="007761A8" w:rsidP="007D2C07">
      <w:pPr>
        <w:pStyle w:val="TableofFigures"/>
        <w:tabs>
          <w:tab w:val="right" w:leader="dot" w:pos="8494"/>
        </w:tabs>
        <w:ind w:firstLine="0"/>
        <w:rPr>
          <w:rFonts w:asciiTheme="minorHAnsi" w:eastAsiaTheme="minorEastAsia" w:hAnsiTheme="minorHAnsi"/>
          <w:sz w:val="24"/>
          <w:szCs w:val="24"/>
          <w:rtl/>
          <w:lang w:bidi="ar-SA"/>
        </w:rPr>
      </w:pPr>
      <w:hyperlink w:anchor="_Toc259366883" w:history="1">
        <w:r w:rsidR="00A87204" w:rsidRPr="00560DF2">
          <w:rPr>
            <w:rStyle w:val="Hyperlink"/>
            <w:rFonts w:hint="eastAsia"/>
            <w:sz w:val="24"/>
            <w:szCs w:val="24"/>
            <w:rtl/>
          </w:rPr>
          <w:t>جدول</w:t>
        </w:r>
        <w:r w:rsidR="00A87204" w:rsidRPr="00560DF2">
          <w:rPr>
            <w:rStyle w:val="Hyperlink"/>
            <w:sz w:val="24"/>
            <w:szCs w:val="24"/>
            <w:rtl/>
          </w:rPr>
          <w:t xml:space="preserve"> 2 -  </w:t>
        </w:r>
        <w:r w:rsidR="007D2C07">
          <w:rPr>
            <w:rStyle w:val="Hyperlink"/>
            <w:rFonts w:hint="cs"/>
            <w:sz w:val="24"/>
            <w:szCs w:val="24"/>
            <w:rtl/>
          </w:rPr>
          <w:t>6</w:t>
        </w:r>
        <w:r w:rsidR="00A87204" w:rsidRPr="00560DF2">
          <w:rPr>
            <w:rStyle w:val="Hyperlink"/>
            <w:sz w:val="24"/>
            <w:szCs w:val="24"/>
            <w:rtl/>
          </w:rPr>
          <w:t xml:space="preserve">-  </w:t>
        </w:r>
        <w:r w:rsidR="00A87204" w:rsidRPr="00560DF2">
          <w:rPr>
            <w:rStyle w:val="Hyperlink"/>
            <w:rFonts w:hint="eastAsia"/>
            <w:sz w:val="24"/>
            <w:szCs w:val="24"/>
            <w:rtl/>
          </w:rPr>
          <w:t>مقاد</w:t>
        </w:r>
        <w:r w:rsidR="00A87204" w:rsidRPr="00560DF2">
          <w:rPr>
            <w:rStyle w:val="Hyperlink"/>
            <w:rFonts w:hint="cs"/>
            <w:sz w:val="24"/>
            <w:szCs w:val="24"/>
            <w:rtl/>
          </w:rPr>
          <w:t>ی</w:t>
        </w:r>
        <w:r w:rsidR="00A87204" w:rsidRPr="00560DF2">
          <w:rPr>
            <w:rStyle w:val="Hyperlink"/>
            <w:rFonts w:hint="eastAsia"/>
            <w:sz w:val="24"/>
            <w:szCs w:val="24"/>
            <w:rtl/>
          </w:rPr>
          <w:t>ر</w:t>
        </w:r>
        <w:r w:rsidR="00A87204" w:rsidRPr="00560DF2">
          <w:rPr>
            <w:rStyle w:val="Hyperlink"/>
            <w:sz w:val="24"/>
            <w:szCs w:val="24"/>
            <w:rtl/>
          </w:rPr>
          <w:t xml:space="preserve"> </w:t>
        </w:r>
        <w:r w:rsidR="00A87204" w:rsidRPr="00560DF2">
          <w:rPr>
            <w:rStyle w:val="Hyperlink"/>
            <w:rFonts w:hint="eastAsia"/>
            <w:sz w:val="24"/>
            <w:szCs w:val="24"/>
            <w:rtl/>
          </w:rPr>
          <w:t>نسبت</w:t>
        </w:r>
        <w:r w:rsidR="00A87204" w:rsidRPr="00560DF2">
          <w:rPr>
            <w:rStyle w:val="Hyperlink"/>
            <w:sz w:val="24"/>
            <w:szCs w:val="24"/>
            <w:rtl/>
          </w:rPr>
          <w:t xml:space="preserve"> </w:t>
        </w:r>
        <w:r w:rsidR="00A87204" w:rsidRPr="00560DF2">
          <w:rPr>
            <w:rStyle w:val="Hyperlink"/>
            <w:rFonts w:hint="eastAsia"/>
            <w:sz w:val="24"/>
            <w:szCs w:val="24"/>
            <w:rtl/>
          </w:rPr>
          <w:t>طول</w:t>
        </w:r>
        <w:r w:rsidR="00A87204" w:rsidRPr="00560DF2">
          <w:rPr>
            <w:rStyle w:val="Hyperlink"/>
            <w:sz w:val="24"/>
            <w:szCs w:val="24"/>
            <w:rtl/>
          </w:rPr>
          <w:t xml:space="preserve"> </w:t>
        </w:r>
        <w:r w:rsidR="00A13EE2">
          <w:rPr>
            <w:rStyle w:val="Hyperlink"/>
            <w:rFonts w:hint="eastAsia"/>
            <w:sz w:val="24"/>
            <w:szCs w:val="24"/>
            <w:rtl/>
          </w:rPr>
          <w:t>اضافه حفاری</w:t>
        </w:r>
        <w:r w:rsidR="00A87204" w:rsidRPr="00560DF2">
          <w:rPr>
            <w:rStyle w:val="Hyperlink"/>
            <w:sz w:val="24"/>
            <w:szCs w:val="24"/>
            <w:rtl/>
          </w:rPr>
          <w:t xml:space="preserve"> </w:t>
        </w:r>
        <w:r w:rsidR="00A87204" w:rsidRPr="00560DF2">
          <w:rPr>
            <w:rStyle w:val="Hyperlink"/>
            <w:rFonts w:hint="eastAsia"/>
            <w:sz w:val="24"/>
            <w:szCs w:val="24"/>
            <w:rtl/>
          </w:rPr>
          <w:t>به</w:t>
        </w:r>
        <w:r w:rsidR="00A87204" w:rsidRPr="00560DF2">
          <w:rPr>
            <w:rStyle w:val="Hyperlink"/>
            <w:sz w:val="24"/>
            <w:szCs w:val="24"/>
            <w:rtl/>
          </w:rPr>
          <w:t xml:space="preserve"> </w:t>
        </w:r>
        <w:r w:rsidR="00A87204" w:rsidRPr="00560DF2">
          <w:rPr>
            <w:rStyle w:val="Hyperlink"/>
            <w:rFonts w:hint="eastAsia"/>
            <w:sz w:val="24"/>
            <w:szCs w:val="24"/>
            <w:rtl/>
          </w:rPr>
          <w:t>بارسنگ</w:t>
        </w:r>
        <w:r w:rsidR="00A87204" w:rsidRPr="00560DF2">
          <w:rPr>
            <w:webHidden/>
            <w:sz w:val="24"/>
            <w:szCs w:val="24"/>
            <w:rtl/>
          </w:rPr>
          <w:tab/>
        </w:r>
        <w:r w:rsidR="00771039" w:rsidRPr="00560DF2">
          <w:rPr>
            <w:webHidden/>
            <w:sz w:val="24"/>
            <w:szCs w:val="24"/>
            <w:rtl/>
          </w:rPr>
          <w:fldChar w:fldCharType="begin"/>
        </w:r>
        <w:r w:rsidR="00A87204" w:rsidRPr="00560DF2">
          <w:rPr>
            <w:webHidden/>
            <w:sz w:val="24"/>
            <w:szCs w:val="24"/>
            <w:rtl/>
          </w:rPr>
          <w:instrText xml:space="preserve"> </w:instrText>
        </w:r>
        <w:r w:rsidR="00A87204" w:rsidRPr="00560DF2">
          <w:rPr>
            <w:webHidden/>
            <w:sz w:val="24"/>
            <w:szCs w:val="24"/>
          </w:rPr>
          <w:instrText>PAGEREF</w:instrText>
        </w:r>
        <w:r w:rsidR="00A87204" w:rsidRPr="00560DF2">
          <w:rPr>
            <w:webHidden/>
            <w:sz w:val="24"/>
            <w:szCs w:val="24"/>
            <w:rtl/>
          </w:rPr>
          <w:instrText xml:space="preserve"> _</w:instrText>
        </w:r>
        <w:r w:rsidR="00A87204" w:rsidRPr="00560DF2">
          <w:rPr>
            <w:webHidden/>
            <w:sz w:val="24"/>
            <w:szCs w:val="24"/>
          </w:rPr>
          <w:instrText>Toc259366883 \h</w:instrText>
        </w:r>
        <w:r w:rsidR="00A87204" w:rsidRPr="00560DF2">
          <w:rPr>
            <w:webHidden/>
            <w:sz w:val="24"/>
            <w:szCs w:val="24"/>
            <w:rtl/>
          </w:rPr>
          <w:instrText xml:space="preserve"> </w:instrText>
        </w:r>
        <w:r w:rsidR="00771039" w:rsidRPr="00560DF2">
          <w:rPr>
            <w:webHidden/>
            <w:sz w:val="24"/>
            <w:szCs w:val="24"/>
            <w:rtl/>
          </w:rPr>
        </w:r>
        <w:r w:rsidR="00771039" w:rsidRPr="00560DF2">
          <w:rPr>
            <w:webHidden/>
            <w:sz w:val="24"/>
            <w:szCs w:val="24"/>
            <w:rtl/>
          </w:rPr>
          <w:fldChar w:fldCharType="separate"/>
        </w:r>
        <w:r w:rsidR="003521F7">
          <w:rPr>
            <w:webHidden/>
            <w:sz w:val="24"/>
            <w:szCs w:val="24"/>
            <w:rtl/>
          </w:rPr>
          <w:t>24</w:t>
        </w:r>
        <w:r w:rsidR="00771039" w:rsidRPr="00560DF2">
          <w:rPr>
            <w:webHidden/>
            <w:sz w:val="24"/>
            <w:szCs w:val="24"/>
            <w:rtl/>
          </w:rPr>
          <w:fldChar w:fldCharType="end"/>
        </w:r>
      </w:hyperlink>
    </w:p>
    <w:p w:rsidR="00A87204" w:rsidRPr="00560DF2" w:rsidRDefault="007761A8" w:rsidP="007D2C07">
      <w:pPr>
        <w:pStyle w:val="TableofFigures"/>
        <w:tabs>
          <w:tab w:val="right" w:leader="dot" w:pos="8494"/>
        </w:tabs>
        <w:ind w:firstLine="0"/>
        <w:rPr>
          <w:rFonts w:asciiTheme="minorHAnsi" w:eastAsiaTheme="minorEastAsia" w:hAnsiTheme="minorHAnsi"/>
          <w:sz w:val="24"/>
          <w:szCs w:val="24"/>
          <w:rtl/>
          <w:lang w:bidi="ar-SA"/>
        </w:rPr>
      </w:pPr>
      <w:hyperlink w:anchor="_Toc259366884" w:history="1">
        <w:r w:rsidR="00A87204" w:rsidRPr="00560DF2">
          <w:rPr>
            <w:rStyle w:val="Hyperlink"/>
            <w:rFonts w:hint="eastAsia"/>
            <w:sz w:val="24"/>
            <w:szCs w:val="24"/>
            <w:rtl/>
          </w:rPr>
          <w:t>جدول</w:t>
        </w:r>
        <w:r w:rsidR="00A87204" w:rsidRPr="00560DF2">
          <w:rPr>
            <w:rStyle w:val="Hyperlink"/>
            <w:sz w:val="24"/>
            <w:szCs w:val="24"/>
            <w:rtl/>
          </w:rPr>
          <w:t xml:space="preserve"> 2 -  </w:t>
        </w:r>
        <w:r w:rsidR="007D2C07">
          <w:rPr>
            <w:rStyle w:val="Hyperlink"/>
            <w:rFonts w:hint="cs"/>
            <w:sz w:val="24"/>
            <w:szCs w:val="24"/>
            <w:rtl/>
          </w:rPr>
          <w:t>7</w:t>
        </w:r>
        <w:r w:rsidR="00A87204" w:rsidRPr="00560DF2">
          <w:rPr>
            <w:rStyle w:val="Hyperlink"/>
            <w:sz w:val="24"/>
            <w:szCs w:val="24"/>
            <w:rtl/>
          </w:rPr>
          <w:t xml:space="preserve">- </w:t>
        </w:r>
        <w:r w:rsidR="00A87204" w:rsidRPr="00560DF2">
          <w:rPr>
            <w:rStyle w:val="Hyperlink"/>
            <w:rFonts w:hint="eastAsia"/>
            <w:sz w:val="24"/>
            <w:szCs w:val="24"/>
            <w:rtl/>
          </w:rPr>
          <w:t>جدول</w:t>
        </w:r>
        <w:r w:rsidR="00A87204" w:rsidRPr="00560DF2">
          <w:rPr>
            <w:rStyle w:val="Hyperlink"/>
            <w:sz w:val="24"/>
            <w:szCs w:val="24"/>
            <w:rtl/>
          </w:rPr>
          <w:t xml:space="preserve">  </w:t>
        </w:r>
        <w:r w:rsidR="00A87204" w:rsidRPr="00560DF2">
          <w:rPr>
            <w:rStyle w:val="Hyperlink"/>
            <w:rFonts w:hint="eastAsia"/>
            <w:sz w:val="24"/>
            <w:szCs w:val="24"/>
            <w:rtl/>
          </w:rPr>
          <w:t>تعيين</w:t>
        </w:r>
        <w:r w:rsidR="00A87204" w:rsidRPr="00560DF2">
          <w:rPr>
            <w:rStyle w:val="Hyperlink"/>
            <w:sz w:val="24"/>
            <w:szCs w:val="24"/>
            <w:rtl/>
          </w:rPr>
          <w:t xml:space="preserve"> </w:t>
        </w:r>
        <w:r w:rsidR="00A87204" w:rsidRPr="00560DF2">
          <w:rPr>
            <w:rStyle w:val="Hyperlink"/>
            <w:rFonts w:hint="eastAsia"/>
            <w:sz w:val="24"/>
            <w:szCs w:val="24"/>
            <w:rtl/>
          </w:rPr>
          <w:t>ثابت</w:t>
        </w:r>
        <w:r w:rsidR="00A87204" w:rsidRPr="00560DF2">
          <w:rPr>
            <w:rStyle w:val="Hyperlink"/>
            <w:sz w:val="24"/>
            <w:szCs w:val="24"/>
            <w:rtl/>
          </w:rPr>
          <w:t xml:space="preserve"> </w:t>
        </w:r>
        <w:r w:rsidR="00A87204" w:rsidRPr="00560DF2">
          <w:rPr>
            <w:rStyle w:val="Hyperlink"/>
            <w:rFonts w:hint="eastAsia"/>
            <w:sz w:val="24"/>
            <w:szCs w:val="24"/>
            <w:rtl/>
          </w:rPr>
          <w:t>قابليت</w:t>
        </w:r>
        <w:r w:rsidR="00A87204" w:rsidRPr="00560DF2">
          <w:rPr>
            <w:rStyle w:val="Hyperlink"/>
            <w:sz w:val="24"/>
            <w:szCs w:val="24"/>
            <w:rtl/>
          </w:rPr>
          <w:t xml:space="preserve"> </w:t>
        </w:r>
        <w:r w:rsidR="00A87204" w:rsidRPr="00560DF2">
          <w:rPr>
            <w:rStyle w:val="Hyperlink"/>
            <w:rFonts w:hint="eastAsia"/>
            <w:sz w:val="24"/>
            <w:szCs w:val="24"/>
            <w:rtl/>
          </w:rPr>
          <w:t>انفجار</w:t>
        </w:r>
        <w:r w:rsidR="00A87204" w:rsidRPr="00560DF2">
          <w:rPr>
            <w:rStyle w:val="Hyperlink"/>
            <w:sz w:val="24"/>
            <w:szCs w:val="24"/>
            <w:rtl/>
          </w:rPr>
          <w:t xml:space="preserve"> </w:t>
        </w:r>
        <w:r w:rsidR="00A87204" w:rsidRPr="00560DF2">
          <w:rPr>
            <w:rStyle w:val="Hyperlink"/>
            <w:rFonts w:hint="eastAsia"/>
            <w:sz w:val="24"/>
            <w:szCs w:val="24"/>
            <w:rtl/>
          </w:rPr>
          <w:t>با</w:t>
        </w:r>
        <w:r w:rsidR="00A87204" w:rsidRPr="00560DF2">
          <w:rPr>
            <w:rStyle w:val="Hyperlink"/>
            <w:sz w:val="24"/>
            <w:szCs w:val="24"/>
            <w:rtl/>
          </w:rPr>
          <w:t xml:space="preserve"> </w:t>
        </w:r>
        <w:r w:rsidR="00A87204" w:rsidRPr="00560DF2">
          <w:rPr>
            <w:rStyle w:val="Hyperlink"/>
            <w:rFonts w:hint="eastAsia"/>
            <w:sz w:val="24"/>
            <w:szCs w:val="24"/>
            <w:rtl/>
          </w:rPr>
          <w:t>توجه</w:t>
        </w:r>
        <w:r w:rsidR="00A87204" w:rsidRPr="00560DF2">
          <w:rPr>
            <w:rStyle w:val="Hyperlink"/>
            <w:sz w:val="24"/>
            <w:szCs w:val="24"/>
            <w:rtl/>
          </w:rPr>
          <w:t xml:space="preserve"> </w:t>
        </w:r>
        <w:r w:rsidR="00A87204" w:rsidRPr="00560DF2">
          <w:rPr>
            <w:rStyle w:val="Hyperlink"/>
            <w:rFonts w:hint="eastAsia"/>
            <w:sz w:val="24"/>
            <w:szCs w:val="24"/>
            <w:rtl/>
          </w:rPr>
          <w:t>به</w:t>
        </w:r>
        <w:r w:rsidR="00A87204" w:rsidRPr="00560DF2">
          <w:rPr>
            <w:rStyle w:val="Hyperlink"/>
            <w:sz w:val="24"/>
            <w:szCs w:val="24"/>
            <w:rtl/>
          </w:rPr>
          <w:t xml:space="preserve"> </w:t>
        </w:r>
        <w:r w:rsidR="00A87204" w:rsidRPr="00560DF2">
          <w:rPr>
            <w:rStyle w:val="Hyperlink"/>
            <w:rFonts w:hint="eastAsia"/>
            <w:sz w:val="24"/>
            <w:szCs w:val="24"/>
            <w:rtl/>
          </w:rPr>
          <w:t>وضعيت</w:t>
        </w:r>
        <w:r w:rsidR="00A87204" w:rsidRPr="00560DF2">
          <w:rPr>
            <w:rStyle w:val="Hyperlink"/>
            <w:sz w:val="24"/>
            <w:szCs w:val="24"/>
            <w:rtl/>
          </w:rPr>
          <w:t xml:space="preserve"> </w:t>
        </w:r>
        <w:r w:rsidR="00A87204" w:rsidRPr="00560DF2">
          <w:rPr>
            <w:rStyle w:val="Hyperlink"/>
            <w:rFonts w:hint="eastAsia"/>
            <w:sz w:val="24"/>
            <w:szCs w:val="24"/>
            <w:rtl/>
          </w:rPr>
          <w:t>توده</w:t>
        </w:r>
        <w:r w:rsidR="00A87204" w:rsidRPr="00560DF2">
          <w:rPr>
            <w:rStyle w:val="Hyperlink"/>
            <w:sz w:val="24"/>
            <w:szCs w:val="24"/>
            <w:rtl/>
          </w:rPr>
          <w:t xml:space="preserve"> </w:t>
        </w:r>
        <w:r w:rsidR="00A87204" w:rsidRPr="00560DF2">
          <w:rPr>
            <w:rStyle w:val="Hyperlink"/>
            <w:rFonts w:hint="eastAsia"/>
            <w:sz w:val="24"/>
            <w:szCs w:val="24"/>
            <w:rtl/>
          </w:rPr>
          <w:t>سنگ</w:t>
        </w:r>
        <w:r w:rsidR="00A87204" w:rsidRPr="00560DF2">
          <w:rPr>
            <w:webHidden/>
            <w:sz w:val="24"/>
            <w:szCs w:val="24"/>
            <w:rtl/>
          </w:rPr>
          <w:tab/>
        </w:r>
        <w:r w:rsidR="00771039" w:rsidRPr="00560DF2">
          <w:rPr>
            <w:webHidden/>
            <w:sz w:val="24"/>
            <w:szCs w:val="24"/>
            <w:rtl/>
          </w:rPr>
          <w:fldChar w:fldCharType="begin"/>
        </w:r>
        <w:r w:rsidR="00A87204" w:rsidRPr="00560DF2">
          <w:rPr>
            <w:webHidden/>
            <w:sz w:val="24"/>
            <w:szCs w:val="24"/>
            <w:rtl/>
          </w:rPr>
          <w:instrText xml:space="preserve"> </w:instrText>
        </w:r>
        <w:r w:rsidR="00A87204" w:rsidRPr="00560DF2">
          <w:rPr>
            <w:webHidden/>
            <w:sz w:val="24"/>
            <w:szCs w:val="24"/>
          </w:rPr>
          <w:instrText>PAGEREF</w:instrText>
        </w:r>
        <w:r w:rsidR="00A87204" w:rsidRPr="00560DF2">
          <w:rPr>
            <w:webHidden/>
            <w:sz w:val="24"/>
            <w:szCs w:val="24"/>
            <w:rtl/>
          </w:rPr>
          <w:instrText xml:space="preserve"> _</w:instrText>
        </w:r>
        <w:r w:rsidR="00A87204" w:rsidRPr="00560DF2">
          <w:rPr>
            <w:webHidden/>
            <w:sz w:val="24"/>
            <w:szCs w:val="24"/>
          </w:rPr>
          <w:instrText>Toc259366884 \h</w:instrText>
        </w:r>
        <w:r w:rsidR="00A87204" w:rsidRPr="00560DF2">
          <w:rPr>
            <w:webHidden/>
            <w:sz w:val="24"/>
            <w:szCs w:val="24"/>
            <w:rtl/>
          </w:rPr>
          <w:instrText xml:space="preserve"> </w:instrText>
        </w:r>
        <w:r w:rsidR="00771039" w:rsidRPr="00560DF2">
          <w:rPr>
            <w:webHidden/>
            <w:sz w:val="24"/>
            <w:szCs w:val="24"/>
            <w:rtl/>
          </w:rPr>
        </w:r>
        <w:r w:rsidR="00771039" w:rsidRPr="00560DF2">
          <w:rPr>
            <w:webHidden/>
            <w:sz w:val="24"/>
            <w:szCs w:val="24"/>
            <w:rtl/>
          </w:rPr>
          <w:fldChar w:fldCharType="separate"/>
        </w:r>
        <w:r w:rsidR="003521F7">
          <w:rPr>
            <w:webHidden/>
            <w:sz w:val="24"/>
            <w:szCs w:val="24"/>
            <w:rtl/>
          </w:rPr>
          <w:t>27</w:t>
        </w:r>
        <w:r w:rsidR="00771039" w:rsidRPr="00560DF2">
          <w:rPr>
            <w:webHidden/>
            <w:sz w:val="24"/>
            <w:szCs w:val="24"/>
            <w:rtl/>
          </w:rPr>
          <w:fldChar w:fldCharType="end"/>
        </w:r>
      </w:hyperlink>
    </w:p>
    <w:p w:rsidR="00A87204" w:rsidRPr="00560DF2" w:rsidRDefault="007761A8" w:rsidP="007D2C07">
      <w:pPr>
        <w:pStyle w:val="TableofFigures"/>
        <w:tabs>
          <w:tab w:val="right" w:leader="dot" w:pos="8494"/>
        </w:tabs>
        <w:ind w:firstLine="0"/>
        <w:rPr>
          <w:rFonts w:asciiTheme="minorHAnsi" w:eastAsiaTheme="minorEastAsia" w:hAnsiTheme="minorHAnsi"/>
          <w:sz w:val="24"/>
          <w:szCs w:val="24"/>
          <w:rtl/>
          <w:lang w:bidi="ar-SA"/>
        </w:rPr>
      </w:pPr>
      <w:hyperlink w:anchor="_Toc259366885" w:history="1">
        <w:r w:rsidR="00A87204" w:rsidRPr="00560DF2">
          <w:rPr>
            <w:rStyle w:val="Hyperlink"/>
            <w:rFonts w:hint="eastAsia"/>
            <w:sz w:val="24"/>
            <w:szCs w:val="24"/>
            <w:rtl/>
          </w:rPr>
          <w:t>جدول</w:t>
        </w:r>
        <w:r w:rsidR="00A87204" w:rsidRPr="00560DF2">
          <w:rPr>
            <w:rStyle w:val="Hyperlink"/>
            <w:sz w:val="24"/>
            <w:szCs w:val="24"/>
            <w:rtl/>
          </w:rPr>
          <w:t xml:space="preserve"> 2 -  </w:t>
        </w:r>
        <w:r w:rsidR="007D2C07">
          <w:rPr>
            <w:rStyle w:val="Hyperlink"/>
            <w:rFonts w:hint="cs"/>
            <w:sz w:val="24"/>
            <w:szCs w:val="24"/>
            <w:rtl/>
          </w:rPr>
          <w:t>8</w:t>
        </w:r>
        <w:r w:rsidR="00A87204" w:rsidRPr="00560DF2">
          <w:rPr>
            <w:rStyle w:val="Hyperlink"/>
            <w:sz w:val="24"/>
            <w:szCs w:val="24"/>
            <w:rtl/>
          </w:rPr>
          <w:t xml:space="preserve">- </w:t>
        </w:r>
        <w:r w:rsidR="00A87204" w:rsidRPr="00560DF2">
          <w:rPr>
            <w:rStyle w:val="Hyperlink"/>
            <w:rFonts w:hint="eastAsia"/>
            <w:sz w:val="24"/>
            <w:szCs w:val="24"/>
            <w:rtl/>
          </w:rPr>
          <w:t>مقاد</w:t>
        </w:r>
        <w:r w:rsidR="00A87204" w:rsidRPr="00560DF2">
          <w:rPr>
            <w:rStyle w:val="Hyperlink"/>
            <w:rFonts w:hint="cs"/>
            <w:sz w:val="24"/>
            <w:szCs w:val="24"/>
            <w:rtl/>
          </w:rPr>
          <w:t>ی</w:t>
        </w:r>
        <w:r w:rsidR="00A87204" w:rsidRPr="00560DF2">
          <w:rPr>
            <w:rStyle w:val="Hyperlink"/>
            <w:rFonts w:hint="eastAsia"/>
            <w:sz w:val="24"/>
            <w:szCs w:val="24"/>
            <w:rtl/>
          </w:rPr>
          <w:t>ر</w:t>
        </w:r>
        <w:r w:rsidR="00A87204" w:rsidRPr="00560DF2">
          <w:rPr>
            <w:rStyle w:val="Hyperlink"/>
            <w:sz w:val="24"/>
            <w:szCs w:val="24"/>
            <w:rtl/>
          </w:rPr>
          <w:t xml:space="preserve"> </w:t>
        </w:r>
        <w:r w:rsidR="00A87204" w:rsidRPr="00560DF2">
          <w:rPr>
            <w:rStyle w:val="Hyperlink"/>
            <w:rFonts w:hint="eastAsia"/>
            <w:sz w:val="24"/>
            <w:szCs w:val="24"/>
            <w:rtl/>
          </w:rPr>
          <w:t>تقر</w:t>
        </w:r>
        <w:r w:rsidR="00A87204" w:rsidRPr="00560DF2">
          <w:rPr>
            <w:rStyle w:val="Hyperlink"/>
            <w:rFonts w:hint="cs"/>
            <w:sz w:val="24"/>
            <w:szCs w:val="24"/>
            <w:rtl/>
          </w:rPr>
          <w:t>ی</w:t>
        </w:r>
        <w:r w:rsidR="00A87204" w:rsidRPr="00560DF2">
          <w:rPr>
            <w:rStyle w:val="Hyperlink"/>
            <w:rFonts w:hint="eastAsia"/>
            <w:sz w:val="24"/>
            <w:szCs w:val="24"/>
            <w:rtl/>
          </w:rPr>
          <w:t>ب</w:t>
        </w:r>
        <w:r w:rsidR="00A87204" w:rsidRPr="00560DF2">
          <w:rPr>
            <w:rStyle w:val="Hyperlink"/>
            <w:rFonts w:hint="cs"/>
            <w:sz w:val="24"/>
            <w:szCs w:val="24"/>
            <w:rtl/>
          </w:rPr>
          <w:t>ی</w:t>
        </w:r>
        <w:r w:rsidR="00A87204" w:rsidRPr="00560DF2">
          <w:rPr>
            <w:rStyle w:val="Hyperlink"/>
            <w:sz w:val="24"/>
            <w:szCs w:val="24"/>
            <w:rtl/>
          </w:rPr>
          <w:t xml:space="preserve"> </w:t>
        </w:r>
        <w:r w:rsidR="00A87204" w:rsidRPr="00560DF2">
          <w:rPr>
            <w:rStyle w:val="Hyperlink"/>
            <w:rFonts w:hint="eastAsia"/>
            <w:sz w:val="24"/>
            <w:szCs w:val="24"/>
            <w:rtl/>
          </w:rPr>
          <w:t>ضر</w:t>
        </w:r>
        <w:r w:rsidR="00A87204" w:rsidRPr="00560DF2">
          <w:rPr>
            <w:rStyle w:val="Hyperlink"/>
            <w:rFonts w:hint="cs"/>
            <w:sz w:val="24"/>
            <w:szCs w:val="24"/>
            <w:rtl/>
          </w:rPr>
          <w:t>ی</w:t>
        </w:r>
        <w:r w:rsidR="00A87204" w:rsidRPr="00560DF2">
          <w:rPr>
            <w:rStyle w:val="Hyperlink"/>
            <w:rFonts w:hint="eastAsia"/>
            <w:sz w:val="24"/>
            <w:szCs w:val="24"/>
            <w:rtl/>
          </w:rPr>
          <w:t>ب</w:t>
        </w:r>
        <w:r w:rsidR="00A87204" w:rsidRPr="00560DF2">
          <w:rPr>
            <w:rStyle w:val="Hyperlink"/>
            <w:sz w:val="24"/>
            <w:szCs w:val="24"/>
            <w:rtl/>
          </w:rPr>
          <w:t xml:space="preserve"> </w:t>
        </w:r>
        <w:r w:rsidR="00A87204" w:rsidRPr="00560DF2">
          <w:rPr>
            <w:rStyle w:val="Hyperlink"/>
            <w:rFonts w:hint="eastAsia"/>
            <w:sz w:val="24"/>
            <w:szCs w:val="24"/>
            <w:rtl/>
          </w:rPr>
          <w:t>سنگ</w:t>
        </w:r>
        <w:r w:rsidR="00A87204" w:rsidRPr="00560DF2">
          <w:rPr>
            <w:rStyle w:val="Hyperlink"/>
            <w:sz w:val="24"/>
            <w:szCs w:val="24"/>
            <w:rtl/>
          </w:rPr>
          <w:t xml:space="preserve"> </w:t>
        </w:r>
        <w:r w:rsidR="00A87204" w:rsidRPr="00560DF2">
          <w:rPr>
            <w:rStyle w:val="Hyperlink"/>
            <w:rFonts w:hint="eastAsia"/>
            <w:sz w:val="24"/>
            <w:szCs w:val="24"/>
            <w:rtl/>
          </w:rPr>
          <w:t>با</w:t>
        </w:r>
        <w:r w:rsidR="00A87204" w:rsidRPr="00560DF2">
          <w:rPr>
            <w:rStyle w:val="Hyperlink"/>
            <w:sz w:val="24"/>
            <w:szCs w:val="24"/>
            <w:rtl/>
          </w:rPr>
          <w:t xml:space="preserve"> </w:t>
        </w:r>
        <w:r w:rsidR="00A87204" w:rsidRPr="00560DF2">
          <w:rPr>
            <w:rStyle w:val="Hyperlink"/>
            <w:rFonts w:hint="eastAsia"/>
            <w:sz w:val="24"/>
            <w:szCs w:val="24"/>
            <w:rtl/>
          </w:rPr>
          <w:t>توجه</w:t>
        </w:r>
        <w:r w:rsidR="00A87204" w:rsidRPr="00560DF2">
          <w:rPr>
            <w:rStyle w:val="Hyperlink"/>
            <w:sz w:val="24"/>
            <w:szCs w:val="24"/>
            <w:rtl/>
          </w:rPr>
          <w:t xml:space="preserve"> </w:t>
        </w:r>
        <w:r w:rsidR="00A87204" w:rsidRPr="00560DF2">
          <w:rPr>
            <w:rStyle w:val="Hyperlink"/>
            <w:rFonts w:hint="eastAsia"/>
            <w:sz w:val="24"/>
            <w:szCs w:val="24"/>
            <w:rtl/>
          </w:rPr>
          <w:t>به</w:t>
        </w:r>
        <w:r w:rsidR="00A87204" w:rsidRPr="00560DF2">
          <w:rPr>
            <w:rStyle w:val="Hyperlink"/>
            <w:sz w:val="24"/>
            <w:szCs w:val="24"/>
            <w:rtl/>
          </w:rPr>
          <w:t xml:space="preserve"> </w:t>
        </w:r>
        <w:r w:rsidR="00A87204" w:rsidRPr="00560DF2">
          <w:rPr>
            <w:rStyle w:val="Hyperlink"/>
            <w:rFonts w:hint="eastAsia"/>
            <w:sz w:val="24"/>
            <w:szCs w:val="24"/>
            <w:rtl/>
          </w:rPr>
          <w:t>مقاومت</w:t>
        </w:r>
        <w:r w:rsidR="00A87204" w:rsidRPr="00560DF2">
          <w:rPr>
            <w:rStyle w:val="Hyperlink"/>
            <w:sz w:val="24"/>
            <w:szCs w:val="24"/>
            <w:rtl/>
          </w:rPr>
          <w:t xml:space="preserve"> </w:t>
        </w:r>
        <w:r w:rsidR="00A87204" w:rsidRPr="00560DF2">
          <w:rPr>
            <w:rStyle w:val="Hyperlink"/>
            <w:rFonts w:hint="eastAsia"/>
            <w:sz w:val="24"/>
            <w:szCs w:val="24"/>
            <w:rtl/>
          </w:rPr>
          <w:t>فشار</w:t>
        </w:r>
        <w:r w:rsidR="00A87204" w:rsidRPr="00560DF2">
          <w:rPr>
            <w:rStyle w:val="Hyperlink"/>
            <w:rFonts w:hint="cs"/>
            <w:sz w:val="24"/>
            <w:szCs w:val="24"/>
            <w:rtl/>
          </w:rPr>
          <w:t>ی</w:t>
        </w:r>
        <w:r w:rsidR="00A87204" w:rsidRPr="00560DF2">
          <w:rPr>
            <w:webHidden/>
            <w:sz w:val="24"/>
            <w:szCs w:val="24"/>
            <w:rtl/>
          </w:rPr>
          <w:tab/>
        </w:r>
        <w:r w:rsidR="00771039" w:rsidRPr="00560DF2">
          <w:rPr>
            <w:webHidden/>
            <w:sz w:val="24"/>
            <w:szCs w:val="24"/>
            <w:rtl/>
          </w:rPr>
          <w:fldChar w:fldCharType="begin"/>
        </w:r>
        <w:r w:rsidR="00A87204" w:rsidRPr="00560DF2">
          <w:rPr>
            <w:webHidden/>
            <w:sz w:val="24"/>
            <w:szCs w:val="24"/>
            <w:rtl/>
          </w:rPr>
          <w:instrText xml:space="preserve"> </w:instrText>
        </w:r>
        <w:r w:rsidR="00A87204" w:rsidRPr="00560DF2">
          <w:rPr>
            <w:webHidden/>
            <w:sz w:val="24"/>
            <w:szCs w:val="24"/>
          </w:rPr>
          <w:instrText>PAGEREF</w:instrText>
        </w:r>
        <w:r w:rsidR="00A87204" w:rsidRPr="00560DF2">
          <w:rPr>
            <w:webHidden/>
            <w:sz w:val="24"/>
            <w:szCs w:val="24"/>
            <w:rtl/>
          </w:rPr>
          <w:instrText xml:space="preserve"> _</w:instrText>
        </w:r>
        <w:r w:rsidR="00A87204" w:rsidRPr="00560DF2">
          <w:rPr>
            <w:webHidden/>
            <w:sz w:val="24"/>
            <w:szCs w:val="24"/>
          </w:rPr>
          <w:instrText>Toc259366885 \h</w:instrText>
        </w:r>
        <w:r w:rsidR="00A87204" w:rsidRPr="00560DF2">
          <w:rPr>
            <w:webHidden/>
            <w:sz w:val="24"/>
            <w:szCs w:val="24"/>
            <w:rtl/>
          </w:rPr>
          <w:instrText xml:space="preserve"> </w:instrText>
        </w:r>
        <w:r w:rsidR="00771039" w:rsidRPr="00560DF2">
          <w:rPr>
            <w:webHidden/>
            <w:sz w:val="24"/>
            <w:szCs w:val="24"/>
            <w:rtl/>
          </w:rPr>
        </w:r>
        <w:r w:rsidR="00771039" w:rsidRPr="00560DF2">
          <w:rPr>
            <w:webHidden/>
            <w:sz w:val="24"/>
            <w:szCs w:val="24"/>
            <w:rtl/>
          </w:rPr>
          <w:fldChar w:fldCharType="separate"/>
        </w:r>
        <w:r w:rsidR="003521F7">
          <w:rPr>
            <w:webHidden/>
            <w:sz w:val="24"/>
            <w:szCs w:val="24"/>
            <w:rtl/>
          </w:rPr>
          <w:t>29</w:t>
        </w:r>
        <w:r w:rsidR="00771039" w:rsidRPr="00560DF2">
          <w:rPr>
            <w:webHidden/>
            <w:sz w:val="24"/>
            <w:szCs w:val="24"/>
            <w:rtl/>
          </w:rPr>
          <w:fldChar w:fldCharType="end"/>
        </w:r>
      </w:hyperlink>
    </w:p>
    <w:p w:rsidR="00A87204" w:rsidRPr="00560DF2" w:rsidRDefault="007761A8" w:rsidP="007D2C07">
      <w:pPr>
        <w:pStyle w:val="TableofFigures"/>
        <w:tabs>
          <w:tab w:val="right" w:leader="dot" w:pos="8494"/>
        </w:tabs>
        <w:ind w:firstLine="0"/>
        <w:rPr>
          <w:rFonts w:asciiTheme="minorHAnsi" w:eastAsiaTheme="minorEastAsia" w:hAnsiTheme="minorHAnsi"/>
          <w:sz w:val="24"/>
          <w:szCs w:val="24"/>
          <w:rtl/>
          <w:lang w:bidi="ar-SA"/>
        </w:rPr>
      </w:pPr>
      <w:hyperlink w:anchor="_Toc259366886" w:history="1">
        <w:r w:rsidR="00A87204" w:rsidRPr="00560DF2">
          <w:rPr>
            <w:rStyle w:val="Hyperlink"/>
            <w:rFonts w:hint="eastAsia"/>
            <w:sz w:val="24"/>
            <w:szCs w:val="24"/>
            <w:rtl/>
          </w:rPr>
          <w:t>جدول</w:t>
        </w:r>
        <w:r w:rsidR="00A87204" w:rsidRPr="00560DF2">
          <w:rPr>
            <w:rStyle w:val="Hyperlink"/>
            <w:sz w:val="24"/>
            <w:szCs w:val="24"/>
            <w:rtl/>
          </w:rPr>
          <w:t xml:space="preserve"> 2 -  </w:t>
        </w:r>
        <w:r w:rsidR="007D2C07">
          <w:rPr>
            <w:rStyle w:val="Hyperlink"/>
            <w:rFonts w:hint="cs"/>
            <w:sz w:val="24"/>
            <w:szCs w:val="24"/>
            <w:rtl/>
          </w:rPr>
          <w:t>9</w:t>
        </w:r>
        <w:r w:rsidR="00A87204" w:rsidRPr="00560DF2">
          <w:rPr>
            <w:rStyle w:val="Hyperlink"/>
            <w:sz w:val="24"/>
            <w:szCs w:val="24"/>
            <w:rtl/>
          </w:rPr>
          <w:t xml:space="preserve">- </w:t>
        </w:r>
        <w:r w:rsidR="00A87204" w:rsidRPr="00560DF2">
          <w:rPr>
            <w:rStyle w:val="Hyperlink"/>
            <w:rFonts w:hint="eastAsia"/>
            <w:sz w:val="24"/>
            <w:szCs w:val="24"/>
            <w:rtl/>
          </w:rPr>
          <w:t>پارامترها</w:t>
        </w:r>
        <w:r w:rsidR="00A87204" w:rsidRPr="00560DF2">
          <w:rPr>
            <w:rStyle w:val="Hyperlink"/>
            <w:rFonts w:hint="cs"/>
            <w:sz w:val="24"/>
            <w:szCs w:val="24"/>
            <w:rtl/>
          </w:rPr>
          <w:t>ی</w:t>
        </w:r>
        <w:r w:rsidR="00A87204" w:rsidRPr="00560DF2">
          <w:rPr>
            <w:rStyle w:val="Hyperlink"/>
            <w:sz w:val="24"/>
            <w:szCs w:val="24"/>
            <w:rtl/>
          </w:rPr>
          <w:t xml:space="preserve"> </w:t>
        </w:r>
        <w:r w:rsidR="00A87204" w:rsidRPr="00560DF2">
          <w:rPr>
            <w:rStyle w:val="Hyperlink"/>
            <w:rFonts w:hint="eastAsia"/>
            <w:sz w:val="24"/>
            <w:szCs w:val="24"/>
            <w:rtl/>
          </w:rPr>
          <w:t>اثرگذار</w:t>
        </w:r>
        <w:r w:rsidR="00A87204" w:rsidRPr="00560DF2">
          <w:rPr>
            <w:rStyle w:val="Hyperlink"/>
            <w:sz w:val="24"/>
            <w:szCs w:val="24"/>
            <w:rtl/>
          </w:rPr>
          <w:t xml:space="preserve"> </w:t>
        </w:r>
        <w:r w:rsidR="00A87204" w:rsidRPr="00560DF2">
          <w:rPr>
            <w:rStyle w:val="Hyperlink"/>
            <w:rFonts w:hint="eastAsia"/>
            <w:sz w:val="24"/>
            <w:szCs w:val="24"/>
            <w:rtl/>
          </w:rPr>
          <w:t>بر</w:t>
        </w:r>
        <w:r w:rsidR="00A87204" w:rsidRPr="00560DF2">
          <w:rPr>
            <w:rStyle w:val="Hyperlink"/>
            <w:sz w:val="24"/>
            <w:szCs w:val="24"/>
            <w:rtl/>
          </w:rPr>
          <w:t xml:space="preserve"> </w:t>
        </w:r>
        <w:r w:rsidR="00A87204" w:rsidRPr="00560DF2">
          <w:rPr>
            <w:rStyle w:val="Hyperlink"/>
            <w:rFonts w:hint="eastAsia"/>
            <w:sz w:val="24"/>
            <w:szCs w:val="24"/>
            <w:rtl/>
          </w:rPr>
          <w:t>شدت</w:t>
        </w:r>
        <w:r w:rsidR="00A87204" w:rsidRPr="00560DF2">
          <w:rPr>
            <w:rStyle w:val="Hyperlink"/>
            <w:sz w:val="24"/>
            <w:szCs w:val="24"/>
            <w:rtl/>
          </w:rPr>
          <w:t xml:space="preserve"> </w:t>
        </w:r>
        <w:r w:rsidR="00A87204" w:rsidRPr="00560DF2">
          <w:rPr>
            <w:rStyle w:val="Hyperlink"/>
            <w:rFonts w:hint="eastAsia"/>
            <w:sz w:val="24"/>
            <w:szCs w:val="24"/>
            <w:rtl/>
          </w:rPr>
          <w:t>لرزش</w:t>
        </w:r>
        <w:r w:rsidR="00A87204" w:rsidRPr="00560DF2">
          <w:rPr>
            <w:rStyle w:val="Hyperlink"/>
            <w:sz w:val="24"/>
            <w:szCs w:val="24"/>
            <w:rtl/>
          </w:rPr>
          <w:t xml:space="preserve"> </w:t>
        </w:r>
        <w:r w:rsidR="00A87204" w:rsidRPr="00560DF2">
          <w:rPr>
            <w:rStyle w:val="Hyperlink"/>
            <w:rFonts w:hint="eastAsia"/>
            <w:sz w:val="24"/>
            <w:szCs w:val="24"/>
            <w:rtl/>
          </w:rPr>
          <w:t>زم</w:t>
        </w:r>
        <w:r w:rsidR="00A87204" w:rsidRPr="00560DF2">
          <w:rPr>
            <w:rStyle w:val="Hyperlink"/>
            <w:rFonts w:hint="cs"/>
            <w:sz w:val="24"/>
            <w:szCs w:val="24"/>
            <w:rtl/>
          </w:rPr>
          <w:t>ی</w:t>
        </w:r>
        <w:r w:rsidR="00A87204" w:rsidRPr="00560DF2">
          <w:rPr>
            <w:rStyle w:val="Hyperlink"/>
            <w:rFonts w:hint="eastAsia"/>
            <w:sz w:val="24"/>
            <w:szCs w:val="24"/>
            <w:rtl/>
          </w:rPr>
          <w:t>ن</w:t>
        </w:r>
        <w:r w:rsidR="00A87204" w:rsidRPr="00560DF2">
          <w:rPr>
            <w:rStyle w:val="Hyperlink"/>
            <w:sz w:val="24"/>
            <w:szCs w:val="24"/>
            <w:rtl/>
          </w:rPr>
          <w:t xml:space="preserve"> </w:t>
        </w:r>
        <w:r w:rsidR="00A87204" w:rsidRPr="00560DF2">
          <w:rPr>
            <w:rStyle w:val="Hyperlink"/>
            <w:rFonts w:hint="eastAsia"/>
            <w:sz w:val="24"/>
            <w:szCs w:val="24"/>
            <w:rtl/>
          </w:rPr>
          <w:t>و</w:t>
        </w:r>
        <w:r w:rsidR="00A87204" w:rsidRPr="00560DF2">
          <w:rPr>
            <w:rStyle w:val="Hyperlink"/>
            <w:sz w:val="24"/>
            <w:szCs w:val="24"/>
            <w:rtl/>
          </w:rPr>
          <w:t xml:space="preserve"> </w:t>
        </w:r>
        <w:r w:rsidR="00A87204" w:rsidRPr="00560DF2">
          <w:rPr>
            <w:rStyle w:val="Hyperlink"/>
            <w:rFonts w:hint="eastAsia"/>
            <w:sz w:val="24"/>
            <w:szCs w:val="24"/>
            <w:rtl/>
          </w:rPr>
          <w:t>ضربه</w:t>
        </w:r>
        <w:r w:rsidR="00A87204" w:rsidRPr="00560DF2">
          <w:rPr>
            <w:rStyle w:val="Hyperlink"/>
            <w:sz w:val="24"/>
            <w:szCs w:val="24"/>
            <w:rtl/>
          </w:rPr>
          <w:t xml:space="preserve"> </w:t>
        </w:r>
        <w:r w:rsidR="00A87204" w:rsidRPr="00560DF2">
          <w:rPr>
            <w:rStyle w:val="Hyperlink"/>
            <w:rFonts w:hint="eastAsia"/>
            <w:sz w:val="24"/>
            <w:szCs w:val="24"/>
            <w:rtl/>
          </w:rPr>
          <w:t>هوا</w:t>
        </w:r>
        <w:r w:rsidR="00A87204" w:rsidRPr="00560DF2">
          <w:rPr>
            <w:webHidden/>
            <w:sz w:val="24"/>
            <w:szCs w:val="24"/>
            <w:rtl/>
          </w:rPr>
          <w:tab/>
        </w:r>
        <w:r w:rsidR="00771039" w:rsidRPr="00560DF2">
          <w:rPr>
            <w:webHidden/>
            <w:sz w:val="24"/>
            <w:szCs w:val="24"/>
            <w:rtl/>
          </w:rPr>
          <w:fldChar w:fldCharType="begin"/>
        </w:r>
        <w:r w:rsidR="00A87204" w:rsidRPr="00560DF2">
          <w:rPr>
            <w:webHidden/>
            <w:sz w:val="24"/>
            <w:szCs w:val="24"/>
            <w:rtl/>
          </w:rPr>
          <w:instrText xml:space="preserve"> </w:instrText>
        </w:r>
        <w:r w:rsidR="00A87204" w:rsidRPr="00560DF2">
          <w:rPr>
            <w:webHidden/>
            <w:sz w:val="24"/>
            <w:szCs w:val="24"/>
          </w:rPr>
          <w:instrText>PAGEREF</w:instrText>
        </w:r>
        <w:r w:rsidR="00A87204" w:rsidRPr="00560DF2">
          <w:rPr>
            <w:webHidden/>
            <w:sz w:val="24"/>
            <w:szCs w:val="24"/>
            <w:rtl/>
          </w:rPr>
          <w:instrText xml:space="preserve"> _</w:instrText>
        </w:r>
        <w:r w:rsidR="00A87204" w:rsidRPr="00560DF2">
          <w:rPr>
            <w:webHidden/>
            <w:sz w:val="24"/>
            <w:szCs w:val="24"/>
          </w:rPr>
          <w:instrText>Toc259366886 \h</w:instrText>
        </w:r>
        <w:r w:rsidR="00A87204" w:rsidRPr="00560DF2">
          <w:rPr>
            <w:webHidden/>
            <w:sz w:val="24"/>
            <w:szCs w:val="24"/>
            <w:rtl/>
          </w:rPr>
          <w:instrText xml:space="preserve"> </w:instrText>
        </w:r>
        <w:r w:rsidR="00771039" w:rsidRPr="00560DF2">
          <w:rPr>
            <w:webHidden/>
            <w:sz w:val="24"/>
            <w:szCs w:val="24"/>
            <w:rtl/>
          </w:rPr>
        </w:r>
        <w:r w:rsidR="00771039" w:rsidRPr="00560DF2">
          <w:rPr>
            <w:webHidden/>
            <w:sz w:val="24"/>
            <w:szCs w:val="24"/>
            <w:rtl/>
          </w:rPr>
          <w:fldChar w:fldCharType="separate"/>
        </w:r>
        <w:r w:rsidR="003521F7">
          <w:rPr>
            <w:webHidden/>
            <w:sz w:val="24"/>
            <w:szCs w:val="24"/>
            <w:rtl/>
          </w:rPr>
          <w:t>34</w:t>
        </w:r>
        <w:r w:rsidR="00771039" w:rsidRPr="00560DF2">
          <w:rPr>
            <w:webHidden/>
            <w:sz w:val="24"/>
            <w:szCs w:val="24"/>
            <w:rtl/>
          </w:rPr>
          <w:fldChar w:fldCharType="end"/>
        </w:r>
      </w:hyperlink>
    </w:p>
    <w:p w:rsidR="00A87204" w:rsidRPr="00560DF2" w:rsidRDefault="007761A8" w:rsidP="007D2C07">
      <w:pPr>
        <w:pStyle w:val="TableofFigures"/>
        <w:tabs>
          <w:tab w:val="right" w:leader="dot" w:pos="8494"/>
        </w:tabs>
        <w:ind w:firstLine="0"/>
        <w:rPr>
          <w:rFonts w:asciiTheme="minorHAnsi" w:eastAsiaTheme="minorEastAsia" w:hAnsiTheme="minorHAnsi"/>
          <w:sz w:val="24"/>
          <w:szCs w:val="24"/>
          <w:rtl/>
          <w:lang w:bidi="ar-SA"/>
        </w:rPr>
      </w:pPr>
      <w:hyperlink w:anchor="_Toc259366887" w:history="1">
        <w:r w:rsidR="00A87204" w:rsidRPr="00560DF2">
          <w:rPr>
            <w:rStyle w:val="Hyperlink"/>
            <w:rFonts w:hint="eastAsia"/>
            <w:sz w:val="24"/>
            <w:szCs w:val="24"/>
            <w:rtl/>
          </w:rPr>
          <w:t>جدول</w:t>
        </w:r>
        <w:r w:rsidR="00A87204" w:rsidRPr="00560DF2">
          <w:rPr>
            <w:rStyle w:val="Hyperlink"/>
            <w:sz w:val="24"/>
            <w:szCs w:val="24"/>
            <w:rtl/>
          </w:rPr>
          <w:t xml:space="preserve"> 2 -  </w:t>
        </w:r>
        <w:r w:rsidR="007D2C07">
          <w:rPr>
            <w:rStyle w:val="Hyperlink"/>
            <w:rFonts w:hint="cs"/>
            <w:sz w:val="24"/>
            <w:szCs w:val="24"/>
            <w:rtl/>
          </w:rPr>
          <w:t>10</w:t>
        </w:r>
        <w:r w:rsidR="00A87204" w:rsidRPr="00560DF2">
          <w:rPr>
            <w:rStyle w:val="Hyperlink"/>
            <w:sz w:val="24"/>
            <w:szCs w:val="24"/>
            <w:rtl/>
          </w:rPr>
          <w:t xml:space="preserve">- </w:t>
        </w:r>
        <w:r w:rsidR="00A87204" w:rsidRPr="00560DF2">
          <w:rPr>
            <w:rStyle w:val="Hyperlink"/>
            <w:rFonts w:hint="eastAsia"/>
            <w:sz w:val="24"/>
            <w:szCs w:val="24"/>
            <w:rtl/>
          </w:rPr>
          <w:t>مقاد</w:t>
        </w:r>
        <w:r w:rsidR="00A87204" w:rsidRPr="00560DF2">
          <w:rPr>
            <w:rStyle w:val="Hyperlink"/>
            <w:rFonts w:hint="cs"/>
            <w:sz w:val="24"/>
            <w:szCs w:val="24"/>
            <w:rtl/>
          </w:rPr>
          <w:t>ی</w:t>
        </w:r>
        <w:r w:rsidR="00A87204" w:rsidRPr="00560DF2">
          <w:rPr>
            <w:rStyle w:val="Hyperlink"/>
            <w:rFonts w:hint="eastAsia"/>
            <w:sz w:val="24"/>
            <w:szCs w:val="24"/>
            <w:rtl/>
          </w:rPr>
          <w:t>ر</w:t>
        </w:r>
        <w:r w:rsidR="00A87204" w:rsidRPr="00560DF2">
          <w:rPr>
            <w:rStyle w:val="Hyperlink"/>
            <w:sz w:val="24"/>
            <w:szCs w:val="24"/>
            <w:rtl/>
          </w:rPr>
          <w:t xml:space="preserve"> </w:t>
        </w:r>
        <w:r w:rsidR="00A87204" w:rsidRPr="00560DF2">
          <w:rPr>
            <w:rStyle w:val="Hyperlink"/>
            <w:rFonts w:hint="eastAsia"/>
            <w:sz w:val="24"/>
            <w:szCs w:val="24"/>
            <w:rtl/>
          </w:rPr>
          <w:t>ثابت</w:t>
        </w:r>
        <w:r w:rsidR="00A87204" w:rsidRPr="00560DF2">
          <w:rPr>
            <w:rStyle w:val="Hyperlink"/>
            <w:sz w:val="24"/>
            <w:szCs w:val="24"/>
            <w:rtl/>
          </w:rPr>
          <w:t xml:space="preserve"> </w:t>
        </w:r>
        <w:r w:rsidR="00A87204" w:rsidRPr="00560DF2">
          <w:rPr>
            <w:rStyle w:val="Hyperlink"/>
            <w:sz w:val="24"/>
            <w:szCs w:val="24"/>
          </w:rPr>
          <w:t>kf</w:t>
        </w:r>
        <w:r w:rsidR="00A87204" w:rsidRPr="00560DF2">
          <w:rPr>
            <w:rStyle w:val="Hyperlink"/>
            <w:sz w:val="24"/>
            <w:szCs w:val="24"/>
            <w:rtl/>
          </w:rPr>
          <w:t xml:space="preserve"> </w:t>
        </w:r>
        <w:r w:rsidR="00A87204" w:rsidRPr="00560DF2">
          <w:rPr>
            <w:rStyle w:val="Hyperlink"/>
            <w:rFonts w:hint="eastAsia"/>
            <w:sz w:val="24"/>
            <w:szCs w:val="24"/>
            <w:rtl/>
          </w:rPr>
          <w:t>در</w:t>
        </w:r>
        <w:r w:rsidR="00A87204" w:rsidRPr="00560DF2">
          <w:rPr>
            <w:rStyle w:val="Hyperlink"/>
            <w:sz w:val="24"/>
            <w:szCs w:val="24"/>
            <w:rtl/>
          </w:rPr>
          <w:t xml:space="preserve"> </w:t>
        </w:r>
        <w:r w:rsidR="00A87204" w:rsidRPr="00560DF2">
          <w:rPr>
            <w:rStyle w:val="Hyperlink"/>
            <w:rFonts w:hint="eastAsia"/>
            <w:sz w:val="24"/>
            <w:szCs w:val="24"/>
            <w:rtl/>
          </w:rPr>
          <w:t>روابط</w:t>
        </w:r>
        <w:r w:rsidR="00A87204" w:rsidRPr="00560DF2">
          <w:rPr>
            <w:rStyle w:val="Hyperlink"/>
            <w:sz w:val="24"/>
            <w:szCs w:val="24"/>
            <w:rtl/>
          </w:rPr>
          <w:t xml:space="preserve"> </w:t>
        </w:r>
        <w:r w:rsidR="00A87204" w:rsidRPr="00560DF2">
          <w:rPr>
            <w:rStyle w:val="Hyperlink"/>
            <w:rFonts w:hint="eastAsia"/>
            <w:sz w:val="24"/>
            <w:szCs w:val="24"/>
            <w:rtl/>
          </w:rPr>
          <w:t>برتا</w:t>
        </w:r>
        <w:r w:rsidR="00A87204" w:rsidRPr="00560DF2">
          <w:rPr>
            <w:webHidden/>
            <w:sz w:val="24"/>
            <w:szCs w:val="24"/>
            <w:rtl/>
          </w:rPr>
          <w:tab/>
        </w:r>
        <w:r w:rsidR="00771039" w:rsidRPr="00560DF2">
          <w:rPr>
            <w:webHidden/>
            <w:sz w:val="24"/>
            <w:szCs w:val="24"/>
            <w:rtl/>
          </w:rPr>
          <w:fldChar w:fldCharType="begin"/>
        </w:r>
        <w:r w:rsidR="00A87204" w:rsidRPr="00560DF2">
          <w:rPr>
            <w:webHidden/>
            <w:sz w:val="24"/>
            <w:szCs w:val="24"/>
            <w:rtl/>
          </w:rPr>
          <w:instrText xml:space="preserve"> </w:instrText>
        </w:r>
        <w:r w:rsidR="00A87204" w:rsidRPr="00560DF2">
          <w:rPr>
            <w:webHidden/>
            <w:sz w:val="24"/>
            <w:szCs w:val="24"/>
          </w:rPr>
          <w:instrText>PAGEREF</w:instrText>
        </w:r>
        <w:r w:rsidR="00A87204" w:rsidRPr="00560DF2">
          <w:rPr>
            <w:webHidden/>
            <w:sz w:val="24"/>
            <w:szCs w:val="24"/>
            <w:rtl/>
          </w:rPr>
          <w:instrText xml:space="preserve"> _</w:instrText>
        </w:r>
        <w:r w:rsidR="00A87204" w:rsidRPr="00560DF2">
          <w:rPr>
            <w:webHidden/>
            <w:sz w:val="24"/>
            <w:szCs w:val="24"/>
          </w:rPr>
          <w:instrText>Toc259366887 \h</w:instrText>
        </w:r>
        <w:r w:rsidR="00A87204" w:rsidRPr="00560DF2">
          <w:rPr>
            <w:webHidden/>
            <w:sz w:val="24"/>
            <w:szCs w:val="24"/>
            <w:rtl/>
          </w:rPr>
          <w:instrText xml:space="preserve"> </w:instrText>
        </w:r>
        <w:r w:rsidR="00771039" w:rsidRPr="00560DF2">
          <w:rPr>
            <w:webHidden/>
            <w:sz w:val="24"/>
            <w:szCs w:val="24"/>
            <w:rtl/>
          </w:rPr>
        </w:r>
        <w:r w:rsidR="00771039" w:rsidRPr="00560DF2">
          <w:rPr>
            <w:webHidden/>
            <w:sz w:val="24"/>
            <w:szCs w:val="24"/>
            <w:rtl/>
          </w:rPr>
          <w:fldChar w:fldCharType="separate"/>
        </w:r>
        <w:r w:rsidR="003521F7">
          <w:rPr>
            <w:webHidden/>
            <w:sz w:val="24"/>
            <w:szCs w:val="24"/>
            <w:rtl/>
          </w:rPr>
          <w:t>39</w:t>
        </w:r>
        <w:r w:rsidR="00771039" w:rsidRPr="00560DF2">
          <w:rPr>
            <w:webHidden/>
            <w:sz w:val="24"/>
            <w:szCs w:val="24"/>
            <w:rtl/>
          </w:rPr>
          <w:fldChar w:fldCharType="end"/>
        </w:r>
      </w:hyperlink>
    </w:p>
    <w:p w:rsidR="00A87204" w:rsidRPr="00560DF2" w:rsidRDefault="007761A8" w:rsidP="007D2C07">
      <w:pPr>
        <w:pStyle w:val="TableofFigures"/>
        <w:tabs>
          <w:tab w:val="right" w:leader="dot" w:pos="8494"/>
        </w:tabs>
        <w:ind w:firstLine="0"/>
        <w:rPr>
          <w:rFonts w:asciiTheme="minorHAnsi" w:eastAsiaTheme="minorEastAsia" w:hAnsiTheme="minorHAnsi"/>
          <w:sz w:val="24"/>
          <w:szCs w:val="24"/>
          <w:rtl/>
          <w:lang w:bidi="ar-SA"/>
        </w:rPr>
      </w:pPr>
      <w:hyperlink w:anchor="_Toc259366888" w:history="1">
        <w:r w:rsidR="00A87204" w:rsidRPr="00560DF2">
          <w:rPr>
            <w:rStyle w:val="Hyperlink"/>
            <w:rFonts w:hint="eastAsia"/>
            <w:sz w:val="24"/>
            <w:szCs w:val="24"/>
            <w:rtl/>
          </w:rPr>
          <w:t>جدول</w:t>
        </w:r>
        <w:r w:rsidR="00A87204" w:rsidRPr="00560DF2">
          <w:rPr>
            <w:rStyle w:val="Hyperlink"/>
            <w:sz w:val="24"/>
            <w:szCs w:val="24"/>
            <w:rtl/>
          </w:rPr>
          <w:t xml:space="preserve"> 2 -  </w:t>
        </w:r>
        <w:r w:rsidR="007D2C07">
          <w:rPr>
            <w:rStyle w:val="Hyperlink"/>
            <w:rFonts w:hint="cs"/>
            <w:sz w:val="24"/>
            <w:szCs w:val="24"/>
            <w:rtl/>
          </w:rPr>
          <w:t>11</w:t>
        </w:r>
        <w:r w:rsidR="00A87204" w:rsidRPr="00560DF2">
          <w:rPr>
            <w:rStyle w:val="Hyperlink"/>
            <w:sz w:val="24"/>
            <w:szCs w:val="24"/>
            <w:rtl/>
          </w:rPr>
          <w:t xml:space="preserve">- </w:t>
        </w:r>
        <w:r w:rsidR="00A87204" w:rsidRPr="00560DF2">
          <w:rPr>
            <w:rStyle w:val="Hyperlink"/>
            <w:rFonts w:hint="eastAsia"/>
            <w:sz w:val="24"/>
            <w:szCs w:val="24"/>
            <w:rtl/>
          </w:rPr>
          <w:t>حدود</w:t>
        </w:r>
        <w:r w:rsidR="00A87204" w:rsidRPr="00560DF2">
          <w:rPr>
            <w:rStyle w:val="Hyperlink"/>
            <w:sz w:val="24"/>
            <w:szCs w:val="24"/>
            <w:rtl/>
          </w:rPr>
          <w:t xml:space="preserve"> </w:t>
        </w:r>
        <w:r w:rsidR="00A87204" w:rsidRPr="00560DF2">
          <w:rPr>
            <w:rStyle w:val="Hyperlink"/>
            <w:rFonts w:hint="eastAsia"/>
            <w:sz w:val="24"/>
            <w:szCs w:val="24"/>
            <w:rtl/>
          </w:rPr>
          <w:t>مجاز</w:t>
        </w:r>
        <w:r w:rsidR="00A87204" w:rsidRPr="00560DF2">
          <w:rPr>
            <w:rStyle w:val="Hyperlink"/>
            <w:sz w:val="24"/>
            <w:szCs w:val="24"/>
            <w:rtl/>
          </w:rPr>
          <w:t xml:space="preserve"> </w:t>
        </w:r>
        <w:r w:rsidR="00A87204" w:rsidRPr="00560DF2">
          <w:rPr>
            <w:rStyle w:val="Hyperlink"/>
            <w:rFonts w:hint="eastAsia"/>
            <w:sz w:val="24"/>
            <w:szCs w:val="24"/>
            <w:rtl/>
          </w:rPr>
          <w:t>لرزش</w:t>
        </w:r>
        <w:r w:rsidR="00A87204" w:rsidRPr="00560DF2">
          <w:rPr>
            <w:rStyle w:val="Hyperlink"/>
            <w:sz w:val="24"/>
            <w:szCs w:val="24"/>
            <w:rtl/>
          </w:rPr>
          <w:t xml:space="preserve"> </w:t>
        </w:r>
        <w:r w:rsidR="00A87204" w:rsidRPr="00560DF2">
          <w:rPr>
            <w:rStyle w:val="Hyperlink"/>
            <w:rFonts w:hint="eastAsia"/>
            <w:sz w:val="24"/>
            <w:szCs w:val="24"/>
            <w:rtl/>
          </w:rPr>
          <w:t>زم</w:t>
        </w:r>
        <w:r w:rsidR="00A87204" w:rsidRPr="00560DF2">
          <w:rPr>
            <w:rStyle w:val="Hyperlink"/>
            <w:rFonts w:hint="cs"/>
            <w:sz w:val="24"/>
            <w:szCs w:val="24"/>
            <w:rtl/>
          </w:rPr>
          <w:t>ی</w:t>
        </w:r>
        <w:r w:rsidR="00A87204" w:rsidRPr="00560DF2">
          <w:rPr>
            <w:rStyle w:val="Hyperlink"/>
            <w:rFonts w:hint="eastAsia"/>
            <w:sz w:val="24"/>
            <w:szCs w:val="24"/>
            <w:rtl/>
          </w:rPr>
          <w:t>ن</w:t>
        </w:r>
        <w:r w:rsidR="00A87204" w:rsidRPr="00560DF2">
          <w:rPr>
            <w:rStyle w:val="Hyperlink"/>
            <w:sz w:val="24"/>
            <w:szCs w:val="24"/>
            <w:rtl/>
          </w:rPr>
          <w:t xml:space="preserve"> </w:t>
        </w:r>
        <w:r w:rsidR="00A87204" w:rsidRPr="00560DF2">
          <w:rPr>
            <w:rStyle w:val="Hyperlink"/>
            <w:rFonts w:hint="eastAsia"/>
            <w:sz w:val="24"/>
            <w:szCs w:val="24"/>
            <w:rtl/>
          </w:rPr>
          <w:t>از</w:t>
        </w:r>
        <w:r w:rsidR="00A87204" w:rsidRPr="00560DF2">
          <w:rPr>
            <w:rStyle w:val="Hyperlink"/>
            <w:sz w:val="24"/>
            <w:szCs w:val="24"/>
            <w:rtl/>
          </w:rPr>
          <w:t xml:space="preserve"> </w:t>
        </w:r>
        <w:r w:rsidR="00A87204" w:rsidRPr="00560DF2">
          <w:rPr>
            <w:rStyle w:val="Hyperlink"/>
            <w:rFonts w:hint="eastAsia"/>
            <w:sz w:val="24"/>
            <w:szCs w:val="24"/>
            <w:rtl/>
          </w:rPr>
          <w:t>د</w:t>
        </w:r>
        <w:r w:rsidR="00A87204" w:rsidRPr="00560DF2">
          <w:rPr>
            <w:rStyle w:val="Hyperlink"/>
            <w:rFonts w:hint="cs"/>
            <w:sz w:val="24"/>
            <w:szCs w:val="24"/>
            <w:rtl/>
          </w:rPr>
          <w:t>ی</w:t>
        </w:r>
        <w:r w:rsidR="00A87204" w:rsidRPr="00560DF2">
          <w:rPr>
            <w:rStyle w:val="Hyperlink"/>
            <w:rFonts w:hint="eastAsia"/>
            <w:sz w:val="24"/>
            <w:szCs w:val="24"/>
            <w:rtl/>
          </w:rPr>
          <w:t>دگاه</w:t>
        </w:r>
        <w:r w:rsidR="00A87204" w:rsidRPr="00560DF2">
          <w:rPr>
            <w:rStyle w:val="Hyperlink"/>
            <w:sz w:val="24"/>
            <w:szCs w:val="24"/>
            <w:rtl/>
          </w:rPr>
          <w:t xml:space="preserve"> </w:t>
        </w:r>
        <w:r w:rsidR="00A87204" w:rsidRPr="00560DF2">
          <w:rPr>
            <w:rStyle w:val="Hyperlink"/>
            <w:sz w:val="24"/>
            <w:szCs w:val="24"/>
          </w:rPr>
          <w:t>OSMRE</w:t>
        </w:r>
        <w:r w:rsidR="00A87204" w:rsidRPr="00560DF2">
          <w:rPr>
            <w:webHidden/>
            <w:sz w:val="24"/>
            <w:szCs w:val="24"/>
            <w:rtl/>
          </w:rPr>
          <w:tab/>
        </w:r>
        <w:r w:rsidR="00771039" w:rsidRPr="00560DF2">
          <w:rPr>
            <w:webHidden/>
            <w:sz w:val="24"/>
            <w:szCs w:val="24"/>
            <w:rtl/>
          </w:rPr>
          <w:fldChar w:fldCharType="begin"/>
        </w:r>
        <w:r w:rsidR="00A87204" w:rsidRPr="00560DF2">
          <w:rPr>
            <w:webHidden/>
            <w:sz w:val="24"/>
            <w:szCs w:val="24"/>
            <w:rtl/>
          </w:rPr>
          <w:instrText xml:space="preserve"> </w:instrText>
        </w:r>
        <w:r w:rsidR="00A87204" w:rsidRPr="00560DF2">
          <w:rPr>
            <w:webHidden/>
            <w:sz w:val="24"/>
            <w:szCs w:val="24"/>
          </w:rPr>
          <w:instrText>PAGEREF</w:instrText>
        </w:r>
        <w:r w:rsidR="00A87204" w:rsidRPr="00560DF2">
          <w:rPr>
            <w:webHidden/>
            <w:sz w:val="24"/>
            <w:szCs w:val="24"/>
            <w:rtl/>
          </w:rPr>
          <w:instrText xml:space="preserve"> _</w:instrText>
        </w:r>
        <w:r w:rsidR="00A87204" w:rsidRPr="00560DF2">
          <w:rPr>
            <w:webHidden/>
            <w:sz w:val="24"/>
            <w:szCs w:val="24"/>
          </w:rPr>
          <w:instrText>Toc259366888 \h</w:instrText>
        </w:r>
        <w:r w:rsidR="00A87204" w:rsidRPr="00560DF2">
          <w:rPr>
            <w:webHidden/>
            <w:sz w:val="24"/>
            <w:szCs w:val="24"/>
            <w:rtl/>
          </w:rPr>
          <w:instrText xml:space="preserve"> </w:instrText>
        </w:r>
        <w:r w:rsidR="00771039" w:rsidRPr="00560DF2">
          <w:rPr>
            <w:webHidden/>
            <w:sz w:val="24"/>
            <w:szCs w:val="24"/>
            <w:rtl/>
          </w:rPr>
        </w:r>
        <w:r w:rsidR="00771039" w:rsidRPr="00560DF2">
          <w:rPr>
            <w:webHidden/>
            <w:sz w:val="24"/>
            <w:szCs w:val="24"/>
            <w:rtl/>
          </w:rPr>
          <w:fldChar w:fldCharType="separate"/>
        </w:r>
        <w:r w:rsidR="003521F7">
          <w:rPr>
            <w:webHidden/>
            <w:sz w:val="24"/>
            <w:szCs w:val="24"/>
            <w:rtl/>
          </w:rPr>
          <w:t>40</w:t>
        </w:r>
        <w:r w:rsidR="00771039" w:rsidRPr="00560DF2">
          <w:rPr>
            <w:webHidden/>
            <w:sz w:val="24"/>
            <w:szCs w:val="24"/>
            <w:rtl/>
          </w:rPr>
          <w:fldChar w:fldCharType="end"/>
        </w:r>
      </w:hyperlink>
    </w:p>
    <w:p w:rsidR="00A87204" w:rsidRPr="00560DF2" w:rsidRDefault="007761A8" w:rsidP="007D2C07">
      <w:pPr>
        <w:pStyle w:val="TableofFigures"/>
        <w:tabs>
          <w:tab w:val="right" w:leader="dot" w:pos="8494"/>
        </w:tabs>
        <w:ind w:firstLine="0"/>
        <w:rPr>
          <w:rFonts w:asciiTheme="minorHAnsi" w:eastAsiaTheme="minorEastAsia" w:hAnsiTheme="minorHAnsi"/>
          <w:sz w:val="24"/>
          <w:szCs w:val="24"/>
          <w:rtl/>
          <w:lang w:bidi="ar-SA"/>
        </w:rPr>
      </w:pPr>
      <w:hyperlink w:anchor="_Toc259366889" w:history="1">
        <w:r w:rsidR="00A87204" w:rsidRPr="00560DF2">
          <w:rPr>
            <w:rStyle w:val="Hyperlink"/>
            <w:rFonts w:hint="eastAsia"/>
            <w:sz w:val="24"/>
            <w:szCs w:val="24"/>
            <w:rtl/>
          </w:rPr>
          <w:t>جدول</w:t>
        </w:r>
        <w:r w:rsidR="00A87204" w:rsidRPr="00560DF2">
          <w:rPr>
            <w:rStyle w:val="Hyperlink"/>
            <w:sz w:val="24"/>
            <w:szCs w:val="24"/>
            <w:rtl/>
          </w:rPr>
          <w:t xml:space="preserve"> 2 -  </w:t>
        </w:r>
        <w:r w:rsidR="007D2C07">
          <w:rPr>
            <w:rStyle w:val="Hyperlink"/>
            <w:rFonts w:hint="cs"/>
            <w:sz w:val="24"/>
            <w:szCs w:val="24"/>
            <w:rtl/>
          </w:rPr>
          <w:t>12</w:t>
        </w:r>
        <w:r w:rsidR="00A87204" w:rsidRPr="00560DF2">
          <w:rPr>
            <w:rStyle w:val="Hyperlink"/>
            <w:sz w:val="24"/>
            <w:szCs w:val="24"/>
            <w:rtl/>
          </w:rPr>
          <w:t xml:space="preserve">- </w:t>
        </w:r>
        <w:r w:rsidR="00A87204" w:rsidRPr="00560DF2">
          <w:rPr>
            <w:rStyle w:val="Hyperlink"/>
            <w:rFonts w:hint="eastAsia"/>
            <w:sz w:val="24"/>
            <w:szCs w:val="24"/>
            <w:rtl/>
          </w:rPr>
          <w:t>مقاد</w:t>
        </w:r>
        <w:r w:rsidR="00A87204" w:rsidRPr="00560DF2">
          <w:rPr>
            <w:rStyle w:val="Hyperlink"/>
            <w:rFonts w:hint="cs"/>
            <w:sz w:val="24"/>
            <w:szCs w:val="24"/>
            <w:rtl/>
          </w:rPr>
          <w:t>ی</w:t>
        </w:r>
        <w:r w:rsidR="00A87204" w:rsidRPr="00560DF2">
          <w:rPr>
            <w:rStyle w:val="Hyperlink"/>
            <w:rFonts w:hint="eastAsia"/>
            <w:sz w:val="24"/>
            <w:szCs w:val="24"/>
            <w:rtl/>
          </w:rPr>
          <w:t>ر</w:t>
        </w:r>
        <w:r w:rsidR="00A87204" w:rsidRPr="00560DF2">
          <w:rPr>
            <w:rStyle w:val="Hyperlink"/>
            <w:sz w:val="24"/>
            <w:szCs w:val="24"/>
            <w:rtl/>
          </w:rPr>
          <w:t xml:space="preserve"> </w:t>
        </w:r>
        <w:r w:rsidR="00A87204" w:rsidRPr="00560DF2">
          <w:rPr>
            <w:rStyle w:val="Hyperlink"/>
            <w:rFonts w:hint="eastAsia"/>
            <w:sz w:val="24"/>
            <w:szCs w:val="24"/>
            <w:rtl/>
          </w:rPr>
          <w:t>استاندارد</w:t>
        </w:r>
        <w:r w:rsidR="00A87204" w:rsidRPr="00560DF2">
          <w:rPr>
            <w:rStyle w:val="Hyperlink"/>
            <w:sz w:val="24"/>
            <w:szCs w:val="24"/>
            <w:rtl/>
          </w:rPr>
          <w:t xml:space="preserve"> </w:t>
        </w:r>
        <w:r w:rsidR="00A87204" w:rsidRPr="00560DF2">
          <w:rPr>
            <w:rStyle w:val="Hyperlink"/>
            <w:rFonts w:hint="eastAsia"/>
            <w:sz w:val="24"/>
            <w:szCs w:val="24"/>
            <w:rtl/>
          </w:rPr>
          <w:t>مجاز</w:t>
        </w:r>
        <w:r w:rsidR="00A87204" w:rsidRPr="00560DF2">
          <w:rPr>
            <w:rStyle w:val="Hyperlink"/>
            <w:sz w:val="24"/>
            <w:szCs w:val="24"/>
            <w:rtl/>
          </w:rPr>
          <w:t xml:space="preserve"> </w:t>
        </w:r>
        <w:r w:rsidR="00A87204" w:rsidRPr="00560DF2">
          <w:rPr>
            <w:rStyle w:val="Hyperlink"/>
            <w:rFonts w:hint="eastAsia"/>
            <w:sz w:val="24"/>
            <w:szCs w:val="24"/>
            <w:rtl/>
          </w:rPr>
          <w:t>مق</w:t>
        </w:r>
        <w:r w:rsidR="00A87204" w:rsidRPr="00560DF2">
          <w:rPr>
            <w:rStyle w:val="Hyperlink"/>
            <w:rFonts w:hint="cs"/>
            <w:sz w:val="24"/>
            <w:szCs w:val="24"/>
            <w:rtl/>
          </w:rPr>
          <w:t>ی</w:t>
        </w:r>
        <w:r w:rsidR="00A87204" w:rsidRPr="00560DF2">
          <w:rPr>
            <w:rStyle w:val="Hyperlink"/>
            <w:rFonts w:hint="eastAsia"/>
            <w:sz w:val="24"/>
            <w:szCs w:val="24"/>
            <w:rtl/>
          </w:rPr>
          <w:t>اس</w:t>
        </w:r>
        <w:r w:rsidR="00A87204" w:rsidRPr="00560DF2">
          <w:rPr>
            <w:rStyle w:val="Hyperlink"/>
            <w:sz w:val="24"/>
            <w:szCs w:val="24"/>
            <w:rtl/>
          </w:rPr>
          <w:t xml:space="preserve"> </w:t>
        </w:r>
        <w:r w:rsidR="00A87204" w:rsidRPr="00560DF2">
          <w:rPr>
            <w:rStyle w:val="Hyperlink"/>
            <w:rFonts w:hint="eastAsia"/>
            <w:sz w:val="24"/>
            <w:szCs w:val="24"/>
            <w:rtl/>
          </w:rPr>
          <w:t>فاصله</w:t>
        </w:r>
        <w:r w:rsidR="00A87204" w:rsidRPr="00560DF2">
          <w:rPr>
            <w:webHidden/>
            <w:sz w:val="24"/>
            <w:szCs w:val="24"/>
            <w:rtl/>
          </w:rPr>
          <w:tab/>
        </w:r>
        <w:r w:rsidR="00771039" w:rsidRPr="00560DF2">
          <w:rPr>
            <w:webHidden/>
            <w:sz w:val="24"/>
            <w:szCs w:val="24"/>
            <w:rtl/>
          </w:rPr>
          <w:fldChar w:fldCharType="begin"/>
        </w:r>
        <w:r w:rsidR="00A87204" w:rsidRPr="00560DF2">
          <w:rPr>
            <w:webHidden/>
            <w:sz w:val="24"/>
            <w:szCs w:val="24"/>
            <w:rtl/>
          </w:rPr>
          <w:instrText xml:space="preserve"> </w:instrText>
        </w:r>
        <w:r w:rsidR="00A87204" w:rsidRPr="00560DF2">
          <w:rPr>
            <w:webHidden/>
            <w:sz w:val="24"/>
            <w:szCs w:val="24"/>
          </w:rPr>
          <w:instrText>PAGEREF</w:instrText>
        </w:r>
        <w:r w:rsidR="00A87204" w:rsidRPr="00560DF2">
          <w:rPr>
            <w:webHidden/>
            <w:sz w:val="24"/>
            <w:szCs w:val="24"/>
            <w:rtl/>
          </w:rPr>
          <w:instrText xml:space="preserve"> _</w:instrText>
        </w:r>
        <w:r w:rsidR="00A87204" w:rsidRPr="00560DF2">
          <w:rPr>
            <w:webHidden/>
            <w:sz w:val="24"/>
            <w:szCs w:val="24"/>
          </w:rPr>
          <w:instrText>Toc259366889 \h</w:instrText>
        </w:r>
        <w:r w:rsidR="00A87204" w:rsidRPr="00560DF2">
          <w:rPr>
            <w:webHidden/>
            <w:sz w:val="24"/>
            <w:szCs w:val="24"/>
            <w:rtl/>
          </w:rPr>
          <w:instrText xml:space="preserve"> </w:instrText>
        </w:r>
        <w:r w:rsidR="00771039" w:rsidRPr="00560DF2">
          <w:rPr>
            <w:webHidden/>
            <w:sz w:val="24"/>
            <w:szCs w:val="24"/>
            <w:rtl/>
          </w:rPr>
        </w:r>
        <w:r w:rsidR="00771039" w:rsidRPr="00560DF2">
          <w:rPr>
            <w:webHidden/>
            <w:sz w:val="24"/>
            <w:szCs w:val="24"/>
            <w:rtl/>
          </w:rPr>
          <w:fldChar w:fldCharType="separate"/>
        </w:r>
        <w:r w:rsidR="003521F7">
          <w:rPr>
            <w:webHidden/>
            <w:sz w:val="24"/>
            <w:szCs w:val="24"/>
            <w:rtl/>
          </w:rPr>
          <w:t>41</w:t>
        </w:r>
        <w:r w:rsidR="00771039" w:rsidRPr="00560DF2">
          <w:rPr>
            <w:webHidden/>
            <w:sz w:val="24"/>
            <w:szCs w:val="24"/>
            <w:rtl/>
          </w:rPr>
          <w:fldChar w:fldCharType="end"/>
        </w:r>
      </w:hyperlink>
    </w:p>
    <w:p w:rsidR="00A87204" w:rsidRPr="00560DF2" w:rsidRDefault="007761A8" w:rsidP="007D2C07">
      <w:pPr>
        <w:pStyle w:val="TableofFigures"/>
        <w:tabs>
          <w:tab w:val="right" w:leader="dot" w:pos="8494"/>
        </w:tabs>
        <w:ind w:firstLine="0"/>
        <w:rPr>
          <w:rFonts w:asciiTheme="minorHAnsi" w:eastAsiaTheme="minorEastAsia" w:hAnsiTheme="minorHAnsi"/>
          <w:sz w:val="24"/>
          <w:szCs w:val="24"/>
          <w:rtl/>
          <w:lang w:bidi="ar-SA"/>
        </w:rPr>
      </w:pPr>
      <w:hyperlink w:anchor="_Toc259366890" w:history="1">
        <w:r w:rsidR="00A87204" w:rsidRPr="00560DF2">
          <w:rPr>
            <w:rStyle w:val="Hyperlink"/>
            <w:rFonts w:hint="eastAsia"/>
            <w:sz w:val="24"/>
            <w:szCs w:val="24"/>
            <w:rtl/>
          </w:rPr>
          <w:t>جدول</w:t>
        </w:r>
        <w:r w:rsidR="00A87204" w:rsidRPr="00560DF2">
          <w:rPr>
            <w:rStyle w:val="Hyperlink"/>
            <w:sz w:val="24"/>
            <w:szCs w:val="24"/>
            <w:rtl/>
          </w:rPr>
          <w:t xml:space="preserve"> 2 -  </w:t>
        </w:r>
        <w:r w:rsidR="007D2C07">
          <w:rPr>
            <w:rStyle w:val="Hyperlink"/>
            <w:rFonts w:hint="cs"/>
            <w:sz w:val="24"/>
            <w:szCs w:val="24"/>
            <w:rtl/>
          </w:rPr>
          <w:t>13</w:t>
        </w:r>
        <w:r w:rsidR="00A87204" w:rsidRPr="00560DF2">
          <w:rPr>
            <w:rStyle w:val="Hyperlink"/>
            <w:sz w:val="24"/>
            <w:szCs w:val="24"/>
            <w:rtl/>
          </w:rPr>
          <w:t xml:space="preserve">- </w:t>
        </w:r>
        <w:r w:rsidR="00A87204" w:rsidRPr="00560DF2">
          <w:rPr>
            <w:rStyle w:val="Hyperlink"/>
            <w:rFonts w:hint="eastAsia"/>
            <w:sz w:val="24"/>
            <w:szCs w:val="24"/>
            <w:rtl/>
          </w:rPr>
          <w:t>مقاد</w:t>
        </w:r>
        <w:r w:rsidR="00A87204" w:rsidRPr="00560DF2">
          <w:rPr>
            <w:rStyle w:val="Hyperlink"/>
            <w:rFonts w:hint="cs"/>
            <w:sz w:val="24"/>
            <w:szCs w:val="24"/>
            <w:rtl/>
          </w:rPr>
          <w:t>ی</w:t>
        </w:r>
        <w:r w:rsidR="00A87204" w:rsidRPr="00560DF2">
          <w:rPr>
            <w:rStyle w:val="Hyperlink"/>
            <w:rFonts w:hint="eastAsia"/>
            <w:sz w:val="24"/>
            <w:szCs w:val="24"/>
            <w:rtl/>
          </w:rPr>
          <w:t>ر</w:t>
        </w:r>
        <w:r w:rsidR="00A87204" w:rsidRPr="00560DF2">
          <w:rPr>
            <w:rStyle w:val="Hyperlink"/>
            <w:sz w:val="24"/>
            <w:szCs w:val="24"/>
            <w:rtl/>
          </w:rPr>
          <w:t xml:space="preserve"> </w:t>
        </w:r>
        <w:r w:rsidR="00A87204" w:rsidRPr="00560DF2">
          <w:rPr>
            <w:rStyle w:val="Hyperlink"/>
            <w:rFonts w:hint="eastAsia"/>
            <w:sz w:val="24"/>
            <w:szCs w:val="24"/>
            <w:rtl/>
          </w:rPr>
          <w:t>متناظر</w:t>
        </w:r>
        <w:r w:rsidR="00A87204" w:rsidRPr="00560DF2">
          <w:rPr>
            <w:rStyle w:val="Hyperlink"/>
            <w:sz w:val="24"/>
            <w:szCs w:val="24"/>
            <w:rtl/>
          </w:rPr>
          <w:t xml:space="preserve"> </w:t>
        </w:r>
        <w:r w:rsidR="00A87204" w:rsidRPr="00560DF2">
          <w:rPr>
            <w:rStyle w:val="Hyperlink"/>
            <w:rFonts w:hint="eastAsia"/>
            <w:sz w:val="24"/>
            <w:szCs w:val="24"/>
            <w:rtl/>
          </w:rPr>
          <w:t>استاندارد</w:t>
        </w:r>
        <w:r w:rsidR="00A87204" w:rsidRPr="00560DF2">
          <w:rPr>
            <w:rStyle w:val="Hyperlink"/>
            <w:sz w:val="24"/>
            <w:szCs w:val="24"/>
            <w:rtl/>
          </w:rPr>
          <w:t xml:space="preserve"> </w:t>
        </w:r>
        <w:r w:rsidR="00A87204" w:rsidRPr="00560DF2">
          <w:rPr>
            <w:rStyle w:val="Hyperlink"/>
            <w:rFonts w:hint="eastAsia"/>
            <w:sz w:val="24"/>
            <w:szCs w:val="24"/>
            <w:rtl/>
          </w:rPr>
          <w:t>آمر</w:t>
        </w:r>
        <w:r w:rsidR="00A87204" w:rsidRPr="00560DF2">
          <w:rPr>
            <w:rStyle w:val="Hyperlink"/>
            <w:rFonts w:hint="cs"/>
            <w:sz w:val="24"/>
            <w:szCs w:val="24"/>
            <w:rtl/>
          </w:rPr>
          <w:t>ی</w:t>
        </w:r>
        <w:r w:rsidR="00A87204" w:rsidRPr="00560DF2">
          <w:rPr>
            <w:rStyle w:val="Hyperlink"/>
            <w:rFonts w:hint="eastAsia"/>
            <w:sz w:val="24"/>
            <w:szCs w:val="24"/>
            <w:rtl/>
          </w:rPr>
          <w:t>کا</w:t>
        </w:r>
        <w:r w:rsidR="00A87204" w:rsidRPr="00560DF2">
          <w:rPr>
            <w:rStyle w:val="Hyperlink"/>
            <w:sz w:val="24"/>
            <w:szCs w:val="24"/>
            <w:rtl/>
          </w:rPr>
          <w:t xml:space="preserve"> </w:t>
        </w:r>
        <w:r w:rsidR="00A87204" w:rsidRPr="00560DF2">
          <w:rPr>
            <w:rStyle w:val="Hyperlink"/>
            <w:rFonts w:hint="eastAsia"/>
            <w:sz w:val="24"/>
            <w:szCs w:val="24"/>
            <w:rtl/>
          </w:rPr>
          <w:t>در</w:t>
        </w:r>
        <w:r w:rsidR="00A87204" w:rsidRPr="00560DF2">
          <w:rPr>
            <w:rStyle w:val="Hyperlink"/>
            <w:sz w:val="24"/>
            <w:szCs w:val="24"/>
            <w:rtl/>
          </w:rPr>
          <w:t xml:space="preserve"> </w:t>
        </w:r>
        <w:r w:rsidR="00A87204" w:rsidRPr="00560DF2">
          <w:rPr>
            <w:rStyle w:val="Hyperlink"/>
            <w:rFonts w:hint="eastAsia"/>
            <w:sz w:val="24"/>
            <w:szCs w:val="24"/>
            <w:rtl/>
          </w:rPr>
          <w:t>مورد</w:t>
        </w:r>
        <w:r w:rsidR="00A87204" w:rsidRPr="00560DF2">
          <w:rPr>
            <w:rStyle w:val="Hyperlink"/>
            <w:sz w:val="24"/>
            <w:szCs w:val="24"/>
            <w:rtl/>
          </w:rPr>
          <w:t xml:space="preserve"> </w:t>
        </w:r>
        <w:r w:rsidR="00A87204" w:rsidRPr="00560DF2">
          <w:rPr>
            <w:rStyle w:val="Hyperlink"/>
            <w:rFonts w:hint="eastAsia"/>
            <w:sz w:val="24"/>
            <w:szCs w:val="24"/>
            <w:rtl/>
          </w:rPr>
          <w:t>سرعت</w:t>
        </w:r>
        <w:r w:rsidR="00A87204" w:rsidRPr="00560DF2">
          <w:rPr>
            <w:rStyle w:val="Hyperlink"/>
            <w:sz w:val="24"/>
            <w:szCs w:val="24"/>
            <w:rtl/>
          </w:rPr>
          <w:t xml:space="preserve"> </w:t>
        </w:r>
        <w:r w:rsidR="00A87204" w:rsidRPr="00560DF2">
          <w:rPr>
            <w:rStyle w:val="Hyperlink"/>
            <w:rFonts w:hint="eastAsia"/>
            <w:sz w:val="24"/>
            <w:szCs w:val="24"/>
            <w:rtl/>
          </w:rPr>
          <w:t>ذره</w:t>
        </w:r>
        <w:r w:rsidR="00A87204" w:rsidRPr="00560DF2">
          <w:rPr>
            <w:rStyle w:val="Hyperlink"/>
            <w:sz w:val="24"/>
            <w:szCs w:val="24"/>
            <w:rtl/>
          </w:rPr>
          <w:t xml:space="preserve"> </w:t>
        </w:r>
        <w:r w:rsidR="00A87204" w:rsidRPr="00560DF2">
          <w:rPr>
            <w:rStyle w:val="Hyperlink"/>
            <w:rFonts w:hint="eastAsia"/>
            <w:sz w:val="24"/>
            <w:szCs w:val="24"/>
            <w:rtl/>
          </w:rPr>
          <w:t>ا</w:t>
        </w:r>
        <w:r w:rsidR="00A87204" w:rsidRPr="00560DF2">
          <w:rPr>
            <w:rStyle w:val="Hyperlink"/>
            <w:rFonts w:hint="cs"/>
            <w:sz w:val="24"/>
            <w:szCs w:val="24"/>
            <w:rtl/>
          </w:rPr>
          <w:t>ی</w:t>
        </w:r>
        <w:r w:rsidR="00A87204" w:rsidRPr="00560DF2">
          <w:rPr>
            <w:rStyle w:val="Hyperlink"/>
            <w:sz w:val="24"/>
            <w:szCs w:val="24"/>
            <w:rtl/>
          </w:rPr>
          <w:t xml:space="preserve"> </w:t>
        </w:r>
        <w:r w:rsidR="00A87204" w:rsidRPr="00560DF2">
          <w:rPr>
            <w:rStyle w:val="Hyperlink"/>
            <w:rFonts w:hint="eastAsia"/>
            <w:sz w:val="24"/>
            <w:szCs w:val="24"/>
            <w:rtl/>
          </w:rPr>
          <w:t>و</w:t>
        </w:r>
        <w:r w:rsidR="00A87204" w:rsidRPr="00560DF2">
          <w:rPr>
            <w:rStyle w:val="Hyperlink"/>
            <w:sz w:val="24"/>
            <w:szCs w:val="24"/>
            <w:rtl/>
          </w:rPr>
          <w:t xml:space="preserve"> </w:t>
        </w:r>
        <w:r w:rsidR="00A87204" w:rsidRPr="00560DF2">
          <w:rPr>
            <w:rStyle w:val="Hyperlink"/>
            <w:rFonts w:hint="eastAsia"/>
            <w:sz w:val="24"/>
            <w:szCs w:val="24"/>
            <w:rtl/>
          </w:rPr>
          <w:t>مق</w:t>
        </w:r>
        <w:r w:rsidR="00A87204" w:rsidRPr="00560DF2">
          <w:rPr>
            <w:rStyle w:val="Hyperlink"/>
            <w:rFonts w:hint="cs"/>
            <w:sz w:val="24"/>
            <w:szCs w:val="24"/>
            <w:rtl/>
          </w:rPr>
          <w:t>ی</w:t>
        </w:r>
        <w:r w:rsidR="00A87204" w:rsidRPr="00560DF2">
          <w:rPr>
            <w:rStyle w:val="Hyperlink"/>
            <w:rFonts w:hint="eastAsia"/>
            <w:sz w:val="24"/>
            <w:szCs w:val="24"/>
            <w:rtl/>
          </w:rPr>
          <w:t>اس</w:t>
        </w:r>
        <w:r w:rsidR="00A87204" w:rsidRPr="00560DF2">
          <w:rPr>
            <w:rStyle w:val="Hyperlink"/>
            <w:sz w:val="24"/>
            <w:szCs w:val="24"/>
            <w:rtl/>
          </w:rPr>
          <w:t xml:space="preserve"> </w:t>
        </w:r>
        <w:r w:rsidR="00A87204" w:rsidRPr="00560DF2">
          <w:rPr>
            <w:rStyle w:val="Hyperlink"/>
            <w:rFonts w:hint="eastAsia"/>
            <w:sz w:val="24"/>
            <w:szCs w:val="24"/>
            <w:rtl/>
          </w:rPr>
          <w:t>فاصله</w:t>
        </w:r>
        <w:r w:rsidR="00A87204" w:rsidRPr="00560DF2">
          <w:rPr>
            <w:webHidden/>
            <w:sz w:val="24"/>
            <w:szCs w:val="24"/>
            <w:rtl/>
          </w:rPr>
          <w:tab/>
        </w:r>
        <w:r w:rsidR="00771039" w:rsidRPr="00560DF2">
          <w:rPr>
            <w:webHidden/>
            <w:sz w:val="24"/>
            <w:szCs w:val="24"/>
            <w:rtl/>
          </w:rPr>
          <w:fldChar w:fldCharType="begin"/>
        </w:r>
        <w:r w:rsidR="00A87204" w:rsidRPr="00560DF2">
          <w:rPr>
            <w:webHidden/>
            <w:sz w:val="24"/>
            <w:szCs w:val="24"/>
            <w:rtl/>
          </w:rPr>
          <w:instrText xml:space="preserve"> </w:instrText>
        </w:r>
        <w:r w:rsidR="00A87204" w:rsidRPr="00560DF2">
          <w:rPr>
            <w:webHidden/>
            <w:sz w:val="24"/>
            <w:szCs w:val="24"/>
          </w:rPr>
          <w:instrText>PAGEREF</w:instrText>
        </w:r>
        <w:r w:rsidR="00A87204" w:rsidRPr="00560DF2">
          <w:rPr>
            <w:webHidden/>
            <w:sz w:val="24"/>
            <w:szCs w:val="24"/>
            <w:rtl/>
          </w:rPr>
          <w:instrText xml:space="preserve"> _</w:instrText>
        </w:r>
        <w:r w:rsidR="00A87204" w:rsidRPr="00560DF2">
          <w:rPr>
            <w:webHidden/>
            <w:sz w:val="24"/>
            <w:szCs w:val="24"/>
          </w:rPr>
          <w:instrText>Toc259366890 \h</w:instrText>
        </w:r>
        <w:r w:rsidR="00A87204" w:rsidRPr="00560DF2">
          <w:rPr>
            <w:webHidden/>
            <w:sz w:val="24"/>
            <w:szCs w:val="24"/>
            <w:rtl/>
          </w:rPr>
          <w:instrText xml:space="preserve"> </w:instrText>
        </w:r>
        <w:r w:rsidR="00771039" w:rsidRPr="00560DF2">
          <w:rPr>
            <w:webHidden/>
            <w:sz w:val="24"/>
            <w:szCs w:val="24"/>
            <w:rtl/>
          </w:rPr>
        </w:r>
        <w:r w:rsidR="00771039" w:rsidRPr="00560DF2">
          <w:rPr>
            <w:webHidden/>
            <w:sz w:val="24"/>
            <w:szCs w:val="24"/>
            <w:rtl/>
          </w:rPr>
          <w:fldChar w:fldCharType="separate"/>
        </w:r>
        <w:r w:rsidR="003521F7">
          <w:rPr>
            <w:webHidden/>
            <w:sz w:val="24"/>
            <w:szCs w:val="24"/>
            <w:rtl/>
          </w:rPr>
          <w:t>42</w:t>
        </w:r>
        <w:r w:rsidR="00771039" w:rsidRPr="00560DF2">
          <w:rPr>
            <w:webHidden/>
            <w:sz w:val="24"/>
            <w:szCs w:val="24"/>
            <w:rtl/>
          </w:rPr>
          <w:fldChar w:fldCharType="end"/>
        </w:r>
      </w:hyperlink>
    </w:p>
    <w:p w:rsidR="00A87204" w:rsidRPr="00560DF2" w:rsidRDefault="007761A8" w:rsidP="007D2C07">
      <w:pPr>
        <w:pStyle w:val="TableofFigures"/>
        <w:tabs>
          <w:tab w:val="right" w:leader="dot" w:pos="8494"/>
        </w:tabs>
        <w:ind w:firstLine="0"/>
        <w:rPr>
          <w:rFonts w:asciiTheme="minorHAnsi" w:eastAsiaTheme="minorEastAsia" w:hAnsiTheme="minorHAnsi"/>
          <w:sz w:val="24"/>
          <w:szCs w:val="24"/>
          <w:rtl/>
          <w:lang w:bidi="ar-SA"/>
        </w:rPr>
      </w:pPr>
      <w:hyperlink w:anchor="_Toc259366891" w:history="1">
        <w:r w:rsidR="00A87204" w:rsidRPr="00560DF2">
          <w:rPr>
            <w:rStyle w:val="Hyperlink"/>
            <w:rFonts w:hint="eastAsia"/>
            <w:sz w:val="24"/>
            <w:szCs w:val="24"/>
            <w:rtl/>
          </w:rPr>
          <w:t>جدول</w:t>
        </w:r>
        <w:r w:rsidR="00A87204" w:rsidRPr="00560DF2">
          <w:rPr>
            <w:rStyle w:val="Hyperlink"/>
            <w:sz w:val="24"/>
            <w:szCs w:val="24"/>
            <w:rtl/>
          </w:rPr>
          <w:t xml:space="preserve"> 2 -  </w:t>
        </w:r>
        <w:r w:rsidR="007D2C07">
          <w:rPr>
            <w:rStyle w:val="Hyperlink"/>
            <w:rFonts w:hint="cs"/>
            <w:sz w:val="24"/>
            <w:szCs w:val="24"/>
            <w:rtl/>
          </w:rPr>
          <w:t>14</w:t>
        </w:r>
        <w:r w:rsidR="00A87204" w:rsidRPr="00560DF2">
          <w:rPr>
            <w:rStyle w:val="Hyperlink"/>
            <w:sz w:val="24"/>
            <w:szCs w:val="24"/>
            <w:rtl/>
          </w:rPr>
          <w:t xml:space="preserve">- </w:t>
        </w:r>
        <w:r w:rsidR="00A87204" w:rsidRPr="00560DF2">
          <w:rPr>
            <w:rStyle w:val="Hyperlink"/>
            <w:rFonts w:hint="eastAsia"/>
            <w:sz w:val="24"/>
            <w:szCs w:val="24"/>
            <w:rtl/>
          </w:rPr>
          <w:t>مقاد</w:t>
        </w:r>
        <w:r w:rsidR="00A87204" w:rsidRPr="00560DF2">
          <w:rPr>
            <w:rStyle w:val="Hyperlink"/>
            <w:rFonts w:hint="cs"/>
            <w:sz w:val="24"/>
            <w:szCs w:val="24"/>
            <w:rtl/>
          </w:rPr>
          <w:t>ی</w:t>
        </w:r>
        <w:r w:rsidR="00A87204" w:rsidRPr="00560DF2">
          <w:rPr>
            <w:rStyle w:val="Hyperlink"/>
            <w:rFonts w:hint="eastAsia"/>
            <w:sz w:val="24"/>
            <w:szCs w:val="24"/>
            <w:rtl/>
          </w:rPr>
          <w:t>ر</w:t>
        </w:r>
        <w:r w:rsidR="00A87204" w:rsidRPr="00560DF2">
          <w:rPr>
            <w:rStyle w:val="Hyperlink"/>
            <w:sz w:val="24"/>
            <w:szCs w:val="24"/>
            <w:rtl/>
          </w:rPr>
          <w:t xml:space="preserve"> </w:t>
        </w:r>
        <w:r w:rsidR="00A87204" w:rsidRPr="00560DF2">
          <w:rPr>
            <w:rStyle w:val="Hyperlink"/>
            <w:rFonts w:hint="eastAsia"/>
            <w:sz w:val="24"/>
            <w:szCs w:val="24"/>
            <w:rtl/>
          </w:rPr>
          <w:t>شاخص</w:t>
        </w:r>
        <w:r w:rsidR="00A87204" w:rsidRPr="00560DF2">
          <w:rPr>
            <w:rStyle w:val="Hyperlink"/>
            <w:sz w:val="24"/>
            <w:szCs w:val="24"/>
            <w:rtl/>
          </w:rPr>
          <w:t xml:space="preserve"> </w:t>
        </w:r>
        <w:r w:rsidR="00A87204" w:rsidRPr="00560DF2">
          <w:rPr>
            <w:rStyle w:val="Hyperlink"/>
            <w:rFonts w:hint="eastAsia"/>
            <w:sz w:val="24"/>
            <w:szCs w:val="24"/>
            <w:rtl/>
          </w:rPr>
          <w:t>ضربه</w:t>
        </w:r>
        <w:r w:rsidR="00A87204" w:rsidRPr="00560DF2">
          <w:rPr>
            <w:rStyle w:val="Hyperlink"/>
            <w:sz w:val="24"/>
            <w:szCs w:val="24"/>
            <w:rtl/>
          </w:rPr>
          <w:t xml:space="preserve"> </w:t>
        </w:r>
        <w:r w:rsidR="00A87204" w:rsidRPr="00560DF2">
          <w:rPr>
            <w:rStyle w:val="Hyperlink"/>
            <w:rFonts w:hint="eastAsia"/>
            <w:sz w:val="24"/>
            <w:szCs w:val="24"/>
            <w:rtl/>
          </w:rPr>
          <w:t>هوا</w:t>
        </w:r>
        <w:r w:rsidR="00A87204" w:rsidRPr="00560DF2">
          <w:rPr>
            <w:webHidden/>
            <w:sz w:val="24"/>
            <w:szCs w:val="24"/>
            <w:rtl/>
          </w:rPr>
          <w:tab/>
        </w:r>
        <w:r w:rsidR="00771039" w:rsidRPr="00560DF2">
          <w:rPr>
            <w:webHidden/>
            <w:sz w:val="24"/>
            <w:szCs w:val="24"/>
            <w:rtl/>
          </w:rPr>
          <w:fldChar w:fldCharType="begin"/>
        </w:r>
        <w:r w:rsidR="00A87204" w:rsidRPr="00560DF2">
          <w:rPr>
            <w:webHidden/>
            <w:sz w:val="24"/>
            <w:szCs w:val="24"/>
            <w:rtl/>
          </w:rPr>
          <w:instrText xml:space="preserve"> </w:instrText>
        </w:r>
        <w:r w:rsidR="00A87204" w:rsidRPr="00560DF2">
          <w:rPr>
            <w:webHidden/>
            <w:sz w:val="24"/>
            <w:szCs w:val="24"/>
          </w:rPr>
          <w:instrText>PAGEREF</w:instrText>
        </w:r>
        <w:r w:rsidR="00A87204" w:rsidRPr="00560DF2">
          <w:rPr>
            <w:webHidden/>
            <w:sz w:val="24"/>
            <w:szCs w:val="24"/>
            <w:rtl/>
          </w:rPr>
          <w:instrText xml:space="preserve"> _</w:instrText>
        </w:r>
        <w:r w:rsidR="00A87204" w:rsidRPr="00560DF2">
          <w:rPr>
            <w:webHidden/>
            <w:sz w:val="24"/>
            <w:szCs w:val="24"/>
          </w:rPr>
          <w:instrText>Toc259366891 \h</w:instrText>
        </w:r>
        <w:r w:rsidR="00A87204" w:rsidRPr="00560DF2">
          <w:rPr>
            <w:webHidden/>
            <w:sz w:val="24"/>
            <w:szCs w:val="24"/>
            <w:rtl/>
          </w:rPr>
          <w:instrText xml:space="preserve"> </w:instrText>
        </w:r>
        <w:r w:rsidR="00771039" w:rsidRPr="00560DF2">
          <w:rPr>
            <w:webHidden/>
            <w:sz w:val="24"/>
            <w:szCs w:val="24"/>
            <w:rtl/>
          </w:rPr>
        </w:r>
        <w:r w:rsidR="00771039" w:rsidRPr="00560DF2">
          <w:rPr>
            <w:webHidden/>
            <w:sz w:val="24"/>
            <w:szCs w:val="24"/>
            <w:rtl/>
          </w:rPr>
          <w:fldChar w:fldCharType="separate"/>
        </w:r>
        <w:r w:rsidR="003521F7">
          <w:rPr>
            <w:webHidden/>
            <w:sz w:val="24"/>
            <w:szCs w:val="24"/>
            <w:rtl/>
          </w:rPr>
          <w:t>44</w:t>
        </w:r>
        <w:r w:rsidR="00771039" w:rsidRPr="00560DF2">
          <w:rPr>
            <w:webHidden/>
            <w:sz w:val="24"/>
            <w:szCs w:val="24"/>
            <w:rtl/>
          </w:rPr>
          <w:fldChar w:fldCharType="end"/>
        </w:r>
      </w:hyperlink>
    </w:p>
    <w:p w:rsidR="00CE631B" w:rsidRPr="00CE7A1E" w:rsidRDefault="00771039" w:rsidP="00CE631B">
      <w:pPr>
        <w:bidi/>
        <w:rPr>
          <w:noProof/>
          <w:sz w:val="20"/>
          <w:szCs w:val="24"/>
          <w:u w:val="single"/>
        </w:rPr>
      </w:pPr>
      <w:r w:rsidRPr="00560DF2">
        <w:rPr>
          <w:b/>
          <w:szCs w:val="24"/>
          <w:rtl/>
        </w:rPr>
        <w:fldChar w:fldCharType="end"/>
      </w:r>
      <w:r w:rsidR="00CE7A1E" w:rsidRPr="00CE7A1E">
        <w:rPr>
          <w:rFonts w:hint="cs"/>
          <w:b/>
          <w:sz w:val="28"/>
          <w:u w:val="single"/>
          <w:rtl/>
        </w:rPr>
        <w:t>فصل چهارم</w:t>
      </w:r>
      <w:r w:rsidRPr="00560DF2">
        <w:rPr>
          <w:b/>
          <w:szCs w:val="24"/>
          <w:u w:val="single"/>
          <w:rtl/>
        </w:rPr>
        <w:fldChar w:fldCharType="begin"/>
      </w:r>
      <w:r w:rsidR="00A87204" w:rsidRPr="00CE7A1E">
        <w:rPr>
          <w:b/>
          <w:szCs w:val="24"/>
          <w:u w:val="single"/>
          <w:rtl/>
        </w:rPr>
        <w:instrText xml:space="preserve"> </w:instrText>
      </w:r>
      <w:r w:rsidR="00A87204" w:rsidRPr="00CE7A1E">
        <w:rPr>
          <w:b/>
          <w:szCs w:val="24"/>
          <w:u w:val="single"/>
        </w:rPr>
        <w:instrText>TOC</w:instrText>
      </w:r>
      <w:r w:rsidR="00A87204" w:rsidRPr="00CE7A1E">
        <w:rPr>
          <w:b/>
          <w:szCs w:val="24"/>
          <w:u w:val="single"/>
          <w:rtl/>
        </w:rPr>
        <w:instrText xml:space="preserve"> \</w:instrText>
      </w:r>
      <w:r w:rsidR="00A87204" w:rsidRPr="00CE7A1E">
        <w:rPr>
          <w:b/>
          <w:szCs w:val="24"/>
          <w:u w:val="single"/>
        </w:rPr>
        <w:instrText>h \z \c</w:instrText>
      </w:r>
      <w:r w:rsidR="00A87204" w:rsidRPr="00CE7A1E">
        <w:rPr>
          <w:b/>
          <w:szCs w:val="24"/>
          <w:u w:val="single"/>
          <w:rtl/>
        </w:rPr>
        <w:instrText xml:space="preserve"> "جدول 4- " </w:instrText>
      </w:r>
      <w:r w:rsidRPr="00560DF2">
        <w:rPr>
          <w:b/>
          <w:szCs w:val="24"/>
          <w:u w:val="single"/>
          <w:rtl/>
        </w:rPr>
        <w:fldChar w:fldCharType="separate"/>
      </w:r>
    </w:p>
    <w:p w:rsidR="00CE631B" w:rsidRPr="00CE7A1E" w:rsidRDefault="007761A8" w:rsidP="00CE7A1E">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0992" w:history="1">
        <w:r w:rsidR="00CE631B" w:rsidRPr="00CE7A1E">
          <w:rPr>
            <w:rStyle w:val="Hyperlink"/>
            <w:rFonts w:hint="eastAsia"/>
            <w:sz w:val="24"/>
            <w:szCs w:val="24"/>
            <w:rtl/>
          </w:rPr>
          <w:t>جدول</w:t>
        </w:r>
        <w:r w:rsidR="00CE631B" w:rsidRPr="00CE7A1E">
          <w:rPr>
            <w:rStyle w:val="Hyperlink"/>
            <w:sz w:val="24"/>
            <w:szCs w:val="24"/>
            <w:rtl/>
          </w:rPr>
          <w:t xml:space="preserve"> 4-  1- </w:t>
        </w:r>
        <w:r w:rsidR="00CE631B" w:rsidRPr="00CE7A1E">
          <w:rPr>
            <w:rStyle w:val="Hyperlink"/>
            <w:rFonts w:hint="eastAsia"/>
            <w:sz w:val="24"/>
            <w:szCs w:val="24"/>
            <w:rtl/>
          </w:rPr>
          <w:t>جدول</w:t>
        </w:r>
        <w:r w:rsidR="00CE631B" w:rsidRPr="00CE7A1E">
          <w:rPr>
            <w:rStyle w:val="Hyperlink"/>
            <w:sz w:val="24"/>
            <w:szCs w:val="24"/>
            <w:rtl/>
          </w:rPr>
          <w:t xml:space="preserve"> </w:t>
        </w:r>
        <w:r w:rsidR="00CE631B" w:rsidRPr="00CE7A1E">
          <w:rPr>
            <w:rStyle w:val="Hyperlink"/>
            <w:rFonts w:hint="eastAsia"/>
            <w:sz w:val="24"/>
            <w:szCs w:val="24"/>
            <w:rtl/>
          </w:rPr>
          <w:t>انواع</w:t>
        </w:r>
        <w:r w:rsidR="00CE631B" w:rsidRPr="00CE7A1E">
          <w:rPr>
            <w:rStyle w:val="Hyperlink"/>
            <w:sz w:val="24"/>
            <w:szCs w:val="24"/>
            <w:rtl/>
          </w:rPr>
          <w:t xml:space="preserve"> </w:t>
        </w:r>
        <w:r w:rsidR="00CE631B" w:rsidRPr="00CE7A1E">
          <w:rPr>
            <w:rStyle w:val="Hyperlink"/>
            <w:rFonts w:hint="eastAsia"/>
            <w:sz w:val="24"/>
            <w:szCs w:val="24"/>
            <w:rtl/>
          </w:rPr>
          <w:t>مواد</w:t>
        </w:r>
        <w:r w:rsidR="00CE631B" w:rsidRPr="00CE7A1E">
          <w:rPr>
            <w:rStyle w:val="Hyperlink"/>
            <w:sz w:val="24"/>
            <w:szCs w:val="24"/>
            <w:rtl/>
          </w:rPr>
          <w:t xml:space="preserve"> </w:t>
        </w:r>
        <w:r w:rsidR="00CE631B" w:rsidRPr="00CE7A1E">
          <w:rPr>
            <w:rStyle w:val="Hyperlink"/>
            <w:rFonts w:hint="eastAsia"/>
            <w:sz w:val="24"/>
            <w:szCs w:val="24"/>
            <w:rtl/>
          </w:rPr>
          <w:t>منفجره</w:t>
        </w:r>
        <w:r w:rsidR="00CE631B" w:rsidRPr="00CE7A1E">
          <w:rPr>
            <w:rStyle w:val="Hyperlink"/>
            <w:sz w:val="24"/>
            <w:szCs w:val="24"/>
            <w:rtl/>
          </w:rPr>
          <w:t xml:space="preserve"> </w:t>
        </w:r>
        <w:r w:rsidR="00CE631B" w:rsidRPr="00CE7A1E">
          <w:rPr>
            <w:rStyle w:val="Hyperlink"/>
            <w:rFonts w:hint="eastAsia"/>
            <w:sz w:val="24"/>
            <w:szCs w:val="24"/>
            <w:rtl/>
          </w:rPr>
          <w:t>پ</w:t>
        </w:r>
        <w:r w:rsidR="00CE631B" w:rsidRPr="00CE7A1E">
          <w:rPr>
            <w:rStyle w:val="Hyperlink"/>
            <w:rFonts w:hint="cs"/>
            <w:sz w:val="24"/>
            <w:szCs w:val="24"/>
            <w:rtl/>
          </w:rPr>
          <w:t>ی</w:t>
        </w:r>
        <w:r w:rsidR="00CE631B" w:rsidRPr="00CE7A1E">
          <w:rPr>
            <w:rStyle w:val="Hyperlink"/>
            <w:rFonts w:hint="eastAsia"/>
            <w:sz w:val="24"/>
            <w:szCs w:val="24"/>
            <w:rtl/>
          </w:rPr>
          <w:t>ش</w:t>
        </w:r>
        <w:r w:rsidR="00CE631B" w:rsidRPr="00CE7A1E">
          <w:rPr>
            <w:rStyle w:val="Hyperlink"/>
            <w:sz w:val="24"/>
            <w:szCs w:val="24"/>
            <w:rtl/>
          </w:rPr>
          <w:t xml:space="preserve"> </w:t>
        </w:r>
        <w:r w:rsidR="00CE631B" w:rsidRPr="00CE7A1E">
          <w:rPr>
            <w:rStyle w:val="Hyperlink"/>
            <w:rFonts w:hint="eastAsia"/>
            <w:sz w:val="24"/>
            <w:szCs w:val="24"/>
            <w:rtl/>
          </w:rPr>
          <w:t>ب</w:t>
        </w:r>
        <w:r w:rsidR="00CE631B" w:rsidRPr="00CE7A1E">
          <w:rPr>
            <w:rStyle w:val="Hyperlink"/>
            <w:rFonts w:hint="cs"/>
            <w:sz w:val="24"/>
            <w:szCs w:val="24"/>
            <w:rtl/>
          </w:rPr>
          <w:t>ی</w:t>
        </w:r>
        <w:r w:rsidR="00CE631B" w:rsidRPr="00CE7A1E">
          <w:rPr>
            <w:rStyle w:val="Hyperlink"/>
            <w:rFonts w:hint="eastAsia"/>
            <w:sz w:val="24"/>
            <w:szCs w:val="24"/>
            <w:rtl/>
          </w:rPr>
          <w:t>ن</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شده</w:t>
        </w:r>
        <w:r w:rsidR="00CE631B" w:rsidRPr="00CE7A1E">
          <w:rPr>
            <w:rStyle w:val="Hyperlink"/>
            <w:sz w:val="24"/>
            <w:szCs w:val="24"/>
            <w:rtl/>
          </w:rPr>
          <w:t xml:space="preserve"> </w:t>
        </w:r>
        <w:r w:rsidR="00CE631B" w:rsidRPr="00CE7A1E">
          <w:rPr>
            <w:rStyle w:val="Hyperlink"/>
            <w:rFonts w:hint="eastAsia"/>
            <w:sz w:val="24"/>
            <w:szCs w:val="24"/>
            <w:rtl/>
          </w:rPr>
          <w:t>در</w:t>
        </w:r>
        <w:r w:rsidR="00CE631B" w:rsidRPr="00CE7A1E">
          <w:rPr>
            <w:rStyle w:val="Hyperlink"/>
            <w:sz w:val="24"/>
            <w:szCs w:val="24"/>
            <w:rtl/>
          </w:rPr>
          <w:t xml:space="preserve"> </w:t>
        </w:r>
        <w:r w:rsidR="00CE631B" w:rsidRPr="00CE7A1E">
          <w:rPr>
            <w:rStyle w:val="Hyperlink"/>
            <w:rFonts w:hint="eastAsia"/>
            <w:sz w:val="24"/>
            <w:szCs w:val="24"/>
            <w:rtl/>
          </w:rPr>
          <w:t>نرم</w:t>
        </w:r>
        <w:r w:rsidR="00CE631B" w:rsidRPr="00CE7A1E">
          <w:rPr>
            <w:rStyle w:val="Hyperlink"/>
            <w:sz w:val="24"/>
            <w:szCs w:val="24"/>
            <w:rtl/>
          </w:rPr>
          <w:t xml:space="preserve"> </w:t>
        </w:r>
        <w:r w:rsidR="00CE631B" w:rsidRPr="00CE7A1E">
          <w:rPr>
            <w:rStyle w:val="Hyperlink"/>
            <w:rFonts w:hint="eastAsia"/>
            <w:sz w:val="24"/>
            <w:szCs w:val="24"/>
            <w:rtl/>
          </w:rPr>
          <w:t>افزار</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Toc259370992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77</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0993" w:history="1">
        <w:r w:rsidR="00CE631B" w:rsidRPr="00CE7A1E">
          <w:rPr>
            <w:rStyle w:val="Hyperlink"/>
            <w:rFonts w:hint="eastAsia"/>
            <w:sz w:val="24"/>
            <w:szCs w:val="24"/>
            <w:rtl/>
          </w:rPr>
          <w:t>جدول</w:t>
        </w:r>
        <w:r w:rsidR="00CE631B" w:rsidRPr="00CE7A1E">
          <w:rPr>
            <w:rStyle w:val="Hyperlink"/>
            <w:sz w:val="24"/>
            <w:szCs w:val="24"/>
            <w:rtl/>
          </w:rPr>
          <w:t xml:space="preserve"> 4-  2- </w:t>
        </w:r>
        <w:r w:rsidR="00CE631B" w:rsidRPr="00CE7A1E">
          <w:rPr>
            <w:rStyle w:val="Hyperlink"/>
            <w:rFonts w:hint="eastAsia"/>
            <w:sz w:val="24"/>
            <w:szCs w:val="24"/>
            <w:rtl/>
          </w:rPr>
          <w:t>انتخاب</w:t>
        </w:r>
        <w:r w:rsidR="00CE631B" w:rsidRPr="00CE7A1E">
          <w:rPr>
            <w:rStyle w:val="Hyperlink"/>
            <w:sz w:val="24"/>
            <w:szCs w:val="24"/>
            <w:rtl/>
          </w:rPr>
          <w:t xml:space="preserve"> </w:t>
        </w:r>
        <w:r w:rsidR="00CE631B" w:rsidRPr="00CE7A1E">
          <w:rPr>
            <w:rStyle w:val="Hyperlink"/>
            <w:rFonts w:hint="eastAsia"/>
            <w:sz w:val="24"/>
            <w:szCs w:val="24"/>
            <w:rtl/>
          </w:rPr>
          <w:t>نسبت</w:t>
        </w:r>
        <w:r w:rsidR="00CE631B" w:rsidRPr="00CE7A1E">
          <w:rPr>
            <w:rStyle w:val="Hyperlink"/>
            <w:sz w:val="24"/>
            <w:szCs w:val="24"/>
            <w:rtl/>
          </w:rPr>
          <w:t xml:space="preserve"> </w:t>
        </w:r>
        <w:r w:rsidR="00CE631B" w:rsidRPr="00CE7A1E">
          <w:rPr>
            <w:rStyle w:val="Hyperlink"/>
            <w:rFonts w:hint="eastAsia"/>
            <w:sz w:val="24"/>
            <w:szCs w:val="24"/>
            <w:rtl/>
          </w:rPr>
          <w:t>بارسنگ</w:t>
        </w:r>
        <w:r w:rsidR="00CE631B" w:rsidRPr="00CE7A1E">
          <w:rPr>
            <w:rStyle w:val="Hyperlink"/>
            <w:sz w:val="24"/>
            <w:szCs w:val="24"/>
            <w:rtl/>
          </w:rPr>
          <w:t xml:space="preserve"> </w:t>
        </w:r>
        <w:r w:rsidR="00CE631B" w:rsidRPr="00CE7A1E">
          <w:rPr>
            <w:rStyle w:val="Hyperlink"/>
            <w:rFonts w:hint="eastAsia"/>
            <w:sz w:val="24"/>
            <w:szCs w:val="24"/>
            <w:rtl/>
          </w:rPr>
          <w:t>به</w:t>
        </w:r>
        <w:r w:rsidR="00CE631B" w:rsidRPr="00CE7A1E">
          <w:rPr>
            <w:rStyle w:val="Hyperlink"/>
            <w:sz w:val="24"/>
            <w:szCs w:val="24"/>
            <w:rtl/>
          </w:rPr>
          <w:t xml:space="preserve"> </w:t>
        </w:r>
        <w:r w:rsidR="00CE631B" w:rsidRPr="00CE7A1E">
          <w:rPr>
            <w:rStyle w:val="Hyperlink"/>
            <w:rFonts w:hint="eastAsia"/>
            <w:sz w:val="24"/>
            <w:szCs w:val="24"/>
            <w:rtl/>
          </w:rPr>
          <w:t>قطر</w:t>
        </w:r>
        <w:r w:rsidR="00CE631B" w:rsidRPr="00CE7A1E">
          <w:rPr>
            <w:rStyle w:val="Hyperlink"/>
            <w:sz w:val="24"/>
            <w:szCs w:val="24"/>
            <w:rtl/>
          </w:rPr>
          <w:t xml:space="preserve"> </w:t>
        </w:r>
        <w:r w:rsidR="00CE631B" w:rsidRPr="00CE7A1E">
          <w:rPr>
            <w:rStyle w:val="Hyperlink"/>
            <w:rFonts w:hint="eastAsia"/>
            <w:sz w:val="24"/>
            <w:szCs w:val="24"/>
            <w:rtl/>
          </w:rPr>
          <w:t>چال</w:t>
        </w:r>
        <w:r w:rsidR="00CE631B" w:rsidRPr="00CE7A1E">
          <w:rPr>
            <w:rStyle w:val="Hyperlink"/>
            <w:sz w:val="24"/>
            <w:szCs w:val="24"/>
            <w:rtl/>
          </w:rPr>
          <w:t xml:space="preserve"> </w:t>
        </w:r>
        <w:r w:rsidR="00CE631B" w:rsidRPr="00CE7A1E">
          <w:rPr>
            <w:rStyle w:val="Hyperlink"/>
            <w:rFonts w:hint="eastAsia"/>
            <w:sz w:val="24"/>
            <w:szCs w:val="24"/>
            <w:rtl/>
          </w:rPr>
          <w:t>طبق</w:t>
        </w:r>
        <w:r w:rsidR="00CE631B" w:rsidRPr="00CE7A1E">
          <w:rPr>
            <w:rStyle w:val="Hyperlink"/>
            <w:sz w:val="24"/>
            <w:szCs w:val="24"/>
            <w:rtl/>
          </w:rPr>
          <w:t xml:space="preserve"> </w:t>
        </w:r>
        <w:r w:rsidR="00CE631B" w:rsidRPr="00CE7A1E">
          <w:rPr>
            <w:rStyle w:val="Hyperlink"/>
            <w:rFonts w:hint="eastAsia"/>
            <w:sz w:val="24"/>
            <w:szCs w:val="24"/>
            <w:rtl/>
          </w:rPr>
          <w:t>تئور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اَش</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Toc259370993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78</w:t>
        </w:r>
        <w:r w:rsidR="00771039" w:rsidRPr="00CE7A1E">
          <w:rPr>
            <w:webHidden/>
            <w:sz w:val="24"/>
            <w:szCs w:val="24"/>
            <w:rtl/>
          </w:rPr>
          <w:fldChar w:fldCharType="end"/>
        </w:r>
      </w:hyperlink>
    </w:p>
    <w:p w:rsidR="00CE631B" w:rsidRPr="00CE7A1E" w:rsidRDefault="007761A8" w:rsidP="00CE7A1E">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0994" w:history="1">
        <w:r w:rsidR="00CE631B" w:rsidRPr="00CE7A1E">
          <w:rPr>
            <w:rStyle w:val="Hyperlink"/>
            <w:rFonts w:hint="eastAsia"/>
            <w:sz w:val="24"/>
            <w:szCs w:val="24"/>
            <w:rtl/>
          </w:rPr>
          <w:t>جدول</w:t>
        </w:r>
        <w:r w:rsidR="00CE631B" w:rsidRPr="00CE7A1E">
          <w:rPr>
            <w:rStyle w:val="Hyperlink"/>
            <w:sz w:val="24"/>
            <w:szCs w:val="24"/>
            <w:rtl/>
          </w:rPr>
          <w:t xml:space="preserve"> 4-  3-  </w:t>
        </w:r>
        <w:r w:rsidR="00CE631B" w:rsidRPr="00CE7A1E">
          <w:rPr>
            <w:rStyle w:val="Hyperlink"/>
            <w:rFonts w:hint="eastAsia"/>
            <w:sz w:val="24"/>
            <w:szCs w:val="24"/>
            <w:rtl/>
          </w:rPr>
          <w:t>تع</w:t>
        </w:r>
        <w:r w:rsidR="00CE631B" w:rsidRPr="00CE7A1E">
          <w:rPr>
            <w:rStyle w:val="Hyperlink"/>
            <w:rFonts w:hint="cs"/>
            <w:sz w:val="24"/>
            <w:szCs w:val="24"/>
            <w:rtl/>
          </w:rPr>
          <w:t>یی</w:t>
        </w:r>
        <w:r w:rsidR="00CE631B" w:rsidRPr="00CE7A1E">
          <w:rPr>
            <w:rStyle w:val="Hyperlink"/>
            <w:rFonts w:hint="eastAsia"/>
            <w:sz w:val="24"/>
            <w:szCs w:val="24"/>
            <w:rtl/>
          </w:rPr>
          <w:t>ن</w:t>
        </w:r>
        <w:r w:rsidR="00CE631B" w:rsidRPr="00CE7A1E">
          <w:rPr>
            <w:rStyle w:val="Hyperlink"/>
            <w:sz w:val="24"/>
            <w:szCs w:val="24"/>
            <w:rtl/>
          </w:rPr>
          <w:t xml:space="preserve"> </w:t>
        </w:r>
        <w:r w:rsidR="00CE631B" w:rsidRPr="00CE7A1E">
          <w:rPr>
            <w:rStyle w:val="Hyperlink"/>
            <w:rFonts w:hint="eastAsia"/>
            <w:sz w:val="24"/>
            <w:szCs w:val="24"/>
            <w:rtl/>
          </w:rPr>
          <w:t>ضر</w:t>
        </w:r>
        <w:r w:rsidR="00CE631B" w:rsidRPr="00CE7A1E">
          <w:rPr>
            <w:rStyle w:val="Hyperlink"/>
            <w:rFonts w:hint="cs"/>
            <w:sz w:val="24"/>
            <w:szCs w:val="24"/>
            <w:rtl/>
          </w:rPr>
          <w:t>ی</w:t>
        </w:r>
        <w:r w:rsidR="00CE631B" w:rsidRPr="00CE7A1E">
          <w:rPr>
            <w:rStyle w:val="Hyperlink"/>
            <w:rFonts w:hint="eastAsia"/>
            <w:sz w:val="24"/>
            <w:szCs w:val="24"/>
            <w:rtl/>
          </w:rPr>
          <w:t>ب</w:t>
        </w:r>
        <w:r w:rsidR="00CE631B" w:rsidRPr="00CE7A1E">
          <w:rPr>
            <w:rStyle w:val="Hyperlink"/>
            <w:sz w:val="24"/>
            <w:szCs w:val="24"/>
            <w:rtl/>
          </w:rPr>
          <w:t xml:space="preserve"> </w:t>
        </w:r>
        <w:r w:rsidR="00CE631B" w:rsidRPr="00CE7A1E">
          <w:rPr>
            <w:rStyle w:val="Hyperlink"/>
            <w:rFonts w:hint="eastAsia"/>
            <w:sz w:val="24"/>
            <w:szCs w:val="24"/>
            <w:rtl/>
          </w:rPr>
          <w:t>سنگ</w:t>
        </w:r>
        <w:r w:rsidR="00CE631B" w:rsidRPr="00CE7A1E">
          <w:rPr>
            <w:rStyle w:val="Hyperlink"/>
            <w:sz w:val="24"/>
            <w:szCs w:val="24"/>
            <w:rtl/>
          </w:rPr>
          <w:t xml:space="preserve"> </w:t>
        </w:r>
        <w:r w:rsidR="00CE631B" w:rsidRPr="00CE7A1E">
          <w:rPr>
            <w:rStyle w:val="Hyperlink"/>
            <w:rFonts w:hint="eastAsia"/>
            <w:sz w:val="24"/>
            <w:szCs w:val="24"/>
            <w:rtl/>
          </w:rPr>
          <w:t>در</w:t>
        </w:r>
        <w:r w:rsidR="00CE631B" w:rsidRPr="00CE7A1E">
          <w:rPr>
            <w:rStyle w:val="Hyperlink"/>
            <w:sz w:val="24"/>
            <w:szCs w:val="24"/>
            <w:rtl/>
          </w:rPr>
          <w:t xml:space="preserve"> </w:t>
        </w:r>
        <w:r w:rsidR="00CE631B" w:rsidRPr="00CE7A1E">
          <w:rPr>
            <w:rStyle w:val="Hyperlink"/>
            <w:rFonts w:hint="eastAsia"/>
            <w:sz w:val="24"/>
            <w:szCs w:val="24"/>
            <w:rtl/>
          </w:rPr>
          <w:t>مدل</w:t>
        </w:r>
        <w:r w:rsidR="00CE631B" w:rsidRPr="00CE7A1E">
          <w:rPr>
            <w:rStyle w:val="Hyperlink"/>
            <w:sz w:val="24"/>
            <w:szCs w:val="24"/>
            <w:rtl/>
          </w:rPr>
          <w:t xml:space="preserve"> </w:t>
        </w:r>
        <w:r w:rsidR="00CE631B" w:rsidRPr="00CE7A1E">
          <w:rPr>
            <w:rStyle w:val="Hyperlink"/>
            <w:rFonts w:hint="eastAsia"/>
            <w:sz w:val="24"/>
            <w:szCs w:val="24"/>
            <w:rtl/>
          </w:rPr>
          <w:t>کوز</w:t>
        </w:r>
        <w:r w:rsidR="00CE631B" w:rsidRPr="00CE7A1E">
          <w:rPr>
            <w:rStyle w:val="Hyperlink"/>
            <w:sz w:val="24"/>
            <w:szCs w:val="24"/>
            <w:rtl/>
          </w:rPr>
          <w:t xml:space="preserve">- </w:t>
        </w:r>
        <w:r w:rsidR="00CE631B" w:rsidRPr="00CE7A1E">
          <w:rPr>
            <w:rStyle w:val="Hyperlink"/>
            <w:rFonts w:hint="eastAsia"/>
            <w:sz w:val="24"/>
            <w:szCs w:val="24"/>
            <w:rtl/>
          </w:rPr>
          <w:t>رم</w:t>
        </w:r>
        <w:r w:rsidR="00CE631B" w:rsidRPr="00CE7A1E">
          <w:rPr>
            <w:rStyle w:val="Hyperlink"/>
            <w:sz w:val="24"/>
            <w:szCs w:val="24"/>
            <w:rtl/>
          </w:rPr>
          <w:t xml:space="preserve"> </w:t>
        </w:r>
        <w:r w:rsidR="00CE631B" w:rsidRPr="00CE7A1E">
          <w:rPr>
            <w:rStyle w:val="Hyperlink"/>
            <w:rFonts w:hint="eastAsia"/>
            <w:sz w:val="24"/>
            <w:szCs w:val="24"/>
            <w:rtl/>
          </w:rPr>
          <w:t>بر</w:t>
        </w:r>
        <w:r w:rsidR="00CE631B" w:rsidRPr="00CE7A1E">
          <w:rPr>
            <w:rStyle w:val="Hyperlink"/>
            <w:sz w:val="24"/>
            <w:szCs w:val="24"/>
            <w:rtl/>
          </w:rPr>
          <w:t xml:space="preserve"> </w:t>
        </w:r>
        <w:r w:rsidR="00CE631B" w:rsidRPr="00CE7A1E">
          <w:rPr>
            <w:rStyle w:val="Hyperlink"/>
            <w:rFonts w:hint="eastAsia"/>
            <w:sz w:val="24"/>
            <w:szCs w:val="24"/>
            <w:rtl/>
          </w:rPr>
          <w:t>اساس</w:t>
        </w:r>
        <w:r w:rsidR="00CE631B" w:rsidRPr="00CE7A1E">
          <w:rPr>
            <w:rStyle w:val="Hyperlink"/>
            <w:sz w:val="24"/>
            <w:szCs w:val="24"/>
            <w:rtl/>
          </w:rPr>
          <w:t xml:space="preserve"> </w:t>
        </w:r>
        <w:r w:rsidR="00CE631B" w:rsidRPr="00CE7A1E">
          <w:rPr>
            <w:rStyle w:val="Hyperlink"/>
            <w:rFonts w:hint="eastAsia"/>
            <w:sz w:val="24"/>
            <w:szCs w:val="24"/>
            <w:rtl/>
          </w:rPr>
          <w:t>مقاومت</w:t>
        </w:r>
        <w:r w:rsidR="00CE631B" w:rsidRPr="00CE7A1E">
          <w:rPr>
            <w:rStyle w:val="Hyperlink"/>
            <w:sz w:val="24"/>
            <w:szCs w:val="24"/>
            <w:rtl/>
          </w:rPr>
          <w:t xml:space="preserve"> </w:t>
        </w:r>
        <w:r w:rsidR="00CE631B" w:rsidRPr="00CE7A1E">
          <w:rPr>
            <w:rStyle w:val="Hyperlink"/>
            <w:rFonts w:hint="eastAsia"/>
            <w:sz w:val="24"/>
            <w:szCs w:val="24"/>
            <w:rtl/>
          </w:rPr>
          <w:t>سنگ</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Toc259370994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83</w:t>
        </w:r>
        <w:r w:rsidR="00771039" w:rsidRPr="00CE7A1E">
          <w:rPr>
            <w:webHidden/>
            <w:sz w:val="24"/>
            <w:szCs w:val="24"/>
            <w:rtl/>
          </w:rPr>
          <w:fldChar w:fldCharType="end"/>
        </w:r>
      </w:hyperlink>
    </w:p>
    <w:p w:rsidR="00CE631B" w:rsidRPr="00CE7A1E" w:rsidRDefault="007761A8" w:rsidP="00CE7A1E">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0995" w:history="1">
        <w:r w:rsidR="00CE631B" w:rsidRPr="00CE7A1E">
          <w:rPr>
            <w:rStyle w:val="Hyperlink"/>
            <w:rFonts w:hint="eastAsia"/>
            <w:sz w:val="24"/>
            <w:szCs w:val="24"/>
            <w:rtl/>
          </w:rPr>
          <w:t>جدول</w:t>
        </w:r>
        <w:r w:rsidR="00CE631B" w:rsidRPr="00CE7A1E">
          <w:rPr>
            <w:rStyle w:val="Hyperlink"/>
            <w:sz w:val="24"/>
            <w:szCs w:val="24"/>
            <w:rtl/>
          </w:rPr>
          <w:t xml:space="preserve"> 4-  4- </w:t>
        </w:r>
        <w:r w:rsidR="00CE631B" w:rsidRPr="00CE7A1E">
          <w:rPr>
            <w:rStyle w:val="Hyperlink"/>
            <w:rFonts w:hint="eastAsia"/>
            <w:sz w:val="24"/>
            <w:szCs w:val="24"/>
            <w:rtl/>
          </w:rPr>
          <w:t>جدول</w:t>
        </w:r>
        <w:r w:rsidR="00CE631B" w:rsidRPr="00CE7A1E">
          <w:rPr>
            <w:rStyle w:val="Hyperlink"/>
            <w:sz w:val="24"/>
            <w:szCs w:val="24"/>
            <w:rtl/>
          </w:rPr>
          <w:t xml:space="preserve"> </w:t>
        </w:r>
        <w:r w:rsidR="00CE631B" w:rsidRPr="00CE7A1E">
          <w:rPr>
            <w:rStyle w:val="Hyperlink"/>
            <w:rFonts w:hint="eastAsia"/>
            <w:sz w:val="24"/>
            <w:szCs w:val="24"/>
            <w:rtl/>
          </w:rPr>
          <w:t>پ</w:t>
        </w:r>
        <w:r w:rsidR="00CE631B" w:rsidRPr="00CE7A1E">
          <w:rPr>
            <w:rStyle w:val="Hyperlink"/>
            <w:rFonts w:hint="cs"/>
            <w:sz w:val="24"/>
            <w:szCs w:val="24"/>
            <w:rtl/>
          </w:rPr>
          <w:t>ی</w:t>
        </w:r>
        <w:r w:rsidR="00CE631B" w:rsidRPr="00CE7A1E">
          <w:rPr>
            <w:rStyle w:val="Hyperlink"/>
            <w:rFonts w:hint="eastAsia"/>
            <w:sz w:val="24"/>
            <w:szCs w:val="24"/>
            <w:rtl/>
          </w:rPr>
          <w:t>شنهاد</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برا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ضر</w:t>
        </w:r>
        <w:r w:rsidR="00CE631B" w:rsidRPr="00CE7A1E">
          <w:rPr>
            <w:rStyle w:val="Hyperlink"/>
            <w:rFonts w:hint="cs"/>
            <w:sz w:val="24"/>
            <w:szCs w:val="24"/>
            <w:rtl/>
          </w:rPr>
          <w:t>ی</w:t>
        </w:r>
        <w:r w:rsidR="00CE631B" w:rsidRPr="00CE7A1E">
          <w:rPr>
            <w:rStyle w:val="Hyperlink"/>
            <w:rFonts w:hint="eastAsia"/>
            <w:sz w:val="24"/>
            <w:szCs w:val="24"/>
            <w:rtl/>
          </w:rPr>
          <w:t>ب</w:t>
        </w:r>
        <w:r w:rsidR="00CE631B" w:rsidRPr="00CE7A1E">
          <w:rPr>
            <w:rStyle w:val="Hyperlink"/>
            <w:sz w:val="24"/>
            <w:szCs w:val="24"/>
            <w:rtl/>
          </w:rPr>
          <w:t xml:space="preserve"> </w:t>
        </w:r>
        <w:r w:rsidR="00CE631B" w:rsidRPr="00CE7A1E">
          <w:rPr>
            <w:rStyle w:val="Hyperlink"/>
            <w:rFonts w:hint="eastAsia"/>
            <w:sz w:val="24"/>
            <w:szCs w:val="24"/>
            <w:rtl/>
          </w:rPr>
          <w:t>سنگ،</w:t>
        </w:r>
        <w:r w:rsidR="00CE631B" w:rsidRPr="00CE7A1E">
          <w:rPr>
            <w:rStyle w:val="Hyperlink"/>
            <w:sz w:val="24"/>
            <w:szCs w:val="24"/>
            <w:rtl/>
          </w:rPr>
          <w:t xml:space="preserve"> </w:t>
        </w:r>
        <w:r w:rsidR="00CE631B" w:rsidRPr="00CE7A1E">
          <w:rPr>
            <w:rStyle w:val="Hyperlink"/>
            <w:rFonts w:hint="eastAsia"/>
            <w:sz w:val="24"/>
            <w:szCs w:val="24"/>
            <w:rtl/>
          </w:rPr>
          <w:t>برا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سنگ</w:t>
        </w:r>
        <w:r w:rsidR="00CE631B" w:rsidRPr="00CE7A1E">
          <w:rPr>
            <w:rStyle w:val="Hyperlink"/>
            <w:sz w:val="24"/>
            <w:szCs w:val="24"/>
            <w:rtl/>
          </w:rPr>
          <w:t xml:space="preserve"> </w:t>
        </w:r>
        <w:r w:rsidR="00CE631B" w:rsidRPr="00CE7A1E">
          <w:rPr>
            <w:rStyle w:val="Hyperlink"/>
            <w:rFonts w:hint="eastAsia"/>
            <w:sz w:val="24"/>
            <w:szCs w:val="24"/>
            <w:rtl/>
          </w:rPr>
          <w:t>ها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مختلف</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Toc259370995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87</w:t>
        </w:r>
        <w:r w:rsidR="00771039" w:rsidRPr="00CE7A1E">
          <w:rPr>
            <w:webHidden/>
            <w:sz w:val="24"/>
            <w:szCs w:val="24"/>
            <w:rtl/>
          </w:rPr>
          <w:fldChar w:fldCharType="end"/>
        </w:r>
      </w:hyperlink>
    </w:p>
    <w:p w:rsidR="00CE631B" w:rsidRPr="00CE7A1E" w:rsidRDefault="007761A8" w:rsidP="00CE7A1E">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0996" w:history="1">
        <w:r w:rsidR="00CE631B" w:rsidRPr="00CE7A1E">
          <w:rPr>
            <w:rStyle w:val="Hyperlink"/>
            <w:rFonts w:hint="eastAsia"/>
            <w:sz w:val="24"/>
            <w:szCs w:val="24"/>
            <w:rtl/>
          </w:rPr>
          <w:t>جدول</w:t>
        </w:r>
        <w:r w:rsidR="00CE631B" w:rsidRPr="00CE7A1E">
          <w:rPr>
            <w:rStyle w:val="Hyperlink"/>
            <w:sz w:val="24"/>
            <w:szCs w:val="24"/>
            <w:rtl/>
          </w:rPr>
          <w:t xml:space="preserve"> 4-  5- </w:t>
        </w:r>
        <w:r w:rsidR="00CE631B" w:rsidRPr="00CE7A1E">
          <w:rPr>
            <w:rStyle w:val="Hyperlink"/>
            <w:rFonts w:hint="eastAsia"/>
            <w:sz w:val="24"/>
            <w:szCs w:val="24"/>
            <w:rtl/>
          </w:rPr>
          <w:t>مقاد</w:t>
        </w:r>
        <w:r w:rsidR="00CE631B" w:rsidRPr="00CE7A1E">
          <w:rPr>
            <w:rStyle w:val="Hyperlink"/>
            <w:rFonts w:hint="cs"/>
            <w:sz w:val="24"/>
            <w:szCs w:val="24"/>
            <w:rtl/>
          </w:rPr>
          <w:t>ی</w:t>
        </w:r>
        <w:r w:rsidR="00CE631B" w:rsidRPr="00CE7A1E">
          <w:rPr>
            <w:rStyle w:val="Hyperlink"/>
            <w:rFonts w:hint="eastAsia"/>
            <w:sz w:val="24"/>
            <w:szCs w:val="24"/>
            <w:rtl/>
          </w:rPr>
          <w:t>ر</w:t>
        </w:r>
        <w:r w:rsidR="00CE631B" w:rsidRPr="00CE7A1E">
          <w:rPr>
            <w:rStyle w:val="Hyperlink"/>
            <w:sz w:val="24"/>
            <w:szCs w:val="24"/>
            <w:rtl/>
          </w:rPr>
          <w:t xml:space="preserve"> </w:t>
        </w:r>
        <w:r w:rsidR="00CE631B" w:rsidRPr="00CE7A1E">
          <w:rPr>
            <w:rStyle w:val="Hyperlink"/>
            <w:rFonts w:hint="eastAsia"/>
            <w:sz w:val="24"/>
            <w:szCs w:val="24"/>
            <w:rtl/>
          </w:rPr>
          <w:t>پ</w:t>
        </w:r>
        <w:r w:rsidR="00CE631B" w:rsidRPr="00CE7A1E">
          <w:rPr>
            <w:rStyle w:val="Hyperlink"/>
            <w:rFonts w:hint="cs"/>
            <w:sz w:val="24"/>
            <w:szCs w:val="24"/>
            <w:rtl/>
          </w:rPr>
          <w:t>ی</w:t>
        </w:r>
        <w:r w:rsidR="00CE631B" w:rsidRPr="00CE7A1E">
          <w:rPr>
            <w:rStyle w:val="Hyperlink"/>
            <w:rFonts w:hint="eastAsia"/>
            <w:sz w:val="24"/>
            <w:szCs w:val="24"/>
            <w:rtl/>
          </w:rPr>
          <w:t>شنهاد</w:t>
        </w:r>
        <w:r w:rsidR="00CE631B" w:rsidRPr="00CE7A1E">
          <w:rPr>
            <w:rStyle w:val="Hyperlink"/>
            <w:sz w:val="24"/>
            <w:szCs w:val="24"/>
            <w:rtl/>
          </w:rPr>
          <w:t xml:space="preserve"> </w:t>
        </w:r>
        <w:r w:rsidR="00CE631B" w:rsidRPr="00CE7A1E">
          <w:rPr>
            <w:rStyle w:val="Hyperlink"/>
            <w:rFonts w:hint="eastAsia"/>
            <w:sz w:val="24"/>
            <w:szCs w:val="24"/>
            <w:rtl/>
          </w:rPr>
          <w:t>شده</w:t>
        </w:r>
        <w:r w:rsidR="00CE631B" w:rsidRPr="00CE7A1E">
          <w:rPr>
            <w:rStyle w:val="Hyperlink"/>
            <w:sz w:val="24"/>
            <w:szCs w:val="24"/>
            <w:rtl/>
          </w:rPr>
          <w:t xml:space="preserve"> </w:t>
        </w:r>
        <w:r w:rsidR="00CE631B" w:rsidRPr="00CE7A1E">
          <w:rPr>
            <w:rStyle w:val="Hyperlink"/>
            <w:rFonts w:hint="eastAsia"/>
            <w:sz w:val="24"/>
            <w:szCs w:val="24"/>
            <w:rtl/>
          </w:rPr>
          <w:t>برا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نسبت</w:t>
        </w:r>
        <w:r w:rsidR="00CE631B" w:rsidRPr="00CE7A1E">
          <w:rPr>
            <w:rStyle w:val="Hyperlink"/>
            <w:sz w:val="24"/>
            <w:szCs w:val="24"/>
            <w:rtl/>
          </w:rPr>
          <w:t xml:space="preserve"> </w:t>
        </w:r>
        <w:r w:rsidR="00CE631B" w:rsidRPr="00CE7A1E">
          <w:rPr>
            <w:rStyle w:val="Hyperlink"/>
            <w:rFonts w:hint="eastAsia"/>
            <w:sz w:val="24"/>
            <w:szCs w:val="24"/>
            <w:rtl/>
          </w:rPr>
          <w:t>ارتفاع</w:t>
        </w:r>
        <w:r w:rsidR="00CE631B" w:rsidRPr="00CE7A1E">
          <w:rPr>
            <w:rStyle w:val="Hyperlink"/>
            <w:sz w:val="24"/>
            <w:szCs w:val="24"/>
            <w:rtl/>
          </w:rPr>
          <w:t xml:space="preserve"> </w:t>
        </w:r>
        <w:r w:rsidR="00CE631B" w:rsidRPr="00CE7A1E">
          <w:rPr>
            <w:rStyle w:val="Hyperlink"/>
            <w:rFonts w:hint="eastAsia"/>
            <w:sz w:val="24"/>
            <w:szCs w:val="24"/>
            <w:rtl/>
          </w:rPr>
          <w:t>پله</w:t>
        </w:r>
        <w:r w:rsidR="00CE631B" w:rsidRPr="00CE7A1E">
          <w:rPr>
            <w:rStyle w:val="Hyperlink"/>
            <w:sz w:val="24"/>
            <w:szCs w:val="24"/>
            <w:rtl/>
          </w:rPr>
          <w:t xml:space="preserve"> </w:t>
        </w:r>
        <w:r w:rsidR="00CE631B" w:rsidRPr="00CE7A1E">
          <w:rPr>
            <w:rStyle w:val="Hyperlink"/>
            <w:rFonts w:hint="eastAsia"/>
            <w:sz w:val="24"/>
            <w:szCs w:val="24"/>
            <w:rtl/>
          </w:rPr>
          <w:t>به</w:t>
        </w:r>
        <w:r w:rsidR="00CE631B" w:rsidRPr="00CE7A1E">
          <w:rPr>
            <w:rStyle w:val="Hyperlink"/>
            <w:sz w:val="24"/>
            <w:szCs w:val="24"/>
            <w:rtl/>
          </w:rPr>
          <w:t xml:space="preserve"> </w:t>
        </w:r>
        <w:r w:rsidR="00CE631B" w:rsidRPr="00CE7A1E">
          <w:rPr>
            <w:rStyle w:val="Hyperlink"/>
            <w:rFonts w:hint="eastAsia"/>
            <w:sz w:val="24"/>
            <w:szCs w:val="24"/>
            <w:rtl/>
          </w:rPr>
          <w:t>طول</w:t>
        </w:r>
        <w:r w:rsidR="00CE631B" w:rsidRPr="00CE7A1E">
          <w:rPr>
            <w:rStyle w:val="Hyperlink"/>
            <w:sz w:val="24"/>
            <w:szCs w:val="24"/>
            <w:rtl/>
          </w:rPr>
          <w:t xml:space="preserve"> </w:t>
        </w:r>
        <w:r w:rsidR="00CE631B" w:rsidRPr="00CE7A1E">
          <w:rPr>
            <w:rStyle w:val="Hyperlink"/>
            <w:rFonts w:hint="eastAsia"/>
            <w:sz w:val="24"/>
            <w:szCs w:val="24"/>
            <w:rtl/>
          </w:rPr>
          <w:t>بارسنگ</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Toc259370996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114</w:t>
        </w:r>
        <w:r w:rsidR="00771039" w:rsidRPr="00CE7A1E">
          <w:rPr>
            <w:webHidden/>
            <w:sz w:val="24"/>
            <w:szCs w:val="24"/>
            <w:rtl/>
          </w:rPr>
          <w:fldChar w:fldCharType="end"/>
        </w:r>
      </w:hyperlink>
    </w:p>
    <w:p w:rsidR="00CE631B" w:rsidRPr="00CE7A1E" w:rsidRDefault="007761A8" w:rsidP="00CE7A1E">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0997" w:history="1">
        <w:r w:rsidR="00CE631B" w:rsidRPr="00CE7A1E">
          <w:rPr>
            <w:rStyle w:val="Hyperlink"/>
            <w:rFonts w:hint="eastAsia"/>
            <w:sz w:val="24"/>
            <w:szCs w:val="24"/>
            <w:rtl/>
          </w:rPr>
          <w:t>جدول</w:t>
        </w:r>
        <w:r w:rsidR="00CE631B" w:rsidRPr="00CE7A1E">
          <w:rPr>
            <w:rStyle w:val="Hyperlink"/>
            <w:sz w:val="24"/>
            <w:szCs w:val="24"/>
            <w:rtl/>
          </w:rPr>
          <w:t xml:space="preserve"> 4-  6- </w:t>
        </w:r>
        <w:r w:rsidR="00CE631B" w:rsidRPr="00CE7A1E">
          <w:rPr>
            <w:rStyle w:val="Hyperlink"/>
            <w:rFonts w:hint="eastAsia"/>
            <w:sz w:val="24"/>
            <w:szCs w:val="24"/>
            <w:rtl/>
          </w:rPr>
          <w:t>مقاد</w:t>
        </w:r>
        <w:r w:rsidR="00CE631B" w:rsidRPr="00CE7A1E">
          <w:rPr>
            <w:rStyle w:val="Hyperlink"/>
            <w:rFonts w:hint="cs"/>
            <w:sz w:val="24"/>
            <w:szCs w:val="24"/>
            <w:rtl/>
          </w:rPr>
          <w:t>ی</w:t>
        </w:r>
        <w:r w:rsidR="00CE631B" w:rsidRPr="00CE7A1E">
          <w:rPr>
            <w:rStyle w:val="Hyperlink"/>
            <w:rFonts w:hint="eastAsia"/>
            <w:sz w:val="24"/>
            <w:szCs w:val="24"/>
            <w:rtl/>
          </w:rPr>
          <w:t>ر</w:t>
        </w:r>
        <w:r w:rsidR="00CE631B" w:rsidRPr="00CE7A1E">
          <w:rPr>
            <w:rStyle w:val="Hyperlink"/>
            <w:sz w:val="24"/>
            <w:szCs w:val="24"/>
            <w:rtl/>
          </w:rPr>
          <w:t xml:space="preserve"> </w:t>
        </w:r>
        <w:r w:rsidR="00CE631B" w:rsidRPr="00CE7A1E">
          <w:rPr>
            <w:rStyle w:val="Hyperlink"/>
            <w:rFonts w:hint="eastAsia"/>
            <w:sz w:val="24"/>
            <w:szCs w:val="24"/>
            <w:rtl/>
          </w:rPr>
          <w:t>پ</w:t>
        </w:r>
        <w:r w:rsidR="00CE631B" w:rsidRPr="00CE7A1E">
          <w:rPr>
            <w:rStyle w:val="Hyperlink"/>
            <w:rFonts w:hint="cs"/>
            <w:sz w:val="24"/>
            <w:szCs w:val="24"/>
            <w:rtl/>
          </w:rPr>
          <w:t>ی</w:t>
        </w:r>
        <w:r w:rsidR="00CE631B" w:rsidRPr="00CE7A1E">
          <w:rPr>
            <w:rStyle w:val="Hyperlink"/>
            <w:rFonts w:hint="eastAsia"/>
            <w:sz w:val="24"/>
            <w:szCs w:val="24"/>
            <w:rtl/>
          </w:rPr>
          <w:t>شهاد</w:t>
        </w:r>
        <w:r w:rsidR="00CE631B" w:rsidRPr="00CE7A1E">
          <w:rPr>
            <w:rStyle w:val="Hyperlink"/>
            <w:sz w:val="24"/>
            <w:szCs w:val="24"/>
            <w:rtl/>
          </w:rPr>
          <w:t xml:space="preserve"> </w:t>
        </w:r>
        <w:r w:rsidR="00CE631B" w:rsidRPr="00CE7A1E">
          <w:rPr>
            <w:rStyle w:val="Hyperlink"/>
            <w:rFonts w:hint="eastAsia"/>
            <w:sz w:val="24"/>
            <w:szCs w:val="24"/>
            <w:rtl/>
          </w:rPr>
          <w:t>شده</w:t>
        </w:r>
        <w:r w:rsidR="00CE631B" w:rsidRPr="00CE7A1E">
          <w:rPr>
            <w:rStyle w:val="Hyperlink"/>
            <w:sz w:val="24"/>
            <w:szCs w:val="24"/>
            <w:rtl/>
          </w:rPr>
          <w:t xml:space="preserve"> </w:t>
        </w:r>
        <w:r w:rsidR="00CE631B" w:rsidRPr="00CE7A1E">
          <w:rPr>
            <w:rStyle w:val="Hyperlink"/>
            <w:rFonts w:hint="eastAsia"/>
            <w:sz w:val="24"/>
            <w:szCs w:val="24"/>
            <w:rtl/>
          </w:rPr>
          <w:t>برا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نسبت</w:t>
        </w:r>
        <w:r w:rsidR="00CE631B" w:rsidRPr="00CE7A1E">
          <w:rPr>
            <w:rStyle w:val="Hyperlink"/>
            <w:sz w:val="24"/>
            <w:szCs w:val="24"/>
            <w:rtl/>
          </w:rPr>
          <w:t xml:space="preserve"> </w:t>
        </w:r>
        <w:r w:rsidR="00040418">
          <w:rPr>
            <w:rStyle w:val="Hyperlink"/>
            <w:rFonts w:hint="eastAsia"/>
            <w:sz w:val="24"/>
            <w:szCs w:val="24"/>
            <w:rtl/>
          </w:rPr>
          <w:t>فاصله جناحی</w:t>
        </w:r>
        <w:r w:rsidR="00CE631B" w:rsidRPr="00CE7A1E">
          <w:rPr>
            <w:rStyle w:val="Hyperlink"/>
            <w:sz w:val="24"/>
            <w:szCs w:val="24"/>
            <w:rtl/>
          </w:rPr>
          <w:t xml:space="preserve"> </w:t>
        </w:r>
        <w:r w:rsidR="00CE631B" w:rsidRPr="00CE7A1E">
          <w:rPr>
            <w:rStyle w:val="Hyperlink"/>
            <w:rFonts w:hint="eastAsia"/>
            <w:sz w:val="24"/>
            <w:szCs w:val="24"/>
            <w:rtl/>
          </w:rPr>
          <w:t>به</w:t>
        </w:r>
        <w:r w:rsidR="00CE631B" w:rsidRPr="00CE7A1E">
          <w:rPr>
            <w:rStyle w:val="Hyperlink"/>
            <w:sz w:val="24"/>
            <w:szCs w:val="24"/>
            <w:rtl/>
          </w:rPr>
          <w:t xml:space="preserve"> </w:t>
        </w:r>
        <w:r w:rsidR="00CE631B" w:rsidRPr="00CE7A1E">
          <w:rPr>
            <w:rStyle w:val="Hyperlink"/>
            <w:rFonts w:hint="eastAsia"/>
            <w:sz w:val="24"/>
            <w:szCs w:val="24"/>
            <w:rtl/>
          </w:rPr>
          <w:t>بارسنگ</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Toc259370997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115</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0998" w:history="1">
        <w:r w:rsidR="00CE631B" w:rsidRPr="00CE7A1E">
          <w:rPr>
            <w:rStyle w:val="Hyperlink"/>
            <w:rFonts w:hint="eastAsia"/>
            <w:sz w:val="24"/>
            <w:szCs w:val="24"/>
            <w:rtl/>
          </w:rPr>
          <w:t>جدول</w:t>
        </w:r>
        <w:r w:rsidR="00CE631B" w:rsidRPr="00CE7A1E">
          <w:rPr>
            <w:rStyle w:val="Hyperlink"/>
            <w:sz w:val="24"/>
            <w:szCs w:val="24"/>
            <w:rtl/>
          </w:rPr>
          <w:t xml:space="preserve"> 4-  7- </w:t>
        </w:r>
        <w:r w:rsidR="00CE631B" w:rsidRPr="00CE7A1E">
          <w:rPr>
            <w:rStyle w:val="Hyperlink"/>
            <w:rFonts w:hint="eastAsia"/>
            <w:sz w:val="24"/>
            <w:szCs w:val="24"/>
            <w:rtl/>
          </w:rPr>
          <w:t>مقاد</w:t>
        </w:r>
        <w:r w:rsidR="00CE631B" w:rsidRPr="00CE7A1E">
          <w:rPr>
            <w:rStyle w:val="Hyperlink"/>
            <w:rFonts w:hint="cs"/>
            <w:sz w:val="24"/>
            <w:szCs w:val="24"/>
            <w:rtl/>
          </w:rPr>
          <w:t>ی</w:t>
        </w:r>
        <w:r w:rsidR="00CE631B" w:rsidRPr="00CE7A1E">
          <w:rPr>
            <w:rStyle w:val="Hyperlink"/>
            <w:rFonts w:hint="eastAsia"/>
            <w:sz w:val="24"/>
            <w:szCs w:val="24"/>
            <w:rtl/>
          </w:rPr>
          <w:t>ر</w:t>
        </w:r>
        <w:r w:rsidR="00CE631B" w:rsidRPr="00CE7A1E">
          <w:rPr>
            <w:rStyle w:val="Hyperlink"/>
            <w:sz w:val="24"/>
            <w:szCs w:val="24"/>
            <w:rtl/>
          </w:rPr>
          <w:t xml:space="preserve"> </w:t>
        </w:r>
        <w:r w:rsidR="00CE631B" w:rsidRPr="00CE7A1E">
          <w:rPr>
            <w:rStyle w:val="Hyperlink"/>
            <w:rFonts w:hint="eastAsia"/>
            <w:sz w:val="24"/>
            <w:szCs w:val="24"/>
            <w:rtl/>
          </w:rPr>
          <w:t>نسبت</w:t>
        </w:r>
        <w:r w:rsidR="00CE631B" w:rsidRPr="00CE7A1E">
          <w:rPr>
            <w:rStyle w:val="Hyperlink"/>
            <w:sz w:val="24"/>
            <w:szCs w:val="24"/>
            <w:rtl/>
          </w:rPr>
          <w:t xml:space="preserve"> </w:t>
        </w:r>
        <w:r w:rsidR="00CE631B" w:rsidRPr="00CE7A1E">
          <w:rPr>
            <w:rStyle w:val="Hyperlink"/>
            <w:sz w:val="24"/>
            <w:szCs w:val="24"/>
          </w:rPr>
          <w:t>K</w:t>
        </w:r>
        <w:r w:rsidR="00CE631B" w:rsidRPr="00CE7A1E">
          <w:rPr>
            <w:rStyle w:val="Hyperlink"/>
            <w:sz w:val="24"/>
            <w:szCs w:val="24"/>
            <w:vertAlign w:val="subscript"/>
          </w:rPr>
          <w:t>J</w:t>
        </w:r>
        <w:r w:rsidR="00CE631B" w:rsidRPr="00CE7A1E">
          <w:rPr>
            <w:rStyle w:val="Hyperlink"/>
            <w:sz w:val="24"/>
            <w:szCs w:val="24"/>
            <w:rtl/>
          </w:rPr>
          <w:t xml:space="preserve"> </w:t>
        </w:r>
        <w:r w:rsidR="00CE631B" w:rsidRPr="00CE7A1E">
          <w:rPr>
            <w:rStyle w:val="Hyperlink"/>
            <w:rFonts w:hint="eastAsia"/>
            <w:sz w:val="24"/>
            <w:szCs w:val="24"/>
            <w:rtl/>
          </w:rPr>
          <w:t>در</w:t>
        </w:r>
        <w:r w:rsidR="00CE631B" w:rsidRPr="00CE7A1E">
          <w:rPr>
            <w:rStyle w:val="Hyperlink"/>
            <w:sz w:val="24"/>
            <w:szCs w:val="24"/>
            <w:rtl/>
          </w:rPr>
          <w:t xml:space="preserve"> </w:t>
        </w:r>
        <w:r w:rsidR="00CE631B" w:rsidRPr="00CE7A1E">
          <w:rPr>
            <w:rStyle w:val="Hyperlink"/>
            <w:rFonts w:hint="eastAsia"/>
            <w:sz w:val="24"/>
            <w:szCs w:val="24"/>
            <w:rtl/>
          </w:rPr>
          <w:t>شرا</w:t>
        </w:r>
        <w:r w:rsidR="00CE631B" w:rsidRPr="00CE7A1E">
          <w:rPr>
            <w:rStyle w:val="Hyperlink"/>
            <w:rFonts w:hint="cs"/>
            <w:sz w:val="24"/>
            <w:szCs w:val="24"/>
            <w:rtl/>
          </w:rPr>
          <w:t>ی</w:t>
        </w:r>
        <w:r w:rsidR="00CE631B" w:rsidRPr="00CE7A1E">
          <w:rPr>
            <w:rStyle w:val="Hyperlink"/>
            <w:rFonts w:hint="eastAsia"/>
            <w:sz w:val="24"/>
            <w:szCs w:val="24"/>
            <w:rtl/>
          </w:rPr>
          <w:t>ط</w:t>
        </w:r>
        <w:r w:rsidR="00CE631B" w:rsidRPr="00CE7A1E">
          <w:rPr>
            <w:rStyle w:val="Hyperlink"/>
            <w:sz w:val="24"/>
            <w:szCs w:val="24"/>
            <w:rtl/>
          </w:rPr>
          <w:t xml:space="preserve"> </w:t>
        </w:r>
        <w:r w:rsidR="00CE631B" w:rsidRPr="00CE7A1E">
          <w:rPr>
            <w:rStyle w:val="Hyperlink"/>
            <w:rFonts w:hint="eastAsia"/>
            <w:sz w:val="24"/>
            <w:szCs w:val="24"/>
            <w:rtl/>
          </w:rPr>
          <w:t>مختلف</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Toc259370998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116</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0999" w:history="1">
        <w:r w:rsidR="00CE631B" w:rsidRPr="00CE7A1E">
          <w:rPr>
            <w:rStyle w:val="Hyperlink"/>
            <w:rFonts w:hint="eastAsia"/>
            <w:sz w:val="24"/>
            <w:szCs w:val="24"/>
            <w:rtl/>
          </w:rPr>
          <w:t>جدول</w:t>
        </w:r>
        <w:r w:rsidR="00CE631B" w:rsidRPr="00CE7A1E">
          <w:rPr>
            <w:rStyle w:val="Hyperlink"/>
            <w:sz w:val="24"/>
            <w:szCs w:val="24"/>
            <w:rtl/>
          </w:rPr>
          <w:t xml:space="preserve"> 4-  8- </w:t>
        </w:r>
        <w:r w:rsidR="00CE631B" w:rsidRPr="00CE7A1E">
          <w:rPr>
            <w:rStyle w:val="Hyperlink"/>
            <w:rFonts w:hint="eastAsia"/>
            <w:sz w:val="24"/>
            <w:szCs w:val="24"/>
            <w:rtl/>
          </w:rPr>
          <w:t>مجموعه</w:t>
        </w:r>
        <w:r w:rsidR="00CE631B" w:rsidRPr="00CE7A1E">
          <w:rPr>
            <w:rStyle w:val="Hyperlink"/>
            <w:sz w:val="24"/>
            <w:szCs w:val="24"/>
            <w:rtl/>
          </w:rPr>
          <w:t xml:space="preserve"> </w:t>
        </w:r>
        <w:r w:rsidR="00CE631B" w:rsidRPr="00CE7A1E">
          <w:rPr>
            <w:rStyle w:val="Hyperlink"/>
            <w:rFonts w:hint="eastAsia"/>
            <w:sz w:val="24"/>
            <w:szCs w:val="24"/>
            <w:rtl/>
          </w:rPr>
          <w:t>مقاد</w:t>
        </w:r>
        <w:r w:rsidR="00CE631B" w:rsidRPr="00CE7A1E">
          <w:rPr>
            <w:rStyle w:val="Hyperlink"/>
            <w:rFonts w:hint="cs"/>
            <w:sz w:val="24"/>
            <w:szCs w:val="24"/>
            <w:rtl/>
          </w:rPr>
          <w:t>ی</w:t>
        </w:r>
        <w:r w:rsidR="00CE631B" w:rsidRPr="00CE7A1E">
          <w:rPr>
            <w:rStyle w:val="Hyperlink"/>
            <w:rFonts w:hint="eastAsia"/>
            <w:sz w:val="24"/>
            <w:szCs w:val="24"/>
            <w:rtl/>
          </w:rPr>
          <w:t>ر</w:t>
        </w:r>
        <w:r w:rsidR="00CE631B" w:rsidRPr="00CE7A1E">
          <w:rPr>
            <w:rStyle w:val="Hyperlink"/>
            <w:sz w:val="24"/>
            <w:szCs w:val="24"/>
            <w:rtl/>
          </w:rPr>
          <w:t xml:space="preserve"> </w:t>
        </w:r>
        <w:r w:rsidR="00CE631B" w:rsidRPr="00CE7A1E">
          <w:rPr>
            <w:rStyle w:val="Hyperlink"/>
            <w:rFonts w:hint="eastAsia"/>
            <w:sz w:val="24"/>
            <w:szCs w:val="24"/>
            <w:rtl/>
          </w:rPr>
          <w:t>توص</w:t>
        </w:r>
        <w:r w:rsidR="00CE631B" w:rsidRPr="00CE7A1E">
          <w:rPr>
            <w:rStyle w:val="Hyperlink"/>
            <w:rFonts w:hint="cs"/>
            <w:sz w:val="24"/>
            <w:szCs w:val="24"/>
            <w:rtl/>
          </w:rPr>
          <w:t>ی</w:t>
        </w:r>
        <w:r w:rsidR="00CE631B" w:rsidRPr="00CE7A1E">
          <w:rPr>
            <w:rStyle w:val="Hyperlink"/>
            <w:rFonts w:hint="eastAsia"/>
            <w:sz w:val="24"/>
            <w:szCs w:val="24"/>
            <w:rtl/>
          </w:rPr>
          <w:t>ه</w:t>
        </w:r>
        <w:r w:rsidR="00CE631B" w:rsidRPr="00CE7A1E">
          <w:rPr>
            <w:rStyle w:val="Hyperlink"/>
            <w:sz w:val="24"/>
            <w:szCs w:val="24"/>
            <w:rtl/>
          </w:rPr>
          <w:t xml:space="preserve"> </w:t>
        </w:r>
        <w:r w:rsidR="00CE631B" w:rsidRPr="00CE7A1E">
          <w:rPr>
            <w:rStyle w:val="Hyperlink"/>
            <w:rFonts w:hint="eastAsia"/>
            <w:sz w:val="24"/>
            <w:szCs w:val="24"/>
            <w:rtl/>
          </w:rPr>
          <w:t>شده</w:t>
        </w:r>
        <w:r w:rsidR="00CE631B" w:rsidRPr="00CE7A1E">
          <w:rPr>
            <w:rStyle w:val="Hyperlink"/>
            <w:sz w:val="24"/>
            <w:szCs w:val="24"/>
            <w:rtl/>
          </w:rPr>
          <w:t xml:space="preserve"> </w:t>
        </w:r>
        <w:r w:rsidR="00CE631B" w:rsidRPr="00CE7A1E">
          <w:rPr>
            <w:rStyle w:val="Hyperlink"/>
            <w:rFonts w:hint="eastAsia"/>
            <w:sz w:val="24"/>
            <w:szCs w:val="24"/>
            <w:rtl/>
          </w:rPr>
          <w:t>برا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نسبت</w:t>
        </w:r>
        <w:r w:rsidR="00CE631B" w:rsidRPr="00CE7A1E">
          <w:rPr>
            <w:rStyle w:val="Hyperlink"/>
            <w:sz w:val="24"/>
            <w:szCs w:val="24"/>
            <w:rtl/>
          </w:rPr>
          <w:t xml:space="preserve"> </w:t>
        </w:r>
        <w:r w:rsidR="00CE631B" w:rsidRPr="00CE7A1E">
          <w:rPr>
            <w:rStyle w:val="Hyperlink"/>
            <w:rFonts w:hint="eastAsia"/>
            <w:sz w:val="24"/>
            <w:szCs w:val="24"/>
            <w:rtl/>
          </w:rPr>
          <w:t>طول</w:t>
        </w:r>
        <w:r w:rsidR="00CE631B" w:rsidRPr="00CE7A1E">
          <w:rPr>
            <w:rStyle w:val="Hyperlink"/>
            <w:sz w:val="24"/>
            <w:szCs w:val="24"/>
            <w:rtl/>
          </w:rPr>
          <w:t xml:space="preserve"> </w:t>
        </w:r>
        <w:r w:rsidR="00CE631B" w:rsidRPr="00CE7A1E">
          <w:rPr>
            <w:rStyle w:val="Hyperlink"/>
            <w:rFonts w:hint="eastAsia"/>
            <w:sz w:val="24"/>
            <w:szCs w:val="24"/>
            <w:rtl/>
          </w:rPr>
          <w:t>گل</w:t>
        </w:r>
        <w:r w:rsidR="00CE631B" w:rsidRPr="00CE7A1E">
          <w:rPr>
            <w:rStyle w:val="Hyperlink"/>
            <w:sz w:val="24"/>
            <w:szCs w:val="24"/>
            <w:rtl/>
          </w:rPr>
          <w:t xml:space="preserve"> </w:t>
        </w:r>
        <w:r w:rsidR="00CE631B" w:rsidRPr="00CE7A1E">
          <w:rPr>
            <w:rStyle w:val="Hyperlink"/>
            <w:rFonts w:hint="eastAsia"/>
            <w:sz w:val="24"/>
            <w:szCs w:val="24"/>
            <w:rtl/>
          </w:rPr>
          <w:t>گذار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به</w:t>
        </w:r>
        <w:r w:rsidR="00CE631B" w:rsidRPr="00CE7A1E">
          <w:rPr>
            <w:rStyle w:val="Hyperlink"/>
            <w:sz w:val="24"/>
            <w:szCs w:val="24"/>
            <w:rtl/>
          </w:rPr>
          <w:t xml:space="preserve"> </w:t>
        </w:r>
        <w:r w:rsidR="00CE631B" w:rsidRPr="00CE7A1E">
          <w:rPr>
            <w:rStyle w:val="Hyperlink"/>
            <w:rFonts w:hint="eastAsia"/>
            <w:sz w:val="24"/>
            <w:szCs w:val="24"/>
            <w:rtl/>
          </w:rPr>
          <w:t>بارسنگ</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Toc259370999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117</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00" w:history="1">
        <w:r w:rsidR="00CE631B" w:rsidRPr="00CE7A1E">
          <w:rPr>
            <w:rStyle w:val="Hyperlink"/>
            <w:rFonts w:hint="eastAsia"/>
            <w:sz w:val="24"/>
            <w:szCs w:val="24"/>
            <w:rtl/>
          </w:rPr>
          <w:t>جدول</w:t>
        </w:r>
        <w:r w:rsidR="00CE631B" w:rsidRPr="00CE7A1E">
          <w:rPr>
            <w:rStyle w:val="Hyperlink"/>
            <w:sz w:val="24"/>
            <w:szCs w:val="24"/>
            <w:rtl/>
          </w:rPr>
          <w:t xml:space="preserve"> 4-  9- </w:t>
        </w:r>
        <w:r w:rsidR="00CE631B" w:rsidRPr="00CE7A1E">
          <w:rPr>
            <w:rStyle w:val="Hyperlink"/>
            <w:rFonts w:hint="eastAsia"/>
            <w:sz w:val="24"/>
            <w:szCs w:val="24"/>
            <w:rtl/>
          </w:rPr>
          <w:t>حدود</w:t>
        </w:r>
        <w:r w:rsidR="00CE631B" w:rsidRPr="00CE7A1E">
          <w:rPr>
            <w:rStyle w:val="Hyperlink"/>
            <w:sz w:val="24"/>
            <w:szCs w:val="24"/>
            <w:rtl/>
          </w:rPr>
          <w:t xml:space="preserve"> </w:t>
        </w:r>
        <w:r w:rsidR="00CE631B" w:rsidRPr="00CE7A1E">
          <w:rPr>
            <w:rStyle w:val="Hyperlink"/>
            <w:rFonts w:hint="eastAsia"/>
            <w:sz w:val="24"/>
            <w:szCs w:val="24"/>
            <w:rtl/>
          </w:rPr>
          <w:t>مجاز</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استاندارد</w:t>
        </w:r>
        <w:r w:rsidR="00CE631B" w:rsidRPr="00CE7A1E">
          <w:rPr>
            <w:rStyle w:val="Hyperlink"/>
            <w:sz w:val="24"/>
            <w:szCs w:val="24"/>
            <w:rtl/>
          </w:rPr>
          <w:t xml:space="preserve"> </w:t>
        </w:r>
        <w:r w:rsidR="00CE631B" w:rsidRPr="00CE7A1E">
          <w:rPr>
            <w:rStyle w:val="Hyperlink"/>
            <w:sz w:val="24"/>
            <w:szCs w:val="24"/>
          </w:rPr>
          <w:t>OSMRE</w:t>
        </w:r>
        <w:r w:rsidR="00CE631B" w:rsidRPr="00CE7A1E">
          <w:rPr>
            <w:rStyle w:val="Hyperlink"/>
            <w:sz w:val="24"/>
            <w:szCs w:val="24"/>
            <w:rtl/>
          </w:rPr>
          <w:t xml:space="preserve"> </w:t>
        </w:r>
        <w:r w:rsidR="00CE631B" w:rsidRPr="00CE7A1E">
          <w:rPr>
            <w:rStyle w:val="Hyperlink"/>
            <w:rFonts w:hint="eastAsia"/>
            <w:sz w:val="24"/>
            <w:szCs w:val="24"/>
            <w:rtl/>
          </w:rPr>
          <w:t>برا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لرزش</w:t>
        </w:r>
        <w:r w:rsidR="00CE631B" w:rsidRPr="00CE7A1E">
          <w:rPr>
            <w:rStyle w:val="Hyperlink"/>
            <w:sz w:val="24"/>
            <w:szCs w:val="24"/>
            <w:rtl/>
          </w:rPr>
          <w:t xml:space="preserve"> </w:t>
        </w:r>
        <w:r w:rsidR="00CE631B" w:rsidRPr="00CE7A1E">
          <w:rPr>
            <w:rStyle w:val="Hyperlink"/>
            <w:rFonts w:hint="eastAsia"/>
            <w:sz w:val="24"/>
            <w:szCs w:val="24"/>
            <w:rtl/>
          </w:rPr>
          <w:t>ها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آتشکار</w:t>
        </w:r>
        <w:r w:rsidR="00CE631B" w:rsidRPr="00CE7A1E">
          <w:rPr>
            <w:rStyle w:val="Hyperlink"/>
            <w:rFonts w:hint="cs"/>
            <w:sz w:val="24"/>
            <w:szCs w:val="24"/>
            <w:rtl/>
          </w:rPr>
          <w:t>ی</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Toc259371000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121</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01" w:history="1">
        <w:r w:rsidR="00CE631B" w:rsidRPr="00CE7A1E">
          <w:rPr>
            <w:rStyle w:val="Hyperlink"/>
            <w:rFonts w:hint="eastAsia"/>
            <w:sz w:val="24"/>
            <w:szCs w:val="24"/>
            <w:rtl/>
          </w:rPr>
          <w:t>جدول</w:t>
        </w:r>
        <w:r w:rsidR="00CE631B" w:rsidRPr="00CE7A1E">
          <w:rPr>
            <w:rStyle w:val="Hyperlink"/>
            <w:sz w:val="24"/>
            <w:szCs w:val="24"/>
            <w:rtl/>
          </w:rPr>
          <w:t xml:space="preserve"> 4-  10- </w:t>
        </w:r>
        <w:r w:rsidR="00CE631B" w:rsidRPr="00CE7A1E">
          <w:rPr>
            <w:rStyle w:val="Hyperlink"/>
            <w:rFonts w:hint="eastAsia"/>
            <w:sz w:val="24"/>
            <w:szCs w:val="24"/>
            <w:rtl/>
          </w:rPr>
          <w:t>مقا</w:t>
        </w:r>
        <w:r w:rsidR="00CE631B" w:rsidRPr="00CE7A1E">
          <w:rPr>
            <w:rStyle w:val="Hyperlink"/>
            <w:rFonts w:hint="cs"/>
            <w:sz w:val="24"/>
            <w:szCs w:val="24"/>
            <w:rtl/>
          </w:rPr>
          <w:t>ی</w:t>
        </w:r>
        <w:r w:rsidR="00CE631B" w:rsidRPr="00CE7A1E">
          <w:rPr>
            <w:rStyle w:val="Hyperlink"/>
            <w:rFonts w:hint="eastAsia"/>
            <w:sz w:val="24"/>
            <w:szCs w:val="24"/>
            <w:rtl/>
          </w:rPr>
          <w:t>سه</w:t>
        </w:r>
        <w:r w:rsidR="00CE631B" w:rsidRPr="00CE7A1E">
          <w:rPr>
            <w:rStyle w:val="Hyperlink"/>
            <w:sz w:val="24"/>
            <w:szCs w:val="24"/>
            <w:rtl/>
          </w:rPr>
          <w:t xml:space="preserve"> </w:t>
        </w:r>
        <w:r w:rsidR="00CE631B" w:rsidRPr="00CE7A1E">
          <w:rPr>
            <w:rStyle w:val="Hyperlink"/>
            <w:rFonts w:hint="eastAsia"/>
            <w:sz w:val="24"/>
            <w:szCs w:val="24"/>
            <w:rtl/>
          </w:rPr>
          <w:t>مقاد</w:t>
        </w:r>
        <w:r w:rsidR="00CE631B" w:rsidRPr="00CE7A1E">
          <w:rPr>
            <w:rStyle w:val="Hyperlink"/>
            <w:rFonts w:hint="cs"/>
            <w:sz w:val="24"/>
            <w:szCs w:val="24"/>
            <w:rtl/>
          </w:rPr>
          <w:t>ی</w:t>
        </w:r>
        <w:r w:rsidR="00CE631B" w:rsidRPr="00CE7A1E">
          <w:rPr>
            <w:rStyle w:val="Hyperlink"/>
            <w:rFonts w:hint="eastAsia"/>
            <w:sz w:val="24"/>
            <w:szCs w:val="24"/>
            <w:rtl/>
          </w:rPr>
          <w:t>ر</w:t>
        </w:r>
        <w:r w:rsidR="00CE631B" w:rsidRPr="00CE7A1E">
          <w:rPr>
            <w:rStyle w:val="Hyperlink"/>
            <w:sz w:val="24"/>
            <w:szCs w:val="24"/>
            <w:rtl/>
          </w:rPr>
          <w:t xml:space="preserve"> </w:t>
        </w:r>
        <w:r w:rsidR="00CE631B" w:rsidRPr="00CE7A1E">
          <w:rPr>
            <w:rStyle w:val="Hyperlink"/>
            <w:rFonts w:hint="eastAsia"/>
            <w:sz w:val="24"/>
            <w:szCs w:val="24"/>
            <w:rtl/>
          </w:rPr>
          <w:t>مجاز</w:t>
        </w:r>
        <w:r w:rsidR="00CE631B" w:rsidRPr="00CE7A1E">
          <w:rPr>
            <w:rStyle w:val="Hyperlink"/>
            <w:sz w:val="24"/>
            <w:szCs w:val="24"/>
            <w:rtl/>
          </w:rPr>
          <w:t xml:space="preserve"> </w:t>
        </w:r>
        <w:r w:rsidR="00CE631B" w:rsidRPr="00CE7A1E">
          <w:rPr>
            <w:rStyle w:val="Hyperlink"/>
            <w:rFonts w:hint="eastAsia"/>
            <w:sz w:val="24"/>
            <w:szCs w:val="24"/>
            <w:rtl/>
          </w:rPr>
          <w:t>سرعت</w:t>
        </w:r>
        <w:r w:rsidR="00CE631B" w:rsidRPr="00CE7A1E">
          <w:rPr>
            <w:rStyle w:val="Hyperlink"/>
            <w:sz w:val="24"/>
            <w:szCs w:val="24"/>
            <w:rtl/>
          </w:rPr>
          <w:t xml:space="preserve"> </w:t>
        </w:r>
        <w:r w:rsidR="00CE631B" w:rsidRPr="00CE7A1E">
          <w:rPr>
            <w:rStyle w:val="Hyperlink"/>
            <w:rFonts w:hint="eastAsia"/>
            <w:sz w:val="24"/>
            <w:szCs w:val="24"/>
            <w:rtl/>
          </w:rPr>
          <w:t>ذره</w:t>
        </w:r>
        <w:r w:rsidR="00CE631B" w:rsidRPr="00CE7A1E">
          <w:rPr>
            <w:rStyle w:val="Hyperlink"/>
            <w:sz w:val="24"/>
            <w:szCs w:val="24"/>
            <w:rtl/>
          </w:rPr>
          <w:t xml:space="preserve"> </w:t>
        </w:r>
        <w:r w:rsidR="00CE631B" w:rsidRPr="00CE7A1E">
          <w:rPr>
            <w:rStyle w:val="Hyperlink"/>
            <w:rFonts w:hint="eastAsia"/>
            <w:sz w:val="24"/>
            <w:szCs w:val="24"/>
            <w:rtl/>
          </w:rPr>
          <w:t>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مق</w:t>
        </w:r>
        <w:r w:rsidR="00CE631B" w:rsidRPr="00CE7A1E">
          <w:rPr>
            <w:rStyle w:val="Hyperlink"/>
            <w:rFonts w:hint="cs"/>
            <w:sz w:val="24"/>
            <w:szCs w:val="24"/>
            <w:rtl/>
          </w:rPr>
          <w:t>ی</w:t>
        </w:r>
        <w:r w:rsidR="00CE631B" w:rsidRPr="00CE7A1E">
          <w:rPr>
            <w:rStyle w:val="Hyperlink"/>
            <w:rFonts w:hint="eastAsia"/>
            <w:sz w:val="24"/>
            <w:szCs w:val="24"/>
            <w:rtl/>
          </w:rPr>
          <w:t>اس</w:t>
        </w:r>
        <w:r w:rsidR="00CE631B" w:rsidRPr="00CE7A1E">
          <w:rPr>
            <w:rStyle w:val="Hyperlink"/>
            <w:sz w:val="24"/>
            <w:szCs w:val="24"/>
            <w:rtl/>
          </w:rPr>
          <w:t xml:space="preserve"> </w:t>
        </w:r>
        <w:r w:rsidR="00CE631B" w:rsidRPr="00CE7A1E">
          <w:rPr>
            <w:rStyle w:val="Hyperlink"/>
            <w:rFonts w:hint="eastAsia"/>
            <w:sz w:val="24"/>
            <w:szCs w:val="24"/>
            <w:rtl/>
          </w:rPr>
          <w:t>فاصله</w:t>
        </w:r>
        <w:r w:rsidR="00CE631B" w:rsidRPr="00CE7A1E">
          <w:rPr>
            <w:rStyle w:val="Hyperlink"/>
            <w:sz w:val="24"/>
            <w:szCs w:val="24"/>
            <w:rtl/>
          </w:rPr>
          <w:t xml:space="preserve"> (</w:t>
        </w:r>
        <w:r w:rsidR="00CE631B" w:rsidRPr="00CE7A1E">
          <w:rPr>
            <w:rStyle w:val="Hyperlink"/>
            <w:rFonts w:hint="eastAsia"/>
            <w:sz w:val="24"/>
            <w:szCs w:val="24"/>
            <w:rtl/>
          </w:rPr>
          <w:t>در</w:t>
        </w:r>
        <w:r w:rsidR="00CE631B" w:rsidRPr="00CE7A1E">
          <w:rPr>
            <w:rStyle w:val="Hyperlink"/>
            <w:sz w:val="24"/>
            <w:szCs w:val="24"/>
            <w:rtl/>
          </w:rPr>
          <w:t xml:space="preserve"> </w:t>
        </w:r>
        <w:r w:rsidR="00CE631B" w:rsidRPr="00CE7A1E">
          <w:rPr>
            <w:rStyle w:val="Hyperlink"/>
            <w:rFonts w:hint="eastAsia"/>
            <w:sz w:val="24"/>
            <w:szCs w:val="24"/>
            <w:rtl/>
          </w:rPr>
          <w:t>س</w:t>
        </w:r>
        <w:r w:rsidR="00CE631B" w:rsidRPr="00CE7A1E">
          <w:rPr>
            <w:rStyle w:val="Hyperlink"/>
            <w:rFonts w:hint="cs"/>
            <w:sz w:val="24"/>
            <w:szCs w:val="24"/>
            <w:rtl/>
          </w:rPr>
          <w:t>ی</w:t>
        </w:r>
        <w:r w:rsidR="00CE631B" w:rsidRPr="00CE7A1E">
          <w:rPr>
            <w:rStyle w:val="Hyperlink"/>
            <w:rFonts w:hint="eastAsia"/>
            <w:sz w:val="24"/>
            <w:szCs w:val="24"/>
            <w:rtl/>
          </w:rPr>
          <w:t>ستم</w:t>
        </w:r>
        <w:r w:rsidR="00CE631B" w:rsidRPr="00CE7A1E">
          <w:rPr>
            <w:rStyle w:val="Hyperlink"/>
            <w:sz w:val="24"/>
            <w:szCs w:val="24"/>
            <w:rtl/>
          </w:rPr>
          <w:t xml:space="preserve"> </w:t>
        </w:r>
        <w:r w:rsidR="00F0568B">
          <w:rPr>
            <w:rStyle w:val="Hyperlink"/>
            <w:rFonts w:hint="eastAsia"/>
            <w:sz w:val="24"/>
            <w:szCs w:val="24"/>
            <w:rtl/>
          </w:rPr>
          <w:t>آحاد</w:t>
        </w:r>
        <w:r w:rsidR="00CE631B" w:rsidRPr="00CE7A1E">
          <w:rPr>
            <w:rStyle w:val="Hyperlink"/>
            <w:sz w:val="24"/>
            <w:szCs w:val="24"/>
            <w:rtl/>
          </w:rPr>
          <w:t xml:space="preserve"> </w:t>
        </w:r>
        <w:r w:rsidR="00CE631B" w:rsidRPr="00CE7A1E">
          <w:rPr>
            <w:rStyle w:val="Hyperlink"/>
            <w:rFonts w:hint="eastAsia"/>
            <w:sz w:val="24"/>
            <w:szCs w:val="24"/>
            <w:rtl/>
          </w:rPr>
          <w:t>انگل</w:t>
        </w:r>
        <w:r w:rsidR="00CE631B" w:rsidRPr="00CE7A1E">
          <w:rPr>
            <w:rStyle w:val="Hyperlink"/>
            <w:rFonts w:hint="cs"/>
            <w:sz w:val="24"/>
            <w:szCs w:val="24"/>
            <w:rtl/>
          </w:rPr>
          <w:t>ی</w:t>
        </w:r>
        <w:r w:rsidR="00CE631B" w:rsidRPr="00CE7A1E">
          <w:rPr>
            <w:rStyle w:val="Hyperlink"/>
            <w:rFonts w:hint="eastAsia"/>
            <w:sz w:val="24"/>
            <w:szCs w:val="24"/>
            <w:rtl/>
          </w:rPr>
          <w:t>س</w:t>
        </w:r>
        <w:r w:rsidR="00CE631B" w:rsidRPr="00CE7A1E">
          <w:rPr>
            <w:rStyle w:val="Hyperlink"/>
            <w:rFonts w:hint="cs"/>
            <w:sz w:val="24"/>
            <w:szCs w:val="24"/>
            <w:rtl/>
          </w:rPr>
          <w:t>ی</w:t>
        </w:r>
        <w:r w:rsidR="00CE631B" w:rsidRPr="00CE7A1E">
          <w:rPr>
            <w:rStyle w:val="Hyperlink"/>
            <w:sz w:val="24"/>
            <w:szCs w:val="24"/>
            <w:rtl/>
          </w:rPr>
          <w:t>)</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Toc259371001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122</w:t>
        </w:r>
        <w:r w:rsidR="00771039" w:rsidRPr="00CE7A1E">
          <w:rPr>
            <w:webHidden/>
            <w:sz w:val="24"/>
            <w:szCs w:val="24"/>
            <w:rtl/>
          </w:rPr>
          <w:fldChar w:fldCharType="end"/>
        </w:r>
      </w:hyperlink>
    </w:p>
    <w:p w:rsidR="00CE631B" w:rsidRDefault="007761A8" w:rsidP="00CE631B">
      <w:pPr>
        <w:pStyle w:val="TableofFigures"/>
        <w:tabs>
          <w:tab w:val="right" w:leader="dot" w:pos="8494"/>
        </w:tabs>
        <w:ind w:firstLine="0"/>
        <w:rPr>
          <w:rFonts w:asciiTheme="minorHAnsi" w:eastAsiaTheme="minorEastAsia" w:hAnsiTheme="minorHAnsi" w:cstheme="minorBidi"/>
          <w:sz w:val="22"/>
          <w:szCs w:val="22"/>
          <w:rtl/>
          <w:lang w:bidi="ar-SA"/>
        </w:rPr>
      </w:pPr>
      <w:hyperlink w:anchor="_Toc259371002" w:history="1">
        <w:r w:rsidR="00CE631B" w:rsidRPr="00CE7A1E">
          <w:rPr>
            <w:rStyle w:val="Hyperlink"/>
            <w:rFonts w:hint="eastAsia"/>
            <w:sz w:val="24"/>
            <w:szCs w:val="24"/>
            <w:rtl/>
          </w:rPr>
          <w:t>جدول</w:t>
        </w:r>
        <w:r w:rsidR="00CE631B" w:rsidRPr="00CE7A1E">
          <w:rPr>
            <w:rStyle w:val="Hyperlink"/>
            <w:sz w:val="24"/>
            <w:szCs w:val="24"/>
            <w:rtl/>
          </w:rPr>
          <w:t xml:space="preserve"> 4-  11- </w:t>
        </w:r>
        <w:r w:rsidR="00CE631B" w:rsidRPr="00CE7A1E">
          <w:rPr>
            <w:rStyle w:val="Hyperlink"/>
            <w:rFonts w:hint="eastAsia"/>
            <w:sz w:val="24"/>
            <w:szCs w:val="24"/>
            <w:rtl/>
          </w:rPr>
          <w:t>مقا</w:t>
        </w:r>
        <w:r w:rsidR="00CE631B" w:rsidRPr="00CE7A1E">
          <w:rPr>
            <w:rStyle w:val="Hyperlink"/>
            <w:rFonts w:hint="cs"/>
            <w:sz w:val="24"/>
            <w:szCs w:val="24"/>
            <w:rtl/>
          </w:rPr>
          <w:t>ی</w:t>
        </w:r>
        <w:r w:rsidR="00CE631B" w:rsidRPr="00CE7A1E">
          <w:rPr>
            <w:rStyle w:val="Hyperlink"/>
            <w:rFonts w:hint="eastAsia"/>
            <w:sz w:val="24"/>
            <w:szCs w:val="24"/>
            <w:rtl/>
          </w:rPr>
          <w:t>سه</w:t>
        </w:r>
        <w:r w:rsidR="00CE631B" w:rsidRPr="00CE7A1E">
          <w:rPr>
            <w:rStyle w:val="Hyperlink"/>
            <w:sz w:val="24"/>
            <w:szCs w:val="24"/>
            <w:rtl/>
          </w:rPr>
          <w:t xml:space="preserve"> </w:t>
        </w:r>
        <w:r w:rsidR="00CE631B" w:rsidRPr="00CE7A1E">
          <w:rPr>
            <w:rStyle w:val="Hyperlink"/>
            <w:rFonts w:hint="eastAsia"/>
            <w:sz w:val="24"/>
            <w:szCs w:val="24"/>
            <w:rtl/>
          </w:rPr>
          <w:t>مقاد</w:t>
        </w:r>
        <w:r w:rsidR="00CE631B" w:rsidRPr="00CE7A1E">
          <w:rPr>
            <w:rStyle w:val="Hyperlink"/>
            <w:rFonts w:hint="cs"/>
            <w:sz w:val="24"/>
            <w:szCs w:val="24"/>
            <w:rtl/>
          </w:rPr>
          <w:t>ی</w:t>
        </w:r>
        <w:r w:rsidR="00CE631B" w:rsidRPr="00CE7A1E">
          <w:rPr>
            <w:rStyle w:val="Hyperlink"/>
            <w:rFonts w:hint="eastAsia"/>
            <w:sz w:val="24"/>
            <w:szCs w:val="24"/>
            <w:rtl/>
          </w:rPr>
          <w:t>ر</w:t>
        </w:r>
        <w:r w:rsidR="00CE631B" w:rsidRPr="00CE7A1E">
          <w:rPr>
            <w:rStyle w:val="Hyperlink"/>
            <w:sz w:val="24"/>
            <w:szCs w:val="24"/>
            <w:rtl/>
          </w:rPr>
          <w:t xml:space="preserve"> </w:t>
        </w:r>
        <w:r w:rsidR="00CE631B" w:rsidRPr="00CE7A1E">
          <w:rPr>
            <w:rStyle w:val="Hyperlink"/>
            <w:rFonts w:hint="eastAsia"/>
            <w:sz w:val="24"/>
            <w:szCs w:val="24"/>
            <w:rtl/>
          </w:rPr>
          <w:t>مجاز</w:t>
        </w:r>
        <w:r w:rsidR="00CE631B" w:rsidRPr="00CE7A1E">
          <w:rPr>
            <w:rStyle w:val="Hyperlink"/>
            <w:sz w:val="24"/>
            <w:szCs w:val="24"/>
            <w:rtl/>
          </w:rPr>
          <w:t xml:space="preserve"> </w:t>
        </w:r>
        <w:r w:rsidR="00CE631B" w:rsidRPr="00CE7A1E">
          <w:rPr>
            <w:rStyle w:val="Hyperlink"/>
            <w:rFonts w:hint="eastAsia"/>
            <w:sz w:val="24"/>
            <w:szCs w:val="24"/>
            <w:rtl/>
          </w:rPr>
          <w:t>سرعت</w:t>
        </w:r>
        <w:r w:rsidR="00CE631B" w:rsidRPr="00CE7A1E">
          <w:rPr>
            <w:rStyle w:val="Hyperlink"/>
            <w:sz w:val="24"/>
            <w:szCs w:val="24"/>
            <w:rtl/>
          </w:rPr>
          <w:t xml:space="preserve"> </w:t>
        </w:r>
        <w:r w:rsidR="00CE631B" w:rsidRPr="00CE7A1E">
          <w:rPr>
            <w:rStyle w:val="Hyperlink"/>
            <w:rFonts w:hint="eastAsia"/>
            <w:sz w:val="24"/>
            <w:szCs w:val="24"/>
            <w:rtl/>
          </w:rPr>
          <w:t>ذره</w:t>
        </w:r>
        <w:r w:rsidR="00CE631B" w:rsidRPr="00CE7A1E">
          <w:rPr>
            <w:rStyle w:val="Hyperlink"/>
            <w:sz w:val="24"/>
            <w:szCs w:val="24"/>
            <w:rtl/>
          </w:rPr>
          <w:t xml:space="preserve"> </w:t>
        </w:r>
        <w:r w:rsidR="00CE631B" w:rsidRPr="00CE7A1E">
          <w:rPr>
            <w:rStyle w:val="Hyperlink"/>
            <w:rFonts w:hint="eastAsia"/>
            <w:sz w:val="24"/>
            <w:szCs w:val="24"/>
            <w:rtl/>
          </w:rPr>
          <w:t>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مق</w:t>
        </w:r>
        <w:r w:rsidR="00CE631B" w:rsidRPr="00CE7A1E">
          <w:rPr>
            <w:rStyle w:val="Hyperlink"/>
            <w:rFonts w:hint="cs"/>
            <w:sz w:val="24"/>
            <w:szCs w:val="24"/>
            <w:rtl/>
          </w:rPr>
          <w:t>ی</w:t>
        </w:r>
        <w:r w:rsidR="00CE631B" w:rsidRPr="00CE7A1E">
          <w:rPr>
            <w:rStyle w:val="Hyperlink"/>
            <w:rFonts w:hint="eastAsia"/>
            <w:sz w:val="24"/>
            <w:szCs w:val="24"/>
            <w:rtl/>
          </w:rPr>
          <w:t>اس</w:t>
        </w:r>
        <w:r w:rsidR="00CE631B" w:rsidRPr="00CE7A1E">
          <w:rPr>
            <w:rStyle w:val="Hyperlink"/>
            <w:sz w:val="24"/>
            <w:szCs w:val="24"/>
            <w:rtl/>
          </w:rPr>
          <w:t xml:space="preserve"> </w:t>
        </w:r>
        <w:r w:rsidR="00CE631B" w:rsidRPr="00CE7A1E">
          <w:rPr>
            <w:rStyle w:val="Hyperlink"/>
            <w:rFonts w:hint="eastAsia"/>
            <w:sz w:val="24"/>
            <w:szCs w:val="24"/>
            <w:rtl/>
          </w:rPr>
          <w:t>فاصله</w:t>
        </w:r>
        <w:r w:rsidR="00CE631B" w:rsidRPr="00CE7A1E">
          <w:rPr>
            <w:rStyle w:val="Hyperlink"/>
            <w:sz w:val="24"/>
            <w:szCs w:val="24"/>
            <w:rtl/>
          </w:rPr>
          <w:t xml:space="preserve"> (</w:t>
        </w:r>
        <w:r w:rsidR="00CE631B" w:rsidRPr="00CE7A1E">
          <w:rPr>
            <w:rStyle w:val="Hyperlink"/>
            <w:rFonts w:hint="eastAsia"/>
            <w:sz w:val="24"/>
            <w:szCs w:val="24"/>
            <w:rtl/>
          </w:rPr>
          <w:t>با</w:t>
        </w:r>
        <w:r w:rsidR="00CE631B" w:rsidRPr="00CE7A1E">
          <w:rPr>
            <w:rStyle w:val="Hyperlink"/>
            <w:sz w:val="24"/>
            <w:szCs w:val="24"/>
            <w:rtl/>
          </w:rPr>
          <w:t xml:space="preserve"> </w:t>
        </w:r>
        <w:r w:rsidR="00CE631B" w:rsidRPr="00CE7A1E">
          <w:rPr>
            <w:rStyle w:val="Hyperlink"/>
            <w:rFonts w:hint="eastAsia"/>
            <w:sz w:val="24"/>
            <w:szCs w:val="24"/>
            <w:rtl/>
          </w:rPr>
          <w:t>واحدها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sz w:val="24"/>
            <w:szCs w:val="24"/>
          </w:rPr>
          <w:t>SI</w:t>
        </w:r>
        <w:r w:rsidR="00CE631B" w:rsidRPr="00CE7A1E">
          <w:rPr>
            <w:rStyle w:val="Hyperlink"/>
            <w:sz w:val="24"/>
            <w:szCs w:val="24"/>
            <w:rtl/>
          </w:rPr>
          <w:t>)</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Toc259371002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123</w:t>
        </w:r>
        <w:r w:rsidR="00771039" w:rsidRPr="00CE7A1E">
          <w:rPr>
            <w:webHidden/>
            <w:sz w:val="24"/>
            <w:szCs w:val="24"/>
            <w:rtl/>
          </w:rPr>
          <w:fldChar w:fldCharType="end"/>
        </w:r>
      </w:hyperlink>
    </w:p>
    <w:p w:rsidR="00CE631B" w:rsidRPr="00CE7A1E" w:rsidRDefault="00771039" w:rsidP="00CE631B">
      <w:pPr>
        <w:bidi/>
        <w:rPr>
          <w:noProof/>
          <w:sz w:val="20"/>
          <w:szCs w:val="24"/>
          <w:u w:val="single"/>
        </w:rPr>
      </w:pPr>
      <w:r w:rsidRPr="00560DF2">
        <w:rPr>
          <w:b/>
          <w:szCs w:val="24"/>
          <w:rtl/>
        </w:rPr>
        <w:fldChar w:fldCharType="end"/>
      </w:r>
      <w:r w:rsidR="00CE7A1E" w:rsidRPr="00CE7A1E">
        <w:rPr>
          <w:rFonts w:hint="cs"/>
          <w:b/>
          <w:sz w:val="28"/>
          <w:u w:val="single"/>
          <w:rtl/>
        </w:rPr>
        <w:t>فصل پنجم</w:t>
      </w:r>
      <w:r w:rsidRPr="00560DF2">
        <w:rPr>
          <w:b/>
          <w:szCs w:val="24"/>
          <w:u w:val="single"/>
          <w:rtl/>
        </w:rPr>
        <w:fldChar w:fldCharType="begin"/>
      </w:r>
      <w:r w:rsidR="00A87204" w:rsidRPr="00CE7A1E">
        <w:rPr>
          <w:b/>
          <w:szCs w:val="24"/>
          <w:u w:val="single"/>
          <w:rtl/>
        </w:rPr>
        <w:instrText xml:space="preserve"> </w:instrText>
      </w:r>
      <w:r w:rsidR="00A87204" w:rsidRPr="00CE7A1E">
        <w:rPr>
          <w:b/>
          <w:szCs w:val="24"/>
          <w:u w:val="single"/>
        </w:rPr>
        <w:instrText>TOC</w:instrText>
      </w:r>
      <w:r w:rsidR="00A87204" w:rsidRPr="00CE7A1E">
        <w:rPr>
          <w:b/>
          <w:szCs w:val="24"/>
          <w:u w:val="single"/>
          <w:rtl/>
        </w:rPr>
        <w:instrText xml:space="preserve"> \</w:instrText>
      </w:r>
      <w:r w:rsidR="00A87204" w:rsidRPr="00CE7A1E">
        <w:rPr>
          <w:b/>
          <w:szCs w:val="24"/>
          <w:u w:val="single"/>
        </w:rPr>
        <w:instrText>h \z \c</w:instrText>
      </w:r>
      <w:r w:rsidR="00A87204" w:rsidRPr="00CE7A1E">
        <w:rPr>
          <w:b/>
          <w:szCs w:val="24"/>
          <w:u w:val="single"/>
          <w:rtl/>
        </w:rPr>
        <w:instrText xml:space="preserve"> "جدول 5- " </w:instrText>
      </w:r>
      <w:r w:rsidRPr="00560DF2">
        <w:rPr>
          <w:b/>
          <w:szCs w:val="24"/>
          <w:u w:val="single"/>
          <w:rtl/>
        </w:rPr>
        <w:fldChar w:fldCharType="separate"/>
      </w:r>
    </w:p>
    <w:p w:rsidR="00CE631B" w:rsidRPr="00CE7A1E" w:rsidRDefault="007761A8" w:rsidP="00CE7A1E">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22" w:history="1">
        <w:r w:rsidR="00CE631B" w:rsidRPr="00CE7A1E">
          <w:rPr>
            <w:rStyle w:val="Hyperlink"/>
            <w:rFonts w:hint="eastAsia"/>
            <w:sz w:val="24"/>
            <w:szCs w:val="24"/>
            <w:rtl/>
          </w:rPr>
          <w:t>جدول</w:t>
        </w:r>
        <w:r w:rsidR="00CE631B" w:rsidRPr="00CE7A1E">
          <w:rPr>
            <w:rStyle w:val="Hyperlink"/>
            <w:sz w:val="24"/>
            <w:szCs w:val="24"/>
            <w:rtl/>
          </w:rPr>
          <w:t xml:space="preserve"> 5-  1-  </w:t>
        </w:r>
        <w:r w:rsidR="00CE631B" w:rsidRPr="00CE7A1E">
          <w:rPr>
            <w:rStyle w:val="Hyperlink"/>
            <w:rFonts w:hint="eastAsia"/>
            <w:sz w:val="24"/>
            <w:szCs w:val="24"/>
            <w:rtl/>
          </w:rPr>
          <w:t>ماش</w:t>
        </w:r>
        <w:r w:rsidR="00CE631B" w:rsidRPr="00CE7A1E">
          <w:rPr>
            <w:rStyle w:val="Hyperlink"/>
            <w:rFonts w:hint="cs"/>
            <w:sz w:val="24"/>
            <w:szCs w:val="24"/>
            <w:rtl/>
          </w:rPr>
          <w:t>ی</w:t>
        </w:r>
        <w:r w:rsidR="00CE631B" w:rsidRPr="00CE7A1E">
          <w:rPr>
            <w:rStyle w:val="Hyperlink"/>
            <w:rFonts w:hint="eastAsia"/>
            <w:sz w:val="24"/>
            <w:szCs w:val="24"/>
            <w:rtl/>
          </w:rPr>
          <w:t>ن</w:t>
        </w:r>
        <w:r w:rsidR="00CE631B" w:rsidRPr="00CE7A1E">
          <w:rPr>
            <w:rStyle w:val="Hyperlink"/>
            <w:sz w:val="24"/>
            <w:szCs w:val="24"/>
            <w:rtl/>
          </w:rPr>
          <w:t xml:space="preserve"> </w:t>
        </w:r>
        <w:r w:rsidR="00CE631B" w:rsidRPr="00CE7A1E">
          <w:rPr>
            <w:rStyle w:val="Hyperlink"/>
            <w:rFonts w:hint="eastAsia"/>
            <w:sz w:val="24"/>
            <w:szCs w:val="24"/>
            <w:rtl/>
          </w:rPr>
          <w:t>آلات</w:t>
        </w:r>
        <w:r w:rsidR="00CE631B" w:rsidRPr="00CE7A1E">
          <w:rPr>
            <w:rStyle w:val="Hyperlink"/>
            <w:sz w:val="24"/>
            <w:szCs w:val="24"/>
            <w:rtl/>
          </w:rPr>
          <w:t xml:space="preserve"> </w:t>
        </w:r>
        <w:r w:rsidR="00CE631B" w:rsidRPr="00CE7A1E">
          <w:rPr>
            <w:rStyle w:val="Hyperlink"/>
            <w:rFonts w:hint="eastAsia"/>
            <w:sz w:val="24"/>
            <w:szCs w:val="24"/>
            <w:rtl/>
          </w:rPr>
          <w:t>فعال</w:t>
        </w:r>
        <w:r w:rsidR="00CE631B" w:rsidRPr="00CE7A1E">
          <w:rPr>
            <w:rStyle w:val="Hyperlink"/>
            <w:sz w:val="24"/>
            <w:szCs w:val="24"/>
            <w:rtl/>
          </w:rPr>
          <w:t xml:space="preserve"> </w:t>
        </w:r>
        <w:r w:rsidR="00CE631B" w:rsidRPr="00CE7A1E">
          <w:rPr>
            <w:rStyle w:val="Hyperlink"/>
            <w:rFonts w:hint="eastAsia"/>
            <w:sz w:val="24"/>
            <w:szCs w:val="24"/>
            <w:rtl/>
          </w:rPr>
          <w:t>در</w:t>
        </w:r>
        <w:r w:rsidR="00CE631B" w:rsidRPr="00CE7A1E">
          <w:rPr>
            <w:rStyle w:val="Hyperlink"/>
            <w:sz w:val="24"/>
            <w:szCs w:val="24"/>
            <w:rtl/>
          </w:rPr>
          <w:t xml:space="preserve"> </w:t>
        </w:r>
        <w:r w:rsidR="00CE631B" w:rsidRPr="00CE7A1E">
          <w:rPr>
            <w:rStyle w:val="Hyperlink"/>
            <w:rFonts w:hint="eastAsia"/>
            <w:sz w:val="24"/>
            <w:szCs w:val="24"/>
            <w:rtl/>
          </w:rPr>
          <w:t>معدن</w:t>
        </w:r>
        <w:r w:rsidR="00CE631B" w:rsidRPr="00CE7A1E">
          <w:rPr>
            <w:rStyle w:val="Hyperlink"/>
            <w:sz w:val="24"/>
            <w:szCs w:val="24"/>
            <w:rtl/>
          </w:rPr>
          <w:t xml:space="preserve"> </w:t>
        </w:r>
        <w:r w:rsidR="00CE631B" w:rsidRPr="00CE7A1E">
          <w:rPr>
            <w:rStyle w:val="Hyperlink"/>
            <w:rFonts w:hint="eastAsia"/>
            <w:sz w:val="24"/>
            <w:szCs w:val="24"/>
            <w:rtl/>
          </w:rPr>
          <w:t>شماره</w:t>
        </w:r>
        <w:r w:rsidR="00CE631B" w:rsidRPr="00CE7A1E">
          <w:rPr>
            <w:rStyle w:val="Hyperlink"/>
            <w:sz w:val="24"/>
            <w:szCs w:val="24"/>
            <w:rtl/>
          </w:rPr>
          <w:t xml:space="preserve"> </w:t>
        </w:r>
        <w:r w:rsidR="00CE631B" w:rsidRPr="00CE7A1E">
          <w:rPr>
            <w:rStyle w:val="Hyperlink"/>
            <w:rFonts w:hint="cs"/>
            <w:sz w:val="24"/>
            <w:szCs w:val="24"/>
            <w:rtl/>
          </w:rPr>
          <w:t>ی</w:t>
        </w:r>
        <w:r w:rsidR="00CE631B" w:rsidRPr="00CE7A1E">
          <w:rPr>
            <w:rStyle w:val="Hyperlink"/>
            <w:rFonts w:hint="eastAsia"/>
            <w:sz w:val="24"/>
            <w:szCs w:val="24"/>
            <w:rtl/>
          </w:rPr>
          <w:t>ک</w:t>
        </w:r>
        <w:r w:rsidR="00CE631B" w:rsidRPr="00CE7A1E">
          <w:rPr>
            <w:rStyle w:val="Hyperlink"/>
            <w:sz w:val="24"/>
            <w:szCs w:val="24"/>
            <w:rtl/>
          </w:rPr>
          <w:t xml:space="preserve"> </w:t>
        </w:r>
        <w:r w:rsidR="00CE631B" w:rsidRPr="00CE7A1E">
          <w:rPr>
            <w:rStyle w:val="Hyperlink"/>
            <w:rFonts w:hint="eastAsia"/>
            <w:sz w:val="24"/>
            <w:szCs w:val="24"/>
            <w:rtl/>
          </w:rPr>
          <w:t>گل</w:t>
        </w:r>
        <w:r w:rsidR="00CE631B" w:rsidRPr="00CE7A1E">
          <w:rPr>
            <w:rStyle w:val="Hyperlink"/>
            <w:sz w:val="24"/>
            <w:szCs w:val="24"/>
            <w:rtl/>
          </w:rPr>
          <w:t xml:space="preserve"> </w:t>
        </w:r>
        <w:r w:rsidR="00CE631B" w:rsidRPr="00CE7A1E">
          <w:rPr>
            <w:rStyle w:val="Hyperlink"/>
            <w:rFonts w:hint="eastAsia"/>
            <w:sz w:val="24"/>
            <w:szCs w:val="24"/>
            <w:rtl/>
          </w:rPr>
          <w:t>گهر</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Toc259371022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134</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23" w:history="1">
        <w:r w:rsidR="00CE631B" w:rsidRPr="00CE7A1E">
          <w:rPr>
            <w:rStyle w:val="Hyperlink"/>
            <w:rFonts w:hint="eastAsia"/>
            <w:sz w:val="24"/>
            <w:szCs w:val="24"/>
            <w:rtl/>
          </w:rPr>
          <w:t>جدول</w:t>
        </w:r>
        <w:r w:rsidR="00CE631B" w:rsidRPr="00CE7A1E">
          <w:rPr>
            <w:rStyle w:val="Hyperlink"/>
            <w:sz w:val="24"/>
            <w:szCs w:val="24"/>
            <w:rtl/>
          </w:rPr>
          <w:t xml:space="preserve"> 5-  2- </w:t>
        </w:r>
        <w:r w:rsidR="00CE631B" w:rsidRPr="00CE7A1E">
          <w:rPr>
            <w:rStyle w:val="Hyperlink"/>
            <w:rFonts w:hint="eastAsia"/>
            <w:sz w:val="24"/>
            <w:szCs w:val="24"/>
            <w:rtl/>
          </w:rPr>
          <w:t>طرح</w:t>
        </w:r>
        <w:r w:rsidR="00CE631B" w:rsidRPr="00CE7A1E">
          <w:rPr>
            <w:rStyle w:val="Hyperlink"/>
            <w:sz w:val="24"/>
            <w:szCs w:val="24"/>
            <w:rtl/>
          </w:rPr>
          <w:t xml:space="preserve"> </w:t>
        </w:r>
        <w:r w:rsidR="00CE631B" w:rsidRPr="00CE7A1E">
          <w:rPr>
            <w:rStyle w:val="Hyperlink"/>
            <w:rFonts w:hint="eastAsia"/>
            <w:sz w:val="24"/>
            <w:szCs w:val="24"/>
            <w:rtl/>
          </w:rPr>
          <w:t>ها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آتشکار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فعل</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در</w:t>
        </w:r>
        <w:r w:rsidR="00CE631B" w:rsidRPr="00CE7A1E">
          <w:rPr>
            <w:rStyle w:val="Hyperlink"/>
            <w:sz w:val="24"/>
            <w:szCs w:val="24"/>
            <w:rtl/>
          </w:rPr>
          <w:t xml:space="preserve"> </w:t>
        </w:r>
        <w:r w:rsidR="00CE631B" w:rsidRPr="00CE7A1E">
          <w:rPr>
            <w:rStyle w:val="Hyperlink"/>
            <w:rFonts w:hint="eastAsia"/>
            <w:sz w:val="24"/>
            <w:szCs w:val="24"/>
            <w:rtl/>
          </w:rPr>
          <w:t>مورد</w:t>
        </w:r>
        <w:r w:rsidR="00CE631B" w:rsidRPr="00CE7A1E">
          <w:rPr>
            <w:rStyle w:val="Hyperlink"/>
            <w:sz w:val="24"/>
            <w:szCs w:val="24"/>
            <w:rtl/>
          </w:rPr>
          <w:t xml:space="preserve"> </w:t>
        </w:r>
        <w:r w:rsidR="00CE631B" w:rsidRPr="00CE7A1E">
          <w:rPr>
            <w:rStyle w:val="Hyperlink"/>
            <w:rFonts w:hint="eastAsia"/>
            <w:sz w:val="24"/>
            <w:szCs w:val="24"/>
            <w:rtl/>
          </w:rPr>
          <w:t>سه</w:t>
        </w:r>
        <w:r w:rsidR="00CE631B" w:rsidRPr="00CE7A1E">
          <w:rPr>
            <w:rStyle w:val="Hyperlink"/>
            <w:sz w:val="24"/>
            <w:szCs w:val="24"/>
            <w:rtl/>
          </w:rPr>
          <w:t xml:space="preserve"> </w:t>
        </w:r>
        <w:r w:rsidR="00CE631B" w:rsidRPr="00CE7A1E">
          <w:rPr>
            <w:rStyle w:val="Hyperlink"/>
            <w:rFonts w:hint="eastAsia"/>
            <w:sz w:val="24"/>
            <w:szCs w:val="24"/>
            <w:rtl/>
          </w:rPr>
          <w:t>نوع</w:t>
        </w:r>
        <w:r w:rsidR="00CE631B" w:rsidRPr="00CE7A1E">
          <w:rPr>
            <w:rStyle w:val="Hyperlink"/>
            <w:sz w:val="24"/>
            <w:szCs w:val="24"/>
            <w:rtl/>
          </w:rPr>
          <w:t xml:space="preserve"> </w:t>
        </w:r>
        <w:r w:rsidR="00CE631B" w:rsidRPr="00CE7A1E">
          <w:rPr>
            <w:rStyle w:val="Hyperlink"/>
            <w:rFonts w:hint="eastAsia"/>
            <w:sz w:val="24"/>
            <w:szCs w:val="24"/>
            <w:rtl/>
          </w:rPr>
          <w:t>سنگ</w:t>
        </w:r>
        <w:r w:rsidR="00CE631B" w:rsidRPr="00CE7A1E">
          <w:rPr>
            <w:rStyle w:val="Hyperlink"/>
            <w:sz w:val="24"/>
            <w:szCs w:val="24"/>
            <w:rtl/>
          </w:rPr>
          <w:t xml:space="preserve"> </w:t>
        </w:r>
        <w:r w:rsidR="00CE631B" w:rsidRPr="00CE7A1E">
          <w:rPr>
            <w:rStyle w:val="Hyperlink"/>
            <w:rFonts w:hint="eastAsia"/>
            <w:sz w:val="24"/>
            <w:szCs w:val="24"/>
            <w:rtl/>
          </w:rPr>
          <w:t>آهن</w:t>
        </w:r>
        <w:r w:rsidR="00CE631B" w:rsidRPr="00CE7A1E">
          <w:rPr>
            <w:rStyle w:val="Hyperlink"/>
            <w:sz w:val="24"/>
            <w:szCs w:val="24"/>
            <w:rtl/>
          </w:rPr>
          <w:t xml:space="preserve"> </w:t>
        </w:r>
        <w:r w:rsidR="00CE631B" w:rsidRPr="00CE7A1E">
          <w:rPr>
            <w:rStyle w:val="Hyperlink"/>
            <w:rFonts w:hint="eastAsia"/>
            <w:sz w:val="24"/>
            <w:szCs w:val="24"/>
            <w:rtl/>
          </w:rPr>
          <w:t>معدن</w:t>
        </w:r>
        <w:r w:rsidR="00CE631B" w:rsidRPr="00CE7A1E">
          <w:rPr>
            <w:rStyle w:val="Hyperlink"/>
            <w:sz w:val="24"/>
            <w:szCs w:val="24"/>
            <w:rtl/>
          </w:rPr>
          <w:t xml:space="preserve"> </w:t>
        </w:r>
        <w:r w:rsidR="00CE631B" w:rsidRPr="00CE7A1E">
          <w:rPr>
            <w:rStyle w:val="Hyperlink"/>
            <w:rFonts w:hint="eastAsia"/>
            <w:sz w:val="24"/>
            <w:szCs w:val="24"/>
            <w:rtl/>
          </w:rPr>
          <w:t>گل</w:t>
        </w:r>
        <w:r w:rsidR="00CE631B" w:rsidRPr="00CE7A1E">
          <w:rPr>
            <w:rStyle w:val="Hyperlink"/>
            <w:sz w:val="24"/>
            <w:szCs w:val="24"/>
            <w:rtl/>
          </w:rPr>
          <w:t xml:space="preserve"> </w:t>
        </w:r>
        <w:r w:rsidR="00CE631B" w:rsidRPr="00CE7A1E">
          <w:rPr>
            <w:rStyle w:val="Hyperlink"/>
            <w:rFonts w:hint="eastAsia"/>
            <w:sz w:val="24"/>
            <w:szCs w:val="24"/>
            <w:rtl/>
          </w:rPr>
          <w:t>گهر</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Toc259371023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135</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24" w:history="1">
        <w:r w:rsidR="00CE631B" w:rsidRPr="00CE7A1E">
          <w:rPr>
            <w:rStyle w:val="Hyperlink"/>
            <w:rFonts w:hint="eastAsia"/>
            <w:sz w:val="24"/>
            <w:szCs w:val="24"/>
            <w:rtl/>
          </w:rPr>
          <w:t>جدول</w:t>
        </w:r>
        <w:r w:rsidR="00CE631B" w:rsidRPr="00CE7A1E">
          <w:rPr>
            <w:rStyle w:val="Hyperlink"/>
            <w:sz w:val="24"/>
            <w:szCs w:val="24"/>
            <w:rtl/>
          </w:rPr>
          <w:t xml:space="preserve"> 5-  3- </w:t>
        </w:r>
        <w:r w:rsidR="00CE631B" w:rsidRPr="00CE7A1E">
          <w:rPr>
            <w:rStyle w:val="Hyperlink"/>
            <w:rFonts w:hint="eastAsia"/>
            <w:sz w:val="24"/>
            <w:szCs w:val="24"/>
            <w:rtl/>
          </w:rPr>
          <w:t>تخم</w:t>
        </w:r>
        <w:r w:rsidR="00CE631B" w:rsidRPr="00CE7A1E">
          <w:rPr>
            <w:rStyle w:val="Hyperlink"/>
            <w:rFonts w:hint="cs"/>
            <w:sz w:val="24"/>
            <w:szCs w:val="24"/>
            <w:rtl/>
          </w:rPr>
          <w:t>ی</w:t>
        </w:r>
        <w:r w:rsidR="00CE631B" w:rsidRPr="00CE7A1E">
          <w:rPr>
            <w:rStyle w:val="Hyperlink"/>
            <w:rFonts w:hint="eastAsia"/>
            <w:sz w:val="24"/>
            <w:szCs w:val="24"/>
            <w:rtl/>
          </w:rPr>
          <w:t>ن</w:t>
        </w:r>
        <w:r w:rsidR="00CE631B" w:rsidRPr="00CE7A1E">
          <w:rPr>
            <w:rStyle w:val="Hyperlink"/>
            <w:sz w:val="24"/>
            <w:szCs w:val="24"/>
            <w:rtl/>
          </w:rPr>
          <w:t xml:space="preserve"> </w:t>
        </w:r>
        <w:r w:rsidR="00CE631B" w:rsidRPr="00CE7A1E">
          <w:rPr>
            <w:rStyle w:val="Hyperlink"/>
            <w:rFonts w:hint="eastAsia"/>
            <w:sz w:val="24"/>
            <w:szCs w:val="24"/>
            <w:rtl/>
          </w:rPr>
          <w:t>مقاومت</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ضر</w:t>
        </w:r>
        <w:r w:rsidR="00CE631B" w:rsidRPr="00CE7A1E">
          <w:rPr>
            <w:rStyle w:val="Hyperlink"/>
            <w:rFonts w:hint="cs"/>
            <w:sz w:val="24"/>
            <w:szCs w:val="24"/>
            <w:rtl/>
          </w:rPr>
          <w:t>ی</w:t>
        </w:r>
        <w:r w:rsidR="00CE631B" w:rsidRPr="00CE7A1E">
          <w:rPr>
            <w:rStyle w:val="Hyperlink"/>
            <w:rFonts w:hint="eastAsia"/>
            <w:sz w:val="24"/>
            <w:szCs w:val="24"/>
            <w:rtl/>
          </w:rPr>
          <w:t>ب</w:t>
        </w:r>
        <w:r w:rsidR="00CE631B" w:rsidRPr="00CE7A1E">
          <w:rPr>
            <w:rStyle w:val="Hyperlink"/>
            <w:sz w:val="24"/>
            <w:szCs w:val="24"/>
            <w:rtl/>
          </w:rPr>
          <w:t xml:space="preserve"> </w:t>
        </w:r>
        <w:r w:rsidR="00CE631B" w:rsidRPr="00CE7A1E">
          <w:rPr>
            <w:rStyle w:val="Hyperlink"/>
            <w:rFonts w:hint="eastAsia"/>
            <w:sz w:val="24"/>
            <w:szCs w:val="24"/>
            <w:rtl/>
          </w:rPr>
          <w:t>سنگ</w:t>
        </w:r>
        <w:r w:rsidR="00CE631B" w:rsidRPr="00CE7A1E">
          <w:rPr>
            <w:rStyle w:val="Hyperlink"/>
            <w:sz w:val="24"/>
            <w:szCs w:val="24"/>
            <w:rtl/>
          </w:rPr>
          <w:t xml:space="preserve"> </w:t>
        </w:r>
        <w:r w:rsidR="00CE631B" w:rsidRPr="00CE7A1E">
          <w:rPr>
            <w:rStyle w:val="Hyperlink"/>
            <w:rFonts w:hint="eastAsia"/>
            <w:sz w:val="24"/>
            <w:szCs w:val="24"/>
            <w:rtl/>
          </w:rPr>
          <w:t>آهن</w:t>
        </w:r>
        <w:r w:rsidR="00CE631B" w:rsidRPr="00CE7A1E">
          <w:rPr>
            <w:rStyle w:val="Hyperlink"/>
            <w:sz w:val="24"/>
            <w:szCs w:val="24"/>
            <w:rtl/>
          </w:rPr>
          <w:t xml:space="preserve"> </w:t>
        </w:r>
        <w:r w:rsidR="00CE631B" w:rsidRPr="00CE7A1E">
          <w:rPr>
            <w:rStyle w:val="Hyperlink"/>
            <w:rFonts w:hint="eastAsia"/>
            <w:sz w:val="24"/>
            <w:szCs w:val="24"/>
            <w:rtl/>
          </w:rPr>
          <w:t>گل</w:t>
        </w:r>
        <w:r w:rsidR="00CE631B" w:rsidRPr="00CE7A1E">
          <w:rPr>
            <w:rStyle w:val="Hyperlink"/>
            <w:sz w:val="24"/>
            <w:szCs w:val="24"/>
            <w:rtl/>
          </w:rPr>
          <w:t xml:space="preserve"> </w:t>
        </w:r>
        <w:r w:rsidR="00CE631B" w:rsidRPr="00CE7A1E">
          <w:rPr>
            <w:rStyle w:val="Hyperlink"/>
            <w:rFonts w:hint="eastAsia"/>
            <w:sz w:val="24"/>
            <w:szCs w:val="24"/>
            <w:rtl/>
          </w:rPr>
          <w:t>گهر</w:t>
        </w:r>
        <w:r w:rsidR="00CE631B" w:rsidRPr="00CE7A1E">
          <w:rPr>
            <w:rStyle w:val="Hyperlink"/>
            <w:sz w:val="24"/>
            <w:szCs w:val="24"/>
            <w:rtl/>
          </w:rPr>
          <w:t xml:space="preserve"> </w:t>
        </w:r>
        <w:r w:rsidR="00CE631B" w:rsidRPr="00CE7A1E">
          <w:rPr>
            <w:rStyle w:val="Hyperlink"/>
            <w:rFonts w:hint="eastAsia"/>
            <w:sz w:val="24"/>
            <w:szCs w:val="24"/>
            <w:rtl/>
          </w:rPr>
          <w:t>بر</w:t>
        </w:r>
        <w:r w:rsidR="00CE631B" w:rsidRPr="00CE7A1E">
          <w:rPr>
            <w:rStyle w:val="Hyperlink"/>
            <w:sz w:val="24"/>
            <w:szCs w:val="24"/>
            <w:rtl/>
          </w:rPr>
          <w:t xml:space="preserve"> </w:t>
        </w:r>
        <w:r w:rsidR="00CE631B" w:rsidRPr="00CE7A1E">
          <w:rPr>
            <w:rStyle w:val="Hyperlink"/>
            <w:rFonts w:hint="eastAsia"/>
            <w:sz w:val="24"/>
            <w:szCs w:val="24"/>
            <w:rtl/>
          </w:rPr>
          <w:t>اساس</w:t>
        </w:r>
        <w:r w:rsidR="00CE631B" w:rsidRPr="00CE7A1E">
          <w:rPr>
            <w:rStyle w:val="Hyperlink"/>
            <w:sz w:val="24"/>
            <w:szCs w:val="24"/>
            <w:rtl/>
          </w:rPr>
          <w:t xml:space="preserve"> </w:t>
        </w:r>
        <w:r w:rsidR="00CE631B" w:rsidRPr="00CE7A1E">
          <w:rPr>
            <w:rStyle w:val="Hyperlink"/>
            <w:rFonts w:hint="eastAsia"/>
            <w:sz w:val="24"/>
            <w:szCs w:val="24"/>
            <w:rtl/>
          </w:rPr>
          <w:t>چگال</w:t>
        </w:r>
        <w:r w:rsidR="00CE631B" w:rsidRPr="00CE7A1E">
          <w:rPr>
            <w:rStyle w:val="Hyperlink"/>
            <w:rFonts w:hint="cs"/>
            <w:sz w:val="24"/>
            <w:szCs w:val="24"/>
            <w:rtl/>
          </w:rPr>
          <w:t>ی</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Toc259371024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137</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25" w:history="1">
        <w:r w:rsidR="00CE631B" w:rsidRPr="00CE7A1E">
          <w:rPr>
            <w:rStyle w:val="Hyperlink"/>
            <w:rFonts w:hint="eastAsia"/>
            <w:sz w:val="24"/>
            <w:szCs w:val="24"/>
            <w:rtl/>
          </w:rPr>
          <w:t>جدول</w:t>
        </w:r>
        <w:r w:rsidR="00CE631B" w:rsidRPr="00CE7A1E">
          <w:rPr>
            <w:rStyle w:val="Hyperlink"/>
            <w:sz w:val="24"/>
            <w:szCs w:val="24"/>
            <w:rtl/>
          </w:rPr>
          <w:t xml:space="preserve"> 5-  4- </w:t>
        </w:r>
        <w:r w:rsidR="00CE631B" w:rsidRPr="00CE7A1E">
          <w:rPr>
            <w:rStyle w:val="Hyperlink"/>
            <w:rFonts w:hint="eastAsia"/>
            <w:sz w:val="24"/>
            <w:szCs w:val="24"/>
            <w:rtl/>
          </w:rPr>
          <w:t>طرح</w:t>
        </w:r>
        <w:r w:rsidR="00CE631B" w:rsidRPr="00CE7A1E">
          <w:rPr>
            <w:rStyle w:val="Hyperlink"/>
            <w:sz w:val="24"/>
            <w:szCs w:val="24"/>
            <w:rtl/>
          </w:rPr>
          <w:t xml:space="preserve"> </w:t>
        </w:r>
        <w:r w:rsidR="00CE631B" w:rsidRPr="00CE7A1E">
          <w:rPr>
            <w:rStyle w:val="Hyperlink"/>
            <w:rFonts w:hint="eastAsia"/>
            <w:sz w:val="24"/>
            <w:szCs w:val="24"/>
            <w:rtl/>
          </w:rPr>
          <w:t>آتشکار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فعل</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در</w:t>
        </w:r>
        <w:r w:rsidR="00CE631B" w:rsidRPr="00CE7A1E">
          <w:rPr>
            <w:rStyle w:val="Hyperlink"/>
            <w:sz w:val="24"/>
            <w:szCs w:val="24"/>
            <w:rtl/>
          </w:rPr>
          <w:t xml:space="preserve"> </w:t>
        </w:r>
        <w:r w:rsidR="00CE631B" w:rsidRPr="00CE7A1E">
          <w:rPr>
            <w:rStyle w:val="Hyperlink"/>
            <w:rFonts w:hint="eastAsia"/>
            <w:sz w:val="24"/>
            <w:szCs w:val="24"/>
            <w:rtl/>
          </w:rPr>
          <w:t>معدن</w:t>
        </w:r>
        <w:r w:rsidR="00CE631B" w:rsidRPr="00CE7A1E">
          <w:rPr>
            <w:rStyle w:val="Hyperlink"/>
            <w:sz w:val="24"/>
            <w:szCs w:val="24"/>
            <w:rtl/>
          </w:rPr>
          <w:t xml:space="preserve"> </w:t>
        </w:r>
        <w:r w:rsidR="00CE631B" w:rsidRPr="00CE7A1E">
          <w:rPr>
            <w:rStyle w:val="Hyperlink"/>
            <w:rFonts w:hint="eastAsia"/>
            <w:sz w:val="24"/>
            <w:szCs w:val="24"/>
            <w:rtl/>
          </w:rPr>
          <w:t>گل</w:t>
        </w:r>
        <w:r w:rsidR="00CE631B" w:rsidRPr="00CE7A1E">
          <w:rPr>
            <w:rStyle w:val="Hyperlink"/>
            <w:sz w:val="24"/>
            <w:szCs w:val="24"/>
            <w:rtl/>
          </w:rPr>
          <w:t xml:space="preserve"> </w:t>
        </w:r>
        <w:r w:rsidR="00CE631B" w:rsidRPr="00CE7A1E">
          <w:rPr>
            <w:rStyle w:val="Hyperlink"/>
            <w:rFonts w:hint="eastAsia"/>
            <w:sz w:val="24"/>
            <w:szCs w:val="24"/>
            <w:rtl/>
          </w:rPr>
          <w:t>گهر</w:t>
        </w:r>
        <w:r w:rsidR="00CE631B" w:rsidRPr="00CE7A1E">
          <w:rPr>
            <w:rStyle w:val="Hyperlink"/>
            <w:sz w:val="24"/>
            <w:szCs w:val="24"/>
            <w:rtl/>
          </w:rPr>
          <w:t xml:space="preserve"> </w:t>
        </w:r>
        <w:r w:rsidR="00CE631B" w:rsidRPr="00CE7A1E">
          <w:rPr>
            <w:rStyle w:val="Hyperlink"/>
            <w:rFonts w:hint="eastAsia"/>
            <w:sz w:val="24"/>
            <w:szCs w:val="24"/>
            <w:rtl/>
          </w:rPr>
          <w:t>س</w:t>
        </w:r>
        <w:r w:rsidR="00CE631B" w:rsidRPr="00CE7A1E">
          <w:rPr>
            <w:rStyle w:val="Hyperlink"/>
            <w:rFonts w:hint="cs"/>
            <w:sz w:val="24"/>
            <w:szCs w:val="24"/>
            <w:rtl/>
          </w:rPr>
          <w:t>ی</w:t>
        </w:r>
        <w:r w:rsidR="00CE631B" w:rsidRPr="00CE7A1E">
          <w:rPr>
            <w:rStyle w:val="Hyperlink"/>
            <w:rFonts w:hint="eastAsia"/>
            <w:sz w:val="24"/>
            <w:szCs w:val="24"/>
            <w:rtl/>
          </w:rPr>
          <w:t>رجان</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Toc259371025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137</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26" w:history="1">
        <w:r w:rsidR="00CE631B" w:rsidRPr="00CE7A1E">
          <w:rPr>
            <w:rStyle w:val="Hyperlink"/>
            <w:rFonts w:hint="eastAsia"/>
            <w:sz w:val="24"/>
            <w:szCs w:val="24"/>
            <w:rtl/>
          </w:rPr>
          <w:t>جدول</w:t>
        </w:r>
        <w:r w:rsidR="00CE631B" w:rsidRPr="00CE7A1E">
          <w:rPr>
            <w:rStyle w:val="Hyperlink"/>
            <w:sz w:val="24"/>
            <w:szCs w:val="24"/>
            <w:rtl/>
          </w:rPr>
          <w:t xml:space="preserve"> 5-  5- </w:t>
        </w:r>
        <w:r w:rsidR="00CE631B" w:rsidRPr="00CE7A1E">
          <w:rPr>
            <w:rStyle w:val="Hyperlink"/>
            <w:rFonts w:hint="eastAsia"/>
            <w:sz w:val="24"/>
            <w:szCs w:val="24"/>
            <w:rtl/>
          </w:rPr>
          <w:t>نتا</w:t>
        </w:r>
        <w:r w:rsidR="00CE631B" w:rsidRPr="00CE7A1E">
          <w:rPr>
            <w:rStyle w:val="Hyperlink"/>
            <w:rFonts w:hint="cs"/>
            <w:sz w:val="24"/>
            <w:szCs w:val="24"/>
            <w:rtl/>
          </w:rPr>
          <w:t>ی</w:t>
        </w:r>
        <w:r w:rsidR="00CE631B" w:rsidRPr="00CE7A1E">
          <w:rPr>
            <w:rStyle w:val="Hyperlink"/>
            <w:rFonts w:hint="eastAsia"/>
            <w:sz w:val="24"/>
            <w:szCs w:val="24"/>
            <w:rtl/>
          </w:rPr>
          <w:t>ج</w:t>
        </w:r>
        <w:r w:rsidR="00CE631B" w:rsidRPr="00CE7A1E">
          <w:rPr>
            <w:rStyle w:val="Hyperlink"/>
            <w:sz w:val="24"/>
            <w:szCs w:val="24"/>
            <w:rtl/>
          </w:rPr>
          <w:t xml:space="preserve"> </w:t>
        </w:r>
        <w:r w:rsidR="00CE631B" w:rsidRPr="00CE7A1E">
          <w:rPr>
            <w:rStyle w:val="Hyperlink"/>
            <w:rFonts w:hint="eastAsia"/>
            <w:sz w:val="24"/>
            <w:szCs w:val="24"/>
            <w:rtl/>
          </w:rPr>
          <w:t>روابط</w:t>
        </w:r>
        <w:r w:rsidR="00CE631B" w:rsidRPr="00CE7A1E">
          <w:rPr>
            <w:rStyle w:val="Hyperlink"/>
            <w:sz w:val="24"/>
            <w:szCs w:val="24"/>
            <w:rtl/>
          </w:rPr>
          <w:t xml:space="preserve"> </w:t>
        </w:r>
        <w:r w:rsidR="00CE631B" w:rsidRPr="00CE7A1E">
          <w:rPr>
            <w:rStyle w:val="Hyperlink"/>
            <w:rFonts w:hint="eastAsia"/>
            <w:sz w:val="24"/>
            <w:szCs w:val="24"/>
            <w:rtl/>
          </w:rPr>
          <w:t>مختلف</w:t>
        </w:r>
        <w:r w:rsidR="00CE631B" w:rsidRPr="00CE7A1E">
          <w:rPr>
            <w:rStyle w:val="Hyperlink"/>
            <w:sz w:val="24"/>
            <w:szCs w:val="24"/>
            <w:rtl/>
          </w:rPr>
          <w:t xml:space="preserve"> </w:t>
        </w:r>
        <w:r w:rsidR="00CE631B" w:rsidRPr="00CE7A1E">
          <w:rPr>
            <w:rStyle w:val="Hyperlink"/>
            <w:rFonts w:hint="eastAsia"/>
            <w:sz w:val="24"/>
            <w:szCs w:val="24"/>
            <w:rtl/>
          </w:rPr>
          <w:t>محاسبه</w:t>
        </w:r>
        <w:r w:rsidR="00CE631B" w:rsidRPr="00CE7A1E">
          <w:rPr>
            <w:rStyle w:val="Hyperlink"/>
            <w:sz w:val="24"/>
            <w:szCs w:val="24"/>
            <w:rtl/>
          </w:rPr>
          <w:t xml:space="preserve"> </w:t>
        </w:r>
        <w:r w:rsidR="00CE631B" w:rsidRPr="00CE7A1E">
          <w:rPr>
            <w:rStyle w:val="Hyperlink"/>
            <w:rFonts w:hint="eastAsia"/>
            <w:sz w:val="24"/>
            <w:szCs w:val="24"/>
            <w:rtl/>
          </w:rPr>
          <w:t>بارسنگ</w:t>
        </w:r>
        <w:r w:rsidR="00CE631B" w:rsidRPr="00CE7A1E">
          <w:rPr>
            <w:rStyle w:val="Hyperlink"/>
            <w:sz w:val="24"/>
            <w:szCs w:val="24"/>
            <w:rtl/>
          </w:rPr>
          <w:t xml:space="preserve"> </w:t>
        </w:r>
        <w:r w:rsidR="00CE631B" w:rsidRPr="00CE7A1E">
          <w:rPr>
            <w:rStyle w:val="Hyperlink"/>
            <w:rFonts w:hint="eastAsia"/>
            <w:sz w:val="24"/>
            <w:szCs w:val="24"/>
            <w:rtl/>
          </w:rPr>
          <w:t>در</w:t>
        </w:r>
        <w:r w:rsidR="00CE631B" w:rsidRPr="00CE7A1E">
          <w:rPr>
            <w:rStyle w:val="Hyperlink"/>
            <w:sz w:val="24"/>
            <w:szCs w:val="24"/>
            <w:rtl/>
          </w:rPr>
          <w:t xml:space="preserve"> </w:t>
        </w:r>
        <w:r w:rsidR="00CE631B" w:rsidRPr="00CE7A1E">
          <w:rPr>
            <w:rStyle w:val="Hyperlink"/>
            <w:rFonts w:hint="eastAsia"/>
            <w:sz w:val="24"/>
            <w:szCs w:val="24"/>
            <w:rtl/>
          </w:rPr>
          <w:t>مورد</w:t>
        </w:r>
        <w:r w:rsidR="00CE631B" w:rsidRPr="00CE7A1E">
          <w:rPr>
            <w:rStyle w:val="Hyperlink"/>
            <w:sz w:val="24"/>
            <w:szCs w:val="24"/>
            <w:rtl/>
          </w:rPr>
          <w:t xml:space="preserve"> </w:t>
        </w:r>
        <w:r w:rsidR="00CE631B" w:rsidRPr="00CE7A1E">
          <w:rPr>
            <w:rStyle w:val="Hyperlink"/>
            <w:rFonts w:hint="eastAsia"/>
            <w:sz w:val="24"/>
            <w:szCs w:val="24"/>
            <w:rtl/>
          </w:rPr>
          <w:t>کانسنگ</w:t>
        </w:r>
        <w:r w:rsidR="00CE631B" w:rsidRPr="00CE7A1E">
          <w:rPr>
            <w:rStyle w:val="Hyperlink"/>
            <w:sz w:val="24"/>
            <w:szCs w:val="24"/>
            <w:rtl/>
          </w:rPr>
          <w:t xml:space="preserve"> </w:t>
        </w:r>
        <w:r w:rsidR="00CE631B" w:rsidRPr="00CE7A1E">
          <w:rPr>
            <w:rStyle w:val="Hyperlink"/>
            <w:rFonts w:hint="eastAsia"/>
            <w:sz w:val="24"/>
            <w:szCs w:val="24"/>
            <w:rtl/>
          </w:rPr>
          <w:t>مگنت</w:t>
        </w:r>
        <w:r w:rsidR="00CE631B" w:rsidRPr="00CE7A1E">
          <w:rPr>
            <w:rStyle w:val="Hyperlink"/>
            <w:rFonts w:hint="cs"/>
            <w:sz w:val="24"/>
            <w:szCs w:val="24"/>
            <w:rtl/>
          </w:rPr>
          <w:t>ی</w:t>
        </w:r>
        <w:r w:rsidR="00CE631B" w:rsidRPr="00CE7A1E">
          <w:rPr>
            <w:rStyle w:val="Hyperlink"/>
            <w:rFonts w:hint="eastAsia"/>
            <w:sz w:val="24"/>
            <w:szCs w:val="24"/>
            <w:rtl/>
          </w:rPr>
          <w:t>ت</w:t>
        </w:r>
        <w:r w:rsidR="00CE631B" w:rsidRPr="00CE7A1E">
          <w:rPr>
            <w:rStyle w:val="Hyperlink"/>
            <w:sz w:val="24"/>
            <w:szCs w:val="24"/>
            <w:rtl/>
          </w:rPr>
          <w:t xml:space="preserve"> </w:t>
        </w:r>
        <w:r w:rsidR="00CE631B" w:rsidRPr="00CE7A1E">
          <w:rPr>
            <w:rStyle w:val="Hyperlink"/>
            <w:rFonts w:hint="eastAsia"/>
            <w:sz w:val="24"/>
            <w:szCs w:val="24"/>
            <w:rtl/>
          </w:rPr>
          <w:t>بالا</w:t>
        </w:r>
        <w:r w:rsidR="00CE631B" w:rsidRPr="00CE7A1E">
          <w:rPr>
            <w:rStyle w:val="Hyperlink"/>
            <w:rFonts w:hint="cs"/>
            <w:sz w:val="24"/>
            <w:szCs w:val="24"/>
            <w:rtl/>
          </w:rPr>
          <w:t>یی</w:t>
        </w:r>
        <w:r w:rsidR="00CE631B" w:rsidRPr="00CE7A1E">
          <w:rPr>
            <w:rStyle w:val="Hyperlink"/>
            <w:sz w:val="24"/>
            <w:szCs w:val="24"/>
            <w:rtl/>
          </w:rPr>
          <w:t xml:space="preserve"> </w:t>
        </w:r>
        <w:r w:rsidR="00CE631B" w:rsidRPr="00CE7A1E">
          <w:rPr>
            <w:rStyle w:val="Hyperlink"/>
            <w:rFonts w:hint="eastAsia"/>
            <w:sz w:val="24"/>
            <w:szCs w:val="24"/>
            <w:rtl/>
          </w:rPr>
          <w:t>گل</w:t>
        </w:r>
        <w:r w:rsidR="00CE631B" w:rsidRPr="00CE7A1E">
          <w:rPr>
            <w:rStyle w:val="Hyperlink"/>
            <w:sz w:val="24"/>
            <w:szCs w:val="24"/>
            <w:rtl/>
          </w:rPr>
          <w:t xml:space="preserve"> </w:t>
        </w:r>
        <w:r w:rsidR="00CE631B" w:rsidRPr="00CE7A1E">
          <w:rPr>
            <w:rStyle w:val="Hyperlink"/>
            <w:rFonts w:hint="eastAsia"/>
            <w:sz w:val="24"/>
            <w:szCs w:val="24"/>
            <w:rtl/>
          </w:rPr>
          <w:t>گهر</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Toc259371026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142</w:t>
        </w:r>
        <w:r w:rsidR="00771039" w:rsidRPr="00CE7A1E">
          <w:rPr>
            <w:webHidden/>
            <w:sz w:val="24"/>
            <w:szCs w:val="24"/>
            <w:rtl/>
          </w:rPr>
          <w:fldChar w:fldCharType="end"/>
        </w:r>
      </w:hyperlink>
    </w:p>
    <w:p w:rsidR="00CE631B" w:rsidRPr="00CE7A1E" w:rsidRDefault="007761A8" w:rsidP="00CE7A1E">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27" w:history="1">
        <w:r w:rsidR="00CE631B" w:rsidRPr="00CE7A1E">
          <w:rPr>
            <w:rStyle w:val="Hyperlink"/>
            <w:rFonts w:hint="eastAsia"/>
            <w:sz w:val="24"/>
            <w:szCs w:val="24"/>
            <w:rtl/>
          </w:rPr>
          <w:t>جدول</w:t>
        </w:r>
        <w:r w:rsidR="00CE631B" w:rsidRPr="00CE7A1E">
          <w:rPr>
            <w:rStyle w:val="Hyperlink"/>
            <w:sz w:val="24"/>
            <w:szCs w:val="24"/>
            <w:rtl/>
          </w:rPr>
          <w:t xml:space="preserve"> 5-  6- </w:t>
        </w:r>
        <w:r w:rsidR="00CE631B" w:rsidRPr="00CE7A1E">
          <w:rPr>
            <w:rStyle w:val="Hyperlink"/>
            <w:rFonts w:hint="eastAsia"/>
            <w:sz w:val="24"/>
            <w:szCs w:val="24"/>
            <w:rtl/>
          </w:rPr>
          <w:t>مقا</w:t>
        </w:r>
        <w:r w:rsidR="00CE631B" w:rsidRPr="00CE7A1E">
          <w:rPr>
            <w:rStyle w:val="Hyperlink"/>
            <w:rFonts w:hint="cs"/>
            <w:sz w:val="24"/>
            <w:szCs w:val="24"/>
            <w:rtl/>
          </w:rPr>
          <w:t>ی</w:t>
        </w:r>
        <w:r w:rsidR="00CE631B" w:rsidRPr="00CE7A1E">
          <w:rPr>
            <w:rStyle w:val="Hyperlink"/>
            <w:rFonts w:hint="eastAsia"/>
            <w:sz w:val="24"/>
            <w:szCs w:val="24"/>
            <w:rtl/>
          </w:rPr>
          <w:t>سه</w:t>
        </w:r>
        <w:r w:rsidR="00CE631B" w:rsidRPr="00CE7A1E">
          <w:rPr>
            <w:rStyle w:val="Hyperlink"/>
            <w:sz w:val="24"/>
            <w:szCs w:val="24"/>
            <w:rtl/>
          </w:rPr>
          <w:t xml:space="preserve"> </w:t>
        </w:r>
        <w:r w:rsidR="00CE631B" w:rsidRPr="00CE7A1E">
          <w:rPr>
            <w:rStyle w:val="Hyperlink"/>
            <w:rFonts w:hint="eastAsia"/>
            <w:sz w:val="24"/>
            <w:szCs w:val="24"/>
            <w:rtl/>
          </w:rPr>
          <w:t>طرح</w:t>
        </w:r>
        <w:r w:rsidR="00CE631B" w:rsidRPr="00CE7A1E">
          <w:rPr>
            <w:rStyle w:val="Hyperlink"/>
            <w:sz w:val="24"/>
            <w:szCs w:val="24"/>
            <w:rtl/>
          </w:rPr>
          <w:t xml:space="preserve"> </w:t>
        </w:r>
        <w:r w:rsidR="00CE631B" w:rsidRPr="00CE7A1E">
          <w:rPr>
            <w:rStyle w:val="Hyperlink"/>
            <w:rFonts w:hint="eastAsia"/>
            <w:sz w:val="24"/>
            <w:szCs w:val="24"/>
            <w:rtl/>
          </w:rPr>
          <w:t>آتشکار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فعل</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طرح</w:t>
        </w:r>
        <w:r w:rsidR="00CE631B" w:rsidRPr="00CE7A1E">
          <w:rPr>
            <w:rStyle w:val="Hyperlink"/>
            <w:sz w:val="24"/>
            <w:szCs w:val="24"/>
            <w:rtl/>
          </w:rPr>
          <w:t xml:space="preserve"> </w:t>
        </w:r>
        <w:r w:rsidR="00CE631B" w:rsidRPr="00CE7A1E">
          <w:rPr>
            <w:rStyle w:val="Hyperlink"/>
            <w:rFonts w:hint="eastAsia"/>
            <w:sz w:val="24"/>
            <w:szCs w:val="24"/>
            <w:rtl/>
          </w:rPr>
          <w:t>پ</w:t>
        </w:r>
        <w:r w:rsidR="00CE631B" w:rsidRPr="00CE7A1E">
          <w:rPr>
            <w:rStyle w:val="Hyperlink"/>
            <w:rFonts w:hint="cs"/>
            <w:sz w:val="24"/>
            <w:szCs w:val="24"/>
            <w:rtl/>
          </w:rPr>
          <w:t>ی</w:t>
        </w:r>
        <w:r w:rsidR="00CE631B" w:rsidRPr="00CE7A1E">
          <w:rPr>
            <w:rStyle w:val="Hyperlink"/>
            <w:rFonts w:hint="eastAsia"/>
            <w:sz w:val="24"/>
            <w:szCs w:val="24"/>
            <w:rtl/>
          </w:rPr>
          <w:t>شنهاد</w:t>
        </w:r>
        <w:r w:rsidR="00CE631B" w:rsidRPr="00CE7A1E">
          <w:rPr>
            <w:rStyle w:val="Hyperlink"/>
            <w:rFonts w:hint="cs"/>
            <w:sz w:val="24"/>
            <w:szCs w:val="24"/>
            <w:rtl/>
          </w:rPr>
          <w:t>ی</w:t>
        </w:r>
        <w:r w:rsidR="00CE631B" w:rsidRPr="00CE7A1E">
          <w:rPr>
            <w:rStyle w:val="Hyperlink"/>
            <w:sz w:val="24"/>
            <w:szCs w:val="24"/>
            <w:rtl/>
          </w:rPr>
          <w:t xml:space="preserve"> </w:t>
        </w:r>
        <w:r w:rsidR="00CE7A1E">
          <w:rPr>
            <w:rStyle w:val="Hyperlink"/>
            <w:rFonts w:hint="cs"/>
            <w:sz w:val="24"/>
            <w:szCs w:val="24"/>
            <w:rtl/>
          </w:rPr>
          <w:t>برای</w:t>
        </w:r>
        <w:r w:rsidR="00CE631B" w:rsidRPr="00CE7A1E">
          <w:rPr>
            <w:rStyle w:val="Hyperlink"/>
            <w:sz w:val="24"/>
            <w:szCs w:val="24"/>
            <w:rtl/>
          </w:rPr>
          <w:t xml:space="preserve"> </w:t>
        </w:r>
        <w:r w:rsidR="00CE631B" w:rsidRPr="00CE7A1E">
          <w:rPr>
            <w:rStyle w:val="Hyperlink"/>
            <w:rFonts w:hint="eastAsia"/>
            <w:sz w:val="24"/>
            <w:szCs w:val="24"/>
            <w:rtl/>
          </w:rPr>
          <w:t>کانسنگ</w:t>
        </w:r>
        <w:r w:rsidR="00CE631B" w:rsidRPr="00CE7A1E">
          <w:rPr>
            <w:rStyle w:val="Hyperlink"/>
            <w:sz w:val="24"/>
            <w:szCs w:val="24"/>
            <w:rtl/>
          </w:rPr>
          <w:t xml:space="preserve"> </w:t>
        </w:r>
        <w:r w:rsidR="00CE631B" w:rsidRPr="00CE7A1E">
          <w:rPr>
            <w:rStyle w:val="Hyperlink"/>
            <w:rFonts w:hint="eastAsia"/>
            <w:sz w:val="24"/>
            <w:szCs w:val="24"/>
            <w:rtl/>
          </w:rPr>
          <w:t>مگنت</w:t>
        </w:r>
        <w:r w:rsidR="00CE631B" w:rsidRPr="00CE7A1E">
          <w:rPr>
            <w:rStyle w:val="Hyperlink"/>
            <w:rFonts w:hint="cs"/>
            <w:sz w:val="24"/>
            <w:szCs w:val="24"/>
            <w:rtl/>
          </w:rPr>
          <w:t>ی</w:t>
        </w:r>
        <w:r w:rsidR="00CE631B" w:rsidRPr="00CE7A1E">
          <w:rPr>
            <w:rStyle w:val="Hyperlink"/>
            <w:rFonts w:hint="eastAsia"/>
            <w:sz w:val="24"/>
            <w:szCs w:val="24"/>
            <w:rtl/>
          </w:rPr>
          <w:t>ت</w:t>
        </w:r>
        <w:r w:rsidR="00CE631B" w:rsidRPr="00CE7A1E">
          <w:rPr>
            <w:rStyle w:val="Hyperlink"/>
            <w:sz w:val="24"/>
            <w:szCs w:val="24"/>
            <w:rtl/>
          </w:rPr>
          <w:t xml:space="preserve"> </w:t>
        </w:r>
        <w:r w:rsidR="00CE631B" w:rsidRPr="00CE7A1E">
          <w:rPr>
            <w:rStyle w:val="Hyperlink"/>
            <w:rFonts w:hint="eastAsia"/>
            <w:sz w:val="24"/>
            <w:szCs w:val="24"/>
            <w:rtl/>
          </w:rPr>
          <w:t>بالا</w:t>
        </w:r>
        <w:r w:rsidR="00CE631B" w:rsidRPr="00CE7A1E">
          <w:rPr>
            <w:rStyle w:val="Hyperlink"/>
            <w:rFonts w:hint="cs"/>
            <w:sz w:val="24"/>
            <w:szCs w:val="24"/>
            <w:rtl/>
          </w:rPr>
          <w:t>یی</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Toc259371027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143</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28" w:history="1">
        <w:r w:rsidR="00CE631B" w:rsidRPr="00CE7A1E">
          <w:rPr>
            <w:rStyle w:val="Hyperlink"/>
            <w:rFonts w:hint="eastAsia"/>
            <w:sz w:val="24"/>
            <w:szCs w:val="24"/>
            <w:rtl/>
          </w:rPr>
          <w:t>جدول</w:t>
        </w:r>
        <w:r w:rsidR="00CE631B" w:rsidRPr="00CE7A1E">
          <w:rPr>
            <w:rStyle w:val="Hyperlink"/>
            <w:sz w:val="24"/>
            <w:szCs w:val="24"/>
            <w:rtl/>
          </w:rPr>
          <w:t xml:space="preserve"> 5-  7- </w:t>
        </w:r>
        <w:r w:rsidR="00CE631B" w:rsidRPr="00CE7A1E">
          <w:rPr>
            <w:rStyle w:val="Hyperlink"/>
            <w:rFonts w:hint="eastAsia"/>
            <w:sz w:val="24"/>
            <w:szCs w:val="24"/>
            <w:rtl/>
          </w:rPr>
          <w:t>نتا</w:t>
        </w:r>
        <w:r w:rsidR="00CE631B" w:rsidRPr="00CE7A1E">
          <w:rPr>
            <w:rStyle w:val="Hyperlink"/>
            <w:rFonts w:hint="cs"/>
            <w:sz w:val="24"/>
            <w:szCs w:val="24"/>
            <w:rtl/>
          </w:rPr>
          <w:t>ی</w:t>
        </w:r>
        <w:r w:rsidR="00CE631B" w:rsidRPr="00CE7A1E">
          <w:rPr>
            <w:rStyle w:val="Hyperlink"/>
            <w:rFonts w:hint="eastAsia"/>
            <w:sz w:val="24"/>
            <w:szCs w:val="24"/>
            <w:rtl/>
          </w:rPr>
          <w:t>ج</w:t>
        </w:r>
        <w:r w:rsidR="00CE631B" w:rsidRPr="00CE7A1E">
          <w:rPr>
            <w:rStyle w:val="Hyperlink"/>
            <w:sz w:val="24"/>
            <w:szCs w:val="24"/>
            <w:rtl/>
          </w:rPr>
          <w:t xml:space="preserve"> </w:t>
        </w:r>
        <w:r w:rsidR="00CE631B" w:rsidRPr="00CE7A1E">
          <w:rPr>
            <w:rStyle w:val="Hyperlink"/>
            <w:rFonts w:hint="eastAsia"/>
            <w:sz w:val="24"/>
            <w:szCs w:val="24"/>
            <w:rtl/>
          </w:rPr>
          <w:t>روابط</w:t>
        </w:r>
        <w:r w:rsidR="00CE631B" w:rsidRPr="00CE7A1E">
          <w:rPr>
            <w:rStyle w:val="Hyperlink"/>
            <w:sz w:val="24"/>
            <w:szCs w:val="24"/>
            <w:rtl/>
          </w:rPr>
          <w:t xml:space="preserve"> </w:t>
        </w:r>
        <w:r w:rsidR="00CE631B" w:rsidRPr="00CE7A1E">
          <w:rPr>
            <w:rStyle w:val="Hyperlink"/>
            <w:rFonts w:hint="eastAsia"/>
            <w:sz w:val="24"/>
            <w:szCs w:val="24"/>
            <w:rtl/>
          </w:rPr>
          <w:t>مختلف</w:t>
        </w:r>
        <w:r w:rsidR="00CE631B" w:rsidRPr="00CE7A1E">
          <w:rPr>
            <w:rStyle w:val="Hyperlink"/>
            <w:sz w:val="24"/>
            <w:szCs w:val="24"/>
            <w:rtl/>
          </w:rPr>
          <w:t xml:space="preserve"> </w:t>
        </w:r>
        <w:r w:rsidR="00CE631B" w:rsidRPr="00CE7A1E">
          <w:rPr>
            <w:rStyle w:val="Hyperlink"/>
            <w:rFonts w:hint="eastAsia"/>
            <w:sz w:val="24"/>
            <w:szCs w:val="24"/>
            <w:rtl/>
          </w:rPr>
          <w:t>محاسبه</w:t>
        </w:r>
        <w:r w:rsidR="00CE631B" w:rsidRPr="00CE7A1E">
          <w:rPr>
            <w:rStyle w:val="Hyperlink"/>
            <w:sz w:val="24"/>
            <w:szCs w:val="24"/>
            <w:rtl/>
          </w:rPr>
          <w:t xml:space="preserve"> </w:t>
        </w:r>
        <w:r w:rsidR="00CE631B" w:rsidRPr="00CE7A1E">
          <w:rPr>
            <w:rStyle w:val="Hyperlink"/>
            <w:rFonts w:hint="eastAsia"/>
            <w:sz w:val="24"/>
            <w:szCs w:val="24"/>
            <w:rtl/>
          </w:rPr>
          <w:t>بارسنگ</w:t>
        </w:r>
        <w:r w:rsidR="00CE631B" w:rsidRPr="00CE7A1E">
          <w:rPr>
            <w:rStyle w:val="Hyperlink"/>
            <w:sz w:val="24"/>
            <w:szCs w:val="24"/>
            <w:rtl/>
          </w:rPr>
          <w:t xml:space="preserve"> </w:t>
        </w:r>
        <w:r w:rsidR="00CE631B" w:rsidRPr="00CE7A1E">
          <w:rPr>
            <w:rStyle w:val="Hyperlink"/>
            <w:rFonts w:hint="eastAsia"/>
            <w:sz w:val="24"/>
            <w:szCs w:val="24"/>
            <w:rtl/>
          </w:rPr>
          <w:t>در</w:t>
        </w:r>
        <w:r w:rsidR="00CE631B" w:rsidRPr="00CE7A1E">
          <w:rPr>
            <w:rStyle w:val="Hyperlink"/>
            <w:sz w:val="24"/>
            <w:szCs w:val="24"/>
            <w:rtl/>
          </w:rPr>
          <w:t xml:space="preserve"> </w:t>
        </w:r>
        <w:r w:rsidR="00CE631B" w:rsidRPr="00CE7A1E">
          <w:rPr>
            <w:rStyle w:val="Hyperlink"/>
            <w:rFonts w:hint="eastAsia"/>
            <w:sz w:val="24"/>
            <w:szCs w:val="24"/>
            <w:rtl/>
          </w:rPr>
          <w:t>مورد</w:t>
        </w:r>
        <w:r w:rsidR="00CE631B" w:rsidRPr="00CE7A1E">
          <w:rPr>
            <w:rStyle w:val="Hyperlink"/>
            <w:sz w:val="24"/>
            <w:szCs w:val="24"/>
            <w:rtl/>
          </w:rPr>
          <w:t xml:space="preserve"> </w:t>
        </w:r>
        <w:r w:rsidR="00CE631B" w:rsidRPr="00CE7A1E">
          <w:rPr>
            <w:rStyle w:val="Hyperlink"/>
            <w:rFonts w:hint="eastAsia"/>
            <w:sz w:val="24"/>
            <w:szCs w:val="24"/>
            <w:rtl/>
          </w:rPr>
          <w:t>کانسنگ</w:t>
        </w:r>
        <w:r w:rsidR="00CE631B" w:rsidRPr="00CE7A1E">
          <w:rPr>
            <w:rStyle w:val="Hyperlink"/>
            <w:sz w:val="24"/>
            <w:szCs w:val="24"/>
            <w:rtl/>
          </w:rPr>
          <w:t xml:space="preserve"> </w:t>
        </w:r>
        <w:r w:rsidR="00CE631B" w:rsidRPr="00CE7A1E">
          <w:rPr>
            <w:rStyle w:val="Hyperlink"/>
            <w:rFonts w:hint="eastAsia"/>
            <w:sz w:val="24"/>
            <w:szCs w:val="24"/>
            <w:rtl/>
          </w:rPr>
          <w:t>مگنت</w:t>
        </w:r>
        <w:r w:rsidR="00CE631B" w:rsidRPr="00CE7A1E">
          <w:rPr>
            <w:rStyle w:val="Hyperlink"/>
            <w:rFonts w:hint="cs"/>
            <w:sz w:val="24"/>
            <w:szCs w:val="24"/>
            <w:rtl/>
          </w:rPr>
          <w:t>ی</w:t>
        </w:r>
        <w:r w:rsidR="00CE631B" w:rsidRPr="00CE7A1E">
          <w:rPr>
            <w:rStyle w:val="Hyperlink"/>
            <w:rFonts w:hint="eastAsia"/>
            <w:sz w:val="24"/>
            <w:szCs w:val="24"/>
            <w:rtl/>
          </w:rPr>
          <w:t>ت</w:t>
        </w:r>
        <w:r w:rsidR="00CE631B" w:rsidRPr="00CE7A1E">
          <w:rPr>
            <w:rStyle w:val="Hyperlink"/>
            <w:sz w:val="24"/>
            <w:szCs w:val="24"/>
            <w:rtl/>
          </w:rPr>
          <w:t xml:space="preserve"> </w:t>
        </w:r>
        <w:r w:rsidR="00CE631B" w:rsidRPr="00CE7A1E">
          <w:rPr>
            <w:rStyle w:val="Hyperlink"/>
            <w:rFonts w:hint="eastAsia"/>
            <w:sz w:val="24"/>
            <w:szCs w:val="24"/>
            <w:rtl/>
          </w:rPr>
          <w:t>پا</w:t>
        </w:r>
        <w:r w:rsidR="00CE631B" w:rsidRPr="00CE7A1E">
          <w:rPr>
            <w:rStyle w:val="Hyperlink"/>
            <w:rFonts w:hint="cs"/>
            <w:sz w:val="24"/>
            <w:szCs w:val="24"/>
            <w:rtl/>
          </w:rPr>
          <w:t>یی</w:t>
        </w:r>
        <w:r w:rsidR="00CE631B" w:rsidRPr="00CE7A1E">
          <w:rPr>
            <w:rStyle w:val="Hyperlink"/>
            <w:rFonts w:hint="eastAsia"/>
            <w:sz w:val="24"/>
            <w:szCs w:val="24"/>
            <w:rtl/>
          </w:rPr>
          <w:t>ن</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گل</w:t>
        </w:r>
        <w:r w:rsidR="00CE631B" w:rsidRPr="00CE7A1E">
          <w:rPr>
            <w:rStyle w:val="Hyperlink"/>
            <w:sz w:val="24"/>
            <w:szCs w:val="24"/>
            <w:rtl/>
          </w:rPr>
          <w:t xml:space="preserve"> </w:t>
        </w:r>
        <w:r w:rsidR="00CE631B" w:rsidRPr="00CE7A1E">
          <w:rPr>
            <w:rStyle w:val="Hyperlink"/>
            <w:rFonts w:hint="eastAsia"/>
            <w:sz w:val="24"/>
            <w:szCs w:val="24"/>
            <w:rtl/>
          </w:rPr>
          <w:t>گهر</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Toc259371028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144</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29" w:history="1">
        <w:r w:rsidR="00CE631B" w:rsidRPr="00CE7A1E">
          <w:rPr>
            <w:rStyle w:val="Hyperlink"/>
            <w:rFonts w:hint="eastAsia"/>
            <w:sz w:val="24"/>
            <w:szCs w:val="24"/>
            <w:rtl/>
          </w:rPr>
          <w:t>جدول</w:t>
        </w:r>
        <w:r w:rsidR="00CE631B" w:rsidRPr="00CE7A1E">
          <w:rPr>
            <w:rStyle w:val="Hyperlink"/>
            <w:sz w:val="24"/>
            <w:szCs w:val="24"/>
            <w:rtl/>
          </w:rPr>
          <w:t xml:space="preserve"> 5-  8- </w:t>
        </w:r>
        <w:r w:rsidR="00CE631B" w:rsidRPr="00CE7A1E">
          <w:rPr>
            <w:rStyle w:val="Hyperlink"/>
            <w:rFonts w:hint="eastAsia"/>
            <w:sz w:val="24"/>
            <w:szCs w:val="24"/>
            <w:rtl/>
          </w:rPr>
          <w:t>مقا</w:t>
        </w:r>
        <w:r w:rsidR="00CE631B" w:rsidRPr="00CE7A1E">
          <w:rPr>
            <w:rStyle w:val="Hyperlink"/>
            <w:rFonts w:hint="cs"/>
            <w:sz w:val="24"/>
            <w:szCs w:val="24"/>
            <w:rtl/>
          </w:rPr>
          <w:t>ی</w:t>
        </w:r>
        <w:r w:rsidR="00CE631B" w:rsidRPr="00CE7A1E">
          <w:rPr>
            <w:rStyle w:val="Hyperlink"/>
            <w:rFonts w:hint="eastAsia"/>
            <w:sz w:val="24"/>
            <w:szCs w:val="24"/>
            <w:rtl/>
          </w:rPr>
          <w:t>سه</w:t>
        </w:r>
        <w:r w:rsidR="00CE631B" w:rsidRPr="00CE7A1E">
          <w:rPr>
            <w:rStyle w:val="Hyperlink"/>
            <w:sz w:val="24"/>
            <w:szCs w:val="24"/>
            <w:rtl/>
          </w:rPr>
          <w:t xml:space="preserve"> </w:t>
        </w:r>
        <w:r w:rsidR="00CE631B" w:rsidRPr="00CE7A1E">
          <w:rPr>
            <w:rStyle w:val="Hyperlink"/>
            <w:rFonts w:hint="eastAsia"/>
            <w:sz w:val="24"/>
            <w:szCs w:val="24"/>
            <w:rtl/>
          </w:rPr>
          <w:t>طرح</w:t>
        </w:r>
        <w:r w:rsidR="00CE631B" w:rsidRPr="00CE7A1E">
          <w:rPr>
            <w:rStyle w:val="Hyperlink"/>
            <w:sz w:val="24"/>
            <w:szCs w:val="24"/>
            <w:rtl/>
          </w:rPr>
          <w:t xml:space="preserve"> </w:t>
        </w:r>
        <w:r w:rsidR="00CE631B" w:rsidRPr="00CE7A1E">
          <w:rPr>
            <w:rStyle w:val="Hyperlink"/>
            <w:rFonts w:hint="eastAsia"/>
            <w:sz w:val="24"/>
            <w:szCs w:val="24"/>
            <w:rtl/>
          </w:rPr>
          <w:t>فعل</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طرح</w:t>
        </w:r>
        <w:r w:rsidR="00CE631B" w:rsidRPr="00CE7A1E">
          <w:rPr>
            <w:rStyle w:val="Hyperlink"/>
            <w:sz w:val="24"/>
            <w:szCs w:val="24"/>
            <w:rtl/>
          </w:rPr>
          <w:t xml:space="preserve"> </w:t>
        </w:r>
        <w:r w:rsidR="00CE631B" w:rsidRPr="00CE7A1E">
          <w:rPr>
            <w:rStyle w:val="Hyperlink"/>
            <w:rFonts w:hint="eastAsia"/>
            <w:sz w:val="24"/>
            <w:szCs w:val="24"/>
            <w:rtl/>
          </w:rPr>
          <w:t>پ</w:t>
        </w:r>
        <w:r w:rsidR="00CE631B" w:rsidRPr="00CE7A1E">
          <w:rPr>
            <w:rStyle w:val="Hyperlink"/>
            <w:rFonts w:hint="cs"/>
            <w:sz w:val="24"/>
            <w:szCs w:val="24"/>
            <w:rtl/>
          </w:rPr>
          <w:t>ی</w:t>
        </w:r>
        <w:r w:rsidR="00CE631B" w:rsidRPr="00CE7A1E">
          <w:rPr>
            <w:rStyle w:val="Hyperlink"/>
            <w:rFonts w:hint="eastAsia"/>
            <w:sz w:val="24"/>
            <w:szCs w:val="24"/>
            <w:rtl/>
          </w:rPr>
          <w:t>شنهاد</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برا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آتشکار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مگنت</w:t>
        </w:r>
        <w:r w:rsidR="00CE631B" w:rsidRPr="00CE7A1E">
          <w:rPr>
            <w:rStyle w:val="Hyperlink"/>
            <w:rFonts w:hint="cs"/>
            <w:sz w:val="24"/>
            <w:szCs w:val="24"/>
            <w:rtl/>
          </w:rPr>
          <w:t>ی</w:t>
        </w:r>
        <w:r w:rsidR="00CE631B" w:rsidRPr="00CE7A1E">
          <w:rPr>
            <w:rStyle w:val="Hyperlink"/>
            <w:rFonts w:hint="eastAsia"/>
            <w:sz w:val="24"/>
            <w:szCs w:val="24"/>
            <w:rtl/>
          </w:rPr>
          <w:t>ت</w:t>
        </w:r>
        <w:r w:rsidR="00CE631B" w:rsidRPr="00CE7A1E">
          <w:rPr>
            <w:rStyle w:val="Hyperlink"/>
            <w:sz w:val="24"/>
            <w:szCs w:val="24"/>
            <w:rtl/>
          </w:rPr>
          <w:t xml:space="preserve"> </w:t>
        </w:r>
        <w:r w:rsidR="00CE631B" w:rsidRPr="00CE7A1E">
          <w:rPr>
            <w:rStyle w:val="Hyperlink"/>
            <w:rFonts w:hint="eastAsia"/>
            <w:sz w:val="24"/>
            <w:szCs w:val="24"/>
            <w:rtl/>
          </w:rPr>
          <w:t>پا</w:t>
        </w:r>
        <w:r w:rsidR="00CE631B" w:rsidRPr="00CE7A1E">
          <w:rPr>
            <w:rStyle w:val="Hyperlink"/>
            <w:rFonts w:hint="cs"/>
            <w:sz w:val="24"/>
            <w:szCs w:val="24"/>
            <w:rtl/>
          </w:rPr>
          <w:t>یی</w:t>
        </w:r>
        <w:r w:rsidR="00CE631B" w:rsidRPr="00CE7A1E">
          <w:rPr>
            <w:rStyle w:val="Hyperlink"/>
            <w:rFonts w:hint="eastAsia"/>
            <w:sz w:val="24"/>
            <w:szCs w:val="24"/>
            <w:rtl/>
          </w:rPr>
          <w:t>ن</w:t>
        </w:r>
        <w:r w:rsidR="00CE631B" w:rsidRPr="00CE7A1E">
          <w:rPr>
            <w:rStyle w:val="Hyperlink"/>
            <w:rFonts w:hint="cs"/>
            <w:sz w:val="24"/>
            <w:szCs w:val="24"/>
            <w:rtl/>
          </w:rPr>
          <w:t>ی</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Toc259371029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145</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30" w:history="1">
        <w:r w:rsidR="00CE631B" w:rsidRPr="00CE7A1E">
          <w:rPr>
            <w:rStyle w:val="Hyperlink"/>
            <w:rFonts w:hint="eastAsia"/>
            <w:sz w:val="24"/>
            <w:szCs w:val="24"/>
            <w:rtl/>
          </w:rPr>
          <w:t>جدول</w:t>
        </w:r>
        <w:r w:rsidR="00CE631B" w:rsidRPr="00CE7A1E">
          <w:rPr>
            <w:rStyle w:val="Hyperlink"/>
            <w:sz w:val="24"/>
            <w:szCs w:val="24"/>
            <w:rtl/>
          </w:rPr>
          <w:t xml:space="preserve"> 5-  9- </w:t>
        </w:r>
        <w:r w:rsidR="00CE631B" w:rsidRPr="00CE7A1E">
          <w:rPr>
            <w:rStyle w:val="Hyperlink"/>
            <w:rFonts w:hint="eastAsia"/>
            <w:sz w:val="24"/>
            <w:szCs w:val="24"/>
            <w:rtl/>
          </w:rPr>
          <w:t>مقاد</w:t>
        </w:r>
        <w:r w:rsidR="00CE631B" w:rsidRPr="00CE7A1E">
          <w:rPr>
            <w:rStyle w:val="Hyperlink"/>
            <w:rFonts w:hint="cs"/>
            <w:sz w:val="24"/>
            <w:szCs w:val="24"/>
            <w:rtl/>
          </w:rPr>
          <w:t>ی</w:t>
        </w:r>
        <w:r w:rsidR="00CE631B" w:rsidRPr="00CE7A1E">
          <w:rPr>
            <w:rStyle w:val="Hyperlink"/>
            <w:rFonts w:hint="eastAsia"/>
            <w:sz w:val="24"/>
            <w:szCs w:val="24"/>
            <w:rtl/>
          </w:rPr>
          <w:t>ر</w:t>
        </w:r>
        <w:r w:rsidR="00CE631B" w:rsidRPr="00CE7A1E">
          <w:rPr>
            <w:rStyle w:val="Hyperlink"/>
            <w:sz w:val="24"/>
            <w:szCs w:val="24"/>
            <w:rtl/>
          </w:rPr>
          <w:t xml:space="preserve"> </w:t>
        </w:r>
        <w:r w:rsidR="00CE631B" w:rsidRPr="00CE7A1E">
          <w:rPr>
            <w:rStyle w:val="Hyperlink"/>
            <w:rFonts w:hint="eastAsia"/>
            <w:sz w:val="24"/>
            <w:szCs w:val="24"/>
            <w:rtl/>
          </w:rPr>
          <w:t>بارسنگ</w:t>
        </w:r>
        <w:r w:rsidR="00CE631B" w:rsidRPr="00CE7A1E">
          <w:rPr>
            <w:rStyle w:val="Hyperlink"/>
            <w:sz w:val="24"/>
            <w:szCs w:val="24"/>
            <w:rtl/>
          </w:rPr>
          <w:t xml:space="preserve"> </w:t>
        </w:r>
        <w:r w:rsidR="00CE631B" w:rsidRPr="00CE7A1E">
          <w:rPr>
            <w:rStyle w:val="Hyperlink"/>
            <w:rFonts w:hint="eastAsia"/>
            <w:sz w:val="24"/>
            <w:szCs w:val="24"/>
            <w:rtl/>
          </w:rPr>
          <w:t>پ</w:t>
        </w:r>
        <w:r w:rsidR="00CE631B" w:rsidRPr="00CE7A1E">
          <w:rPr>
            <w:rStyle w:val="Hyperlink"/>
            <w:rFonts w:hint="cs"/>
            <w:sz w:val="24"/>
            <w:szCs w:val="24"/>
            <w:rtl/>
          </w:rPr>
          <w:t>ی</w:t>
        </w:r>
        <w:r w:rsidR="00CE631B" w:rsidRPr="00CE7A1E">
          <w:rPr>
            <w:rStyle w:val="Hyperlink"/>
            <w:rFonts w:hint="eastAsia"/>
            <w:sz w:val="24"/>
            <w:szCs w:val="24"/>
            <w:rtl/>
          </w:rPr>
          <w:t>شنهاد</w:t>
        </w:r>
        <w:r w:rsidR="00CE631B" w:rsidRPr="00CE7A1E">
          <w:rPr>
            <w:rStyle w:val="Hyperlink"/>
            <w:sz w:val="24"/>
            <w:szCs w:val="24"/>
            <w:rtl/>
          </w:rPr>
          <w:t xml:space="preserve"> </w:t>
        </w:r>
        <w:r w:rsidR="00CE631B" w:rsidRPr="00CE7A1E">
          <w:rPr>
            <w:rStyle w:val="Hyperlink"/>
            <w:rFonts w:hint="eastAsia"/>
            <w:sz w:val="24"/>
            <w:szCs w:val="24"/>
            <w:rtl/>
          </w:rPr>
          <w:t>شده</w:t>
        </w:r>
        <w:r w:rsidR="00CE631B" w:rsidRPr="00CE7A1E">
          <w:rPr>
            <w:rStyle w:val="Hyperlink"/>
            <w:sz w:val="24"/>
            <w:szCs w:val="24"/>
            <w:rtl/>
          </w:rPr>
          <w:t xml:space="preserve"> </w:t>
        </w:r>
        <w:r w:rsidR="00CE631B" w:rsidRPr="00CE7A1E">
          <w:rPr>
            <w:rStyle w:val="Hyperlink"/>
            <w:rFonts w:hint="eastAsia"/>
            <w:sz w:val="24"/>
            <w:szCs w:val="24"/>
            <w:rtl/>
          </w:rPr>
          <w:t>توسط</w:t>
        </w:r>
        <w:r w:rsidR="00CE631B" w:rsidRPr="00CE7A1E">
          <w:rPr>
            <w:rStyle w:val="Hyperlink"/>
            <w:sz w:val="24"/>
            <w:szCs w:val="24"/>
            <w:rtl/>
          </w:rPr>
          <w:t xml:space="preserve"> </w:t>
        </w:r>
        <w:r w:rsidR="00CE631B" w:rsidRPr="00CE7A1E">
          <w:rPr>
            <w:rStyle w:val="Hyperlink"/>
            <w:rFonts w:hint="eastAsia"/>
            <w:sz w:val="24"/>
            <w:szCs w:val="24"/>
            <w:rtl/>
          </w:rPr>
          <w:t>روابط</w:t>
        </w:r>
        <w:r w:rsidR="00CE631B" w:rsidRPr="00CE7A1E">
          <w:rPr>
            <w:rStyle w:val="Hyperlink"/>
            <w:sz w:val="24"/>
            <w:szCs w:val="24"/>
            <w:rtl/>
          </w:rPr>
          <w:t xml:space="preserve"> </w:t>
        </w:r>
        <w:r w:rsidR="00CE631B" w:rsidRPr="00CE7A1E">
          <w:rPr>
            <w:rStyle w:val="Hyperlink"/>
            <w:rFonts w:hint="eastAsia"/>
            <w:sz w:val="24"/>
            <w:szCs w:val="24"/>
            <w:rtl/>
          </w:rPr>
          <w:t>مختلف</w:t>
        </w:r>
        <w:r w:rsidR="00CE631B" w:rsidRPr="00CE7A1E">
          <w:rPr>
            <w:rStyle w:val="Hyperlink"/>
            <w:sz w:val="24"/>
            <w:szCs w:val="24"/>
            <w:rtl/>
          </w:rPr>
          <w:t xml:space="preserve"> </w:t>
        </w:r>
        <w:r w:rsidR="00CE631B" w:rsidRPr="00CE7A1E">
          <w:rPr>
            <w:rStyle w:val="Hyperlink"/>
            <w:rFonts w:hint="eastAsia"/>
            <w:sz w:val="24"/>
            <w:szCs w:val="24"/>
            <w:rtl/>
          </w:rPr>
          <w:t>در</w:t>
        </w:r>
        <w:r w:rsidR="00CE631B" w:rsidRPr="00CE7A1E">
          <w:rPr>
            <w:rStyle w:val="Hyperlink"/>
            <w:sz w:val="24"/>
            <w:szCs w:val="24"/>
            <w:rtl/>
          </w:rPr>
          <w:t xml:space="preserve"> </w:t>
        </w:r>
        <w:r w:rsidR="00CE631B" w:rsidRPr="00CE7A1E">
          <w:rPr>
            <w:rStyle w:val="Hyperlink"/>
            <w:rFonts w:hint="eastAsia"/>
            <w:sz w:val="24"/>
            <w:szCs w:val="24"/>
            <w:rtl/>
          </w:rPr>
          <w:t>مورد</w:t>
        </w:r>
        <w:r w:rsidR="00CE631B" w:rsidRPr="00CE7A1E">
          <w:rPr>
            <w:rStyle w:val="Hyperlink"/>
            <w:sz w:val="24"/>
            <w:szCs w:val="24"/>
            <w:rtl/>
          </w:rPr>
          <w:t xml:space="preserve"> </w:t>
        </w:r>
        <w:r w:rsidR="00CE631B" w:rsidRPr="00CE7A1E">
          <w:rPr>
            <w:rStyle w:val="Hyperlink"/>
            <w:rFonts w:hint="eastAsia"/>
            <w:sz w:val="24"/>
            <w:szCs w:val="24"/>
            <w:rtl/>
          </w:rPr>
          <w:t>کانسنگ</w:t>
        </w:r>
        <w:r w:rsidR="00CE631B" w:rsidRPr="00CE7A1E">
          <w:rPr>
            <w:rStyle w:val="Hyperlink"/>
            <w:sz w:val="24"/>
            <w:szCs w:val="24"/>
            <w:rtl/>
          </w:rPr>
          <w:t xml:space="preserve"> </w:t>
        </w:r>
        <w:r w:rsidR="00CE631B" w:rsidRPr="00CE7A1E">
          <w:rPr>
            <w:rStyle w:val="Hyperlink"/>
            <w:rFonts w:hint="eastAsia"/>
            <w:sz w:val="24"/>
            <w:szCs w:val="24"/>
            <w:rtl/>
          </w:rPr>
          <w:t>اکس</w:t>
        </w:r>
        <w:r w:rsidR="00CE631B" w:rsidRPr="00CE7A1E">
          <w:rPr>
            <w:rStyle w:val="Hyperlink"/>
            <w:rFonts w:hint="cs"/>
            <w:sz w:val="24"/>
            <w:szCs w:val="24"/>
            <w:rtl/>
          </w:rPr>
          <w:t>ی</w:t>
        </w:r>
        <w:r w:rsidR="00CE631B" w:rsidRPr="00CE7A1E">
          <w:rPr>
            <w:rStyle w:val="Hyperlink"/>
            <w:rFonts w:hint="eastAsia"/>
            <w:sz w:val="24"/>
            <w:szCs w:val="24"/>
            <w:rtl/>
          </w:rPr>
          <w:t>ده</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Toc259371030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146</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31" w:history="1">
        <w:r w:rsidR="00CE631B" w:rsidRPr="00CE7A1E">
          <w:rPr>
            <w:rStyle w:val="Hyperlink"/>
            <w:rFonts w:hint="eastAsia"/>
            <w:sz w:val="24"/>
            <w:szCs w:val="24"/>
            <w:rtl/>
          </w:rPr>
          <w:t>جدول</w:t>
        </w:r>
        <w:r w:rsidR="00CE631B" w:rsidRPr="00CE7A1E">
          <w:rPr>
            <w:rStyle w:val="Hyperlink"/>
            <w:sz w:val="24"/>
            <w:szCs w:val="24"/>
            <w:rtl/>
          </w:rPr>
          <w:t xml:space="preserve"> 5-  10- </w:t>
        </w:r>
        <w:r w:rsidR="00CE631B" w:rsidRPr="00CE7A1E">
          <w:rPr>
            <w:rStyle w:val="Hyperlink"/>
            <w:rFonts w:hint="eastAsia"/>
            <w:sz w:val="24"/>
            <w:szCs w:val="24"/>
            <w:rtl/>
          </w:rPr>
          <w:t>مقا</w:t>
        </w:r>
        <w:r w:rsidR="00CE631B" w:rsidRPr="00CE7A1E">
          <w:rPr>
            <w:rStyle w:val="Hyperlink"/>
            <w:rFonts w:hint="cs"/>
            <w:sz w:val="24"/>
            <w:szCs w:val="24"/>
            <w:rtl/>
          </w:rPr>
          <w:t>ی</w:t>
        </w:r>
        <w:r w:rsidR="00CE631B" w:rsidRPr="00CE7A1E">
          <w:rPr>
            <w:rStyle w:val="Hyperlink"/>
            <w:rFonts w:hint="eastAsia"/>
            <w:sz w:val="24"/>
            <w:szCs w:val="24"/>
            <w:rtl/>
          </w:rPr>
          <w:t>سه</w:t>
        </w:r>
        <w:r w:rsidR="00CE631B" w:rsidRPr="00CE7A1E">
          <w:rPr>
            <w:rStyle w:val="Hyperlink"/>
            <w:sz w:val="24"/>
            <w:szCs w:val="24"/>
            <w:rtl/>
          </w:rPr>
          <w:t xml:space="preserve"> </w:t>
        </w:r>
        <w:r w:rsidR="00CE631B" w:rsidRPr="00CE7A1E">
          <w:rPr>
            <w:rStyle w:val="Hyperlink"/>
            <w:rFonts w:hint="eastAsia"/>
            <w:sz w:val="24"/>
            <w:szCs w:val="24"/>
            <w:rtl/>
          </w:rPr>
          <w:t>طرح</w:t>
        </w:r>
        <w:r w:rsidR="00CE631B" w:rsidRPr="00CE7A1E">
          <w:rPr>
            <w:rStyle w:val="Hyperlink"/>
            <w:sz w:val="24"/>
            <w:szCs w:val="24"/>
            <w:rtl/>
          </w:rPr>
          <w:t xml:space="preserve"> </w:t>
        </w:r>
        <w:r w:rsidR="00CE631B" w:rsidRPr="00CE7A1E">
          <w:rPr>
            <w:rStyle w:val="Hyperlink"/>
            <w:rFonts w:hint="eastAsia"/>
            <w:sz w:val="24"/>
            <w:szCs w:val="24"/>
            <w:rtl/>
          </w:rPr>
          <w:t>آتشکار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فعل</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طرح</w:t>
        </w:r>
        <w:r w:rsidR="00CE631B" w:rsidRPr="00CE7A1E">
          <w:rPr>
            <w:rStyle w:val="Hyperlink"/>
            <w:sz w:val="24"/>
            <w:szCs w:val="24"/>
            <w:rtl/>
          </w:rPr>
          <w:t xml:space="preserve"> </w:t>
        </w:r>
        <w:r w:rsidR="00CE631B" w:rsidRPr="00CE7A1E">
          <w:rPr>
            <w:rStyle w:val="Hyperlink"/>
            <w:rFonts w:hint="eastAsia"/>
            <w:sz w:val="24"/>
            <w:szCs w:val="24"/>
            <w:rtl/>
          </w:rPr>
          <w:t>پ</w:t>
        </w:r>
        <w:r w:rsidR="00CE631B" w:rsidRPr="00CE7A1E">
          <w:rPr>
            <w:rStyle w:val="Hyperlink"/>
            <w:rFonts w:hint="cs"/>
            <w:sz w:val="24"/>
            <w:szCs w:val="24"/>
            <w:rtl/>
          </w:rPr>
          <w:t>ی</w:t>
        </w:r>
        <w:r w:rsidR="00CE631B" w:rsidRPr="00CE7A1E">
          <w:rPr>
            <w:rStyle w:val="Hyperlink"/>
            <w:rFonts w:hint="eastAsia"/>
            <w:sz w:val="24"/>
            <w:szCs w:val="24"/>
            <w:rtl/>
          </w:rPr>
          <w:t>شنهاد</w:t>
        </w:r>
        <w:r w:rsidR="00CE631B" w:rsidRPr="00CE7A1E">
          <w:rPr>
            <w:rStyle w:val="Hyperlink"/>
            <w:rFonts w:hint="cs"/>
            <w:sz w:val="24"/>
            <w:szCs w:val="24"/>
            <w:rtl/>
          </w:rPr>
          <w:t>ی</w:t>
        </w:r>
        <w:r w:rsidR="00CE631B" w:rsidRPr="00CE7A1E">
          <w:rPr>
            <w:rStyle w:val="Hyperlink"/>
            <w:sz w:val="24"/>
            <w:szCs w:val="24"/>
            <w:rtl/>
          </w:rPr>
          <w:t xml:space="preserve"> </w:t>
        </w:r>
        <w:r w:rsidR="00CE7A1E">
          <w:rPr>
            <w:rStyle w:val="Hyperlink"/>
            <w:rFonts w:hint="cs"/>
            <w:sz w:val="24"/>
            <w:szCs w:val="24"/>
            <w:rtl/>
          </w:rPr>
          <w:t>برای</w:t>
        </w:r>
        <w:r w:rsidR="00CE631B" w:rsidRPr="00CE7A1E">
          <w:rPr>
            <w:rStyle w:val="Hyperlink"/>
            <w:sz w:val="24"/>
            <w:szCs w:val="24"/>
            <w:rtl/>
          </w:rPr>
          <w:t xml:space="preserve"> </w:t>
        </w:r>
        <w:r w:rsidR="00CE631B" w:rsidRPr="00CE7A1E">
          <w:rPr>
            <w:rStyle w:val="Hyperlink"/>
            <w:rFonts w:hint="eastAsia"/>
            <w:sz w:val="24"/>
            <w:szCs w:val="24"/>
            <w:rtl/>
          </w:rPr>
          <w:t>کانسنگ</w:t>
        </w:r>
        <w:r w:rsidR="00CE631B" w:rsidRPr="00CE7A1E">
          <w:rPr>
            <w:rStyle w:val="Hyperlink"/>
            <w:sz w:val="24"/>
            <w:szCs w:val="24"/>
            <w:rtl/>
          </w:rPr>
          <w:t xml:space="preserve"> </w:t>
        </w:r>
        <w:r w:rsidR="00CE631B" w:rsidRPr="00CE7A1E">
          <w:rPr>
            <w:rStyle w:val="Hyperlink"/>
            <w:rFonts w:hint="eastAsia"/>
            <w:sz w:val="24"/>
            <w:szCs w:val="24"/>
            <w:rtl/>
          </w:rPr>
          <w:t>اکس</w:t>
        </w:r>
        <w:r w:rsidR="00CE631B" w:rsidRPr="00CE7A1E">
          <w:rPr>
            <w:rStyle w:val="Hyperlink"/>
            <w:rFonts w:hint="cs"/>
            <w:sz w:val="24"/>
            <w:szCs w:val="24"/>
            <w:rtl/>
          </w:rPr>
          <w:t>ی</w:t>
        </w:r>
        <w:r w:rsidR="00CE631B" w:rsidRPr="00CE7A1E">
          <w:rPr>
            <w:rStyle w:val="Hyperlink"/>
            <w:rFonts w:hint="eastAsia"/>
            <w:sz w:val="24"/>
            <w:szCs w:val="24"/>
            <w:rtl/>
          </w:rPr>
          <w:t>ده</w:t>
        </w:r>
        <w:r w:rsidR="00CE631B" w:rsidRPr="00CE7A1E">
          <w:rPr>
            <w:rStyle w:val="Hyperlink"/>
            <w:sz w:val="24"/>
            <w:szCs w:val="24"/>
            <w:rtl/>
          </w:rPr>
          <w:t xml:space="preserve"> </w:t>
        </w:r>
        <w:r w:rsidR="00CE631B" w:rsidRPr="00CE7A1E">
          <w:rPr>
            <w:rStyle w:val="Hyperlink"/>
            <w:rFonts w:hint="eastAsia"/>
            <w:sz w:val="24"/>
            <w:szCs w:val="24"/>
            <w:rtl/>
          </w:rPr>
          <w:t>گل</w:t>
        </w:r>
        <w:r w:rsidR="00CE631B" w:rsidRPr="00CE7A1E">
          <w:rPr>
            <w:rStyle w:val="Hyperlink"/>
            <w:sz w:val="24"/>
            <w:szCs w:val="24"/>
            <w:rtl/>
          </w:rPr>
          <w:t xml:space="preserve"> </w:t>
        </w:r>
        <w:r w:rsidR="00CE631B" w:rsidRPr="00CE7A1E">
          <w:rPr>
            <w:rStyle w:val="Hyperlink"/>
            <w:rFonts w:hint="eastAsia"/>
            <w:sz w:val="24"/>
            <w:szCs w:val="24"/>
            <w:rtl/>
          </w:rPr>
          <w:t>گهر</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Toc259371031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146</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32" w:history="1">
        <w:r w:rsidR="00CE631B" w:rsidRPr="00CE7A1E">
          <w:rPr>
            <w:rStyle w:val="Hyperlink"/>
            <w:rFonts w:hint="eastAsia"/>
            <w:sz w:val="24"/>
            <w:szCs w:val="24"/>
            <w:rtl/>
          </w:rPr>
          <w:t>جدول</w:t>
        </w:r>
        <w:r w:rsidR="00CE631B" w:rsidRPr="00CE7A1E">
          <w:rPr>
            <w:rStyle w:val="Hyperlink"/>
            <w:sz w:val="24"/>
            <w:szCs w:val="24"/>
            <w:rtl/>
          </w:rPr>
          <w:t xml:space="preserve"> 5-  11- </w:t>
        </w:r>
        <w:r w:rsidR="00CE631B" w:rsidRPr="00CE7A1E">
          <w:rPr>
            <w:rStyle w:val="Hyperlink"/>
            <w:rFonts w:hint="eastAsia"/>
            <w:sz w:val="24"/>
            <w:szCs w:val="24"/>
            <w:rtl/>
          </w:rPr>
          <w:t>جواب</w:t>
        </w:r>
        <w:r w:rsidR="00CE631B" w:rsidRPr="00CE7A1E">
          <w:rPr>
            <w:rStyle w:val="Hyperlink"/>
            <w:sz w:val="24"/>
            <w:szCs w:val="24"/>
            <w:rtl/>
          </w:rPr>
          <w:t xml:space="preserve"> </w:t>
        </w:r>
        <w:r w:rsidR="00CE631B" w:rsidRPr="00CE7A1E">
          <w:rPr>
            <w:rStyle w:val="Hyperlink"/>
            <w:rFonts w:hint="eastAsia"/>
            <w:sz w:val="24"/>
            <w:szCs w:val="24"/>
            <w:rtl/>
          </w:rPr>
          <w:t>مدل</w:t>
        </w:r>
        <w:r w:rsidR="00CE631B" w:rsidRPr="00CE7A1E">
          <w:rPr>
            <w:rStyle w:val="Hyperlink"/>
            <w:sz w:val="24"/>
            <w:szCs w:val="24"/>
            <w:rtl/>
          </w:rPr>
          <w:t xml:space="preserve"> </w:t>
        </w:r>
        <w:r w:rsidR="00CE631B" w:rsidRPr="00CE7A1E">
          <w:rPr>
            <w:rStyle w:val="Hyperlink"/>
            <w:rFonts w:hint="eastAsia"/>
            <w:sz w:val="24"/>
            <w:szCs w:val="24"/>
            <w:rtl/>
          </w:rPr>
          <w:t>در</w:t>
        </w:r>
        <w:r w:rsidR="00CE631B" w:rsidRPr="00CE7A1E">
          <w:rPr>
            <w:rStyle w:val="Hyperlink"/>
            <w:sz w:val="24"/>
            <w:szCs w:val="24"/>
            <w:rtl/>
          </w:rPr>
          <w:t xml:space="preserve"> </w:t>
        </w:r>
        <w:r w:rsidR="00CE631B" w:rsidRPr="00CE7A1E">
          <w:rPr>
            <w:rStyle w:val="Hyperlink"/>
            <w:rFonts w:hint="eastAsia"/>
            <w:sz w:val="24"/>
            <w:szCs w:val="24"/>
            <w:rtl/>
          </w:rPr>
          <w:t>مورد</w:t>
        </w:r>
        <w:r w:rsidR="00CE631B" w:rsidRPr="00CE7A1E">
          <w:rPr>
            <w:rStyle w:val="Hyperlink"/>
            <w:sz w:val="24"/>
            <w:szCs w:val="24"/>
            <w:rtl/>
          </w:rPr>
          <w:t xml:space="preserve"> </w:t>
        </w:r>
        <w:r w:rsidR="00CE631B" w:rsidRPr="00CE7A1E">
          <w:rPr>
            <w:rStyle w:val="Hyperlink"/>
            <w:rFonts w:hint="eastAsia"/>
            <w:sz w:val="24"/>
            <w:szCs w:val="24"/>
            <w:rtl/>
          </w:rPr>
          <w:t>آتشکار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کانسنگ</w:t>
        </w:r>
        <w:r w:rsidR="00CE631B" w:rsidRPr="00CE7A1E">
          <w:rPr>
            <w:rStyle w:val="Hyperlink"/>
            <w:sz w:val="24"/>
            <w:szCs w:val="24"/>
            <w:rtl/>
          </w:rPr>
          <w:t xml:space="preserve"> </w:t>
        </w:r>
        <w:r w:rsidR="00CE631B" w:rsidRPr="00CE7A1E">
          <w:rPr>
            <w:rStyle w:val="Hyperlink"/>
            <w:rFonts w:hint="eastAsia"/>
            <w:sz w:val="24"/>
            <w:szCs w:val="24"/>
            <w:rtl/>
          </w:rPr>
          <w:t>مگنت</w:t>
        </w:r>
        <w:r w:rsidR="00CE631B" w:rsidRPr="00CE7A1E">
          <w:rPr>
            <w:rStyle w:val="Hyperlink"/>
            <w:rFonts w:hint="cs"/>
            <w:sz w:val="24"/>
            <w:szCs w:val="24"/>
            <w:rtl/>
          </w:rPr>
          <w:t>ی</w:t>
        </w:r>
        <w:r w:rsidR="00CE631B" w:rsidRPr="00CE7A1E">
          <w:rPr>
            <w:rStyle w:val="Hyperlink"/>
            <w:rFonts w:hint="eastAsia"/>
            <w:sz w:val="24"/>
            <w:szCs w:val="24"/>
            <w:rtl/>
          </w:rPr>
          <w:t>ت</w:t>
        </w:r>
        <w:r w:rsidR="00CE631B" w:rsidRPr="00CE7A1E">
          <w:rPr>
            <w:rStyle w:val="Hyperlink"/>
            <w:sz w:val="24"/>
            <w:szCs w:val="24"/>
            <w:rtl/>
          </w:rPr>
          <w:t xml:space="preserve"> </w:t>
        </w:r>
        <w:r w:rsidR="00CE631B" w:rsidRPr="00CE7A1E">
          <w:rPr>
            <w:rStyle w:val="Hyperlink"/>
            <w:rFonts w:hint="eastAsia"/>
            <w:sz w:val="24"/>
            <w:szCs w:val="24"/>
            <w:rtl/>
          </w:rPr>
          <w:t>بالا</w:t>
        </w:r>
        <w:r w:rsidR="00CE631B" w:rsidRPr="00CE7A1E">
          <w:rPr>
            <w:rStyle w:val="Hyperlink"/>
            <w:rFonts w:hint="cs"/>
            <w:sz w:val="24"/>
            <w:szCs w:val="24"/>
            <w:rtl/>
          </w:rPr>
          <w:t>یی</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Toc259371032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147</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33" w:history="1">
        <w:r w:rsidR="00CE631B" w:rsidRPr="00CE7A1E">
          <w:rPr>
            <w:rStyle w:val="Hyperlink"/>
            <w:rFonts w:hint="eastAsia"/>
            <w:sz w:val="24"/>
            <w:szCs w:val="24"/>
            <w:rtl/>
          </w:rPr>
          <w:t>جدول</w:t>
        </w:r>
        <w:r w:rsidR="00CE631B" w:rsidRPr="00CE7A1E">
          <w:rPr>
            <w:rStyle w:val="Hyperlink"/>
            <w:sz w:val="24"/>
            <w:szCs w:val="24"/>
            <w:rtl/>
          </w:rPr>
          <w:t xml:space="preserve"> 5-  12- </w:t>
        </w:r>
        <w:r w:rsidR="00CE631B" w:rsidRPr="00CE7A1E">
          <w:rPr>
            <w:rStyle w:val="Hyperlink"/>
            <w:rFonts w:hint="eastAsia"/>
            <w:sz w:val="24"/>
            <w:szCs w:val="24"/>
            <w:rtl/>
          </w:rPr>
          <w:t>مقا</w:t>
        </w:r>
        <w:r w:rsidR="00CE631B" w:rsidRPr="00CE7A1E">
          <w:rPr>
            <w:rStyle w:val="Hyperlink"/>
            <w:rFonts w:hint="cs"/>
            <w:sz w:val="24"/>
            <w:szCs w:val="24"/>
            <w:rtl/>
          </w:rPr>
          <w:t>ی</w:t>
        </w:r>
        <w:r w:rsidR="00CE631B" w:rsidRPr="00CE7A1E">
          <w:rPr>
            <w:rStyle w:val="Hyperlink"/>
            <w:rFonts w:hint="eastAsia"/>
            <w:sz w:val="24"/>
            <w:szCs w:val="24"/>
            <w:rtl/>
          </w:rPr>
          <w:t>سه</w:t>
        </w:r>
        <w:r w:rsidR="00CE631B" w:rsidRPr="00CE7A1E">
          <w:rPr>
            <w:rStyle w:val="Hyperlink"/>
            <w:sz w:val="24"/>
            <w:szCs w:val="24"/>
            <w:rtl/>
          </w:rPr>
          <w:t xml:space="preserve"> </w:t>
        </w:r>
        <w:r w:rsidR="00CE631B" w:rsidRPr="00CE7A1E">
          <w:rPr>
            <w:rStyle w:val="Hyperlink"/>
            <w:rFonts w:hint="eastAsia"/>
            <w:sz w:val="24"/>
            <w:szCs w:val="24"/>
            <w:rtl/>
          </w:rPr>
          <w:t>نتا</w:t>
        </w:r>
        <w:r w:rsidR="00CE631B" w:rsidRPr="00CE7A1E">
          <w:rPr>
            <w:rStyle w:val="Hyperlink"/>
            <w:rFonts w:hint="cs"/>
            <w:sz w:val="24"/>
            <w:szCs w:val="24"/>
            <w:rtl/>
          </w:rPr>
          <w:t>ی</w:t>
        </w:r>
        <w:r w:rsidR="00CE631B" w:rsidRPr="00CE7A1E">
          <w:rPr>
            <w:rStyle w:val="Hyperlink"/>
            <w:rFonts w:hint="eastAsia"/>
            <w:sz w:val="24"/>
            <w:szCs w:val="24"/>
            <w:rtl/>
          </w:rPr>
          <w:t>ج</w:t>
        </w:r>
        <w:r w:rsidR="00CE631B" w:rsidRPr="00CE7A1E">
          <w:rPr>
            <w:rStyle w:val="Hyperlink"/>
            <w:sz w:val="24"/>
            <w:szCs w:val="24"/>
            <w:rtl/>
          </w:rPr>
          <w:t xml:space="preserve"> </w:t>
        </w:r>
        <w:r w:rsidR="00CE631B" w:rsidRPr="00CE7A1E">
          <w:rPr>
            <w:rStyle w:val="Hyperlink"/>
            <w:rFonts w:hint="eastAsia"/>
            <w:sz w:val="24"/>
            <w:szCs w:val="24"/>
            <w:rtl/>
          </w:rPr>
          <w:t>فن</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ا</w:t>
        </w:r>
        <w:r w:rsidR="00CE631B" w:rsidRPr="00CE7A1E">
          <w:rPr>
            <w:rStyle w:val="Hyperlink"/>
            <w:rFonts w:hint="cs"/>
            <w:sz w:val="24"/>
            <w:szCs w:val="24"/>
            <w:rtl/>
          </w:rPr>
          <w:t>ی</w:t>
        </w:r>
        <w:r w:rsidR="00CE631B" w:rsidRPr="00CE7A1E">
          <w:rPr>
            <w:rStyle w:val="Hyperlink"/>
            <w:rFonts w:hint="eastAsia"/>
            <w:sz w:val="24"/>
            <w:szCs w:val="24"/>
            <w:rtl/>
          </w:rPr>
          <w:t>من</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طرح</w:t>
        </w:r>
        <w:r w:rsidR="00CE631B" w:rsidRPr="00CE7A1E">
          <w:rPr>
            <w:rStyle w:val="Hyperlink"/>
            <w:sz w:val="24"/>
            <w:szCs w:val="24"/>
            <w:rtl/>
          </w:rPr>
          <w:t xml:space="preserve"> </w:t>
        </w:r>
        <w:r w:rsidR="00CE631B" w:rsidRPr="00CE7A1E">
          <w:rPr>
            <w:rStyle w:val="Hyperlink"/>
            <w:rFonts w:hint="eastAsia"/>
            <w:sz w:val="24"/>
            <w:szCs w:val="24"/>
            <w:rtl/>
          </w:rPr>
          <w:t>فعل</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پ</w:t>
        </w:r>
        <w:r w:rsidR="00CE631B" w:rsidRPr="00CE7A1E">
          <w:rPr>
            <w:rStyle w:val="Hyperlink"/>
            <w:rFonts w:hint="cs"/>
            <w:sz w:val="24"/>
            <w:szCs w:val="24"/>
            <w:rtl/>
          </w:rPr>
          <w:t>ی</w:t>
        </w:r>
        <w:r w:rsidR="00CE631B" w:rsidRPr="00CE7A1E">
          <w:rPr>
            <w:rStyle w:val="Hyperlink"/>
            <w:rFonts w:hint="eastAsia"/>
            <w:sz w:val="24"/>
            <w:szCs w:val="24"/>
            <w:rtl/>
          </w:rPr>
          <w:t>شنهاد</w:t>
        </w:r>
        <w:r w:rsidR="00CE631B" w:rsidRPr="00CE7A1E">
          <w:rPr>
            <w:rStyle w:val="Hyperlink"/>
            <w:rFonts w:hint="cs"/>
            <w:sz w:val="24"/>
            <w:szCs w:val="24"/>
            <w:rtl/>
          </w:rPr>
          <w:t>ی</w:t>
        </w:r>
        <w:r w:rsidR="00CE7A1E">
          <w:rPr>
            <w:rStyle w:val="Hyperlink"/>
            <w:rFonts w:hint="cs"/>
            <w:sz w:val="24"/>
            <w:szCs w:val="24"/>
            <w:rtl/>
          </w:rPr>
          <w:t xml:space="preserve"> برای</w:t>
        </w:r>
        <w:r w:rsidR="00CE631B" w:rsidRPr="00CE7A1E">
          <w:rPr>
            <w:rStyle w:val="Hyperlink"/>
            <w:sz w:val="24"/>
            <w:szCs w:val="24"/>
            <w:rtl/>
          </w:rPr>
          <w:t xml:space="preserve"> </w:t>
        </w:r>
        <w:r w:rsidR="00CE631B" w:rsidRPr="00CE7A1E">
          <w:rPr>
            <w:rStyle w:val="Hyperlink"/>
            <w:rFonts w:hint="eastAsia"/>
            <w:sz w:val="24"/>
            <w:szCs w:val="24"/>
            <w:rtl/>
          </w:rPr>
          <w:t>کانسنگ</w:t>
        </w:r>
        <w:r w:rsidR="00CE631B" w:rsidRPr="00CE7A1E">
          <w:rPr>
            <w:rStyle w:val="Hyperlink"/>
            <w:sz w:val="24"/>
            <w:szCs w:val="24"/>
            <w:rtl/>
          </w:rPr>
          <w:t xml:space="preserve"> </w:t>
        </w:r>
        <w:r w:rsidR="00CE631B" w:rsidRPr="00CE7A1E">
          <w:rPr>
            <w:rStyle w:val="Hyperlink"/>
            <w:rFonts w:hint="eastAsia"/>
            <w:sz w:val="24"/>
            <w:szCs w:val="24"/>
            <w:rtl/>
          </w:rPr>
          <w:t>مگنت</w:t>
        </w:r>
        <w:r w:rsidR="00CE631B" w:rsidRPr="00CE7A1E">
          <w:rPr>
            <w:rStyle w:val="Hyperlink"/>
            <w:rFonts w:hint="cs"/>
            <w:sz w:val="24"/>
            <w:szCs w:val="24"/>
            <w:rtl/>
          </w:rPr>
          <w:t>ی</w:t>
        </w:r>
        <w:r w:rsidR="00CE631B" w:rsidRPr="00CE7A1E">
          <w:rPr>
            <w:rStyle w:val="Hyperlink"/>
            <w:rFonts w:hint="eastAsia"/>
            <w:sz w:val="24"/>
            <w:szCs w:val="24"/>
            <w:rtl/>
          </w:rPr>
          <w:t>ت</w:t>
        </w:r>
        <w:r w:rsidR="00CE631B" w:rsidRPr="00CE7A1E">
          <w:rPr>
            <w:rStyle w:val="Hyperlink"/>
            <w:sz w:val="24"/>
            <w:szCs w:val="24"/>
            <w:rtl/>
          </w:rPr>
          <w:t xml:space="preserve"> </w:t>
        </w:r>
        <w:r w:rsidR="00CE631B" w:rsidRPr="00CE7A1E">
          <w:rPr>
            <w:rStyle w:val="Hyperlink"/>
            <w:rFonts w:hint="eastAsia"/>
            <w:sz w:val="24"/>
            <w:szCs w:val="24"/>
            <w:rtl/>
          </w:rPr>
          <w:t>بالا</w:t>
        </w:r>
        <w:r w:rsidR="00CE631B" w:rsidRPr="00CE7A1E">
          <w:rPr>
            <w:rStyle w:val="Hyperlink"/>
            <w:rFonts w:hint="cs"/>
            <w:sz w:val="24"/>
            <w:szCs w:val="24"/>
            <w:rtl/>
          </w:rPr>
          <w:t>یی</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Toc259371033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148</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34" w:history="1">
        <w:r w:rsidR="00CE631B" w:rsidRPr="00CE7A1E">
          <w:rPr>
            <w:rStyle w:val="Hyperlink"/>
            <w:rFonts w:hint="eastAsia"/>
            <w:sz w:val="24"/>
            <w:szCs w:val="24"/>
            <w:rtl/>
          </w:rPr>
          <w:t>جدول</w:t>
        </w:r>
        <w:r w:rsidR="00CE631B" w:rsidRPr="00CE7A1E">
          <w:rPr>
            <w:rStyle w:val="Hyperlink"/>
            <w:sz w:val="24"/>
            <w:szCs w:val="24"/>
            <w:rtl/>
          </w:rPr>
          <w:t xml:space="preserve"> 5-  13- </w:t>
        </w:r>
        <w:r w:rsidR="00CE631B" w:rsidRPr="00CE7A1E">
          <w:rPr>
            <w:rStyle w:val="Hyperlink"/>
            <w:rFonts w:hint="eastAsia"/>
            <w:sz w:val="24"/>
            <w:szCs w:val="24"/>
            <w:rtl/>
          </w:rPr>
          <w:t>طرح</w:t>
        </w:r>
        <w:r w:rsidR="00CE631B" w:rsidRPr="00CE7A1E">
          <w:rPr>
            <w:rStyle w:val="Hyperlink"/>
            <w:sz w:val="24"/>
            <w:szCs w:val="24"/>
            <w:rtl/>
          </w:rPr>
          <w:t xml:space="preserve"> </w:t>
        </w:r>
        <w:r w:rsidR="00CE631B" w:rsidRPr="00CE7A1E">
          <w:rPr>
            <w:rStyle w:val="Hyperlink"/>
            <w:rFonts w:hint="eastAsia"/>
            <w:sz w:val="24"/>
            <w:szCs w:val="24"/>
            <w:rtl/>
          </w:rPr>
          <w:t>پ</w:t>
        </w:r>
        <w:r w:rsidR="00CE631B" w:rsidRPr="00CE7A1E">
          <w:rPr>
            <w:rStyle w:val="Hyperlink"/>
            <w:rFonts w:hint="cs"/>
            <w:sz w:val="24"/>
            <w:szCs w:val="24"/>
            <w:rtl/>
          </w:rPr>
          <w:t>ی</w:t>
        </w:r>
        <w:r w:rsidR="00CE631B" w:rsidRPr="00CE7A1E">
          <w:rPr>
            <w:rStyle w:val="Hyperlink"/>
            <w:rFonts w:hint="eastAsia"/>
            <w:sz w:val="24"/>
            <w:szCs w:val="24"/>
            <w:rtl/>
          </w:rPr>
          <w:t>شنهاد</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نرم</w:t>
        </w:r>
        <w:r w:rsidR="00CE631B" w:rsidRPr="00CE7A1E">
          <w:rPr>
            <w:rStyle w:val="Hyperlink"/>
            <w:sz w:val="24"/>
            <w:szCs w:val="24"/>
            <w:rtl/>
          </w:rPr>
          <w:t xml:space="preserve"> </w:t>
        </w:r>
        <w:r w:rsidR="00CE631B" w:rsidRPr="00CE7A1E">
          <w:rPr>
            <w:rStyle w:val="Hyperlink"/>
            <w:rFonts w:hint="eastAsia"/>
            <w:sz w:val="24"/>
            <w:szCs w:val="24"/>
            <w:rtl/>
          </w:rPr>
          <w:t>افزار</w:t>
        </w:r>
        <w:r w:rsidR="00CE631B" w:rsidRPr="00CE7A1E">
          <w:rPr>
            <w:rStyle w:val="Hyperlink"/>
            <w:sz w:val="24"/>
            <w:szCs w:val="24"/>
            <w:rtl/>
          </w:rPr>
          <w:t xml:space="preserve"> </w:t>
        </w:r>
        <w:r w:rsidR="00CE631B" w:rsidRPr="00CE7A1E">
          <w:rPr>
            <w:rStyle w:val="Hyperlink"/>
            <w:rFonts w:hint="eastAsia"/>
            <w:sz w:val="24"/>
            <w:szCs w:val="24"/>
            <w:rtl/>
          </w:rPr>
          <w:t>برا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استخراج</w:t>
        </w:r>
        <w:r w:rsidR="00CE631B" w:rsidRPr="00CE7A1E">
          <w:rPr>
            <w:rStyle w:val="Hyperlink"/>
            <w:sz w:val="24"/>
            <w:szCs w:val="24"/>
            <w:rtl/>
          </w:rPr>
          <w:t xml:space="preserve"> </w:t>
        </w:r>
        <w:r w:rsidR="00CE631B" w:rsidRPr="00CE7A1E">
          <w:rPr>
            <w:rStyle w:val="Hyperlink"/>
            <w:rFonts w:hint="eastAsia"/>
            <w:sz w:val="24"/>
            <w:szCs w:val="24"/>
            <w:rtl/>
          </w:rPr>
          <w:t>مگنت</w:t>
        </w:r>
        <w:r w:rsidR="00CE631B" w:rsidRPr="00CE7A1E">
          <w:rPr>
            <w:rStyle w:val="Hyperlink"/>
            <w:rFonts w:hint="cs"/>
            <w:sz w:val="24"/>
            <w:szCs w:val="24"/>
            <w:rtl/>
          </w:rPr>
          <w:t>ی</w:t>
        </w:r>
        <w:r w:rsidR="00CE631B" w:rsidRPr="00CE7A1E">
          <w:rPr>
            <w:rStyle w:val="Hyperlink"/>
            <w:rFonts w:hint="eastAsia"/>
            <w:sz w:val="24"/>
            <w:szCs w:val="24"/>
            <w:rtl/>
          </w:rPr>
          <w:t>ت</w:t>
        </w:r>
        <w:r w:rsidR="00CE631B" w:rsidRPr="00CE7A1E">
          <w:rPr>
            <w:rStyle w:val="Hyperlink"/>
            <w:sz w:val="24"/>
            <w:szCs w:val="24"/>
            <w:rtl/>
          </w:rPr>
          <w:t xml:space="preserve"> </w:t>
        </w:r>
        <w:r w:rsidR="00CE631B" w:rsidRPr="00CE7A1E">
          <w:rPr>
            <w:rStyle w:val="Hyperlink"/>
            <w:rFonts w:hint="eastAsia"/>
            <w:sz w:val="24"/>
            <w:szCs w:val="24"/>
            <w:rtl/>
          </w:rPr>
          <w:t>تحتان</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کانسنگ</w:t>
        </w:r>
        <w:r w:rsidR="00CE631B" w:rsidRPr="00CE7A1E">
          <w:rPr>
            <w:rStyle w:val="Hyperlink"/>
            <w:sz w:val="24"/>
            <w:szCs w:val="24"/>
            <w:rtl/>
          </w:rPr>
          <w:t xml:space="preserve"> </w:t>
        </w:r>
        <w:r w:rsidR="00CE631B" w:rsidRPr="00CE7A1E">
          <w:rPr>
            <w:rStyle w:val="Hyperlink"/>
            <w:rFonts w:hint="eastAsia"/>
            <w:sz w:val="24"/>
            <w:szCs w:val="24"/>
            <w:rtl/>
          </w:rPr>
          <w:t>اکس</w:t>
        </w:r>
        <w:r w:rsidR="00CE631B" w:rsidRPr="00CE7A1E">
          <w:rPr>
            <w:rStyle w:val="Hyperlink"/>
            <w:rFonts w:hint="cs"/>
            <w:sz w:val="24"/>
            <w:szCs w:val="24"/>
            <w:rtl/>
          </w:rPr>
          <w:t>ی</w:t>
        </w:r>
        <w:r w:rsidR="00CE631B" w:rsidRPr="00CE7A1E">
          <w:rPr>
            <w:rStyle w:val="Hyperlink"/>
            <w:rFonts w:hint="eastAsia"/>
            <w:sz w:val="24"/>
            <w:szCs w:val="24"/>
            <w:rtl/>
          </w:rPr>
          <w:t>ده</w:t>
        </w:r>
        <w:r w:rsidR="00CE631B" w:rsidRPr="00CE7A1E">
          <w:rPr>
            <w:rStyle w:val="Hyperlink"/>
            <w:sz w:val="24"/>
            <w:szCs w:val="24"/>
            <w:rtl/>
          </w:rPr>
          <w:t xml:space="preserve"> </w:t>
        </w:r>
        <w:r w:rsidR="00CE631B" w:rsidRPr="00CE7A1E">
          <w:rPr>
            <w:rStyle w:val="Hyperlink"/>
            <w:rFonts w:hint="eastAsia"/>
            <w:sz w:val="24"/>
            <w:szCs w:val="24"/>
            <w:rtl/>
          </w:rPr>
          <w:t>گل</w:t>
        </w:r>
        <w:r w:rsidR="00CE631B" w:rsidRPr="00CE7A1E">
          <w:rPr>
            <w:rStyle w:val="Hyperlink"/>
            <w:sz w:val="24"/>
            <w:szCs w:val="24"/>
            <w:rtl/>
          </w:rPr>
          <w:t xml:space="preserve"> </w:t>
        </w:r>
        <w:r w:rsidR="00CE631B" w:rsidRPr="00CE7A1E">
          <w:rPr>
            <w:rStyle w:val="Hyperlink"/>
            <w:rFonts w:hint="eastAsia"/>
            <w:sz w:val="24"/>
            <w:szCs w:val="24"/>
            <w:rtl/>
          </w:rPr>
          <w:t>گهر</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Toc259371034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148</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35" w:history="1">
        <w:r w:rsidR="00CE631B" w:rsidRPr="00CE7A1E">
          <w:rPr>
            <w:rStyle w:val="Hyperlink"/>
            <w:rFonts w:hint="eastAsia"/>
            <w:sz w:val="24"/>
            <w:szCs w:val="24"/>
            <w:rtl/>
          </w:rPr>
          <w:t>جدول</w:t>
        </w:r>
        <w:r w:rsidR="00CE631B" w:rsidRPr="00CE7A1E">
          <w:rPr>
            <w:rStyle w:val="Hyperlink"/>
            <w:sz w:val="24"/>
            <w:szCs w:val="24"/>
            <w:rtl/>
          </w:rPr>
          <w:t xml:space="preserve"> 5-  14- </w:t>
        </w:r>
        <w:r w:rsidR="00CE631B" w:rsidRPr="00CE7A1E">
          <w:rPr>
            <w:rStyle w:val="Hyperlink"/>
            <w:rFonts w:hint="eastAsia"/>
            <w:sz w:val="24"/>
            <w:szCs w:val="24"/>
            <w:rtl/>
          </w:rPr>
          <w:t>مقا</w:t>
        </w:r>
        <w:r w:rsidR="00CE631B" w:rsidRPr="00CE7A1E">
          <w:rPr>
            <w:rStyle w:val="Hyperlink"/>
            <w:rFonts w:hint="cs"/>
            <w:sz w:val="24"/>
            <w:szCs w:val="24"/>
            <w:rtl/>
          </w:rPr>
          <w:t>ی</w:t>
        </w:r>
        <w:r w:rsidR="00CE631B" w:rsidRPr="00CE7A1E">
          <w:rPr>
            <w:rStyle w:val="Hyperlink"/>
            <w:rFonts w:hint="eastAsia"/>
            <w:sz w:val="24"/>
            <w:szCs w:val="24"/>
            <w:rtl/>
          </w:rPr>
          <w:t>سه</w:t>
        </w:r>
        <w:r w:rsidR="00CE631B" w:rsidRPr="00CE7A1E">
          <w:rPr>
            <w:rStyle w:val="Hyperlink"/>
            <w:sz w:val="24"/>
            <w:szCs w:val="24"/>
            <w:rtl/>
          </w:rPr>
          <w:t xml:space="preserve"> </w:t>
        </w:r>
        <w:r w:rsidR="00CE631B" w:rsidRPr="00CE7A1E">
          <w:rPr>
            <w:rStyle w:val="Hyperlink"/>
            <w:rFonts w:hint="eastAsia"/>
            <w:sz w:val="24"/>
            <w:szCs w:val="24"/>
            <w:rtl/>
          </w:rPr>
          <w:t>نتا</w:t>
        </w:r>
        <w:r w:rsidR="00CE631B" w:rsidRPr="00CE7A1E">
          <w:rPr>
            <w:rStyle w:val="Hyperlink"/>
            <w:rFonts w:hint="cs"/>
            <w:sz w:val="24"/>
            <w:szCs w:val="24"/>
            <w:rtl/>
          </w:rPr>
          <w:t>ی</w:t>
        </w:r>
        <w:r w:rsidR="00CE631B" w:rsidRPr="00CE7A1E">
          <w:rPr>
            <w:rStyle w:val="Hyperlink"/>
            <w:rFonts w:hint="eastAsia"/>
            <w:sz w:val="24"/>
            <w:szCs w:val="24"/>
            <w:rtl/>
          </w:rPr>
          <w:t>ج</w:t>
        </w:r>
        <w:r w:rsidR="00CE631B" w:rsidRPr="00CE7A1E">
          <w:rPr>
            <w:rStyle w:val="Hyperlink"/>
            <w:sz w:val="24"/>
            <w:szCs w:val="24"/>
            <w:rtl/>
          </w:rPr>
          <w:t xml:space="preserve"> </w:t>
        </w:r>
        <w:r w:rsidR="00CE631B" w:rsidRPr="00CE7A1E">
          <w:rPr>
            <w:rStyle w:val="Hyperlink"/>
            <w:rFonts w:hint="eastAsia"/>
            <w:sz w:val="24"/>
            <w:szCs w:val="24"/>
            <w:rtl/>
          </w:rPr>
          <w:t>فن</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ا</w:t>
        </w:r>
        <w:r w:rsidR="00CE631B" w:rsidRPr="00CE7A1E">
          <w:rPr>
            <w:rStyle w:val="Hyperlink"/>
            <w:rFonts w:hint="cs"/>
            <w:sz w:val="24"/>
            <w:szCs w:val="24"/>
            <w:rtl/>
          </w:rPr>
          <w:t>ی</w:t>
        </w:r>
        <w:r w:rsidR="00CE631B" w:rsidRPr="00CE7A1E">
          <w:rPr>
            <w:rStyle w:val="Hyperlink"/>
            <w:rFonts w:hint="eastAsia"/>
            <w:sz w:val="24"/>
            <w:szCs w:val="24"/>
            <w:rtl/>
          </w:rPr>
          <w:t>من</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طرح</w:t>
        </w:r>
        <w:r w:rsidR="00CE631B" w:rsidRPr="00CE7A1E">
          <w:rPr>
            <w:rStyle w:val="Hyperlink"/>
            <w:sz w:val="24"/>
            <w:szCs w:val="24"/>
            <w:rtl/>
          </w:rPr>
          <w:t xml:space="preserve"> </w:t>
        </w:r>
        <w:r w:rsidR="00CE631B" w:rsidRPr="00CE7A1E">
          <w:rPr>
            <w:rStyle w:val="Hyperlink"/>
            <w:rFonts w:hint="eastAsia"/>
            <w:sz w:val="24"/>
            <w:szCs w:val="24"/>
            <w:rtl/>
          </w:rPr>
          <w:t>فعل</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طرح</w:t>
        </w:r>
        <w:r w:rsidR="00CE631B" w:rsidRPr="00CE7A1E">
          <w:rPr>
            <w:rStyle w:val="Hyperlink"/>
            <w:sz w:val="24"/>
            <w:szCs w:val="24"/>
            <w:rtl/>
          </w:rPr>
          <w:t xml:space="preserve"> </w:t>
        </w:r>
        <w:r w:rsidR="00CE631B" w:rsidRPr="00CE7A1E">
          <w:rPr>
            <w:rStyle w:val="Hyperlink"/>
            <w:rFonts w:hint="eastAsia"/>
            <w:sz w:val="24"/>
            <w:szCs w:val="24"/>
            <w:rtl/>
          </w:rPr>
          <w:t>پ</w:t>
        </w:r>
        <w:r w:rsidR="00CE631B" w:rsidRPr="00CE7A1E">
          <w:rPr>
            <w:rStyle w:val="Hyperlink"/>
            <w:rFonts w:hint="cs"/>
            <w:sz w:val="24"/>
            <w:szCs w:val="24"/>
            <w:rtl/>
          </w:rPr>
          <w:t>ی</w:t>
        </w:r>
        <w:r w:rsidR="00CE631B" w:rsidRPr="00CE7A1E">
          <w:rPr>
            <w:rStyle w:val="Hyperlink"/>
            <w:rFonts w:hint="eastAsia"/>
            <w:sz w:val="24"/>
            <w:szCs w:val="24"/>
            <w:rtl/>
          </w:rPr>
          <w:t>شنهاد</w:t>
        </w:r>
        <w:r w:rsidR="00CE631B" w:rsidRPr="00CE7A1E">
          <w:rPr>
            <w:rStyle w:val="Hyperlink"/>
            <w:rFonts w:hint="cs"/>
            <w:sz w:val="24"/>
            <w:szCs w:val="24"/>
            <w:rtl/>
          </w:rPr>
          <w:t>ی</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Toc259371035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149</w:t>
        </w:r>
        <w:r w:rsidR="00771039" w:rsidRPr="00CE7A1E">
          <w:rPr>
            <w:webHidden/>
            <w:sz w:val="24"/>
            <w:szCs w:val="24"/>
            <w:rtl/>
          </w:rPr>
          <w:fldChar w:fldCharType="end"/>
        </w:r>
      </w:hyperlink>
    </w:p>
    <w:p w:rsidR="00CE631B" w:rsidRPr="00CE7A1E" w:rsidRDefault="007761A8" w:rsidP="00CE7A1E">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36" w:history="1">
        <w:r w:rsidR="00CE631B" w:rsidRPr="00CE7A1E">
          <w:rPr>
            <w:rStyle w:val="Hyperlink"/>
            <w:rFonts w:hint="eastAsia"/>
            <w:sz w:val="24"/>
            <w:szCs w:val="24"/>
            <w:rtl/>
          </w:rPr>
          <w:t>جدول</w:t>
        </w:r>
        <w:r w:rsidR="00CE631B" w:rsidRPr="00CE7A1E">
          <w:rPr>
            <w:rStyle w:val="Hyperlink"/>
            <w:sz w:val="24"/>
            <w:szCs w:val="24"/>
            <w:rtl/>
          </w:rPr>
          <w:t xml:space="preserve"> 5-  15- </w:t>
        </w:r>
        <w:r w:rsidR="00CE631B" w:rsidRPr="00CE7A1E">
          <w:rPr>
            <w:rStyle w:val="Hyperlink"/>
            <w:rFonts w:hint="eastAsia"/>
            <w:sz w:val="24"/>
            <w:szCs w:val="24"/>
            <w:rtl/>
          </w:rPr>
          <w:t>طراح</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آتشکار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بر</w:t>
        </w:r>
        <w:r w:rsidR="00CE631B" w:rsidRPr="00CE7A1E">
          <w:rPr>
            <w:rStyle w:val="Hyperlink"/>
            <w:sz w:val="24"/>
            <w:szCs w:val="24"/>
            <w:rtl/>
          </w:rPr>
          <w:t xml:space="preserve"> </w:t>
        </w:r>
        <w:r w:rsidR="00CE631B" w:rsidRPr="00CE7A1E">
          <w:rPr>
            <w:rStyle w:val="Hyperlink"/>
            <w:rFonts w:hint="eastAsia"/>
            <w:sz w:val="24"/>
            <w:szCs w:val="24"/>
            <w:rtl/>
          </w:rPr>
          <w:t>اساس</w:t>
        </w:r>
        <w:r w:rsidR="00CE631B" w:rsidRPr="00CE7A1E">
          <w:rPr>
            <w:rStyle w:val="Hyperlink"/>
            <w:sz w:val="24"/>
            <w:szCs w:val="24"/>
            <w:rtl/>
          </w:rPr>
          <w:t xml:space="preserve"> </w:t>
        </w:r>
        <w:r w:rsidR="00CE631B" w:rsidRPr="00CE7A1E">
          <w:rPr>
            <w:rStyle w:val="Hyperlink"/>
            <w:rFonts w:hint="eastAsia"/>
            <w:sz w:val="24"/>
            <w:szCs w:val="24"/>
            <w:rtl/>
          </w:rPr>
          <w:t>خردا</w:t>
        </w:r>
        <w:r w:rsidR="00CE631B" w:rsidRPr="00CE7A1E">
          <w:rPr>
            <w:rStyle w:val="Hyperlink"/>
            <w:rFonts w:hint="cs"/>
            <w:sz w:val="24"/>
            <w:szCs w:val="24"/>
            <w:rtl/>
          </w:rPr>
          <w:t>ی</w:t>
        </w:r>
        <w:r w:rsidR="00CE631B" w:rsidRPr="00CE7A1E">
          <w:rPr>
            <w:rStyle w:val="Hyperlink"/>
            <w:rFonts w:hint="eastAsia"/>
            <w:sz w:val="24"/>
            <w:szCs w:val="24"/>
            <w:rtl/>
          </w:rPr>
          <w:t>ش</w:t>
        </w:r>
        <w:r w:rsidR="00CE631B" w:rsidRPr="00CE7A1E">
          <w:rPr>
            <w:rStyle w:val="Hyperlink"/>
            <w:sz w:val="24"/>
            <w:szCs w:val="24"/>
            <w:rtl/>
          </w:rPr>
          <w:t xml:space="preserve"> 50 </w:t>
        </w:r>
        <w:r w:rsidR="00CE631B" w:rsidRPr="00CE7A1E">
          <w:rPr>
            <w:rStyle w:val="Hyperlink"/>
            <w:rFonts w:hint="eastAsia"/>
            <w:sz w:val="24"/>
            <w:szCs w:val="24"/>
            <w:rtl/>
          </w:rPr>
          <w:t>سانت</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متر</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Toc259371036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155</w:t>
        </w:r>
        <w:r w:rsidR="00771039" w:rsidRPr="00CE7A1E">
          <w:rPr>
            <w:webHidden/>
            <w:sz w:val="24"/>
            <w:szCs w:val="24"/>
            <w:rtl/>
          </w:rPr>
          <w:fldChar w:fldCharType="end"/>
        </w:r>
      </w:hyperlink>
    </w:p>
    <w:p w:rsidR="00CE631B" w:rsidRPr="00CE7A1E" w:rsidRDefault="007761A8" w:rsidP="00CE7A1E">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37" w:history="1">
        <w:r w:rsidR="00CE631B" w:rsidRPr="00CE7A1E">
          <w:rPr>
            <w:rStyle w:val="Hyperlink"/>
            <w:rFonts w:hint="eastAsia"/>
            <w:sz w:val="24"/>
            <w:szCs w:val="24"/>
            <w:rtl/>
          </w:rPr>
          <w:t>جدول</w:t>
        </w:r>
        <w:r w:rsidR="00CE631B" w:rsidRPr="00CE7A1E">
          <w:rPr>
            <w:rStyle w:val="Hyperlink"/>
            <w:sz w:val="24"/>
            <w:szCs w:val="24"/>
            <w:rtl/>
          </w:rPr>
          <w:t xml:space="preserve"> 5-  16- </w:t>
        </w:r>
        <w:r w:rsidR="00CE631B" w:rsidRPr="00CE7A1E">
          <w:rPr>
            <w:rStyle w:val="Hyperlink"/>
            <w:rFonts w:hint="eastAsia"/>
            <w:sz w:val="24"/>
            <w:szCs w:val="24"/>
            <w:rtl/>
          </w:rPr>
          <w:t>طراح</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آتشکار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برا</w:t>
        </w:r>
        <w:r w:rsidR="00CE631B" w:rsidRPr="00CE7A1E">
          <w:rPr>
            <w:rStyle w:val="Hyperlink"/>
            <w:rFonts w:hint="cs"/>
            <w:sz w:val="24"/>
            <w:szCs w:val="24"/>
            <w:rtl/>
          </w:rPr>
          <w:t>ی</w:t>
        </w:r>
        <w:r w:rsidR="00CE7A1E">
          <w:rPr>
            <w:rStyle w:val="Hyperlink"/>
            <w:rFonts w:hint="cs"/>
            <w:sz w:val="24"/>
            <w:szCs w:val="24"/>
            <w:rtl/>
          </w:rPr>
          <w:t xml:space="preserve"> </w:t>
        </w:r>
        <w:r w:rsidR="00CE631B" w:rsidRPr="00CE7A1E">
          <w:rPr>
            <w:rStyle w:val="Hyperlink"/>
            <w:rFonts w:hint="eastAsia"/>
            <w:sz w:val="24"/>
            <w:szCs w:val="24"/>
            <w:rtl/>
          </w:rPr>
          <w:t>کانسنگ</w:t>
        </w:r>
        <w:r w:rsidR="00CE631B" w:rsidRPr="00CE7A1E">
          <w:rPr>
            <w:rStyle w:val="Hyperlink"/>
            <w:sz w:val="24"/>
            <w:szCs w:val="24"/>
            <w:rtl/>
          </w:rPr>
          <w:t xml:space="preserve"> </w:t>
        </w:r>
        <w:r w:rsidR="00CE631B" w:rsidRPr="00CE7A1E">
          <w:rPr>
            <w:rStyle w:val="Hyperlink"/>
            <w:rFonts w:hint="eastAsia"/>
            <w:sz w:val="24"/>
            <w:szCs w:val="24"/>
            <w:rtl/>
          </w:rPr>
          <w:t>مگنت</w:t>
        </w:r>
        <w:r w:rsidR="00CE631B" w:rsidRPr="00CE7A1E">
          <w:rPr>
            <w:rStyle w:val="Hyperlink"/>
            <w:rFonts w:hint="cs"/>
            <w:sz w:val="24"/>
            <w:szCs w:val="24"/>
            <w:rtl/>
          </w:rPr>
          <w:t>ی</w:t>
        </w:r>
        <w:r w:rsidR="00CE631B" w:rsidRPr="00CE7A1E">
          <w:rPr>
            <w:rStyle w:val="Hyperlink"/>
            <w:rFonts w:hint="eastAsia"/>
            <w:sz w:val="24"/>
            <w:szCs w:val="24"/>
            <w:rtl/>
          </w:rPr>
          <w:t>ت</w:t>
        </w:r>
        <w:r w:rsidR="00CE631B" w:rsidRPr="00CE7A1E">
          <w:rPr>
            <w:rStyle w:val="Hyperlink"/>
            <w:sz w:val="24"/>
            <w:szCs w:val="24"/>
            <w:rtl/>
          </w:rPr>
          <w:t xml:space="preserve"> </w:t>
        </w:r>
        <w:r w:rsidR="00CE631B" w:rsidRPr="00CE7A1E">
          <w:rPr>
            <w:rStyle w:val="Hyperlink"/>
            <w:rFonts w:hint="eastAsia"/>
            <w:sz w:val="24"/>
            <w:szCs w:val="24"/>
            <w:rtl/>
          </w:rPr>
          <w:t>بالا</w:t>
        </w:r>
        <w:r w:rsidR="00CE631B" w:rsidRPr="00CE7A1E">
          <w:rPr>
            <w:rStyle w:val="Hyperlink"/>
            <w:rFonts w:hint="cs"/>
            <w:sz w:val="24"/>
            <w:szCs w:val="24"/>
            <w:rtl/>
          </w:rPr>
          <w:t>یی</w:t>
        </w:r>
        <w:r w:rsidR="00CE631B" w:rsidRPr="00CE7A1E">
          <w:rPr>
            <w:rStyle w:val="Hyperlink"/>
            <w:sz w:val="24"/>
            <w:szCs w:val="24"/>
            <w:rtl/>
          </w:rPr>
          <w:t xml:space="preserve"> </w:t>
        </w:r>
        <w:r w:rsidR="00CE631B" w:rsidRPr="00CE7A1E">
          <w:rPr>
            <w:rStyle w:val="Hyperlink"/>
            <w:rFonts w:hint="eastAsia"/>
            <w:sz w:val="24"/>
            <w:szCs w:val="24"/>
            <w:rtl/>
          </w:rPr>
          <w:t>با</w:t>
        </w:r>
        <w:r w:rsidR="00CE631B" w:rsidRPr="00CE7A1E">
          <w:rPr>
            <w:rStyle w:val="Hyperlink"/>
            <w:sz w:val="24"/>
            <w:szCs w:val="24"/>
            <w:rtl/>
          </w:rPr>
          <w:t xml:space="preserve"> </w:t>
        </w:r>
        <w:r w:rsidR="00CE631B" w:rsidRPr="00CE7A1E">
          <w:rPr>
            <w:rStyle w:val="Hyperlink"/>
            <w:rFonts w:hint="eastAsia"/>
            <w:sz w:val="24"/>
            <w:szCs w:val="24"/>
            <w:rtl/>
          </w:rPr>
          <w:t>فرض</w:t>
        </w:r>
        <w:r w:rsidR="00CE631B" w:rsidRPr="00CE7A1E">
          <w:rPr>
            <w:rStyle w:val="Hyperlink"/>
            <w:sz w:val="24"/>
            <w:szCs w:val="24"/>
            <w:rtl/>
          </w:rPr>
          <w:t xml:space="preserve"> </w:t>
        </w:r>
        <w:r w:rsidR="00CE631B" w:rsidRPr="00CE7A1E">
          <w:rPr>
            <w:rStyle w:val="Hyperlink"/>
            <w:rFonts w:hint="eastAsia"/>
            <w:sz w:val="24"/>
            <w:szCs w:val="24"/>
            <w:rtl/>
          </w:rPr>
          <w:t>سازه</w:t>
        </w:r>
        <w:r w:rsidR="00CE631B" w:rsidRPr="00CE7A1E">
          <w:rPr>
            <w:rStyle w:val="Hyperlink"/>
            <w:sz w:val="24"/>
            <w:szCs w:val="24"/>
            <w:rtl/>
          </w:rPr>
          <w:t xml:space="preserve"> </w:t>
        </w:r>
        <w:r w:rsidR="00CE631B" w:rsidRPr="00CE7A1E">
          <w:rPr>
            <w:rStyle w:val="Hyperlink"/>
            <w:rFonts w:hint="eastAsia"/>
            <w:sz w:val="24"/>
            <w:szCs w:val="24"/>
            <w:rtl/>
          </w:rPr>
          <w:t>حساس</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Toc259371037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158</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38" w:history="1">
        <w:r w:rsidR="00CE631B" w:rsidRPr="00CE7A1E">
          <w:rPr>
            <w:rStyle w:val="Hyperlink"/>
            <w:rFonts w:hint="eastAsia"/>
            <w:sz w:val="24"/>
            <w:szCs w:val="24"/>
            <w:rtl/>
          </w:rPr>
          <w:t>جدول</w:t>
        </w:r>
        <w:r w:rsidR="00CE631B" w:rsidRPr="00CE7A1E">
          <w:rPr>
            <w:rStyle w:val="Hyperlink"/>
            <w:sz w:val="24"/>
            <w:szCs w:val="24"/>
            <w:rtl/>
          </w:rPr>
          <w:t xml:space="preserve"> 5-  17- </w:t>
        </w:r>
        <w:r w:rsidR="00CE631B" w:rsidRPr="00CE7A1E">
          <w:rPr>
            <w:rStyle w:val="Hyperlink"/>
            <w:rFonts w:hint="eastAsia"/>
            <w:sz w:val="24"/>
            <w:szCs w:val="24"/>
            <w:rtl/>
          </w:rPr>
          <w:t>حداکثر</w:t>
        </w:r>
        <w:r w:rsidR="00CE631B" w:rsidRPr="00CE7A1E">
          <w:rPr>
            <w:rStyle w:val="Hyperlink"/>
            <w:sz w:val="24"/>
            <w:szCs w:val="24"/>
            <w:rtl/>
          </w:rPr>
          <w:t xml:space="preserve"> </w:t>
        </w:r>
        <w:r w:rsidR="00CE631B" w:rsidRPr="00CE7A1E">
          <w:rPr>
            <w:rStyle w:val="Hyperlink"/>
            <w:rFonts w:hint="eastAsia"/>
            <w:sz w:val="24"/>
            <w:szCs w:val="24"/>
            <w:rtl/>
          </w:rPr>
          <w:t>قطر</w:t>
        </w:r>
        <w:r w:rsidR="00CE631B" w:rsidRPr="00CE7A1E">
          <w:rPr>
            <w:rStyle w:val="Hyperlink"/>
            <w:sz w:val="24"/>
            <w:szCs w:val="24"/>
            <w:rtl/>
          </w:rPr>
          <w:t xml:space="preserve"> </w:t>
        </w:r>
        <w:r w:rsidR="00CE631B" w:rsidRPr="00CE7A1E">
          <w:rPr>
            <w:rStyle w:val="Hyperlink"/>
            <w:rFonts w:hint="eastAsia"/>
            <w:sz w:val="24"/>
            <w:szCs w:val="24"/>
            <w:rtl/>
          </w:rPr>
          <w:t>چال</w:t>
        </w:r>
        <w:r w:rsidR="00CE631B" w:rsidRPr="00CE7A1E">
          <w:rPr>
            <w:rStyle w:val="Hyperlink"/>
            <w:sz w:val="24"/>
            <w:szCs w:val="24"/>
            <w:rtl/>
          </w:rPr>
          <w:t xml:space="preserve"> </w:t>
        </w:r>
        <w:r w:rsidR="00CE631B" w:rsidRPr="00CE7A1E">
          <w:rPr>
            <w:rStyle w:val="Hyperlink"/>
            <w:rFonts w:hint="eastAsia"/>
            <w:sz w:val="24"/>
            <w:szCs w:val="24"/>
            <w:rtl/>
          </w:rPr>
          <w:t>عمل</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برا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آتشکار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در</w:t>
        </w:r>
        <w:r w:rsidR="00CE631B" w:rsidRPr="00CE7A1E">
          <w:rPr>
            <w:rStyle w:val="Hyperlink"/>
            <w:sz w:val="24"/>
            <w:szCs w:val="24"/>
            <w:rtl/>
          </w:rPr>
          <w:t xml:space="preserve"> </w:t>
        </w:r>
        <w:r w:rsidR="00CE631B" w:rsidRPr="00CE7A1E">
          <w:rPr>
            <w:rStyle w:val="Hyperlink"/>
            <w:rFonts w:hint="eastAsia"/>
            <w:sz w:val="24"/>
            <w:szCs w:val="24"/>
            <w:rtl/>
          </w:rPr>
          <w:t>فواصل</w:t>
        </w:r>
        <w:r w:rsidR="00CE631B" w:rsidRPr="00CE7A1E">
          <w:rPr>
            <w:rStyle w:val="Hyperlink"/>
            <w:sz w:val="24"/>
            <w:szCs w:val="24"/>
            <w:rtl/>
          </w:rPr>
          <w:t xml:space="preserve"> </w:t>
        </w:r>
        <w:r w:rsidR="00CE631B" w:rsidRPr="00CE7A1E">
          <w:rPr>
            <w:rStyle w:val="Hyperlink"/>
            <w:rFonts w:hint="eastAsia"/>
            <w:sz w:val="24"/>
            <w:szCs w:val="24"/>
            <w:rtl/>
          </w:rPr>
          <w:t>مختلف</w:t>
        </w:r>
        <w:r w:rsidR="00CE631B" w:rsidRPr="00CE7A1E">
          <w:rPr>
            <w:rStyle w:val="Hyperlink"/>
            <w:sz w:val="24"/>
            <w:szCs w:val="24"/>
            <w:rtl/>
          </w:rPr>
          <w:t xml:space="preserve"> </w:t>
        </w:r>
        <w:r w:rsidR="00CE631B" w:rsidRPr="00CE7A1E">
          <w:rPr>
            <w:rStyle w:val="Hyperlink"/>
            <w:rFonts w:hint="eastAsia"/>
            <w:sz w:val="24"/>
            <w:szCs w:val="24"/>
            <w:rtl/>
          </w:rPr>
          <w:t>سازه</w:t>
        </w:r>
        <w:r w:rsidR="00CE631B" w:rsidRPr="00CE7A1E">
          <w:rPr>
            <w:rStyle w:val="Hyperlink"/>
            <w:sz w:val="24"/>
            <w:szCs w:val="24"/>
            <w:rtl/>
          </w:rPr>
          <w:t xml:space="preserve"> </w:t>
        </w:r>
        <w:r w:rsidR="00CE631B" w:rsidRPr="00CE7A1E">
          <w:rPr>
            <w:rStyle w:val="Hyperlink"/>
            <w:rFonts w:hint="eastAsia"/>
            <w:sz w:val="24"/>
            <w:szCs w:val="24"/>
            <w:rtl/>
          </w:rPr>
          <w:t>حساس</w:t>
        </w:r>
        <w:r w:rsidR="00CE631B" w:rsidRPr="00CE7A1E">
          <w:rPr>
            <w:rStyle w:val="Hyperlink"/>
            <w:sz w:val="24"/>
            <w:szCs w:val="24"/>
            <w:rtl/>
          </w:rPr>
          <w:t xml:space="preserve"> </w:t>
        </w:r>
        <w:r w:rsidR="00CE631B" w:rsidRPr="00CE7A1E">
          <w:rPr>
            <w:rStyle w:val="Hyperlink"/>
            <w:rFonts w:hint="eastAsia"/>
            <w:sz w:val="24"/>
            <w:szCs w:val="24"/>
            <w:rtl/>
          </w:rPr>
          <w:t>به</w:t>
        </w:r>
        <w:r w:rsidR="00CE631B" w:rsidRPr="00CE7A1E">
          <w:rPr>
            <w:rStyle w:val="Hyperlink"/>
            <w:sz w:val="24"/>
            <w:szCs w:val="24"/>
            <w:rtl/>
          </w:rPr>
          <w:t xml:space="preserve"> </w:t>
        </w:r>
        <w:r w:rsidR="00CE631B" w:rsidRPr="00CE7A1E">
          <w:rPr>
            <w:rStyle w:val="Hyperlink"/>
            <w:rFonts w:hint="eastAsia"/>
            <w:sz w:val="24"/>
            <w:szCs w:val="24"/>
            <w:rtl/>
          </w:rPr>
          <w:t>لرزش</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Toc259371038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158</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39" w:history="1">
        <w:r w:rsidR="00CE631B" w:rsidRPr="00CE7A1E">
          <w:rPr>
            <w:rStyle w:val="Hyperlink"/>
            <w:rFonts w:hint="eastAsia"/>
            <w:sz w:val="24"/>
            <w:szCs w:val="24"/>
            <w:rtl/>
          </w:rPr>
          <w:t>جدول</w:t>
        </w:r>
        <w:r w:rsidR="00CE631B" w:rsidRPr="00CE7A1E">
          <w:rPr>
            <w:rStyle w:val="Hyperlink"/>
            <w:sz w:val="24"/>
            <w:szCs w:val="24"/>
            <w:rtl/>
          </w:rPr>
          <w:t xml:space="preserve"> 5-  18- </w:t>
        </w:r>
        <w:r w:rsidR="00CE631B" w:rsidRPr="00CE7A1E">
          <w:rPr>
            <w:rStyle w:val="Hyperlink"/>
            <w:rFonts w:hint="eastAsia"/>
            <w:sz w:val="24"/>
            <w:szCs w:val="24"/>
            <w:rtl/>
          </w:rPr>
          <w:t>مقا</w:t>
        </w:r>
        <w:r w:rsidR="00CE631B" w:rsidRPr="00CE7A1E">
          <w:rPr>
            <w:rStyle w:val="Hyperlink"/>
            <w:rFonts w:hint="cs"/>
            <w:sz w:val="24"/>
            <w:szCs w:val="24"/>
            <w:rtl/>
          </w:rPr>
          <w:t>ی</w:t>
        </w:r>
        <w:r w:rsidR="00CE631B" w:rsidRPr="00CE7A1E">
          <w:rPr>
            <w:rStyle w:val="Hyperlink"/>
            <w:rFonts w:hint="eastAsia"/>
            <w:sz w:val="24"/>
            <w:szCs w:val="24"/>
            <w:rtl/>
          </w:rPr>
          <w:t>سه</w:t>
        </w:r>
        <w:r w:rsidR="00CE631B" w:rsidRPr="00CE7A1E">
          <w:rPr>
            <w:rStyle w:val="Hyperlink"/>
            <w:sz w:val="24"/>
            <w:szCs w:val="24"/>
            <w:rtl/>
          </w:rPr>
          <w:t xml:space="preserve"> </w:t>
        </w:r>
        <w:r w:rsidR="00CE631B" w:rsidRPr="00CE7A1E">
          <w:rPr>
            <w:rStyle w:val="Hyperlink"/>
            <w:rFonts w:hint="eastAsia"/>
            <w:sz w:val="24"/>
            <w:szCs w:val="24"/>
            <w:rtl/>
          </w:rPr>
          <w:t>تاث</w:t>
        </w:r>
        <w:r w:rsidR="00CE631B" w:rsidRPr="00CE7A1E">
          <w:rPr>
            <w:rStyle w:val="Hyperlink"/>
            <w:rFonts w:hint="cs"/>
            <w:sz w:val="24"/>
            <w:szCs w:val="24"/>
            <w:rtl/>
          </w:rPr>
          <w:t>ی</w:t>
        </w:r>
        <w:r w:rsidR="00CE631B" w:rsidRPr="00CE7A1E">
          <w:rPr>
            <w:rStyle w:val="Hyperlink"/>
            <w:rFonts w:hint="eastAsia"/>
            <w:sz w:val="24"/>
            <w:szCs w:val="24"/>
            <w:rtl/>
          </w:rPr>
          <w:t>ر</w:t>
        </w:r>
        <w:r w:rsidR="00CE631B" w:rsidRPr="00CE7A1E">
          <w:rPr>
            <w:rStyle w:val="Hyperlink"/>
            <w:sz w:val="24"/>
            <w:szCs w:val="24"/>
            <w:rtl/>
          </w:rPr>
          <w:t xml:space="preserve"> </w:t>
        </w:r>
        <w:r w:rsidR="00CE631B" w:rsidRPr="00CE7A1E">
          <w:rPr>
            <w:rStyle w:val="Hyperlink"/>
            <w:rFonts w:hint="eastAsia"/>
            <w:sz w:val="24"/>
            <w:szCs w:val="24"/>
            <w:rtl/>
          </w:rPr>
          <w:t>کاربرد</w:t>
        </w:r>
        <w:r w:rsidR="00CE631B" w:rsidRPr="00CE7A1E">
          <w:rPr>
            <w:rStyle w:val="Hyperlink"/>
            <w:sz w:val="24"/>
            <w:szCs w:val="24"/>
            <w:rtl/>
          </w:rPr>
          <w:t xml:space="preserve"> </w:t>
        </w:r>
        <w:r w:rsidR="00CE631B" w:rsidRPr="00CE7A1E">
          <w:rPr>
            <w:rStyle w:val="Hyperlink"/>
            <w:rFonts w:hint="eastAsia"/>
            <w:sz w:val="24"/>
            <w:szCs w:val="24"/>
            <w:rtl/>
          </w:rPr>
          <w:t>دو</w:t>
        </w:r>
        <w:r w:rsidR="00CE631B" w:rsidRPr="00CE7A1E">
          <w:rPr>
            <w:rStyle w:val="Hyperlink"/>
            <w:sz w:val="24"/>
            <w:szCs w:val="24"/>
            <w:rtl/>
          </w:rPr>
          <w:t xml:space="preserve"> </w:t>
        </w:r>
        <w:r w:rsidR="00CE631B" w:rsidRPr="00CE7A1E">
          <w:rPr>
            <w:rStyle w:val="Hyperlink"/>
            <w:rFonts w:hint="eastAsia"/>
            <w:sz w:val="24"/>
            <w:szCs w:val="24"/>
            <w:rtl/>
          </w:rPr>
          <w:t>رو</w:t>
        </w:r>
        <w:r w:rsidR="00CE631B" w:rsidRPr="00CE7A1E">
          <w:rPr>
            <w:rStyle w:val="Hyperlink"/>
            <w:rFonts w:hint="cs"/>
            <w:sz w:val="24"/>
            <w:szCs w:val="24"/>
            <w:rtl/>
          </w:rPr>
          <w:t>ی</w:t>
        </w:r>
        <w:r w:rsidR="00CE631B" w:rsidRPr="00CE7A1E">
          <w:rPr>
            <w:rStyle w:val="Hyperlink"/>
            <w:rFonts w:hint="eastAsia"/>
            <w:sz w:val="24"/>
            <w:szCs w:val="24"/>
            <w:rtl/>
          </w:rPr>
          <w:t>کرد</w:t>
        </w:r>
        <w:r w:rsidR="00CE631B" w:rsidRPr="00CE7A1E">
          <w:rPr>
            <w:rStyle w:val="Hyperlink"/>
            <w:sz w:val="24"/>
            <w:szCs w:val="24"/>
            <w:rtl/>
          </w:rPr>
          <w:t xml:space="preserve"> </w:t>
        </w:r>
        <w:r w:rsidR="00CE631B" w:rsidRPr="00CE7A1E">
          <w:rPr>
            <w:rStyle w:val="Hyperlink"/>
            <w:rFonts w:hint="eastAsia"/>
            <w:sz w:val="24"/>
            <w:szCs w:val="24"/>
            <w:rtl/>
          </w:rPr>
          <w:t>متفاوت</w:t>
        </w:r>
        <w:r w:rsidR="00CE631B" w:rsidRPr="00CE7A1E">
          <w:rPr>
            <w:rStyle w:val="Hyperlink"/>
            <w:sz w:val="24"/>
            <w:szCs w:val="24"/>
            <w:rtl/>
          </w:rPr>
          <w:t xml:space="preserve"> </w:t>
        </w:r>
        <w:r w:rsidR="00CE631B" w:rsidRPr="00CE7A1E">
          <w:rPr>
            <w:rStyle w:val="Hyperlink"/>
            <w:rFonts w:hint="eastAsia"/>
            <w:sz w:val="24"/>
            <w:szCs w:val="24"/>
            <w:rtl/>
          </w:rPr>
          <w:t>برا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محاسبه</w:t>
        </w:r>
        <w:r w:rsidR="00CE631B" w:rsidRPr="00CE7A1E">
          <w:rPr>
            <w:rStyle w:val="Hyperlink"/>
            <w:sz w:val="24"/>
            <w:szCs w:val="24"/>
            <w:rtl/>
          </w:rPr>
          <w:t xml:space="preserve"> </w:t>
        </w:r>
        <w:r w:rsidR="00CE631B" w:rsidRPr="00CE7A1E">
          <w:rPr>
            <w:rStyle w:val="Hyperlink"/>
            <w:rFonts w:hint="eastAsia"/>
            <w:sz w:val="24"/>
            <w:szCs w:val="24"/>
            <w:rtl/>
          </w:rPr>
          <w:t>شدت</w:t>
        </w:r>
        <w:r w:rsidR="00CE631B" w:rsidRPr="00CE7A1E">
          <w:rPr>
            <w:rStyle w:val="Hyperlink"/>
            <w:sz w:val="24"/>
            <w:szCs w:val="24"/>
            <w:rtl/>
          </w:rPr>
          <w:t xml:space="preserve"> </w:t>
        </w:r>
        <w:r w:rsidR="00CE631B" w:rsidRPr="00CE7A1E">
          <w:rPr>
            <w:rStyle w:val="Hyperlink"/>
            <w:rFonts w:hint="eastAsia"/>
            <w:sz w:val="24"/>
            <w:szCs w:val="24"/>
            <w:rtl/>
          </w:rPr>
          <w:t>ضربه</w:t>
        </w:r>
        <w:r w:rsidR="00CE631B" w:rsidRPr="00CE7A1E">
          <w:rPr>
            <w:rStyle w:val="Hyperlink"/>
            <w:sz w:val="24"/>
            <w:szCs w:val="24"/>
            <w:rtl/>
          </w:rPr>
          <w:t xml:space="preserve"> </w:t>
        </w:r>
        <w:r w:rsidR="00CE631B" w:rsidRPr="00CE7A1E">
          <w:rPr>
            <w:rStyle w:val="Hyperlink"/>
            <w:rFonts w:hint="eastAsia"/>
            <w:sz w:val="24"/>
            <w:szCs w:val="24"/>
            <w:rtl/>
          </w:rPr>
          <w:t>هوا</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Toc259371039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162</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40" w:history="1">
        <w:r w:rsidR="00CE631B" w:rsidRPr="00CE7A1E">
          <w:rPr>
            <w:rStyle w:val="Hyperlink"/>
            <w:rFonts w:hint="eastAsia"/>
            <w:sz w:val="24"/>
            <w:szCs w:val="24"/>
            <w:rtl/>
          </w:rPr>
          <w:t>جدول</w:t>
        </w:r>
        <w:r w:rsidR="00CE631B" w:rsidRPr="00CE7A1E">
          <w:rPr>
            <w:rStyle w:val="Hyperlink"/>
            <w:sz w:val="24"/>
            <w:szCs w:val="24"/>
            <w:rtl/>
          </w:rPr>
          <w:t xml:space="preserve"> 5-  19- </w:t>
        </w:r>
        <w:r w:rsidR="00CE631B" w:rsidRPr="00CE7A1E">
          <w:rPr>
            <w:rStyle w:val="Hyperlink"/>
            <w:rFonts w:hint="eastAsia"/>
            <w:sz w:val="24"/>
            <w:szCs w:val="24"/>
            <w:rtl/>
          </w:rPr>
          <w:t>طراح</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آتشکار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گل</w:t>
        </w:r>
        <w:r w:rsidR="00CE631B" w:rsidRPr="00CE7A1E">
          <w:rPr>
            <w:rStyle w:val="Hyperlink"/>
            <w:sz w:val="24"/>
            <w:szCs w:val="24"/>
            <w:rtl/>
          </w:rPr>
          <w:t xml:space="preserve"> </w:t>
        </w:r>
        <w:r w:rsidR="00CE631B" w:rsidRPr="00CE7A1E">
          <w:rPr>
            <w:rStyle w:val="Hyperlink"/>
            <w:rFonts w:hint="eastAsia"/>
            <w:sz w:val="24"/>
            <w:szCs w:val="24"/>
            <w:rtl/>
          </w:rPr>
          <w:t>گهر</w:t>
        </w:r>
        <w:r w:rsidR="00CE631B" w:rsidRPr="00CE7A1E">
          <w:rPr>
            <w:rStyle w:val="Hyperlink"/>
            <w:sz w:val="24"/>
            <w:szCs w:val="24"/>
            <w:rtl/>
          </w:rPr>
          <w:t xml:space="preserve"> </w:t>
        </w:r>
        <w:r w:rsidR="00CE631B" w:rsidRPr="00CE7A1E">
          <w:rPr>
            <w:rStyle w:val="Hyperlink"/>
            <w:rFonts w:hint="eastAsia"/>
            <w:sz w:val="24"/>
            <w:szCs w:val="24"/>
            <w:rtl/>
          </w:rPr>
          <w:t>بر</w:t>
        </w:r>
        <w:r w:rsidR="00CE631B" w:rsidRPr="00CE7A1E">
          <w:rPr>
            <w:rStyle w:val="Hyperlink"/>
            <w:sz w:val="24"/>
            <w:szCs w:val="24"/>
            <w:rtl/>
          </w:rPr>
          <w:t xml:space="preserve"> </w:t>
        </w:r>
        <w:r w:rsidR="00CE631B" w:rsidRPr="00CE7A1E">
          <w:rPr>
            <w:rStyle w:val="Hyperlink"/>
            <w:rFonts w:hint="eastAsia"/>
            <w:sz w:val="24"/>
            <w:szCs w:val="24"/>
            <w:rtl/>
          </w:rPr>
          <w:t>اساس</w:t>
        </w:r>
        <w:r w:rsidR="00CE631B" w:rsidRPr="00CE7A1E">
          <w:rPr>
            <w:rStyle w:val="Hyperlink"/>
            <w:sz w:val="24"/>
            <w:szCs w:val="24"/>
            <w:rtl/>
          </w:rPr>
          <w:t xml:space="preserve"> </w:t>
        </w:r>
        <w:r w:rsidR="00CE631B" w:rsidRPr="00CE7A1E">
          <w:rPr>
            <w:rStyle w:val="Hyperlink"/>
            <w:rFonts w:hint="eastAsia"/>
            <w:sz w:val="24"/>
            <w:szCs w:val="24"/>
            <w:rtl/>
          </w:rPr>
          <w:t>حداکثر</w:t>
        </w:r>
        <w:r w:rsidR="00CE631B" w:rsidRPr="00CE7A1E">
          <w:rPr>
            <w:rStyle w:val="Hyperlink"/>
            <w:sz w:val="24"/>
            <w:szCs w:val="24"/>
            <w:rtl/>
          </w:rPr>
          <w:t xml:space="preserve"> </w:t>
        </w:r>
        <w:r w:rsidR="00CE631B" w:rsidRPr="00CE7A1E">
          <w:rPr>
            <w:rStyle w:val="Hyperlink"/>
            <w:rFonts w:hint="eastAsia"/>
            <w:sz w:val="24"/>
            <w:szCs w:val="24"/>
            <w:rtl/>
          </w:rPr>
          <w:t>پرتاب</w:t>
        </w:r>
        <w:r w:rsidR="00CE631B" w:rsidRPr="00CE7A1E">
          <w:rPr>
            <w:rStyle w:val="Hyperlink"/>
            <w:sz w:val="24"/>
            <w:szCs w:val="24"/>
            <w:rtl/>
          </w:rPr>
          <w:t xml:space="preserve"> 500 </w:t>
        </w:r>
        <w:r w:rsidR="00CE631B" w:rsidRPr="00CE7A1E">
          <w:rPr>
            <w:rStyle w:val="Hyperlink"/>
            <w:rFonts w:hint="eastAsia"/>
            <w:sz w:val="24"/>
            <w:szCs w:val="24"/>
            <w:rtl/>
          </w:rPr>
          <w:t>متر</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Toc259371040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164</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41" w:history="1">
        <w:r w:rsidR="00CE631B" w:rsidRPr="00CE7A1E">
          <w:rPr>
            <w:rStyle w:val="Hyperlink"/>
            <w:rFonts w:hint="eastAsia"/>
            <w:sz w:val="24"/>
            <w:szCs w:val="24"/>
            <w:rtl/>
          </w:rPr>
          <w:t>جدول</w:t>
        </w:r>
        <w:r w:rsidR="00CE631B" w:rsidRPr="00CE7A1E">
          <w:rPr>
            <w:rStyle w:val="Hyperlink"/>
            <w:sz w:val="24"/>
            <w:szCs w:val="24"/>
            <w:rtl/>
          </w:rPr>
          <w:t xml:space="preserve"> 5-  20- </w:t>
        </w:r>
        <w:r w:rsidR="00CE631B" w:rsidRPr="00CE7A1E">
          <w:rPr>
            <w:rStyle w:val="Hyperlink"/>
            <w:rFonts w:hint="eastAsia"/>
            <w:sz w:val="24"/>
            <w:szCs w:val="24"/>
            <w:rtl/>
          </w:rPr>
          <w:t>قطر</w:t>
        </w:r>
        <w:r w:rsidR="00CE631B" w:rsidRPr="00CE7A1E">
          <w:rPr>
            <w:rStyle w:val="Hyperlink"/>
            <w:sz w:val="24"/>
            <w:szCs w:val="24"/>
            <w:rtl/>
          </w:rPr>
          <w:t xml:space="preserve"> </w:t>
        </w:r>
        <w:r w:rsidR="00CE631B" w:rsidRPr="00CE7A1E">
          <w:rPr>
            <w:rStyle w:val="Hyperlink"/>
            <w:rFonts w:hint="eastAsia"/>
            <w:sz w:val="24"/>
            <w:szCs w:val="24"/>
            <w:rtl/>
          </w:rPr>
          <w:t>چال</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بارسنگ</w:t>
        </w:r>
        <w:r w:rsidR="00CE631B" w:rsidRPr="00CE7A1E">
          <w:rPr>
            <w:rStyle w:val="Hyperlink"/>
            <w:sz w:val="24"/>
            <w:szCs w:val="24"/>
            <w:rtl/>
          </w:rPr>
          <w:t xml:space="preserve"> </w:t>
        </w:r>
        <w:r w:rsidR="00CE631B" w:rsidRPr="00CE7A1E">
          <w:rPr>
            <w:rStyle w:val="Hyperlink"/>
            <w:rFonts w:hint="eastAsia"/>
            <w:sz w:val="24"/>
            <w:szCs w:val="24"/>
            <w:rtl/>
          </w:rPr>
          <w:t>مناسب</w:t>
        </w:r>
        <w:r w:rsidR="00CE631B" w:rsidRPr="00CE7A1E">
          <w:rPr>
            <w:rStyle w:val="Hyperlink"/>
            <w:sz w:val="24"/>
            <w:szCs w:val="24"/>
            <w:rtl/>
          </w:rPr>
          <w:t xml:space="preserve"> </w:t>
        </w:r>
        <w:r w:rsidR="00CE631B" w:rsidRPr="00CE7A1E">
          <w:rPr>
            <w:rStyle w:val="Hyperlink"/>
            <w:rFonts w:hint="eastAsia"/>
            <w:sz w:val="24"/>
            <w:szCs w:val="24"/>
            <w:rtl/>
          </w:rPr>
          <w:t>برا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محدودساز</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پرتاب</w:t>
        </w:r>
        <w:r w:rsidR="00CE631B" w:rsidRPr="00CE7A1E">
          <w:rPr>
            <w:rStyle w:val="Hyperlink"/>
            <w:sz w:val="24"/>
            <w:szCs w:val="24"/>
            <w:rtl/>
          </w:rPr>
          <w:t xml:space="preserve"> </w:t>
        </w:r>
        <w:r w:rsidR="00CE631B" w:rsidRPr="00CE7A1E">
          <w:rPr>
            <w:rStyle w:val="Hyperlink"/>
            <w:rFonts w:hint="eastAsia"/>
            <w:sz w:val="24"/>
            <w:szCs w:val="24"/>
            <w:rtl/>
          </w:rPr>
          <w:t>سنگ</w:t>
        </w:r>
        <w:r w:rsidR="00CE631B" w:rsidRPr="00CE7A1E">
          <w:rPr>
            <w:rStyle w:val="Hyperlink"/>
            <w:sz w:val="24"/>
            <w:szCs w:val="24"/>
            <w:rtl/>
          </w:rPr>
          <w:t xml:space="preserve"> </w:t>
        </w:r>
        <w:r w:rsidR="00CE631B" w:rsidRPr="00CE7A1E">
          <w:rPr>
            <w:rStyle w:val="Hyperlink"/>
            <w:rFonts w:hint="eastAsia"/>
            <w:sz w:val="24"/>
            <w:szCs w:val="24"/>
            <w:rtl/>
          </w:rPr>
          <w:t>با</w:t>
        </w:r>
        <w:r w:rsidR="00CE631B" w:rsidRPr="00CE7A1E">
          <w:rPr>
            <w:rStyle w:val="Hyperlink"/>
            <w:sz w:val="24"/>
            <w:szCs w:val="24"/>
            <w:rtl/>
          </w:rPr>
          <w:t xml:space="preserve"> </w:t>
        </w:r>
        <w:r w:rsidR="00CE631B" w:rsidRPr="00CE7A1E">
          <w:rPr>
            <w:rStyle w:val="Hyperlink"/>
            <w:rFonts w:hint="eastAsia"/>
            <w:sz w:val="24"/>
            <w:szCs w:val="24"/>
            <w:rtl/>
          </w:rPr>
          <w:t>ارتفاع</w:t>
        </w:r>
        <w:r w:rsidR="00CE631B" w:rsidRPr="00CE7A1E">
          <w:rPr>
            <w:rStyle w:val="Hyperlink"/>
            <w:sz w:val="24"/>
            <w:szCs w:val="24"/>
            <w:rtl/>
          </w:rPr>
          <w:t xml:space="preserve"> </w:t>
        </w:r>
        <w:r w:rsidR="00CE631B" w:rsidRPr="00CE7A1E">
          <w:rPr>
            <w:rStyle w:val="Hyperlink"/>
            <w:rFonts w:hint="eastAsia"/>
            <w:sz w:val="24"/>
            <w:szCs w:val="24"/>
            <w:rtl/>
          </w:rPr>
          <w:t>پله</w:t>
        </w:r>
        <w:r w:rsidR="00CE631B" w:rsidRPr="00CE7A1E">
          <w:rPr>
            <w:rStyle w:val="Hyperlink"/>
            <w:sz w:val="24"/>
            <w:szCs w:val="24"/>
            <w:rtl/>
          </w:rPr>
          <w:t xml:space="preserve"> 15 </w:t>
        </w:r>
        <w:r w:rsidR="00CE631B" w:rsidRPr="00CE7A1E">
          <w:rPr>
            <w:rStyle w:val="Hyperlink"/>
            <w:rFonts w:hint="eastAsia"/>
            <w:sz w:val="24"/>
            <w:szCs w:val="24"/>
            <w:rtl/>
          </w:rPr>
          <w:t>متر</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Toc259371041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165</w:t>
        </w:r>
        <w:r w:rsidR="00771039" w:rsidRPr="00CE7A1E">
          <w:rPr>
            <w:webHidden/>
            <w:sz w:val="24"/>
            <w:szCs w:val="24"/>
            <w:rtl/>
          </w:rPr>
          <w:fldChar w:fldCharType="end"/>
        </w:r>
      </w:hyperlink>
    </w:p>
    <w:p w:rsidR="00CE631B" w:rsidRPr="00CE7A1E" w:rsidRDefault="007761A8" w:rsidP="00CE7A1E">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42" w:history="1">
        <w:r w:rsidR="00CE631B" w:rsidRPr="00CE7A1E">
          <w:rPr>
            <w:rStyle w:val="Hyperlink"/>
            <w:rFonts w:hint="eastAsia"/>
            <w:sz w:val="24"/>
            <w:szCs w:val="24"/>
            <w:rtl/>
          </w:rPr>
          <w:t>جدول</w:t>
        </w:r>
        <w:r w:rsidR="00CE631B" w:rsidRPr="00CE7A1E">
          <w:rPr>
            <w:rStyle w:val="Hyperlink"/>
            <w:sz w:val="24"/>
            <w:szCs w:val="24"/>
            <w:rtl/>
          </w:rPr>
          <w:t xml:space="preserve"> 5-  21- </w:t>
        </w:r>
        <w:r w:rsidR="00CE631B" w:rsidRPr="00CE7A1E">
          <w:rPr>
            <w:rStyle w:val="Hyperlink"/>
            <w:rFonts w:hint="eastAsia"/>
            <w:sz w:val="24"/>
            <w:szCs w:val="24"/>
            <w:rtl/>
          </w:rPr>
          <w:t>طراح</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آتشکار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مناسب</w:t>
        </w:r>
        <w:r w:rsidR="00CE631B" w:rsidRPr="00CE7A1E">
          <w:rPr>
            <w:rStyle w:val="Hyperlink"/>
            <w:sz w:val="24"/>
            <w:szCs w:val="24"/>
            <w:rtl/>
          </w:rPr>
          <w:t xml:space="preserve"> </w:t>
        </w:r>
        <w:r w:rsidR="00CE631B" w:rsidRPr="00CE7A1E">
          <w:rPr>
            <w:rStyle w:val="Hyperlink"/>
            <w:rFonts w:hint="eastAsia"/>
            <w:sz w:val="24"/>
            <w:szCs w:val="24"/>
            <w:rtl/>
          </w:rPr>
          <w:t>با</w:t>
        </w:r>
        <w:r w:rsidR="00CE631B" w:rsidRPr="00CE7A1E">
          <w:rPr>
            <w:rStyle w:val="Hyperlink"/>
            <w:sz w:val="24"/>
            <w:szCs w:val="24"/>
            <w:rtl/>
          </w:rPr>
          <w:t xml:space="preserve"> </w:t>
        </w:r>
        <w:r w:rsidR="00CE631B" w:rsidRPr="00CE7A1E">
          <w:rPr>
            <w:rStyle w:val="Hyperlink"/>
            <w:rFonts w:hint="eastAsia"/>
            <w:sz w:val="24"/>
            <w:szCs w:val="24"/>
            <w:rtl/>
          </w:rPr>
          <w:t>هدف</w:t>
        </w:r>
        <w:r w:rsidR="00CE631B" w:rsidRPr="00CE7A1E">
          <w:rPr>
            <w:rStyle w:val="Hyperlink"/>
            <w:sz w:val="24"/>
            <w:szCs w:val="24"/>
            <w:rtl/>
          </w:rPr>
          <w:t xml:space="preserve"> </w:t>
        </w:r>
        <w:r w:rsidR="00CE631B" w:rsidRPr="00CE7A1E">
          <w:rPr>
            <w:rStyle w:val="Hyperlink"/>
            <w:rFonts w:hint="eastAsia"/>
            <w:sz w:val="24"/>
            <w:szCs w:val="24"/>
            <w:rtl/>
          </w:rPr>
          <w:t>خردا</w:t>
        </w:r>
        <w:r w:rsidR="00CE631B" w:rsidRPr="00CE7A1E">
          <w:rPr>
            <w:rStyle w:val="Hyperlink"/>
            <w:rFonts w:hint="cs"/>
            <w:sz w:val="24"/>
            <w:szCs w:val="24"/>
            <w:rtl/>
          </w:rPr>
          <w:t>ی</w:t>
        </w:r>
        <w:r w:rsidR="00CE631B" w:rsidRPr="00CE7A1E">
          <w:rPr>
            <w:rStyle w:val="Hyperlink"/>
            <w:rFonts w:hint="eastAsia"/>
            <w:sz w:val="24"/>
            <w:szCs w:val="24"/>
            <w:rtl/>
          </w:rPr>
          <w:t>ش</w:t>
        </w:r>
        <w:r w:rsidR="00CE631B" w:rsidRPr="00CE7A1E">
          <w:rPr>
            <w:rStyle w:val="Hyperlink"/>
            <w:sz w:val="24"/>
            <w:szCs w:val="24"/>
            <w:rtl/>
          </w:rPr>
          <w:t xml:space="preserve"> 50 </w:t>
        </w:r>
        <w:r w:rsidR="00CE631B" w:rsidRPr="00CE7A1E">
          <w:rPr>
            <w:rStyle w:val="Hyperlink"/>
            <w:rFonts w:hint="eastAsia"/>
            <w:sz w:val="24"/>
            <w:szCs w:val="24"/>
            <w:rtl/>
          </w:rPr>
          <w:t>سانت</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متر</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محدود</w:t>
        </w:r>
        <w:r w:rsidR="00CE631B" w:rsidRPr="00CE7A1E">
          <w:rPr>
            <w:rStyle w:val="Hyperlink"/>
            <w:rFonts w:hint="cs"/>
            <w:sz w:val="24"/>
            <w:szCs w:val="24"/>
            <w:rtl/>
          </w:rPr>
          <w:t>ی</w:t>
        </w:r>
        <w:r w:rsidR="00CE631B" w:rsidRPr="00CE7A1E">
          <w:rPr>
            <w:rStyle w:val="Hyperlink"/>
            <w:rFonts w:hint="eastAsia"/>
            <w:sz w:val="24"/>
            <w:szCs w:val="24"/>
            <w:rtl/>
          </w:rPr>
          <w:t>ت</w:t>
        </w:r>
        <w:r w:rsidR="00CE631B" w:rsidRPr="00CE7A1E">
          <w:rPr>
            <w:rStyle w:val="Hyperlink"/>
            <w:sz w:val="24"/>
            <w:szCs w:val="24"/>
            <w:rtl/>
          </w:rPr>
          <w:t xml:space="preserve"> </w:t>
        </w:r>
        <w:r w:rsidR="00CE631B" w:rsidRPr="00CE7A1E">
          <w:rPr>
            <w:rStyle w:val="Hyperlink"/>
            <w:rFonts w:hint="eastAsia"/>
            <w:sz w:val="24"/>
            <w:szCs w:val="24"/>
            <w:rtl/>
          </w:rPr>
          <w:t>پرتاب</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Toc259371042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169</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43" w:history="1">
        <w:r w:rsidR="00CE631B" w:rsidRPr="00CE7A1E">
          <w:rPr>
            <w:rStyle w:val="Hyperlink"/>
            <w:rFonts w:hint="eastAsia"/>
            <w:sz w:val="24"/>
            <w:szCs w:val="24"/>
            <w:rtl/>
          </w:rPr>
          <w:t>جدول</w:t>
        </w:r>
        <w:r w:rsidR="00CE631B" w:rsidRPr="00CE7A1E">
          <w:rPr>
            <w:rStyle w:val="Hyperlink"/>
            <w:sz w:val="24"/>
            <w:szCs w:val="24"/>
            <w:rtl/>
          </w:rPr>
          <w:t xml:space="preserve"> 5-  22- </w:t>
        </w:r>
        <w:r w:rsidR="00CE631B" w:rsidRPr="00CE7A1E">
          <w:rPr>
            <w:rStyle w:val="Hyperlink"/>
            <w:rFonts w:hint="eastAsia"/>
            <w:sz w:val="24"/>
            <w:szCs w:val="24"/>
            <w:rtl/>
          </w:rPr>
          <w:t>طراح</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آتشکار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با</w:t>
        </w:r>
        <w:r w:rsidR="00CE631B" w:rsidRPr="00CE7A1E">
          <w:rPr>
            <w:rStyle w:val="Hyperlink"/>
            <w:sz w:val="24"/>
            <w:szCs w:val="24"/>
            <w:rtl/>
          </w:rPr>
          <w:t xml:space="preserve"> </w:t>
        </w:r>
        <w:r w:rsidR="00CE631B" w:rsidRPr="00CE7A1E">
          <w:rPr>
            <w:rStyle w:val="Hyperlink"/>
            <w:rFonts w:hint="eastAsia"/>
            <w:sz w:val="24"/>
            <w:szCs w:val="24"/>
            <w:rtl/>
          </w:rPr>
          <w:t>هدف</w:t>
        </w:r>
        <w:r w:rsidR="00CE631B" w:rsidRPr="00CE7A1E">
          <w:rPr>
            <w:rStyle w:val="Hyperlink"/>
            <w:sz w:val="24"/>
            <w:szCs w:val="24"/>
            <w:rtl/>
          </w:rPr>
          <w:t xml:space="preserve"> </w:t>
        </w:r>
        <w:r w:rsidR="00CE631B" w:rsidRPr="00CE7A1E">
          <w:rPr>
            <w:rStyle w:val="Hyperlink"/>
            <w:rFonts w:hint="eastAsia"/>
            <w:sz w:val="24"/>
            <w:szCs w:val="24"/>
            <w:rtl/>
          </w:rPr>
          <w:t>دست</w:t>
        </w:r>
        <w:r w:rsidR="00CE631B" w:rsidRPr="00CE7A1E">
          <w:rPr>
            <w:rStyle w:val="Hyperlink"/>
            <w:rFonts w:hint="cs"/>
            <w:sz w:val="24"/>
            <w:szCs w:val="24"/>
            <w:rtl/>
          </w:rPr>
          <w:t>ی</w:t>
        </w:r>
        <w:r w:rsidR="00CE631B" w:rsidRPr="00CE7A1E">
          <w:rPr>
            <w:rStyle w:val="Hyperlink"/>
            <w:rFonts w:hint="eastAsia"/>
            <w:sz w:val="24"/>
            <w:szCs w:val="24"/>
            <w:rtl/>
          </w:rPr>
          <w:t>اب</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به</w:t>
        </w:r>
        <w:r w:rsidR="00CE631B" w:rsidRPr="00CE7A1E">
          <w:rPr>
            <w:rStyle w:val="Hyperlink"/>
            <w:sz w:val="24"/>
            <w:szCs w:val="24"/>
            <w:rtl/>
          </w:rPr>
          <w:t xml:space="preserve"> </w:t>
        </w:r>
        <w:r w:rsidR="00CE631B" w:rsidRPr="00CE7A1E">
          <w:rPr>
            <w:rStyle w:val="Hyperlink"/>
            <w:rFonts w:hint="eastAsia"/>
            <w:sz w:val="24"/>
            <w:szCs w:val="24"/>
            <w:rtl/>
          </w:rPr>
          <w:t>خردا</w:t>
        </w:r>
        <w:r w:rsidR="00CE631B" w:rsidRPr="00CE7A1E">
          <w:rPr>
            <w:rStyle w:val="Hyperlink"/>
            <w:rFonts w:hint="cs"/>
            <w:sz w:val="24"/>
            <w:szCs w:val="24"/>
            <w:rtl/>
          </w:rPr>
          <w:t>ی</w:t>
        </w:r>
        <w:r w:rsidR="00CE631B" w:rsidRPr="00CE7A1E">
          <w:rPr>
            <w:rStyle w:val="Hyperlink"/>
            <w:rFonts w:hint="eastAsia"/>
            <w:sz w:val="24"/>
            <w:szCs w:val="24"/>
            <w:rtl/>
          </w:rPr>
          <w:t>ش</w:t>
        </w:r>
        <w:r w:rsidR="00CE631B" w:rsidRPr="00CE7A1E">
          <w:rPr>
            <w:rStyle w:val="Hyperlink"/>
            <w:sz w:val="24"/>
            <w:szCs w:val="24"/>
            <w:rtl/>
          </w:rPr>
          <w:t xml:space="preserve"> 50 </w:t>
        </w:r>
        <w:r w:rsidR="00CE631B" w:rsidRPr="00CE7A1E">
          <w:rPr>
            <w:rStyle w:val="Hyperlink"/>
            <w:rFonts w:hint="eastAsia"/>
            <w:sz w:val="24"/>
            <w:szCs w:val="24"/>
            <w:rtl/>
          </w:rPr>
          <w:t>سانت</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متر</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محدود</w:t>
        </w:r>
        <w:r w:rsidR="00CE631B" w:rsidRPr="00CE7A1E">
          <w:rPr>
            <w:rStyle w:val="Hyperlink"/>
            <w:sz w:val="24"/>
            <w:szCs w:val="24"/>
            <w:rtl/>
          </w:rPr>
          <w:t xml:space="preserve"> </w:t>
        </w:r>
        <w:r w:rsidR="00CE631B" w:rsidRPr="00CE7A1E">
          <w:rPr>
            <w:rStyle w:val="Hyperlink"/>
            <w:rFonts w:hint="eastAsia"/>
            <w:sz w:val="24"/>
            <w:szCs w:val="24"/>
            <w:rtl/>
          </w:rPr>
          <w:t>کردن</w:t>
        </w:r>
        <w:r w:rsidR="00CE631B" w:rsidRPr="00CE7A1E">
          <w:rPr>
            <w:rStyle w:val="Hyperlink"/>
            <w:sz w:val="24"/>
            <w:szCs w:val="24"/>
            <w:rtl/>
          </w:rPr>
          <w:t xml:space="preserve"> </w:t>
        </w:r>
        <w:r w:rsidR="00CE631B" w:rsidRPr="00CE7A1E">
          <w:rPr>
            <w:rStyle w:val="Hyperlink"/>
            <w:rFonts w:hint="eastAsia"/>
            <w:sz w:val="24"/>
            <w:szCs w:val="24"/>
            <w:rtl/>
          </w:rPr>
          <w:t>لرزش</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Toc259371043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171</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44" w:history="1">
        <w:r w:rsidR="00CE631B" w:rsidRPr="00CE7A1E">
          <w:rPr>
            <w:rStyle w:val="Hyperlink"/>
            <w:rFonts w:hint="eastAsia"/>
            <w:sz w:val="24"/>
            <w:szCs w:val="24"/>
            <w:rtl/>
          </w:rPr>
          <w:t>جدول</w:t>
        </w:r>
        <w:r w:rsidR="00CE631B" w:rsidRPr="00CE7A1E">
          <w:rPr>
            <w:rStyle w:val="Hyperlink"/>
            <w:sz w:val="24"/>
            <w:szCs w:val="24"/>
            <w:rtl/>
          </w:rPr>
          <w:t xml:space="preserve"> 5-  23- </w:t>
        </w:r>
        <w:r w:rsidR="00CE631B" w:rsidRPr="00CE7A1E">
          <w:rPr>
            <w:rStyle w:val="Hyperlink"/>
            <w:rFonts w:hint="eastAsia"/>
            <w:sz w:val="24"/>
            <w:szCs w:val="24"/>
            <w:rtl/>
          </w:rPr>
          <w:t>طراح</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آتشکار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بر</w:t>
        </w:r>
        <w:r w:rsidR="00CE631B" w:rsidRPr="00CE7A1E">
          <w:rPr>
            <w:rStyle w:val="Hyperlink"/>
            <w:sz w:val="24"/>
            <w:szCs w:val="24"/>
            <w:rtl/>
          </w:rPr>
          <w:t xml:space="preserve"> </w:t>
        </w:r>
        <w:r w:rsidR="00CE631B" w:rsidRPr="00CE7A1E">
          <w:rPr>
            <w:rStyle w:val="Hyperlink"/>
            <w:rFonts w:hint="eastAsia"/>
            <w:sz w:val="24"/>
            <w:szCs w:val="24"/>
            <w:rtl/>
          </w:rPr>
          <w:t>اساس</w:t>
        </w:r>
        <w:r w:rsidR="00CE631B" w:rsidRPr="00CE7A1E">
          <w:rPr>
            <w:rStyle w:val="Hyperlink"/>
            <w:sz w:val="24"/>
            <w:szCs w:val="24"/>
            <w:rtl/>
          </w:rPr>
          <w:t xml:space="preserve"> </w:t>
        </w:r>
        <w:r w:rsidR="00CE631B" w:rsidRPr="00CE7A1E">
          <w:rPr>
            <w:rStyle w:val="Hyperlink"/>
            <w:rFonts w:hint="eastAsia"/>
            <w:sz w:val="24"/>
            <w:szCs w:val="24"/>
            <w:rtl/>
          </w:rPr>
          <w:t>خردا</w:t>
        </w:r>
        <w:r w:rsidR="00CE631B" w:rsidRPr="00CE7A1E">
          <w:rPr>
            <w:rStyle w:val="Hyperlink"/>
            <w:rFonts w:hint="cs"/>
            <w:sz w:val="24"/>
            <w:szCs w:val="24"/>
            <w:rtl/>
          </w:rPr>
          <w:t>ی</w:t>
        </w:r>
        <w:r w:rsidR="00CE631B" w:rsidRPr="00CE7A1E">
          <w:rPr>
            <w:rStyle w:val="Hyperlink"/>
            <w:rFonts w:hint="eastAsia"/>
            <w:sz w:val="24"/>
            <w:szCs w:val="24"/>
            <w:rtl/>
          </w:rPr>
          <w:t>ش</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ا</w:t>
        </w:r>
        <w:r w:rsidR="00CE631B" w:rsidRPr="00CE7A1E">
          <w:rPr>
            <w:rStyle w:val="Hyperlink"/>
            <w:rFonts w:hint="cs"/>
            <w:sz w:val="24"/>
            <w:szCs w:val="24"/>
            <w:rtl/>
          </w:rPr>
          <w:t>ی</w:t>
        </w:r>
        <w:r w:rsidR="00CE631B" w:rsidRPr="00CE7A1E">
          <w:rPr>
            <w:rStyle w:val="Hyperlink"/>
            <w:rFonts w:hint="eastAsia"/>
            <w:sz w:val="24"/>
            <w:szCs w:val="24"/>
            <w:rtl/>
          </w:rPr>
          <w:t>من</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لرزش</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Toc259371044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172</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45" w:history="1">
        <w:r w:rsidR="00CE631B" w:rsidRPr="00CE7A1E">
          <w:rPr>
            <w:rStyle w:val="Hyperlink"/>
            <w:rFonts w:hint="eastAsia"/>
            <w:sz w:val="24"/>
            <w:szCs w:val="24"/>
            <w:rtl/>
          </w:rPr>
          <w:t>جدول</w:t>
        </w:r>
        <w:r w:rsidR="00CE631B" w:rsidRPr="00CE7A1E">
          <w:rPr>
            <w:rStyle w:val="Hyperlink"/>
            <w:sz w:val="24"/>
            <w:szCs w:val="24"/>
            <w:rtl/>
          </w:rPr>
          <w:t xml:space="preserve"> 5-  24- </w:t>
        </w:r>
        <w:r w:rsidR="00CE631B" w:rsidRPr="00CE7A1E">
          <w:rPr>
            <w:rStyle w:val="Hyperlink"/>
            <w:rFonts w:hint="eastAsia"/>
            <w:sz w:val="24"/>
            <w:szCs w:val="24"/>
            <w:rtl/>
          </w:rPr>
          <w:t>بررس</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اثر</w:t>
        </w:r>
        <w:r w:rsidR="00CE631B" w:rsidRPr="00CE7A1E">
          <w:rPr>
            <w:rStyle w:val="Hyperlink"/>
            <w:sz w:val="24"/>
            <w:szCs w:val="24"/>
            <w:rtl/>
          </w:rPr>
          <w:t xml:space="preserve"> </w:t>
        </w:r>
        <w:r w:rsidR="00CE631B" w:rsidRPr="00CE7A1E">
          <w:rPr>
            <w:rStyle w:val="Hyperlink"/>
            <w:rFonts w:hint="eastAsia"/>
            <w:sz w:val="24"/>
            <w:szCs w:val="24"/>
            <w:rtl/>
          </w:rPr>
          <w:t>تعداد</w:t>
        </w:r>
        <w:r w:rsidR="00CE631B" w:rsidRPr="00CE7A1E">
          <w:rPr>
            <w:rStyle w:val="Hyperlink"/>
            <w:sz w:val="24"/>
            <w:szCs w:val="24"/>
            <w:rtl/>
          </w:rPr>
          <w:t xml:space="preserve"> </w:t>
        </w:r>
        <w:r w:rsidR="00CE631B" w:rsidRPr="00CE7A1E">
          <w:rPr>
            <w:rStyle w:val="Hyperlink"/>
            <w:rFonts w:hint="eastAsia"/>
            <w:sz w:val="24"/>
            <w:szCs w:val="24"/>
            <w:rtl/>
          </w:rPr>
          <w:t>چال</w:t>
        </w:r>
        <w:r w:rsidR="00CE631B" w:rsidRPr="00CE7A1E">
          <w:rPr>
            <w:rStyle w:val="Hyperlink"/>
            <w:sz w:val="24"/>
            <w:szCs w:val="24"/>
            <w:rtl/>
          </w:rPr>
          <w:t xml:space="preserve"> </w:t>
        </w:r>
        <w:r w:rsidR="00CE631B" w:rsidRPr="00CE7A1E">
          <w:rPr>
            <w:rStyle w:val="Hyperlink"/>
            <w:rFonts w:hint="eastAsia"/>
            <w:sz w:val="24"/>
            <w:szCs w:val="24"/>
            <w:rtl/>
          </w:rPr>
          <w:t>ها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انفجار</w:t>
        </w:r>
        <w:r w:rsidR="00CE631B" w:rsidRPr="00CE7A1E">
          <w:rPr>
            <w:rStyle w:val="Hyperlink"/>
            <w:sz w:val="24"/>
            <w:szCs w:val="24"/>
            <w:rtl/>
          </w:rPr>
          <w:t xml:space="preserve"> </w:t>
        </w:r>
        <w:r w:rsidR="00CE631B" w:rsidRPr="00CE7A1E">
          <w:rPr>
            <w:rStyle w:val="Hyperlink"/>
            <w:rFonts w:hint="eastAsia"/>
            <w:sz w:val="24"/>
            <w:szCs w:val="24"/>
            <w:rtl/>
          </w:rPr>
          <w:t>همزمان</w:t>
        </w:r>
        <w:r w:rsidR="00CE631B" w:rsidRPr="00CE7A1E">
          <w:rPr>
            <w:rStyle w:val="Hyperlink"/>
            <w:sz w:val="24"/>
            <w:szCs w:val="24"/>
            <w:rtl/>
          </w:rPr>
          <w:t xml:space="preserve"> </w:t>
        </w:r>
        <w:r w:rsidR="00CE631B" w:rsidRPr="00CE7A1E">
          <w:rPr>
            <w:rStyle w:val="Hyperlink"/>
            <w:rFonts w:hint="eastAsia"/>
            <w:sz w:val="24"/>
            <w:szCs w:val="24"/>
            <w:rtl/>
          </w:rPr>
          <w:t>بر</w:t>
        </w:r>
        <w:r w:rsidR="00CE631B" w:rsidRPr="00CE7A1E">
          <w:rPr>
            <w:rStyle w:val="Hyperlink"/>
            <w:sz w:val="24"/>
            <w:szCs w:val="24"/>
            <w:rtl/>
          </w:rPr>
          <w:t xml:space="preserve"> </w:t>
        </w:r>
        <w:r w:rsidR="00CE631B" w:rsidRPr="00CE7A1E">
          <w:rPr>
            <w:rStyle w:val="Hyperlink"/>
            <w:rFonts w:hint="eastAsia"/>
            <w:sz w:val="24"/>
            <w:szCs w:val="24"/>
            <w:rtl/>
          </w:rPr>
          <w:t>شدت</w:t>
        </w:r>
        <w:r w:rsidR="00CE631B" w:rsidRPr="00CE7A1E">
          <w:rPr>
            <w:rStyle w:val="Hyperlink"/>
            <w:sz w:val="24"/>
            <w:szCs w:val="24"/>
            <w:rtl/>
          </w:rPr>
          <w:t xml:space="preserve"> </w:t>
        </w:r>
        <w:r w:rsidR="00CE631B" w:rsidRPr="00CE7A1E">
          <w:rPr>
            <w:rStyle w:val="Hyperlink"/>
            <w:rFonts w:hint="eastAsia"/>
            <w:sz w:val="24"/>
            <w:szCs w:val="24"/>
            <w:rtl/>
          </w:rPr>
          <w:t>لرزش</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Toc259371045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173</w:t>
        </w:r>
        <w:r w:rsidR="00771039" w:rsidRPr="00CE7A1E">
          <w:rPr>
            <w:webHidden/>
            <w:sz w:val="24"/>
            <w:szCs w:val="24"/>
            <w:rtl/>
          </w:rPr>
          <w:fldChar w:fldCharType="end"/>
        </w:r>
      </w:hyperlink>
    </w:p>
    <w:p w:rsidR="00CE631B" w:rsidRPr="00CE7A1E" w:rsidRDefault="007761A8" w:rsidP="00CE7A1E">
      <w:pPr>
        <w:pStyle w:val="TableofFigures"/>
        <w:tabs>
          <w:tab w:val="right" w:leader="dot" w:pos="8494"/>
        </w:tabs>
        <w:ind w:firstLine="0"/>
        <w:rPr>
          <w:rFonts w:asciiTheme="minorHAnsi" w:eastAsiaTheme="minorEastAsia" w:hAnsiTheme="minorHAnsi" w:cstheme="minorBidi"/>
          <w:sz w:val="18"/>
          <w:szCs w:val="18"/>
          <w:rtl/>
          <w:lang w:bidi="ar-SA"/>
        </w:rPr>
      </w:pPr>
      <w:hyperlink w:anchor="_Toc259371046" w:history="1">
        <w:r w:rsidR="00CE631B" w:rsidRPr="00CE7A1E">
          <w:rPr>
            <w:rStyle w:val="Hyperlink"/>
            <w:rFonts w:hint="eastAsia"/>
            <w:sz w:val="24"/>
            <w:szCs w:val="24"/>
            <w:rtl/>
          </w:rPr>
          <w:t>جدول</w:t>
        </w:r>
        <w:r w:rsidR="00CE631B" w:rsidRPr="00CE7A1E">
          <w:rPr>
            <w:rStyle w:val="Hyperlink"/>
            <w:sz w:val="24"/>
            <w:szCs w:val="24"/>
            <w:rtl/>
          </w:rPr>
          <w:t xml:space="preserve"> 5-  25- </w:t>
        </w:r>
        <w:r w:rsidR="00CE631B" w:rsidRPr="00CE7A1E">
          <w:rPr>
            <w:rStyle w:val="Hyperlink"/>
            <w:rFonts w:hint="eastAsia"/>
            <w:sz w:val="24"/>
            <w:szCs w:val="24"/>
            <w:rtl/>
          </w:rPr>
          <w:t>بررس</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اثر</w:t>
        </w:r>
        <w:r w:rsidR="00CE631B" w:rsidRPr="00CE7A1E">
          <w:rPr>
            <w:rStyle w:val="Hyperlink"/>
            <w:sz w:val="24"/>
            <w:szCs w:val="24"/>
            <w:rtl/>
          </w:rPr>
          <w:t xml:space="preserve"> </w:t>
        </w:r>
        <w:r w:rsidR="00CE631B" w:rsidRPr="00CE7A1E">
          <w:rPr>
            <w:rStyle w:val="Hyperlink"/>
            <w:rFonts w:hint="eastAsia"/>
            <w:sz w:val="24"/>
            <w:szCs w:val="24"/>
            <w:rtl/>
          </w:rPr>
          <w:t>تعداد</w:t>
        </w:r>
        <w:r w:rsidR="00CE631B" w:rsidRPr="00CE7A1E">
          <w:rPr>
            <w:rStyle w:val="Hyperlink"/>
            <w:sz w:val="24"/>
            <w:szCs w:val="24"/>
            <w:rtl/>
          </w:rPr>
          <w:t xml:space="preserve"> </w:t>
        </w:r>
        <w:r w:rsidR="00CE631B" w:rsidRPr="00CE7A1E">
          <w:rPr>
            <w:rStyle w:val="Hyperlink"/>
            <w:rFonts w:hint="eastAsia"/>
            <w:sz w:val="24"/>
            <w:szCs w:val="24"/>
            <w:rtl/>
          </w:rPr>
          <w:t>چال</w:t>
        </w:r>
        <w:r w:rsidR="00CE631B" w:rsidRPr="00CE7A1E">
          <w:rPr>
            <w:rStyle w:val="Hyperlink"/>
            <w:sz w:val="24"/>
            <w:szCs w:val="24"/>
            <w:rtl/>
          </w:rPr>
          <w:t xml:space="preserve"> </w:t>
        </w:r>
        <w:r w:rsidR="00CE631B" w:rsidRPr="00CE7A1E">
          <w:rPr>
            <w:rStyle w:val="Hyperlink"/>
            <w:rFonts w:hint="eastAsia"/>
            <w:sz w:val="24"/>
            <w:szCs w:val="24"/>
            <w:rtl/>
          </w:rPr>
          <w:t>ها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انفجار</w:t>
        </w:r>
        <w:r w:rsidR="00CE631B" w:rsidRPr="00CE7A1E">
          <w:rPr>
            <w:rStyle w:val="Hyperlink"/>
            <w:sz w:val="24"/>
            <w:szCs w:val="24"/>
            <w:rtl/>
          </w:rPr>
          <w:t xml:space="preserve"> </w:t>
        </w:r>
        <w:r w:rsidR="00CE631B" w:rsidRPr="00CE7A1E">
          <w:rPr>
            <w:rStyle w:val="Hyperlink"/>
            <w:rFonts w:hint="eastAsia"/>
            <w:sz w:val="24"/>
            <w:szCs w:val="24"/>
            <w:rtl/>
          </w:rPr>
          <w:t>همزمان</w:t>
        </w:r>
        <w:r w:rsidR="00CE631B" w:rsidRPr="00CE7A1E">
          <w:rPr>
            <w:rStyle w:val="Hyperlink"/>
            <w:sz w:val="24"/>
            <w:szCs w:val="24"/>
            <w:rtl/>
          </w:rPr>
          <w:t xml:space="preserve"> </w:t>
        </w:r>
        <w:r w:rsidR="00CE631B" w:rsidRPr="00CE7A1E">
          <w:rPr>
            <w:rStyle w:val="Hyperlink"/>
            <w:rFonts w:hint="eastAsia"/>
            <w:sz w:val="24"/>
            <w:szCs w:val="24"/>
            <w:rtl/>
          </w:rPr>
          <w:t>بر</w:t>
        </w:r>
        <w:r w:rsidR="00CE631B" w:rsidRPr="00CE7A1E">
          <w:rPr>
            <w:rStyle w:val="Hyperlink"/>
            <w:sz w:val="24"/>
            <w:szCs w:val="24"/>
            <w:rtl/>
          </w:rPr>
          <w:t xml:space="preserve"> </w:t>
        </w:r>
        <w:r w:rsidR="00CE631B" w:rsidRPr="00CE7A1E">
          <w:rPr>
            <w:rStyle w:val="Hyperlink"/>
            <w:rFonts w:hint="eastAsia"/>
            <w:sz w:val="24"/>
            <w:szCs w:val="24"/>
            <w:rtl/>
          </w:rPr>
          <w:t>تعادل</w:t>
        </w:r>
        <w:r w:rsidR="00CE631B" w:rsidRPr="00CE7A1E">
          <w:rPr>
            <w:rStyle w:val="Hyperlink"/>
            <w:sz w:val="24"/>
            <w:szCs w:val="24"/>
            <w:rtl/>
          </w:rPr>
          <w:t xml:space="preserve"> </w:t>
        </w:r>
        <w:r w:rsidR="00CE631B" w:rsidRPr="00CE7A1E">
          <w:rPr>
            <w:rStyle w:val="Hyperlink"/>
            <w:rFonts w:hint="eastAsia"/>
            <w:sz w:val="24"/>
            <w:szCs w:val="24"/>
            <w:rtl/>
          </w:rPr>
          <w:t>شدت</w:t>
        </w:r>
        <w:r w:rsidR="00CE631B" w:rsidRPr="00CE7A1E">
          <w:rPr>
            <w:rStyle w:val="Hyperlink"/>
            <w:sz w:val="24"/>
            <w:szCs w:val="24"/>
            <w:rtl/>
          </w:rPr>
          <w:t xml:space="preserve"> </w:t>
        </w:r>
        <w:r w:rsidR="00CE631B" w:rsidRPr="00CE7A1E">
          <w:rPr>
            <w:rStyle w:val="Hyperlink"/>
            <w:rFonts w:hint="eastAsia"/>
            <w:sz w:val="24"/>
            <w:szCs w:val="24"/>
            <w:rtl/>
          </w:rPr>
          <w:t>ضربه</w:t>
        </w:r>
        <w:r w:rsidR="00CE631B" w:rsidRPr="00CE7A1E">
          <w:rPr>
            <w:rStyle w:val="Hyperlink"/>
            <w:sz w:val="24"/>
            <w:szCs w:val="24"/>
            <w:rtl/>
          </w:rPr>
          <w:t xml:space="preserve"> </w:t>
        </w:r>
        <w:r w:rsidR="00CE631B" w:rsidRPr="00CE7A1E">
          <w:rPr>
            <w:rStyle w:val="Hyperlink"/>
            <w:rFonts w:hint="eastAsia"/>
            <w:sz w:val="24"/>
            <w:szCs w:val="24"/>
            <w:rtl/>
          </w:rPr>
          <w:t>هوا</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خردا</w:t>
        </w:r>
        <w:r w:rsidR="00CE631B" w:rsidRPr="00CE7A1E">
          <w:rPr>
            <w:rStyle w:val="Hyperlink"/>
            <w:rFonts w:hint="cs"/>
            <w:sz w:val="24"/>
            <w:szCs w:val="24"/>
            <w:rtl/>
          </w:rPr>
          <w:t>ی</w:t>
        </w:r>
        <w:r w:rsidR="00CE631B" w:rsidRPr="00CE7A1E">
          <w:rPr>
            <w:rStyle w:val="Hyperlink"/>
            <w:rFonts w:hint="eastAsia"/>
            <w:sz w:val="24"/>
            <w:szCs w:val="24"/>
            <w:rtl/>
          </w:rPr>
          <w:t>ش</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Toc259371046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175</w:t>
        </w:r>
        <w:r w:rsidR="00771039" w:rsidRPr="00CE7A1E">
          <w:rPr>
            <w:webHidden/>
            <w:sz w:val="24"/>
            <w:szCs w:val="24"/>
            <w:rtl/>
          </w:rPr>
          <w:fldChar w:fldCharType="end"/>
        </w:r>
      </w:hyperlink>
    </w:p>
    <w:p w:rsidR="00CE631B" w:rsidRDefault="007761A8" w:rsidP="00CE7A1E">
      <w:pPr>
        <w:pStyle w:val="TableofFigures"/>
        <w:tabs>
          <w:tab w:val="right" w:leader="dot" w:pos="8494"/>
        </w:tabs>
        <w:ind w:firstLine="0"/>
        <w:rPr>
          <w:rFonts w:asciiTheme="minorHAnsi" w:eastAsiaTheme="minorEastAsia" w:hAnsiTheme="minorHAnsi" w:cstheme="minorBidi"/>
          <w:sz w:val="22"/>
          <w:szCs w:val="22"/>
          <w:rtl/>
          <w:lang w:bidi="ar-SA"/>
        </w:rPr>
      </w:pPr>
      <w:hyperlink w:anchor="_Toc259371047" w:history="1">
        <w:r w:rsidR="00CE631B" w:rsidRPr="00CE7A1E">
          <w:rPr>
            <w:rStyle w:val="Hyperlink"/>
            <w:rFonts w:hint="eastAsia"/>
            <w:sz w:val="24"/>
            <w:szCs w:val="24"/>
            <w:rtl/>
          </w:rPr>
          <w:t>جدول</w:t>
        </w:r>
        <w:r w:rsidR="00CE631B" w:rsidRPr="00CE7A1E">
          <w:rPr>
            <w:rStyle w:val="Hyperlink"/>
            <w:sz w:val="24"/>
            <w:szCs w:val="24"/>
            <w:rtl/>
          </w:rPr>
          <w:t xml:space="preserve"> 5-  26- </w:t>
        </w:r>
        <w:r w:rsidR="00CE631B" w:rsidRPr="00CE7A1E">
          <w:rPr>
            <w:rStyle w:val="Hyperlink"/>
            <w:rFonts w:hint="eastAsia"/>
            <w:sz w:val="24"/>
            <w:szCs w:val="24"/>
            <w:rtl/>
          </w:rPr>
          <w:t>طرح</w:t>
        </w:r>
        <w:r w:rsidR="00CE631B" w:rsidRPr="00CE7A1E">
          <w:rPr>
            <w:rStyle w:val="Hyperlink"/>
            <w:sz w:val="24"/>
            <w:szCs w:val="24"/>
            <w:rtl/>
          </w:rPr>
          <w:t xml:space="preserve"> </w:t>
        </w:r>
        <w:r w:rsidR="00CE631B" w:rsidRPr="00CE7A1E">
          <w:rPr>
            <w:rStyle w:val="Hyperlink"/>
            <w:rFonts w:hint="eastAsia"/>
            <w:sz w:val="24"/>
            <w:szCs w:val="24"/>
            <w:rtl/>
          </w:rPr>
          <w:t>آتشکار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توص</w:t>
        </w:r>
        <w:r w:rsidR="00CE631B" w:rsidRPr="00CE7A1E">
          <w:rPr>
            <w:rStyle w:val="Hyperlink"/>
            <w:rFonts w:hint="cs"/>
            <w:sz w:val="24"/>
            <w:szCs w:val="24"/>
            <w:rtl/>
          </w:rPr>
          <w:t>ی</w:t>
        </w:r>
        <w:r w:rsidR="00CE631B" w:rsidRPr="00CE7A1E">
          <w:rPr>
            <w:rStyle w:val="Hyperlink"/>
            <w:rFonts w:hint="eastAsia"/>
            <w:sz w:val="24"/>
            <w:szCs w:val="24"/>
            <w:rtl/>
          </w:rPr>
          <w:t>ه</w:t>
        </w:r>
        <w:r w:rsidR="00CE631B" w:rsidRPr="00CE7A1E">
          <w:rPr>
            <w:rStyle w:val="Hyperlink"/>
            <w:sz w:val="24"/>
            <w:szCs w:val="24"/>
            <w:rtl/>
          </w:rPr>
          <w:t xml:space="preserve"> </w:t>
        </w:r>
        <w:r w:rsidR="00CE631B" w:rsidRPr="00CE7A1E">
          <w:rPr>
            <w:rStyle w:val="Hyperlink"/>
            <w:rFonts w:hint="eastAsia"/>
            <w:sz w:val="24"/>
            <w:szCs w:val="24"/>
            <w:rtl/>
          </w:rPr>
          <w:t>شده</w:t>
        </w:r>
        <w:r w:rsidR="00CE631B" w:rsidRPr="00CE7A1E">
          <w:rPr>
            <w:rStyle w:val="Hyperlink"/>
            <w:sz w:val="24"/>
            <w:szCs w:val="24"/>
            <w:rtl/>
          </w:rPr>
          <w:t xml:space="preserve"> </w:t>
        </w:r>
        <w:r w:rsidR="00CE631B" w:rsidRPr="00CE7A1E">
          <w:rPr>
            <w:rStyle w:val="Hyperlink"/>
            <w:rFonts w:hint="eastAsia"/>
            <w:sz w:val="24"/>
            <w:szCs w:val="24"/>
            <w:rtl/>
          </w:rPr>
          <w:t>برا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معدن</w:t>
        </w:r>
        <w:r w:rsidR="00CE631B" w:rsidRPr="00CE7A1E">
          <w:rPr>
            <w:rStyle w:val="Hyperlink"/>
            <w:sz w:val="24"/>
            <w:szCs w:val="24"/>
            <w:rtl/>
          </w:rPr>
          <w:t xml:space="preserve"> </w:t>
        </w:r>
        <w:r w:rsidR="00CE631B" w:rsidRPr="00CE7A1E">
          <w:rPr>
            <w:rStyle w:val="Hyperlink"/>
            <w:rFonts w:hint="eastAsia"/>
            <w:sz w:val="24"/>
            <w:szCs w:val="24"/>
            <w:rtl/>
          </w:rPr>
          <w:t>گل</w:t>
        </w:r>
        <w:r w:rsidR="00CE631B" w:rsidRPr="00CE7A1E">
          <w:rPr>
            <w:rStyle w:val="Hyperlink"/>
            <w:sz w:val="24"/>
            <w:szCs w:val="24"/>
            <w:rtl/>
          </w:rPr>
          <w:t xml:space="preserve"> </w:t>
        </w:r>
        <w:r w:rsidR="00CE631B" w:rsidRPr="00CE7A1E">
          <w:rPr>
            <w:rStyle w:val="Hyperlink"/>
            <w:rFonts w:hint="eastAsia"/>
            <w:sz w:val="24"/>
            <w:szCs w:val="24"/>
            <w:rtl/>
          </w:rPr>
          <w:t>گهر</w:t>
        </w:r>
        <w:r w:rsidR="00CE631B" w:rsidRPr="00CE7A1E">
          <w:rPr>
            <w:rStyle w:val="Hyperlink"/>
            <w:sz w:val="24"/>
            <w:szCs w:val="24"/>
            <w:rtl/>
          </w:rPr>
          <w:t xml:space="preserve"> </w:t>
        </w:r>
        <w:r w:rsidR="00CE7A1E">
          <w:rPr>
            <w:rStyle w:val="Hyperlink"/>
            <w:rFonts w:hint="cs"/>
            <w:sz w:val="24"/>
            <w:szCs w:val="24"/>
            <w:rtl/>
          </w:rPr>
          <w:t>با</w:t>
        </w:r>
        <w:r w:rsidR="00CE631B" w:rsidRPr="00CE7A1E">
          <w:rPr>
            <w:rStyle w:val="Hyperlink"/>
            <w:sz w:val="24"/>
            <w:szCs w:val="24"/>
            <w:rtl/>
          </w:rPr>
          <w:t xml:space="preserve"> </w:t>
        </w:r>
        <w:r w:rsidR="00CE631B" w:rsidRPr="00CE7A1E">
          <w:rPr>
            <w:rStyle w:val="Hyperlink"/>
            <w:rFonts w:hint="eastAsia"/>
            <w:sz w:val="24"/>
            <w:szCs w:val="24"/>
            <w:rtl/>
          </w:rPr>
          <w:t>محدود</w:t>
        </w:r>
        <w:r w:rsidR="00CE631B" w:rsidRPr="00CE7A1E">
          <w:rPr>
            <w:rStyle w:val="Hyperlink"/>
            <w:rFonts w:hint="cs"/>
            <w:sz w:val="24"/>
            <w:szCs w:val="24"/>
            <w:rtl/>
          </w:rPr>
          <w:t>ی</w:t>
        </w:r>
        <w:r w:rsidR="00CE631B" w:rsidRPr="00CE7A1E">
          <w:rPr>
            <w:rStyle w:val="Hyperlink"/>
            <w:rFonts w:hint="eastAsia"/>
            <w:sz w:val="24"/>
            <w:szCs w:val="24"/>
            <w:rtl/>
          </w:rPr>
          <w:t>ت</w:t>
        </w:r>
        <w:r w:rsidR="00CE631B" w:rsidRPr="00CE7A1E">
          <w:rPr>
            <w:rStyle w:val="Hyperlink"/>
            <w:sz w:val="24"/>
            <w:szCs w:val="24"/>
            <w:rtl/>
          </w:rPr>
          <w:t xml:space="preserve"> </w:t>
        </w:r>
        <w:r w:rsidR="00CE631B" w:rsidRPr="00CE7A1E">
          <w:rPr>
            <w:rStyle w:val="Hyperlink"/>
            <w:rFonts w:hint="eastAsia"/>
            <w:sz w:val="24"/>
            <w:szCs w:val="24"/>
            <w:rtl/>
          </w:rPr>
          <w:t>ها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فرض</w:t>
        </w:r>
        <w:r w:rsidR="00CE7A1E">
          <w:rPr>
            <w:rStyle w:val="Hyperlink"/>
            <w:rFonts w:hint="cs"/>
            <w:sz w:val="24"/>
            <w:szCs w:val="24"/>
            <w:rtl/>
          </w:rPr>
          <w:t>ی</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Toc259371047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178</w:t>
        </w:r>
        <w:r w:rsidR="00771039" w:rsidRPr="00CE7A1E">
          <w:rPr>
            <w:webHidden/>
            <w:sz w:val="24"/>
            <w:szCs w:val="24"/>
            <w:rtl/>
          </w:rPr>
          <w:fldChar w:fldCharType="end"/>
        </w:r>
      </w:hyperlink>
    </w:p>
    <w:p w:rsidR="00333E9A" w:rsidRDefault="00771039" w:rsidP="00333E9A">
      <w:pPr>
        <w:bidi/>
        <w:rPr>
          <w:b/>
          <w:szCs w:val="24"/>
          <w:rtl/>
        </w:rPr>
      </w:pPr>
      <w:r w:rsidRPr="00560DF2">
        <w:rPr>
          <w:b/>
          <w:szCs w:val="24"/>
          <w:rtl/>
        </w:rPr>
        <w:fldChar w:fldCharType="end"/>
      </w:r>
    </w:p>
    <w:p w:rsidR="00132A52" w:rsidRDefault="00333E9A" w:rsidP="00F90644">
      <w:pPr>
        <w:pStyle w:val="Heading1"/>
        <w:ind w:hanging="1"/>
        <w:rPr>
          <w:rFonts w:asciiTheme="majorBidi" w:hAnsiTheme="majorBidi"/>
          <w:b w:val="0"/>
          <w:szCs w:val="32"/>
          <w:rtl/>
        </w:rPr>
      </w:pPr>
      <w:r>
        <w:rPr>
          <w:b w:val="0"/>
          <w:szCs w:val="24"/>
          <w:rtl/>
        </w:rPr>
        <w:br w:type="page"/>
      </w:r>
      <w:bookmarkStart w:id="2" w:name="_Toc263636252"/>
      <w:r w:rsidR="00560DF2" w:rsidRPr="00F90644">
        <w:rPr>
          <w:rFonts w:asciiTheme="majorBidi" w:hAnsiTheme="majorBidi" w:cs="B Koodak"/>
          <w:b w:val="0"/>
          <w:color w:val="auto"/>
          <w:szCs w:val="32"/>
          <w:rtl/>
        </w:rPr>
        <w:lastRenderedPageBreak/>
        <w:t>فهرست اشکال:</w:t>
      </w:r>
      <w:bookmarkEnd w:id="2"/>
    </w:p>
    <w:p w:rsidR="007C6225" w:rsidRPr="007C6225" w:rsidRDefault="007C6225" w:rsidP="007C6225">
      <w:pPr>
        <w:bidi/>
        <w:rPr>
          <w:rFonts w:asciiTheme="majorBidi" w:hAnsiTheme="majorBidi"/>
          <w:b/>
          <w:color w:val="365F91" w:themeColor="accent1" w:themeShade="BF"/>
          <w:u w:val="single"/>
          <w:rtl/>
        </w:rPr>
      </w:pPr>
      <w:r w:rsidRPr="007C6225">
        <w:rPr>
          <w:rFonts w:asciiTheme="majorBidi" w:hAnsiTheme="majorBidi" w:hint="cs"/>
          <w:b/>
          <w:u w:val="single"/>
          <w:rtl/>
        </w:rPr>
        <w:t>فصل دوم</w:t>
      </w:r>
    </w:p>
    <w:p w:rsidR="00CE631B" w:rsidRPr="00CE7A1E" w:rsidRDefault="00771039" w:rsidP="00CE7A1E">
      <w:pPr>
        <w:pStyle w:val="TableofFigures"/>
        <w:tabs>
          <w:tab w:val="right" w:leader="dot" w:pos="8494"/>
        </w:tabs>
        <w:ind w:hanging="1"/>
        <w:rPr>
          <w:rFonts w:asciiTheme="minorHAnsi" w:eastAsiaTheme="minorEastAsia" w:hAnsiTheme="minorHAnsi" w:cstheme="minorBidi"/>
          <w:sz w:val="18"/>
          <w:szCs w:val="18"/>
          <w:rtl/>
          <w:lang w:bidi="ar-SA"/>
        </w:rPr>
      </w:pPr>
      <w:r>
        <w:rPr>
          <w:rFonts w:cs="B Jadid"/>
          <w:b/>
          <w:sz w:val="56"/>
          <w:szCs w:val="72"/>
          <w:rtl/>
        </w:rPr>
        <w:fldChar w:fldCharType="begin"/>
      </w:r>
      <w:r w:rsidR="00560DF2">
        <w:rPr>
          <w:rFonts w:cs="B Jadid"/>
          <w:b/>
          <w:sz w:val="56"/>
          <w:szCs w:val="72"/>
          <w:rtl/>
        </w:rPr>
        <w:instrText xml:space="preserve"> </w:instrText>
      </w:r>
      <w:r w:rsidR="00560DF2">
        <w:rPr>
          <w:rFonts w:cs="B Jadid"/>
          <w:b/>
          <w:sz w:val="56"/>
          <w:szCs w:val="72"/>
        </w:rPr>
        <w:instrText>TOC</w:instrText>
      </w:r>
      <w:r w:rsidR="00560DF2">
        <w:rPr>
          <w:rFonts w:cs="B Jadid"/>
          <w:b/>
          <w:sz w:val="56"/>
          <w:szCs w:val="72"/>
          <w:rtl/>
        </w:rPr>
        <w:instrText xml:space="preserve"> \</w:instrText>
      </w:r>
      <w:r w:rsidR="00560DF2">
        <w:rPr>
          <w:rFonts w:cs="B Jadid"/>
          <w:b/>
          <w:sz w:val="56"/>
          <w:szCs w:val="72"/>
        </w:rPr>
        <w:instrText>h \z \c</w:instrText>
      </w:r>
      <w:r w:rsidR="00560DF2">
        <w:rPr>
          <w:rFonts w:cs="B Jadid"/>
          <w:b/>
          <w:sz w:val="56"/>
          <w:szCs w:val="72"/>
          <w:rtl/>
        </w:rPr>
        <w:instrText xml:space="preserve"> "شکل 2 - " </w:instrText>
      </w:r>
      <w:r>
        <w:rPr>
          <w:rFonts w:cs="B Jadid"/>
          <w:b/>
          <w:sz w:val="56"/>
          <w:szCs w:val="72"/>
          <w:rtl/>
        </w:rPr>
        <w:fldChar w:fldCharType="separate"/>
      </w:r>
      <w:hyperlink w:anchor="_Toc259370864" w:history="1">
        <w:r w:rsidR="00CE631B" w:rsidRPr="00CE7A1E">
          <w:rPr>
            <w:rStyle w:val="Hyperlink"/>
            <w:rFonts w:hint="eastAsia"/>
            <w:sz w:val="24"/>
            <w:szCs w:val="24"/>
            <w:rtl/>
          </w:rPr>
          <w:t>شکل</w:t>
        </w:r>
        <w:r w:rsidR="00CE631B" w:rsidRPr="00CE7A1E">
          <w:rPr>
            <w:rStyle w:val="Hyperlink"/>
            <w:sz w:val="24"/>
            <w:szCs w:val="24"/>
            <w:rtl/>
          </w:rPr>
          <w:t xml:space="preserve"> 2 -  1- </w:t>
        </w:r>
        <w:r w:rsidR="00CE631B" w:rsidRPr="00CE7A1E">
          <w:rPr>
            <w:rStyle w:val="Hyperlink"/>
            <w:rFonts w:hint="eastAsia"/>
            <w:sz w:val="24"/>
            <w:szCs w:val="24"/>
            <w:rtl/>
          </w:rPr>
          <w:t>پارامترها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هندس</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آتشکار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در</w:t>
        </w:r>
        <w:r w:rsidR="00CE631B" w:rsidRPr="00CE7A1E">
          <w:rPr>
            <w:rStyle w:val="Hyperlink"/>
            <w:sz w:val="24"/>
            <w:szCs w:val="24"/>
            <w:rtl/>
          </w:rPr>
          <w:t xml:space="preserve"> </w:t>
        </w:r>
        <w:r w:rsidR="00CE631B" w:rsidRPr="00CE7A1E">
          <w:rPr>
            <w:rStyle w:val="Hyperlink"/>
            <w:rFonts w:hint="eastAsia"/>
            <w:sz w:val="24"/>
            <w:szCs w:val="24"/>
            <w:rtl/>
          </w:rPr>
          <w:t>معادن</w:t>
        </w:r>
        <w:r w:rsidR="00CE631B" w:rsidRPr="00CE7A1E">
          <w:rPr>
            <w:rStyle w:val="Hyperlink"/>
            <w:sz w:val="24"/>
            <w:szCs w:val="24"/>
            <w:rtl/>
          </w:rPr>
          <w:t xml:space="preserve"> </w:t>
        </w:r>
        <w:r w:rsidR="00CE631B" w:rsidRPr="00CE7A1E">
          <w:rPr>
            <w:rStyle w:val="Hyperlink"/>
            <w:rFonts w:hint="eastAsia"/>
            <w:sz w:val="24"/>
            <w:szCs w:val="24"/>
            <w:rtl/>
          </w:rPr>
          <w:t>روباز</w:t>
        </w:r>
        <w:r w:rsidR="00CE631B" w:rsidRPr="00CE7A1E">
          <w:rPr>
            <w:webHidden/>
            <w:sz w:val="24"/>
            <w:szCs w:val="24"/>
            <w:rtl/>
          </w:rPr>
          <w:tab/>
        </w:r>
        <w:r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Toc259370864 \h</w:instrText>
        </w:r>
        <w:r w:rsidR="00CE631B" w:rsidRPr="00CE7A1E">
          <w:rPr>
            <w:webHidden/>
            <w:sz w:val="24"/>
            <w:szCs w:val="24"/>
            <w:rtl/>
          </w:rPr>
          <w:instrText xml:space="preserve"> </w:instrText>
        </w:r>
        <w:r w:rsidRPr="00CE7A1E">
          <w:rPr>
            <w:webHidden/>
            <w:sz w:val="24"/>
            <w:szCs w:val="24"/>
            <w:rtl/>
          </w:rPr>
        </w:r>
        <w:r w:rsidRPr="00CE7A1E">
          <w:rPr>
            <w:webHidden/>
            <w:sz w:val="24"/>
            <w:szCs w:val="24"/>
            <w:rtl/>
          </w:rPr>
          <w:fldChar w:fldCharType="separate"/>
        </w:r>
        <w:r w:rsidR="003521F7">
          <w:rPr>
            <w:webHidden/>
            <w:sz w:val="24"/>
            <w:szCs w:val="24"/>
            <w:rtl/>
          </w:rPr>
          <w:t>7</w:t>
        </w:r>
        <w:r w:rsidRPr="00CE7A1E">
          <w:rPr>
            <w:webHidden/>
            <w:sz w:val="24"/>
            <w:szCs w:val="24"/>
            <w:rtl/>
          </w:rPr>
          <w:fldChar w:fldCharType="end"/>
        </w:r>
      </w:hyperlink>
    </w:p>
    <w:p w:rsidR="00CE631B" w:rsidRPr="00CE7A1E" w:rsidRDefault="007761A8" w:rsidP="00CE7A1E">
      <w:pPr>
        <w:pStyle w:val="TableofFigures"/>
        <w:tabs>
          <w:tab w:val="right" w:leader="dot" w:pos="8494"/>
        </w:tabs>
        <w:ind w:hanging="1"/>
        <w:rPr>
          <w:rFonts w:asciiTheme="minorHAnsi" w:eastAsiaTheme="minorEastAsia" w:hAnsiTheme="minorHAnsi" w:cstheme="minorBidi"/>
          <w:sz w:val="18"/>
          <w:szCs w:val="18"/>
          <w:rtl/>
          <w:lang w:bidi="ar-SA"/>
        </w:rPr>
      </w:pPr>
      <w:hyperlink w:anchor="_Toc259370865" w:history="1">
        <w:r w:rsidR="00CE631B" w:rsidRPr="00CE7A1E">
          <w:rPr>
            <w:rStyle w:val="Hyperlink"/>
            <w:rFonts w:hint="eastAsia"/>
            <w:sz w:val="24"/>
            <w:szCs w:val="24"/>
            <w:rtl/>
          </w:rPr>
          <w:t>شکل</w:t>
        </w:r>
        <w:r w:rsidR="00CE631B" w:rsidRPr="00CE7A1E">
          <w:rPr>
            <w:rStyle w:val="Hyperlink"/>
            <w:sz w:val="24"/>
            <w:szCs w:val="24"/>
            <w:rtl/>
          </w:rPr>
          <w:t xml:space="preserve"> 2 -  2 - </w:t>
        </w:r>
        <w:r w:rsidR="00CE631B" w:rsidRPr="00CE7A1E">
          <w:rPr>
            <w:rStyle w:val="Hyperlink"/>
            <w:rFonts w:hint="eastAsia"/>
            <w:sz w:val="24"/>
            <w:szCs w:val="24"/>
            <w:rtl/>
          </w:rPr>
          <w:t>وابستگ</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طول</w:t>
        </w:r>
        <w:r w:rsidR="00CE631B" w:rsidRPr="00CE7A1E">
          <w:rPr>
            <w:rStyle w:val="Hyperlink"/>
            <w:sz w:val="24"/>
            <w:szCs w:val="24"/>
            <w:rtl/>
          </w:rPr>
          <w:t xml:space="preserve"> </w:t>
        </w:r>
        <w:r w:rsidR="00CE631B" w:rsidRPr="00CE7A1E">
          <w:rPr>
            <w:rStyle w:val="Hyperlink"/>
            <w:rFonts w:hint="eastAsia"/>
            <w:sz w:val="24"/>
            <w:szCs w:val="24"/>
            <w:rtl/>
          </w:rPr>
          <w:t>بارسنگ</w:t>
        </w:r>
        <w:r w:rsidR="00CE631B" w:rsidRPr="00CE7A1E">
          <w:rPr>
            <w:rStyle w:val="Hyperlink"/>
            <w:sz w:val="24"/>
            <w:szCs w:val="24"/>
            <w:rtl/>
          </w:rPr>
          <w:t xml:space="preserve"> </w:t>
        </w:r>
        <w:r w:rsidR="00CE631B" w:rsidRPr="00CE7A1E">
          <w:rPr>
            <w:rStyle w:val="Hyperlink"/>
            <w:rFonts w:hint="eastAsia"/>
            <w:sz w:val="24"/>
            <w:szCs w:val="24"/>
            <w:rtl/>
          </w:rPr>
          <w:t>به</w:t>
        </w:r>
        <w:r w:rsidR="00CE631B" w:rsidRPr="00CE7A1E">
          <w:rPr>
            <w:rStyle w:val="Hyperlink"/>
            <w:sz w:val="24"/>
            <w:szCs w:val="24"/>
            <w:rtl/>
          </w:rPr>
          <w:t xml:space="preserve"> </w:t>
        </w:r>
        <w:r w:rsidR="00CE631B" w:rsidRPr="00CE7A1E">
          <w:rPr>
            <w:rStyle w:val="Hyperlink"/>
            <w:rFonts w:hint="eastAsia"/>
            <w:sz w:val="24"/>
            <w:szCs w:val="24"/>
            <w:rtl/>
          </w:rPr>
          <w:t>قطر</w:t>
        </w:r>
        <w:r w:rsidR="00CE631B" w:rsidRPr="00CE7A1E">
          <w:rPr>
            <w:rStyle w:val="Hyperlink"/>
            <w:sz w:val="24"/>
            <w:szCs w:val="24"/>
            <w:rtl/>
          </w:rPr>
          <w:t xml:space="preserve"> </w:t>
        </w:r>
        <w:r w:rsidR="00CE631B" w:rsidRPr="00CE7A1E">
          <w:rPr>
            <w:rStyle w:val="Hyperlink"/>
            <w:rFonts w:hint="eastAsia"/>
            <w:sz w:val="24"/>
            <w:szCs w:val="24"/>
            <w:rtl/>
          </w:rPr>
          <w:t>چال</w:t>
        </w:r>
        <w:r w:rsidR="00CE631B" w:rsidRPr="00CE7A1E">
          <w:rPr>
            <w:rStyle w:val="Hyperlink"/>
            <w:sz w:val="24"/>
            <w:szCs w:val="24"/>
            <w:rtl/>
          </w:rPr>
          <w:t xml:space="preserve"> </w:t>
        </w:r>
        <w:r w:rsidR="00CE631B" w:rsidRPr="00CE7A1E">
          <w:rPr>
            <w:rStyle w:val="Hyperlink"/>
            <w:rFonts w:hint="eastAsia"/>
            <w:sz w:val="24"/>
            <w:szCs w:val="24"/>
            <w:rtl/>
          </w:rPr>
          <w:t>ها</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Toc259370865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11</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hanging="1"/>
        <w:rPr>
          <w:rFonts w:asciiTheme="minorHAnsi" w:eastAsiaTheme="minorEastAsia" w:hAnsiTheme="minorHAnsi" w:cstheme="minorBidi"/>
          <w:sz w:val="18"/>
          <w:szCs w:val="18"/>
          <w:rtl/>
          <w:lang w:bidi="ar-SA"/>
        </w:rPr>
      </w:pPr>
      <w:hyperlink w:anchor="_Toc259370866" w:history="1">
        <w:r w:rsidR="00CE631B" w:rsidRPr="00CE7A1E">
          <w:rPr>
            <w:rStyle w:val="Hyperlink"/>
            <w:rFonts w:hint="eastAsia"/>
            <w:sz w:val="24"/>
            <w:szCs w:val="24"/>
            <w:rtl/>
          </w:rPr>
          <w:t>شکل</w:t>
        </w:r>
        <w:r w:rsidR="00CE631B" w:rsidRPr="00CE7A1E">
          <w:rPr>
            <w:rStyle w:val="Hyperlink"/>
            <w:sz w:val="24"/>
            <w:szCs w:val="24"/>
            <w:rtl/>
          </w:rPr>
          <w:t xml:space="preserve"> 2 -  3 - </w:t>
        </w:r>
        <w:r w:rsidR="00CE631B" w:rsidRPr="00CE7A1E">
          <w:rPr>
            <w:rStyle w:val="Hyperlink"/>
            <w:rFonts w:hint="eastAsia"/>
            <w:sz w:val="24"/>
            <w:szCs w:val="24"/>
            <w:rtl/>
          </w:rPr>
          <w:t>تاث</w:t>
        </w:r>
        <w:r w:rsidR="00CE631B" w:rsidRPr="00CE7A1E">
          <w:rPr>
            <w:rStyle w:val="Hyperlink"/>
            <w:rFonts w:hint="cs"/>
            <w:sz w:val="24"/>
            <w:szCs w:val="24"/>
            <w:rtl/>
          </w:rPr>
          <w:t>ی</w:t>
        </w:r>
        <w:r w:rsidR="00CE631B" w:rsidRPr="00CE7A1E">
          <w:rPr>
            <w:rStyle w:val="Hyperlink"/>
            <w:rFonts w:hint="eastAsia"/>
            <w:sz w:val="24"/>
            <w:szCs w:val="24"/>
            <w:rtl/>
          </w:rPr>
          <w:t>ر</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زاو</w:t>
        </w:r>
        <w:r w:rsidR="00CE631B" w:rsidRPr="00CE7A1E">
          <w:rPr>
            <w:rStyle w:val="Hyperlink"/>
            <w:rFonts w:hint="cs"/>
            <w:sz w:val="24"/>
            <w:szCs w:val="24"/>
            <w:rtl/>
          </w:rPr>
          <w:t>ی</w:t>
        </w:r>
        <w:r w:rsidR="00CE631B" w:rsidRPr="00CE7A1E">
          <w:rPr>
            <w:rStyle w:val="Hyperlink"/>
            <w:rFonts w:hint="eastAsia"/>
            <w:sz w:val="24"/>
            <w:szCs w:val="24"/>
            <w:rtl/>
          </w:rPr>
          <w:t>ه</w:t>
        </w:r>
        <w:r w:rsidR="00CE631B" w:rsidRPr="00CE7A1E">
          <w:rPr>
            <w:rStyle w:val="Hyperlink"/>
            <w:sz w:val="24"/>
            <w:szCs w:val="24"/>
            <w:rtl/>
          </w:rPr>
          <w:t xml:space="preserve"> </w:t>
        </w:r>
        <w:r w:rsidR="00CE631B" w:rsidRPr="00CE7A1E">
          <w:rPr>
            <w:rStyle w:val="Hyperlink"/>
            <w:rFonts w:hint="eastAsia"/>
            <w:sz w:val="24"/>
            <w:szCs w:val="24"/>
            <w:rtl/>
          </w:rPr>
          <w:t>عملکرد</w:t>
        </w:r>
        <w:r w:rsidR="00CE631B" w:rsidRPr="00CE7A1E">
          <w:rPr>
            <w:rStyle w:val="Hyperlink"/>
            <w:sz w:val="24"/>
            <w:szCs w:val="24"/>
            <w:rtl/>
          </w:rPr>
          <w:t xml:space="preserve"> </w:t>
        </w:r>
        <w:r w:rsidR="00A13EE2">
          <w:rPr>
            <w:rStyle w:val="Hyperlink"/>
            <w:rFonts w:hint="eastAsia"/>
            <w:sz w:val="24"/>
            <w:szCs w:val="24"/>
            <w:rtl/>
          </w:rPr>
          <w:t>اضافه حفاری</w:t>
        </w:r>
        <w:r w:rsidR="00CE631B" w:rsidRPr="00CE7A1E">
          <w:rPr>
            <w:rStyle w:val="Hyperlink"/>
            <w:sz w:val="24"/>
            <w:szCs w:val="24"/>
            <w:rtl/>
          </w:rPr>
          <w:t xml:space="preserve"> </w:t>
        </w:r>
        <w:r w:rsidR="00CE631B" w:rsidRPr="00CE7A1E">
          <w:rPr>
            <w:rStyle w:val="Hyperlink"/>
            <w:rFonts w:hint="eastAsia"/>
            <w:sz w:val="24"/>
            <w:szCs w:val="24"/>
            <w:rtl/>
          </w:rPr>
          <w:t>در</w:t>
        </w:r>
        <w:r w:rsidR="00CE631B" w:rsidRPr="00CE7A1E">
          <w:rPr>
            <w:rStyle w:val="Hyperlink"/>
            <w:sz w:val="24"/>
            <w:szCs w:val="24"/>
            <w:rtl/>
          </w:rPr>
          <w:t xml:space="preserve"> </w:t>
        </w:r>
        <w:r w:rsidR="00CE631B" w:rsidRPr="00CE7A1E">
          <w:rPr>
            <w:rStyle w:val="Hyperlink"/>
            <w:rFonts w:hint="eastAsia"/>
            <w:sz w:val="24"/>
            <w:szCs w:val="24"/>
            <w:rtl/>
          </w:rPr>
          <w:t>ته</w:t>
        </w:r>
        <w:r w:rsidR="00CE631B" w:rsidRPr="00CE7A1E">
          <w:rPr>
            <w:rStyle w:val="Hyperlink"/>
            <w:sz w:val="24"/>
            <w:szCs w:val="24"/>
            <w:rtl/>
          </w:rPr>
          <w:t xml:space="preserve"> </w:t>
        </w:r>
        <w:r w:rsidR="00CE631B" w:rsidRPr="00CE7A1E">
          <w:rPr>
            <w:rStyle w:val="Hyperlink"/>
            <w:rFonts w:hint="eastAsia"/>
            <w:sz w:val="24"/>
            <w:szCs w:val="24"/>
            <w:rtl/>
          </w:rPr>
          <w:t>چال</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Toc259370866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12</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hanging="1"/>
        <w:rPr>
          <w:rFonts w:asciiTheme="minorHAnsi" w:eastAsiaTheme="minorEastAsia" w:hAnsiTheme="minorHAnsi" w:cstheme="minorBidi"/>
          <w:sz w:val="18"/>
          <w:szCs w:val="18"/>
          <w:rtl/>
          <w:lang w:bidi="ar-SA"/>
        </w:rPr>
      </w:pPr>
      <w:hyperlink w:anchor="_Toc259370867" w:history="1">
        <w:r w:rsidR="00CE631B" w:rsidRPr="00CE7A1E">
          <w:rPr>
            <w:rStyle w:val="Hyperlink"/>
            <w:rFonts w:hint="eastAsia"/>
            <w:sz w:val="24"/>
            <w:szCs w:val="24"/>
            <w:rtl/>
          </w:rPr>
          <w:t>شکل</w:t>
        </w:r>
        <w:r w:rsidR="00CE631B" w:rsidRPr="00CE7A1E">
          <w:rPr>
            <w:rStyle w:val="Hyperlink"/>
            <w:sz w:val="24"/>
            <w:szCs w:val="24"/>
            <w:rtl/>
          </w:rPr>
          <w:t xml:space="preserve"> 2 -  4 - </w:t>
        </w:r>
        <w:r w:rsidR="00CE631B" w:rsidRPr="00CE7A1E">
          <w:rPr>
            <w:rStyle w:val="Hyperlink"/>
            <w:rFonts w:hint="eastAsia"/>
            <w:sz w:val="24"/>
            <w:szCs w:val="24"/>
            <w:rtl/>
          </w:rPr>
          <w:t>آتشکار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پله</w:t>
        </w:r>
        <w:r w:rsidR="00CE631B" w:rsidRPr="00CE7A1E">
          <w:rPr>
            <w:rStyle w:val="Hyperlink"/>
            <w:sz w:val="24"/>
            <w:szCs w:val="24"/>
            <w:rtl/>
          </w:rPr>
          <w:t xml:space="preserve"> </w:t>
        </w:r>
        <w:r w:rsidR="00CE631B" w:rsidRPr="00CE7A1E">
          <w:rPr>
            <w:rStyle w:val="Hyperlink"/>
            <w:rFonts w:hint="eastAsia"/>
            <w:sz w:val="24"/>
            <w:szCs w:val="24"/>
            <w:rtl/>
          </w:rPr>
          <w:t>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با</w:t>
        </w:r>
        <w:r w:rsidR="00CE631B" w:rsidRPr="00CE7A1E">
          <w:rPr>
            <w:rStyle w:val="Hyperlink"/>
            <w:sz w:val="24"/>
            <w:szCs w:val="24"/>
            <w:rtl/>
          </w:rPr>
          <w:t xml:space="preserve"> </w:t>
        </w:r>
        <w:r w:rsidR="00CE631B" w:rsidRPr="00CE7A1E">
          <w:rPr>
            <w:rStyle w:val="Hyperlink"/>
            <w:rFonts w:hint="cs"/>
            <w:sz w:val="24"/>
            <w:szCs w:val="24"/>
            <w:rtl/>
          </w:rPr>
          <w:t>ی</w:t>
        </w:r>
        <w:r w:rsidR="00CE631B" w:rsidRPr="00CE7A1E">
          <w:rPr>
            <w:rStyle w:val="Hyperlink"/>
            <w:rFonts w:hint="eastAsia"/>
            <w:sz w:val="24"/>
            <w:szCs w:val="24"/>
            <w:rtl/>
          </w:rPr>
          <w:t>ک</w:t>
        </w:r>
        <w:r w:rsidR="00CE631B" w:rsidRPr="00CE7A1E">
          <w:rPr>
            <w:rStyle w:val="Hyperlink"/>
            <w:sz w:val="24"/>
            <w:szCs w:val="24"/>
            <w:rtl/>
          </w:rPr>
          <w:t xml:space="preserve"> </w:t>
        </w:r>
        <w:r w:rsidR="00CE631B" w:rsidRPr="00CE7A1E">
          <w:rPr>
            <w:rStyle w:val="Hyperlink"/>
            <w:rFonts w:hint="eastAsia"/>
            <w:sz w:val="24"/>
            <w:szCs w:val="24"/>
            <w:rtl/>
          </w:rPr>
          <w:t>سطح</w:t>
        </w:r>
        <w:r w:rsidR="00CE631B" w:rsidRPr="00CE7A1E">
          <w:rPr>
            <w:rStyle w:val="Hyperlink"/>
            <w:sz w:val="24"/>
            <w:szCs w:val="24"/>
            <w:rtl/>
          </w:rPr>
          <w:t xml:space="preserve"> </w:t>
        </w:r>
        <w:r w:rsidR="00CE631B" w:rsidRPr="00CE7A1E">
          <w:rPr>
            <w:rStyle w:val="Hyperlink"/>
            <w:rFonts w:hint="eastAsia"/>
            <w:sz w:val="24"/>
            <w:szCs w:val="24"/>
            <w:rtl/>
          </w:rPr>
          <w:t>آزاد</w:t>
        </w:r>
        <w:r w:rsidR="00CE631B" w:rsidRPr="00CE7A1E">
          <w:rPr>
            <w:rStyle w:val="Hyperlink"/>
            <w:sz w:val="24"/>
            <w:szCs w:val="24"/>
            <w:rtl/>
          </w:rPr>
          <w:t xml:space="preserve"> </w:t>
        </w:r>
        <w:r w:rsidR="00CE631B" w:rsidRPr="00CE7A1E">
          <w:rPr>
            <w:rStyle w:val="Hyperlink"/>
            <w:rFonts w:hint="eastAsia"/>
            <w:sz w:val="24"/>
            <w:szCs w:val="24"/>
            <w:rtl/>
          </w:rPr>
          <w:t>قائم</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Toc259370867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14</w:t>
        </w:r>
        <w:r w:rsidR="00771039" w:rsidRPr="00CE7A1E">
          <w:rPr>
            <w:webHidden/>
            <w:sz w:val="24"/>
            <w:szCs w:val="24"/>
            <w:rtl/>
          </w:rPr>
          <w:fldChar w:fldCharType="end"/>
        </w:r>
      </w:hyperlink>
    </w:p>
    <w:p w:rsidR="00CE631B" w:rsidRPr="00CE7A1E" w:rsidRDefault="007761A8" w:rsidP="007D2C07">
      <w:pPr>
        <w:pStyle w:val="TableofFigures"/>
        <w:tabs>
          <w:tab w:val="right" w:leader="dot" w:pos="8494"/>
        </w:tabs>
        <w:ind w:hanging="1"/>
        <w:rPr>
          <w:rFonts w:asciiTheme="minorHAnsi" w:eastAsiaTheme="minorEastAsia" w:hAnsiTheme="minorHAnsi" w:cstheme="minorBidi"/>
          <w:sz w:val="18"/>
          <w:szCs w:val="18"/>
          <w:rtl/>
          <w:lang w:bidi="ar-SA"/>
        </w:rPr>
      </w:pPr>
      <w:hyperlink w:anchor="_Toc259370868" w:history="1">
        <w:r w:rsidR="00CE631B" w:rsidRPr="00CE7A1E">
          <w:rPr>
            <w:rStyle w:val="Hyperlink"/>
            <w:rFonts w:hint="eastAsia"/>
            <w:sz w:val="24"/>
            <w:szCs w:val="24"/>
            <w:rtl/>
          </w:rPr>
          <w:t>شکل</w:t>
        </w:r>
        <w:r w:rsidR="00CE631B" w:rsidRPr="00CE7A1E">
          <w:rPr>
            <w:rStyle w:val="Hyperlink"/>
            <w:sz w:val="24"/>
            <w:szCs w:val="24"/>
            <w:rtl/>
          </w:rPr>
          <w:t xml:space="preserve"> 2 -  5 </w:t>
        </w:r>
        <w:r w:rsidR="007D2C07">
          <w:rPr>
            <w:rStyle w:val="Hyperlink"/>
            <w:rFonts w:ascii="Times New Roman" w:hAnsi="Times New Roman" w:cs="Times New Roman" w:hint="cs"/>
            <w:sz w:val="24"/>
            <w:szCs w:val="24"/>
            <w:rtl/>
          </w:rPr>
          <w:t>–</w:t>
        </w:r>
        <w:r w:rsidR="00CE631B" w:rsidRPr="00CE7A1E">
          <w:rPr>
            <w:rStyle w:val="Hyperlink"/>
            <w:sz w:val="24"/>
            <w:szCs w:val="24"/>
            <w:rtl/>
          </w:rPr>
          <w:t xml:space="preserve"> </w:t>
        </w:r>
        <w:r w:rsidR="007D2C07">
          <w:rPr>
            <w:rStyle w:val="Hyperlink"/>
            <w:rFonts w:hint="cs"/>
            <w:sz w:val="24"/>
            <w:szCs w:val="24"/>
            <w:rtl/>
          </w:rPr>
          <w:t>آتشکاری پله ای با دو سطح آزاد قائم</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Toc259370868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14</w:t>
        </w:r>
        <w:r w:rsidR="00771039" w:rsidRPr="00CE7A1E">
          <w:rPr>
            <w:webHidden/>
            <w:sz w:val="24"/>
            <w:szCs w:val="24"/>
            <w:rtl/>
          </w:rPr>
          <w:fldChar w:fldCharType="end"/>
        </w:r>
      </w:hyperlink>
    </w:p>
    <w:p w:rsidR="00CE631B" w:rsidRPr="00CE7A1E" w:rsidRDefault="007761A8" w:rsidP="00CE7A1E">
      <w:pPr>
        <w:pStyle w:val="TableofFigures"/>
        <w:tabs>
          <w:tab w:val="right" w:leader="dot" w:pos="8494"/>
        </w:tabs>
        <w:ind w:hanging="1"/>
        <w:rPr>
          <w:rFonts w:asciiTheme="minorHAnsi" w:eastAsiaTheme="minorEastAsia" w:hAnsiTheme="minorHAnsi" w:cstheme="minorBidi"/>
          <w:sz w:val="18"/>
          <w:szCs w:val="18"/>
          <w:rtl/>
          <w:lang w:bidi="ar-SA"/>
        </w:rPr>
      </w:pPr>
      <w:hyperlink w:anchor="_Toc259370869" w:history="1">
        <w:r w:rsidR="00CE631B" w:rsidRPr="00CE7A1E">
          <w:rPr>
            <w:rStyle w:val="Hyperlink"/>
            <w:rFonts w:hint="eastAsia"/>
            <w:sz w:val="24"/>
            <w:szCs w:val="24"/>
            <w:rtl/>
          </w:rPr>
          <w:t>شکل</w:t>
        </w:r>
        <w:r w:rsidR="00CE631B" w:rsidRPr="00CE7A1E">
          <w:rPr>
            <w:rStyle w:val="Hyperlink"/>
            <w:sz w:val="24"/>
            <w:szCs w:val="24"/>
            <w:rtl/>
          </w:rPr>
          <w:t xml:space="preserve"> 2 -  6 - </w:t>
        </w:r>
        <w:r w:rsidR="00CE631B" w:rsidRPr="00CE7A1E">
          <w:rPr>
            <w:rStyle w:val="Hyperlink"/>
            <w:rFonts w:hint="eastAsia"/>
            <w:sz w:val="24"/>
            <w:szCs w:val="24"/>
            <w:rtl/>
          </w:rPr>
          <w:t>خرج</w:t>
        </w:r>
        <w:r w:rsidR="00CE631B" w:rsidRPr="00CE7A1E">
          <w:rPr>
            <w:rStyle w:val="Hyperlink"/>
            <w:sz w:val="24"/>
            <w:szCs w:val="24"/>
            <w:rtl/>
          </w:rPr>
          <w:t xml:space="preserve"> </w:t>
        </w:r>
        <w:r w:rsidR="00CE631B" w:rsidRPr="00CE7A1E">
          <w:rPr>
            <w:rStyle w:val="Hyperlink"/>
            <w:rFonts w:hint="eastAsia"/>
            <w:sz w:val="24"/>
            <w:szCs w:val="24"/>
            <w:rtl/>
          </w:rPr>
          <w:t>گذار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منقطع</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تاث</w:t>
        </w:r>
        <w:r w:rsidR="00CE631B" w:rsidRPr="00CE7A1E">
          <w:rPr>
            <w:rStyle w:val="Hyperlink"/>
            <w:rFonts w:hint="cs"/>
            <w:sz w:val="24"/>
            <w:szCs w:val="24"/>
            <w:rtl/>
          </w:rPr>
          <w:t>ی</w:t>
        </w:r>
        <w:r w:rsidR="00CE631B" w:rsidRPr="00CE7A1E">
          <w:rPr>
            <w:rStyle w:val="Hyperlink"/>
            <w:rFonts w:hint="eastAsia"/>
            <w:sz w:val="24"/>
            <w:szCs w:val="24"/>
            <w:rtl/>
          </w:rPr>
          <w:t>ر</w:t>
        </w:r>
        <w:r w:rsidR="00CE631B" w:rsidRPr="00CE7A1E">
          <w:rPr>
            <w:rStyle w:val="Hyperlink"/>
            <w:sz w:val="24"/>
            <w:szCs w:val="24"/>
            <w:rtl/>
          </w:rPr>
          <w:t xml:space="preserve"> </w:t>
        </w:r>
        <w:r w:rsidR="00CE631B" w:rsidRPr="00CE7A1E">
          <w:rPr>
            <w:rStyle w:val="Hyperlink"/>
            <w:rFonts w:hint="eastAsia"/>
            <w:sz w:val="24"/>
            <w:szCs w:val="24"/>
            <w:rtl/>
          </w:rPr>
          <w:t>بر</w:t>
        </w:r>
        <w:r w:rsidR="00CE631B" w:rsidRPr="00CE7A1E">
          <w:rPr>
            <w:rStyle w:val="Hyperlink"/>
            <w:sz w:val="24"/>
            <w:szCs w:val="24"/>
            <w:rtl/>
          </w:rPr>
          <w:t xml:space="preserve"> </w:t>
        </w:r>
        <w:r w:rsidR="00CE631B" w:rsidRPr="00CE7A1E">
          <w:rPr>
            <w:rStyle w:val="Hyperlink"/>
            <w:rFonts w:hint="eastAsia"/>
            <w:sz w:val="24"/>
            <w:szCs w:val="24"/>
            <w:rtl/>
          </w:rPr>
          <w:t>کاهش</w:t>
        </w:r>
        <w:r w:rsidR="00CE631B" w:rsidRPr="00CE7A1E">
          <w:rPr>
            <w:rStyle w:val="Hyperlink"/>
            <w:sz w:val="24"/>
            <w:szCs w:val="24"/>
            <w:rtl/>
          </w:rPr>
          <w:t xml:space="preserve"> </w:t>
        </w:r>
        <w:r w:rsidR="00CE631B" w:rsidRPr="00CE7A1E">
          <w:rPr>
            <w:rStyle w:val="Hyperlink"/>
            <w:rFonts w:hint="eastAsia"/>
            <w:sz w:val="24"/>
            <w:szCs w:val="24"/>
            <w:rtl/>
          </w:rPr>
          <w:t>خرج</w:t>
        </w:r>
        <w:r w:rsidR="00CE631B" w:rsidRPr="00CE7A1E">
          <w:rPr>
            <w:rStyle w:val="Hyperlink"/>
            <w:sz w:val="24"/>
            <w:szCs w:val="24"/>
            <w:rtl/>
          </w:rPr>
          <w:t xml:space="preserve"> </w:t>
        </w:r>
        <w:r w:rsidR="00CE631B" w:rsidRPr="00CE7A1E">
          <w:rPr>
            <w:rStyle w:val="Hyperlink"/>
            <w:rFonts w:hint="eastAsia"/>
            <w:sz w:val="24"/>
            <w:szCs w:val="24"/>
            <w:rtl/>
          </w:rPr>
          <w:t>مصرف</w:t>
        </w:r>
        <w:r w:rsidR="00CE631B" w:rsidRPr="00CE7A1E">
          <w:rPr>
            <w:rStyle w:val="Hyperlink"/>
            <w:rFonts w:hint="cs"/>
            <w:sz w:val="24"/>
            <w:szCs w:val="24"/>
            <w:rtl/>
          </w:rPr>
          <w:t>ی</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Toc259370869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15</w:t>
        </w:r>
        <w:r w:rsidR="00771039" w:rsidRPr="00CE7A1E">
          <w:rPr>
            <w:webHidden/>
            <w:sz w:val="24"/>
            <w:szCs w:val="24"/>
            <w:rtl/>
          </w:rPr>
          <w:fldChar w:fldCharType="end"/>
        </w:r>
      </w:hyperlink>
    </w:p>
    <w:p w:rsidR="00CE631B" w:rsidRPr="00CE7A1E" w:rsidRDefault="007761A8" w:rsidP="00CE7A1E">
      <w:pPr>
        <w:pStyle w:val="TableofFigures"/>
        <w:tabs>
          <w:tab w:val="right" w:leader="dot" w:pos="8494"/>
        </w:tabs>
        <w:ind w:hanging="1"/>
        <w:rPr>
          <w:rFonts w:asciiTheme="minorHAnsi" w:eastAsiaTheme="minorEastAsia" w:hAnsiTheme="minorHAnsi" w:cstheme="minorBidi"/>
          <w:sz w:val="18"/>
          <w:szCs w:val="18"/>
          <w:rtl/>
          <w:lang w:bidi="ar-SA"/>
        </w:rPr>
      </w:pPr>
      <w:hyperlink w:anchor="_Toc259370870" w:history="1">
        <w:r w:rsidR="00CE631B" w:rsidRPr="00CE7A1E">
          <w:rPr>
            <w:rStyle w:val="Hyperlink"/>
            <w:rFonts w:hint="eastAsia"/>
            <w:sz w:val="24"/>
            <w:szCs w:val="24"/>
            <w:rtl/>
          </w:rPr>
          <w:t>شکل</w:t>
        </w:r>
        <w:r w:rsidR="00CE631B" w:rsidRPr="00CE7A1E">
          <w:rPr>
            <w:rStyle w:val="Hyperlink"/>
            <w:sz w:val="24"/>
            <w:szCs w:val="24"/>
            <w:rtl/>
          </w:rPr>
          <w:t xml:space="preserve"> 2 -  7- </w:t>
        </w:r>
        <w:r w:rsidR="00CE631B" w:rsidRPr="00CE7A1E">
          <w:rPr>
            <w:rStyle w:val="Hyperlink"/>
            <w:rFonts w:hint="eastAsia"/>
            <w:sz w:val="24"/>
            <w:szCs w:val="24"/>
            <w:rtl/>
          </w:rPr>
          <w:t>منحن</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توز</w:t>
        </w:r>
        <w:r w:rsidR="00CE631B" w:rsidRPr="00CE7A1E">
          <w:rPr>
            <w:rStyle w:val="Hyperlink"/>
            <w:rFonts w:hint="cs"/>
            <w:sz w:val="24"/>
            <w:szCs w:val="24"/>
            <w:rtl/>
          </w:rPr>
          <w:t>ی</w:t>
        </w:r>
        <w:r w:rsidR="00CE631B" w:rsidRPr="00CE7A1E">
          <w:rPr>
            <w:rStyle w:val="Hyperlink"/>
            <w:rFonts w:hint="eastAsia"/>
            <w:sz w:val="24"/>
            <w:szCs w:val="24"/>
            <w:rtl/>
          </w:rPr>
          <w:t>ع</w:t>
        </w:r>
        <w:r w:rsidR="00CE631B" w:rsidRPr="00CE7A1E">
          <w:rPr>
            <w:rStyle w:val="Hyperlink"/>
            <w:sz w:val="24"/>
            <w:szCs w:val="24"/>
            <w:rtl/>
          </w:rPr>
          <w:t xml:space="preserve"> </w:t>
        </w:r>
        <w:r w:rsidR="00CE631B" w:rsidRPr="00CE7A1E">
          <w:rPr>
            <w:rStyle w:val="Hyperlink"/>
            <w:rFonts w:hint="eastAsia"/>
            <w:sz w:val="24"/>
            <w:szCs w:val="24"/>
            <w:rtl/>
          </w:rPr>
          <w:t>ابعاد</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خردا</w:t>
        </w:r>
        <w:r w:rsidR="00CE631B" w:rsidRPr="00CE7A1E">
          <w:rPr>
            <w:rStyle w:val="Hyperlink"/>
            <w:rFonts w:hint="cs"/>
            <w:sz w:val="24"/>
            <w:szCs w:val="24"/>
            <w:rtl/>
          </w:rPr>
          <w:t>ی</w:t>
        </w:r>
        <w:r w:rsidR="00CE631B" w:rsidRPr="00CE7A1E">
          <w:rPr>
            <w:rStyle w:val="Hyperlink"/>
            <w:rFonts w:hint="eastAsia"/>
            <w:sz w:val="24"/>
            <w:szCs w:val="24"/>
            <w:rtl/>
          </w:rPr>
          <w:t>ش</w:t>
        </w:r>
        <w:r w:rsidR="00CE631B" w:rsidRPr="00CE7A1E">
          <w:rPr>
            <w:rStyle w:val="Hyperlink"/>
            <w:sz w:val="24"/>
            <w:szCs w:val="24"/>
            <w:rtl/>
          </w:rPr>
          <w:t xml:space="preserve"> </w:t>
        </w:r>
        <w:r w:rsidR="00CE631B" w:rsidRPr="00CE7A1E">
          <w:rPr>
            <w:rStyle w:val="Hyperlink"/>
            <w:rFonts w:hint="eastAsia"/>
            <w:sz w:val="24"/>
            <w:szCs w:val="24"/>
            <w:rtl/>
          </w:rPr>
          <w:t>انفجار</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Toc259370870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30</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hanging="1"/>
        <w:rPr>
          <w:rFonts w:asciiTheme="minorHAnsi" w:eastAsiaTheme="minorEastAsia" w:hAnsiTheme="minorHAnsi" w:cstheme="minorBidi"/>
          <w:sz w:val="18"/>
          <w:szCs w:val="18"/>
          <w:rtl/>
          <w:lang w:bidi="ar-SA"/>
        </w:rPr>
      </w:pPr>
      <w:hyperlink w:anchor="_Toc259370871" w:history="1">
        <w:r w:rsidR="00CE631B" w:rsidRPr="00CE7A1E">
          <w:rPr>
            <w:rStyle w:val="Hyperlink"/>
            <w:rFonts w:hint="eastAsia"/>
            <w:sz w:val="24"/>
            <w:szCs w:val="24"/>
            <w:rtl/>
          </w:rPr>
          <w:t>شکل</w:t>
        </w:r>
        <w:r w:rsidR="00CE631B" w:rsidRPr="00CE7A1E">
          <w:rPr>
            <w:rStyle w:val="Hyperlink"/>
            <w:sz w:val="24"/>
            <w:szCs w:val="24"/>
            <w:rtl/>
          </w:rPr>
          <w:t xml:space="preserve"> 2 -  8 - </w:t>
        </w:r>
        <w:r w:rsidR="00CE631B" w:rsidRPr="00CE7A1E">
          <w:rPr>
            <w:rStyle w:val="Hyperlink"/>
            <w:rFonts w:hint="eastAsia"/>
            <w:sz w:val="24"/>
            <w:szCs w:val="24"/>
            <w:rtl/>
          </w:rPr>
          <w:t>نمونه</w:t>
        </w:r>
        <w:r w:rsidR="00CE631B" w:rsidRPr="00CE7A1E">
          <w:rPr>
            <w:rStyle w:val="Hyperlink"/>
            <w:sz w:val="24"/>
            <w:szCs w:val="24"/>
            <w:rtl/>
          </w:rPr>
          <w:t xml:space="preserve"> </w:t>
        </w:r>
        <w:r w:rsidR="00CE631B" w:rsidRPr="00CE7A1E">
          <w:rPr>
            <w:rStyle w:val="Hyperlink"/>
            <w:rFonts w:hint="eastAsia"/>
            <w:sz w:val="24"/>
            <w:szCs w:val="24"/>
            <w:rtl/>
          </w:rPr>
          <w:t>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از</w:t>
        </w:r>
        <w:r w:rsidR="00CE631B" w:rsidRPr="00CE7A1E">
          <w:rPr>
            <w:rStyle w:val="Hyperlink"/>
            <w:sz w:val="24"/>
            <w:szCs w:val="24"/>
            <w:rtl/>
          </w:rPr>
          <w:t xml:space="preserve"> </w:t>
        </w:r>
        <w:r w:rsidR="00CE631B" w:rsidRPr="00CE7A1E">
          <w:rPr>
            <w:rStyle w:val="Hyperlink"/>
            <w:rFonts w:hint="eastAsia"/>
            <w:sz w:val="24"/>
            <w:szCs w:val="24"/>
            <w:rtl/>
          </w:rPr>
          <w:t>وجود</w:t>
        </w:r>
        <w:r w:rsidR="00CE631B" w:rsidRPr="00CE7A1E">
          <w:rPr>
            <w:rStyle w:val="Hyperlink"/>
            <w:sz w:val="24"/>
            <w:szCs w:val="24"/>
            <w:rtl/>
          </w:rPr>
          <w:t xml:space="preserve"> </w:t>
        </w:r>
        <w:r w:rsidR="00CE631B" w:rsidRPr="00CE7A1E">
          <w:rPr>
            <w:rStyle w:val="Hyperlink"/>
            <w:rFonts w:hint="eastAsia"/>
            <w:sz w:val="24"/>
            <w:szCs w:val="24"/>
            <w:rtl/>
          </w:rPr>
          <w:t>معادن</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کوار</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ها</w:t>
        </w:r>
        <w:r w:rsidR="00CE631B" w:rsidRPr="00CE7A1E">
          <w:rPr>
            <w:rStyle w:val="Hyperlink"/>
            <w:sz w:val="24"/>
            <w:szCs w:val="24"/>
            <w:rtl/>
          </w:rPr>
          <w:t xml:space="preserve"> </w:t>
        </w:r>
        <w:r w:rsidR="00CE631B" w:rsidRPr="00CE7A1E">
          <w:rPr>
            <w:rStyle w:val="Hyperlink"/>
            <w:rFonts w:hint="eastAsia"/>
            <w:sz w:val="24"/>
            <w:szCs w:val="24"/>
            <w:rtl/>
          </w:rPr>
          <w:t>در</w:t>
        </w:r>
        <w:r w:rsidR="00CE631B" w:rsidRPr="00CE7A1E">
          <w:rPr>
            <w:rStyle w:val="Hyperlink"/>
            <w:sz w:val="24"/>
            <w:szCs w:val="24"/>
            <w:rtl/>
          </w:rPr>
          <w:t xml:space="preserve"> </w:t>
        </w:r>
        <w:r w:rsidR="00CE631B" w:rsidRPr="00CE7A1E">
          <w:rPr>
            <w:rStyle w:val="Hyperlink"/>
            <w:rFonts w:hint="eastAsia"/>
            <w:sz w:val="24"/>
            <w:szCs w:val="24"/>
            <w:rtl/>
          </w:rPr>
          <w:t>مجاورت</w:t>
        </w:r>
        <w:r w:rsidR="00CE631B" w:rsidRPr="00CE7A1E">
          <w:rPr>
            <w:rStyle w:val="Hyperlink"/>
            <w:sz w:val="24"/>
            <w:szCs w:val="24"/>
            <w:rtl/>
          </w:rPr>
          <w:t xml:space="preserve"> </w:t>
        </w:r>
        <w:r w:rsidR="00CE631B" w:rsidRPr="00CE7A1E">
          <w:rPr>
            <w:rStyle w:val="Hyperlink"/>
            <w:rFonts w:hint="eastAsia"/>
            <w:sz w:val="24"/>
            <w:szCs w:val="24"/>
            <w:rtl/>
          </w:rPr>
          <w:t>مناطق</w:t>
        </w:r>
        <w:r w:rsidR="00CE631B" w:rsidRPr="00CE7A1E">
          <w:rPr>
            <w:rStyle w:val="Hyperlink"/>
            <w:sz w:val="24"/>
            <w:szCs w:val="24"/>
            <w:rtl/>
          </w:rPr>
          <w:t xml:space="preserve"> </w:t>
        </w:r>
        <w:r w:rsidR="00CE631B" w:rsidRPr="00CE7A1E">
          <w:rPr>
            <w:rStyle w:val="Hyperlink"/>
            <w:rFonts w:hint="eastAsia"/>
            <w:sz w:val="24"/>
            <w:szCs w:val="24"/>
            <w:rtl/>
          </w:rPr>
          <w:t>مسکون</w:t>
        </w:r>
        <w:r w:rsidR="00CE631B" w:rsidRPr="00CE7A1E">
          <w:rPr>
            <w:rStyle w:val="Hyperlink"/>
            <w:rFonts w:hint="cs"/>
            <w:sz w:val="24"/>
            <w:szCs w:val="24"/>
            <w:rtl/>
          </w:rPr>
          <w:t>ی</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Toc259370871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33</w:t>
        </w:r>
        <w:r w:rsidR="00771039" w:rsidRPr="00CE7A1E">
          <w:rPr>
            <w:webHidden/>
            <w:sz w:val="24"/>
            <w:szCs w:val="24"/>
            <w:rtl/>
          </w:rPr>
          <w:fldChar w:fldCharType="end"/>
        </w:r>
      </w:hyperlink>
    </w:p>
    <w:p w:rsidR="00CE631B" w:rsidRPr="00CE7A1E" w:rsidRDefault="007761A8" w:rsidP="00CE7A1E">
      <w:pPr>
        <w:pStyle w:val="TableofFigures"/>
        <w:tabs>
          <w:tab w:val="right" w:leader="dot" w:pos="8494"/>
        </w:tabs>
        <w:ind w:hanging="1"/>
        <w:rPr>
          <w:rFonts w:asciiTheme="minorHAnsi" w:eastAsiaTheme="minorEastAsia" w:hAnsiTheme="minorHAnsi" w:cstheme="minorBidi"/>
          <w:sz w:val="18"/>
          <w:szCs w:val="18"/>
          <w:rtl/>
          <w:lang w:bidi="ar-SA"/>
        </w:rPr>
      </w:pPr>
      <w:hyperlink w:anchor="_Toc259370872" w:history="1">
        <w:r w:rsidR="00CE631B" w:rsidRPr="00CE7A1E">
          <w:rPr>
            <w:rStyle w:val="Hyperlink"/>
            <w:rFonts w:hint="eastAsia"/>
            <w:sz w:val="24"/>
            <w:szCs w:val="24"/>
            <w:rtl/>
          </w:rPr>
          <w:t>شکل</w:t>
        </w:r>
        <w:r w:rsidR="00CE631B" w:rsidRPr="00CE7A1E">
          <w:rPr>
            <w:rStyle w:val="Hyperlink"/>
            <w:sz w:val="24"/>
            <w:szCs w:val="24"/>
            <w:rtl/>
          </w:rPr>
          <w:t xml:space="preserve"> 2 -  9- </w:t>
        </w:r>
        <w:r w:rsidR="00CE631B" w:rsidRPr="00CE7A1E">
          <w:rPr>
            <w:rStyle w:val="Hyperlink"/>
            <w:rFonts w:hint="eastAsia"/>
            <w:sz w:val="24"/>
            <w:szCs w:val="24"/>
            <w:rtl/>
          </w:rPr>
          <w:t>سرعت</w:t>
        </w:r>
        <w:r w:rsidR="00CE631B" w:rsidRPr="00CE7A1E">
          <w:rPr>
            <w:rStyle w:val="Hyperlink"/>
            <w:sz w:val="24"/>
            <w:szCs w:val="24"/>
            <w:rtl/>
          </w:rPr>
          <w:t xml:space="preserve"> </w:t>
        </w:r>
        <w:r w:rsidR="00CE631B" w:rsidRPr="00CE7A1E">
          <w:rPr>
            <w:rStyle w:val="Hyperlink"/>
            <w:rFonts w:hint="eastAsia"/>
            <w:sz w:val="24"/>
            <w:szCs w:val="24"/>
            <w:rtl/>
          </w:rPr>
          <w:t>ذره</w:t>
        </w:r>
        <w:r w:rsidR="00CE631B" w:rsidRPr="00CE7A1E">
          <w:rPr>
            <w:rStyle w:val="Hyperlink"/>
            <w:sz w:val="24"/>
            <w:szCs w:val="24"/>
            <w:rtl/>
          </w:rPr>
          <w:t xml:space="preserve"> </w:t>
        </w:r>
        <w:r w:rsidR="00CE631B" w:rsidRPr="00CE7A1E">
          <w:rPr>
            <w:rStyle w:val="Hyperlink"/>
            <w:rFonts w:hint="eastAsia"/>
            <w:sz w:val="24"/>
            <w:szCs w:val="24"/>
            <w:rtl/>
          </w:rPr>
          <w:t>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امواج</w:t>
        </w:r>
        <w:r w:rsidR="00CE631B" w:rsidRPr="00CE7A1E">
          <w:rPr>
            <w:rStyle w:val="Hyperlink"/>
            <w:sz w:val="24"/>
            <w:szCs w:val="24"/>
            <w:rtl/>
          </w:rPr>
          <w:t xml:space="preserve"> </w:t>
        </w:r>
        <w:r w:rsidR="00CE631B" w:rsidRPr="00CE7A1E">
          <w:rPr>
            <w:rStyle w:val="Hyperlink"/>
            <w:rFonts w:hint="eastAsia"/>
            <w:sz w:val="24"/>
            <w:szCs w:val="24"/>
            <w:rtl/>
          </w:rPr>
          <w:t>لرزه</w:t>
        </w:r>
        <w:r w:rsidR="00CE631B" w:rsidRPr="00CE7A1E">
          <w:rPr>
            <w:rStyle w:val="Hyperlink"/>
            <w:sz w:val="24"/>
            <w:szCs w:val="24"/>
            <w:rtl/>
          </w:rPr>
          <w:t xml:space="preserve"> </w:t>
        </w:r>
        <w:r w:rsidR="00CE631B" w:rsidRPr="00CE7A1E">
          <w:rPr>
            <w:rStyle w:val="Hyperlink"/>
            <w:rFonts w:hint="eastAsia"/>
            <w:sz w:val="24"/>
            <w:szCs w:val="24"/>
            <w:rtl/>
          </w:rPr>
          <w:t>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به</w:t>
        </w:r>
        <w:r w:rsidR="00CE631B" w:rsidRPr="00CE7A1E">
          <w:rPr>
            <w:rStyle w:val="Hyperlink"/>
            <w:sz w:val="24"/>
            <w:szCs w:val="24"/>
            <w:rtl/>
          </w:rPr>
          <w:t xml:space="preserve"> </w:t>
        </w:r>
        <w:r w:rsidR="00CE631B" w:rsidRPr="00CE7A1E">
          <w:rPr>
            <w:rStyle w:val="Hyperlink"/>
            <w:rFonts w:hint="eastAsia"/>
            <w:sz w:val="24"/>
            <w:szCs w:val="24"/>
            <w:rtl/>
          </w:rPr>
          <w:t>صورت</w:t>
        </w:r>
        <w:r w:rsidR="00CE631B" w:rsidRPr="00CE7A1E">
          <w:rPr>
            <w:rStyle w:val="Hyperlink"/>
            <w:sz w:val="24"/>
            <w:szCs w:val="24"/>
            <w:rtl/>
          </w:rPr>
          <w:t xml:space="preserve"> </w:t>
        </w:r>
        <w:r w:rsidR="00CE631B" w:rsidRPr="00CE7A1E">
          <w:rPr>
            <w:rStyle w:val="Hyperlink"/>
            <w:rFonts w:hint="eastAsia"/>
            <w:sz w:val="24"/>
            <w:szCs w:val="24"/>
            <w:rtl/>
          </w:rPr>
          <w:t>تابع</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از</w:t>
        </w:r>
        <w:r w:rsidR="00CE631B" w:rsidRPr="00CE7A1E">
          <w:rPr>
            <w:rStyle w:val="Hyperlink"/>
            <w:sz w:val="24"/>
            <w:szCs w:val="24"/>
            <w:rtl/>
          </w:rPr>
          <w:t xml:space="preserve"> </w:t>
        </w:r>
        <w:r w:rsidR="00CE631B" w:rsidRPr="00CE7A1E">
          <w:rPr>
            <w:rStyle w:val="Hyperlink"/>
            <w:rFonts w:hint="eastAsia"/>
            <w:sz w:val="24"/>
            <w:szCs w:val="24"/>
            <w:rtl/>
          </w:rPr>
          <w:t>خرج</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rFonts w:hint="cs"/>
            <w:sz w:val="24"/>
            <w:szCs w:val="24"/>
            <w:rtl/>
          </w:rPr>
          <w:t>ی</w:t>
        </w:r>
        <w:r w:rsidR="00CE631B" w:rsidRPr="00CE7A1E">
          <w:rPr>
            <w:rStyle w:val="Hyperlink"/>
            <w:rFonts w:hint="eastAsia"/>
            <w:sz w:val="24"/>
            <w:szCs w:val="24"/>
            <w:rtl/>
          </w:rPr>
          <w:t>ژه</w:t>
        </w:r>
        <w:r w:rsidR="00CE631B" w:rsidRPr="00CE7A1E">
          <w:rPr>
            <w:rStyle w:val="Hyperlink"/>
            <w:sz w:val="24"/>
            <w:szCs w:val="24"/>
            <w:rtl/>
          </w:rPr>
          <w:t xml:space="preserve"> </w:t>
        </w:r>
        <w:r w:rsidR="00CE631B" w:rsidRPr="00CE7A1E">
          <w:rPr>
            <w:rStyle w:val="Hyperlink"/>
            <w:rFonts w:hint="eastAsia"/>
            <w:sz w:val="24"/>
            <w:szCs w:val="24"/>
            <w:rtl/>
          </w:rPr>
          <w:t>و</w:t>
        </w:r>
        <w:r w:rsidR="00CE631B" w:rsidRPr="00CE7A1E">
          <w:rPr>
            <w:rStyle w:val="Hyperlink"/>
            <w:sz w:val="24"/>
            <w:szCs w:val="24"/>
            <w:rtl/>
          </w:rPr>
          <w:t xml:space="preserve"> </w:t>
        </w:r>
        <w:r w:rsidR="00CE631B" w:rsidRPr="00CE7A1E">
          <w:rPr>
            <w:rStyle w:val="Hyperlink"/>
            <w:rFonts w:hint="eastAsia"/>
            <w:sz w:val="24"/>
            <w:szCs w:val="24"/>
            <w:rtl/>
          </w:rPr>
          <w:t>خطر</w:t>
        </w:r>
        <w:r w:rsidR="00CE631B" w:rsidRPr="00CE7A1E">
          <w:rPr>
            <w:rStyle w:val="Hyperlink"/>
            <w:sz w:val="24"/>
            <w:szCs w:val="24"/>
            <w:rtl/>
          </w:rPr>
          <w:t xml:space="preserve"> </w:t>
        </w:r>
        <w:r w:rsidR="00CE631B" w:rsidRPr="00CE7A1E">
          <w:rPr>
            <w:rStyle w:val="Hyperlink"/>
            <w:rFonts w:hint="eastAsia"/>
            <w:sz w:val="24"/>
            <w:szCs w:val="24"/>
            <w:rtl/>
          </w:rPr>
          <w:t>پرتاب</w:t>
        </w:r>
        <w:r w:rsidR="00CE631B" w:rsidRPr="00CE7A1E">
          <w:rPr>
            <w:rStyle w:val="Hyperlink"/>
            <w:sz w:val="24"/>
            <w:szCs w:val="24"/>
            <w:rtl/>
          </w:rPr>
          <w:t xml:space="preserve"> </w:t>
        </w:r>
        <w:r w:rsidR="00CE631B" w:rsidRPr="00CE7A1E">
          <w:rPr>
            <w:rStyle w:val="Hyperlink"/>
            <w:rFonts w:hint="eastAsia"/>
            <w:sz w:val="24"/>
            <w:szCs w:val="24"/>
            <w:rtl/>
          </w:rPr>
          <w:t>سنگ</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Toc259370872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36</w:t>
        </w:r>
        <w:r w:rsidR="00771039" w:rsidRPr="00CE7A1E">
          <w:rPr>
            <w:webHidden/>
            <w:sz w:val="24"/>
            <w:szCs w:val="24"/>
            <w:rtl/>
          </w:rPr>
          <w:fldChar w:fldCharType="end"/>
        </w:r>
      </w:hyperlink>
    </w:p>
    <w:p w:rsidR="00CE631B" w:rsidRPr="00CE7A1E" w:rsidRDefault="007761A8" w:rsidP="00CE7A1E">
      <w:pPr>
        <w:pStyle w:val="TableofFigures"/>
        <w:tabs>
          <w:tab w:val="right" w:leader="dot" w:pos="8494"/>
        </w:tabs>
        <w:ind w:hanging="1"/>
        <w:rPr>
          <w:rFonts w:asciiTheme="minorHAnsi" w:eastAsiaTheme="minorEastAsia" w:hAnsiTheme="minorHAnsi" w:cstheme="minorBidi"/>
          <w:sz w:val="18"/>
          <w:szCs w:val="18"/>
          <w:rtl/>
          <w:lang w:bidi="ar-SA"/>
        </w:rPr>
      </w:pPr>
      <w:hyperlink w:anchor="_Toc259370873" w:history="1">
        <w:r w:rsidR="00CE631B" w:rsidRPr="00CE7A1E">
          <w:rPr>
            <w:rStyle w:val="Hyperlink"/>
            <w:rFonts w:hint="eastAsia"/>
            <w:sz w:val="24"/>
            <w:szCs w:val="24"/>
            <w:rtl/>
          </w:rPr>
          <w:t>شکل</w:t>
        </w:r>
        <w:r w:rsidR="00CE631B" w:rsidRPr="00CE7A1E">
          <w:rPr>
            <w:rStyle w:val="Hyperlink"/>
            <w:sz w:val="24"/>
            <w:szCs w:val="24"/>
            <w:rtl/>
          </w:rPr>
          <w:t xml:space="preserve"> 2 -  10- </w:t>
        </w:r>
        <w:r w:rsidR="00CE631B" w:rsidRPr="00CE7A1E">
          <w:rPr>
            <w:rStyle w:val="Hyperlink"/>
            <w:rFonts w:hint="eastAsia"/>
            <w:sz w:val="24"/>
            <w:szCs w:val="24"/>
            <w:rtl/>
          </w:rPr>
          <w:t>منحن</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تجرب</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نشان</w:t>
        </w:r>
        <w:r w:rsidR="00CE631B" w:rsidRPr="00CE7A1E">
          <w:rPr>
            <w:rStyle w:val="Hyperlink"/>
            <w:sz w:val="24"/>
            <w:szCs w:val="24"/>
            <w:rtl/>
          </w:rPr>
          <w:t xml:space="preserve"> </w:t>
        </w:r>
        <w:r w:rsidR="00CE631B" w:rsidRPr="00CE7A1E">
          <w:rPr>
            <w:rStyle w:val="Hyperlink"/>
            <w:rFonts w:hint="eastAsia"/>
            <w:sz w:val="24"/>
            <w:szCs w:val="24"/>
            <w:rtl/>
          </w:rPr>
          <w:t>دهنده</w:t>
        </w:r>
        <w:r w:rsidR="00CE631B" w:rsidRPr="00CE7A1E">
          <w:rPr>
            <w:rStyle w:val="Hyperlink"/>
            <w:sz w:val="24"/>
            <w:szCs w:val="24"/>
            <w:rtl/>
          </w:rPr>
          <w:t xml:space="preserve"> </w:t>
        </w:r>
        <w:r w:rsidR="00CE631B" w:rsidRPr="00CE7A1E">
          <w:rPr>
            <w:rStyle w:val="Hyperlink"/>
            <w:rFonts w:hint="eastAsia"/>
            <w:sz w:val="24"/>
            <w:szCs w:val="24"/>
            <w:rtl/>
          </w:rPr>
          <w:t>اثر</w:t>
        </w:r>
        <w:r w:rsidR="00CE631B" w:rsidRPr="00CE7A1E">
          <w:rPr>
            <w:rStyle w:val="Hyperlink"/>
            <w:sz w:val="24"/>
            <w:szCs w:val="24"/>
            <w:rtl/>
          </w:rPr>
          <w:t xml:space="preserve"> </w:t>
        </w:r>
        <w:r w:rsidR="00CE631B" w:rsidRPr="00CE7A1E">
          <w:rPr>
            <w:rStyle w:val="Hyperlink"/>
            <w:rFonts w:hint="eastAsia"/>
            <w:sz w:val="24"/>
            <w:szCs w:val="24"/>
            <w:rtl/>
          </w:rPr>
          <w:t>تقو</w:t>
        </w:r>
        <w:r w:rsidR="00CE631B" w:rsidRPr="00CE7A1E">
          <w:rPr>
            <w:rStyle w:val="Hyperlink"/>
            <w:rFonts w:hint="cs"/>
            <w:sz w:val="24"/>
            <w:szCs w:val="24"/>
            <w:rtl/>
          </w:rPr>
          <w:t>ی</w:t>
        </w:r>
        <w:r w:rsidR="00CE631B" w:rsidRPr="00CE7A1E">
          <w:rPr>
            <w:rStyle w:val="Hyperlink"/>
            <w:rFonts w:hint="eastAsia"/>
            <w:sz w:val="24"/>
            <w:szCs w:val="24"/>
            <w:rtl/>
          </w:rPr>
          <w:t>ت</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امواج</w:t>
        </w:r>
        <w:r w:rsidR="00CE631B" w:rsidRPr="00CE7A1E">
          <w:rPr>
            <w:rStyle w:val="Hyperlink"/>
            <w:sz w:val="24"/>
            <w:szCs w:val="24"/>
            <w:rtl/>
          </w:rPr>
          <w:t xml:space="preserve"> </w:t>
        </w:r>
        <w:r w:rsidR="00CE631B" w:rsidRPr="00CE7A1E">
          <w:rPr>
            <w:rStyle w:val="Hyperlink"/>
            <w:rFonts w:hint="eastAsia"/>
            <w:sz w:val="24"/>
            <w:szCs w:val="24"/>
            <w:rtl/>
          </w:rPr>
          <w:t>لرزه</w:t>
        </w:r>
        <w:r w:rsidR="00CE631B" w:rsidRPr="00CE7A1E">
          <w:rPr>
            <w:rStyle w:val="Hyperlink"/>
            <w:sz w:val="24"/>
            <w:szCs w:val="24"/>
            <w:rtl/>
          </w:rPr>
          <w:t xml:space="preserve"> </w:t>
        </w:r>
        <w:r w:rsidR="00CE631B" w:rsidRPr="00CE7A1E">
          <w:rPr>
            <w:rStyle w:val="Hyperlink"/>
            <w:rFonts w:hint="eastAsia"/>
            <w:sz w:val="24"/>
            <w:szCs w:val="24"/>
            <w:rtl/>
          </w:rPr>
          <w:t>برهمد</w:t>
        </w:r>
        <w:r w:rsidR="00CE631B" w:rsidRPr="00CE7A1E">
          <w:rPr>
            <w:rStyle w:val="Hyperlink"/>
            <w:rFonts w:hint="cs"/>
            <w:sz w:val="24"/>
            <w:szCs w:val="24"/>
            <w:rtl/>
          </w:rPr>
          <w:t>ی</w:t>
        </w:r>
        <w:r w:rsidR="00CE631B" w:rsidRPr="00CE7A1E">
          <w:rPr>
            <w:rStyle w:val="Hyperlink"/>
            <w:rFonts w:hint="eastAsia"/>
            <w:sz w:val="24"/>
            <w:szCs w:val="24"/>
            <w:rtl/>
          </w:rPr>
          <w:t>گر</w:t>
        </w:r>
        <w:r w:rsidR="00CE631B" w:rsidRPr="00CE7A1E">
          <w:rPr>
            <w:rStyle w:val="Hyperlink"/>
            <w:sz w:val="24"/>
            <w:szCs w:val="24"/>
            <w:rtl/>
          </w:rPr>
          <w:t xml:space="preserve"> </w:t>
        </w:r>
        <w:r w:rsidR="007D2C07">
          <w:rPr>
            <w:rStyle w:val="Hyperlink"/>
            <w:rFonts w:hint="cs"/>
            <w:sz w:val="24"/>
            <w:szCs w:val="24"/>
            <w:rtl/>
          </w:rPr>
          <w:t>د</w:t>
        </w:r>
        <w:r w:rsidR="00CE631B" w:rsidRPr="00CE7A1E">
          <w:rPr>
            <w:rStyle w:val="Hyperlink"/>
            <w:rFonts w:hint="eastAsia"/>
            <w:sz w:val="24"/>
            <w:szCs w:val="24"/>
            <w:rtl/>
          </w:rPr>
          <w:t>ر</w:t>
        </w:r>
        <w:r w:rsidR="00CE631B" w:rsidRPr="00CE7A1E">
          <w:rPr>
            <w:rStyle w:val="Hyperlink"/>
            <w:sz w:val="24"/>
            <w:szCs w:val="24"/>
            <w:rtl/>
          </w:rPr>
          <w:t xml:space="preserve"> </w:t>
        </w:r>
        <w:r w:rsidR="00CE631B" w:rsidRPr="00CE7A1E">
          <w:rPr>
            <w:rStyle w:val="Hyperlink"/>
            <w:rFonts w:hint="eastAsia"/>
            <w:sz w:val="24"/>
            <w:szCs w:val="24"/>
            <w:rtl/>
          </w:rPr>
          <w:t>تاخ</w:t>
        </w:r>
        <w:r w:rsidR="00CE631B" w:rsidRPr="00CE7A1E">
          <w:rPr>
            <w:rStyle w:val="Hyperlink"/>
            <w:rFonts w:hint="cs"/>
            <w:sz w:val="24"/>
            <w:szCs w:val="24"/>
            <w:rtl/>
          </w:rPr>
          <w:t>ی</w:t>
        </w:r>
        <w:r w:rsidR="00CE631B" w:rsidRPr="00CE7A1E">
          <w:rPr>
            <w:rStyle w:val="Hyperlink"/>
            <w:rFonts w:hint="eastAsia"/>
            <w:sz w:val="24"/>
            <w:szCs w:val="24"/>
            <w:rtl/>
          </w:rPr>
          <w:t>رها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کم</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Toc259370873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37</w:t>
        </w:r>
        <w:r w:rsidR="00771039" w:rsidRPr="00CE7A1E">
          <w:rPr>
            <w:webHidden/>
            <w:sz w:val="24"/>
            <w:szCs w:val="24"/>
            <w:rtl/>
          </w:rPr>
          <w:fldChar w:fldCharType="end"/>
        </w:r>
      </w:hyperlink>
    </w:p>
    <w:p w:rsidR="00CE631B" w:rsidRPr="00CE7A1E" w:rsidRDefault="007761A8" w:rsidP="00CE7A1E">
      <w:pPr>
        <w:pStyle w:val="TableofFigures"/>
        <w:tabs>
          <w:tab w:val="right" w:leader="dot" w:pos="8494"/>
        </w:tabs>
        <w:ind w:hanging="1"/>
        <w:rPr>
          <w:rFonts w:asciiTheme="minorHAnsi" w:eastAsiaTheme="minorEastAsia" w:hAnsiTheme="minorHAnsi" w:cstheme="minorBidi"/>
          <w:sz w:val="18"/>
          <w:szCs w:val="18"/>
          <w:rtl/>
          <w:lang w:bidi="ar-SA"/>
        </w:rPr>
      </w:pPr>
      <w:hyperlink w:anchor="_Toc259370874" w:history="1">
        <w:r w:rsidR="00CE631B" w:rsidRPr="00CE7A1E">
          <w:rPr>
            <w:rStyle w:val="Hyperlink"/>
            <w:rFonts w:hint="eastAsia"/>
            <w:sz w:val="24"/>
            <w:szCs w:val="24"/>
            <w:rtl/>
          </w:rPr>
          <w:t>شکل</w:t>
        </w:r>
        <w:r w:rsidR="00CE631B" w:rsidRPr="00CE7A1E">
          <w:rPr>
            <w:rStyle w:val="Hyperlink"/>
            <w:sz w:val="24"/>
            <w:szCs w:val="24"/>
            <w:rtl/>
          </w:rPr>
          <w:t xml:space="preserve"> 2 -  11-</w:t>
        </w:r>
        <w:r w:rsidR="00CE631B" w:rsidRPr="00CE7A1E">
          <w:rPr>
            <w:rStyle w:val="Hyperlink"/>
            <w:rFonts w:hint="eastAsia"/>
            <w:sz w:val="24"/>
            <w:szCs w:val="24"/>
            <w:rtl/>
          </w:rPr>
          <w:t>نمودار</w:t>
        </w:r>
        <w:r w:rsidR="00CE631B" w:rsidRPr="00CE7A1E">
          <w:rPr>
            <w:rStyle w:val="Hyperlink"/>
            <w:sz w:val="24"/>
            <w:szCs w:val="24"/>
            <w:rtl/>
          </w:rPr>
          <w:t xml:space="preserve"> </w:t>
        </w:r>
        <w:r w:rsidR="00CE631B" w:rsidRPr="00CE7A1E">
          <w:rPr>
            <w:rStyle w:val="Hyperlink"/>
            <w:sz w:val="24"/>
            <w:szCs w:val="24"/>
          </w:rPr>
          <w:t>log-log</w:t>
        </w:r>
        <w:r w:rsidR="00CE631B" w:rsidRPr="00CE7A1E">
          <w:rPr>
            <w:rStyle w:val="Hyperlink"/>
            <w:sz w:val="24"/>
            <w:szCs w:val="24"/>
            <w:rtl/>
          </w:rPr>
          <w:t xml:space="preserve"> </w:t>
        </w:r>
        <w:r w:rsidR="00CE631B" w:rsidRPr="00CE7A1E">
          <w:rPr>
            <w:rStyle w:val="Hyperlink"/>
            <w:rFonts w:hint="eastAsia"/>
            <w:sz w:val="24"/>
            <w:szCs w:val="24"/>
            <w:rtl/>
          </w:rPr>
          <w:t>سرعت</w:t>
        </w:r>
        <w:r w:rsidR="00CE631B" w:rsidRPr="00CE7A1E">
          <w:rPr>
            <w:rStyle w:val="Hyperlink"/>
            <w:sz w:val="24"/>
            <w:szCs w:val="24"/>
            <w:rtl/>
          </w:rPr>
          <w:t xml:space="preserve"> </w:t>
        </w:r>
        <w:r w:rsidR="00CE631B" w:rsidRPr="00CE7A1E">
          <w:rPr>
            <w:rStyle w:val="Hyperlink"/>
            <w:rFonts w:hint="eastAsia"/>
            <w:sz w:val="24"/>
            <w:szCs w:val="24"/>
            <w:rtl/>
          </w:rPr>
          <w:t>ذره</w:t>
        </w:r>
        <w:r w:rsidR="00CE631B" w:rsidRPr="00CE7A1E">
          <w:rPr>
            <w:rStyle w:val="Hyperlink"/>
            <w:sz w:val="24"/>
            <w:szCs w:val="24"/>
            <w:rtl/>
          </w:rPr>
          <w:t xml:space="preserve"> </w:t>
        </w:r>
        <w:r w:rsidR="00CE631B" w:rsidRPr="00CE7A1E">
          <w:rPr>
            <w:rStyle w:val="Hyperlink"/>
            <w:rFonts w:hint="eastAsia"/>
            <w:sz w:val="24"/>
            <w:szCs w:val="24"/>
            <w:rtl/>
          </w:rPr>
          <w:t>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بر</w:t>
        </w:r>
        <w:r w:rsidR="00CE631B" w:rsidRPr="00CE7A1E">
          <w:rPr>
            <w:rStyle w:val="Hyperlink"/>
            <w:sz w:val="24"/>
            <w:szCs w:val="24"/>
            <w:rtl/>
          </w:rPr>
          <w:t xml:space="preserve"> </w:t>
        </w:r>
        <w:r w:rsidR="00CE631B" w:rsidRPr="00CE7A1E">
          <w:rPr>
            <w:rStyle w:val="Hyperlink"/>
            <w:rFonts w:hint="eastAsia"/>
            <w:sz w:val="24"/>
            <w:szCs w:val="24"/>
            <w:rtl/>
          </w:rPr>
          <w:t>حسب</w:t>
        </w:r>
        <w:r w:rsidR="00CE631B" w:rsidRPr="00CE7A1E">
          <w:rPr>
            <w:rStyle w:val="Hyperlink"/>
            <w:sz w:val="24"/>
            <w:szCs w:val="24"/>
            <w:rtl/>
          </w:rPr>
          <w:t xml:space="preserve"> </w:t>
        </w:r>
        <w:r w:rsidR="00CE631B" w:rsidRPr="00CE7A1E">
          <w:rPr>
            <w:rStyle w:val="Hyperlink"/>
            <w:rFonts w:hint="eastAsia"/>
            <w:sz w:val="24"/>
            <w:szCs w:val="24"/>
            <w:rtl/>
          </w:rPr>
          <w:t>مق</w:t>
        </w:r>
        <w:r w:rsidR="00CE631B" w:rsidRPr="00CE7A1E">
          <w:rPr>
            <w:rStyle w:val="Hyperlink"/>
            <w:rFonts w:hint="cs"/>
            <w:sz w:val="24"/>
            <w:szCs w:val="24"/>
            <w:rtl/>
          </w:rPr>
          <w:t>ی</w:t>
        </w:r>
        <w:r w:rsidR="00CE631B" w:rsidRPr="00CE7A1E">
          <w:rPr>
            <w:rStyle w:val="Hyperlink"/>
            <w:rFonts w:hint="eastAsia"/>
            <w:sz w:val="24"/>
            <w:szCs w:val="24"/>
            <w:rtl/>
          </w:rPr>
          <w:t>اس</w:t>
        </w:r>
        <w:r w:rsidR="00CE631B" w:rsidRPr="00CE7A1E">
          <w:rPr>
            <w:rStyle w:val="Hyperlink"/>
            <w:sz w:val="24"/>
            <w:szCs w:val="24"/>
            <w:rtl/>
          </w:rPr>
          <w:t xml:space="preserve"> </w:t>
        </w:r>
        <w:r w:rsidR="00CE631B" w:rsidRPr="00CE7A1E">
          <w:rPr>
            <w:rStyle w:val="Hyperlink"/>
            <w:rFonts w:hint="eastAsia"/>
            <w:sz w:val="24"/>
            <w:szCs w:val="24"/>
            <w:rtl/>
          </w:rPr>
          <w:t>فاصله</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Toc259370874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43</w:t>
        </w:r>
        <w:r w:rsidR="00771039" w:rsidRPr="00CE7A1E">
          <w:rPr>
            <w:webHidden/>
            <w:sz w:val="24"/>
            <w:szCs w:val="24"/>
            <w:rtl/>
          </w:rPr>
          <w:fldChar w:fldCharType="end"/>
        </w:r>
      </w:hyperlink>
    </w:p>
    <w:p w:rsidR="00CE631B" w:rsidRPr="00CE7A1E" w:rsidRDefault="007761A8" w:rsidP="00CE631B">
      <w:pPr>
        <w:pStyle w:val="TableofFigures"/>
        <w:tabs>
          <w:tab w:val="right" w:leader="dot" w:pos="8494"/>
        </w:tabs>
        <w:ind w:hanging="1"/>
        <w:rPr>
          <w:rFonts w:asciiTheme="minorHAnsi" w:eastAsiaTheme="minorEastAsia" w:hAnsiTheme="minorHAnsi" w:cstheme="minorBidi"/>
          <w:sz w:val="18"/>
          <w:szCs w:val="18"/>
          <w:rtl/>
          <w:lang w:bidi="ar-SA"/>
        </w:rPr>
      </w:pPr>
      <w:hyperlink w:anchor="_Toc259370875" w:history="1">
        <w:r w:rsidR="00CE631B" w:rsidRPr="00CE7A1E">
          <w:rPr>
            <w:rStyle w:val="Hyperlink"/>
            <w:rFonts w:hint="eastAsia"/>
            <w:sz w:val="24"/>
            <w:szCs w:val="24"/>
            <w:rtl/>
          </w:rPr>
          <w:t>شکل</w:t>
        </w:r>
        <w:r w:rsidR="00CE631B" w:rsidRPr="00CE7A1E">
          <w:rPr>
            <w:rStyle w:val="Hyperlink"/>
            <w:sz w:val="24"/>
            <w:szCs w:val="24"/>
            <w:rtl/>
          </w:rPr>
          <w:t xml:space="preserve"> 2 -  12- </w:t>
        </w:r>
        <w:r w:rsidR="00CE631B" w:rsidRPr="00CE7A1E">
          <w:rPr>
            <w:rStyle w:val="Hyperlink"/>
            <w:rFonts w:hint="eastAsia"/>
            <w:sz w:val="24"/>
            <w:szCs w:val="24"/>
            <w:rtl/>
          </w:rPr>
          <w:t>پرتاب</w:t>
        </w:r>
        <w:r w:rsidR="00CE631B" w:rsidRPr="00CE7A1E">
          <w:rPr>
            <w:rStyle w:val="Hyperlink"/>
            <w:sz w:val="24"/>
            <w:szCs w:val="24"/>
            <w:rtl/>
          </w:rPr>
          <w:t xml:space="preserve"> </w:t>
        </w:r>
        <w:r w:rsidR="00CE631B" w:rsidRPr="00CE7A1E">
          <w:rPr>
            <w:rStyle w:val="Hyperlink"/>
            <w:rFonts w:hint="eastAsia"/>
            <w:sz w:val="24"/>
            <w:szCs w:val="24"/>
            <w:rtl/>
          </w:rPr>
          <w:t>سنگ</w:t>
        </w:r>
        <w:r w:rsidR="00CE631B" w:rsidRPr="00CE7A1E">
          <w:rPr>
            <w:rStyle w:val="Hyperlink"/>
            <w:sz w:val="24"/>
            <w:szCs w:val="24"/>
            <w:rtl/>
          </w:rPr>
          <w:t xml:space="preserve"> </w:t>
        </w:r>
        <w:r w:rsidR="00CE631B" w:rsidRPr="00CE7A1E">
          <w:rPr>
            <w:rStyle w:val="Hyperlink"/>
            <w:rFonts w:hint="eastAsia"/>
            <w:sz w:val="24"/>
            <w:szCs w:val="24"/>
            <w:rtl/>
          </w:rPr>
          <w:t>در</w:t>
        </w:r>
        <w:r w:rsidR="00CE631B" w:rsidRPr="00CE7A1E">
          <w:rPr>
            <w:rStyle w:val="Hyperlink"/>
            <w:sz w:val="24"/>
            <w:szCs w:val="24"/>
            <w:rtl/>
          </w:rPr>
          <w:t xml:space="preserve"> </w:t>
        </w:r>
        <w:r w:rsidR="00CE631B" w:rsidRPr="00CE7A1E">
          <w:rPr>
            <w:rStyle w:val="Hyperlink"/>
            <w:rFonts w:hint="eastAsia"/>
            <w:sz w:val="24"/>
            <w:szCs w:val="24"/>
            <w:rtl/>
          </w:rPr>
          <w:t>عمل</w:t>
        </w:r>
        <w:r w:rsidR="00CE631B" w:rsidRPr="00CE7A1E">
          <w:rPr>
            <w:rStyle w:val="Hyperlink"/>
            <w:rFonts w:hint="cs"/>
            <w:sz w:val="24"/>
            <w:szCs w:val="24"/>
            <w:rtl/>
          </w:rPr>
          <w:t>ی</w:t>
        </w:r>
        <w:r w:rsidR="00CE631B" w:rsidRPr="00CE7A1E">
          <w:rPr>
            <w:rStyle w:val="Hyperlink"/>
            <w:rFonts w:hint="eastAsia"/>
            <w:sz w:val="24"/>
            <w:szCs w:val="24"/>
            <w:rtl/>
          </w:rPr>
          <w:t>ات</w:t>
        </w:r>
        <w:r w:rsidR="00CE631B" w:rsidRPr="00CE7A1E">
          <w:rPr>
            <w:rStyle w:val="Hyperlink"/>
            <w:sz w:val="24"/>
            <w:szCs w:val="24"/>
            <w:rtl/>
          </w:rPr>
          <w:t xml:space="preserve"> </w:t>
        </w:r>
        <w:r w:rsidR="00CE631B" w:rsidRPr="00CE7A1E">
          <w:rPr>
            <w:rStyle w:val="Hyperlink"/>
            <w:rFonts w:hint="eastAsia"/>
            <w:sz w:val="24"/>
            <w:szCs w:val="24"/>
            <w:rtl/>
          </w:rPr>
          <w:t>انفجار</w:t>
        </w:r>
        <w:r w:rsidR="00CE631B" w:rsidRPr="00CE7A1E">
          <w:rPr>
            <w:rStyle w:val="Hyperlink"/>
            <w:sz w:val="24"/>
            <w:szCs w:val="24"/>
            <w:rtl/>
          </w:rPr>
          <w:t xml:space="preserve"> </w:t>
        </w:r>
        <w:r w:rsidR="00CE631B" w:rsidRPr="00CE7A1E">
          <w:rPr>
            <w:rStyle w:val="Hyperlink"/>
            <w:rFonts w:hint="eastAsia"/>
            <w:sz w:val="24"/>
            <w:szCs w:val="24"/>
            <w:rtl/>
          </w:rPr>
          <w:t>سطح</w:t>
        </w:r>
        <w:r w:rsidR="00CE631B" w:rsidRPr="00CE7A1E">
          <w:rPr>
            <w:rStyle w:val="Hyperlink"/>
            <w:rFonts w:hint="cs"/>
            <w:sz w:val="24"/>
            <w:szCs w:val="24"/>
            <w:rtl/>
          </w:rPr>
          <w:t>ی</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Toc259370875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46</w:t>
        </w:r>
        <w:r w:rsidR="00771039" w:rsidRPr="00CE7A1E">
          <w:rPr>
            <w:webHidden/>
            <w:sz w:val="24"/>
            <w:szCs w:val="24"/>
            <w:rtl/>
          </w:rPr>
          <w:fldChar w:fldCharType="end"/>
        </w:r>
      </w:hyperlink>
    </w:p>
    <w:p w:rsidR="00CE631B" w:rsidRPr="00CE7A1E" w:rsidRDefault="007761A8" w:rsidP="00CE7A1E">
      <w:pPr>
        <w:pStyle w:val="TableofFigures"/>
        <w:tabs>
          <w:tab w:val="right" w:leader="dot" w:pos="8494"/>
        </w:tabs>
        <w:ind w:hanging="1"/>
        <w:rPr>
          <w:rFonts w:asciiTheme="minorHAnsi" w:eastAsiaTheme="minorEastAsia" w:hAnsiTheme="minorHAnsi" w:cstheme="minorBidi"/>
          <w:sz w:val="18"/>
          <w:szCs w:val="18"/>
          <w:rtl/>
          <w:lang w:bidi="ar-SA"/>
        </w:rPr>
      </w:pPr>
      <w:hyperlink w:anchor="_Toc259370876" w:history="1">
        <w:r w:rsidR="00CE631B" w:rsidRPr="00CE7A1E">
          <w:rPr>
            <w:rStyle w:val="Hyperlink"/>
            <w:rFonts w:hint="eastAsia"/>
            <w:sz w:val="24"/>
            <w:szCs w:val="24"/>
            <w:rtl/>
          </w:rPr>
          <w:t>شکل</w:t>
        </w:r>
        <w:r w:rsidR="00CE631B" w:rsidRPr="00CE7A1E">
          <w:rPr>
            <w:rStyle w:val="Hyperlink"/>
            <w:sz w:val="24"/>
            <w:szCs w:val="24"/>
            <w:rtl/>
          </w:rPr>
          <w:t xml:space="preserve"> 2 -  13- </w:t>
        </w:r>
        <w:r w:rsidR="00CE631B" w:rsidRPr="00CE7A1E">
          <w:rPr>
            <w:rStyle w:val="Hyperlink"/>
            <w:rFonts w:hint="eastAsia"/>
            <w:sz w:val="24"/>
            <w:szCs w:val="24"/>
            <w:rtl/>
          </w:rPr>
          <w:t>رخداد</w:t>
        </w:r>
        <w:r w:rsidR="00CE631B" w:rsidRPr="00CE7A1E">
          <w:rPr>
            <w:rStyle w:val="Hyperlink"/>
            <w:sz w:val="24"/>
            <w:szCs w:val="24"/>
            <w:rtl/>
          </w:rPr>
          <w:t xml:space="preserve"> </w:t>
        </w:r>
        <w:r w:rsidR="00CE631B" w:rsidRPr="00CE7A1E">
          <w:rPr>
            <w:rStyle w:val="Hyperlink"/>
            <w:rFonts w:hint="eastAsia"/>
            <w:sz w:val="24"/>
            <w:szCs w:val="24"/>
            <w:rtl/>
          </w:rPr>
          <w:t>پد</w:t>
        </w:r>
        <w:r w:rsidR="00CE631B" w:rsidRPr="00CE7A1E">
          <w:rPr>
            <w:rStyle w:val="Hyperlink"/>
            <w:rFonts w:hint="cs"/>
            <w:sz w:val="24"/>
            <w:szCs w:val="24"/>
            <w:rtl/>
          </w:rPr>
          <w:t>ی</w:t>
        </w:r>
        <w:r w:rsidR="00CE631B" w:rsidRPr="00CE7A1E">
          <w:rPr>
            <w:rStyle w:val="Hyperlink"/>
            <w:rFonts w:hint="eastAsia"/>
            <w:sz w:val="24"/>
            <w:szCs w:val="24"/>
            <w:rtl/>
          </w:rPr>
          <w:t>ده</w:t>
        </w:r>
        <w:r w:rsidR="00CE631B" w:rsidRPr="00CE7A1E">
          <w:rPr>
            <w:rStyle w:val="Hyperlink"/>
            <w:sz w:val="24"/>
            <w:szCs w:val="24"/>
            <w:rtl/>
          </w:rPr>
          <w:t xml:space="preserve"> </w:t>
        </w:r>
        <w:r w:rsidR="00CE631B" w:rsidRPr="00CE7A1E">
          <w:rPr>
            <w:rStyle w:val="Hyperlink"/>
            <w:rFonts w:hint="eastAsia"/>
            <w:sz w:val="24"/>
            <w:szCs w:val="24"/>
            <w:rtl/>
          </w:rPr>
          <w:t>انفجار</w:t>
        </w:r>
        <w:r w:rsidR="00CE631B" w:rsidRPr="00CE7A1E">
          <w:rPr>
            <w:rStyle w:val="Hyperlink"/>
            <w:sz w:val="24"/>
            <w:szCs w:val="24"/>
            <w:rtl/>
          </w:rPr>
          <w:t xml:space="preserve"> </w:t>
        </w:r>
        <w:r w:rsidR="00CE631B" w:rsidRPr="00CE7A1E">
          <w:rPr>
            <w:rStyle w:val="Hyperlink"/>
            <w:rFonts w:hint="eastAsia"/>
            <w:sz w:val="24"/>
            <w:szCs w:val="24"/>
            <w:rtl/>
          </w:rPr>
          <w:t>ق</w:t>
        </w:r>
        <w:r w:rsidR="00CE631B" w:rsidRPr="00CE7A1E">
          <w:rPr>
            <w:rStyle w:val="Hyperlink"/>
            <w:rFonts w:hint="cs"/>
            <w:sz w:val="24"/>
            <w:szCs w:val="24"/>
            <w:rtl/>
          </w:rPr>
          <w:t>ی</w:t>
        </w:r>
        <w:r w:rsidR="00CE631B" w:rsidRPr="00CE7A1E">
          <w:rPr>
            <w:rStyle w:val="Hyperlink"/>
            <w:rFonts w:hint="eastAsia"/>
            <w:sz w:val="24"/>
            <w:szCs w:val="24"/>
            <w:rtl/>
          </w:rPr>
          <w:t>ف</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به</w:t>
        </w:r>
        <w:r w:rsidR="00CE631B" w:rsidRPr="00CE7A1E">
          <w:rPr>
            <w:rStyle w:val="Hyperlink"/>
            <w:sz w:val="24"/>
            <w:szCs w:val="24"/>
            <w:rtl/>
          </w:rPr>
          <w:t xml:space="preserve"> </w:t>
        </w:r>
        <w:r w:rsidR="00CE631B" w:rsidRPr="00CE7A1E">
          <w:rPr>
            <w:rStyle w:val="Hyperlink"/>
            <w:rFonts w:hint="eastAsia"/>
            <w:sz w:val="24"/>
            <w:szCs w:val="24"/>
            <w:rtl/>
          </w:rPr>
          <w:t>علت</w:t>
        </w:r>
        <w:r w:rsidR="00CE631B" w:rsidRPr="00CE7A1E">
          <w:rPr>
            <w:rStyle w:val="Hyperlink"/>
            <w:sz w:val="24"/>
            <w:szCs w:val="24"/>
            <w:rtl/>
          </w:rPr>
          <w:t xml:space="preserve"> </w:t>
        </w:r>
        <w:r w:rsidR="00CE631B" w:rsidRPr="00CE7A1E">
          <w:rPr>
            <w:rStyle w:val="Hyperlink"/>
            <w:rFonts w:hint="eastAsia"/>
            <w:sz w:val="24"/>
            <w:szCs w:val="24"/>
            <w:rtl/>
          </w:rPr>
          <w:t>عدم</w:t>
        </w:r>
        <w:r w:rsidR="00CE631B" w:rsidRPr="00CE7A1E">
          <w:rPr>
            <w:rStyle w:val="Hyperlink"/>
            <w:sz w:val="24"/>
            <w:szCs w:val="24"/>
            <w:rtl/>
          </w:rPr>
          <w:t xml:space="preserve"> </w:t>
        </w:r>
        <w:r w:rsidR="00CE631B" w:rsidRPr="00CE7A1E">
          <w:rPr>
            <w:rStyle w:val="Hyperlink"/>
            <w:rFonts w:hint="eastAsia"/>
            <w:sz w:val="24"/>
            <w:szCs w:val="24"/>
            <w:rtl/>
          </w:rPr>
          <w:t>کفا</w:t>
        </w:r>
        <w:r w:rsidR="00CE631B" w:rsidRPr="00CE7A1E">
          <w:rPr>
            <w:rStyle w:val="Hyperlink"/>
            <w:rFonts w:hint="cs"/>
            <w:sz w:val="24"/>
            <w:szCs w:val="24"/>
            <w:rtl/>
          </w:rPr>
          <w:t>ی</w:t>
        </w:r>
        <w:r w:rsidR="00CE631B" w:rsidRPr="00CE7A1E">
          <w:rPr>
            <w:rStyle w:val="Hyperlink"/>
            <w:rFonts w:hint="eastAsia"/>
            <w:sz w:val="24"/>
            <w:szCs w:val="24"/>
            <w:rtl/>
          </w:rPr>
          <w:t>ت</w:t>
        </w:r>
        <w:r w:rsidR="00CE631B" w:rsidRPr="00CE7A1E">
          <w:rPr>
            <w:rStyle w:val="Hyperlink"/>
            <w:sz w:val="24"/>
            <w:szCs w:val="24"/>
            <w:rtl/>
          </w:rPr>
          <w:t xml:space="preserve"> </w:t>
        </w:r>
        <w:r w:rsidR="00CE631B" w:rsidRPr="00CE7A1E">
          <w:rPr>
            <w:rStyle w:val="Hyperlink"/>
            <w:rFonts w:hint="eastAsia"/>
            <w:sz w:val="24"/>
            <w:szCs w:val="24"/>
            <w:rtl/>
          </w:rPr>
          <w:t>بارسنگ</w:t>
        </w:r>
        <w:r w:rsidR="00CE631B" w:rsidRPr="00CE7A1E">
          <w:rPr>
            <w:rStyle w:val="Hyperlink"/>
            <w:sz w:val="24"/>
            <w:szCs w:val="24"/>
            <w:rtl/>
          </w:rPr>
          <w:t xml:space="preserve"> </w:t>
        </w:r>
        <w:r w:rsidR="00CE631B" w:rsidRPr="00CE7A1E">
          <w:rPr>
            <w:rStyle w:val="Hyperlink"/>
            <w:rFonts w:hint="eastAsia"/>
            <w:sz w:val="24"/>
            <w:szCs w:val="24"/>
            <w:rtl/>
          </w:rPr>
          <w:t>در</w:t>
        </w:r>
        <w:r w:rsidR="00CE631B" w:rsidRPr="00CE7A1E">
          <w:rPr>
            <w:rStyle w:val="Hyperlink"/>
            <w:sz w:val="24"/>
            <w:szCs w:val="24"/>
            <w:rtl/>
          </w:rPr>
          <w:t xml:space="preserve"> </w:t>
        </w:r>
        <w:r w:rsidR="00CE631B" w:rsidRPr="00CE7A1E">
          <w:rPr>
            <w:rStyle w:val="Hyperlink"/>
            <w:rFonts w:hint="eastAsia"/>
            <w:sz w:val="24"/>
            <w:szCs w:val="24"/>
            <w:rtl/>
          </w:rPr>
          <w:t>بالا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پله</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Toc259370876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47</w:t>
        </w:r>
        <w:r w:rsidR="00771039" w:rsidRPr="00CE7A1E">
          <w:rPr>
            <w:webHidden/>
            <w:sz w:val="24"/>
            <w:szCs w:val="24"/>
            <w:rtl/>
          </w:rPr>
          <w:fldChar w:fldCharType="end"/>
        </w:r>
      </w:hyperlink>
    </w:p>
    <w:p w:rsidR="00CE631B" w:rsidRDefault="007761A8" w:rsidP="00CE7A1E">
      <w:pPr>
        <w:pStyle w:val="TableofFigures"/>
        <w:tabs>
          <w:tab w:val="right" w:leader="dot" w:pos="8494"/>
        </w:tabs>
        <w:ind w:hanging="1"/>
        <w:rPr>
          <w:rFonts w:asciiTheme="minorHAnsi" w:eastAsiaTheme="minorEastAsia" w:hAnsiTheme="minorHAnsi" w:cstheme="minorBidi"/>
          <w:sz w:val="22"/>
          <w:szCs w:val="22"/>
          <w:rtl/>
          <w:lang w:bidi="ar-SA"/>
        </w:rPr>
      </w:pPr>
      <w:hyperlink w:anchor="_Toc259370877" w:history="1">
        <w:r w:rsidR="00CE631B" w:rsidRPr="00CE7A1E">
          <w:rPr>
            <w:rStyle w:val="Hyperlink"/>
            <w:rFonts w:hint="eastAsia"/>
            <w:sz w:val="24"/>
            <w:szCs w:val="24"/>
            <w:rtl/>
          </w:rPr>
          <w:t>شکل</w:t>
        </w:r>
        <w:r w:rsidR="00CE631B" w:rsidRPr="00CE7A1E">
          <w:rPr>
            <w:rStyle w:val="Hyperlink"/>
            <w:sz w:val="24"/>
            <w:szCs w:val="24"/>
            <w:rtl/>
          </w:rPr>
          <w:t xml:space="preserve"> 2 -  14- </w:t>
        </w:r>
        <w:r w:rsidR="00CE631B" w:rsidRPr="00CE7A1E">
          <w:rPr>
            <w:rStyle w:val="Hyperlink"/>
            <w:rFonts w:hint="eastAsia"/>
            <w:sz w:val="24"/>
            <w:szCs w:val="24"/>
            <w:rtl/>
          </w:rPr>
          <w:t>رخداد</w:t>
        </w:r>
        <w:r w:rsidR="00CE631B" w:rsidRPr="00CE7A1E">
          <w:rPr>
            <w:rStyle w:val="Hyperlink"/>
            <w:sz w:val="24"/>
            <w:szCs w:val="24"/>
            <w:rtl/>
          </w:rPr>
          <w:t xml:space="preserve"> </w:t>
        </w:r>
        <w:r w:rsidR="00CE631B" w:rsidRPr="00CE7A1E">
          <w:rPr>
            <w:rStyle w:val="Hyperlink"/>
            <w:rFonts w:hint="eastAsia"/>
            <w:sz w:val="24"/>
            <w:szCs w:val="24"/>
            <w:rtl/>
          </w:rPr>
          <w:t>پد</w:t>
        </w:r>
        <w:r w:rsidR="00CE631B" w:rsidRPr="00CE7A1E">
          <w:rPr>
            <w:rStyle w:val="Hyperlink"/>
            <w:rFonts w:hint="cs"/>
            <w:sz w:val="24"/>
            <w:szCs w:val="24"/>
            <w:rtl/>
          </w:rPr>
          <w:t>ی</w:t>
        </w:r>
        <w:r w:rsidR="00CE631B" w:rsidRPr="00CE7A1E">
          <w:rPr>
            <w:rStyle w:val="Hyperlink"/>
            <w:rFonts w:hint="eastAsia"/>
            <w:sz w:val="24"/>
            <w:szCs w:val="24"/>
            <w:rtl/>
          </w:rPr>
          <w:t>ده</w:t>
        </w:r>
        <w:r w:rsidR="00CE631B" w:rsidRPr="00CE7A1E">
          <w:rPr>
            <w:rStyle w:val="Hyperlink"/>
            <w:sz w:val="24"/>
            <w:szCs w:val="24"/>
            <w:rtl/>
          </w:rPr>
          <w:t xml:space="preserve"> </w:t>
        </w:r>
        <w:r w:rsidR="00CE631B" w:rsidRPr="00CE7A1E">
          <w:rPr>
            <w:rStyle w:val="Hyperlink"/>
            <w:rFonts w:hint="eastAsia"/>
            <w:sz w:val="24"/>
            <w:szCs w:val="24"/>
            <w:rtl/>
          </w:rPr>
          <w:t>انفجار</w:t>
        </w:r>
        <w:r w:rsidR="00CE631B" w:rsidRPr="00CE7A1E">
          <w:rPr>
            <w:rStyle w:val="Hyperlink"/>
            <w:sz w:val="24"/>
            <w:szCs w:val="24"/>
            <w:rtl/>
          </w:rPr>
          <w:t xml:space="preserve"> </w:t>
        </w:r>
        <w:r w:rsidR="00CE631B" w:rsidRPr="00CE7A1E">
          <w:rPr>
            <w:rStyle w:val="Hyperlink"/>
            <w:rFonts w:hint="eastAsia"/>
            <w:sz w:val="24"/>
            <w:szCs w:val="24"/>
            <w:rtl/>
          </w:rPr>
          <w:t>ق</w:t>
        </w:r>
        <w:r w:rsidR="00CE631B" w:rsidRPr="00CE7A1E">
          <w:rPr>
            <w:rStyle w:val="Hyperlink"/>
            <w:rFonts w:hint="cs"/>
            <w:sz w:val="24"/>
            <w:szCs w:val="24"/>
            <w:rtl/>
          </w:rPr>
          <w:t>ی</w:t>
        </w:r>
        <w:r w:rsidR="00CE631B" w:rsidRPr="00CE7A1E">
          <w:rPr>
            <w:rStyle w:val="Hyperlink"/>
            <w:rFonts w:hint="eastAsia"/>
            <w:sz w:val="24"/>
            <w:szCs w:val="24"/>
            <w:rtl/>
          </w:rPr>
          <w:t>ف</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در</w:t>
        </w:r>
        <w:r w:rsidR="00CE631B" w:rsidRPr="00CE7A1E">
          <w:rPr>
            <w:rStyle w:val="Hyperlink"/>
            <w:sz w:val="24"/>
            <w:szCs w:val="24"/>
            <w:rtl/>
          </w:rPr>
          <w:t xml:space="preserve"> </w:t>
        </w:r>
        <w:r w:rsidR="00CE631B" w:rsidRPr="00CE7A1E">
          <w:rPr>
            <w:rStyle w:val="Hyperlink"/>
            <w:rFonts w:hint="eastAsia"/>
            <w:sz w:val="24"/>
            <w:szCs w:val="24"/>
            <w:rtl/>
          </w:rPr>
          <w:t>سر</w:t>
        </w:r>
        <w:r w:rsidR="00CE631B" w:rsidRPr="00CE7A1E">
          <w:rPr>
            <w:rStyle w:val="Hyperlink"/>
            <w:sz w:val="24"/>
            <w:szCs w:val="24"/>
            <w:rtl/>
          </w:rPr>
          <w:t xml:space="preserve"> </w:t>
        </w:r>
        <w:r w:rsidR="00CE631B" w:rsidRPr="00CE7A1E">
          <w:rPr>
            <w:rStyle w:val="Hyperlink"/>
            <w:rFonts w:hint="eastAsia"/>
            <w:sz w:val="24"/>
            <w:szCs w:val="24"/>
            <w:rtl/>
          </w:rPr>
          <w:t>چال</w:t>
        </w:r>
        <w:r w:rsidR="00CE631B" w:rsidRPr="00CE7A1E">
          <w:rPr>
            <w:rStyle w:val="Hyperlink"/>
            <w:sz w:val="24"/>
            <w:szCs w:val="24"/>
            <w:rtl/>
          </w:rPr>
          <w:t xml:space="preserve"> </w:t>
        </w:r>
        <w:r w:rsidR="00CE631B" w:rsidRPr="00CE7A1E">
          <w:rPr>
            <w:rStyle w:val="Hyperlink"/>
            <w:rFonts w:hint="eastAsia"/>
            <w:sz w:val="24"/>
            <w:szCs w:val="24"/>
            <w:rtl/>
          </w:rPr>
          <w:t>ها</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پشت</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به</w:t>
        </w:r>
        <w:r w:rsidR="00CE631B" w:rsidRPr="00CE7A1E">
          <w:rPr>
            <w:rStyle w:val="Hyperlink"/>
            <w:sz w:val="24"/>
            <w:szCs w:val="24"/>
            <w:rtl/>
          </w:rPr>
          <w:t xml:space="preserve"> </w:t>
        </w:r>
        <w:r w:rsidR="00CE631B" w:rsidRPr="00CE7A1E">
          <w:rPr>
            <w:rStyle w:val="Hyperlink"/>
            <w:rFonts w:hint="eastAsia"/>
            <w:sz w:val="24"/>
            <w:szCs w:val="24"/>
            <w:rtl/>
          </w:rPr>
          <w:t>علت</w:t>
        </w:r>
        <w:r w:rsidR="00CE631B" w:rsidRPr="00CE7A1E">
          <w:rPr>
            <w:rStyle w:val="Hyperlink"/>
            <w:sz w:val="24"/>
            <w:szCs w:val="24"/>
            <w:rtl/>
          </w:rPr>
          <w:t xml:space="preserve"> </w:t>
        </w:r>
        <w:r w:rsidR="00CE631B" w:rsidRPr="00CE7A1E">
          <w:rPr>
            <w:rStyle w:val="Hyperlink"/>
            <w:rFonts w:hint="eastAsia"/>
            <w:sz w:val="24"/>
            <w:szCs w:val="24"/>
            <w:rtl/>
          </w:rPr>
          <w:t>تاخ</w:t>
        </w:r>
        <w:r w:rsidR="00CE631B" w:rsidRPr="00CE7A1E">
          <w:rPr>
            <w:rStyle w:val="Hyperlink"/>
            <w:rFonts w:hint="cs"/>
            <w:sz w:val="24"/>
            <w:szCs w:val="24"/>
            <w:rtl/>
          </w:rPr>
          <w:t>ی</w:t>
        </w:r>
        <w:r w:rsidR="00CE631B" w:rsidRPr="00CE7A1E">
          <w:rPr>
            <w:rStyle w:val="Hyperlink"/>
            <w:rFonts w:hint="eastAsia"/>
            <w:sz w:val="24"/>
            <w:szCs w:val="24"/>
            <w:rtl/>
          </w:rPr>
          <w:t>ربند</w:t>
        </w:r>
        <w:r w:rsidR="00CE631B" w:rsidRPr="00CE7A1E">
          <w:rPr>
            <w:rStyle w:val="Hyperlink"/>
            <w:rFonts w:hint="cs"/>
            <w:sz w:val="24"/>
            <w:szCs w:val="24"/>
            <w:rtl/>
          </w:rPr>
          <w:t>ی</w:t>
        </w:r>
        <w:r w:rsidR="00CE631B" w:rsidRPr="00CE7A1E">
          <w:rPr>
            <w:rStyle w:val="Hyperlink"/>
            <w:sz w:val="24"/>
            <w:szCs w:val="24"/>
            <w:rtl/>
          </w:rPr>
          <w:t xml:space="preserve"> </w:t>
        </w:r>
        <w:r w:rsidR="00CE631B" w:rsidRPr="00CE7A1E">
          <w:rPr>
            <w:rStyle w:val="Hyperlink"/>
            <w:rFonts w:hint="eastAsia"/>
            <w:sz w:val="24"/>
            <w:szCs w:val="24"/>
            <w:rtl/>
          </w:rPr>
          <w:t>نادرست</w:t>
        </w:r>
        <w:r w:rsidR="00CE631B" w:rsidRPr="00CE7A1E">
          <w:rPr>
            <w:webHidden/>
            <w:sz w:val="24"/>
            <w:szCs w:val="24"/>
            <w:rtl/>
          </w:rPr>
          <w:tab/>
        </w:r>
        <w:r w:rsidR="00771039" w:rsidRPr="00CE7A1E">
          <w:rPr>
            <w:webHidden/>
            <w:sz w:val="24"/>
            <w:szCs w:val="24"/>
            <w:rtl/>
          </w:rPr>
          <w:fldChar w:fldCharType="begin"/>
        </w:r>
        <w:r w:rsidR="00CE631B" w:rsidRPr="00CE7A1E">
          <w:rPr>
            <w:webHidden/>
            <w:sz w:val="24"/>
            <w:szCs w:val="24"/>
            <w:rtl/>
          </w:rPr>
          <w:instrText xml:space="preserve"> </w:instrText>
        </w:r>
        <w:r w:rsidR="00CE631B" w:rsidRPr="00CE7A1E">
          <w:rPr>
            <w:webHidden/>
            <w:sz w:val="24"/>
            <w:szCs w:val="24"/>
          </w:rPr>
          <w:instrText>PAGEREF</w:instrText>
        </w:r>
        <w:r w:rsidR="00CE631B" w:rsidRPr="00CE7A1E">
          <w:rPr>
            <w:webHidden/>
            <w:sz w:val="24"/>
            <w:szCs w:val="24"/>
            <w:rtl/>
          </w:rPr>
          <w:instrText xml:space="preserve"> _</w:instrText>
        </w:r>
        <w:r w:rsidR="00CE631B" w:rsidRPr="00CE7A1E">
          <w:rPr>
            <w:webHidden/>
            <w:sz w:val="24"/>
            <w:szCs w:val="24"/>
          </w:rPr>
          <w:instrText>Toc259370877 \h</w:instrText>
        </w:r>
        <w:r w:rsidR="00CE631B"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47</w:t>
        </w:r>
        <w:r w:rsidR="00771039" w:rsidRPr="00CE7A1E">
          <w:rPr>
            <w:webHidden/>
            <w:sz w:val="24"/>
            <w:szCs w:val="24"/>
            <w:rtl/>
          </w:rPr>
          <w:fldChar w:fldCharType="end"/>
        </w:r>
      </w:hyperlink>
    </w:p>
    <w:p w:rsidR="00132A52" w:rsidRPr="00CE7A1E" w:rsidRDefault="00771039" w:rsidP="00132A52">
      <w:pPr>
        <w:bidi/>
        <w:rPr>
          <w:noProof/>
          <w:szCs w:val="24"/>
          <w:u w:val="single"/>
        </w:rPr>
      </w:pPr>
      <w:r>
        <w:rPr>
          <w:rFonts w:cs="B Jadid"/>
          <w:b/>
          <w:sz w:val="56"/>
          <w:szCs w:val="72"/>
          <w:rtl/>
        </w:rPr>
        <w:fldChar w:fldCharType="end"/>
      </w:r>
      <w:r w:rsidR="007C6225" w:rsidRPr="007C6225">
        <w:rPr>
          <w:rFonts w:hint="cs"/>
          <w:b/>
          <w:sz w:val="12"/>
          <w:u w:val="single"/>
          <w:rtl/>
        </w:rPr>
        <w:t>فصل چهارم</w:t>
      </w:r>
      <w:r>
        <w:rPr>
          <w:b/>
          <w:sz w:val="56"/>
          <w:szCs w:val="72"/>
          <w:u w:val="single"/>
          <w:rtl/>
        </w:rPr>
        <w:fldChar w:fldCharType="begin"/>
      </w:r>
      <w:r w:rsidR="00132A52" w:rsidRPr="007C6225">
        <w:rPr>
          <w:b/>
          <w:sz w:val="56"/>
          <w:szCs w:val="72"/>
          <w:u w:val="single"/>
          <w:rtl/>
        </w:rPr>
        <w:instrText xml:space="preserve"> </w:instrText>
      </w:r>
      <w:r w:rsidR="00132A52" w:rsidRPr="007C6225">
        <w:rPr>
          <w:b/>
          <w:sz w:val="56"/>
          <w:szCs w:val="72"/>
          <w:u w:val="single"/>
        </w:rPr>
        <w:instrText>TOC</w:instrText>
      </w:r>
      <w:r w:rsidR="00132A52" w:rsidRPr="007C6225">
        <w:rPr>
          <w:b/>
          <w:sz w:val="56"/>
          <w:szCs w:val="72"/>
          <w:u w:val="single"/>
          <w:rtl/>
        </w:rPr>
        <w:instrText xml:space="preserve"> \</w:instrText>
      </w:r>
      <w:r w:rsidR="00132A52" w:rsidRPr="007C6225">
        <w:rPr>
          <w:b/>
          <w:sz w:val="56"/>
          <w:szCs w:val="72"/>
          <w:u w:val="single"/>
        </w:rPr>
        <w:instrText>h \z \c</w:instrText>
      </w:r>
      <w:r w:rsidR="00132A52" w:rsidRPr="007C6225">
        <w:rPr>
          <w:b/>
          <w:sz w:val="56"/>
          <w:szCs w:val="72"/>
          <w:u w:val="single"/>
          <w:rtl/>
        </w:rPr>
        <w:instrText xml:space="preserve"> "شکل 4 - " </w:instrText>
      </w:r>
      <w:r>
        <w:rPr>
          <w:b/>
          <w:sz w:val="56"/>
          <w:szCs w:val="72"/>
          <w:u w:val="single"/>
          <w:rtl/>
        </w:rPr>
        <w:fldChar w:fldCharType="separate"/>
      </w:r>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37" w:history="1">
        <w:r w:rsidR="00132A52" w:rsidRPr="00CE7A1E">
          <w:rPr>
            <w:rStyle w:val="Hyperlink"/>
            <w:rFonts w:hint="eastAsia"/>
            <w:sz w:val="24"/>
            <w:szCs w:val="24"/>
            <w:rtl/>
          </w:rPr>
          <w:t>شکل</w:t>
        </w:r>
        <w:r w:rsidR="00132A52" w:rsidRPr="00CE7A1E">
          <w:rPr>
            <w:rStyle w:val="Hyperlink"/>
            <w:sz w:val="24"/>
            <w:szCs w:val="24"/>
            <w:rtl/>
          </w:rPr>
          <w:t xml:space="preserve"> 4 -  1- </w:t>
        </w:r>
        <w:r w:rsidR="00132A52" w:rsidRPr="00CE7A1E">
          <w:rPr>
            <w:rStyle w:val="Hyperlink"/>
            <w:rFonts w:hint="eastAsia"/>
            <w:sz w:val="24"/>
            <w:szCs w:val="24"/>
            <w:rtl/>
          </w:rPr>
          <w:t>پنجر</w:t>
        </w:r>
        <w:r w:rsidR="00132A52" w:rsidRPr="00CE7A1E">
          <w:rPr>
            <w:rStyle w:val="Hyperlink"/>
            <w:rFonts w:hint="cs"/>
            <w:sz w:val="24"/>
            <w:szCs w:val="24"/>
            <w:rtl/>
          </w:rPr>
          <w:t>ۀ</w:t>
        </w:r>
        <w:r w:rsidR="00132A52" w:rsidRPr="00CE7A1E">
          <w:rPr>
            <w:rStyle w:val="Hyperlink"/>
            <w:sz w:val="24"/>
            <w:szCs w:val="24"/>
            <w:rtl/>
          </w:rPr>
          <w:t xml:space="preserve"> </w:t>
        </w:r>
        <w:r w:rsidR="00132A52" w:rsidRPr="00CE7A1E">
          <w:rPr>
            <w:rStyle w:val="Hyperlink"/>
            <w:rFonts w:hint="eastAsia"/>
            <w:sz w:val="24"/>
            <w:szCs w:val="24"/>
            <w:rtl/>
          </w:rPr>
          <w:t>اصل</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نرم</w:t>
        </w:r>
        <w:r w:rsidR="00132A52" w:rsidRPr="00CE7A1E">
          <w:rPr>
            <w:rStyle w:val="Hyperlink"/>
            <w:sz w:val="24"/>
            <w:szCs w:val="24"/>
            <w:rtl/>
          </w:rPr>
          <w:t xml:space="preserve"> </w:t>
        </w:r>
        <w:r w:rsidR="00132A52" w:rsidRPr="00CE7A1E">
          <w:rPr>
            <w:rStyle w:val="Hyperlink"/>
            <w:rFonts w:hint="eastAsia"/>
            <w:sz w:val="24"/>
            <w:szCs w:val="24"/>
            <w:rtl/>
          </w:rPr>
          <w:t>افزار</w:t>
        </w:r>
        <w:r w:rsidR="00132A52" w:rsidRPr="00CE7A1E">
          <w:rPr>
            <w:rStyle w:val="Hyperlink"/>
            <w:sz w:val="24"/>
            <w:szCs w:val="24"/>
            <w:rtl/>
          </w:rPr>
          <w:t xml:space="preserve"> </w:t>
        </w:r>
        <w:r w:rsidR="000D03AA">
          <w:rPr>
            <w:rStyle w:val="Hyperlink"/>
            <w:sz w:val="24"/>
            <w:szCs w:val="24"/>
          </w:rPr>
          <w:t>BlastDesign</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Toc259368737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73</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38" w:history="1">
        <w:r w:rsidR="00132A52" w:rsidRPr="00CE7A1E">
          <w:rPr>
            <w:rStyle w:val="Hyperlink"/>
            <w:rFonts w:hint="eastAsia"/>
            <w:sz w:val="24"/>
            <w:szCs w:val="24"/>
            <w:rtl/>
          </w:rPr>
          <w:t>شکل</w:t>
        </w:r>
        <w:r w:rsidR="00132A52" w:rsidRPr="00CE7A1E">
          <w:rPr>
            <w:rStyle w:val="Hyperlink"/>
            <w:sz w:val="24"/>
            <w:szCs w:val="24"/>
            <w:rtl/>
          </w:rPr>
          <w:t xml:space="preserve"> 4 -  2- </w:t>
        </w:r>
        <w:r w:rsidR="00132A52" w:rsidRPr="00CE7A1E">
          <w:rPr>
            <w:rStyle w:val="Hyperlink"/>
            <w:rFonts w:hint="eastAsia"/>
            <w:sz w:val="24"/>
            <w:szCs w:val="24"/>
            <w:rtl/>
          </w:rPr>
          <w:t>نما</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پنجر</w:t>
        </w:r>
        <w:r w:rsidR="00132A52" w:rsidRPr="00CE7A1E">
          <w:rPr>
            <w:rStyle w:val="Hyperlink"/>
            <w:rFonts w:hint="cs"/>
            <w:sz w:val="24"/>
            <w:szCs w:val="24"/>
            <w:rtl/>
          </w:rPr>
          <w:t>ۀ</w:t>
        </w:r>
        <w:r w:rsidR="00132A52" w:rsidRPr="00CE7A1E">
          <w:rPr>
            <w:rStyle w:val="Hyperlink"/>
            <w:sz w:val="24"/>
            <w:szCs w:val="24"/>
            <w:rtl/>
          </w:rPr>
          <w:t xml:space="preserve"> </w:t>
        </w:r>
        <w:r w:rsidR="00132A52" w:rsidRPr="00CE7A1E">
          <w:rPr>
            <w:rStyle w:val="Hyperlink"/>
            <w:rFonts w:hint="eastAsia"/>
            <w:sz w:val="24"/>
            <w:szCs w:val="24"/>
            <w:rtl/>
          </w:rPr>
          <w:t>طراح</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آتشکار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به</w:t>
        </w:r>
        <w:r w:rsidR="00132A52" w:rsidRPr="00CE7A1E">
          <w:rPr>
            <w:rStyle w:val="Hyperlink"/>
            <w:sz w:val="24"/>
            <w:szCs w:val="24"/>
            <w:rtl/>
          </w:rPr>
          <w:t xml:space="preserve"> </w:t>
        </w:r>
        <w:r w:rsidR="00132A52" w:rsidRPr="00CE7A1E">
          <w:rPr>
            <w:rStyle w:val="Hyperlink"/>
            <w:rFonts w:hint="eastAsia"/>
            <w:sz w:val="24"/>
            <w:szCs w:val="24"/>
            <w:rtl/>
          </w:rPr>
          <w:t>ش</w:t>
        </w:r>
        <w:r w:rsidR="00132A52" w:rsidRPr="00CE7A1E">
          <w:rPr>
            <w:rStyle w:val="Hyperlink"/>
            <w:rFonts w:hint="cs"/>
            <w:sz w:val="24"/>
            <w:szCs w:val="24"/>
            <w:rtl/>
          </w:rPr>
          <w:t>ی</w:t>
        </w:r>
        <w:r w:rsidR="00132A52" w:rsidRPr="00CE7A1E">
          <w:rPr>
            <w:rStyle w:val="Hyperlink"/>
            <w:rFonts w:hint="eastAsia"/>
            <w:sz w:val="24"/>
            <w:szCs w:val="24"/>
            <w:rtl/>
          </w:rPr>
          <w:t>و</w:t>
        </w:r>
        <w:r w:rsidR="00132A52" w:rsidRPr="00CE7A1E">
          <w:rPr>
            <w:rStyle w:val="Hyperlink"/>
            <w:rFonts w:hint="cs"/>
            <w:sz w:val="24"/>
            <w:szCs w:val="24"/>
            <w:rtl/>
          </w:rPr>
          <w:t>ۀ</w:t>
        </w:r>
        <w:r w:rsidR="00132A52" w:rsidRPr="00CE7A1E">
          <w:rPr>
            <w:rStyle w:val="Hyperlink"/>
            <w:sz w:val="24"/>
            <w:szCs w:val="24"/>
            <w:rtl/>
          </w:rPr>
          <w:t xml:space="preserve"> </w:t>
        </w:r>
        <w:r w:rsidR="00132A52" w:rsidRPr="00CE7A1E">
          <w:rPr>
            <w:rStyle w:val="Hyperlink"/>
            <w:rFonts w:hint="eastAsia"/>
            <w:sz w:val="24"/>
            <w:szCs w:val="24"/>
            <w:rtl/>
          </w:rPr>
          <w:t>مرسوم</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Toc259368738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76</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39" w:history="1">
        <w:r w:rsidR="00132A52" w:rsidRPr="00CE7A1E">
          <w:rPr>
            <w:rStyle w:val="Hyperlink"/>
            <w:rFonts w:hint="eastAsia"/>
            <w:sz w:val="24"/>
            <w:szCs w:val="24"/>
            <w:rtl/>
          </w:rPr>
          <w:t>شکل</w:t>
        </w:r>
        <w:r w:rsidR="00132A52" w:rsidRPr="00CE7A1E">
          <w:rPr>
            <w:rStyle w:val="Hyperlink"/>
            <w:sz w:val="24"/>
            <w:szCs w:val="24"/>
            <w:rtl/>
          </w:rPr>
          <w:t xml:space="preserve"> 4 -  3 - </w:t>
        </w:r>
        <w:r w:rsidR="00132A52" w:rsidRPr="00CE7A1E">
          <w:rPr>
            <w:rStyle w:val="Hyperlink"/>
            <w:rFonts w:hint="eastAsia"/>
            <w:sz w:val="24"/>
            <w:szCs w:val="24"/>
            <w:rtl/>
          </w:rPr>
          <w:t>انتخاب</w:t>
        </w:r>
        <w:r w:rsidR="00132A52" w:rsidRPr="00CE7A1E">
          <w:rPr>
            <w:rStyle w:val="Hyperlink"/>
            <w:sz w:val="24"/>
            <w:szCs w:val="24"/>
            <w:rtl/>
          </w:rPr>
          <w:t xml:space="preserve"> </w:t>
        </w:r>
        <w:r w:rsidR="00132A52" w:rsidRPr="00CE7A1E">
          <w:rPr>
            <w:rStyle w:val="Hyperlink"/>
            <w:rFonts w:hint="eastAsia"/>
            <w:sz w:val="24"/>
            <w:szCs w:val="24"/>
            <w:rtl/>
          </w:rPr>
          <w:t>نوع</w:t>
        </w:r>
        <w:r w:rsidR="00132A52" w:rsidRPr="00CE7A1E">
          <w:rPr>
            <w:rStyle w:val="Hyperlink"/>
            <w:sz w:val="24"/>
            <w:szCs w:val="24"/>
            <w:rtl/>
          </w:rPr>
          <w:t xml:space="preserve"> </w:t>
        </w:r>
        <w:r w:rsidR="00132A52" w:rsidRPr="00CE7A1E">
          <w:rPr>
            <w:rStyle w:val="Hyperlink"/>
            <w:rFonts w:hint="eastAsia"/>
            <w:sz w:val="24"/>
            <w:szCs w:val="24"/>
            <w:rtl/>
          </w:rPr>
          <w:t>ماده</w:t>
        </w:r>
        <w:r w:rsidR="00132A52" w:rsidRPr="00CE7A1E">
          <w:rPr>
            <w:rStyle w:val="Hyperlink"/>
            <w:sz w:val="24"/>
            <w:szCs w:val="24"/>
            <w:rtl/>
          </w:rPr>
          <w:t xml:space="preserve"> </w:t>
        </w:r>
        <w:r w:rsidR="00132A52" w:rsidRPr="00CE7A1E">
          <w:rPr>
            <w:rStyle w:val="Hyperlink"/>
            <w:rFonts w:hint="eastAsia"/>
            <w:sz w:val="24"/>
            <w:szCs w:val="24"/>
            <w:rtl/>
          </w:rPr>
          <w:t>منفجره</w:t>
        </w:r>
        <w:r w:rsidR="00132A52" w:rsidRPr="00CE7A1E">
          <w:rPr>
            <w:rStyle w:val="Hyperlink"/>
            <w:sz w:val="24"/>
            <w:szCs w:val="24"/>
            <w:rtl/>
          </w:rPr>
          <w:t xml:space="preserve"> </w:t>
        </w:r>
        <w:r w:rsidR="00132A52" w:rsidRPr="00CE7A1E">
          <w:rPr>
            <w:rStyle w:val="Hyperlink"/>
            <w:rFonts w:hint="eastAsia"/>
            <w:sz w:val="24"/>
            <w:szCs w:val="24"/>
            <w:rtl/>
          </w:rPr>
          <w:t>از</w:t>
        </w:r>
        <w:r w:rsidR="00132A52" w:rsidRPr="00CE7A1E">
          <w:rPr>
            <w:rStyle w:val="Hyperlink"/>
            <w:sz w:val="24"/>
            <w:szCs w:val="24"/>
            <w:rtl/>
          </w:rPr>
          <w:t xml:space="preserve"> </w:t>
        </w:r>
        <w:r w:rsidR="00132A52" w:rsidRPr="00CE7A1E">
          <w:rPr>
            <w:rStyle w:val="Hyperlink"/>
            <w:rFonts w:hint="eastAsia"/>
            <w:sz w:val="24"/>
            <w:szCs w:val="24"/>
            <w:rtl/>
          </w:rPr>
          <w:t>ل</w:t>
        </w:r>
        <w:r w:rsidR="00132A52" w:rsidRPr="00CE7A1E">
          <w:rPr>
            <w:rStyle w:val="Hyperlink"/>
            <w:rFonts w:hint="cs"/>
            <w:sz w:val="24"/>
            <w:szCs w:val="24"/>
            <w:rtl/>
          </w:rPr>
          <w:t>ی</w:t>
        </w:r>
        <w:r w:rsidR="00132A52" w:rsidRPr="00CE7A1E">
          <w:rPr>
            <w:rStyle w:val="Hyperlink"/>
            <w:rFonts w:hint="eastAsia"/>
            <w:sz w:val="24"/>
            <w:szCs w:val="24"/>
            <w:rtl/>
          </w:rPr>
          <w:t>ست</w:t>
        </w:r>
        <w:r w:rsidR="00132A52" w:rsidRPr="00CE7A1E">
          <w:rPr>
            <w:rStyle w:val="Hyperlink"/>
            <w:sz w:val="24"/>
            <w:szCs w:val="24"/>
            <w:rtl/>
          </w:rPr>
          <w:t xml:space="preserve"> </w:t>
        </w:r>
        <w:r w:rsidR="00132A52" w:rsidRPr="00CE7A1E">
          <w:rPr>
            <w:rStyle w:val="Hyperlink"/>
            <w:rFonts w:hint="eastAsia"/>
            <w:sz w:val="24"/>
            <w:szCs w:val="24"/>
            <w:rtl/>
          </w:rPr>
          <w:t>نرم</w:t>
        </w:r>
        <w:r w:rsidR="00132A52" w:rsidRPr="00CE7A1E">
          <w:rPr>
            <w:rStyle w:val="Hyperlink"/>
            <w:sz w:val="24"/>
            <w:szCs w:val="24"/>
            <w:rtl/>
          </w:rPr>
          <w:t xml:space="preserve"> </w:t>
        </w:r>
        <w:r w:rsidR="00132A52" w:rsidRPr="00CE7A1E">
          <w:rPr>
            <w:rStyle w:val="Hyperlink"/>
            <w:rFonts w:hint="eastAsia"/>
            <w:sz w:val="24"/>
            <w:szCs w:val="24"/>
            <w:rtl/>
          </w:rPr>
          <w:t>افزار</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Toc259368739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77</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40" w:history="1">
        <w:r w:rsidR="00132A52" w:rsidRPr="00CE7A1E">
          <w:rPr>
            <w:rStyle w:val="Hyperlink"/>
            <w:rFonts w:hint="eastAsia"/>
            <w:sz w:val="24"/>
            <w:szCs w:val="24"/>
            <w:rtl/>
          </w:rPr>
          <w:t>شکل</w:t>
        </w:r>
        <w:r w:rsidR="00132A52" w:rsidRPr="00CE7A1E">
          <w:rPr>
            <w:rStyle w:val="Hyperlink"/>
            <w:sz w:val="24"/>
            <w:szCs w:val="24"/>
            <w:rtl/>
          </w:rPr>
          <w:t xml:space="preserve"> 4 -  4- </w:t>
        </w:r>
        <w:r w:rsidR="00132A52" w:rsidRPr="00CE7A1E">
          <w:rPr>
            <w:rStyle w:val="Hyperlink"/>
            <w:rFonts w:hint="eastAsia"/>
            <w:sz w:val="24"/>
            <w:szCs w:val="24"/>
            <w:rtl/>
          </w:rPr>
          <w:t>تع</w:t>
        </w:r>
        <w:r w:rsidR="00132A52" w:rsidRPr="00CE7A1E">
          <w:rPr>
            <w:rStyle w:val="Hyperlink"/>
            <w:rFonts w:hint="cs"/>
            <w:sz w:val="24"/>
            <w:szCs w:val="24"/>
            <w:rtl/>
          </w:rPr>
          <w:t>یی</w:t>
        </w:r>
        <w:r w:rsidR="00132A52" w:rsidRPr="00CE7A1E">
          <w:rPr>
            <w:rStyle w:val="Hyperlink"/>
            <w:rFonts w:hint="eastAsia"/>
            <w:sz w:val="24"/>
            <w:szCs w:val="24"/>
            <w:rtl/>
          </w:rPr>
          <w:t>ن</w:t>
        </w:r>
        <w:r w:rsidR="00132A52" w:rsidRPr="00CE7A1E">
          <w:rPr>
            <w:rStyle w:val="Hyperlink"/>
            <w:sz w:val="24"/>
            <w:szCs w:val="24"/>
            <w:rtl/>
          </w:rPr>
          <w:t xml:space="preserve"> </w:t>
        </w:r>
        <w:r w:rsidR="00132A52" w:rsidRPr="00CE7A1E">
          <w:rPr>
            <w:rStyle w:val="Hyperlink"/>
            <w:rFonts w:hint="eastAsia"/>
            <w:sz w:val="24"/>
            <w:szCs w:val="24"/>
            <w:rtl/>
          </w:rPr>
          <w:t>مقاد</w:t>
        </w:r>
        <w:r w:rsidR="00132A52" w:rsidRPr="00CE7A1E">
          <w:rPr>
            <w:rStyle w:val="Hyperlink"/>
            <w:rFonts w:hint="cs"/>
            <w:sz w:val="24"/>
            <w:szCs w:val="24"/>
            <w:rtl/>
          </w:rPr>
          <w:t>ی</w:t>
        </w:r>
        <w:r w:rsidR="00132A52" w:rsidRPr="00CE7A1E">
          <w:rPr>
            <w:rStyle w:val="Hyperlink"/>
            <w:rFonts w:hint="eastAsia"/>
            <w:sz w:val="24"/>
            <w:szCs w:val="24"/>
            <w:rtl/>
          </w:rPr>
          <w:t>ر</w:t>
        </w:r>
        <w:r w:rsidR="00132A52" w:rsidRPr="00CE7A1E">
          <w:rPr>
            <w:rStyle w:val="Hyperlink"/>
            <w:sz w:val="24"/>
            <w:szCs w:val="24"/>
            <w:rtl/>
          </w:rPr>
          <w:t xml:space="preserve"> </w:t>
        </w:r>
        <w:r w:rsidR="00132A52" w:rsidRPr="00CE7A1E">
          <w:rPr>
            <w:rStyle w:val="Hyperlink"/>
            <w:rFonts w:hint="eastAsia"/>
            <w:sz w:val="24"/>
            <w:szCs w:val="24"/>
            <w:rtl/>
          </w:rPr>
          <w:t>نسبت</w:t>
        </w:r>
        <w:r w:rsidR="00132A52" w:rsidRPr="00CE7A1E">
          <w:rPr>
            <w:rStyle w:val="Hyperlink"/>
            <w:sz w:val="24"/>
            <w:szCs w:val="24"/>
            <w:rtl/>
          </w:rPr>
          <w:t xml:space="preserve"> </w:t>
        </w:r>
        <w:r w:rsidR="00132A52" w:rsidRPr="00CE7A1E">
          <w:rPr>
            <w:rStyle w:val="Hyperlink"/>
            <w:rFonts w:hint="eastAsia"/>
            <w:sz w:val="24"/>
            <w:szCs w:val="24"/>
            <w:rtl/>
          </w:rPr>
          <w:t>ها</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آتشکار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و</w:t>
        </w:r>
        <w:r w:rsidR="00132A52" w:rsidRPr="00CE7A1E">
          <w:rPr>
            <w:rStyle w:val="Hyperlink"/>
            <w:sz w:val="24"/>
            <w:szCs w:val="24"/>
            <w:rtl/>
          </w:rPr>
          <w:t xml:space="preserve"> </w:t>
        </w:r>
        <w:r w:rsidR="00132A52" w:rsidRPr="00CE7A1E">
          <w:rPr>
            <w:rStyle w:val="Hyperlink"/>
            <w:rFonts w:hint="eastAsia"/>
            <w:sz w:val="24"/>
            <w:szCs w:val="24"/>
            <w:rtl/>
          </w:rPr>
          <w:t>قطر</w:t>
        </w:r>
        <w:r w:rsidR="00132A52" w:rsidRPr="00CE7A1E">
          <w:rPr>
            <w:rStyle w:val="Hyperlink"/>
            <w:sz w:val="24"/>
            <w:szCs w:val="24"/>
            <w:rtl/>
          </w:rPr>
          <w:t xml:space="preserve"> </w:t>
        </w:r>
        <w:r w:rsidR="00132A52" w:rsidRPr="00CE7A1E">
          <w:rPr>
            <w:rStyle w:val="Hyperlink"/>
            <w:rFonts w:hint="eastAsia"/>
            <w:sz w:val="24"/>
            <w:szCs w:val="24"/>
            <w:rtl/>
          </w:rPr>
          <w:t>چال</w:t>
        </w:r>
        <w:r w:rsidR="00132A52" w:rsidRPr="00CE7A1E">
          <w:rPr>
            <w:rStyle w:val="Hyperlink"/>
            <w:sz w:val="24"/>
            <w:szCs w:val="24"/>
            <w:rtl/>
          </w:rPr>
          <w:t xml:space="preserve"> </w:t>
        </w:r>
        <w:r w:rsidR="00132A52" w:rsidRPr="00CE7A1E">
          <w:rPr>
            <w:rStyle w:val="Hyperlink"/>
            <w:rFonts w:hint="eastAsia"/>
            <w:sz w:val="24"/>
            <w:szCs w:val="24"/>
            <w:rtl/>
          </w:rPr>
          <w:t>ها</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Toc259368740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79</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41" w:history="1">
        <w:r w:rsidR="00132A52" w:rsidRPr="00CE7A1E">
          <w:rPr>
            <w:rStyle w:val="Hyperlink"/>
            <w:rFonts w:hint="eastAsia"/>
            <w:sz w:val="24"/>
            <w:szCs w:val="24"/>
            <w:rtl/>
          </w:rPr>
          <w:t>شکل</w:t>
        </w:r>
        <w:r w:rsidR="00132A52" w:rsidRPr="00CE7A1E">
          <w:rPr>
            <w:rStyle w:val="Hyperlink"/>
            <w:sz w:val="24"/>
            <w:szCs w:val="24"/>
            <w:rtl/>
          </w:rPr>
          <w:t xml:space="preserve"> 4 -  5 - </w:t>
        </w:r>
        <w:r w:rsidR="00132A52" w:rsidRPr="00CE7A1E">
          <w:rPr>
            <w:rStyle w:val="Hyperlink"/>
            <w:rFonts w:hint="eastAsia"/>
            <w:sz w:val="24"/>
            <w:szCs w:val="24"/>
            <w:rtl/>
          </w:rPr>
          <w:t>الگور</w:t>
        </w:r>
        <w:r w:rsidR="00132A52" w:rsidRPr="00CE7A1E">
          <w:rPr>
            <w:rStyle w:val="Hyperlink"/>
            <w:rFonts w:hint="cs"/>
            <w:sz w:val="24"/>
            <w:szCs w:val="24"/>
            <w:rtl/>
          </w:rPr>
          <w:t>ی</w:t>
        </w:r>
        <w:r w:rsidR="00132A52" w:rsidRPr="00CE7A1E">
          <w:rPr>
            <w:rStyle w:val="Hyperlink"/>
            <w:rFonts w:hint="eastAsia"/>
            <w:sz w:val="24"/>
            <w:szCs w:val="24"/>
            <w:rtl/>
          </w:rPr>
          <w:t>تم</w:t>
        </w:r>
        <w:r w:rsidR="00132A52" w:rsidRPr="00CE7A1E">
          <w:rPr>
            <w:rStyle w:val="Hyperlink"/>
            <w:sz w:val="24"/>
            <w:szCs w:val="24"/>
            <w:rtl/>
          </w:rPr>
          <w:t xml:space="preserve"> </w:t>
        </w:r>
        <w:r w:rsidR="00132A52" w:rsidRPr="00CE7A1E">
          <w:rPr>
            <w:rStyle w:val="Hyperlink"/>
            <w:rFonts w:hint="eastAsia"/>
            <w:sz w:val="24"/>
            <w:szCs w:val="24"/>
            <w:rtl/>
          </w:rPr>
          <w:t>نرم</w:t>
        </w:r>
        <w:r w:rsidR="00132A52" w:rsidRPr="00CE7A1E">
          <w:rPr>
            <w:rStyle w:val="Hyperlink"/>
            <w:sz w:val="24"/>
            <w:szCs w:val="24"/>
            <w:rtl/>
          </w:rPr>
          <w:t xml:space="preserve"> </w:t>
        </w:r>
        <w:r w:rsidR="00132A52" w:rsidRPr="00CE7A1E">
          <w:rPr>
            <w:rStyle w:val="Hyperlink"/>
            <w:rFonts w:hint="eastAsia"/>
            <w:sz w:val="24"/>
            <w:szCs w:val="24"/>
            <w:rtl/>
          </w:rPr>
          <w:t>افزار</w:t>
        </w:r>
        <w:r w:rsidR="00132A52" w:rsidRPr="00CE7A1E">
          <w:rPr>
            <w:rStyle w:val="Hyperlink"/>
            <w:sz w:val="24"/>
            <w:szCs w:val="24"/>
            <w:rtl/>
          </w:rPr>
          <w:t xml:space="preserve"> </w:t>
        </w:r>
        <w:r w:rsidR="00132A52" w:rsidRPr="00CE7A1E">
          <w:rPr>
            <w:rStyle w:val="Hyperlink"/>
            <w:rFonts w:hint="eastAsia"/>
            <w:sz w:val="24"/>
            <w:szCs w:val="24"/>
            <w:rtl/>
          </w:rPr>
          <w:t>برا</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طراح</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متداول</w:t>
        </w:r>
        <w:r w:rsidR="00132A52" w:rsidRPr="00CE7A1E">
          <w:rPr>
            <w:rStyle w:val="Hyperlink"/>
            <w:sz w:val="24"/>
            <w:szCs w:val="24"/>
            <w:rtl/>
          </w:rPr>
          <w:t xml:space="preserve"> </w:t>
        </w:r>
        <w:r w:rsidR="00132A52" w:rsidRPr="00CE7A1E">
          <w:rPr>
            <w:rStyle w:val="Hyperlink"/>
            <w:rFonts w:hint="eastAsia"/>
            <w:sz w:val="24"/>
            <w:szCs w:val="24"/>
            <w:rtl/>
          </w:rPr>
          <w:t>آتشکار</w:t>
        </w:r>
        <w:r w:rsidR="00132A52" w:rsidRPr="00CE7A1E">
          <w:rPr>
            <w:rStyle w:val="Hyperlink"/>
            <w:rFonts w:hint="cs"/>
            <w:sz w:val="24"/>
            <w:szCs w:val="24"/>
            <w:rtl/>
          </w:rPr>
          <w:t>ی</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Toc259368741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81</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42" w:history="1">
        <w:r w:rsidR="00132A52" w:rsidRPr="00CE7A1E">
          <w:rPr>
            <w:rStyle w:val="Hyperlink"/>
            <w:rFonts w:hint="eastAsia"/>
            <w:sz w:val="24"/>
            <w:szCs w:val="24"/>
            <w:rtl/>
          </w:rPr>
          <w:t>شکل</w:t>
        </w:r>
        <w:r w:rsidR="00132A52" w:rsidRPr="00CE7A1E">
          <w:rPr>
            <w:rStyle w:val="Hyperlink"/>
            <w:sz w:val="24"/>
            <w:szCs w:val="24"/>
            <w:rtl/>
          </w:rPr>
          <w:t xml:space="preserve"> 4 -  6 - </w:t>
        </w:r>
        <w:r w:rsidR="00132A52" w:rsidRPr="00CE7A1E">
          <w:rPr>
            <w:rStyle w:val="Hyperlink"/>
            <w:rFonts w:hint="eastAsia"/>
            <w:sz w:val="24"/>
            <w:szCs w:val="24"/>
            <w:rtl/>
          </w:rPr>
          <w:t>نتا</w:t>
        </w:r>
        <w:r w:rsidR="00132A52" w:rsidRPr="00CE7A1E">
          <w:rPr>
            <w:rStyle w:val="Hyperlink"/>
            <w:rFonts w:hint="cs"/>
            <w:sz w:val="24"/>
            <w:szCs w:val="24"/>
            <w:rtl/>
          </w:rPr>
          <w:t>ی</w:t>
        </w:r>
        <w:r w:rsidR="00132A52" w:rsidRPr="00CE7A1E">
          <w:rPr>
            <w:rStyle w:val="Hyperlink"/>
            <w:rFonts w:hint="eastAsia"/>
            <w:sz w:val="24"/>
            <w:szCs w:val="24"/>
            <w:rtl/>
          </w:rPr>
          <w:t>ج</w:t>
        </w:r>
        <w:r w:rsidR="00132A52" w:rsidRPr="00CE7A1E">
          <w:rPr>
            <w:rStyle w:val="Hyperlink"/>
            <w:sz w:val="24"/>
            <w:szCs w:val="24"/>
            <w:rtl/>
          </w:rPr>
          <w:t xml:space="preserve"> </w:t>
        </w:r>
        <w:r w:rsidR="00132A52" w:rsidRPr="00CE7A1E">
          <w:rPr>
            <w:rStyle w:val="Hyperlink"/>
            <w:rFonts w:hint="eastAsia"/>
            <w:sz w:val="24"/>
            <w:szCs w:val="24"/>
            <w:rtl/>
          </w:rPr>
          <w:t>محاسبه</w:t>
        </w:r>
        <w:r w:rsidR="00132A52" w:rsidRPr="00CE7A1E">
          <w:rPr>
            <w:rStyle w:val="Hyperlink"/>
            <w:sz w:val="24"/>
            <w:szCs w:val="24"/>
            <w:rtl/>
          </w:rPr>
          <w:t xml:space="preserve"> </w:t>
        </w:r>
        <w:r w:rsidR="00132A52" w:rsidRPr="00CE7A1E">
          <w:rPr>
            <w:rStyle w:val="Hyperlink"/>
            <w:rFonts w:hint="eastAsia"/>
            <w:sz w:val="24"/>
            <w:szCs w:val="24"/>
            <w:rtl/>
          </w:rPr>
          <w:t>در</w:t>
        </w:r>
        <w:r w:rsidR="00132A52" w:rsidRPr="00CE7A1E">
          <w:rPr>
            <w:rStyle w:val="Hyperlink"/>
            <w:sz w:val="24"/>
            <w:szCs w:val="24"/>
            <w:rtl/>
          </w:rPr>
          <w:t xml:space="preserve"> </w:t>
        </w:r>
        <w:r w:rsidR="00132A52" w:rsidRPr="00CE7A1E">
          <w:rPr>
            <w:rStyle w:val="Hyperlink"/>
            <w:rFonts w:hint="eastAsia"/>
            <w:sz w:val="24"/>
            <w:szCs w:val="24"/>
            <w:rtl/>
          </w:rPr>
          <w:t>پنجره</w:t>
        </w:r>
        <w:r w:rsidR="00132A52" w:rsidRPr="00CE7A1E">
          <w:rPr>
            <w:rStyle w:val="Hyperlink"/>
            <w:sz w:val="24"/>
            <w:szCs w:val="24"/>
            <w:rtl/>
          </w:rPr>
          <w:t xml:space="preserve"> </w:t>
        </w:r>
        <w:r w:rsidR="00132A52" w:rsidRPr="00CE7A1E">
          <w:rPr>
            <w:rStyle w:val="Hyperlink"/>
            <w:rFonts w:hint="eastAsia"/>
            <w:sz w:val="24"/>
            <w:szCs w:val="24"/>
            <w:rtl/>
          </w:rPr>
          <w:t>طراح</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آتشکار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به</w:t>
        </w:r>
        <w:r w:rsidR="00132A52" w:rsidRPr="00CE7A1E">
          <w:rPr>
            <w:rStyle w:val="Hyperlink"/>
            <w:sz w:val="24"/>
            <w:szCs w:val="24"/>
            <w:rtl/>
          </w:rPr>
          <w:t xml:space="preserve"> </w:t>
        </w:r>
        <w:r w:rsidR="00132A52" w:rsidRPr="00CE7A1E">
          <w:rPr>
            <w:rStyle w:val="Hyperlink"/>
            <w:rFonts w:hint="eastAsia"/>
            <w:sz w:val="24"/>
            <w:szCs w:val="24"/>
            <w:rtl/>
          </w:rPr>
          <w:t>ش</w:t>
        </w:r>
        <w:r w:rsidR="00132A52" w:rsidRPr="00CE7A1E">
          <w:rPr>
            <w:rStyle w:val="Hyperlink"/>
            <w:rFonts w:hint="cs"/>
            <w:sz w:val="24"/>
            <w:szCs w:val="24"/>
            <w:rtl/>
          </w:rPr>
          <w:t>ی</w:t>
        </w:r>
        <w:r w:rsidR="00132A52" w:rsidRPr="00CE7A1E">
          <w:rPr>
            <w:rStyle w:val="Hyperlink"/>
            <w:rFonts w:hint="eastAsia"/>
            <w:sz w:val="24"/>
            <w:szCs w:val="24"/>
            <w:rtl/>
          </w:rPr>
          <w:t>وه</w:t>
        </w:r>
        <w:r w:rsidR="00132A52" w:rsidRPr="00CE7A1E">
          <w:rPr>
            <w:rStyle w:val="Hyperlink"/>
            <w:sz w:val="24"/>
            <w:szCs w:val="24"/>
            <w:rtl/>
          </w:rPr>
          <w:t xml:space="preserve"> </w:t>
        </w:r>
        <w:r w:rsidR="00132A52" w:rsidRPr="00CE7A1E">
          <w:rPr>
            <w:rStyle w:val="Hyperlink"/>
            <w:rFonts w:hint="eastAsia"/>
            <w:sz w:val="24"/>
            <w:szCs w:val="24"/>
            <w:rtl/>
          </w:rPr>
          <w:t>مرسوم</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Toc259368742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84</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43" w:history="1">
        <w:r w:rsidR="00132A52" w:rsidRPr="00CE7A1E">
          <w:rPr>
            <w:rStyle w:val="Hyperlink"/>
            <w:rFonts w:hint="eastAsia"/>
            <w:sz w:val="24"/>
            <w:szCs w:val="24"/>
            <w:rtl/>
          </w:rPr>
          <w:t>شکل</w:t>
        </w:r>
        <w:r w:rsidR="00132A52" w:rsidRPr="00CE7A1E">
          <w:rPr>
            <w:rStyle w:val="Hyperlink"/>
            <w:sz w:val="24"/>
            <w:szCs w:val="24"/>
            <w:rtl/>
          </w:rPr>
          <w:t xml:space="preserve"> 4 -  7- </w:t>
        </w:r>
        <w:r w:rsidR="00132A52" w:rsidRPr="00CE7A1E">
          <w:rPr>
            <w:rStyle w:val="Hyperlink"/>
            <w:rFonts w:hint="eastAsia"/>
            <w:sz w:val="24"/>
            <w:szCs w:val="24"/>
            <w:rtl/>
          </w:rPr>
          <w:t>پنجره</w:t>
        </w:r>
        <w:r w:rsidR="00132A52" w:rsidRPr="00CE7A1E">
          <w:rPr>
            <w:rStyle w:val="Hyperlink"/>
            <w:sz w:val="24"/>
            <w:szCs w:val="24"/>
            <w:rtl/>
          </w:rPr>
          <w:t xml:space="preserve"> </w:t>
        </w:r>
        <w:r w:rsidR="00132A52" w:rsidRPr="00CE7A1E">
          <w:rPr>
            <w:rStyle w:val="Hyperlink"/>
            <w:rFonts w:hint="eastAsia"/>
            <w:sz w:val="24"/>
            <w:szCs w:val="24"/>
            <w:rtl/>
          </w:rPr>
          <w:t>کنترل</w:t>
        </w:r>
        <w:r w:rsidR="00132A52" w:rsidRPr="00CE7A1E">
          <w:rPr>
            <w:rStyle w:val="Hyperlink"/>
            <w:sz w:val="24"/>
            <w:szCs w:val="24"/>
            <w:rtl/>
          </w:rPr>
          <w:t xml:space="preserve"> </w:t>
        </w:r>
        <w:r w:rsidR="00132A52" w:rsidRPr="00CE7A1E">
          <w:rPr>
            <w:rStyle w:val="Hyperlink"/>
            <w:rFonts w:hint="eastAsia"/>
            <w:sz w:val="24"/>
            <w:szCs w:val="24"/>
            <w:rtl/>
          </w:rPr>
          <w:t>طرح</w:t>
        </w:r>
        <w:r w:rsidR="00132A52" w:rsidRPr="00CE7A1E">
          <w:rPr>
            <w:rStyle w:val="Hyperlink"/>
            <w:sz w:val="24"/>
            <w:szCs w:val="24"/>
            <w:rtl/>
          </w:rPr>
          <w:t xml:space="preserve"> </w:t>
        </w:r>
        <w:r w:rsidR="00132A52" w:rsidRPr="00CE7A1E">
          <w:rPr>
            <w:rStyle w:val="Hyperlink"/>
            <w:rFonts w:hint="eastAsia"/>
            <w:sz w:val="24"/>
            <w:szCs w:val="24"/>
            <w:rtl/>
          </w:rPr>
          <w:t>آتشکار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مع</w:t>
        </w:r>
        <w:r w:rsidR="00132A52" w:rsidRPr="00CE7A1E">
          <w:rPr>
            <w:rStyle w:val="Hyperlink"/>
            <w:rFonts w:hint="cs"/>
            <w:sz w:val="24"/>
            <w:szCs w:val="24"/>
            <w:rtl/>
          </w:rPr>
          <w:t>ی</w:t>
        </w:r>
        <w:r w:rsidR="00132A52" w:rsidRPr="00CE7A1E">
          <w:rPr>
            <w:rStyle w:val="Hyperlink"/>
            <w:rFonts w:hint="eastAsia"/>
            <w:sz w:val="24"/>
            <w:szCs w:val="24"/>
            <w:rtl/>
          </w:rPr>
          <w:t>ن</w:t>
        </w:r>
        <w:r w:rsidR="00132A52" w:rsidRPr="00CE7A1E">
          <w:rPr>
            <w:rStyle w:val="Hyperlink"/>
            <w:sz w:val="24"/>
            <w:szCs w:val="24"/>
            <w:rtl/>
          </w:rPr>
          <w:t xml:space="preserve"> </w:t>
        </w:r>
        <w:r w:rsidR="00132A52" w:rsidRPr="00CE7A1E">
          <w:rPr>
            <w:rStyle w:val="Hyperlink"/>
            <w:rFonts w:hint="eastAsia"/>
            <w:sz w:val="24"/>
            <w:szCs w:val="24"/>
            <w:rtl/>
          </w:rPr>
          <w:t>شده</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Toc259368743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85</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44" w:history="1">
        <w:r w:rsidR="00132A52" w:rsidRPr="00CE7A1E">
          <w:rPr>
            <w:rStyle w:val="Hyperlink"/>
            <w:rFonts w:hint="eastAsia"/>
            <w:sz w:val="24"/>
            <w:szCs w:val="24"/>
            <w:rtl/>
          </w:rPr>
          <w:t>شکل</w:t>
        </w:r>
        <w:r w:rsidR="00132A52" w:rsidRPr="00CE7A1E">
          <w:rPr>
            <w:rStyle w:val="Hyperlink"/>
            <w:sz w:val="24"/>
            <w:szCs w:val="24"/>
            <w:rtl/>
          </w:rPr>
          <w:t xml:space="preserve"> 4 -  8 - </w:t>
        </w:r>
        <w:r w:rsidR="00132A52" w:rsidRPr="00CE7A1E">
          <w:rPr>
            <w:rStyle w:val="Hyperlink"/>
            <w:rFonts w:hint="eastAsia"/>
            <w:sz w:val="24"/>
            <w:szCs w:val="24"/>
            <w:rtl/>
          </w:rPr>
          <w:t>الگور</w:t>
        </w:r>
        <w:r w:rsidR="00132A52" w:rsidRPr="00CE7A1E">
          <w:rPr>
            <w:rStyle w:val="Hyperlink"/>
            <w:rFonts w:hint="cs"/>
            <w:sz w:val="24"/>
            <w:szCs w:val="24"/>
            <w:rtl/>
          </w:rPr>
          <w:t>ی</w:t>
        </w:r>
        <w:r w:rsidR="00132A52" w:rsidRPr="00CE7A1E">
          <w:rPr>
            <w:rStyle w:val="Hyperlink"/>
            <w:rFonts w:hint="eastAsia"/>
            <w:sz w:val="24"/>
            <w:szCs w:val="24"/>
            <w:rtl/>
          </w:rPr>
          <w:t>تم</w:t>
        </w:r>
        <w:r w:rsidR="00132A52" w:rsidRPr="00CE7A1E">
          <w:rPr>
            <w:rStyle w:val="Hyperlink"/>
            <w:sz w:val="24"/>
            <w:szCs w:val="24"/>
            <w:rtl/>
          </w:rPr>
          <w:t xml:space="preserve"> </w:t>
        </w:r>
        <w:r w:rsidR="00132A52" w:rsidRPr="00CE7A1E">
          <w:rPr>
            <w:rStyle w:val="Hyperlink"/>
            <w:rFonts w:hint="eastAsia"/>
            <w:sz w:val="24"/>
            <w:szCs w:val="24"/>
            <w:rtl/>
          </w:rPr>
          <w:t>نرم</w:t>
        </w:r>
        <w:r w:rsidR="00132A52" w:rsidRPr="00CE7A1E">
          <w:rPr>
            <w:rStyle w:val="Hyperlink"/>
            <w:sz w:val="24"/>
            <w:szCs w:val="24"/>
            <w:rtl/>
          </w:rPr>
          <w:t xml:space="preserve"> </w:t>
        </w:r>
        <w:r w:rsidR="00132A52" w:rsidRPr="00CE7A1E">
          <w:rPr>
            <w:rStyle w:val="Hyperlink"/>
            <w:rFonts w:hint="eastAsia"/>
            <w:sz w:val="24"/>
            <w:szCs w:val="24"/>
            <w:rtl/>
          </w:rPr>
          <w:t>افزار</w:t>
        </w:r>
        <w:r w:rsidR="00132A52" w:rsidRPr="00CE7A1E">
          <w:rPr>
            <w:rStyle w:val="Hyperlink"/>
            <w:sz w:val="24"/>
            <w:szCs w:val="24"/>
            <w:rtl/>
          </w:rPr>
          <w:t xml:space="preserve"> </w:t>
        </w:r>
        <w:r w:rsidR="00132A52" w:rsidRPr="00CE7A1E">
          <w:rPr>
            <w:rStyle w:val="Hyperlink"/>
            <w:rFonts w:hint="eastAsia"/>
            <w:sz w:val="24"/>
            <w:szCs w:val="24"/>
            <w:rtl/>
          </w:rPr>
          <w:t>برا</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کنترل</w:t>
        </w:r>
        <w:r w:rsidR="00132A52" w:rsidRPr="00CE7A1E">
          <w:rPr>
            <w:rStyle w:val="Hyperlink"/>
            <w:sz w:val="24"/>
            <w:szCs w:val="24"/>
            <w:rtl/>
          </w:rPr>
          <w:t xml:space="preserve"> </w:t>
        </w:r>
        <w:r w:rsidR="00132A52" w:rsidRPr="00CE7A1E">
          <w:rPr>
            <w:rStyle w:val="Hyperlink"/>
            <w:rFonts w:hint="eastAsia"/>
            <w:sz w:val="24"/>
            <w:szCs w:val="24"/>
            <w:rtl/>
          </w:rPr>
          <w:t>طرح</w:t>
        </w:r>
        <w:r w:rsidR="00132A52" w:rsidRPr="00CE7A1E">
          <w:rPr>
            <w:rStyle w:val="Hyperlink"/>
            <w:sz w:val="24"/>
            <w:szCs w:val="24"/>
            <w:rtl/>
          </w:rPr>
          <w:t xml:space="preserve"> </w:t>
        </w:r>
        <w:r w:rsidR="00132A52" w:rsidRPr="00CE7A1E">
          <w:rPr>
            <w:rStyle w:val="Hyperlink"/>
            <w:rFonts w:hint="eastAsia"/>
            <w:sz w:val="24"/>
            <w:szCs w:val="24"/>
            <w:rtl/>
          </w:rPr>
          <w:t>آتشکار</w:t>
        </w:r>
        <w:r w:rsidR="00132A52" w:rsidRPr="00CE7A1E">
          <w:rPr>
            <w:rStyle w:val="Hyperlink"/>
            <w:rFonts w:hint="cs"/>
            <w:sz w:val="24"/>
            <w:szCs w:val="24"/>
            <w:rtl/>
          </w:rPr>
          <w:t>ی</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Toc259368744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86</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45" w:history="1">
        <w:r w:rsidR="00132A52" w:rsidRPr="00CE7A1E">
          <w:rPr>
            <w:rStyle w:val="Hyperlink"/>
            <w:rFonts w:hint="eastAsia"/>
            <w:sz w:val="24"/>
            <w:szCs w:val="24"/>
            <w:rtl/>
          </w:rPr>
          <w:t>شکل</w:t>
        </w:r>
        <w:r w:rsidR="00132A52" w:rsidRPr="00CE7A1E">
          <w:rPr>
            <w:rStyle w:val="Hyperlink"/>
            <w:sz w:val="24"/>
            <w:szCs w:val="24"/>
            <w:rtl/>
          </w:rPr>
          <w:t xml:space="preserve"> 4 -  9- </w:t>
        </w:r>
        <w:r w:rsidR="00132A52" w:rsidRPr="00CE7A1E">
          <w:rPr>
            <w:rStyle w:val="Hyperlink"/>
            <w:rFonts w:hint="eastAsia"/>
            <w:sz w:val="24"/>
            <w:szCs w:val="24"/>
            <w:rtl/>
          </w:rPr>
          <w:t>تخم</w:t>
        </w:r>
        <w:r w:rsidR="00132A52" w:rsidRPr="00CE7A1E">
          <w:rPr>
            <w:rStyle w:val="Hyperlink"/>
            <w:rFonts w:hint="cs"/>
            <w:sz w:val="24"/>
            <w:szCs w:val="24"/>
            <w:rtl/>
          </w:rPr>
          <w:t>ی</w:t>
        </w:r>
        <w:r w:rsidR="00132A52" w:rsidRPr="00CE7A1E">
          <w:rPr>
            <w:rStyle w:val="Hyperlink"/>
            <w:rFonts w:hint="eastAsia"/>
            <w:sz w:val="24"/>
            <w:szCs w:val="24"/>
            <w:rtl/>
          </w:rPr>
          <w:t>ن</w:t>
        </w:r>
        <w:r w:rsidR="00132A52" w:rsidRPr="00CE7A1E">
          <w:rPr>
            <w:rStyle w:val="Hyperlink"/>
            <w:sz w:val="24"/>
            <w:szCs w:val="24"/>
            <w:rtl/>
          </w:rPr>
          <w:t xml:space="preserve"> </w:t>
        </w:r>
        <w:r w:rsidR="00132A52" w:rsidRPr="00CE7A1E">
          <w:rPr>
            <w:rStyle w:val="Hyperlink"/>
            <w:rFonts w:hint="eastAsia"/>
            <w:sz w:val="24"/>
            <w:szCs w:val="24"/>
            <w:rtl/>
          </w:rPr>
          <w:t>ضر</w:t>
        </w:r>
        <w:r w:rsidR="00132A52" w:rsidRPr="00CE7A1E">
          <w:rPr>
            <w:rStyle w:val="Hyperlink"/>
            <w:rFonts w:hint="cs"/>
            <w:sz w:val="24"/>
            <w:szCs w:val="24"/>
            <w:rtl/>
          </w:rPr>
          <w:t>ی</w:t>
        </w:r>
        <w:r w:rsidR="00132A52" w:rsidRPr="00CE7A1E">
          <w:rPr>
            <w:rStyle w:val="Hyperlink"/>
            <w:rFonts w:hint="eastAsia"/>
            <w:sz w:val="24"/>
            <w:szCs w:val="24"/>
            <w:rtl/>
          </w:rPr>
          <w:t>ب</w:t>
        </w:r>
        <w:r w:rsidR="00132A52" w:rsidRPr="00CE7A1E">
          <w:rPr>
            <w:rStyle w:val="Hyperlink"/>
            <w:sz w:val="24"/>
            <w:szCs w:val="24"/>
            <w:rtl/>
          </w:rPr>
          <w:t xml:space="preserve"> </w:t>
        </w:r>
        <w:r w:rsidR="00132A52" w:rsidRPr="00CE7A1E">
          <w:rPr>
            <w:rStyle w:val="Hyperlink"/>
            <w:rFonts w:hint="eastAsia"/>
            <w:sz w:val="24"/>
            <w:szCs w:val="24"/>
            <w:rtl/>
          </w:rPr>
          <w:t>سنگ</w:t>
        </w:r>
        <w:r w:rsidR="00132A52" w:rsidRPr="00CE7A1E">
          <w:rPr>
            <w:rStyle w:val="Hyperlink"/>
            <w:sz w:val="24"/>
            <w:szCs w:val="24"/>
            <w:rtl/>
          </w:rPr>
          <w:t xml:space="preserve"> </w:t>
        </w:r>
        <w:r w:rsidR="00132A52" w:rsidRPr="00CE7A1E">
          <w:rPr>
            <w:rStyle w:val="Hyperlink"/>
            <w:sz w:val="24"/>
            <w:szCs w:val="24"/>
          </w:rPr>
          <w:t>A</w:t>
        </w:r>
        <w:r w:rsidR="00132A52" w:rsidRPr="00CE7A1E">
          <w:rPr>
            <w:rStyle w:val="Hyperlink"/>
            <w:sz w:val="24"/>
            <w:szCs w:val="24"/>
            <w:rtl/>
          </w:rPr>
          <w:t xml:space="preserve"> </w:t>
        </w:r>
        <w:r w:rsidR="00132A52" w:rsidRPr="00CE7A1E">
          <w:rPr>
            <w:rStyle w:val="Hyperlink"/>
            <w:rFonts w:hint="eastAsia"/>
            <w:sz w:val="24"/>
            <w:szCs w:val="24"/>
            <w:rtl/>
          </w:rPr>
          <w:t>در</w:t>
        </w:r>
        <w:r w:rsidR="00132A52" w:rsidRPr="00CE7A1E">
          <w:rPr>
            <w:rStyle w:val="Hyperlink"/>
            <w:sz w:val="24"/>
            <w:szCs w:val="24"/>
            <w:rtl/>
          </w:rPr>
          <w:t xml:space="preserve"> </w:t>
        </w:r>
        <w:r w:rsidR="00132A52" w:rsidRPr="00CE7A1E">
          <w:rPr>
            <w:rStyle w:val="Hyperlink"/>
            <w:rFonts w:hint="eastAsia"/>
            <w:sz w:val="24"/>
            <w:szCs w:val="24"/>
            <w:rtl/>
          </w:rPr>
          <w:t>نرم</w:t>
        </w:r>
        <w:r w:rsidR="00132A52" w:rsidRPr="00CE7A1E">
          <w:rPr>
            <w:rStyle w:val="Hyperlink"/>
            <w:sz w:val="24"/>
            <w:szCs w:val="24"/>
            <w:rtl/>
          </w:rPr>
          <w:t xml:space="preserve"> </w:t>
        </w:r>
        <w:r w:rsidR="00132A52" w:rsidRPr="00CE7A1E">
          <w:rPr>
            <w:rStyle w:val="Hyperlink"/>
            <w:rFonts w:hint="eastAsia"/>
            <w:sz w:val="24"/>
            <w:szCs w:val="24"/>
            <w:rtl/>
          </w:rPr>
          <w:t>افزار</w:t>
        </w:r>
        <w:r w:rsidR="00132A52" w:rsidRPr="00CE7A1E">
          <w:rPr>
            <w:rStyle w:val="Hyperlink"/>
            <w:sz w:val="24"/>
            <w:szCs w:val="24"/>
            <w:rtl/>
          </w:rPr>
          <w:t xml:space="preserve"> </w:t>
        </w:r>
        <w:r w:rsidR="00132A52" w:rsidRPr="00CE7A1E">
          <w:rPr>
            <w:rStyle w:val="Hyperlink"/>
            <w:rFonts w:hint="eastAsia"/>
            <w:sz w:val="24"/>
            <w:szCs w:val="24"/>
            <w:rtl/>
          </w:rPr>
          <w:t>بر</w:t>
        </w:r>
        <w:r w:rsidR="00132A52" w:rsidRPr="00CE7A1E">
          <w:rPr>
            <w:rStyle w:val="Hyperlink"/>
            <w:sz w:val="24"/>
            <w:szCs w:val="24"/>
            <w:rtl/>
          </w:rPr>
          <w:t xml:space="preserve"> </w:t>
        </w:r>
        <w:r w:rsidR="00132A52" w:rsidRPr="00CE7A1E">
          <w:rPr>
            <w:rStyle w:val="Hyperlink"/>
            <w:rFonts w:hint="eastAsia"/>
            <w:sz w:val="24"/>
            <w:szCs w:val="24"/>
            <w:rtl/>
          </w:rPr>
          <w:t>اساس</w:t>
        </w:r>
        <w:r w:rsidR="00132A52" w:rsidRPr="00CE7A1E">
          <w:rPr>
            <w:rStyle w:val="Hyperlink"/>
            <w:sz w:val="24"/>
            <w:szCs w:val="24"/>
            <w:rtl/>
          </w:rPr>
          <w:t xml:space="preserve"> </w:t>
        </w:r>
        <w:r w:rsidR="00132A52" w:rsidRPr="00CE7A1E">
          <w:rPr>
            <w:rStyle w:val="Hyperlink"/>
            <w:rFonts w:hint="eastAsia"/>
            <w:sz w:val="24"/>
            <w:szCs w:val="24"/>
            <w:rtl/>
          </w:rPr>
          <w:t>سخت</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آن</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Toc259368745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87</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46" w:history="1">
        <w:r w:rsidR="00132A52" w:rsidRPr="00CE7A1E">
          <w:rPr>
            <w:rStyle w:val="Hyperlink"/>
            <w:rFonts w:hint="eastAsia"/>
            <w:sz w:val="24"/>
            <w:szCs w:val="24"/>
            <w:rtl/>
          </w:rPr>
          <w:t>شکل</w:t>
        </w:r>
        <w:r w:rsidR="00132A52" w:rsidRPr="00CE7A1E">
          <w:rPr>
            <w:rStyle w:val="Hyperlink"/>
            <w:sz w:val="24"/>
            <w:szCs w:val="24"/>
            <w:rtl/>
          </w:rPr>
          <w:t xml:space="preserve"> 4 -  10- </w:t>
        </w:r>
        <w:r w:rsidR="00132A52" w:rsidRPr="00CE7A1E">
          <w:rPr>
            <w:rStyle w:val="Hyperlink"/>
            <w:rFonts w:hint="eastAsia"/>
            <w:sz w:val="24"/>
            <w:szCs w:val="24"/>
            <w:rtl/>
          </w:rPr>
          <w:t>ورود</w:t>
        </w:r>
        <w:r w:rsidR="00132A52" w:rsidRPr="00CE7A1E">
          <w:rPr>
            <w:rStyle w:val="Hyperlink"/>
            <w:sz w:val="24"/>
            <w:szCs w:val="24"/>
            <w:rtl/>
          </w:rPr>
          <w:t xml:space="preserve"> </w:t>
        </w:r>
        <w:r w:rsidR="00132A52" w:rsidRPr="00CE7A1E">
          <w:rPr>
            <w:rStyle w:val="Hyperlink"/>
            <w:rFonts w:hint="eastAsia"/>
            <w:sz w:val="24"/>
            <w:szCs w:val="24"/>
            <w:rtl/>
          </w:rPr>
          <w:t>ثابت</w:t>
        </w:r>
        <w:r w:rsidR="00132A52" w:rsidRPr="00CE7A1E">
          <w:rPr>
            <w:rStyle w:val="Hyperlink"/>
            <w:sz w:val="24"/>
            <w:szCs w:val="24"/>
            <w:rtl/>
          </w:rPr>
          <w:t xml:space="preserve"> </w:t>
        </w:r>
        <w:r w:rsidR="00132A52" w:rsidRPr="00CE7A1E">
          <w:rPr>
            <w:rStyle w:val="Hyperlink"/>
            <w:rFonts w:hint="eastAsia"/>
            <w:sz w:val="24"/>
            <w:szCs w:val="24"/>
            <w:rtl/>
          </w:rPr>
          <w:t>ها</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لرزش</w:t>
        </w:r>
        <w:r w:rsidR="00132A52" w:rsidRPr="00CE7A1E">
          <w:rPr>
            <w:rStyle w:val="Hyperlink"/>
            <w:sz w:val="24"/>
            <w:szCs w:val="24"/>
            <w:rtl/>
          </w:rPr>
          <w:t xml:space="preserve"> </w:t>
        </w:r>
        <w:r w:rsidR="00132A52" w:rsidRPr="00CE7A1E">
          <w:rPr>
            <w:rStyle w:val="Hyperlink"/>
            <w:rFonts w:hint="eastAsia"/>
            <w:sz w:val="24"/>
            <w:szCs w:val="24"/>
            <w:rtl/>
          </w:rPr>
          <w:t>خاص</w:t>
        </w:r>
        <w:r w:rsidR="00132A52" w:rsidRPr="00CE7A1E">
          <w:rPr>
            <w:rStyle w:val="Hyperlink"/>
            <w:sz w:val="24"/>
            <w:szCs w:val="24"/>
            <w:rtl/>
          </w:rPr>
          <w:t xml:space="preserve"> </w:t>
        </w:r>
        <w:r w:rsidR="00132A52" w:rsidRPr="00CE7A1E">
          <w:rPr>
            <w:rStyle w:val="Hyperlink"/>
            <w:rFonts w:hint="eastAsia"/>
            <w:sz w:val="24"/>
            <w:szCs w:val="24"/>
            <w:rtl/>
          </w:rPr>
          <w:t>منطقه</w:t>
        </w:r>
        <w:r w:rsidR="00132A52" w:rsidRPr="00CE7A1E">
          <w:rPr>
            <w:rStyle w:val="Hyperlink"/>
            <w:sz w:val="24"/>
            <w:szCs w:val="24"/>
            <w:rtl/>
          </w:rPr>
          <w:t xml:space="preserve"> </w:t>
        </w:r>
        <w:r w:rsidR="00132A52" w:rsidRPr="00CE7A1E">
          <w:rPr>
            <w:rStyle w:val="Hyperlink"/>
            <w:rFonts w:hint="eastAsia"/>
            <w:sz w:val="24"/>
            <w:szCs w:val="24"/>
            <w:rtl/>
          </w:rPr>
          <w:t>معدن</w:t>
        </w:r>
        <w:r w:rsidR="00132A52" w:rsidRPr="00CE7A1E">
          <w:rPr>
            <w:rStyle w:val="Hyperlink"/>
            <w:sz w:val="24"/>
            <w:szCs w:val="24"/>
            <w:rtl/>
          </w:rPr>
          <w:t xml:space="preserve"> </w:t>
        </w:r>
        <w:r w:rsidR="00132A52" w:rsidRPr="00CE7A1E">
          <w:rPr>
            <w:rStyle w:val="Hyperlink"/>
            <w:rFonts w:hint="eastAsia"/>
            <w:sz w:val="24"/>
            <w:szCs w:val="24"/>
            <w:rtl/>
          </w:rPr>
          <w:t>و</w:t>
        </w:r>
        <w:r w:rsidR="00132A52" w:rsidRPr="00CE7A1E">
          <w:rPr>
            <w:rStyle w:val="Hyperlink"/>
            <w:sz w:val="24"/>
            <w:szCs w:val="24"/>
            <w:rtl/>
          </w:rPr>
          <w:t xml:space="preserve"> </w:t>
        </w:r>
        <w:r w:rsidR="00132A52" w:rsidRPr="00CE7A1E">
          <w:rPr>
            <w:rStyle w:val="Hyperlink"/>
            <w:rFonts w:hint="eastAsia"/>
            <w:sz w:val="24"/>
            <w:szCs w:val="24"/>
            <w:rtl/>
          </w:rPr>
          <w:t>فاصله</w:t>
        </w:r>
        <w:r w:rsidR="00132A52" w:rsidRPr="00CE7A1E">
          <w:rPr>
            <w:rStyle w:val="Hyperlink"/>
            <w:sz w:val="24"/>
            <w:szCs w:val="24"/>
            <w:rtl/>
          </w:rPr>
          <w:t xml:space="preserve"> </w:t>
        </w:r>
        <w:r w:rsidR="00132A52" w:rsidRPr="00CE7A1E">
          <w:rPr>
            <w:rStyle w:val="Hyperlink"/>
            <w:rFonts w:hint="eastAsia"/>
            <w:sz w:val="24"/>
            <w:szCs w:val="24"/>
            <w:rtl/>
          </w:rPr>
          <w:t>حساس</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Toc259368746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88</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47" w:history="1">
        <w:r w:rsidR="00132A52" w:rsidRPr="00CE7A1E">
          <w:rPr>
            <w:rStyle w:val="Hyperlink"/>
            <w:rFonts w:hint="eastAsia"/>
            <w:sz w:val="24"/>
            <w:szCs w:val="24"/>
            <w:rtl/>
          </w:rPr>
          <w:t>شکل</w:t>
        </w:r>
        <w:r w:rsidR="00132A52" w:rsidRPr="00CE7A1E">
          <w:rPr>
            <w:rStyle w:val="Hyperlink"/>
            <w:sz w:val="24"/>
            <w:szCs w:val="24"/>
            <w:rtl/>
          </w:rPr>
          <w:t xml:space="preserve"> 4 -  11- </w:t>
        </w:r>
        <w:r w:rsidR="00132A52" w:rsidRPr="00CE7A1E">
          <w:rPr>
            <w:rStyle w:val="Hyperlink"/>
            <w:rFonts w:hint="eastAsia"/>
            <w:sz w:val="24"/>
            <w:szCs w:val="24"/>
            <w:rtl/>
          </w:rPr>
          <w:t>تع</w:t>
        </w:r>
        <w:r w:rsidR="00132A52" w:rsidRPr="00CE7A1E">
          <w:rPr>
            <w:rStyle w:val="Hyperlink"/>
            <w:rFonts w:hint="cs"/>
            <w:sz w:val="24"/>
            <w:szCs w:val="24"/>
            <w:rtl/>
          </w:rPr>
          <w:t>یی</w:t>
        </w:r>
        <w:r w:rsidR="00132A52" w:rsidRPr="00CE7A1E">
          <w:rPr>
            <w:rStyle w:val="Hyperlink"/>
            <w:rFonts w:hint="eastAsia"/>
            <w:sz w:val="24"/>
            <w:szCs w:val="24"/>
            <w:rtl/>
          </w:rPr>
          <w:t>ن</w:t>
        </w:r>
        <w:r w:rsidR="00132A52" w:rsidRPr="00CE7A1E">
          <w:rPr>
            <w:rStyle w:val="Hyperlink"/>
            <w:sz w:val="24"/>
            <w:szCs w:val="24"/>
            <w:rtl/>
          </w:rPr>
          <w:t xml:space="preserve"> </w:t>
        </w:r>
        <w:r w:rsidR="00132A52" w:rsidRPr="00CE7A1E">
          <w:rPr>
            <w:rStyle w:val="Hyperlink"/>
            <w:rFonts w:hint="eastAsia"/>
            <w:sz w:val="24"/>
            <w:szCs w:val="24"/>
            <w:rtl/>
          </w:rPr>
          <w:t>رو</w:t>
        </w:r>
        <w:r w:rsidR="00132A52" w:rsidRPr="00CE7A1E">
          <w:rPr>
            <w:rStyle w:val="Hyperlink"/>
            <w:rFonts w:hint="cs"/>
            <w:sz w:val="24"/>
            <w:szCs w:val="24"/>
            <w:rtl/>
          </w:rPr>
          <w:t>ی</w:t>
        </w:r>
        <w:r w:rsidR="00132A52" w:rsidRPr="00CE7A1E">
          <w:rPr>
            <w:rStyle w:val="Hyperlink"/>
            <w:rFonts w:hint="eastAsia"/>
            <w:sz w:val="24"/>
            <w:szCs w:val="24"/>
            <w:rtl/>
          </w:rPr>
          <w:t>کرد</w:t>
        </w:r>
        <w:r w:rsidR="00132A52" w:rsidRPr="00CE7A1E">
          <w:rPr>
            <w:rStyle w:val="Hyperlink"/>
            <w:sz w:val="24"/>
            <w:szCs w:val="24"/>
            <w:rtl/>
          </w:rPr>
          <w:t xml:space="preserve"> </w:t>
        </w:r>
        <w:r w:rsidR="00132A52" w:rsidRPr="00CE7A1E">
          <w:rPr>
            <w:rStyle w:val="Hyperlink"/>
            <w:rFonts w:hint="eastAsia"/>
            <w:sz w:val="24"/>
            <w:szCs w:val="24"/>
            <w:rtl/>
          </w:rPr>
          <w:t>محاسبه</w:t>
        </w:r>
        <w:r w:rsidR="00132A52" w:rsidRPr="00CE7A1E">
          <w:rPr>
            <w:rStyle w:val="Hyperlink"/>
            <w:sz w:val="24"/>
            <w:szCs w:val="24"/>
            <w:rtl/>
          </w:rPr>
          <w:t xml:space="preserve"> </w:t>
        </w:r>
        <w:r w:rsidR="00132A52" w:rsidRPr="00CE7A1E">
          <w:rPr>
            <w:rStyle w:val="Hyperlink"/>
            <w:rFonts w:hint="eastAsia"/>
            <w:sz w:val="24"/>
            <w:szCs w:val="24"/>
            <w:rtl/>
          </w:rPr>
          <w:t>ضربه</w:t>
        </w:r>
        <w:r w:rsidR="00132A52" w:rsidRPr="00CE7A1E">
          <w:rPr>
            <w:rStyle w:val="Hyperlink"/>
            <w:sz w:val="24"/>
            <w:szCs w:val="24"/>
            <w:rtl/>
          </w:rPr>
          <w:t xml:space="preserve"> </w:t>
        </w:r>
        <w:r w:rsidR="00132A52" w:rsidRPr="00CE7A1E">
          <w:rPr>
            <w:rStyle w:val="Hyperlink"/>
            <w:rFonts w:hint="eastAsia"/>
            <w:sz w:val="24"/>
            <w:szCs w:val="24"/>
            <w:rtl/>
          </w:rPr>
          <w:t>هوا</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Toc259368747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88</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48" w:history="1">
        <w:r w:rsidR="00132A52" w:rsidRPr="00CE7A1E">
          <w:rPr>
            <w:rStyle w:val="Hyperlink"/>
            <w:rFonts w:hint="eastAsia"/>
            <w:sz w:val="24"/>
            <w:szCs w:val="24"/>
            <w:rtl/>
          </w:rPr>
          <w:t>شکل</w:t>
        </w:r>
        <w:r w:rsidR="00132A52" w:rsidRPr="00CE7A1E">
          <w:rPr>
            <w:rStyle w:val="Hyperlink"/>
            <w:sz w:val="24"/>
            <w:szCs w:val="24"/>
            <w:rtl/>
          </w:rPr>
          <w:t xml:space="preserve"> 4 -  12- </w:t>
        </w:r>
        <w:r w:rsidR="00132A52" w:rsidRPr="00CE7A1E">
          <w:rPr>
            <w:rStyle w:val="Hyperlink"/>
            <w:rFonts w:hint="eastAsia"/>
            <w:sz w:val="24"/>
            <w:szCs w:val="24"/>
            <w:rtl/>
          </w:rPr>
          <w:t>تع</w:t>
        </w:r>
        <w:r w:rsidR="00132A52" w:rsidRPr="00CE7A1E">
          <w:rPr>
            <w:rStyle w:val="Hyperlink"/>
            <w:rFonts w:hint="cs"/>
            <w:sz w:val="24"/>
            <w:szCs w:val="24"/>
            <w:rtl/>
          </w:rPr>
          <w:t>یی</w:t>
        </w:r>
        <w:r w:rsidR="00132A52" w:rsidRPr="00CE7A1E">
          <w:rPr>
            <w:rStyle w:val="Hyperlink"/>
            <w:rFonts w:hint="eastAsia"/>
            <w:sz w:val="24"/>
            <w:szCs w:val="24"/>
            <w:rtl/>
          </w:rPr>
          <w:t>ن</w:t>
        </w:r>
        <w:r w:rsidR="00132A52" w:rsidRPr="00CE7A1E">
          <w:rPr>
            <w:rStyle w:val="Hyperlink"/>
            <w:sz w:val="24"/>
            <w:szCs w:val="24"/>
            <w:rtl/>
          </w:rPr>
          <w:t xml:space="preserve"> </w:t>
        </w:r>
        <w:r w:rsidR="00132A52" w:rsidRPr="00CE7A1E">
          <w:rPr>
            <w:rStyle w:val="Hyperlink"/>
            <w:rFonts w:hint="eastAsia"/>
            <w:sz w:val="24"/>
            <w:szCs w:val="24"/>
            <w:rtl/>
          </w:rPr>
          <w:t>رو</w:t>
        </w:r>
        <w:r w:rsidR="00132A52" w:rsidRPr="00CE7A1E">
          <w:rPr>
            <w:rStyle w:val="Hyperlink"/>
            <w:rFonts w:hint="cs"/>
            <w:sz w:val="24"/>
            <w:szCs w:val="24"/>
            <w:rtl/>
          </w:rPr>
          <w:t>ی</w:t>
        </w:r>
        <w:r w:rsidR="00132A52" w:rsidRPr="00CE7A1E">
          <w:rPr>
            <w:rStyle w:val="Hyperlink"/>
            <w:rFonts w:hint="eastAsia"/>
            <w:sz w:val="24"/>
            <w:szCs w:val="24"/>
            <w:rtl/>
          </w:rPr>
          <w:t>کرد</w:t>
        </w:r>
        <w:r w:rsidR="00132A52" w:rsidRPr="00CE7A1E">
          <w:rPr>
            <w:rStyle w:val="Hyperlink"/>
            <w:sz w:val="24"/>
            <w:szCs w:val="24"/>
            <w:rtl/>
          </w:rPr>
          <w:t xml:space="preserve"> </w:t>
        </w:r>
        <w:r w:rsidR="00132A52" w:rsidRPr="00CE7A1E">
          <w:rPr>
            <w:rStyle w:val="Hyperlink"/>
            <w:rFonts w:hint="eastAsia"/>
            <w:sz w:val="24"/>
            <w:szCs w:val="24"/>
            <w:rtl/>
          </w:rPr>
          <w:t>محاسبه</w:t>
        </w:r>
        <w:r w:rsidR="00132A52" w:rsidRPr="00CE7A1E">
          <w:rPr>
            <w:rStyle w:val="Hyperlink"/>
            <w:sz w:val="24"/>
            <w:szCs w:val="24"/>
            <w:rtl/>
          </w:rPr>
          <w:t xml:space="preserve"> </w:t>
        </w:r>
        <w:r w:rsidR="00132A52" w:rsidRPr="00CE7A1E">
          <w:rPr>
            <w:rStyle w:val="Hyperlink"/>
            <w:rFonts w:hint="eastAsia"/>
            <w:sz w:val="24"/>
            <w:szCs w:val="24"/>
            <w:rtl/>
          </w:rPr>
          <w:t>پرتاب</w:t>
        </w:r>
        <w:r w:rsidR="00132A52" w:rsidRPr="00CE7A1E">
          <w:rPr>
            <w:rStyle w:val="Hyperlink"/>
            <w:sz w:val="24"/>
            <w:szCs w:val="24"/>
            <w:rtl/>
          </w:rPr>
          <w:t xml:space="preserve"> </w:t>
        </w:r>
        <w:r w:rsidR="00132A52" w:rsidRPr="00CE7A1E">
          <w:rPr>
            <w:rStyle w:val="Hyperlink"/>
            <w:rFonts w:hint="eastAsia"/>
            <w:sz w:val="24"/>
            <w:szCs w:val="24"/>
            <w:rtl/>
          </w:rPr>
          <w:t>سنگ</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Toc259368748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89</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49" w:history="1">
        <w:r w:rsidR="00132A52" w:rsidRPr="00CE7A1E">
          <w:rPr>
            <w:rStyle w:val="Hyperlink"/>
            <w:rFonts w:hint="eastAsia"/>
            <w:sz w:val="24"/>
            <w:szCs w:val="24"/>
            <w:rtl/>
          </w:rPr>
          <w:t>شکل</w:t>
        </w:r>
        <w:r w:rsidR="00132A52" w:rsidRPr="00CE7A1E">
          <w:rPr>
            <w:rStyle w:val="Hyperlink"/>
            <w:sz w:val="24"/>
            <w:szCs w:val="24"/>
            <w:rtl/>
          </w:rPr>
          <w:t xml:space="preserve"> 4 -  13- </w:t>
        </w:r>
        <w:r w:rsidR="00132A52" w:rsidRPr="00CE7A1E">
          <w:rPr>
            <w:rStyle w:val="Hyperlink"/>
            <w:rFonts w:hint="eastAsia"/>
            <w:sz w:val="24"/>
            <w:szCs w:val="24"/>
            <w:rtl/>
          </w:rPr>
          <w:t>انتخاب</w:t>
        </w:r>
        <w:r w:rsidR="00132A52" w:rsidRPr="00CE7A1E">
          <w:rPr>
            <w:rStyle w:val="Hyperlink"/>
            <w:sz w:val="24"/>
            <w:szCs w:val="24"/>
            <w:rtl/>
          </w:rPr>
          <w:t xml:space="preserve"> </w:t>
        </w:r>
        <w:r w:rsidR="00132A52" w:rsidRPr="00CE7A1E">
          <w:rPr>
            <w:rStyle w:val="Hyperlink"/>
            <w:rFonts w:hint="eastAsia"/>
            <w:sz w:val="24"/>
            <w:szCs w:val="24"/>
            <w:rtl/>
          </w:rPr>
          <w:t>نوع</w:t>
        </w:r>
        <w:r w:rsidR="00132A52" w:rsidRPr="00CE7A1E">
          <w:rPr>
            <w:rStyle w:val="Hyperlink"/>
            <w:sz w:val="24"/>
            <w:szCs w:val="24"/>
            <w:rtl/>
          </w:rPr>
          <w:t xml:space="preserve"> </w:t>
        </w:r>
        <w:r w:rsidR="00132A52" w:rsidRPr="00CE7A1E">
          <w:rPr>
            <w:rStyle w:val="Hyperlink"/>
            <w:rFonts w:hint="eastAsia"/>
            <w:sz w:val="24"/>
            <w:szCs w:val="24"/>
            <w:rtl/>
          </w:rPr>
          <w:t>ماده</w:t>
        </w:r>
        <w:r w:rsidR="00132A52" w:rsidRPr="00CE7A1E">
          <w:rPr>
            <w:rStyle w:val="Hyperlink"/>
            <w:sz w:val="24"/>
            <w:szCs w:val="24"/>
            <w:rtl/>
          </w:rPr>
          <w:t xml:space="preserve"> </w:t>
        </w:r>
        <w:r w:rsidR="00132A52" w:rsidRPr="00CE7A1E">
          <w:rPr>
            <w:rStyle w:val="Hyperlink"/>
            <w:rFonts w:hint="eastAsia"/>
            <w:sz w:val="24"/>
            <w:szCs w:val="24"/>
            <w:rtl/>
          </w:rPr>
          <w:t>منفجره</w:t>
        </w:r>
        <w:r w:rsidR="00132A52" w:rsidRPr="00CE7A1E">
          <w:rPr>
            <w:rStyle w:val="Hyperlink"/>
            <w:sz w:val="24"/>
            <w:szCs w:val="24"/>
            <w:rtl/>
          </w:rPr>
          <w:t xml:space="preserve"> </w:t>
        </w:r>
        <w:r w:rsidR="00132A52" w:rsidRPr="00CE7A1E">
          <w:rPr>
            <w:rStyle w:val="Hyperlink"/>
            <w:rFonts w:hint="eastAsia"/>
            <w:sz w:val="24"/>
            <w:szCs w:val="24"/>
            <w:rtl/>
          </w:rPr>
          <w:t>در</w:t>
        </w:r>
        <w:r w:rsidR="00132A52" w:rsidRPr="00CE7A1E">
          <w:rPr>
            <w:rStyle w:val="Hyperlink"/>
            <w:sz w:val="24"/>
            <w:szCs w:val="24"/>
            <w:rtl/>
          </w:rPr>
          <w:t xml:space="preserve"> </w:t>
        </w:r>
        <w:r w:rsidR="00132A52" w:rsidRPr="00CE7A1E">
          <w:rPr>
            <w:rStyle w:val="Hyperlink"/>
            <w:rFonts w:hint="eastAsia"/>
            <w:sz w:val="24"/>
            <w:szCs w:val="24"/>
            <w:rtl/>
          </w:rPr>
          <w:t>نرم</w:t>
        </w:r>
        <w:r w:rsidR="00132A52" w:rsidRPr="00CE7A1E">
          <w:rPr>
            <w:rStyle w:val="Hyperlink"/>
            <w:sz w:val="24"/>
            <w:szCs w:val="24"/>
            <w:rtl/>
          </w:rPr>
          <w:t xml:space="preserve"> </w:t>
        </w:r>
        <w:r w:rsidR="00132A52" w:rsidRPr="00CE7A1E">
          <w:rPr>
            <w:rStyle w:val="Hyperlink"/>
            <w:rFonts w:hint="eastAsia"/>
            <w:sz w:val="24"/>
            <w:szCs w:val="24"/>
            <w:rtl/>
          </w:rPr>
          <w:t>افزار</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Toc259368749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89</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50" w:history="1">
        <w:r w:rsidR="00132A52" w:rsidRPr="00CE7A1E">
          <w:rPr>
            <w:rStyle w:val="Hyperlink"/>
            <w:rFonts w:hint="eastAsia"/>
            <w:sz w:val="24"/>
            <w:szCs w:val="24"/>
            <w:rtl/>
          </w:rPr>
          <w:t>شکل</w:t>
        </w:r>
        <w:r w:rsidR="00132A52" w:rsidRPr="00CE7A1E">
          <w:rPr>
            <w:rStyle w:val="Hyperlink"/>
            <w:sz w:val="24"/>
            <w:szCs w:val="24"/>
            <w:rtl/>
          </w:rPr>
          <w:t xml:space="preserve"> 4 -  14- </w:t>
        </w:r>
        <w:r w:rsidR="00132A52" w:rsidRPr="00CE7A1E">
          <w:rPr>
            <w:rStyle w:val="Hyperlink"/>
            <w:rFonts w:hint="eastAsia"/>
            <w:sz w:val="24"/>
            <w:szCs w:val="24"/>
            <w:rtl/>
          </w:rPr>
          <w:t>ورود</w:t>
        </w:r>
        <w:r w:rsidR="00132A52" w:rsidRPr="00CE7A1E">
          <w:rPr>
            <w:rStyle w:val="Hyperlink"/>
            <w:sz w:val="24"/>
            <w:szCs w:val="24"/>
            <w:rtl/>
          </w:rPr>
          <w:t xml:space="preserve"> </w:t>
        </w:r>
        <w:r w:rsidR="00132A52" w:rsidRPr="00CE7A1E">
          <w:rPr>
            <w:rStyle w:val="Hyperlink"/>
            <w:rFonts w:hint="eastAsia"/>
            <w:sz w:val="24"/>
            <w:szCs w:val="24"/>
            <w:rtl/>
          </w:rPr>
          <w:t>قطر</w:t>
        </w:r>
        <w:r w:rsidR="00132A52" w:rsidRPr="00CE7A1E">
          <w:rPr>
            <w:rStyle w:val="Hyperlink"/>
            <w:sz w:val="24"/>
            <w:szCs w:val="24"/>
            <w:rtl/>
          </w:rPr>
          <w:t xml:space="preserve"> </w:t>
        </w:r>
        <w:r w:rsidR="00132A52" w:rsidRPr="00CE7A1E">
          <w:rPr>
            <w:rStyle w:val="Hyperlink"/>
            <w:rFonts w:hint="eastAsia"/>
            <w:sz w:val="24"/>
            <w:szCs w:val="24"/>
            <w:rtl/>
          </w:rPr>
          <w:t>حفار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و</w:t>
        </w:r>
        <w:r w:rsidR="00132A52" w:rsidRPr="00CE7A1E">
          <w:rPr>
            <w:rStyle w:val="Hyperlink"/>
            <w:sz w:val="24"/>
            <w:szCs w:val="24"/>
            <w:rtl/>
          </w:rPr>
          <w:t xml:space="preserve"> </w:t>
        </w:r>
        <w:r w:rsidR="00132A52" w:rsidRPr="00CE7A1E">
          <w:rPr>
            <w:rStyle w:val="Hyperlink"/>
            <w:rFonts w:hint="eastAsia"/>
            <w:sz w:val="24"/>
            <w:szCs w:val="24"/>
            <w:rtl/>
          </w:rPr>
          <w:t>نسبت</w:t>
        </w:r>
        <w:r w:rsidR="00132A52" w:rsidRPr="00CE7A1E">
          <w:rPr>
            <w:rStyle w:val="Hyperlink"/>
            <w:sz w:val="24"/>
            <w:szCs w:val="24"/>
            <w:rtl/>
          </w:rPr>
          <w:t xml:space="preserve"> </w:t>
        </w:r>
        <w:r w:rsidR="00132A52" w:rsidRPr="00CE7A1E">
          <w:rPr>
            <w:rStyle w:val="Hyperlink"/>
            <w:rFonts w:hint="eastAsia"/>
            <w:sz w:val="24"/>
            <w:szCs w:val="24"/>
            <w:rtl/>
          </w:rPr>
          <w:t>ها</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آتشکار</w:t>
        </w:r>
        <w:r w:rsidR="00132A52" w:rsidRPr="00CE7A1E">
          <w:rPr>
            <w:rStyle w:val="Hyperlink"/>
            <w:rFonts w:hint="cs"/>
            <w:sz w:val="24"/>
            <w:szCs w:val="24"/>
            <w:rtl/>
          </w:rPr>
          <w:t>ی</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Toc259368750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89</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51" w:history="1">
        <w:r w:rsidR="00132A52" w:rsidRPr="00CE7A1E">
          <w:rPr>
            <w:rStyle w:val="Hyperlink"/>
            <w:rFonts w:hint="eastAsia"/>
            <w:sz w:val="24"/>
            <w:szCs w:val="24"/>
            <w:rtl/>
          </w:rPr>
          <w:t>شکل</w:t>
        </w:r>
        <w:r w:rsidR="00132A52" w:rsidRPr="00CE7A1E">
          <w:rPr>
            <w:rStyle w:val="Hyperlink"/>
            <w:sz w:val="24"/>
            <w:szCs w:val="24"/>
            <w:rtl/>
          </w:rPr>
          <w:t xml:space="preserve"> 4 -  15- </w:t>
        </w:r>
        <w:r w:rsidR="00132A52" w:rsidRPr="00CE7A1E">
          <w:rPr>
            <w:rStyle w:val="Hyperlink"/>
            <w:rFonts w:hint="eastAsia"/>
            <w:sz w:val="24"/>
            <w:szCs w:val="24"/>
            <w:rtl/>
          </w:rPr>
          <w:t>نتا</w:t>
        </w:r>
        <w:r w:rsidR="00132A52" w:rsidRPr="00CE7A1E">
          <w:rPr>
            <w:rStyle w:val="Hyperlink"/>
            <w:rFonts w:hint="cs"/>
            <w:sz w:val="24"/>
            <w:szCs w:val="24"/>
            <w:rtl/>
          </w:rPr>
          <w:t>ی</w:t>
        </w:r>
        <w:r w:rsidR="00132A52" w:rsidRPr="00CE7A1E">
          <w:rPr>
            <w:rStyle w:val="Hyperlink"/>
            <w:rFonts w:hint="eastAsia"/>
            <w:sz w:val="24"/>
            <w:szCs w:val="24"/>
            <w:rtl/>
          </w:rPr>
          <w:t>ج</w:t>
        </w:r>
        <w:r w:rsidR="00132A52" w:rsidRPr="00CE7A1E">
          <w:rPr>
            <w:rStyle w:val="Hyperlink"/>
            <w:sz w:val="24"/>
            <w:szCs w:val="24"/>
            <w:rtl/>
          </w:rPr>
          <w:t xml:space="preserve"> </w:t>
        </w:r>
        <w:r w:rsidR="00132A52" w:rsidRPr="00CE7A1E">
          <w:rPr>
            <w:rStyle w:val="Hyperlink"/>
            <w:rFonts w:hint="eastAsia"/>
            <w:sz w:val="24"/>
            <w:szCs w:val="24"/>
            <w:rtl/>
          </w:rPr>
          <w:t>پنجره</w:t>
        </w:r>
        <w:r w:rsidR="00132A52" w:rsidRPr="00CE7A1E">
          <w:rPr>
            <w:rStyle w:val="Hyperlink"/>
            <w:sz w:val="24"/>
            <w:szCs w:val="24"/>
            <w:rtl/>
          </w:rPr>
          <w:t xml:space="preserve"> </w:t>
        </w:r>
        <w:r w:rsidR="00132A52" w:rsidRPr="00CE7A1E">
          <w:rPr>
            <w:rStyle w:val="Hyperlink"/>
            <w:rFonts w:hint="eastAsia"/>
            <w:sz w:val="24"/>
            <w:szCs w:val="24"/>
            <w:rtl/>
          </w:rPr>
          <w:t>کنترل</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Toc259368751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90</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52" w:history="1">
        <w:r w:rsidR="00132A52" w:rsidRPr="00CE7A1E">
          <w:rPr>
            <w:rStyle w:val="Hyperlink"/>
            <w:rFonts w:hint="eastAsia"/>
            <w:sz w:val="24"/>
            <w:szCs w:val="24"/>
            <w:rtl/>
          </w:rPr>
          <w:t>شکل</w:t>
        </w:r>
        <w:r w:rsidR="00132A52" w:rsidRPr="00CE7A1E">
          <w:rPr>
            <w:rStyle w:val="Hyperlink"/>
            <w:sz w:val="24"/>
            <w:szCs w:val="24"/>
            <w:rtl/>
          </w:rPr>
          <w:t xml:space="preserve"> 4 -  16-</w:t>
        </w:r>
        <w:r w:rsidR="00132A52" w:rsidRPr="00CE7A1E">
          <w:rPr>
            <w:rStyle w:val="Hyperlink"/>
            <w:rFonts w:hint="eastAsia"/>
            <w:sz w:val="24"/>
            <w:szCs w:val="24"/>
            <w:rtl/>
          </w:rPr>
          <w:t>الگور</w:t>
        </w:r>
        <w:r w:rsidR="00132A52" w:rsidRPr="00CE7A1E">
          <w:rPr>
            <w:rStyle w:val="Hyperlink"/>
            <w:rFonts w:hint="cs"/>
            <w:sz w:val="24"/>
            <w:szCs w:val="24"/>
            <w:rtl/>
          </w:rPr>
          <w:t>ی</w:t>
        </w:r>
        <w:r w:rsidR="00132A52" w:rsidRPr="00CE7A1E">
          <w:rPr>
            <w:rStyle w:val="Hyperlink"/>
            <w:rFonts w:hint="eastAsia"/>
            <w:sz w:val="24"/>
            <w:szCs w:val="24"/>
            <w:rtl/>
          </w:rPr>
          <w:t>تم</w:t>
        </w:r>
        <w:r w:rsidR="00132A52" w:rsidRPr="00CE7A1E">
          <w:rPr>
            <w:rStyle w:val="Hyperlink"/>
            <w:sz w:val="24"/>
            <w:szCs w:val="24"/>
            <w:rtl/>
          </w:rPr>
          <w:t xml:space="preserve"> </w:t>
        </w:r>
        <w:r w:rsidR="00132A52" w:rsidRPr="00CE7A1E">
          <w:rPr>
            <w:rStyle w:val="Hyperlink"/>
            <w:rFonts w:hint="eastAsia"/>
            <w:sz w:val="24"/>
            <w:szCs w:val="24"/>
            <w:rtl/>
          </w:rPr>
          <w:t>مدل</w:t>
        </w:r>
        <w:r w:rsidR="00132A52" w:rsidRPr="00CE7A1E">
          <w:rPr>
            <w:rStyle w:val="Hyperlink"/>
            <w:sz w:val="24"/>
            <w:szCs w:val="24"/>
            <w:rtl/>
          </w:rPr>
          <w:t xml:space="preserve"> </w:t>
        </w:r>
        <w:r w:rsidR="00132A52" w:rsidRPr="00CE7A1E">
          <w:rPr>
            <w:rStyle w:val="Hyperlink"/>
            <w:rFonts w:hint="eastAsia"/>
            <w:sz w:val="24"/>
            <w:szCs w:val="24"/>
            <w:rtl/>
          </w:rPr>
          <w:t>طراح</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آتشکار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بر</w:t>
        </w:r>
        <w:r w:rsidR="00132A52" w:rsidRPr="00CE7A1E">
          <w:rPr>
            <w:rStyle w:val="Hyperlink"/>
            <w:sz w:val="24"/>
            <w:szCs w:val="24"/>
            <w:rtl/>
          </w:rPr>
          <w:t xml:space="preserve"> </w:t>
        </w:r>
        <w:r w:rsidR="00132A52" w:rsidRPr="00CE7A1E">
          <w:rPr>
            <w:rStyle w:val="Hyperlink"/>
            <w:rFonts w:hint="eastAsia"/>
            <w:sz w:val="24"/>
            <w:szCs w:val="24"/>
            <w:rtl/>
          </w:rPr>
          <w:t>اساس</w:t>
        </w:r>
        <w:r w:rsidR="00132A52" w:rsidRPr="00CE7A1E">
          <w:rPr>
            <w:rStyle w:val="Hyperlink"/>
            <w:sz w:val="24"/>
            <w:szCs w:val="24"/>
            <w:rtl/>
          </w:rPr>
          <w:t xml:space="preserve"> </w:t>
        </w:r>
        <w:r w:rsidR="00132A52" w:rsidRPr="00CE7A1E">
          <w:rPr>
            <w:rStyle w:val="Hyperlink"/>
            <w:rFonts w:hint="eastAsia"/>
            <w:sz w:val="24"/>
            <w:szCs w:val="24"/>
            <w:rtl/>
          </w:rPr>
          <w:t>خردا</w:t>
        </w:r>
        <w:r w:rsidR="00132A52" w:rsidRPr="00CE7A1E">
          <w:rPr>
            <w:rStyle w:val="Hyperlink"/>
            <w:rFonts w:hint="cs"/>
            <w:sz w:val="24"/>
            <w:szCs w:val="24"/>
            <w:rtl/>
          </w:rPr>
          <w:t>ی</w:t>
        </w:r>
        <w:r w:rsidR="00132A52" w:rsidRPr="00CE7A1E">
          <w:rPr>
            <w:rStyle w:val="Hyperlink"/>
            <w:rFonts w:hint="eastAsia"/>
            <w:sz w:val="24"/>
            <w:szCs w:val="24"/>
            <w:rtl/>
          </w:rPr>
          <w:t>ش</w:t>
        </w:r>
        <w:r w:rsidR="00132A52" w:rsidRPr="00CE7A1E">
          <w:rPr>
            <w:rStyle w:val="Hyperlink"/>
            <w:sz w:val="24"/>
            <w:szCs w:val="24"/>
            <w:rtl/>
          </w:rPr>
          <w:t xml:space="preserve"> </w:t>
        </w:r>
        <w:r w:rsidR="00132A52" w:rsidRPr="00CE7A1E">
          <w:rPr>
            <w:rStyle w:val="Hyperlink"/>
            <w:rFonts w:hint="eastAsia"/>
            <w:sz w:val="24"/>
            <w:szCs w:val="24"/>
            <w:rtl/>
          </w:rPr>
          <w:t>مطلوب</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Toc259368752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91</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53" w:history="1">
        <w:r w:rsidR="00132A52" w:rsidRPr="00CE7A1E">
          <w:rPr>
            <w:rStyle w:val="Hyperlink"/>
            <w:rFonts w:hint="eastAsia"/>
            <w:sz w:val="24"/>
            <w:szCs w:val="24"/>
            <w:rtl/>
          </w:rPr>
          <w:t>شکل</w:t>
        </w:r>
        <w:r w:rsidR="00132A52" w:rsidRPr="00CE7A1E">
          <w:rPr>
            <w:rStyle w:val="Hyperlink"/>
            <w:sz w:val="24"/>
            <w:szCs w:val="24"/>
            <w:rtl/>
          </w:rPr>
          <w:t xml:space="preserve"> 4 -  17- </w:t>
        </w:r>
        <w:r w:rsidR="00132A52" w:rsidRPr="00CE7A1E">
          <w:rPr>
            <w:rStyle w:val="Hyperlink"/>
            <w:rFonts w:hint="eastAsia"/>
            <w:sz w:val="24"/>
            <w:szCs w:val="24"/>
            <w:rtl/>
          </w:rPr>
          <w:t>تصو</w:t>
        </w:r>
        <w:r w:rsidR="00132A52" w:rsidRPr="00CE7A1E">
          <w:rPr>
            <w:rStyle w:val="Hyperlink"/>
            <w:rFonts w:hint="cs"/>
            <w:sz w:val="24"/>
            <w:szCs w:val="24"/>
            <w:rtl/>
          </w:rPr>
          <w:t>ی</w:t>
        </w:r>
        <w:r w:rsidR="00132A52" w:rsidRPr="00CE7A1E">
          <w:rPr>
            <w:rStyle w:val="Hyperlink"/>
            <w:rFonts w:hint="eastAsia"/>
            <w:sz w:val="24"/>
            <w:szCs w:val="24"/>
            <w:rtl/>
          </w:rPr>
          <w:t>ر</w:t>
        </w:r>
        <w:r w:rsidR="00132A52" w:rsidRPr="00CE7A1E">
          <w:rPr>
            <w:rStyle w:val="Hyperlink"/>
            <w:sz w:val="24"/>
            <w:szCs w:val="24"/>
            <w:rtl/>
          </w:rPr>
          <w:t xml:space="preserve"> </w:t>
        </w:r>
        <w:r w:rsidR="00132A52" w:rsidRPr="00CE7A1E">
          <w:rPr>
            <w:rStyle w:val="Hyperlink"/>
            <w:rFonts w:hint="eastAsia"/>
            <w:sz w:val="24"/>
            <w:szCs w:val="24"/>
            <w:rtl/>
          </w:rPr>
          <w:t>پنجره</w:t>
        </w:r>
        <w:r w:rsidR="00132A52" w:rsidRPr="00CE7A1E">
          <w:rPr>
            <w:rStyle w:val="Hyperlink"/>
            <w:sz w:val="24"/>
            <w:szCs w:val="24"/>
            <w:rtl/>
          </w:rPr>
          <w:t xml:space="preserve"> </w:t>
        </w:r>
        <w:r w:rsidR="00132A52" w:rsidRPr="00CE7A1E">
          <w:rPr>
            <w:rStyle w:val="Hyperlink"/>
            <w:rFonts w:hint="eastAsia"/>
            <w:sz w:val="24"/>
            <w:szCs w:val="24"/>
            <w:rtl/>
          </w:rPr>
          <w:t>طراح</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آتشکار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بر</w:t>
        </w:r>
        <w:r w:rsidR="00132A52" w:rsidRPr="00CE7A1E">
          <w:rPr>
            <w:rStyle w:val="Hyperlink"/>
            <w:sz w:val="24"/>
            <w:szCs w:val="24"/>
            <w:rtl/>
          </w:rPr>
          <w:t xml:space="preserve"> </w:t>
        </w:r>
        <w:r w:rsidR="00132A52" w:rsidRPr="00CE7A1E">
          <w:rPr>
            <w:rStyle w:val="Hyperlink"/>
            <w:rFonts w:hint="eastAsia"/>
            <w:sz w:val="24"/>
            <w:szCs w:val="24"/>
            <w:rtl/>
          </w:rPr>
          <w:t>اساس</w:t>
        </w:r>
        <w:r w:rsidR="00132A52" w:rsidRPr="00CE7A1E">
          <w:rPr>
            <w:rStyle w:val="Hyperlink"/>
            <w:sz w:val="24"/>
            <w:szCs w:val="24"/>
            <w:rtl/>
          </w:rPr>
          <w:t xml:space="preserve"> </w:t>
        </w:r>
        <w:r w:rsidR="00132A52" w:rsidRPr="00CE7A1E">
          <w:rPr>
            <w:rStyle w:val="Hyperlink"/>
            <w:rFonts w:hint="eastAsia"/>
            <w:sz w:val="24"/>
            <w:szCs w:val="24"/>
            <w:rtl/>
          </w:rPr>
          <w:t>هدف</w:t>
        </w:r>
        <w:r w:rsidR="00132A52" w:rsidRPr="00CE7A1E">
          <w:rPr>
            <w:rStyle w:val="Hyperlink"/>
            <w:sz w:val="24"/>
            <w:szCs w:val="24"/>
            <w:rtl/>
          </w:rPr>
          <w:t xml:space="preserve"> </w:t>
        </w:r>
        <w:r w:rsidR="00132A52" w:rsidRPr="00CE7A1E">
          <w:rPr>
            <w:rStyle w:val="Hyperlink"/>
            <w:rFonts w:hint="eastAsia"/>
            <w:sz w:val="24"/>
            <w:szCs w:val="24"/>
            <w:rtl/>
          </w:rPr>
          <w:t>خردا</w:t>
        </w:r>
        <w:r w:rsidR="00132A52" w:rsidRPr="00CE7A1E">
          <w:rPr>
            <w:rStyle w:val="Hyperlink"/>
            <w:rFonts w:hint="cs"/>
            <w:sz w:val="24"/>
            <w:szCs w:val="24"/>
            <w:rtl/>
          </w:rPr>
          <w:t>ی</w:t>
        </w:r>
        <w:r w:rsidR="00132A52" w:rsidRPr="00CE7A1E">
          <w:rPr>
            <w:rStyle w:val="Hyperlink"/>
            <w:rFonts w:hint="eastAsia"/>
            <w:sz w:val="24"/>
            <w:szCs w:val="24"/>
            <w:rtl/>
          </w:rPr>
          <w:t>ش</w:t>
        </w:r>
        <w:r w:rsidR="00132A52" w:rsidRPr="00CE7A1E">
          <w:rPr>
            <w:rStyle w:val="Hyperlink"/>
            <w:sz w:val="24"/>
            <w:szCs w:val="24"/>
            <w:rtl/>
          </w:rPr>
          <w:t xml:space="preserve"> </w:t>
        </w:r>
        <w:r w:rsidR="00132A52" w:rsidRPr="00CE7A1E">
          <w:rPr>
            <w:rStyle w:val="Hyperlink"/>
            <w:rFonts w:hint="eastAsia"/>
            <w:sz w:val="24"/>
            <w:szCs w:val="24"/>
            <w:rtl/>
          </w:rPr>
          <w:t>مطلوب</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Toc259368753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92</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54" w:history="1">
        <w:r w:rsidR="00132A52" w:rsidRPr="00CE7A1E">
          <w:rPr>
            <w:rStyle w:val="Hyperlink"/>
            <w:rFonts w:hint="eastAsia"/>
            <w:sz w:val="24"/>
            <w:szCs w:val="24"/>
            <w:rtl/>
          </w:rPr>
          <w:t>شکل</w:t>
        </w:r>
        <w:r w:rsidR="00132A52" w:rsidRPr="00CE7A1E">
          <w:rPr>
            <w:rStyle w:val="Hyperlink"/>
            <w:sz w:val="24"/>
            <w:szCs w:val="24"/>
            <w:rtl/>
          </w:rPr>
          <w:t xml:space="preserve"> 4 -  18- </w:t>
        </w:r>
        <w:r w:rsidR="00132A52" w:rsidRPr="00CE7A1E">
          <w:rPr>
            <w:rStyle w:val="Hyperlink"/>
            <w:rFonts w:hint="eastAsia"/>
            <w:sz w:val="24"/>
            <w:szCs w:val="24"/>
            <w:rtl/>
          </w:rPr>
          <w:t>تع</w:t>
        </w:r>
        <w:r w:rsidR="00132A52" w:rsidRPr="00CE7A1E">
          <w:rPr>
            <w:rStyle w:val="Hyperlink"/>
            <w:rFonts w:hint="cs"/>
            <w:sz w:val="24"/>
            <w:szCs w:val="24"/>
            <w:rtl/>
          </w:rPr>
          <w:t>یی</w:t>
        </w:r>
        <w:r w:rsidR="00132A52" w:rsidRPr="00CE7A1E">
          <w:rPr>
            <w:rStyle w:val="Hyperlink"/>
            <w:rFonts w:hint="eastAsia"/>
            <w:sz w:val="24"/>
            <w:szCs w:val="24"/>
            <w:rtl/>
          </w:rPr>
          <w:t>ن</w:t>
        </w:r>
        <w:r w:rsidR="00132A52" w:rsidRPr="00CE7A1E">
          <w:rPr>
            <w:rStyle w:val="Hyperlink"/>
            <w:sz w:val="24"/>
            <w:szCs w:val="24"/>
            <w:rtl/>
          </w:rPr>
          <w:t xml:space="preserve"> </w:t>
        </w:r>
        <w:r w:rsidR="00132A52" w:rsidRPr="00CE7A1E">
          <w:rPr>
            <w:rStyle w:val="Hyperlink"/>
            <w:rFonts w:hint="eastAsia"/>
            <w:sz w:val="24"/>
            <w:szCs w:val="24"/>
            <w:rtl/>
          </w:rPr>
          <w:t>مقاومت</w:t>
        </w:r>
        <w:r w:rsidR="00132A52" w:rsidRPr="00CE7A1E">
          <w:rPr>
            <w:rStyle w:val="Hyperlink"/>
            <w:sz w:val="24"/>
            <w:szCs w:val="24"/>
            <w:rtl/>
          </w:rPr>
          <w:t xml:space="preserve"> </w:t>
        </w:r>
        <w:r w:rsidR="00132A52" w:rsidRPr="00CE7A1E">
          <w:rPr>
            <w:rStyle w:val="Hyperlink"/>
            <w:rFonts w:hint="eastAsia"/>
            <w:sz w:val="24"/>
            <w:szCs w:val="24"/>
            <w:rtl/>
          </w:rPr>
          <w:t>سنگ</w:t>
        </w:r>
        <w:r w:rsidR="00132A52" w:rsidRPr="00CE7A1E">
          <w:rPr>
            <w:rStyle w:val="Hyperlink"/>
            <w:sz w:val="24"/>
            <w:szCs w:val="24"/>
            <w:rtl/>
          </w:rPr>
          <w:t xml:space="preserve"> </w:t>
        </w:r>
        <w:r w:rsidR="00132A52" w:rsidRPr="00CE7A1E">
          <w:rPr>
            <w:rStyle w:val="Hyperlink"/>
            <w:rFonts w:hint="eastAsia"/>
            <w:sz w:val="24"/>
            <w:szCs w:val="24"/>
            <w:rtl/>
          </w:rPr>
          <w:t>و</w:t>
        </w:r>
        <w:r w:rsidR="00132A52" w:rsidRPr="00CE7A1E">
          <w:rPr>
            <w:rStyle w:val="Hyperlink"/>
            <w:sz w:val="24"/>
            <w:szCs w:val="24"/>
            <w:rtl/>
          </w:rPr>
          <w:t xml:space="preserve"> </w:t>
        </w:r>
        <w:r w:rsidR="00132A52" w:rsidRPr="00CE7A1E">
          <w:rPr>
            <w:rStyle w:val="Hyperlink"/>
            <w:rFonts w:hint="eastAsia"/>
            <w:sz w:val="24"/>
            <w:szCs w:val="24"/>
            <w:rtl/>
          </w:rPr>
          <w:t>مشخصات</w:t>
        </w:r>
        <w:r w:rsidR="00132A52" w:rsidRPr="00CE7A1E">
          <w:rPr>
            <w:rStyle w:val="Hyperlink"/>
            <w:sz w:val="24"/>
            <w:szCs w:val="24"/>
            <w:rtl/>
          </w:rPr>
          <w:t xml:space="preserve"> </w:t>
        </w:r>
        <w:r w:rsidR="00132A52" w:rsidRPr="00CE7A1E">
          <w:rPr>
            <w:rStyle w:val="Hyperlink"/>
            <w:rFonts w:hint="eastAsia"/>
            <w:sz w:val="24"/>
            <w:szCs w:val="24"/>
            <w:rtl/>
          </w:rPr>
          <w:t>ماده</w:t>
        </w:r>
        <w:r w:rsidR="00132A52" w:rsidRPr="00CE7A1E">
          <w:rPr>
            <w:rStyle w:val="Hyperlink"/>
            <w:sz w:val="24"/>
            <w:szCs w:val="24"/>
            <w:rtl/>
          </w:rPr>
          <w:t xml:space="preserve"> </w:t>
        </w:r>
        <w:r w:rsidR="00132A52" w:rsidRPr="00CE7A1E">
          <w:rPr>
            <w:rStyle w:val="Hyperlink"/>
            <w:rFonts w:hint="eastAsia"/>
            <w:sz w:val="24"/>
            <w:szCs w:val="24"/>
            <w:rtl/>
          </w:rPr>
          <w:t>منفجره</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Toc259368754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93</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55" w:history="1">
        <w:r w:rsidR="00132A52" w:rsidRPr="00CE7A1E">
          <w:rPr>
            <w:rStyle w:val="Hyperlink"/>
            <w:rFonts w:hint="eastAsia"/>
            <w:sz w:val="24"/>
            <w:szCs w:val="24"/>
            <w:rtl/>
          </w:rPr>
          <w:t>شکل</w:t>
        </w:r>
        <w:r w:rsidR="00132A52" w:rsidRPr="00CE7A1E">
          <w:rPr>
            <w:rStyle w:val="Hyperlink"/>
            <w:sz w:val="24"/>
            <w:szCs w:val="24"/>
            <w:rtl/>
          </w:rPr>
          <w:t xml:space="preserve"> 4 -  19- </w:t>
        </w:r>
        <w:r w:rsidR="00132A52" w:rsidRPr="00CE7A1E">
          <w:rPr>
            <w:rStyle w:val="Hyperlink"/>
            <w:rFonts w:hint="eastAsia"/>
            <w:sz w:val="24"/>
            <w:szCs w:val="24"/>
            <w:rtl/>
          </w:rPr>
          <w:t>بخش</w:t>
        </w:r>
        <w:r w:rsidR="00132A52" w:rsidRPr="00CE7A1E">
          <w:rPr>
            <w:rStyle w:val="Hyperlink"/>
            <w:sz w:val="24"/>
            <w:szCs w:val="24"/>
            <w:rtl/>
          </w:rPr>
          <w:t xml:space="preserve"> </w:t>
        </w:r>
        <w:r w:rsidR="00132A52" w:rsidRPr="00CE7A1E">
          <w:rPr>
            <w:rStyle w:val="Hyperlink"/>
            <w:rFonts w:hint="eastAsia"/>
            <w:sz w:val="24"/>
            <w:szCs w:val="24"/>
            <w:rtl/>
          </w:rPr>
          <w:t>تع</w:t>
        </w:r>
        <w:r w:rsidR="00132A52" w:rsidRPr="00CE7A1E">
          <w:rPr>
            <w:rStyle w:val="Hyperlink"/>
            <w:rFonts w:hint="cs"/>
            <w:sz w:val="24"/>
            <w:szCs w:val="24"/>
            <w:rtl/>
          </w:rPr>
          <w:t>یی</w:t>
        </w:r>
        <w:r w:rsidR="00132A52" w:rsidRPr="00CE7A1E">
          <w:rPr>
            <w:rStyle w:val="Hyperlink"/>
            <w:rFonts w:hint="eastAsia"/>
            <w:sz w:val="24"/>
            <w:szCs w:val="24"/>
            <w:rtl/>
          </w:rPr>
          <w:t>ن</w:t>
        </w:r>
        <w:r w:rsidR="00132A52" w:rsidRPr="00CE7A1E">
          <w:rPr>
            <w:rStyle w:val="Hyperlink"/>
            <w:sz w:val="24"/>
            <w:szCs w:val="24"/>
            <w:rtl/>
          </w:rPr>
          <w:t xml:space="preserve"> </w:t>
        </w:r>
        <w:r w:rsidR="00132A52" w:rsidRPr="00CE7A1E">
          <w:rPr>
            <w:rStyle w:val="Hyperlink"/>
            <w:rFonts w:hint="eastAsia"/>
            <w:sz w:val="24"/>
            <w:szCs w:val="24"/>
            <w:rtl/>
          </w:rPr>
          <w:t>الگو</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حفار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و</w:t>
        </w:r>
        <w:r w:rsidR="00132A52" w:rsidRPr="00CE7A1E">
          <w:rPr>
            <w:rStyle w:val="Hyperlink"/>
            <w:sz w:val="24"/>
            <w:szCs w:val="24"/>
            <w:rtl/>
          </w:rPr>
          <w:t xml:space="preserve"> </w:t>
        </w:r>
        <w:r w:rsidR="00132A52" w:rsidRPr="00CE7A1E">
          <w:rPr>
            <w:rStyle w:val="Hyperlink"/>
            <w:rFonts w:hint="eastAsia"/>
            <w:sz w:val="24"/>
            <w:szCs w:val="24"/>
            <w:rtl/>
          </w:rPr>
          <w:t>نسبت</w:t>
        </w:r>
        <w:r w:rsidR="00132A52" w:rsidRPr="00CE7A1E">
          <w:rPr>
            <w:rStyle w:val="Hyperlink"/>
            <w:sz w:val="24"/>
            <w:szCs w:val="24"/>
            <w:rtl/>
          </w:rPr>
          <w:t xml:space="preserve"> </w:t>
        </w:r>
        <w:r w:rsidR="00132A52" w:rsidRPr="00CE7A1E">
          <w:rPr>
            <w:rStyle w:val="Hyperlink"/>
            <w:rFonts w:hint="eastAsia"/>
            <w:sz w:val="24"/>
            <w:szCs w:val="24"/>
            <w:rtl/>
          </w:rPr>
          <w:t>ها</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ب</w:t>
        </w:r>
        <w:r w:rsidR="00132A52" w:rsidRPr="00CE7A1E">
          <w:rPr>
            <w:rStyle w:val="Hyperlink"/>
            <w:rFonts w:hint="cs"/>
            <w:sz w:val="24"/>
            <w:szCs w:val="24"/>
            <w:rtl/>
          </w:rPr>
          <w:t>ی</w:t>
        </w:r>
        <w:r w:rsidR="00132A52" w:rsidRPr="00CE7A1E">
          <w:rPr>
            <w:rStyle w:val="Hyperlink"/>
            <w:rFonts w:hint="eastAsia"/>
            <w:sz w:val="24"/>
            <w:szCs w:val="24"/>
            <w:rtl/>
          </w:rPr>
          <w:t>ن</w:t>
        </w:r>
        <w:r w:rsidR="00132A52" w:rsidRPr="00CE7A1E">
          <w:rPr>
            <w:rStyle w:val="Hyperlink"/>
            <w:sz w:val="24"/>
            <w:szCs w:val="24"/>
            <w:rtl/>
          </w:rPr>
          <w:t xml:space="preserve"> </w:t>
        </w:r>
        <w:r w:rsidR="00132A52" w:rsidRPr="00CE7A1E">
          <w:rPr>
            <w:rStyle w:val="Hyperlink"/>
            <w:rFonts w:hint="eastAsia"/>
            <w:sz w:val="24"/>
            <w:szCs w:val="24"/>
            <w:rtl/>
          </w:rPr>
          <w:t>پارامترها</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آتشکار</w:t>
        </w:r>
        <w:r w:rsidR="00132A52" w:rsidRPr="00CE7A1E">
          <w:rPr>
            <w:rStyle w:val="Hyperlink"/>
            <w:rFonts w:hint="cs"/>
            <w:sz w:val="24"/>
            <w:szCs w:val="24"/>
            <w:rtl/>
          </w:rPr>
          <w:t>ی</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Toc259368755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93</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56" w:history="1">
        <w:r w:rsidR="00132A52" w:rsidRPr="00CE7A1E">
          <w:rPr>
            <w:rStyle w:val="Hyperlink"/>
            <w:rFonts w:hint="eastAsia"/>
            <w:sz w:val="24"/>
            <w:szCs w:val="24"/>
            <w:rtl/>
          </w:rPr>
          <w:t>شکل</w:t>
        </w:r>
        <w:r w:rsidR="00132A52" w:rsidRPr="00CE7A1E">
          <w:rPr>
            <w:rStyle w:val="Hyperlink"/>
            <w:sz w:val="24"/>
            <w:szCs w:val="24"/>
            <w:rtl/>
          </w:rPr>
          <w:t xml:space="preserve"> 4 -  20- </w:t>
        </w:r>
        <w:r w:rsidR="00132A52" w:rsidRPr="00CE7A1E">
          <w:rPr>
            <w:rStyle w:val="Hyperlink"/>
            <w:rFonts w:hint="eastAsia"/>
            <w:sz w:val="24"/>
            <w:szCs w:val="24"/>
            <w:rtl/>
          </w:rPr>
          <w:t>تع</w:t>
        </w:r>
        <w:r w:rsidR="00132A52" w:rsidRPr="00CE7A1E">
          <w:rPr>
            <w:rStyle w:val="Hyperlink"/>
            <w:rFonts w:hint="cs"/>
            <w:sz w:val="24"/>
            <w:szCs w:val="24"/>
            <w:rtl/>
          </w:rPr>
          <w:t>یی</w:t>
        </w:r>
        <w:r w:rsidR="00132A52" w:rsidRPr="00CE7A1E">
          <w:rPr>
            <w:rStyle w:val="Hyperlink"/>
            <w:rFonts w:hint="eastAsia"/>
            <w:sz w:val="24"/>
            <w:szCs w:val="24"/>
            <w:rtl/>
          </w:rPr>
          <w:t>ن</w:t>
        </w:r>
        <w:r w:rsidR="00132A52" w:rsidRPr="00CE7A1E">
          <w:rPr>
            <w:rStyle w:val="Hyperlink"/>
            <w:sz w:val="24"/>
            <w:szCs w:val="24"/>
            <w:rtl/>
          </w:rPr>
          <w:t xml:space="preserve"> </w:t>
        </w:r>
        <w:r w:rsidR="00132A52" w:rsidRPr="00CE7A1E">
          <w:rPr>
            <w:rStyle w:val="Hyperlink"/>
            <w:rFonts w:hint="eastAsia"/>
            <w:sz w:val="24"/>
            <w:szCs w:val="24"/>
            <w:rtl/>
          </w:rPr>
          <w:t>م</w:t>
        </w:r>
        <w:r w:rsidR="00132A52" w:rsidRPr="00CE7A1E">
          <w:rPr>
            <w:rStyle w:val="Hyperlink"/>
            <w:rFonts w:hint="cs"/>
            <w:sz w:val="24"/>
            <w:szCs w:val="24"/>
            <w:rtl/>
          </w:rPr>
          <w:t>ی</w:t>
        </w:r>
        <w:r w:rsidR="00132A52" w:rsidRPr="00CE7A1E">
          <w:rPr>
            <w:rStyle w:val="Hyperlink"/>
            <w:rFonts w:hint="eastAsia"/>
            <w:sz w:val="24"/>
            <w:szCs w:val="24"/>
            <w:rtl/>
          </w:rPr>
          <w:t>زان</w:t>
        </w:r>
        <w:r w:rsidR="00132A52" w:rsidRPr="00CE7A1E">
          <w:rPr>
            <w:rStyle w:val="Hyperlink"/>
            <w:sz w:val="24"/>
            <w:szCs w:val="24"/>
            <w:rtl/>
          </w:rPr>
          <w:t xml:space="preserve"> </w:t>
        </w:r>
        <w:r w:rsidR="00132A52" w:rsidRPr="00CE7A1E">
          <w:rPr>
            <w:rStyle w:val="Hyperlink"/>
            <w:rFonts w:hint="eastAsia"/>
            <w:sz w:val="24"/>
            <w:szCs w:val="24"/>
            <w:rtl/>
          </w:rPr>
          <w:t>خردا</w:t>
        </w:r>
        <w:r w:rsidR="00132A52" w:rsidRPr="00CE7A1E">
          <w:rPr>
            <w:rStyle w:val="Hyperlink"/>
            <w:rFonts w:hint="cs"/>
            <w:sz w:val="24"/>
            <w:szCs w:val="24"/>
            <w:rtl/>
          </w:rPr>
          <w:t>ی</w:t>
        </w:r>
        <w:r w:rsidR="00132A52" w:rsidRPr="00CE7A1E">
          <w:rPr>
            <w:rStyle w:val="Hyperlink"/>
            <w:rFonts w:hint="eastAsia"/>
            <w:sz w:val="24"/>
            <w:szCs w:val="24"/>
            <w:rtl/>
          </w:rPr>
          <w:t>ش</w:t>
        </w:r>
        <w:r w:rsidR="00132A52" w:rsidRPr="00CE7A1E">
          <w:rPr>
            <w:rStyle w:val="Hyperlink"/>
            <w:sz w:val="24"/>
            <w:szCs w:val="24"/>
            <w:rtl/>
          </w:rPr>
          <w:t xml:space="preserve"> </w:t>
        </w:r>
        <w:r w:rsidR="00132A52" w:rsidRPr="00CE7A1E">
          <w:rPr>
            <w:rStyle w:val="Hyperlink"/>
            <w:rFonts w:hint="eastAsia"/>
            <w:sz w:val="24"/>
            <w:szCs w:val="24"/>
            <w:rtl/>
          </w:rPr>
          <w:t>مطلوب</w:t>
        </w:r>
        <w:r w:rsidR="00132A52" w:rsidRPr="00CE7A1E">
          <w:rPr>
            <w:rStyle w:val="Hyperlink"/>
            <w:sz w:val="24"/>
            <w:szCs w:val="24"/>
            <w:rtl/>
          </w:rPr>
          <w:t xml:space="preserve"> </w:t>
        </w:r>
        <w:r w:rsidR="00132A52" w:rsidRPr="00CE7A1E">
          <w:rPr>
            <w:rStyle w:val="Hyperlink"/>
            <w:rFonts w:hint="eastAsia"/>
            <w:sz w:val="24"/>
            <w:szCs w:val="24"/>
            <w:rtl/>
          </w:rPr>
          <w:t>توسط</w:t>
        </w:r>
        <w:r w:rsidR="00132A52" w:rsidRPr="00CE7A1E">
          <w:rPr>
            <w:rStyle w:val="Hyperlink"/>
            <w:sz w:val="24"/>
            <w:szCs w:val="24"/>
            <w:rtl/>
          </w:rPr>
          <w:t xml:space="preserve"> </w:t>
        </w:r>
        <w:r w:rsidR="00132A52" w:rsidRPr="00CE7A1E">
          <w:rPr>
            <w:rStyle w:val="Hyperlink"/>
            <w:rFonts w:hint="eastAsia"/>
            <w:sz w:val="24"/>
            <w:szCs w:val="24"/>
            <w:rtl/>
          </w:rPr>
          <w:t>کاربر</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Toc259368756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94</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57" w:history="1">
        <w:r w:rsidR="00132A52" w:rsidRPr="00CE7A1E">
          <w:rPr>
            <w:rStyle w:val="Hyperlink"/>
            <w:rFonts w:hint="eastAsia"/>
            <w:sz w:val="24"/>
            <w:szCs w:val="24"/>
            <w:rtl/>
          </w:rPr>
          <w:t>شکل</w:t>
        </w:r>
        <w:r w:rsidR="00132A52" w:rsidRPr="00CE7A1E">
          <w:rPr>
            <w:rStyle w:val="Hyperlink"/>
            <w:sz w:val="24"/>
            <w:szCs w:val="24"/>
            <w:rtl/>
          </w:rPr>
          <w:t xml:space="preserve"> 4 -  21- </w:t>
        </w:r>
        <w:r w:rsidR="00132A52" w:rsidRPr="00CE7A1E">
          <w:rPr>
            <w:rStyle w:val="Hyperlink"/>
            <w:rFonts w:hint="eastAsia"/>
            <w:sz w:val="24"/>
            <w:szCs w:val="24"/>
            <w:rtl/>
          </w:rPr>
          <w:t>بخش</w:t>
        </w:r>
        <w:r w:rsidR="00132A52" w:rsidRPr="00CE7A1E">
          <w:rPr>
            <w:rStyle w:val="Hyperlink"/>
            <w:sz w:val="24"/>
            <w:szCs w:val="24"/>
            <w:rtl/>
          </w:rPr>
          <w:t xml:space="preserve"> </w:t>
        </w:r>
        <w:r w:rsidR="00132A52" w:rsidRPr="00CE7A1E">
          <w:rPr>
            <w:rStyle w:val="Hyperlink"/>
            <w:rFonts w:hint="eastAsia"/>
            <w:sz w:val="24"/>
            <w:szCs w:val="24"/>
            <w:rtl/>
          </w:rPr>
          <w:t>نتا</w:t>
        </w:r>
        <w:r w:rsidR="00132A52" w:rsidRPr="00CE7A1E">
          <w:rPr>
            <w:rStyle w:val="Hyperlink"/>
            <w:rFonts w:hint="cs"/>
            <w:sz w:val="24"/>
            <w:szCs w:val="24"/>
            <w:rtl/>
          </w:rPr>
          <w:t>ی</w:t>
        </w:r>
        <w:r w:rsidR="00132A52" w:rsidRPr="00CE7A1E">
          <w:rPr>
            <w:rStyle w:val="Hyperlink"/>
            <w:rFonts w:hint="eastAsia"/>
            <w:sz w:val="24"/>
            <w:szCs w:val="24"/>
            <w:rtl/>
          </w:rPr>
          <w:t>ج</w:t>
        </w:r>
        <w:r w:rsidR="00132A52" w:rsidRPr="00CE7A1E">
          <w:rPr>
            <w:rStyle w:val="Hyperlink"/>
            <w:sz w:val="24"/>
            <w:szCs w:val="24"/>
            <w:rtl/>
          </w:rPr>
          <w:t xml:space="preserve"> </w:t>
        </w:r>
        <w:r w:rsidR="00132A52" w:rsidRPr="00CE7A1E">
          <w:rPr>
            <w:rStyle w:val="Hyperlink"/>
            <w:rFonts w:hint="eastAsia"/>
            <w:sz w:val="24"/>
            <w:szCs w:val="24"/>
            <w:rtl/>
          </w:rPr>
          <w:t>پنجره</w:t>
        </w:r>
        <w:r w:rsidR="00132A52" w:rsidRPr="00CE7A1E">
          <w:rPr>
            <w:rStyle w:val="Hyperlink"/>
            <w:sz w:val="24"/>
            <w:szCs w:val="24"/>
            <w:rtl/>
          </w:rPr>
          <w:t xml:space="preserve"> </w:t>
        </w:r>
        <w:r w:rsidR="00132A52" w:rsidRPr="00CE7A1E">
          <w:rPr>
            <w:rStyle w:val="Hyperlink"/>
            <w:rFonts w:hint="eastAsia"/>
            <w:sz w:val="24"/>
            <w:szCs w:val="24"/>
            <w:rtl/>
          </w:rPr>
          <w:t>طراح</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آتشکار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بر</w:t>
        </w:r>
        <w:r w:rsidR="00132A52" w:rsidRPr="00CE7A1E">
          <w:rPr>
            <w:rStyle w:val="Hyperlink"/>
            <w:sz w:val="24"/>
            <w:szCs w:val="24"/>
            <w:rtl/>
          </w:rPr>
          <w:t xml:space="preserve"> </w:t>
        </w:r>
        <w:r w:rsidR="00132A52" w:rsidRPr="00CE7A1E">
          <w:rPr>
            <w:rStyle w:val="Hyperlink"/>
            <w:rFonts w:hint="eastAsia"/>
            <w:sz w:val="24"/>
            <w:szCs w:val="24"/>
            <w:rtl/>
          </w:rPr>
          <w:t>اساس</w:t>
        </w:r>
        <w:r w:rsidR="00132A52" w:rsidRPr="00CE7A1E">
          <w:rPr>
            <w:rStyle w:val="Hyperlink"/>
            <w:sz w:val="24"/>
            <w:szCs w:val="24"/>
            <w:rtl/>
          </w:rPr>
          <w:t xml:space="preserve"> </w:t>
        </w:r>
        <w:r w:rsidR="00132A52" w:rsidRPr="00CE7A1E">
          <w:rPr>
            <w:rStyle w:val="Hyperlink"/>
            <w:rFonts w:hint="eastAsia"/>
            <w:sz w:val="24"/>
            <w:szCs w:val="24"/>
            <w:rtl/>
          </w:rPr>
          <w:t>م</w:t>
        </w:r>
        <w:r w:rsidR="00132A52" w:rsidRPr="00CE7A1E">
          <w:rPr>
            <w:rStyle w:val="Hyperlink"/>
            <w:rFonts w:hint="cs"/>
            <w:sz w:val="24"/>
            <w:szCs w:val="24"/>
            <w:rtl/>
          </w:rPr>
          <w:t>ی</w:t>
        </w:r>
        <w:r w:rsidR="00132A52" w:rsidRPr="00CE7A1E">
          <w:rPr>
            <w:rStyle w:val="Hyperlink"/>
            <w:rFonts w:hint="eastAsia"/>
            <w:sz w:val="24"/>
            <w:szCs w:val="24"/>
            <w:rtl/>
          </w:rPr>
          <w:t>زان</w:t>
        </w:r>
        <w:r w:rsidR="00132A52" w:rsidRPr="00CE7A1E">
          <w:rPr>
            <w:rStyle w:val="Hyperlink"/>
            <w:sz w:val="24"/>
            <w:szCs w:val="24"/>
            <w:rtl/>
          </w:rPr>
          <w:t xml:space="preserve"> </w:t>
        </w:r>
        <w:r w:rsidR="00132A52" w:rsidRPr="00CE7A1E">
          <w:rPr>
            <w:rStyle w:val="Hyperlink"/>
            <w:rFonts w:hint="eastAsia"/>
            <w:sz w:val="24"/>
            <w:szCs w:val="24"/>
            <w:rtl/>
          </w:rPr>
          <w:t>خردا</w:t>
        </w:r>
        <w:r w:rsidR="00132A52" w:rsidRPr="00CE7A1E">
          <w:rPr>
            <w:rStyle w:val="Hyperlink"/>
            <w:rFonts w:hint="cs"/>
            <w:sz w:val="24"/>
            <w:szCs w:val="24"/>
            <w:rtl/>
          </w:rPr>
          <w:t>ی</w:t>
        </w:r>
        <w:r w:rsidR="00132A52" w:rsidRPr="00CE7A1E">
          <w:rPr>
            <w:rStyle w:val="Hyperlink"/>
            <w:rFonts w:hint="eastAsia"/>
            <w:sz w:val="24"/>
            <w:szCs w:val="24"/>
            <w:rtl/>
          </w:rPr>
          <w:t>ش</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Toc259368757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95</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58" w:history="1">
        <w:r w:rsidR="00132A52" w:rsidRPr="00CE7A1E">
          <w:rPr>
            <w:rStyle w:val="Hyperlink"/>
            <w:rFonts w:hint="eastAsia"/>
            <w:sz w:val="24"/>
            <w:szCs w:val="24"/>
            <w:rtl/>
          </w:rPr>
          <w:t>شکل</w:t>
        </w:r>
        <w:r w:rsidR="00132A52" w:rsidRPr="00CE7A1E">
          <w:rPr>
            <w:rStyle w:val="Hyperlink"/>
            <w:sz w:val="24"/>
            <w:szCs w:val="24"/>
            <w:rtl/>
          </w:rPr>
          <w:t xml:space="preserve"> 4 -  22- </w:t>
        </w:r>
        <w:r w:rsidR="00132A52" w:rsidRPr="00CE7A1E">
          <w:rPr>
            <w:rStyle w:val="Hyperlink"/>
            <w:rFonts w:hint="eastAsia"/>
            <w:sz w:val="24"/>
            <w:szCs w:val="24"/>
            <w:rtl/>
          </w:rPr>
          <w:t>طراح</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آتشکار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با</w:t>
        </w:r>
        <w:r w:rsidR="00132A52" w:rsidRPr="00CE7A1E">
          <w:rPr>
            <w:rStyle w:val="Hyperlink"/>
            <w:sz w:val="24"/>
            <w:szCs w:val="24"/>
            <w:rtl/>
          </w:rPr>
          <w:t xml:space="preserve"> </w:t>
        </w:r>
        <w:r w:rsidR="00132A52" w:rsidRPr="00CE7A1E">
          <w:rPr>
            <w:rStyle w:val="Hyperlink"/>
            <w:rFonts w:hint="eastAsia"/>
            <w:sz w:val="24"/>
            <w:szCs w:val="24"/>
            <w:rtl/>
          </w:rPr>
          <w:t>هدف</w:t>
        </w:r>
        <w:r w:rsidR="00132A52" w:rsidRPr="00CE7A1E">
          <w:rPr>
            <w:rStyle w:val="Hyperlink"/>
            <w:sz w:val="24"/>
            <w:szCs w:val="24"/>
            <w:rtl/>
          </w:rPr>
          <w:t xml:space="preserve"> </w:t>
        </w:r>
        <w:r w:rsidR="00132A52" w:rsidRPr="00CE7A1E">
          <w:rPr>
            <w:rStyle w:val="Hyperlink"/>
            <w:rFonts w:hint="eastAsia"/>
            <w:sz w:val="24"/>
            <w:szCs w:val="24"/>
            <w:rtl/>
          </w:rPr>
          <w:t>کاهش</w:t>
        </w:r>
        <w:r w:rsidR="00132A52" w:rsidRPr="00CE7A1E">
          <w:rPr>
            <w:rStyle w:val="Hyperlink"/>
            <w:sz w:val="24"/>
            <w:szCs w:val="24"/>
            <w:rtl/>
          </w:rPr>
          <w:t xml:space="preserve"> </w:t>
        </w:r>
        <w:r w:rsidR="00132A52" w:rsidRPr="00CE7A1E">
          <w:rPr>
            <w:rStyle w:val="Hyperlink"/>
            <w:rFonts w:hint="eastAsia"/>
            <w:sz w:val="24"/>
            <w:szCs w:val="24"/>
            <w:rtl/>
          </w:rPr>
          <w:t>شدت</w:t>
        </w:r>
        <w:r w:rsidR="00132A52" w:rsidRPr="00CE7A1E">
          <w:rPr>
            <w:rStyle w:val="Hyperlink"/>
            <w:sz w:val="24"/>
            <w:szCs w:val="24"/>
            <w:rtl/>
          </w:rPr>
          <w:t xml:space="preserve"> </w:t>
        </w:r>
        <w:r w:rsidR="00132A52" w:rsidRPr="00CE7A1E">
          <w:rPr>
            <w:rStyle w:val="Hyperlink"/>
            <w:rFonts w:hint="eastAsia"/>
            <w:sz w:val="24"/>
            <w:szCs w:val="24"/>
            <w:rtl/>
          </w:rPr>
          <w:t>لرزش</w:t>
        </w:r>
        <w:r w:rsidR="00132A52" w:rsidRPr="00CE7A1E">
          <w:rPr>
            <w:rStyle w:val="Hyperlink"/>
            <w:sz w:val="24"/>
            <w:szCs w:val="24"/>
            <w:rtl/>
          </w:rPr>
          <w:t xml:space="preserve"> </w:t>
        </w:r>
        <w:r w:rsidR="00132A52" w:rsidRPr="00CE7A1E">
          <w:rPr>
            <w:rStyle w:val="Hyperlink"/>
            <w:rFonts w:hint="eastAsia"/>
            <w:sz w:val="24"/>
            <w:szCs w:val="24"/>
            <w:rtl/>
          </w:rPr>
          <w:t>ها</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Toc259368758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96</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59" w:history="1">
        <w:r w:rsidR="00132A52" w:rsidRPr="00CE7A1E">
          <w:rPr>
            <w:rStyle w:val="Hyperlink"/>
            <w:rFonts w:hint="eastAsia"/>
            <w:sz w:val="24"/>
            <w:szCs w:val="24"/>
            <w:rtl/>
          </w:rPr>
          <w:t>شکل</w:t>
        </w:r>
        <w:r w:rsidR="00132A52" w:rsidRPr="00CE7A1E">
          <w:rPr>
            <w:rStyle w:val="Hyperlink"/>
            <w:sz w:val="24"/>
            <w:szCs w:val="24"/>
            <w:rtl/>
          </w:rPr>
          <w:t xml:space="preserve"> 4 -  23- </w:t>
        </w:r>
        <w:r w:rsidR="00132A52" w:rsidRPr="00CE7A1E">
          <w:rPr>
            <w:rStyle w:val="Hyperlink"/>
            <w:rFonts w:hint="eastAsia"/>
            <w:sz w:val="24"/>
            <w:szCs w:val="24"/>
            <w:rtl/>
          </w:rPr>
          <w:t>تع</w:t>
        </w:r>
        <w:r w:rsidR="00132A52" w:rsidRPr="00CE7A1E">
          <w:rPr>
            <w:rStyle w:val="Hyperlink"/>
            <w:rFonts w:hint="cs"/>
            <w:sz w:val="24"/>
            <w:szCs w:val="24"/>
            <w:rtl/>
          </w:rPr>
          <w:t>یی</w:t>
        </w:r>
        <w:r w:rsidR="00132A52" w:rsidRPr="00CE7A1E">
          <w:rPr>
            <w:rStyle w:val="Hyperlink"/>
            <w:rFonts w:hint="eastAsia"/>
            <w:sz w:val="24"/>
            <w:szCs w:val="24"/>
            <w:rtl/>
          </w:rPr>
          <w:t>ن</w:t>
        </w:r>
        <w:r w:rsidR="00132A52" w:rsidRPr="00CE7A1E">
          <w:rPr>
            <w:rStyle w:val="Hyperlink"/>
            <w:sz w:val="24"/>
            <w:szCs w:val="24"/>
            <w:rtl/>
          </w:rPr>
          <w:t xml:space="preserve"> </w:t>
        </w:r>
        <w:r w:rsidR="00132A52" w:rsidRPr="00CE7A1E">
          <w:rPr>
            <w:rStyle w:val="Hyperlink"/>
            <w:rFonts w:hint="eastAsia"/>
            <w:sz w:val="24"/>
            <w:szCs w:val="24"/>
            <w:rtl/>
          </w:rPr>
          <w:t>پارامترها</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آتشکار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بر</w:t>
        </w:r>
        <w:r w:rsidR="00132A52" w:rsidRPr="00CE7A1E">
          <w:rPr>
            <w:rStyle w:val="Hyperlink"/>
            <w:sz w:val="24"/>
            <w:szCs w:val="24"/>
            <w:rtl/>
          </w:rPr>
          <w:t xml:space="preserve"> </w:t>
        </w:r>
        <w:r w:rsidR="00132A52" w:rsidRPr="00CE7A1E">
          <w:rPr>
            <w:rStyle w:val="Hyperlink"/>
            <w:rFonts w:hint="eastAsia"/>
            <w:sz w:val="24"/>
            <w:szCs w:val="24"/>
            <w:rtl/>
          </w:rPr>
          <w:t>اساس</w:t>
        </w:r>
        <w:r w:rsidR="00132A52" w:rsidRPr="00CE7A1E">
          <w:rPr>
            <w:rStyle w:val="Hyperlink"/>
            <w:sz w:val="24"/>
            <w:szCs w:val="24"/>
            <w:rtl/>
          </w:rPr>
          <w:t xml:space="preserve"> </w:t>
        </w:r>
        <w:r w:rsidR="00132A52" w:rsidRPr="00CE7A1E">
          <w:rPr>
            <w:rStyle w:val="Hyperlink"/>
            <w:rFonts w:hint="eastAsia"/>
            <w:sz w:val="24"/>
            <w:szCs w:val="24"/>
            <w:rtl/>
          </w:rPr>
          <w:t>تئور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اَش</w:t>
        </w:r>
        <w:r w:rsidR="00132A52" w:rsidRPr="00CE7A1E">
          <w:rPr>
            <w:rStyle w:val="Hyperlink"/>
            <w:sz w:val="24"/>
            <w:szCs w:val="24"/>
            <w:rtl/>
          </w:rPr>
          <w:t xml:space="preserve"> </w:t>
        </w:r>
        <w:r w:rsidR="00132A52" w:rsidRPr="00CE7A1E">
          <w:rPr>
            <w:rStyle w:val="Hyperlink"/>
            <w:rFonts w:hint="eastAsia"/>
            <w:sz w:val="24"/>
            <w:szCs w:val="24"/>
            <w:rtl/>
          </w:rPr>
          <w:t>توسط</w:t>
        </w:r>
        <w:r w:rsidR="00132A52" w:rsidRPr="00CE7A1E">
          <w:rPr>
            <w:rStyle w:val="Hyperlink"/>
            <w:sz w:val="24"/>
            <w:szCs w:val="24"/>
            <w:rtl/>
          </w:rPr>
          <w:t xml:space="preserve"> </w:t>
        </w:r>
        <w:r w:rsidR="00132A52" w:rsidRPr="00CE7A1E">
          <w:rPr>
            <w:rStyle w:val="Hyperlink"/>
            <w:rFonts w:hint="eastAsia"/>
            <w:sz w:val="24"/>
            <w:szCs w:val="24"/>
            <w:rtl/>
          </w:rPr>
          <w:t>کاربر</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Toc259368759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97</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60" w:history="1">
        <w:r w:rsidR="00132A52" w:rsidRPr="00CE7A1E">
          <w:rPr>
            <w:rStyle w:val="Hyperlink"/>
            <w:rFonts w:hint="eastAsia"/>
            <w:sz w:val="24"/>
            <w:szCs w:val="24"/>
            <w:rtl/>
          </w:rPr>
          <w:t>شکل</w:t>
        </w:r>
        <w:r w:rsidR="00132A52" w:rsidRPr="00CE7A1E">
          <w:rPr>
            <w:rStyle w:val="Hyperlink"/>
            <w:sz w:val="24"/>
            <w:szCs w:val="24"/>
            <w:rtl/>
          </w:rPr>
          <w:t xml:space="preserve"> 4 -  24- </w:t>
        </w:r>
        <w:r w:rsidR="00132A52" w:rsidRPr="00CE7A1E">
          <w:rPr>
            <w:rStyle w:val="Hyperlink"/>
            <w:rFonts w:hint="eastAsia"/>
            <w:sz w:val="24"/>
            <w:szCs w:val="24"/>
            <w:rtl/>
          </w:rPr>
          <w:t>اعمال</w:t>
        </w:r>
        <w:r w:rsidR="00132A52" w:rsidRPr="00CE7A1E">
          <w:rPr>
            <w:rStyle w:val="Hyperlink"/>
            <w:sz w:val="24"/>
            <w:szCs w:val="24"/>
            <w:rtl/>
          </w:rPr>
          <w:t xml:space="preserve"> </w:t>
        </w:r>
        <w:r w:rsidR="00132A52" w:rsidRPr="00CE7A1E">
          <w:rPr>
            <w:rStyle w:val="Hyperlink"/>
            <w:rFonts w:hint="eastAsia"/>
            <w:sz w:val="24"/>
            <w:szCs w:val="24"/>
            <w:rtl/>
          </w:rPr>
          <w:t>محدود</w:t>
        </w:r>
        <w:r w:rsidR="00132A52" w:rsidRPr="00CE7A1E">
          <w:rPr>
            <w:rStyle w:val="Hyperlink"/>
            <w:rFonts w:hint="cs"/>
            <w:sz w:val="24"/>
            <w:szCs w:val="24"/>
            <w:rtl/>
          </w:rPr>
          <w:t>ی</w:t>
        </w:r>
        <w:r w:rsidR="00132A52" w:rsidRPr="00CE7A1E">
          <w:rPr>
            <w:rStyle w:val="Hyperlink"/>
            <w:rFonts w:hint="eastAsia"/>
            <w:sz w:val="24"/>
            <w:szCs w:val="24"/>
            <w:rtl/>
          </w:rPr>
          <w:t>ت</w:t>
        </w:r>
        <w:r w:rsidR="00132A52" w:rsidRPr="00CE7A1E">
          <w:rPr>
            <w:rStyle w:val="Hyperlink"/>
            <w:sz w:val="24"/>
            <w:szCs w:val="24"/>
            <w:rtl/>
          </w:rPr>
          <w:t xml:space="preserve"> </w:t>
        </w:r>
        <w:r w:rsidR="00132A52" w:rsidRPr="00CE7A1E">
          <w:rPr>
            <w:rStyle w:val="Hyperlink"/>
            <w:rFonts w:hint="eastAsia"/>
            <w:sz w:val="24"/>
            <w:szCs w:val="24"/>
            <w:rtl/>
          </w:rPr>
          <w:t>در</w:t>
        </w:r>
        <w:r w:rsidR="00132A52" w:rsidRPr="00CE7A1E">
          <w:rPr>
            <w:rStyle w:val="Hyperlink"/>
            <w:sz w:val="24"/>
            <w:szCs w:val="24"/>
            <w:rtl/>
          </w:rPr>
          <w:t xml:space="preserve"> </w:t>
        </w:r>
        <w:r w:rsidR="00132A52" w:rsidRPr="00CE7A1E">
          <w:rPr>
            <w:rStyle w:val="Hyperlink"/>
            <w:rFonts w:hint="eastAsia"/>
            <w:sz w:val="24"/>
            <w:szCs w:val="24"/>
            <w:rtl/>
          </w:rPr>
          <w:t>شدت</w:t>
        </w:r>
        <w:r w:rsidR="00132A52" w:rsidRPr="00CE7A1E">
          <w:rPr>
            <w:rStyle w:val="Hyperlink"/>
            <w:sz w:val="24"/>
            <w:szCs w:val="24"/>
            <w:rtl/>
          </w:rPr>
          <w:t xml:space="preserve"> </w:t>
        </w:r>
        <w:r w:rsidR="00132A52" w:rsidRPr="00CE7A1E">
          <w:rPr>
            <w:rStyle w:val="Hyperlink"/>
            <w:rFonts w:hint="eastAsia"/>
            <w:sz w:val="24"/>
            <w:szCs w:val="24"/>
            <w:rtl/>
          </w:rPr>
          <w:t>لرزش</w:t>
        </w:r>
        <w:r w:rsidR="00132A52" w:rsidRPr="00CE7A1E">
          <w:rPr>
            <w:rStyle w:val="Hyperlink"/>
            <w:sz w:val="24"/>
            <w:szCs w:val="24"/>
            <w:rtl/>
          </w:rPr>
          <w:t xml:space="preserve"> </w:t>
        </w:r>
        <w:r w:rsidR="00132A52" w:rsidRPr="00CE7A1E">
          <w:rPr>
            <w:rStyle w:val="Hyperlink"/>
            <w:rFonts w:hint="eastAsia"/>
            <w:sz w:val="24"/>
            <w:szCs w:val="24"/>
            <w:rtl/>
          </w:rPr>
          <w:t>ها</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ناش</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از</w:t>
        </w:r>
        <w:r w:rsidR="00132A52" w:rsidRPr="00CE7A1E">
          <w:rPr>
            <w:rStyle w:val="Hyperlink"/>
            <w:sz w:val="24"/>
            <w:szCs w:val="24"/>
            <w:rtl/>
          </w:rPr>
          <w:t xml:space="preserve"> </w:t>
        </w:r>
        <w:r w:rsidR="00132A52" w:rsidRPr="00CE7A1E">
          <w:rPr>
            <w:rStyle w:val="Hyperlink"/>
            <w:rFonts w:hint="eastAsia"/>
            <w:sz w:val="24"/>
            <w:szCs w:val="24"/>
            <w:rtl/>
          </w:rPr>
          <w:t>انفجار</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Toc259368760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97</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61" w:history="1">
        <w:r w:rsidR="00132A52" w:rsidRPr="00CE7A1E">
          <w:rPr>
            <w:rStyle w:val="Hyperlink"/>
            <w:rFonts w:hint="eastAsia"/>
            <w:sz w:val="24"/>
            <w:szCs w:val="24"/>
            <w:rtl/>
          </w:rPr>
          <w:t>شکل</w:t>
        </w:r>
        <w:r w:rsidR="00132A52" w:rsidRPr="00CE7A1E">
          <w:rPr>
            <w:rStyle w:val="Hyperlink"/>
            <w:sz w:val="24"/>
            <w:szCs w:val="24"/>
            <w:rtl/>
          </w:rPr>
          <w:t xml:space="preserve"> 4 -  25- </w:t>
        </w:r>
        <w:r w:rsidR="00132A52" w:rsidRPr="00CE7A1E">
          <w:rPr>
            <w:rStyle w:val="Hyperlink"/>
            <w:rFonts w:hint="eastAsia"/>
            <w:sz w:val="24"/>
            <w:szCs w:val="24"/>
            <w:rtl/>
          </w:rPr>
          <w:t>الگور</w:t>
        </w:r>
        <w:r w:rsidR="00132A52" w:rsidRPr="00CE7A1E">
          <w:rPr>
            <w:rStyle w:val="Hyperlink"/>
            <w:rFonts w:hint="cs"/>
            <w:sz w:val="24"/>
            <w:szCs w:val="24"/>
            <w:rtl/>
          </w:rPr>
          <w:t>ی</w:t>
        </w:r>
        <w:r w:rsidR="00132A52" w:rsidRPr="00CE7A1E">
          <w:rPr>
            <w:rStyle w:val="Hyperlink"/>
            <w:rFonts w:hint="eastAsia"/>
            <w:sz w:val="24"/>
            <w:szCs w:val="24"/>
            <w:rtl/>
          </w:rPr>
          <w:t>تم</w:t>
        </w:r>
        <w:r w:rsidR="00132A52" w:rsidRPr="00CE7A1E">
          <w:rPr>
            <w:rStyle w:val="Hyperlink"/>
            <w:sz w:val="24"/>
            <w:szCs w:val="24"/>
            <w:rtl/>
          </w:rPr>
          <w:t xml:space="preserve"> </w:t>
        </w:r>
        <w:r w:rsidR="00132A52" w:rsidRPr="00CE7A1E">
          <w:rPr>
            <w:rStyle w:val="Hyperlink"/>
            <w:rFonts w:hint="eastAsia"/>
            <w:sz w:val="24"/>
            <w:szCs w:val="24"/>
            <w:rtl/>
          </w:rPr>
          <w:t>برنامه</w:t>
        </w:r>
        <w:r w:rsidR="00132A52" w:rsidRPr="00CE7A1E">
          <w:rPr>
            <w:rStyle w:val="Hyperlink"/>
            <w:sz w:val="24"/>
            <w:szCs w:val="24"/>
            <w:rtl/>
          </w:rPr>
          <w:t xml:space="preserve"> </w:t>
        </w:r>
        <w:r w:rsidR="00132A52" w:rsidRPr="00CE7A1E">
          <w:rPr>
            <w:rStyle w:val="Hyperlink"/>
            <w:rFonts w:hint="eastAsia"/>
            <w:sz w:val="24"/>
            <w:szCs w:val="24"/>
            <w:rtl/>
          </w:rPr>
          <w:t>برا</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طراح</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آتشکار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با</w:t>
        </w:r>
        <w:r w:rsidR="00132A52" w:rsidRPr="00CE7A1E">
          <w:rPr>
            <w:rStyle w:val="Hyperlink"/>
            <w:sz w:val="24"/>
            <w:szCs w:val="24"/>
            <w:rtl/>
          </w:rPr>
          <w:t xml:space="preserve"> </w:t>
        </w:r>
        <w:r w:rsidR="00132A52" w:rsidRPr="00CE7A1E">
          <w:rPr>
            <w:rStyle w:val="Hyperlink"/>
            <w:rFonts w:hint="eastAsia"/>
            <w:sz w:val="24"/>
            <w:szCs w:val="24"/>
            <w:rtl/>
          </w:rPr>
          <w:t>هدف</w:t>
        </w:r>
        <w:r w:rsidR="00132A52" w:rsidRPr="00CE7A1E">
          <w:rPr>
            <w:rStyle w:val="Hyperlink"/>
            <w:sz w:val="24"/>
            <w:szCs w:val="24"/>
            <w:rtl/>
          </w:rPr>
          <w:t xml:space="preserve"> </w:t>
        </w:r>
        <w:r w:rsidR="00132A52" w:rsidRPr="00CE7A1E">
          <w:rPr>
            <w:rStyle w:val="Hyperlink"/>
            <w:rFonts w:hint="eastAsia"/>
            <w:sz w:val="24"/>
            <w:szCs w:val="24"/>
            <w:rtl/>
          </w:rPr>
          <w:t>کاهش</w:t>
        </w:r>
        <w:r w:rsidR="00132A52" w:rsidRPr="00CE7A1E">
          <w:rPr>
            <w:rStyle w:val="Hyperlink"/>
            <w:sz w:val="24"/>
            <w:szCs w:val="24"/>
            <w:rtl/>
          </w:rPr>
          <w:t xml:space="preserve"> </w:t>
        </w:r>
        <w:r w:rsidR="00132A52" w:rsidRPr="00CE7A1E">
          <w:rPr>
            <w:rStyle w:val="Hyperlink"/>
            <w:rFonts w:hint="eastAsia"/>
            <w:sz w:val="24"/>
            <w:szCs w:val="24"/>
            <w:rtl/>
          </w:rPr>
          <w:t>لرزش</w:t>
        </w:r>
        <w:r w:rsidR="00132A52" w:rsidRPr="00CE7A1E">
          <w:rPr>
            <w:rStyle w:val="Hyperlink"/>
            <w:sz w:val="24"/>
            <w:szCs w:val="24"/>
            <w:rtl/>
          </w:rPr>
          <w:t xml:space="preserve"> </w:t>
        </w:r>
        <w:r w:rsidR="00132A52" w:rsidRPr="00CE7A1E">
          <w:rPr>
            <w:rStyle w:val="Hyperlink"/>
            <w:rFonts w:hint="eastAsia"/>
            <w:sz w:val="24"/>
            <w:szCs w:val="24"/>
            <w:rtl/>
          </w:rPr>
          <w:t>ها</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Toc259368761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99</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62" w:history="1">
        <w:r w:rsidR="00132A52" w:rsidRPr="00CE7A1E">
          <w:rPr>
            <w:rStyle w:val="Hyperlink"/>
            <w:rFonts w:hint="eastAsia"/>
            <w:sz w:val="24"/>
            <w:szCs w:val="24"/>
            <w:rtl/>
          </w:rPr>
          <w:t>شکل</w:t>
        </w:r>
        <w:r w:rsidR="00132A52" w:rsidRPr="00CE7A1E">
          <w:rPr>
            <w:rStyle w:val="Hyperlink"/>
            <w:sz w:val="24"/>
            <w:szCs w:val="24"/>
            <w:rtl/>
          </w:rPr>
          <w:t xml:space="preserve"> 4 -  26- </w:t>
        </w:r>
        <w:r w:rsidR="00132A52" w:rsidRPr="00CE7A1E">
          <w:rPr>
            <w:rStyle w:val="Hyperlink"/>
            <w:rFonts w:hint="eastAsia"/>
            <w:sz w:val="24"/>
            <w:szCs w:val="24"/>
            <w:rtl/>
          </w:rPr>
          <w:t>بخش</w:t>
        </w:r>
        <w:r w:rsidR="00132A52" w:rsidRPr="00CE7A1E">
          <w:rPr>
            <w:rStyle w:val="Hyperlink"/>
            <w:sz w:val="24"/>
            <w:szCs w:val="24"/>
            <w:rtl/>
          </w:rPr>
          <w:t xml:space="preserve"> </w:t>
        </w:r>
        <w:r w:rsidR="00132A52" w:rsidRPr="00CE7A1E">
          <w:rPr>
            <w:rStyle w:val="Hyperlink"/>
            <w:rFonts w:hint="eastAsia"/>
            <w:sz w:val="24"/>
            <w:szCs w:val="24"/>
            <w:rtl/>
          </w:rPr>
          <w:t>نتا</w:t>
        </w:r>
        <w:r w:rsidR="00132A52" w:rsidRPr="00CE7A1E">
          <w:rPr>
            <w:rStyle w:val="Hyperlink"/>
            <w:rFonts w:hint="cs"/>
            <w:sz w:val="24"/>
            <w:szCs w:val="24"/>
            <w:rtl/>
          </w:rPr>
          <w:t>ی</w:t>
        </w:r>
        <w:r w:rsidR="00132A52" w:rsidRPr="00CE7A1E">
          <w:rPr>
            <w:rStyle w:val="Hyperlink"/>
            <w:rFonts w:hint="eastAsia"/>
            <w:sz w:val="24"/>
            <w:szCs w:val="24"/>
            <w:rtl/>
          </w:rPr>
          <w:t>ج</w:t>
        </w:r>
        <w:r w:rsidR="00132A52" w:rsidRPr="00CE7A1E">
          <w:rPr>
            <w:rStyle w:val="Hyperlink"/>
            <w:sz w:val="24"/>
            <w:szCs w:val="24"/>
            <w:rtl/>
          </w:rPr>
          <w:t xml:space="preserve"> </w:t>
        </w:r>
        <w:r w:rsidR="00132A52" w:rsidRPr="00CE7A1E">
          <w:rPr>
            <w:rStyle w:val="Hyperlink"/>
            <w:rFonts w:hint="eastAsia"/>
            <w:sz w:val="24"/>
            <w:szCs w:val="24"/>
            <w:rtl/>
          </w:rPr>
          <w:t>مدل</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Toc259368762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100</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63" w:history="1">
        <w:r w:rsidR="00132A52" w:rsidRPr="00CE7A1E">
          <w:rPr>
            <w:rStyle w:val="Hyperlink"/>
            <w:rFonts w:hint="eastAsia"/>
            <w:sz w:val="24"/>
            <w:szCs w:val="24"/>
            <w:rtl/>
          </w:rPr>
          <w:t>شکل</w:t>
        </w:r>
        <w:r w:rsidR="00132A52" w:rsidRPr="00CE7A1E">
          <w:rPr>
            <w:rStyle w:val="Hyperlink"/>
            <w:sz w:val="24"/>
            <w:szCs w:val="24"/>
            <w:rtl/>
          </w:rPr>
          <w:t xml:space="preserve"> 4 -  27- </w:t>
        </w:r>
        <w:r w:rsidR="00132A52" w:rsidRPr="00CE7A1E">
          <w:rPr>
            <w:rStyle w:val="Hyperlink"/>
            <w:rFonts w:hint="eastAsia"/>
            <w:sz w:val="24"/>
            <w:szCs w:val="24"/>
            <w:rtl/>
          </w:rPr>
          <w:t>پنجره</w:t>
        </w:r>
        <w:r w:rsidR="00132A52" w:rsidRPr="00CE7A1E">
          <w:rPr>
            <w:rStyle w:val="Hyperlink"/>
            <w:sz w:val="24"/>
            <w:szCs w:val="24"/>
            <w:rtl/>
          </w:rPr>
          <w:t xml:space="preserve"> </w:t>
        </w:r>
        <w:r w:rsidR="00132A52" w:rsidRPr="00CE7A1E">
          <w:rPr>
            <w:rStyle w:val="Hyperlink"/>
            <w:rFonts w:hint="eastAsia"/>
            <w:sz w:val="24"/>
            <w:szCs w:val="24"/>
            <w:rtl/>
          </w:rPr>
          <w:t>طراح</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آتشکار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با</w:t>
        </w:r>
        <w:r w:rsidR="00132A52" w:rsidRPr="00CE7A1E">
          <w:rPr>
            <w:rStyle w:val="Hyperlink"/>
            <w:sz w:val="24"/>
            <w:szCs w:val="24"/>
            <w:rtl/>
          </w:rPr>
          <w:t xml:space="preserve"> </w:t>
        </w:r>
        <w:r w:rsidR="00132A52" w:rsidRPr="00CE7A1E">
          <w:rPr>
            <w:rStyle w:val="Hyperlink"/>
            <w:rFonts w:hint="eastAsia"/>
            <w:sz w:val="24"/>
            <w:szCs w:val="24"/>
            <w:rtl/>
          </w:rPr>
          <w:t>هدف</w:t>
        </w:r>
        <w:r w:rsidR="00132A52" w:rsidRPr="00CE7A1E">
          <w:rPr>
            <w:rStyle w:val="Hyperlink"/>
            <w:sz w:val="24"/>
            <w:szCs w:val="24"/>
            <w:rtl/>
          </w:rPr>
          <w:t xml:space="preserve"> </w:t>
        </w:r>
        <w:r w:rsidR="00132A52" w:rsidRPr="00CE7A1E">
          <w:rPr>
            <w:rStyle w:val="Hyperlink"/>
            <w:rFonts w:hint="eastAsia"/>
            <w:sz w:val="24"/>
            <w:szCs w:val="24"/>
            <w:rtl/>
          </w:rPr>
          <w:t>اعمال</w:t>
        </w:r>
        <w:r w:rsidR="00132A52" w:rsidRPr="00CE7A1E">
          <w:rPr>
            <w:rStyle w:val="Hyperlink"/>
            <w:sz w:val="24"/>
            <w:szCs w:val="24"/>
            <w:rtl/>
          </w:rPr>
          <w:t xml:space="preserve"> </w:t>
        </w:r>
        <w:r w:rsidR="00132A52" w:rsidRPr="00CE7A1E">
          <w:rPr>
            <w:rStyle w:val="Hyperlink"/>
            <w:rFonts w:hint="eastAsia"/>
            <w:sz w:val="24"/>
            <w:szCs w:val="24"/>
            <w:rtl/>
          </w:rPr>
          <w:t>محدود</w:t>
        </w:r>
        <w:r w:rsidR="00132A52" w:rsidRPr="00CE7A1E">
          <w:rPr>
            <w:rStyle w:val="Hyperlink"/>
            <w:rFonts w:hint="cs"/>
            <w:sz w:val="24"/>
            <w:szCs w:val="24"/>
            <w:rtl/>
          </w:rPr>
          <w:t>ی</w:t>
        </w:r>
        <w:r w:rsidR="00132A52" w:rsidRPr="00CE7A1E">
          <w:rPr>
            <w:rStyle w:val="Hyperlink"/>
            <w:rFonts w:hint="eastAsia"/>
            <w:sz w:val="24"/>
            <w:szCs w:val="24"/>
            <w:rtl/>
          </w:rPr>
          <w:t>ت</w:t>
        </w:r>
        <w:r w:rsidR="00132A52" w:rsidRPr="00CE7A1E">
          <w:rPr>
            <w:rStyle w:val="Hyperlink"/>
            <w:sz w:val="24"/>
            <w:szCs w:val="24"/>
            <w:rtl/>
          </w:rPr>
          <w:t xml:space="preserve"> </w:t>
        </w:r>
        <w:r w:rsidR="00132A52" w:rsidRPr="00CE7A1E">
          <w:rPr>
            <w:rStyle w:val="Hyperlink"/>
            <w:rFonts w:hint="eastAsia"/>
            <w:sz w:val="24"/>
            <w:szCs w:val="24"/>
            <w:rtl/>
          </w:rPr>
          <w:t>بر</w:t>
        </w:r>
        <w:r w:rsidR="00132A52" w:rsidRPr="00CE7A1E">
          <w:rPr>
            <w:rStyle w:val="Hyperlink"/>
            <w:sz w:val="24"/>
            <w:szCs w:val="24"/>
            <w:rtl/>
          </w:rPr>
          <w:t xml:space="preserve"> </w:t>
        </w:r>
        <w:r w:rsidR="00132A52" w:rsidRPr="00CE7A1E">
          <w:rPr>
            <w:rStyle w:val="Hyperlink"/>
            <w:rFonts w:hint="eastAsia"/>
            <w:sz w:val="24"/>
            <w:szCs w:val="24"/>
            <w:rtl/>
          </w:rPr>
          <w:t>شدت</w:t>
        </w:r>
        <w:r w:rsidR="00132A52" w:rsidRPr="00CE7A1E">
          <w:rPr>
            <w:rStyle w:val="Hyperlink"/>
            <w:sz w:val="24"/>
            <w:szCs w:val="24"/>
            <w:rtl/>
          </w:rPr>
          <w:t xml:space="preserve"> </w:t>
        </w:r>
        <w:r w:rsidR="00132A52" w:rsidRPr="00CE7A1E">
          <w:rPr>
            <w:rStyle w:val="Hyperlink"/>
            <w:rFonts w:hint="eastAsia"/>
            <w:sz w:val="24"/>
            <w:szCs w:val="24"/>
            <w:rtl/>
          </w:rPr>
          <w:t>ضربه</w:t>
        </w:r>
        <w:r w:rsidR="00132A52" w:rsidRPr="00CE7A1E">
          <w:rPr>
            <w:rStyle w:val="Hyperlink"/>
            <w:sz w:val="24"/>
            <w:szCs w:val="24"/>
            <w:rtl/>
          </w:rPr>
          <w:t xml:space="preserve"> </w:t>
        </w:r>
        <w:r w:rsidR="00132A52" w:rsidRPr="00CE7A1E">
          <w:rPr>
            <w:rStyle w:val="Hyperlink"/>
            <w:rFonts w:hint="eastAsia"/>
            <w:sz w:val="24"/>
            <w:szCs w:val="24"/>
            <w:rtl/>
          </w:rPr>
          <w:t>هوا</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Toc259368763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101</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64" w:history="1">
        <w:r w:rsidR="00132A52" w:rsidRPr="00CE7A1E">
          <w:rPr>
            <w:rStyle w:val="Hyperlink"/>
            <w:rFonts w:hint="eastAsia"/>
            <w:sz w:val="24"/>
            <w:szCs w:val="24"/>
            <w:rtl/>
          </w:rPr>
          <w:t>شکل</w:t>
        </w:r>
        <w:r w:rsidR="00132A52" w:rsidRPr="00CE7A1E">
          <w:rPr>
            <w:rStyle w:val="Hyperlink"/>
            <w:sz w:val="24"/>
            <w:szCs w:val="24"/>
            <w:rtl/>
          </w:rPr>
          <w:t xml:space="preserve"> 4 -  28- </w:t>
        </w:r>
        <w:r w:rsidR="00132A52" w:rsidRPr="00CE7A1E">
          <w:rPr>
            <w:rStyle w:val="Hyperlink"/>
            <w:rFonts w:hint="eastAsia"/>
            <w:sz w:val="24"/>
            <w:szCs w:val="24"/>
            <w:rtl/>
          </w:rPr>
          <w:t>ورود</w:t>
        </w:r>
        <w:r w:rsidR="00132A52" w:rsidRPr="00CE7A1E">
          <w:rPr>
            <w:rStyle w:val="Hyperlink"/>
            <w:sz w:val="24"/>
            <w:szCs w:val="24"/>
            <w:rtl/>
          </w:rPr>
          <w:t xml:space="preserve"> </w:t>
        </w:r>
        <w:r w:rsidR="00132A52" w:rsidRPr="00CE7A1E">
          <w:rPr>
            <w:rStyle w:val="Hyperlink"/>
            <w:rFonts w:hint="eastAsia"/>
            <w:sz w:val="24"/>
            <w:szCs w:val="24"/>
            <w:rtl/>
          </w:rPr>
          <w:t>چگال</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خرج،</w:t>
        </w:r>
        <w:r w:rsidR="00132A52" w:rsidRPr="00CE7A1E">
          <w:rPr>
            <w:rStyle w:val="Hyperlink"/>
            <w:sz w:val="24"/>
            <w:szCs w:val="24"/>
            <w:rtl/>
          </w:rPr>
          <w:t xml:space="preserve"> </w:t>
        </w:r>
        <w:r w:rsidR="00132A52" w:rsidRPr="00CE7A1E">
          <w:rPr>
            <w:rStyle w:val="Hyperlink"/>
            <w:rFonts w:hint="eastAsia"/>
            <w:sz w:val="24"/>
            <w:szCs w:val="24"/>
            <w:rtl/>
          </w:rPr>
          <w:t>زاو</w:t>
        </w:r>
        <w:r w:rsidR="00132A52" w:rsidRPr="00CE7A1E">
          <w:rPr>
            <w:rStyle w:val="Hyperlink"/>
            <w:rFonts w:hint="cs"/>
            <w:sz w:val="24"/>
            <w:szCs w:val="24"/>
            <w:rtl/>
          </w:rPr>
          <w:t>ی</w:t>
        </w:r>
        <w:r w:rsidR="00132A52" w:rsidRPr="00CE7A1E">
          <w:rPr>
            <w:rStyle w:val="Hyperlink"/>
            <w:rFonts w:hint="eastAsia"/>
            <w:sz w:val="24"/>
            <w:szCs w:val="24"/>
            <w:rtl/>
          </w:rPr>
          <w:t>ه</w:t>
        </w:r>
        <w:r w:rsidR="00132A52" w:rsidRPr="00CE7A1E">
          <w:rPr>
            <w:rStyle w:val="Hyperlink"/>
            <w:sz w:val="24"/>
            <w:szCs w:val="24"/>
            <w:rtl/>
          </w:rPr>
          <w:t xml:space="preserve"> </w:t>
        </w:r>
        <w:r w:rsidR="00132A52" w:rsidRPr="00CE7A1E">
          <w:rPr>
            <w:rStyle w:val="Hyperlink"/>
            <w:rFonts w:hint="eastAsia"/>
            <w:sz w:val="24"/>
            <w:szCs w:val="24"/>
            <w:rtl/>
          </w:rPr>
          <w:t>حفار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و</w:t>
        </w:r>
        <w:r w:rsidR="00132A52" w:rsidRPr="00CE7A1E">
          <w:rPr>
            <w:rStyle w:val="Hyperlink"/>
            <w:sz w:val="24"/>
            <w:szCs w:val="24"/>
            <w:rtl/>
          </w:rPr>
          <w:t xml:space="preserve"> </w:t>
        </w:r>
        <w:r w:rsidR="00132A52" w:rsidRPr="00CE7A1E">
          <w:rPr>
            <w:rStyle w:val="Hyperlink"/>
            <w:rFonts w:hint="eastAsia"/>
            <w:sz w:val="24"/>
            <w:szCs w:val="24"/>
            <w:rtl/>
          </w:rPr>
          <w:t>نسبت</w:t>
        </w:r>
        <w:r w:rsidR="00132A52" w:rsidRPr="00CE7A1E">
          <w:rPr>
            <w:rStyle w:val="Hyperlink"/>
            <w:sz w:val="24"/>
            <w:szCs w:val="24"/>
            <w:rtl/>
          </w:rPr>
          <w:t xml:space="preserve"> </w:t>
        </w:r>
        <w:r w:rsidR="00132A52" w:rsidRPr="00CE7A1E">
          <w:rPr>
            <w:rStyle w:val="Hyperlink"/>
            <w:rFonts w:hint="eastAsia"/>
            <w:sz w:val="24"/>
            <w:szCs w:val="24"/>
            <w:rtl/>
          </w:rPr>
          <w:t>ها</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آتشکار</w:t>
        </w:r>
        <w:r w:rsidR="00132A52" w:rsidRPr="00CE7A1E">
          <w:rPr>
            <w:rStyle w:val="Hyperlink"/>
            <w:rFonts w:hint="cs"/>
            <w:sz w:val="24"/>
            <w:szCs w:val="24"/>
            <w:rtl/>
          </w:rPr>
          <w:t>ی</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Toc259368764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102</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65" w:history="1">
        <w:r w:rsidR="00132A52" w:rsidRPr="00CE7A1E">
          <w:rPr>
            <w:rStyle w:val="Hyperlink"/>
            <w:rFonts w:hint="eastAsia"/>
            <w:sz w:val="24"/>
            <w:szCs w:val="24"/>
            <w:rtl/>
          </w:rPr>
          <w:t>شکل</w:t>
        </w:r>
        <w:r w:rsidR="00132A52" w:rsidRPr="00CE7A1E">
          <w:rPr>
            <w:rStyle w:val="Hyperlink"/>
            <w:sz w:val="24"/>
            <w:szCs w:val="24"/>
            <w:rtl/>
          </w:rPr>
          <w:t xml:space="preserve"> 4 -  29- </w:t>
        </w:r>
        <w:r w:rsidR="00132A52" w:rsidRPr="00CE7A1E">
          <w:rPr>
            <w:rStyle w:val="Hyperlink"/>
            <w:rFonts w:hint="eastAsia"/>
            <w:sz w:val="24"/>
            <w:szCs w:val="24"/>
            <w:rtl/>
          </w:rPr>
          <w:t>نحوه</w:t>
        </w:r>
        <w:r w:rsidR="00132A52" w:rsidRPr="00CE7A1E">
          <w:rPr>
            <w:rStyle w:val="Hyperlink"/>
            <w:sz w:val="24"/>
            <w:szCs w:val="24"/>
            <w:rtl/>
          </w:rPr>
          <w:t xml:space="preserve"> </w:t>
        </w:r>
        <w:r w:rsidR="00132A52" w:rsidRPr="00CE7A1E">
          <w:rPr>
            <w:rStyle w:val="Hyperlink"/>
            <w:rFonts w:hint="eastAsia"/>
            <w:sz w:val="24"/>
            <w:szCs w:val="24"/>
            <w:rtl/>
          </w:rPr>
          <w:t>اعمال</w:t>
        </w:r>
        <w:r w:rsidR="00132A52" w:rsidRPr="00CE7A1E">
          <w:rPr>
            <w:rStyle w:val="Hyperlink"/>
            <w:sz w:val="24"/>
            <w:szCs w:val="24"/>
            <w:rtl/>
          </w:rPr>
          <w:t xml:space="preserve"> </w:t>
        </w:r>
        <w:r w:rsidR="00132A52" w:rsidRPr="00CE7A1E">
          <w:rPr>
            <w:rStyle w:val="Hyperlink"/>
            <w:rFonts w:hint="eastAsia"/>
            <w:sz w:val="24"/>
            <w:szCs w:val="24"/>
            <w:rtl/>
          </w:rPr>
          <w:t>محدود</w:t>
        </w:r>
        <w:r w:rsidR="00132A52" w:rsidRPr="00CE7A1E">
          <w:rPr>
            <w:rStyle w:val="Hyperlink"/>
            <w:rFonts w:hint="cs"/>
            <w:sz w:val="24"/>
            <w:szCs w:val="24"/>
            <w:rtl/>
          </w:rPr>
          <w:t>ی</w:t>
        </w:r>
        <w:r w:rsidR="00132A52" w:rsidRPr="00CE7A1E">
          <w:rPr>
            <w:rStyle w:val="Hyperlink"/>
            <w:rFonts w:hint="eastAsia"/>
            <w:sz w:val="24"/>
            <w:szCs w:val="24"/>
            <w:rtl/>
          </w:rPr>
          <w:t>ت</w:t>
        </w:r>
        <w:r w:rsidR="00132A52" w:rsidRPr="00CE7A1E">
          <w:rPr>
            <w:rStyle w:val="Hyperlink"/>
            <w:sz w:val="24"/>
            <w:szCs w:val="24"/>
            <w:rtl/>
          </w:rPr>
          <w:t xml:space="preserve"> </w:t>
        </w:r>
        <w:r w:rsidR="00132A52" w:rsidRPr="00CE7A1E">
          <w:rPr>
            <w:rStyle w:val="Hyperlink"/>
            <w:rFonts w:hint="eastAsia"/>
            <w:sz w:val="24"/>
            <w:szCs w:val="24"/>
            <w:rtl/>
          </w:rPr>
          <w:t>ضربه</w:t>
        </w:r>
        <w:r w:rsidR="00132A52" w:rsidRPr="00CE7A1E">
          <w:rPr>
            <w:rStyle w:val="Hyperlink"/>
            <w:sz w:val="24"/>
            <w:szCs w:val="24"/>
            <w:rtl/>
          </w:rPr>
          <w:t xml:space="preserve"> </w:t>
        </w:r>
        <w:r w:rsidR="00132A52" w:rsidRPr="00CE7A1E">
          <w:rPr>
            <w:rStyle w:val="Hyperlink"/>
            <w:rFonts w:hint="eastAsia"/>
            <w:sz w:val="24"/>
            <w:szCs w:val="24"/>
            <w:rtl/>
          </w:rPr>
          <w:t>هوا،</w:t>
        </w:r>
        <w:r w:rsidR="00132A52" w:rsidRPr="00CE7A1E">
          <w:rPr>
            <w:rStyle w:val="Hyperlink"/>
            <w:sz w:val="24"/>
            <w:szCs w:val="24"/>
            <w:rtl/>
          </w:rPr>
          <w:t xml:space="preserve"> </w:t>
        </w:r>
        <w:r w:rsidR="00132A52" w:rsidRPr="00CE7A1E">
          <w:rPr>
            <w:rStyle w:val="Hyperlink"/>
            <w:rFonts w:hint="eastAsia"/>
            <w:sz w:val="24"/>
            <w:szCs w:val="24"/>
            <w:rtl/>
          </w:rPr>
          <w:t>در</w:t>
        </w:r>
        <w:r w:rsidR="00132A52" w:rsidRPr="00CE7A1E">
          <w:rPr>
            <w:rStyle w:val="Hyperlink"/>
            <w:sz w:val="24"/>
            <w:szCs w:val="24"/>
            <w:rtl/>
          </w:rPr>
          <w:t xml:space="preserve"> </w:t>
        </w:r>
        <w:r w:rsidR="00132A52" w:rsidRPr="00CE7A1E">
          <w:rPr>
            <w:rStyle w:val="Hyperlink"/>
            <w:rFonts w:hint="eastAsia"/>
            <w:sz w:val="24"/>
            <w:szCs w:val="24"/>
            <w:rtl/>
          </w:rPr>
          <w:t>نرم</w:t>
        </w:r>
        <w:r w:rsidR="00132A52" w:rsidRPr="00CE7A1E">
          <w:rPr>
            <w:rStyle w:val="Hyperlink"/>
            <w:sz w:val="24"/>
            <w:szCs w:val="24"/>
            <w:rtl/>
          </w:rPr>
          <w:t xml:space="preserve"> </w:t>
        </w:r>
        <w:r w:rsidR="00132A52" w:rsidRPr="00CE7A1E">
          <w:rPr>
            <w:rStyle w:val="Hyperlink"/>
            <w:rFonts w:hint="eastAsia"/>
            <w:sz w:val="24"/>
            <w:szCs w:val="24"/>
            <w:rtl/>
          </w:rPr>
          <w:t>افزار</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Toc259368765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103</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66" w:history="1">
        <w:r w:rsidR="00132A52" w:rsidRPr="00CE7A1E">
          <w:rPr>
            <w:rStyle w:val="Hyperlink"/>
            <w:rFonts w:hint="eastAsia"/>
            <w:sz w:val="24"/>
            <w:szCs w:val="24"/>
            <w:rtl/>
          </w:rPr>
          <w:t>شکل</w:t>
        </w:r>
        <w:r w:rsidR="00132A52" w:rsidRPr="00CE7A1E">
          <w:rPr>
            <w:rStyle w:val="Hyperlink"/>
            <w:sz w:val="24"/>
            <w:szCs w:val="24"/>
            <w:rtl/>
          </w:rPr>
          <w:t xml:space="preserve"> 4 -  30- </w:t>
        </w:r>
        <w:r w:rsidR="00132A52" w:rsidRPr="00CE7A1E">
          <w:rPr>
            <w:rStyle w:val="Hyperlink"/>
            <w:rFonts w:hint="eastAsia"/>
            <w:sz w:val="24"/>
            <w:szCs w:val="24"/>
            <w:rtl/>
          </w:rPr>
          <w:t>الگور</w:t>
        </w:r>
        <w:r w:rsidR="00132A52" w:rsidRPr="00CE7A1E">
          <w:rPr>
            <w:rStyle w:val="Hyperlink"/>
            <w:rFonts w:hint="cs"/>
            <w:sz w:val="24"/>
            <w:szCs w:val="24"/>
            <w:rtl/>
          </w:rPr>
          <w:t>ی</w:t>
        </w:r>
        <w:r w:rsidR="00132A52" w:rsidRPr="00CE7A1E">
          <w:rPr>
            <w:rStyle w:val="Hyperlink"/>
            <w:rFonts w:hint="eastAsia"/>
            <w:sz w:val="24"/>
            <w:szCs w:val="24"/>
            <w:rtl/>
          </w:rPr>
          <w:t>تم</w:t>
        </w:r>
        <w:r w:rsidR="00132A52" w:rsidRPr="00CE7A1E">
          <w:rPr>
            <w:rStyle w:val="Hyperlink"/>
            <w:sz w:val="24"/>
            <w:szCs w:val="24"/>
            <w:rtl/>
          </w:rPr>
          <w:t xml:space="preserve"> </w:t>
        </w:r>
        <w:r w:rsidR="00132A52" w:rsidRPr="00CE7A1E">
          <w:rPr>
            <w:rStyle w:val="Hyperlink"/>
            <w:rFonts w:hint="eastAsia"/>
            <w:sz w:val="24"/>
            <w:szCs w:val="24"/>
            <w:rtl/>
          </w:rPr>
          <w:t>مدل</w:t>
        </w:r>
        <w:r w:rsidR="00132A52" w:rsidRPr="00CE7A1E">
          <w:rPr>
            <w:rStyle w:val="Hyperlink"/>
            <w:sz w:val="24"/>
            <w:szCs w:val="24"/>
            <w:rtl/>
          </w:rPr>
          <w:t xml:space="preserve"> </w:t>
        </w:r>
        <w:r w:rsidR="00132A52" w:rsidRPr="00CE7A1E">
          <w:rPr>
            <w:rStyle w:val="Hyperlink"/>
            <w:rFonts w:hint="eastAsia"/>
            <w:sz w:val="24"/>
            <w:szCs w:val="24"/>
            <w:rtl/>
          </w:rPr>
          <w:t>کاهش</w:t>
        </w:r>
        <w:r w:rsidR="00132A52" w:rsidRPr="00CE7A1E">
          <w:rPr>
            <w:rStyle w:val="Hyperlink"/>
            <w:sz w:val="24"/>
            <w:szCs w:val="24"/>
            <w:rtl/>
          </w:rPr>
          <w:t xml:space="preserve"> </w:t>
        </w:r>
        <w:r w:rsidR="00132A52" w:rsidRPr="00CE7A1E">
          <w:rPr>
            <w:rStyle w:val="Hyperlink"/>
            <w:rFonts w:hint="eastAsia"/>
            <w:sz w:val="24"/>
            <w:szCs w:val="24"/>
            <w:rtl/>
          </w:rPr>
          <w:t>شدت</w:t>
        </w:r>
        <w:r w:rsidR="00132A52" w:rsidRPr="00CE7A1E">
          <w:rPr>
            <w:rStyle w:val="Hyperlink"/>
            <w:sz w:val="24"/>
            <w:szCs w:val="24"/>
            <w:rtl/>
          </w:rPr>
          <w:t xml:space="preserve"> </w:t>
        </w:r>
        <w:r w:rsidR="00132A52" w:rsidRPr="00CE7A1E">
          <w:rPr>
            <w:rStyle w:val="Hyperlink"/>
            <w:rFonts w:hint="eastAsia"/>
            <w:sz w:val="24"/>
            <w:szCs w:val="24"/>
            <w:rtl/>
          </w:rPr>
          <w:t>ضربه</w:t>
        </w:r>
        <w:r w:rsidR="00132A52" w:rsidRPr="00CE7A1E">
          <w:rPr>
            <w:rStyle w:val="Hyperlink"/>
            <w:sz w:val="24"/>
            <w:szCs w:val="24"/>
            <w:rtl/>
          </w:rPr>
          <w:t xml:space="preserve"> </w:t>
        </w:r>
        <w:r w:rsidR="00132A52" w:rsidRPr="00CE7A1E">
          <w:rPr>
            <w:rStyle w:val="Hyperlink"/>
            <w:rFonts w:hint="eastAsia"/>
            <w:sz w:val="24"/>
            <w:szCs w:val="24"/>
            <w:rtl/>
          </w:rPr>
          <w:t>هوا</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Toc259368766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104</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67" w:history="1">
        <w:r w:rsidR="00132A52" w:rsidRPr="00CE7A1E">
          <w:rPr>
            <w:rStyle w:val="Hyperlink"/>
            <w:rFonts w:hint="eastAsia"/>
            <w:sz w:val="24"/>
            <w:szCs w:val="24"/>
            <w:rtl/>
          </w:rPr>
          <w:t>شکل</w:t>
        </w:r>
        <w:r w:rsidR="00132A52" w:rsidRPr="00CE7A1E">
          <w:rPr>
            <w:rStyle w:val="Hyperlink"/>
            <w:sz w:val="24"/>
            <w:szCs w:val="24"/>
            <w:rtl/>
          </w:rPr>
          <w:t xml:space="preserve"> 4 -  31 -</w:t>
        </w:r>
        <w:r w:rsidR="00132A52" w:rsidRPr="00CE7A1E">
          <w:rPr>
            <w:rStyle w:val="Hyperlink"/>
            <w:rFonts w:hint="eastAsia"/>
            <w:sz w:val="24"/>
            <w:szCs w:val="24"/>
            <w:rtl/>
          </w:rPr>
          <w:t>نتا</w:t>
        </w:r>
        <w:r w:rsidR="00132A52" w:rsidRPr="00CE7A1E">
          <w:rPr>
            <w:rStyle w:val="Hyperlink"/>
            <w:rFonts w:hint="cs"/>
            <w:sz w:val="24"/>
            <w:szCs w:val="24"/>
            <w:rtl/>
          </w:rPr>
          <w:t>ی</w:t>
        </w:r>
        <w:r w:rsidR="00132A52" w:rsidRPr="00CE7A1E">
          <w:rPr>
            <w:rStyle w:val="Hyperlink"/>
            <w:rFonts w:hint="eastAsia"/>
            <w:sz w:val="24"/>
            <w:szCs w:val="24"/>
            <w:rtl/>
          </w:rPr>
          <w:t>ج</w:t>
        </w:r>
        <w:r w:rsidR="00132A52" w:rsidRPr="00CE7A1E">
          <w:rPr>
            <w:rStyle w:val="Hyperlink"/>
            <w:sz w:val="24"/>
            <w:szCs w:val="24"/>
            <w:rtl/>
          </w:rPr>
          <w:t xml:space="preserve"> </w:t>
        </w:r>
        <w:r w:rsidR="00132A52" w:rsidRPr="00CE7A1E">
          <w:rPr>
            <w:rStyle w:val="Hyperlink"/>
            <w:rFonts w:hint="eastAsia"/>
            <w:sz w:val="24"/>
            <w:szCs w:val="24"/>
            <w:rtl/>
          </w:rPr>
          <w:t>محاسبات</w:t>
        </w:r>
        <w:r w:rsidR="00132A52" w:rsidRPr="00CE7A1E">
          <w:rPr>
            <w:rStyle w:val="Hyperlink"/>
            <w:sz w:val="24"/>
            <w:szCs w:val="24"/>
            <w:rtl/>
          </w:rPr>
          <w:t xml:space="preserve"> </w:t>
        </w:r>
        <w:r w:rsidR="00132A52" w:rsidRPr="00CE7A1E">
          <w:rPr>
            <w:rStyle w:val="Hyperlink"/>
            <w:rFonts w:hint="eastAsia"/>
            <w:sz w:val="24"/>
            <w:szCs w:val="24"/>
            <w:rtl/>
          </w:rPr>
          <w:t>نرم</w:t>
        </w:r>
        <w:r w:rsidR="00132A52" w:rsidRPr="00CE7A1E">
          <w:rPr>
            <w:rStyle w:val="Hyperlink"/>
            <w:sz w:val="24"/>
            <w:szCs w:val="24"/>
            <w:rtl/>
          </w:rPr>
          <w:t xml:space="preserve"> </w:t>
        </w:r>
        <w:r w:rsidR="00132A52" w:rsidRPr="00CE7A1E">
          <w:rPr>
            <w:rStyle w:val="Hyperlink"/>
            <w:rFonts w:hint="eastAsia"/>
            <w:sz w:val="24"/>
            <w:szCs w:val="24"/>
            <w:rtl/>
          </w:rPr>
          <w:t>افزار</w:t>
        </w:r>
        <w:r w:rsidR="00132A52" w:rsidRPr="00CE7A1E">
          <w:rPr>
            <w:rStyle w:val="Hyperlink"/>
            <w:sz w:val="24"/>
            <w:szCs w:val="24"/>
            <w:rtl/>
          </w:rPr>
          <w:t xml:space="preserve"> </w:t>
        </w:r>
        <w:r w:rsidR="00132A52" w:rsidRPr="00CE7A1E">
          <w:rPr>
            <w:rStyle w:val="Hyperlink"/>
            <w:rFonts w:hint="eastAsia"/>
            <w:sz w:val="24"/>
            <w:szCs w:val="24"/>
            <w:rtl/>
          </w:rPr>
          <w:t>شامل</w:t>
        </w:r>
        <w:r w:rsidR="00132A52" w:rsidRPr="00CE7A1E">
          <w:rPr>
            <w:rStyle w:val="Hyperlink"/>
            <w:sz w:val="24"/>
            <w:szCs w:val="24"/>
            <w:rtl/>
          </w:rPr>
          <w:t xml:space="preserve"> </w:t>
        </w:r>
        <w:r w:rsidR="00132A52" w:rsidRPr="00CE7A1E">
          <w:rPr>
            <w:rStyle w:val="Hyperlink"/>
            <w:rFonts w:hint="eastAsia"/>
            <w:sz w:val="24"/>
            <w:szCs w:val="24"/>
            <w:rtl/>
          </w:rPr>
          <w:t>قطر</w:t>
        </w:r>
        <w:r w:rsidR="00132A52" w:rsidRPr="00CE7A1E">
          <w:rPr>
            <w:rStyle w:val="Hyperlink"/>
            <w:sz w:val="24"/>
            <w:szCs w:val="24"/>
            <w:rtl/>
          </w:rPr>
          <w:t xml:space="preserve"> </w:t>
        </w:r>
        <w:r w:rsidR="00132A52" w:rsidRPr="00CE7A1E">
          <w:rPr>
            <w:rStyle w:val="Hyperlink"/>
            <w:rFonts w:hint="eastAsia"/>
            <w:sz w:val="24"/>
            <w:szCs w:val="24"/>
            <w:rtl/>
          </w:rPr>
          <w:t>چال،</w:t>
        </w:r>
        <w:r w:rsidR="00132A52" w:rsidRPr="00CE7A1E">
          <w:rPr>
            <w:rStyle w:val="Hyperlink"/>
            <w:sz w:val="24"/>
            <w:szCs w:val="24"/>
            <w:rtl/>
          </w:rPr>
          <w:t xml:space="preserve"> </w:t>
        </w:r>
        <w:r w:rsidR="00132A52" w:rsidRPr="00CE7A1E">
          <w:rPr>
            <w:rStyle w:val="Hyperlink"/>
            <w:rFonts w:hint="eastAsia"/>
            <w:sz w:val="24"/>
            <w:szCs w:val="24"/>
            <w:rtl/>
          </w:rPr>
          <w:t>بارسنگ</w:t>
        </w:r>
        <w:r w:rsidR="00132A52" w:rsidRPr="00CE7A1E">
          <w:rPr>
            <w:rStyle w:val="Hyperlink"/>
            <w:sz w:val="24"/>
            <w:szCs w:val="24"/>
            <w:rtl/>
          </w:rPr>
          <w:t xml:space="preserve"> </w:t>
        </w:r>
        <w:r w:rsidR="00132A52" w:rsidRPr="00CE7A1E">
          <w:rPr>
            <w:rStyle w:val="Hyperlink"/>
            <w:rFonts w:hint="eastAsia"/>
            <w:sz w:val="24"/>
            <w:szCs w:val="24"/>
            <w:rtl/>
          </w:rPr>
          <w:t>و</w:t>
        </w:r>
        <w:r w:rsidR="00132A52" w:rsidRPr="00CE7A1E">
          <w:rPr>
            <w:rStyle w:val="Hyperlink"/>
            <w:sz w:val="24"/>
            <w:szCs w:val="24"/>
            <w:rtl/>
          </w:rPr>
          <w:t xml:space="preserve"> </w:t>
        </w:r>
        <w:r w:rsidR="00132A52" w:rsidRPr="00CE7A1E">
          <w:rPr>
            <w:rStyle w:val="Hyperlink"/>
            <w:rFonts w:ascii="Times New Roman" w:hAnsi="Times New Roman" w:cs="Times New Roman"/>
            <w:sz w:val="24"/>
            <w:szCs w:val="24"/>
            <w:rtl/>
          </w:rPr>
          <w:t>…</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Toc259368767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105</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68" w:history="1">
        <w:r w:rsidR="00132A52" w:rsidRPr="00CE7A1E">
          <w:rPr>
            <w:rStyle w:val="Hyperlink"/>
            <w:rFonts w:hint="eastAsia"/>
            <w:sz w:val="24"/>
            <w:szCs w:val="24"/>
            <w:rtl/>
          </w:rPr>
          <w:t>شکل</w:t>
        </w:r>
        <w:r w:rsidR="00132A52" w:rsidRPr="00CE7A1E">
          <w:rPr>
            <w:rStyle w:val="Hyperlink"/>
            <w:sz w:val="24"/>
            <w:szCs w:val="24"/>
            <w:rtl/>
          </w:rPr>
          <w:t xml:space="preserve"> 4 -  32 - </w:t>
        </w:r>
        <w:r w:rsidR="00132A52" w:rsidRPr="00CE7A1E">
          <w:rPr>
            <w:rStyle w:val="Hyperlink"/>
            <w:rFonts w:hint="eastAsia"/>
            <w:sz w:val="24"/>
            <w:szCs w:val="24"/>
            <w:rtl/>
          </w:rPr>
          <w:t>نمودار</w:t>
        </w:r>
        <w:r w:rsidR="00132A52" w:rsidRPr="00CE7A1E">
          <w:rPr>
            <w:rStyle w:val="Hyperlink"/>
            <w:sz w:val="24"/>
            <w:szCs w:val="24"/>
            <w:rtl/>
          </w:rPr>
          <w:t xml:space="preserve"> </w:t>
        </w:r>
        <w:r w:rsidR="00132A52" w:rsidRPr="00CE7A1E">
          <w:rPr>
            <w:rStyle w:val="Hyperlink"/>
            <w:rFonts w:hint="eastAsia"/>
            <w:sz w:val="24"/>
            <w:szCs w:val="24"/>
            <w:rtl/>
          </w:rPr>
          <w:t>درصد</w:t>
        </w:r>
        <w:r w:rsidR="00132A52" w:rsidRPr="00CE7A1E">
          <w:rPr>
            <w:rStyle w:val="Hyperlink"/>
            <w:sz w:val="24"/>
            <w:szCs w:val="24"/>
            <w:rtl/>
          </w:rPr>
          <w:t xml:space="preserve"> </w:t>
        </w:r>
        <w:r w:rsidR="00132A52" w:rsidRPr="00CE7A1E">
          <w:rPr>
            <w:rStyle w:val="Hyperlink"/>
            <w:rFonts w:hint="eastAsia"/>
            <w:sz w:val="24"/>
            <w:szCs w:val="24"/>
            <w:rtl/>
          </w:rPr>
          <w:t>علل</w:t>
        </w:r>
        <w:r w:rsidR="00132A52" w:rsidRPr="00CE7A1E">
          <w:rPr>
            <w:rStyle w:val="Hyperlink"/>
            <w:sz w:val="24"/>
            <w:szCs w:val="24"/>
            <w:rtl/>
          </w:rPr>
          <w:t xml:space="preserve"> </w:t>
        </w:r>
        <w:r w:rsidR="00132A52" w:rsidRPr="00CE7A1E">
          <w:rPr>
            <w:rStyle w:val="Hyperlink"/>
            <w:rFonts w:hint="eastAsia"/>
            <w:sz w:val="24"/>
            <w:szCs w:val="24"/>
            <w:rtl/>
          </w:rPr>
          <w:t>حوادث</w:t>
        </w:r>
        <w:r w:rsidR="00132A52" w:rsidRPr="00CE7A1E">
          <w:rPr>
            <w:rStyle w:val="Hyperlink"/>
            <w:sz w:val="24"/>
            <w:szCs w:val="24"/>
            <w:rtl/>
          </w:rPr>
          <w:t xml:space="preserve"> </w:t>
        </w:r>
        <w:r w:rsidR="00132A52" w:rsidRPr="00CE7A1E">
          <w:rPr>
            <w:rStyle w:val="Hyperlink"/>
            <w:rFonts w:hint="eastAsia"/>
            <w:sz w:val="24"/>
            <w:szCs w:val="24"/>
            <w:rtl/>
          </w:rPr>
          <w:t>در</w:t>
        </w:r>
        <w:r w:rsidR="00132A52" w:rsidRPr="00CE7A1E">
          <w:rPr>
            <w:rStyle w:val="Hyperlink"/>
            <w:sz w:val="24"/>
            <w:szCs w:val="24"/>
            <w:rtl/>
          </w:rPr>
          <w:t xml:space="preserve"> </w:t>
        </w:r>
        <w:r w:rsidR="00132A52" w:rsidRPr="00CE7A1E">
          <w:rPr>
            <w:rStyle w:val="Hyperlink"/>
            <w:rFonts w:hint="eastAsia"/>
            <w:sz w:val="24"/>
            <w:szCs w:val="24"/>
            <w:rtl/>
          </w:rPr>
          <w:t>معادن</w:t>
        </w:r>
        <w:r w:rsidR="00132A52" w:rsidRPr="00CE7A1E">
          <w:rPr>
            <w:rStyle w:val="Hyperlink"/>
            <w:sz w:val="24"/>
            <w:szCs w:val="24"/>
            <w:rtl/>
          </w:rPr>
          <w:t xml:space="preserve"> </w:t>
        </w:r>
        <w:r w:rsidR="00040418">
          <w:rPr>
            <w:rStyle w:val="Hyperlink"/>
            <w:rFonts w:hint="eastAsia"/>
            <w:sz w:val="24"/>
            <w:szCs w:val="24"/>
            <w:rtl/>
          </w:rPr>
          <w:t>زغال</w:t>
        </w:r>
        <w:r w:rsidR="00132A52" w:rsidRPr="00CE7A1E">
          <w:rPr>
            <w:rStyle w:val="Hyperlink"/>
            <w:sz w:val="24"/>
            <w:szCs w:val="24"/>
            <w:rtl/>
          </w:rPr>
          <w:t xml:space="preserve"> </w:t>
        </w:r>
        <w:r w:rsidR="00132A52" w:rsidRPr="00CE7A1E">
          <w:rPr>
            <w:rStyle w:val="Hyperlink"/>
            <w:rFonts w:hint="eastAsia"/>
            <w:sz w:val="24"/>
            <w:szCs w:val="24"/>
            <w:rtl/>
          </w:rPr>
          <w:t>آمر</w:t>
        </w:r>
        <w:r w:rsidR="00132A52" w:rsidRPr="00CE7A1E">
          <w:rPr>
            <w:rStyle w:val="Hyperlink"/>
            <w:rFonts w:hint="cs"/>
            <w:sz w:val="24"/>
            <w:szCs w:val="24"/>
            <w:rtl/>
          </w:rPr>
          <w:t>ی</w:t>
        </w:r>
        <w:r w:rsidR="00132A52" w:rsidRPr="00CE7A1E">
          <w:rPr>
            <w:rStyle w:val="Hyperlink"/>
            <w:rFonts w:hint="eastAsia"/>
            <w:sz w:val="24"/>
            <w:szCs w:val="24"/>
            <w:rtl/>
          </w:rPr>
          <w:t>کا</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Toc259368768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106</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69" w:history="1">
        <w:r w:rsidR="00132A52" w:rsidRPr="00CE7A1E">
          <w:rPr>
            <w:rStyle w:val="Hyperlink"/>
            <w:rFonts w:hint="eastAsia"/>
            <w:sz w:val="24"/>
            <w:szCs w:val="24"/>
            <w:rtl/>
          </w:rPr>
          <w:t>شکل</w:t>
        </w:r>
        <w:r w:rsidR="00132A52" w:rsidRPr="00CE7A1E">
          <w:rPr>
            <w:rStyle w:val="Hyperlink"/>
            <w:sz w:val="24"/>
            <w:szCs w:val="24"/>
            <w:rtl/>
          </w:rPr>
          <w:t xml:space="preserve"> 4 -  33- </w:t>
        </w:r>
        <w:r w:rsidR="00132A52" w:rsidRPr="00CE7A1E">
          <w:rPr>
            <w:rStyle w:val="Hyperlink"/>
            <w:rFonts w:hint="eastAsia"/>
            <w:sz w:val="24"/>
            <w:szCs w:val="24"/>
            <w:rtl/>
          </w:rPr>
          <w:t>پنجره</w:t>
        </w:r>
        <w:r w:rsidR="00132A52" w:rsidRPr="00CE7A1E">
          <w:rPr>
            <w:rStyle w:val="Hyperlink"/>
            <w:sz w:val="24"/>
            <w:szCs w:val="24"/>
            <w:rtl/>
          </w:rPr>
          <w:t xml:space="preserve"> </w:t>
        </w:r>
        <w:r w:rsidR="00132A52" w:rsidRPr="00CE7A1E">
          <w:rPr>
            <w:rStyle w:val="Hyperlink"/>
            <w:rFonts w:hint="eastAsia"/>
            <w:sz w:val="24"/>
            <w:szCs w:val="24"/>
            <w:rtl/>
          </w:rPr>
          <w:t>طراح</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آتشکار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با</w:t>
        </w:r>
        <w:r w:rsidR="00132A52" w:rsidRPr="00CE7A1E">
          <w:rPr>
            <w:rStyle w:val="Hyperlink"/>
            <w:sz w:val="24"/>
            <w:szCs w:val="24"/>
            <w:rtl/>
          </w:rPr>
          <w:t xml:space="preserve"> </w:t>
        </w:r>
        <w:r w:rsidR="00132A52" w:rsidRPr="00CE7A1E">
          <w:rPr>
            <w:rStyle w:val="Hyperlink"/>
            <w:rFonts w:hint="eastAsia"/>
            <w:sz w:val="24"/>
            <w:szCs w:val="24"/>
            <w:rtl/>
          </w:rPr>
          <w:t>محدود</w:t>
        </w:r>
        <w:r w:rsidR="00132A52" w:rsidRPr="00CE7A1E">
          <w:rPr>
            <w:rStyle w:val="Hyperlink"/>
            <w:rFonts w:hint="cs"/>
            <w:sz w:val="24"/>
            <w:szCs w:val="24"/>
            <w:rtl/>
          </w:rPr>
          <w:t>ی</w:t>
        </w:r>
        <w:r w:rsidR="00132A52" w:rsidRPr="00CE7A1E">
          <w:rPr>
            <w:rStyle w:val="Hyperlink"/>
            <w:rFonts w:hint="eastAsia"/>
            <w:sz w:val="24"/>
            <w:szCs w:val="24"/>
            <w:rtl/>
          </w:rPr>
          <w:t>ت</w:t>
        </w:r>
        <w:r w:rsidR="00132A52" w:rsidRPr="00CE7A1E">
          <w:rPr>
            <w:rStyle w:val="Hyperlink"/>
            <w:sz w:val="24"/>
            <w:szCs w:val="24"/>
            <w:rtl/>
          </w:rPr>
          <w:t xml:space="preserve"> </w:t>
        </w:r>
        <w:r w:rsidR="00132A52" w:rsidRPr="00CE7A1E">
          <w:rPr>
            <w:rStyle w:val="Hyperlink"/>
            <w:rFonts w:hint="eastAsia"/>
            <w:sz w:val="24"/>
            <w:szCs w:val="24"/>
            <w:rtl/>
          </w:rPr>
          <w:t>فاصله</w:t>
        </w:r>
        <w:r w:rsidR="00132A52" w:rsidRPr="00CE7A1E">
          <w:rPr>
            <w:rStyle w:val="Hyperlink"/>
            <w:sz w:val="24"/>
            <w:szCs w:val="24"/>
            <w:rtl/>
          </w:rPr>
          <w:t xml:space="preserve"> </w:t>
        </w:r>
        <w:r w:rsidR="00132A52" w:rsidRPr="00CE7A1E">
          <w:rPr>
            <w:rStyle w:val="Hyperlink"/>
            <w:rFonts w:hint="eastAsia"/>
            <w:sz w:val="24"/>
            <w:szCs w:val="24"/>
            <w:rtl/>
          </w:rPr>
          <w:t>پرتاب</w:t>
        </w:r>
        <w:r w:rsidR="00132A52" w:rsidRPr="00CE7A1E">
          <w:rPr>
            <w:rStyle w:val="Hyperlink"/>
            <w:sz w:val="24"/>
            <w:szCs w:val="24"/>
            <w:rtl/>
          </w:rPr>
          <w:t xml:space="preserve"> </w:t>
        </w:r>
        <w:r w:rsidR="00132A52" w:rsidRPr="00CE7A1E">
          <w:rPr>
            <w:rStyle w:val="Hyperlink"/>
            <w:rFonts w:hint="eastAsia"/>
            <w:sz w:val="24"/>
            <w:szCs w:val="24"/>
            <w:rtl/>
          </w:rPr>
          <w:t>سنگ</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Toc259368769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107</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70" w:history="1">
        <w:r w:rsidR="00132A52" w:rsidRPr="00CE7A1E">
          <w:rPr>
            <w:rStyle w:val="Hyperlink"/>
            <w:rFonts w:hint="eastAsia"/>
            <w:sz w:val="24"/>
            <w:szCs w:val="24"/>
            <w:rtl/>
          </w:rPr>
          <w:t>شکل</w:t>
        </w:r>
        <w:r w:rsidR="00132A52" w:rsidRPr="00CE7A1E">
          <w:rPr>
            <w:rStyle w:val="Hyperlink"/>
            <w:sz w:val="24"/>
            <w:szCs w:val="24"/>
            <w:rtl/>
          </w:rPr>
          <w:t xml:space="preserve"> 4 -  34- </w:t>
        </w:r>
        <w:r w:rsidR="00132A52" w:rsidRPr="00CE7A1E">
          <w:rPr>
            <w:rStyle w:val="Hyperlink"/>
            <w:rFonts w:hint="eastAsia"/>
            <w:sz w:val="24"/>
            <w:szCs w:val="24"/>
            <w:rtl/>
          </w:rPr>
          <w:t>ورود</w:t>
        </w:r>
        <w:r w:rsidR="00132A52" w:rsidRPr="00CE7A1E">
          <w:rPr>
            <w:rStyle w:val="Hyperlink"/>
            <w:sz w:val="24"/>
            <w:szCs w:val="24"/>
            <w:rtl/>
          </w:rPr>
          <w:t xml:space="preserve"> </w:t>
        </w:r>
        <w:r w:rsidR="00132A52" w:rsidRPr="00CE7A1E">
          <w:rPr>
            <w:rStyle w:val="Hyperlink"/>
            <w:rFonts w:hint="eastAsia"/>
            <w:sz w:val="24"/>
            <w:szCs w:val="24"/>
            <w:rtl/>
          </w:rPr>
          <w:t>چگال</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خرج</w:t>
        </w:r>
        <w:r w:rsidR="00132A52" w:rsidRPr="00CE7A1E">
          <w:rPr>
            <w:rStyle w:val="Hyperlink"/>
            <w:sz w:val="24"/>
            <w:szCs w:val="24"/>
            <w:rtl/>
          </w:rPr>
          <w:t xml:space="preserve"> </w:t>
        </w:r>
        <w:r w:rsidR="00132A52" w:rsidRPr="00CE7A1E">
          <w:rPr>
            <w:rStyle w:val="Hyperlink"/>
            <w:rFonts w:hint="eastAsia"/>
            <w:sz w:val="24"/>
            <w:szCs w:val="24"/>
            <w:rtl/>
          </w:rPr>
          <w:t>و</w:t>
        </w:r>
        <w:r w:rsidR="00132A52" w:rsidRPr="00CE7A1E">
          <w:rPr>
            <w:rStyle w:val="Hyperlink"/>
            <w:sz w:val="24"/>
            <w:szCs w:val="24"/>
            <w:rtl/>
          </w:rPr>
          <w:t xml:space="preserve"> </w:t>
        </w:r>
        <w:r w:rsidR="00132A52" w:rsidRPr="00CE7A1E">
          <w:rPr>
            <w:rStyle w:val="Hyperlink"/>
            <w:rFonts w:hint="eastAsia"/>
            <w:sz w:val="24"/>
            <w:szCs w:val="24"/>
            <w:rtl/>
          </w:rPr>
          <w:t>پارامترها</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آتشکار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طبق</w:t>
        </w:r>
        <w:r w:rsidR="00132A52" w:rsidRPr="00CE7A1E">
          <w:rPr>
            <w:rStyle w:val="Hyperlink"/>
            <w:sz w:val="24"/>
            <w:szCs w:val="24"/>
            <w:rtl/>
          </w:rPr>
          <w:t xml:space="preserve"> </w:t>
        </w:r>
        <w:r w:rsidR="00132A52" w:rsidRPr="00CE7A1E">
          <w:rPr>
            <w:rStyle w:val="Hyperlink"/>
            <w:rFonts w:hint="eastAsia"/>
            <w:sz w:val="24"/>
            <w:szCs w:val="24"/>
            <w:rtl/>
          </w:rPr>
          <w:t>تئور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اَش</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Toc259368770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108</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71" w:history="1">
        <w:r w:rsidR="00132A52" w:rsidRPr="00CE7A1E">
          <w:rPr>
            <w:rStyle w:val="Hyperlink"/>
            <w:rFonts w:hint="eastAsia"/>
            <w:sz w:val="24"/>
            <w:szCs w:val="24"/>
            <w:rtl/>
          </w:rPr>
          <w:t>شکل</w:t>
        </w:r>
        <w:r w:rsidR="00132A52" w:rsidRPr="00CE7A1E">
          <w:rPr>
            <w:rStyle w:val="Hyperlink"/>
            <w:sz w:val="24"/>
            <w:szCs w:val="24"/>
            <w:rtl/>
          </w:rPr>
          <w:t xml:space="preserve"> 4 -  35- </w:t>
        </w:r>
        <w:r w:rsidR="00132A52" w:rsidRPr="00CE7A1E">
          <w:rPr>
            <w:rStyle w:val="Hyperlink"/>
            <w:rFonts w:hint="eastAsia"/>
            <w:sz w:val="24"/>
            <w:szCs w:val="24"/>
            <w:rtl/>
          </w:rPr>
          <w:t>تع</w:t>
        </w:r>
        <w:r w:rsidR="00132A52" w:rsidRPr="00CE7A1E">
          <w:rPr>
            <w:rStyle w:val="Hyperlink"/>
            <w:rFonts w:hint="cs"/>
            <w:sz w:val="24"/>
            <w:szCs w:val="24"/>
            <w:rtl/>
          </w:rPr>
          <w:t>یی</w:t>
        </w:r>
        <w:r w:rsidR="00132A52" w:rsidRPr="00CE7A1E">
          <w:rPr>
            <w:rStyle w:val="Hyperlink"/>
            <w:rFonts w:hint="eastAsia"/>
            <w:sz w:val="24"/>
            <w:szCs w:val="24"/>
            <w:rtl/>
          </w:rPr>
          <w:t>ن</w:t>
        </w:r>
        <w:r w:rsidR="00132A52" w:rsidRPr="00CE7A1E">
          <w:rPr>
            <w:rStyle w:val="Hyperlink"/>
            <w:sz w:val="24"/>
            <w:szCs w:val="24"/>
            <w:rtl/>
          </w:rPr>
          <w:t xml:space="preserve"> </w:t>
        </w:r>
        <w:r w:rsidR="00132A52" w:rsidRPr="00CE7A1E">
          <w:rPr>
            <w:rStyle w:val="Hyperlink"/>
            <w:rFonts w:hint="eastAsia"/>
            <w:sz w:val="24"/>
            <w:szCs w:val="24"/>
            <w:rtl/>
          </w:rPr>
          <w:t>محدود</w:t>
        </w:r>
        <w:r w:rsidR="00132A52" w:rsidRPr="00CE7A1E">
          <w:rPr>
            <w:rStyle w:val="Hyperlink"/>
            <w:rFonts w:hint="cs"/>
            <w:sz w:val="24"/>
            <w:szCs w:val="24"/>
            <w:rtl/>
          </w:rPr>
          <w:t>ی</w:t>
        </w:r>
        <w:r w:rsidR="00132A52" w:rsidRPr="00CE7A1E">
          <w:rPr>
            <w:rStyle w:val="Hyperlink"/>
            <w:rFonts w:hint="eastAsia"/>
            <w:sz w:val="24"/>
            <w:szCs w:val="24"/>
            <w:rtl/>
          </w:rPr>
          <w:t>ت</w:t>
        </w:r>
        <w:r w:rsidR="00132A52" w:rsidRPr="00CE7A1E">
          <w:rPr>
            <w:rStyle w:val="Hyperlink"/>
            <w:sz w:val="24"/>
            <w:szCs w:val="24"/>
            <w:rtl/>
          </w:rPr>
          <w:t xml:space="preserve"> </w:t>
        </w:r>
        <w:r w:rsidR="00132A52" w:rsidRPr="00CE7A1E">
          <w:rPr>
            <w:rStyle w:val="Hyperlink"/>
            <w:rFonts w:hint="eastAsia"/>
            <w:sz w:val="24"/>
            <w:szCs w:val="24"/>
            <w:rtl/>
          </w:rPr>
          <w:t>مسافت</w:t>
        </w:r>
        <w:r w:rsidR="00132A52" w:rsidRPr="00CE7A1E">
          <w:rPr>
            <w:rStyle w:val="Hyperlink"/>
            <w:sz w:val="24"/>
            <w:szCs w:val="24"/>
            <w:rtl/>
          </w:rPr>
          <w:t xml:space="preserve"> </w:t>
        </w:r>
        <w:r w:rsidR="00132A52" w:rsidRPr="00CE7A1E">
          <w:rPr>
            <w:rStyle w:val="Hyperlink"/>
            <w:rFonts w:hint="eastAsia"/>
            <w:sz w:val="24"/>
            <w:szCs w:val="24"/>
            <w:rtl/>
          </w:rPr>
          <w:t>پرتاب</w:t>
        </w:r>
        <w:r w:rsidR="00132A52" w:rsidRPr="00CE7A1E">
          <w:rPr>
            <w:rStyle w:val="Hyperlink"/>
            <w:sz w:val="24"/>
            <w:szCs w:val="24"/>
            <w:rtl/>
          </w:rPr>
          <w:t xml:space="preserve"> </w:t>
        </w:r>
        <w:r w:rsidR="00132A52" w:rsidRPr="00CE7A1E">
          <w:rPr>
            <w:rStyle w:val="Hyperlink"/>
            <w:rFonts w:hint="eastAsia"/>
            <w:sz w:val="24"/>
            <w:szCs w:val="24"/>
            <w:rtl/>
          </w:rPr>
          <w:t>سنگ</w:t>
        </w:r>
        <w:r w:rsidR="00132A52" w:rsidRPr="00CE7A1E">
          <w:rPr>
            <w:rStyle w:val="Hyperlink"/>
            <w:sz w:val="24"/>
            <w:szCs w:val="24"/>
            <w:rtl/>
          </w:rPr>
          <w:t xml:space="preserve"> </w:t>
        </w:r>
        <w:r w:rsidR="00132A52" w:rsidRPr="00CE7A1E">
          <w:rPr>
            <w:rStyle w:val="Hyperlink"/>
            <w:rFonts w:hint="eastAsia"/>
            <w:sz w:val="24"/>
            <w:szCs w:val="24"/>
            <w:rtl/>
          </w:rPr>
          <w:t>و</w:t>
        </w:r>
        <w:r w:rsidR="00132A52" w:rsidRPr="00CE7A1E">
          <w:rPr>
            <w:rStyle w:val="Hyperlink"/>
            <w:sz w:val="24"/>
            <w:szCs w:val="24"/>
            <w:rtl/>
          </w:rPr>
          <w:t xml:space="preserve"> </w:t>
        </w:r>
        <w:r w:rsidR="00132A52" w:rsidRPr="00CE7A1E">
          <w:rPr>
            <w:rStyle w:val="Hyperlink"/>
            <w:rFonts w:hint="eastAsia"/>
            <w:sz w:val="24"/>
            <w:szCs w:val="24"/>
            <w:rtl/>
          </w:rPr>
          <w:t>شرا</w:t>
        </w:r>
        <w:r w:rsidR="00132A52" w:rsidRPr="00CE7A1E">
          <w:rPr>
            <w:rStyle w:val="Hyperlink"/>
            <w:rFonts w:hint="cs"/>
            <w:sz w:val="24"/>
            <w:szCs w:val="24"/>
            <w:rtl/>
          </w:rPr>
          <w:t>ی</w:t>
        </w:r>
        <w:r w:rsidR="00132A52" w:rsidRPr="00CE7A1E">
          <w:rPr>
            <w:rStyle w:val="Hyperlink"/>
            <w:rFonts w:hint="eastAsia"/>
            <w:sz w:val="24"/>
            <w:szCs w:val="24"/>
            <w:rtl/>
          </w:rPr>
          <w:t>ط</w:t>
        </w:r>
        <w:r w:rsidR="00132A52" w:rsidRPr="00CE7A1E">
          <w:rPr>
            <w:rStyle w:val="Hyperlink"/>
            <w:sz w:val="24"/>
            <w:szCs w:val="24"/>
            <w:rtl/>
          </w:rPr>
          <w:t xml:space="preserve"> </w:t>
        </w:r>
        <w:r w:rsidR="00132A52" w:rsidRPr="00CE7A1E">
          <w:rPr>
            <w:rStyle w:val="Hyperlink"/>
            <w:rFonts w:hint="eastAsia"/>
            <w:sz w:val="24"/>
            <w:szCs w:val="24"/>
            <w:rtl/>
          </w:rPr>
          <w:t>انفجار</w:t>
        </w:r>
        <w:r w:rsidR="00132A52" w:rsidRPr="00CE7A1E">
          <w:rPr>
            <w:rStyle w:val="Hyperlink"/>
            <w:sz w:val="24"/>
            <w:szCs w:val="24"/>
            <w:rtl/>
          </w:rPr>
          <w:t xml:space="preserve"> </w:t>
        </w:r>
        <w:r w:rsidR="00132A52" w:rsidRPr="00CE7A1E">
          <w:rPr>
            <w:rStyle w:val="Hyperlink"/>
            <w:rFonts w:hint="eastAsia"/>
            <w:sz w:val="24"/>
            <w:szCs w:val="24"/>
            <w:rtl/>
          </w:rPr>
          <w:t>در</w:t>
        </w:r>
        <w:r w:rsidR="00132A52" w:rsidRPr="00CE7A1E">
          <w:rPr>
            <w:rStyle w:val="Hyperlink"/>
            <w:sz w:val="24"/>
            <w:szCs w:val="24"/>
            <w:rtl/>
          </w:rPr>
          <w:t xml:space="preserve"> </w:t>
        </w:r>
        <w:r w:rsidR="00132A52" w:rsidRPr="00CE7A1E">
          <w:rPr>
            <w:rStyle w:val="Hyperlink"/>
            <w:rFonts w:hint="eastAsia"/>
            <w:sz w:val="24"/>
            <w:szCs w:val="24"/>
            <w:rtl/>
          </w:rPr>
          <w:t>معدن</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Toc259368771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108</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72" w:history="1">
        <w:r w:rsidR="00132A52" w:rsidRPr="00CE7A1E">
          <w:rPr>
            <w:rStyle w:val="Hyperlink"/>
            <w:rFonts w:hint="eastAsia"/>
            <w:sz w:val="24"/>
            <w:szCs w:val="24"/>
            <w:rtl/>
          </w:rPr>
          <w:t>شکل</w:t>
        </w:r>
        <w:r w:rsidR="00132A52" w:rsidRPr="00CE7A1E">
          <w:rPr>
            <w:rStyle w:val="Hyperlink"/>
            <w:sz w:val="24"/>
            <w:szCs w:val="24"/>
            <w:rtl/>
          </w:rPr>
          <w:t xml:space="preserve"> 4 -  36- </w:t>
        </w:r>
        <w:r w:rsidR="00132A52" w:rsidRPr="00CE7A1E">
          <w:rPr>
            <w:rStyle w:val="Hyperlink"/>
            <w:rFonts w:hint="eastAsia"/>
            <w:sz w:val="24"/>
            <w:szCs w:val="24"/>
            <w:rtl/>
          </w:rPr>
          <w:t>الگور</w:t>
        </w:r>
        <w:r w:rsidR="00132A52" w:rsidRPr="00CE7A1E">
          <w:rPr>
            <w:rStyle w:val="Hyperlink"/>
            <w:rFonts w:hint="cs"/>
            <w:sz w:val="24"/>
            <w:szCs w:val="24"/>
            <w:rtl/>
          </w:rPr>
          <w:t>ی</w:t>
        </w:r>
        <w:r w:rsidR="00132A52" w:rsidRPr="00CE7A1E">
          <w:rPr>
            <w:rStyle w:val="Hyperlink"/>
            <w:rFonts w:hint="eastAsia"/>
            <w:sz w:val="24"/>
            <w:szCs w:val="24"/>
            <w:rtl/>
          </w:rPr>
          <w:t>تم</w:t>
        </w:r>
        <w:r w:rsidR="00132A52" w:rsidRPr="00CE7A1E">
          <w:rPr>
            <w:rStyle w:val="Hyperlink"/>
            <w:sz w:val="24"/>
            <w:szCs w:val="24"/>
            <w:rtl/>
          </w:rPr>
          <w:t xml:space="preserve"> </w:t>
        </w:r>
        <w:r w:rsidR="00132A52" w:rsidRPr="00CE7A1E">
          <w:rPr>
            <w:rStyle w:val="Hyperlink"/>
            <w:rFonts w:hint="eastAsia"/>
            <w:sz w:val="24"/>
            <w:szCs w:val="24"/>
            <w:rtl/>
          </w:rPr>
          <w:t>برنامه</w:t>
        </w:r>
        <w:r w:rsidR="00132A52" w:rsidRPr="00CE7A1E">
          <w:rPr>
            <w:rStyle w:val="Hyperlink"/>
            <w:sz w:val="24"/>
            <w:szCs w:val="24"/>
            <w:rtl/>
          </w:rPr>
          <w:t xml:space="preserve"> </w:t>
        </w:r>
        <w:r w:rsidR="00132A52" w:rsidRPr="00CE7A1E">
          <w:rPr>
            <w:rStyle w:val="Hyperlink"/>
            <w:rFonts w:hint="eastAsia"/>
            <w:sz w:val="24"/>
            <w:szCs w:val="24"/>
            <w:rtl/>
          </w:rPr>
          <w:t>برا</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اعمال</w:t>
        </w:r>
        <w:r w:rsidR="00132A52" w:rsidRPr="00CE7A1E">
          <w:rPr>
            <w:rStyle w:val="Hyperlink"/>
            <w:sz w:val="24"/>
            <w:szCs w:val="24"/>
            <w:rtl/>
          </w:rPr>
          <w:t xml:space="preserve"> </w:t>
        </w:r>
        <w:r w:rsidR="00132A52" w:rsidRPr="00CE7A1E">
          <w:rPr>
            <w:rStyle w:val="Hyperlink"/>
            <w:rFonts w:hint="eastAsia"/>
            <w:sz w:val="24"/>
            <w:szCs w:val="24"/>
            <w:rtl/>
          </w:rPr>
          <w:t>محدود</w:t>
        </w:r>
        <w:r w:rsidR="00132A52" w:rsidRPr="00CE7A1E">
          <w:rPr>
            <w:rStyle w:val="Hyperlink"/>
            <w:rFonts w:hint="cs"/>
            <w:sz w:val="24"/>
            <w:szCs w:val="24"/>
            <w:rtl/>
          </w:rPr>
          <w:t>ی</w:t>
        </w:r>
        <w:r w:rsidR="00132A52" w:rsidRPr="00CE7A1E">
          <w:rPr>
            <w:rStyle w:val="Hyperlink"/>
            <w:rFonts w:hint="eastAsia"/>
            <w:sz w:val="24"/>
            <w:szCs w:val="24"/>
            <w:rtl/>
          </w:rPr>
          <w:t>ت</w:t>
        </w:r>
        <w:r w:rsidR="00132A52" w:rsidRPr="00CE7A1E">
          <w:rPr>
            <w:rStyle w:val="Hyperlink"/>
            <w:sz w:val="24"/>
            <w:szCs w:val="24"/>
            <w:rtl/>
          </w:rPr>
          <w:t xml:space="preserve"> </w:t>
        </w:r>
        <w:r w:rsidR="00132A52" w:rsidRPr="00CE7A1E">
          <w:rPr>
            <w:rStyle w:val="Hyperlink"/>
            <w:rFonts w:hint="eastAsia"/>
            <w:sz w:val="24"/>
            <w:szCs w:val="24"/>
            <w:rtl/>
          </w:rPr>
          <w:t>در</w:t>
        </w:r>
        <w:r w:rsidR="00132A52" w:rsidRPr="00CE7A1E">
          <w:rPr>
            <w:rStyle w:val="Hyperlink"/>
            <w:sz w:val="24"/>
            <w:szCs w:val="24"/>
            <w:rtl/>
          </w:rPr>
          <w:t xml:space="preserve"> </w:t>
        </w:r>
        <w:r w:rsidR="00132A52" w:rsidRPr="00CE7A1E">
          <w:rPr>
            <w:rStyle w:val="Hyperlink"/>
            <w:rFonts w:hint="eastAsia"/>
            <w:sz w:val="24"/>
            <w:szCs w:val="24"/>
            <w:rtl/>
          </w:rPr>
          <w:t>مسافت</w:t>
        </w:r>
        <w:r w:rsidR="00132A52" w:rsidRPr="00CE7A1E">
          <w:rPr>
            <w:rStyle w:val="Hyperlink"/>
            <w:sz w:val="24"/>
            <w:szCs w:val="24"/>
            <w:rtl/>
          </w:rPr>
          <w:t xml:space="preserve"> </w:t>
        </w:r>
        <w:r w:rsidR="00132A52" w:rsidRPr="00CE7A1E">
          <w:rPr>
            <w:rStyle w:val="Hyperlink"/>
            <w:rFonts w:hint="eastAsia"/>
            <w:sz w:val="24"/>
            <w:szCs w:val="24"/>
            <w:rtl/>
          </w:rPr>
          <w:t>پرتاب</w:t>
        </w:r>
        <w:r w:rsidR="00132A52" w:rsidRPr="00CE7A1E">
          <w:rPr>
            <w:rStyle w:val="Hyperlink"/>
            <w:sz w:val="24"/>
            <w:szCs w:val="24"/>
            <w:rtl/>
          </w:rPr>
          <w:t xml:space="preserve"> </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Toc259368772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109</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73" w:history="1">
        <w:r w:rsidR="00132A52" w:rsidRPr="00CE7A1E">
          <w:rPr>
            <w:rStyle w:val="Hyperlink"/>
            <w:rFonts w:hint="eastAsia"/>
            <w:sz w:val="24"/>
            <w:szCs w:val="24"/>
            <w:rtl/>
          </w:rPr>
          <w:t>شکل</w:t>
        </w:r>
        <w:r w:rsidR="00132A52" w:rsidRPr="00CE7A1E">
          <w:rPr>
            <w:rStyle w:val="Hyperlink"/>
            <w:sz w:val="24"/>
            <w:szCs w:val="24"/>
            <w:rtl/>
          </w:rPr>
          <w:t xml:space="preserve"> 4 -  37 - </w:t>
        </w:r>
        <w:r w:rsidR="00132A52" w:rsidRPr="00CE7A1E">
          <w:rPr>
            <w:rStyle w:val="Hyperlink"/>
            <w:rFonts w:hint="eastAsia"/>
            <w:sz w:val="24"/>
            <w:szCs w:val="24"/>
            <w:rtl/>
          </w:rPr>
          <w:t>نمونه</w:t>
        </w:r>
        <w:r w:rsidR="00132A52" w:rsidRPr="00CE7A1E">
          <w:rPr>
            <w:rStyle w:val="Hyperlink"/>
            <w:sz w:val="24"/>
            <w:szCs w:val="24"/>
            <w:rtl/>
          </w:rPr>
          <w:t xml:space="preserve"> </w:t>
        </w:r>
        <w:r w:rsidR="00132A52" w:rsidRPr="00CE7A1E">
          <w:rPr>
            <w:rStyle w:val="Hyperlink"/>
            <w:rFonts w:hint="eastAsia"/>
            <w:sz w:val="24"/>
            <w:szCs w:val="24"/>
            <w:rtl/>
          </w:rPr>
          <w:t>نتا</w:t>
        </w:r>
        <w:r w:rsidR="00132A52" w:rsidRPr="00CE7A1E">
          <w:rPr>
            <w:rStyle w:val="Hyperlink"/>
            <w:rFonts w:hint="cs"/>
            <w:sz w:val="24"/>
            <w:szCs w:val="24"/>
            <w:rtl/>
          </w:rPr>
          <w:t>ی</w:t>
        </w:r>
        <w:r w:rsidR="00132A52" w:rsidRPr="00CE7A1E">
          <w:rPr>
            <w:rStyle w:val="Hyperlink"/>
            <w:rFonts w:hint="eastAsia"/>
            <w:sz w:val="24"/>
            <w:szCs w:val="24"/>
            <w:rtl/>
          </w:rPr>
          <w:t>ج</w:t>
        </w:r>
        <w:r w:rsidR="00132A52" w:rsidRPr="00CE7A1E">
          <w:rPr>
            <w:rStyle w:val="Hyperlink"/>
            <w:sz w:val="24"/>
            <w:szCs w:val="24"/>
            <w:rtl/>
          </w:rPr>
          <w:t xml:space="preserve"> </w:t>
        </w:r>
        <w:r w:rsidR="00132A52" w:rsidRPr="00CE7A1E">
          <w:rPr>
            <w:rStyle w:val="Hyperlink"/>
            <w:rFonts w:hint="eastAsia"/>
            <w:sz w:val="24"/>
            <w:szCs w:val="24"/>
            <w:rtl/>
          </w:rPr>
          <w:t>پنجره</w:t>
        </w:r>
        <w:r w:rsidR="00132A52" w:rsidRPr="00CE7A1E">
          <w:rPr>
            <w:rStyle w:val="Hyperlink"/>
            <w:sz w:val="24"/>
            <w:szCs w:val="24"/>
            <w:rtl/>
          </w:rPr>
          <w:t xml:space="preserve"> </w:t>
        </w:r>
        <w:r w:rsidR="00132A52" w:rsidRPr="00CE7A1E">
          <w:rPr>
            <w:rStyle w:val="Hyperlink"/>
            <w:rFonts w:hint="eastAsia"/>
            <w:sz w:val="24"/>
            <w:szCs w:val="24"/>
            <w:rtl/>
          </w:rPr>
          <w:t>طراح</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آتشکار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با</w:t>
        </w:r>
        <w:r w:rsidR="00132A52" w:rsidRPr="00CE7A1E">
          <w:rPr>
            <w:rStyle w:val="Hyperlink"/>
            <w:sz w:val="24"/>
            <w:szCs w:val="24"/>
            <w:rtl/>
          </w:rPr>
          <w:t xml:space="preserve"> </w:t>
        </w:r>
        <w:r w:rsidR="00132A52" w:rsidRPr="00CE7A1E">
          <w:rPr>
            <w:rStyle w:val="Hyperlink"/>
            <w:rFonts w:hint="eastAsia"/>
            <w:sz w:val="24"/>
            <w:szCs w:val="24"/>
            <w:rtl/>
          </w:rPr>
          <w:t>محدود</w:t>
        </w:r>
        <w:r w:rsidR="00132A52" w:rsidRPr="00CE7A1E">
          <w:rPr>
            <w:rStyle w:val="Hyperlink"/>
            <w:rFonts w:hint="cs"/>
            <w:sz w:val="24"/>
            <w:szCs w:val="24"/>
            <w:rtl/>
          </w:rPr>
          <w:t>ی</w:t>
        </w:r>
        <w:r w:rsidR="00132A52" w:rsidRPr="00CE7A1E">
          <w:rPr>
            <w:rStyle w:val="Hyperlink"/>
            <w:rFonts w:hint="eastAsia"/>
            <w:sz w:val="24"/>
            <w:szCs w:val="24"/>
            <w:rtl/>
          </w:rPr>
          <w:t>ت</w:t>
        </w:r>
        <w:r w:rsidR="00132A52" w:rsidRPr="00CE7A1E">
          <w:rPr>
            <w:rStyle w:val="Hyperlink"/>
            <w:sz w:val="24"/>
            <w:szCs w:val="24"/>
            <w:rtl/>
          </w:rPr>
          <w:t xml:space="preserve"> </w:t>
        </w:r>
        <w:r w:rsidR="00132A52" w:rsidRPr="00CE7A1E">
          <w:rPr>
            <w:rStyle w:val="Hyperlink"/>
            <w:rFonts w:hint="eastAsia"/>
            <w:sz w:val="24"/>
            <w:szCs w:val="24"/>
            <w:rtl/>
          </w:rPr>
          <w:t>پرتاب</w:t>
        </w:r>
        <w:r w:rsidR="00132A52" w:rsidRPr="00CE7A1E">
          <w:rPr>
            <w:rStyle w:val="Hyperlink"/>
            <w:sz w:val="24"/>
            <w:szCs w:val="24"/>
            <w:rtl/>
          </w:rPr>
          <w:t xml:space="preserve"> </w:t>
        </w:r>
        <w:r w:rsidR="00132A52" w:rsidRPr="00CE7A1E">
          <w:rPr>
            <w:rStyle w:val="Hyperlink"/>
            <w:rFonts w:hint="eastAsia"/>
            <w:sz w:val="24"/>
            <w:szCs w:val="24"/>
            <w:rtl/>
          </w:rPr>
          <w:t>سنگ</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Toc259368773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110</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74" w:history="1">
        <w:r w:rsidR="00132A52" w:rsidRPr="00CE7A1E">
          <w:rPr>
            <w:rStyle w:val="Hyperlink"/>
            <w:rFonts w:hint="eastAsia"/>
            <w:sz w:val="24"/>
            <w:szCs w:val="24"/>
            <w:rtl/>
          </w:rPr>
          <w:t>شکل</w:t>
        </w:r>
        <w:r w:rsidR="00132A52" w:rsidRPr="00CE7A1E">
          <w:rPr>
            <w:rStyle w:val="Hyperlink"/>
            <w:sz w:val="24"/>
            <w:szCs w:val="24"/>
            <w:rtl/>
          </w:rPr>
          <w:t xml:space="preserve"> 4 -  38 - </w:t>
        </w:r>
        <w:r w:rsidR="00132A52" w:rsidRPr="00CE7A1E">
          <w:rPr>
            <w:rStyle w:val="Hyperlink"/>
            <w:rFonts w:hint="eastAsia"/>
            <w:sz w:val="24"/>
            <w:szCs w:val="24"/>
            <w:rtl/>
          </w:rPr>
          <w:t>مدل</w:t>
        </w:r>
        <w:r w:rsidR="00132A52" w:rsidRPr="00CE7A1E">
          <w:rPr>
            <w:rStyle w:val="Hyperlink"/>
            <w:sz w:val="24"/>
            <w:szCs w:val="24"/>
            <w:rtl/>
          </w:rPr>
          <w:t xml:space="preserve"> </w:t>
        </w:r>
        <w:r w:rsidR="00132A52" w:rsidRPr="00CE7A1E">
          <w:rPr>
            <w:rStyle w:val="Hyperlink"/>
            <w:rFonts w:hint="eastAsia"/>
            <w:sz w:val="24"/>
            <w:szCs w:val="24"/>
            <w:rtl/>
          </w:rPr>
          <w:t>جامع</w:t>
        </w:r>
        <w:r w:rsidR="00132A52" w:rsidRPr="00CE7A1E">
          <w:rPr>
            <w:rStyle w:val="Hyperlink"/>
            <w:sz w:val="24"/>
            <w:szCs w:val="24"/>
            <w:rtl/>
          </w:rPr>
          <w:t xml:space="preserve"> </w:t>
        </w:r>
        <w:r w:rsidR="00132A52" w:rsidRPr="00CE7A1E">
          <w:rPr>
            <w:rStyle w:val="Hyperlink"/>
            <w:rFonts w:hint="eastAsia"/>
            <w:sz w:val="24"/>
            <w:szCs w:val="24"/>
            <w:rtl/>
          </w:rPr>
          <w:t>و</w:t>
        </w:r>
        <w:r w:rsidR="00132A52" w:rsidRPr="00CE7A1E">
          <w:rPr>
            <w:rStyle w:val="Hyperlink"/>
            <w:sz w:val="24"/>
            <w:szCs w:val="24"/>
            <w:rtl/>
          </w:rPr>
          <w:t xml:space="preserve"> </w:t>
        </w:r>
        <w:r w:rsidR="00132A52" w:rsidRPr="00CE7A1E">
          <w:rPr>
            <w:rStyle w:val="Hyperlink"/>
            <w:rFonts w:hint="eastAsia"/>
            <w:sz w:val="24"/>
            <w:szCs w:val="24"/>
            <w:rtl/>
          </w:rPr>
          <w:t>نها</w:t>
        </w:r>
        <w:r w:rsidR="00132A52" w:rsidRPr="00CE7A1E">
          <w:rPr>
            <w:rStyle w:val="Hyperlink"/>
            <w:rFonts w:hint="cs"/>
            <w:sz w:val="24"/>
            <w:szCs w:val="24"/>
            <w:rtl/>
          </w:rPr>
          <w:t>یی</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Toc259368774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112</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75" w:history="1">
        <w:r w:rsidR="00132A52" w:rsidRPr="00CE7A1E">
          <w:rPr>
            <w:rStyle w:val="Hyperlink"/>
            <w:rFonts w:hint="eastAsia"/>
            <w:sz w:val="24"/>
            <w:szCs w:val="24"/>
            <w:rtl/>
          </w:rPr>
          <w:t>شکل</w:t>
        </w:r>
        <w:r w:rsidR="00132A52" w:rsidRPr="00CE7A1E">
          <w:rPr>
            <w:rStyle w:val="Hyperlink"/>
            <w:sz w:val="24"/>
            <w:szCs w:val="24"/>
            <w:rtl/>
          </w:rPr>
          <w:t xml:space="preserve"> 4 -  39 -</w:t>
        </w:r>
        <w:r w:rsidR="00132A52" w:rsidRPr="00CE7A1E">
          <w:rPr>
            <w:rStyle w:val="Hyperlink"/>
            <w:rFonts w:hint="eastAsia"/>
            <w:sz w:val="24"/>
            <w:szCs w:val="24"/>
            <w:rtl/>
          </w:rPr>
          <w:t>تصو</w:t>
        </w:r>
        <w:r w:rsidR="00132A52" w:rsidRPr="00CE7A1E">
          <w:rPr>
            <w:rStyle w:val="Hyperlink"/>
            <w:rFonts w:hint="cs"/>
            <w:sz w:val="24"/>
            <w:szCs w:val="24"/>
            <w:rtl/>
          </w:rPr>
          <w:t>ی</w:t>
        </w:r>
        <w:r w:rsidR="00132A52" w:rsidRPr="00CE7A1E">
          <w:rPr>
            <w:rStyle w:val="Hyperlink"/>
            <w:rFonts w:hint="eastAsia"/>
            <w:sz w:val="24"/>
            <w:szCs w:val="24"/>
            <w:rtl/>
          </w:rPr>
          <w:t>ر</w:t>
        </w:r>
        <w:r w:rsidR="00132A52" w:rsidRPr="00CE7A1E">
          <w:rPr>
            <w:rStyle w:val="Hyperlink"/>
            <w:sz w:val="24"/>
            <w:szCs w:val="24"/>
            <w:rtl/>
          </w:rPr>
          <w:t xml:space="preserve"> </w:t>
        </w:r>
        <w:r w:rsidR="00132A52" w:rsidRPr="00CE7A1E">
          <w:rPr>
            <w:rStyle w:val="Hyperlink"/>
            <w:rFonts w:hint="eastAsia"/>
            <w:sz w:val="24"/>
            <w:szCs w:val="24"/>
            <w:rtl/>
          </w:rPr>
          <w:t>پنجره</w:t>
        </w:r>
        <w:r w:rsidR="00132A52" w:rsidRPr="00CE7A1E">
          <w:rPr>
            <w:rStyle w:val="Hyperlink"/>
            <w:sz w:val="24"/>
            <w:szCs w:val="24"/>
            <w:rtl/>
          </w:rPr>
          <w:t xml:space="preserve"> </w:t>
        </w:r>
        <w:r w:rsidR="00132A52" w:rsidRPr="00CE7A1E">
          <w:rPr>
            <w:rStyle w:val="Hyperlink"/>
            <w:rFonts w:hint="eastAsia"/>
            <w:sz w:val="24"/>
            <w:szCs w:val="24"/>
            <w:rtl/>
          </w:rPr>
          <w:t>انتخاب</w:t>
        </w:r>
        <w:r w:rsidR="00132A52" w:rsidRPr="00CE7A1E">
          <w:rPr>
            <w:rStyle w:val="Hyperlink"/>
            <w:sz w:val="24"/>
            <w:szCs w:val="24"/>
            <w:rtl/>
          </w:rPr>
          <w:t xml:space="preserve"> </w:t>
        </w:r>
        <w:r w:rsidR="00132A52" w:rsidRPr="00CE7A1E">
          <w:rPr>
            <w:rStyle w:val="Hyperlink"/>
            <w:rFonts w:hint="eastAsia"/>
            <w:sz w:val="24"/>
            <w:szCs w:val="24"/>
            <w:rtl/>
          </w:rPr>
          <w:t>نوع</w:t>
        </w:r>
        <w:r w:rsidR="00132A52" w:rsidRPr="00CE7A1E">
          <w:rPr>
            <w:rStyle w:val="Hyperlink"/>
            <w:sz w:val="24"/>
            <w:szCs w:val="24"/>
            <w:rtl/>
          </w:rPr>
          <w:t xml:space="preserve"> </w:t>
        </w:r>
        <w:r w:rsidR="00132A52" w:rsidRPr="00CE7A1E">
          <w:rPr>
            <w:rStyle w:val="Hyperlink"/>
            <w:rFonts w:hint="eastAsia"/>
            <w:sz w:val="24"/>
            <w:szCs w:val="24"/>
            <w:rtl/>
          </w:rPr>
          <w:t>ماده</w:t>
        </w:r>
        <w:r w:rsidR="00132A52" w:rsidRPr="00CE7A1E">
          <w:rPr>
            <w:rStyle w:val="Hyperlink"/>
            <w:sz w:val="24"/>
            <w:szCs w:val="24"/>
            <w:rtl/>
          </w:rPr>
          <w:t xml:space="preserve"> </w:t>
        </w:r>
        <w:r w:rsidR="00132A52" w:rsidRPr="00CE7A1E">
          <w:rPr>
            <w:rStyle w:val="Hyperlink"/>
            <w:rFonts w:hint="eastAsia"/>
            <w:sz w:val="24"/>
            <w:szCs w:val="24"/>
            <w:rtl/>
          </w:rPr>
          <w:t>منفجره</w:t>
        </w:r>
        <w:r w:rsidR="00132A52" w:rsidRPr="00CE7A1E">
          <w:rPr>
            <w:rStyle w:val="Hyperlink"/>
            <w:sz w:val="24"/>
            <w:szCs w:val="24"/>
            <w:rtl/>
          </w:rPr>
          <w:t xml:space="preserve"> </w:t>
        </w:r>
        <w:r w:rsidR="00132A52" w:rsidRPr="00CE7A1E">
          <w:rPr>
            <w:rStyle w:val="Hyperlink"/>
            <w:rFonts w:hint="eastAsia"/>
            <w:sz w:val="24"/>
            <w:szCs w:val="24"/>
            <w:rtl/>
          </w:rPr>
          <w:t>و</w:t>
        </w:r>
        <w:r w:rsidR="00132A52" w:rsidRPr="00CE7A1E">
          <w:rPr>
            <w:rStyle w:val="Hyperlink"/>
            <w:sz w:val="24"/>
            <w:szCs w:val="24"/>
            <w:rtl/>
          </w:rPr>
          <w:t xml:space="preserve"> </w:t>
        </w:r>
        <w:r w:rsidR="00132A52" w:rsidRPr="00CE7A1E">
          <w:rPr>
            <w:rStyle w:val="Hyperlink"/>
            <w:rFonts w:hint="eastAsia"/>
            <w:sz w:val="24"/>
            <w:szCs w:val="24"/>
            <w:rtl/>
          </w:rPr>
          <w:t>ضر</w:t>
        </w:r>
        <w:r w:rsidR="00132A52" w:rsidRPr="00CE7A1E">
          <w:rPr>
            <w:rStyle w:val="Hyperlink"/>
            <w:rFonts w:hint="cs"/>
            <w:sz w:val="24"/>
            <w:szCs w:val="24"/>
            <w:rtl/>
          </w:rPr>
          <w:t>ی</w:t>
        </w:r>
        <w:r w:rsidR="00132A52" w:rsidRPr="00CE7A1E">
          <w:rPr>
            <w:rStyle w:val="Hyperlink"/>
            <w:rFonts w:hint="eastAsia"/>
            <w:sz w:val="24"/>
            <w:szCs w:val="24"/>
            <w:rtl/>
          </w:rPr>
          <w:t>ب</w:t>
        </w:r>
        <w:r w:rsidR="00132A52" w:rsidRPr="00CE7A1E">
          <w:rPr>
            <w:rStyle w:val="Hyperlink"/>
            <w:sz w:val="24"/>
            <w:szCs w:val="24"/>
            <w:rtl/>
          </w:rPr>
          <w:t xml:space="preserve"> </w:t>
        </w:r>
        <w:r w:rsidR="00132A52" w:rsidRPr="00CE7A1E">
          <w:rPr>
            <w:rStyle w:val="Hyperlink"/>
            <w:rFonts w:hint="eastAsia"/>
            <w:sz w:val="24"/>
            <w:szCs w:val="24"/>
            <w:rtl/>
          </w:rPr>
          <w:t>سنگ</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Toc259368775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113</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76" w:history="1">
        <w:r w:rsidR="00132A52" w:rsidRPr="00CE7A1E">
          <w:rPr>
            <w:rStyle w:val="Hyperlink"/>
            <w:rFonts w:hint="eastAsia"/>
            <w:sz w:val="24"/>
            <w:szCs w:val="24"/>
            <w:rtl/>
          </w:rPr>
          <w:t>شکل</w:t>
        </w:r>
        <w:r w:rsidR="00132A52" w:rsidRPr="00CE7A1E">
          <w:rPr>
            <w:rStyle w:val="Hyperlink"/>
            <w:sz w:val="24"/>
            <w:szCs w:val="24"/>
            <w:rtl/>
          </w:rPr>
          <w:t xml:space="preserve"> 4 -  40- </w:t>
        </w:r>
        <w:r w:rsidR="00132A52" w:rsidRPr="00CE7A1E">
          <w:rPr>
            <w:rStyle w:val="Hyperlink"/>
            <w:rFonts w:hint="eastAsia"/>
            <w:sz w:val="24"/>
            <w:szCs w:val="24"/>
            <w:rtl/>
          </w:rPr>
          <w:t>مع</w:t>
        </w:r>
        <w:r w:rsidR="00132A52" w:rsidRPr="00CE7A1E">
          <w:rPr>
            <w:rStyle w:val="Hyperlink"/>
            <w:rFonts w:hint="cs"/>
            <w:sz w:val="24"/>
            <w:szCs w:val="24"/>
            <w:rtl/>
          </w:rPr>
          <w:t>ی</w:t>
        </w:r>
        <w:r w:rsidR="00132A52" w:rsidRPr="00CE7A1E">
          <w:rPr>
            <w:rStyle w:val="Hyperlink"/>
            <w:rFonts w:hint="eastAsia"/>
            <w:sz w:val="24"/>
            <w:szCs w:val="24"/>
            <w:rtl/>
          </w:rPr>
          <w:t>ن</w:t>
        </w:r>
        <w:r w:rsidR="00132A52" w:rsidRPr="00CE7A1E">
          <w:rPr>
            <w:rStyle w:val="Hyperlink"/>
            <w:sz w:val="24"/>
            <w:szCs w:val="24"/>
            <w:rtl/>
          </w:rPr>
          <w:t xml:space="preserve"> </w:t>
        </w:r>
        <w:r w:rsidR="00132A52" w:rsidRPr="00CE7A1E">
          <w:rPr>
            <w:rStyle w:val="Hyperlink"/>
            <w:rFonts w:hint="eastAsia"/>
            <w:sz w:val="24"/>
            <w:szCs w:val="24"/>
            <w:rtl/>
          </w:rPr>
          <w:t>کردن</w:t>
        </w:r>
        <w:r w:rsidR="00132A52" w:rsidRPr="00CE7A1E">
          <w:rPr>
            <w:rStyle w:val="Hyperlink"/>
            <w:sz w:val="24"/>
            <w:szCs w:val="24"/>
            <w:rtl/>
          </w:rPr>
          <w:t xml:space="preserve"> </w:t>
        </w:r>
        <w:r w:rsidR="00132A52" w:rsidRPr="00CE7A1E">
          <w:rPr>
            <w:rStyle w:val="Hyperlink"/>
            <w:rFonts w:hint="eastAsia"/>
            <w:sz w:val="24"/>
            <w:szCs w:val="24"/>
            <w:rtl/>
          </w:rPr>
          <w:t>زاو</w:t>
        </w:r>
        <w:r w:rsidR="00132A52" w:rsidRPr="00CE7A1E">
          <w:rPr>
            <w:rStyle w:val="Hyperlink"/>
            <w:rFonts w:hint="cs"/>
            <w:sz w:val="24"/>
            <w:szCs w:val="24"/>
            <w:rtl/>
          </w:rPr>
          <w:t>ی</w:t>
        </w:r>
        <w:r w:rsidR="00132A52" w:rsidRPr="00CE7A1E">
          <w:rPr>
            <w:rStyle w:val="Hyperlink"/>
            <w:rFonts w:hint="eastAsia"/>
            <w:sz w:val="24"/>
            <w:szCs w:val="24"/>
            <w:rtl/>
          </w:rPr>
          <w:t>ه</w:t>
        </w:r>
        <w:r w:rsidR="00132A52" w:rsidRPr="00CE7A1E">
          <w:rPr>
            <w:rStyle w:val="Hyperlink"/>
            <w:sz w:val="24"/>
            <w:szCs w:val="24"/>
            <w:rtl/>
          </w:rPr>
          <w:t xml:space="preserve"> </w:t>
        </w:r>
        <w:r w:rsidR="00132A52" w:rsidRPr="00CE7A1E">
          <w:rPr>
            <w:rStyle w:val="Hyperlink"/>
            <w:rFonts w:hint="eastAsia"/>
            <w:sz w:val="24"/>
            <w:szCs w:val="24"/>
            <w:rtl/>
          </w:rPr>
          <w:t>حفار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چال</w:t>
        </w:r>
        <w:r w:rsidR="00132A52" w:rsidRPr="00CE7A1E">
          <w:rPr>
            <w:rStyle w:val="Hyperlink"/>
            <w:sz w:val="24"/>
            <w:szCs w:val="24"/>
            <w:rtl/>
          </w:rPr>
          <w:t xml:space="preserve"> </w:t>
        </w:r>
        <w:r w:rsidR="00132A52" w:rsidRPr="00CE7A1E">
          <w:rPr>
            <w:rStyle w:val="Hyperlink"/>
            <w:rFonts w:hint="eastAsia"/>
            <w:sz w:val="24"/>
            <w:szCs w:val="24"/>
            <w:rtl/>
          </w:rPr>
          <w:t>ها</w:t>
        </w:r>
        <w:r w:rsidR="00132A52" w:rsidRPr="00CE7A1E">
          <w:rPr>
            <w:rStyle w:val="Hyperlink"/>
            <w:sz w:val="24"/>
            <w:szCs w:val="24"/>
            <w:rtl/>
          </w:rPr>
          <w:t xml:space="preserve"> </w:t>
        </w:r>
        <w:r w:rsidR="00132A52" w:rsidRPr="00CE7A1E">
          <w:rPr>
            <w:rStyle w:val="Hyperlink"/>
            <w:rFonts w:hint="eastAsia"/>
            <w:sz w:val="24"/>
            <w:szCs w:val="24"/>
            <w:rtl/>
          </w:rPr>
          <w:t>و</w:t>
        </w:r>
        <w:r w:rsidR="00132A52" w:rsidRPr="00CE7A1E">
          <w:rPr>
            <w:rStyle w:val="Hyperlink"/>
            <w:sz w:val="24"/>
            <w:szCs w:val="24"/>
            <w:rtl/>
          </w:rPr>
          <w:t xml:space="preserve"> </w:t>
        </w:r>
        <w:r w:rsidR="00132A52" w:rsidRPr="00CE7A1E">
          <w:rPr>
            <w:rStyle w:val="Hyperlink"/>
            <w:rFonts w:hint="eastAsia"/>
            <w:sz w:val="24"/>
            <w:szCs w:val="24"/>
            <w:rtl/>
          </w:rPr>
          <w:t>تع</w:t>
        </w:r>
        <w:r w:rsidR="00132A52" w:rsidRPr="00CE7A1E">
          <w:rPr>
            <w:rStyle w:val="Hyperlink"/>
            <w:rFonts w:hint="cs"/>
            <w:sz w:val="24"/>
            <w:szCs w:val="24"/>
            <w:rtl/>
          </w:rPr>
          <w:t>یی</w:t>
        </w:r>
        <w:r w:rsidR="00132A52" w:rsidRPr="00CE7A1E">
          <w:rPr>
            <w:rStyle w:val="Hyperlink"/>
            <w:rFonts w:hint="eastAsia"/>
            <w:sz w:val="24"/>
            <w:szCs w:val="24"/>
            <w:rtl/>
          </w:rPr>
          <w:t>ن</w:t>
        </w:r>
        <w:r w:rsidR="00132A52" w:rsidRPr="00CE7A1E">
          <w:rPr>
            <w:rStyle w:val="Hyperlink"/>
            <w:sz w:val="24"/>
            <w:szCs w:val="24"/>
            <w:rtl/>
          </w:rPr>
          <w:t xml:space="preserve"> </w:t>
        </w:r>
        <w:r w:rsidR="00132A52" w:rsidRPr="00CE7A1E">
          <w:rPr>
            <w:rStyle w:val="Hyperlink"/>
            <w:rFonts w:hint="eastAsia"/>
            <w:sz w:val="24"/>
            <w:szCs w:val="24"/>
            <w:rtl/>
          </w:rPr>
          <w:t>نسبت</w:t>
        </w:r>
        <w:r w:rsidR="00132A52" w:rsidRPr="00CE7A1E">
          <w:rPr>
            <w:rStyle w:val="Hyperlink"/>
            <w:sz w:val="24"/>
            <w:szCs w:val="24"/>
            <w:rtl/>
          </w:rPr>
          <w:t xml:space="preserve"> </w:t>
        </w:r>
        <w:r w:rsidR="00132A52" w:rsidRPr="00CE7A1E">
          <w:rPr>
            <w:rStyle w:val="Hyperlink"/>
            <w:rFonts w:hint="eastAsia"/>
            <w:sz w:val="24"/>
            <w:szCs w:val="24"/>
            <w:rtl/>
          </w:rPr>
          <w:t>بارسنگ</w:t>
        </w:r>
        <w:r w:rsidR="00132A52" w:rsidRPr="00CE7A1E">
          <w:rPr>
            <w:rStyle w:val="Hyperlink"/>
            <w:sz w:val="24"/>
            <w:szCs w:val="24"/>
            <w:rtl/>
          </w:rPr>
          <w:t xml:space="preserve"> </w:t>
        </w:r>
        <w:r w:rsidR="00132A52" w:rsidRPr="00CE7A1E">
          <w:rPr>
            <w:rStyle w:val="Hyperlink"/>
            <w:rFonts w:hint="eastAsia"/>
            <w:sz w:val="24"/>
            <w:szCs w:val="24"/>
            <w:rtl/>
          </w:rPr>
          <w:t>و</w:t>
        </w:r>
        <w:r w:rsidR="00132A52" w:rsidRPr="00CE7A1E">
          <w:rPr>
            <w:rStyle w:val="Hyperlink"/>
            <w:sz w:val="24"/>
            <w:szCs w:val="24"/>
            <w:rtl/>
          </w:rPr>
          <w:t xml:space="preserve"> </w:t>
        </w:r>
        <w:r w:rsidR="00132A52" w:rsidRPr="00CE7A1E">
          <w:rPr>
            <w:rStyle w:val="Hyperlink"/>
            <w:rFonts w:hint="eastAsia"/>
            <w:sz w:val="24"/>
            <w:szCs w:val="24"/>
            <w:rtl/>
          </w:rPr>
          <w:t>قطر</w:t>
        </w:r>
        <w:r w:rsidR="00132A52" w:rsidRPr="00CE7A1E">
          <w:rPr>
            <w:rStyle w:val="Hyperlink"/>
            <w:sz w:val="24"/>
            <w:szCs w:val="24"/>
            <w:rtl/>
          </w:rPr>
          <w:t xml:space="preserve"> </w:t>
        </w:r>
        <w:r w:rsidR="00132A52" w:rsidRPr="00CE7A1E">
          <w:rPr>
            <w:rStyle w:val="Hyperlink"/>
            <w:rFonts w:hint="eastAsia"/>
            <w:sz w:val="24"/>
            <w:szCs w:val="24"/>
            <w:rtl/>
          </w:rPr>
          <w:t>چال</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Toc259368776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114</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77" w:history="1">
        <w:r w:rsidR="00132A52" w:rsidRPr="00CE7A1E">
          <w:rPr>
            <w:rStyle w:val="Hyperlink"/>
            <w:rFonts w:hint="eastAsia"/>
            <w:sz w:val="24"/>
            <w:szCs w:val="24"/>
            <w:rtl/>
          </w:rPr>
          <w:t>شکل</w:t>
        </w:r>
        <w:r w:rsidR="00132A52" w:rsidRPr="00CE7A1E">
          <w:rPr>
            <w:rStyle w:val="Hyperlink"/>
            <w:sz w:val="24"/>
            <w:szCs w:val="24"/>
            <w:rtl/>
          </w:rPr>
          <w:t xml:space="preserve"> 4 -  41- </w:t>
        </w:r>
        <w:r w:rsidR="00132A52" w:rsidRPr="00CE7A1E">
          <w:rPr>
            <w:rStyle w:val="Hyperlink"/>
            <w:rFonts w:hint="eastAsia"/>
            <w:sz w:val="24"/>
            <w:szCs w:val="24"/>
            <w:rtl/>
          </w:rPr>
          <w:t>ل</w:t>
        </w:r>
        <w:r w:rsidR="00132A52" w:rsidRPr="00CE7A1E">
          <w:rPr>
            <w:rStyle w:val="Hyperlink"/>
            <w:rFonts w:hint="cs"/>
            <w:sz w:val="24"/>
            <w:szCs w:val="24"/>
            <w:rtl/>
          </w:rPr>
          <w:t>ی</w:t>
        </w:r>
        <w:r w:rsidR="00132A52" w:rsidRPr="00CE7A1E">
          <w:rPr>
            <w:rStyle w:val="Hyperlink"/>
            <w:rFonts w:hint="eastAsia"/>
            <w:sz w:val="24"/>
            <w:szCs w:val="24"/>
            <w:rtl/>
          </w:rPr>
          <w:t>ست</w:t>
        </w:r>
        <w:r w:rsidR="00132A52" w:rsidRPr="00CE7A1E">
          <w:rPr>
            <w:rStyle w:val="Hyperlink"/>
            <w:sz w:val="24"/>
            <w:szCs w:val="24"/>
            <w:rtl/>
          </w:rPr>
          <w:t xml:space="preserve"> </w:t>
        </w:r>
        <w:r w:rsidR="00132A52" w:rsidRPr="00CE7A1E">
          <w:rPr>
            <w:rStyle w:val="Hyperlink"/>
            <w:rFonts w:hint="eastAsia"/>
            <w:sz w:val="24"/>
            <w:szCs w:val="24"/>
            <w:rtl/>
          </w:rPr>
          <w:t>انتخاب</w:t>
        </w:r>
        <w:r w:rsidR="00132A52" w:rsidRPr="00CE7A1E">
          <w:rPr>
            <w:rStyle w:val="Hyperlink"/>
            <w:sz w:val="24"/>
            <w:szCs w:val="24"/>
            <w:rtl/>
          </w:rPr>
          <w:t xml:space="preserve"> </w:t>
        </w:r>
        <w:r w:rsidR="00132A52" w:rsidRPr="00CE7A1E">
          <w:rPr>
            <w:rStyle w:val="Hyperlink"/>
            <w:rFonts w:hint="eastAsia"/>
            <w:sz w:val="24"/>
            <w:szCs w:val="24"/>
            <w:rtl/>
          </w:rPr>
          <w:t>نسبت</w:t>
        </w:r>
        <w:r w:rsidR="00132A52" w:rsidRPr="00CE7A1E">
          <w:rPr>
            <w:rStyle w:val="Hyperlink"/>
            <w:sz w:val="24"/>
            <w:szCs w:val="24"/>
            <w:rtl/>
          </w:rPr>
          <w:t xml:space="preserve"> </w:t>
        </w:r>
        <w:r w:rsidR="00132A52" w:rsidRPr="00CE7A1E">
          <w:rPr>
            <w:rStyle w:val="Hyperlink"/>
            <w:sz w:val="24"/>
            <w:szCs w:val="24"/>
          </w:rPr>
          <w:t>K</w:t>
        </w:r>
        <w:r w:rsidR="00132A52" w:rsidRPr="00CE7A1E">
          <w:rPr>
            <w:rStyle w:val="Hyperlink"/>
            <w:sz w:val="24"/>
            <w:szCs w:val="24"/>
            <w:vertAlign w:val="subscript"/>
          </w:rPr>
          <w:t>H</w:t>
        </w:r>
        <w:r w:rsidR="00132A52" w:rsidRPr="00CE7A1E">
          <w:rPr>
            <w:rStyle w:val="Hyperlink"/>
            <w:sz w:val="24"/>
            <w:szCs w:val="24"/>
            <w:rtl/>
          </w:rPr>
          <w:t xml:space="preserve"> </w:t>
        </w:r>
        <w:r w:rsidR="00132A52" w:rsidRPr="00CE7A1E">
          <w:rPr>
            <w:rStyle w:val="Hyperlink"/>
            <w:rFonts w:hint="eastAsia"/>
            <w:sz w:val="24"/>
            <w:szCs w:val="24"/>
            <w:rtl/>
          </w:rPr>
          <w:t>در</w:t>
        </w:r>
        <w:r w:rsidR="00132A52" w:rsidRPr="00CE7A1E">
          <w:rPr>
            <w:rStyle w:val="Hyperlink"/>
            <w:sz w:val="24"/>
            <w:szCs w:val="24"/>
            <w:rtl/>
          </w:rPr>
          <w:t xml:space="preserve"> </w:t>
        </w:r>
        <w:r w:rsidR="00132A52" w:rsidRPr="00CE7A1E">
          <w:rPr>
            <w:rStyle w:val="Hyperlink"/>
            <w:rFonts w:hint="eastAsia"/>
            <w:sz w:val="24"/>
            <w:szCs w:val="24"/>
            <w:rtl/>
          </w:rPr>
          <w:t>نرم</w:t>
        </w:r>
        <w:r w:rsidR="00132A52" w:rsidRPr="00CE7A1E">
          <w:rPr>
            <w:rStyle w:val="Hyperlink"/>
            <w:sz w:val="24"/>
            <w:szCs w:val="24"/>
            <w:rtl/>
          </w:rPr>
          <w:t xml:space="preserve"> </w:t>
        </w:r>
        <w:r w:rsidR="00132A52" w:rsidRPr="00CE7A1E">
          <w:rPr>
            <w:rStyle w:val="Hyperlink"/>
            <w:rFonts w:hint="eastAsia"/>
            <w:sz w:val="24"/>
            <w:szCs w:val="24"/>
            <w:rtl/>
          </w:rPr>
          <w:t>افزار</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Toc259368777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114</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78" w:history="1">
        <w:r w:rsidR="00132A52" w:rsidRPr="00CE7A1E">
          <w:rPr>
            <w:rStyle w:val="Hyperlink"/>
            <w:rFonts w:hint="eastAsia"/>
            <w:sz w:val="24"/>
            <w:szCs w:val="24"/>
            <w:rtl/>
          </w:rPr>
          <w:t>شکل</w:t>
        </w:r>
        <w:r w:rsidR="00132A52" w:rsidRPr="00CE7A1E">
          <w:rPr>
            <w:rStyle w:val="Hyperlink"/>
            <w:sz w:val="24"/>
            <w:szCs w:val="24"/>
            <w:rtl/>
          </w:rPr>
          <w:t xml:space="preserve"> 4 -  42- </w:t>
        </w:r>
        <w:r w:rsidR="00132A52" w:rsidRPr="00CE7A1E">
          <w:rPr>
            <w:rStyle w:val="Hyperlink"/>
            <w:rFonts w:hint="eastAsia"/>
            <w:sz w:val="24"/>
            <w:szCs w:val="24"/>
            <w:rtl/>
          </w:rPr>
          <w:t>انتخاب</w:t>
        </w:r>
        <w:r w:rsidR="00132A52" w:rsidRPr="00CE7A1E">
          <w:rPr>
            <w:rStyle w:val="Hyperlink"/>
            <w:sz w:val="24"/>
            <w:szCs w:val="24"/>
            <w:rtl/>
          </w:rPr>
          <w:t xml:space="preserve"> </w:t>
        </w:r>
        <w:r w:rsidR="00132A52" w:rsidRPr="00CE7A1E">
          <w:rPr>
            <w:rStyle w:val="Hyperlink"/>
            <w:rFonts w:hint="eastAsia"/>
            <w:sz w:val="24"/>
            <w:szCs w:val="24"/>
            <w:rtl/>
          </w:rPr>
          <w:t>مقدار</w:t>
        </w:r>
        <w:r w:rsidR="00132A52" w:rsidRPr="00CE7A1E">
          <w:rPr>
            <w:rStyle w:val="Hyperlink"/>
            <w:sz w:val="24"/>
            <w:szCs w:val="24"/>
            <w:rtl/>
          </w:rPr>
          <w:t xml:space="preserve"> </w:t>
        </w:r>
        <w:r w:rsidR="00132A52" w:rsidRPr="00CE7A1E">
          <w:rPr>
            <w:rStyle w:val="Hyperlink"/>
            <w:rFonts w:hint="eastAsia"/>
            <w:sz w:val="24"/>
            <w:szCs w:val="24"/>
            <w:rtl/>
          </w:rPr>
          <w:t>نسبت</w:t>
        </w:r>
        <w:r w:rsidR="00132A52" w:rsidRPr="00CE7A1E">
          <w:rPr>
            <w:rStyle w:val="Hyperlink"/>
            <w:sz w:val="24"/>
            <w:szCs w:val="24"/>
            <w:rtl/>
          </w:rPr>
          <w:t xml:space="preserve"> </w:t>
        </w:r>
        <w:r w:rsidR="00132A52" w:rsidRPr="00CE7A1E">
          <w:rPr>
            <w:rStyle w:val="Hyperlink"/>
            <w:sz w:val="24"/>
            <w:szCs w:val="24"/>
          </w:rPr>
          <w:t>K</w:t>
        </w:r>
        <w:r w:rsidR="00132A52" w:rsidRPr="00CE7A1E">
          <w:rPr>
            <w:rStyle w:val="Hyperlink"/>
            <w:sz w:val="24"/>
            <w:szCs w:val="24"/>
            <w:vertAlign w:val="subscript"/>
          </w:rPr>
          <w:t>S</w:t>
        </w:r>
        <w:r w:rsidR="00132A52" w:rsidRPr="00CE7A1E">
          <w:rPr>
            <w:rStyle w:val="Hyperlink"/>
            <w:sz w:val="24"/>
            <w:szCs w:val="24"/>
            <w:rtl/>
          </w:rPr>
          <w:t xml:space="preserve"> </w:t>
        </w:r>
        <w:r w:rsidR="00132A52" w:rsidRPr="00CE7A1E">
          <w:rPr>
            <w:rStyle w:val="Hyperlink"/>
            <w:rFonts w:hint="eastAsia"/>
            <w:sz w:val="24"/>
            <w:szCs w:val="24"/>
            <w:rtl/>
          </w:rPr>
          <w:t>از</w:t>
        </w:r>
        <w:r w:rsidR="00132A52" w:rsidRPr="00CE7A1E">
          <w:rPr>
            <w:rStyle w:val="Hyperlink"/>
            <w:sz w:val="24"/>
            <w:szCs w:val="24"/>
            <w:rtl/>
          </w:rPr>
          <w:t xml:space="preserve"> </w:t>
        </w:r>
        <w:r w:rsidR="00132A52" w:rsidRPr="00CE7A1E">
          <w:rPr>
            <w:rStyle w:val="Hyperlink"/>
            <w:rFonts w:hint="eastAsia"/>
            <w:sz w:val="24"/>
            <w:szCs w:val="24"/>
            <w:rtl/>
          </w:rPr>
          <w:t>ل</w:t>
        </w:r>
        <w:r w:rsidR="00132A52" w:rsidRPr="00CE7A1E">
          <w:rPr>
            <w:rStyle w:val="Hyperlink"/>
            <w:rFonts w:hint="cs"/>
            <w:sz w:val="24"/>
            <w:szCs w:val="24"/>
            <w:rtl/>
          </w:rPr>
          <w:t>ی</w:t>
        </w:r>
        <w:r w:rsidR="00132A52" w:rsidRPr="00CE7A1E">
          <w:rPr>
            <w:rStyle w:val="Hyperlink"/>
            <w:rFonts w:hint="eastAsia"/>
            <w:sz w:val="24"/>
            <w:szCs w:val="24"/>
            <w:rtl/>
          </w:rPr>
          <w:t>ست</w:t>
        </w:r>
        <w:r w:rsidR="00132A52" w:rsidRPr="00CE7A1E">
          <w:rPr>
            <w:rStyle w:val="Hyperlink"/>
            <w:sz w:val="24"/>
            <w:szCs w:val="24"/>
            <w:rtl/>
          </w:rPr>
          <w:t xml:space="preserve"> </w:t>
        </w:r>
        <w:r w:rsidR="00132A52" w:rsidRPr="00CE7A1E">
          <w:rPr>
            <w:rStyle w:val="Hyperlink"/>
            <w:rFonts w:hint="eastAsia"/>
            <w:sz w:val="24"/>
            <w:szCs w:val="24"/>
            <w:rtl/>
          </w:rPr>
          <w:t>نرم</w:t>
        </w:r>
        <w:r w:rsidR="00132A52" w:rsidRPr="00CE7A1E">
          <w:rPr>
            <w:rStyle w:val="Hyperlink"/>
            <w:sz w:val="24"/>
            <w:szCs w:val="24"/>
            <w:rtl/>
          </w:rPr>
          <w:t xml:space="preserve"> </w:t>
        </w:r>
        <w:r w:rsidR="00132A52" w:rsidRPr="00CE7A1E">
          <w:rPr>
            <w:rStyle w:val="Hyperlink"/>
            <w:rFonts w:hint="eastAsia"/>
            <w:sz w:val="24"/>
            <w:szCs w:val="24"/>
            <w:rtl/>
          </w:rPr>
          <w:t>افزار</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Toc259368778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115</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79" w:history="1">
        <w:r w:rsidR="00132A52" w:rsidRPr="00CE7A1E">
          <w:rPr>
            <w:rStyle w:val="Hyperlink"/>
            <w:rFonts w:hint="eastAsia"/>
            <w:sz w:val="24"/>
            <w:szCs w:val="24"/>
            <w:rtl/>
          </w:rPr>
          <w:t>شکل</w:t>
        </w:r>
        <w:r w:rsidR="00132A52" w:rsidRPr="00CE7A1E">
          <w:rPr>
            <w:rStyle w:val="Hyperlink"/>
            <w:sz w:val="24"/>
            <w:szCs w:val="24"/>
            <w:rtl/>
          </w:rPr>
          <w:t xml:space="preserve"> 4 -  43- </w:t>
        </w:r>
        <w:r w:rsidR="00132A52" w:rsidRPr="00CE7A1E">
          <w:rPr>
            <w:rStyle w:val="Hyperlink"/>
            <w:rFonts w:hint="eastAsia"/>
            <w:sz w:val="24"/>
            <w:szCs w:val="24"/>
            <w:rtl/>
          </w:rPr>
          <w:t>انتخاب</w:t>
        </w:r>
        <w:r w:rsidR="00132A52" w:rsidRPr="00CE7A1E">
          <w:rPr>
            <w:rStyle w:val="Hyperlink"/>
            <w:sz w:val="24"/>
            <w:szCs w:val="24"/>
            <w:rtl/>
          </w:rPr>
          <w:t xml:space="preserve"> </w:t>
        </w:r>
        <w:r w:rsidR="00132A52" w:rsidRPr="00CE7A1E">
          <w:rPr>
            <w:rStyle w:val="Hyperlink"/>
            <w:rFonts w:hint="eastAsia"/>
            <w:sz w:val="24"/>
            <w:szCs w:val="24"/>
            <w:rtl/>
          </w:rPr>
          <w:t>نسبت</w:t>
        </w:r>
        <w:r w:rsidR="00132A52" w:rsidRPr="00CE7A1E">
          <w:rPr>
            <w:rStyle w:val="Hyperlink"/>
            <w:sz w:val="24"/>
            <w:szCs w:val="24"/>
            <w:rtl/>
          </w:rPr>
          <w:t xml:space="preserve"> </w:t>
        </w:r>
        <w:r w:rsidR="00132A52" w:rsidRPr="00CE7A1E">
          <w:rPr>
            <w:rStyle w:val="Hyperlink"/>
            <w:rFonts w:hint="eastAsia"/>
            <w:sz w:val="24"/>
            <w:szCs w:val="24"/>
            <w:rtl/>
          </w:rPr>
          <w:t>طول</w:t>
        </w:r>
        <w:r w:rsidR="00132A52" w:rsidRPr="00CE7A1E">
          <w:rPr>
            <w:rStyle w:val="Hyperlink"/>
            <w:sz w:val="24"/>
            <w:szCs w:val="24"/>
            <w:rtl/>
          </w:rPr>
          <w:t xml:space="preserve"> </w:t>
        </w:r>
        <w:r w:rsidR="00A13EE2">
          <w:rPr>
            <w:rStyle w:val="Hyperlink"/>
            <w:rFonts w:hint="eastAsia"/>
            <w:sz w:val="24"/>
            <w:szCs w:val="24"/>
            <w:rtl/>
          </w:rPr>
          <w:t>اضافه حفاری</w:t>
        </w:r>
        <w:r w:rsidR="00132A52" w:rsidRPr="00CE7A1E">
          <w:rPr>
            <w:rStyle w:val="Hyperlink"/>
            <w:sz w:val="24"/>
            <w:szCs w:val="24"/>
            <w:rtl/>
          </w:rPr>
          <w:t xml:space="preserve"> </w:t>
        </w:r>
        <w:r w:rsidR="00132A52" w:rsidRPr="00CE7A1E">
          <w:rPr>
            <w:rStyle w:val="Hyperlink"/>
            <w:rFonts w:hint="eastAsia"/>
            <w:sz w:val="24"/>
            <w:szCs w:val="24"/>
            <w:rtl/>
          </w:rPr>
          <w:t>در</w:t>
        </w:r>
        <w:r w:rsidR="00132A52" w:rsidRPr="00CE7A1E">
          <w:rPr>
            <w:rStyle w:val="Hyperlink"/>
            <w:sz w:val="24"/>
            <w:szCs w:val="24"/>
            <w:rtl/>
          </w:rPr>
          <w:t xml:space="preserve"> </w:t>
        </w:r>
        <w:r w:rsidR="00132A52" w:rsidRPr="00CE7A1E">
          <w:rPr>
            <w:rStyle w:val="Hyperlink"/>
            <w:rFonts w:hint="eastAsia"/>
            <w:sz w:val="24"/>
            <w:szCs w:val="24"/>
            <w:rtl/>
          </w:rPr>
          <w:t>نرم</w:t>
        </w:r>
        <w:r w:rsidR="00132A52" w:rsidRPr="00CE7A1E">
          <w:rPr>
            <w:rStyle w:val="Hyperlink"/>
            <w:sz w:val="24"/>
            <w:szCs w:val="24"/>
            <w:rtl/>
          </w:rPr>
          <w:t xml:space="preserve"> </w:t>
        </w:r>
        <w:r w:rsidR="00132A52" w:rsidRPr="00CE7A1E">
          <w:rPr>
            <w:rStyle w:val="Hyperlink"/>
            <w:rFonts w:hint="eastAsia"/>
            <w:sz w:val="24"/>
            <w:szCs w:val="24"/>
            <w:rtl/>
          </w:rPr>
          <w:t>افزار</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Toc259368779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116</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80" w:history="1">
        <w:r w:rsidR="00132A52" w:rsidRPr="00CE7A1E">
          <w:rPr>
            <w:rStyle w:val="Hyperlink"/>
            <w:rFonts w:hint="eastAsia"/>
            <w:sz w:val="24"/>
            <w:szCs w:val="24"/>
            <w:rtl/>
          </w:rPr>
          <w:t>شکل</w:t>
        </w:r>
        <w:r w:rsidR="00132A52" w:rsidRPr="00CE7A1E">
          <w:rPr>
            <w:rStyle w:val="Hyperlink"/>
            <w:sz w:val="24"/>
            <w:szCs w:val="24"/>
            <w:rtl/>
          </w:rPr>
          <w:t xml:space="preserve"> 4 -  44-</w:t>
        </w:r>
        <w:r w:rsidR="00132A52" w:rsidRPr="00CE7A1E">
          <w:rPr>
            <w:rStyle w:val="Hyperlink"/>
            <w:rFonts w:hint="eastAsia"/>
            <w:sz w:val="24"/>
            <w:szCs w:val="24"/>
            <w:rtl/>
          </w:rPr>
          <w:t>تصو</w:t>
        </w:r>
        <w:r w:rsidR="00132A52" w:rsidRPr="00CE7A1E">
          <w:rPr>
            <w:rStyle w:val="Hyperlink"/>
            <w:rFonts w:hint="cs"/>
            <w:sz w:val="24"/>
            <w:szCs w:val="24"/>
            <w:rtl/>
          </w:rPr>
          <w:t>ی</w:t>
        </w:r>
        <w:r w:rsidR="00132A52" w:rsidRPr="00CE7A1E">
          <w:rPr>
            <w:rStyle w:val="Hyperlink"/>
            <w:rFonts w:hint="eastAsia"/>
            <w:sz w:val="24"/>
            <w:szCs w:val="24"/>
            <w:rtl/>
          </w:rPr>
          <w:t>ر</w:t>
        </w:r>
        <w:r w:rsidR="00132A52" w:rsidRPr="00CE7A1E">
          <w:rPr>
            <w:rStyle w:val="Hyperlink"/>
            <w:sz w:val="24"/>
            <w:szCs w:val="24"/>
            <w:rtl/>
          </w:rPr>
          <w:t xml:space="preserve"> </w:t>
        </w:r>
        <w:r w:rsidR="00132A52" w:rsidRPr="00CE7A1E">
          <w:rPr>
            <w:rStyle w:val="Hyperlink"/>
            <w:rFonts w:hint="eastAsia"/>
            <w:sz w:val="24"/>
            <w:szCs w:val="24"/>
            <w:rtl/>
          </w:rPr>
          <w:t>نحوه</w:t>
        </w:r>
        <w:r w:rsidR="00132A52" w:rsidRPr="00CE7A1E">
          <w:rPr>
            <w:rStyle w:val="Hyperlink"/>
            <w:sz w:val="24"/>
            <w:szCs w:val="24"/>
            <w:rtl/>
          </w:rPr>
          <w:t xml:space="preserve"> </w:t>
        </w:r>
        <w:r w:rsidR="00132A52" w:rsidRPr="00CE7A1E">
          <w:rPr>
            <w:rStyle w:val="Hyperlink"/>
            <w:rFonts w:hint="eastAsia"/>
            <w:sz w:val="24"/>
            <w:szCs w:val="24"/>
            <w:rtl/>
          </w:rPr>
          <w:t>انتخاب</w:t>
        </w:r>
        <w:r w:rsidR="00132A52" w:rsidRPr="00CE7A1E">
          <w:rPr>
            <w:rStyle w:val="Hyperlink"/>
            <w:sz w:val="24"/>
            <w:szCs w:val="24"/>
            <w:rtl/>
          </w:rPr>
          <w:t xml:space="preserve"> </w:t>
        </w:r>
        <w:r w:rsidR="00132A52" w:rsidRPr="00CE7A1E">
          <w:rPr>
            <w:rStyle w:val="Hyperlink"/>
            <w:rFonts w:hint="eastAsia"/>
            <w:sz w:val="24"/>
            <w:szCs w:val="24"/>
            <w:rtl/>
          </w:rPr>
          <w:t>نسبت</w:t>
        </w:r>
        <w:r w:rsidR="00132A52" w:rsidRPr="00CE7A1E">
          <w:rPr>
            <w:rStyle w:val="Hyperlink"/>
            <w:sz w:val="24"/>
            <w:szCs w:val="24"/>
            <w:rtl/>
          </w:rPr>
          <w:t xml:space="preserve"> </w:t>
        </w:r>
        <w:r w:rsidR="00132A52" w:rsidRPr="00CE7A1E">
          <w:rPr>
            <w:rStyle w:val="Hyperlink"/>
            <w:rFonts w:hint="eastAsia"/>
            <w:sz w:val="24"/>
            <w:szCs w:val="24"/>
            <w:rtl/>
          </w:rPr>
          <w:t>طول</w:t>
        </w:r>
        <w:r w:rsidR="00132A52" w:rsidRPr="00CE7A1E">
          <w:rPr>
            <w:rStyle w:val="Hyperlink"/>
            <w:sz w:val="24"/>
            <w:szCs w:val="24"/>
            <w:rtl/>
          </w:rPr>
          <w:t xml:space="preserve"> </w:t>
        </w:r>
        <w:r w:rsidR="00132A52" w:rsidRPr="00CE7A1E">
          <w:rPr>
            <w:rStyle w:val="Hyperlink"/>
            <w:rFonts w:hint="eastAsia"/>
            <w:sz w:val="24"/>
            <w:szCs w:val="24"/>
            <w:rtl/>
          </w:rPr>
          <w:t>گل</w:t>
        </w:r>
        <w:r w:rsidR="00132A52" w:rsidRPr="00CE7A1E">
          <w:rPr>
            <w:rStyle w:val="Hyperlink"/>
            <w:sz w:val="24"/>
            <w:szCs w:val="24"/>
            <w:rtl/>
          </w:rPr>
          <w:t xml:space="preserve"> </w:t>
        </w:r>
        <w:r w:rsidR="00132A52" w:rsidRPr="00CE7A1E">
          <w:rPr>
            <w:rStyle w:val="Hyperlink"/>
            <w:rFonts w:hint="eastAsia"/>
            <w:sz w:val="24"/>
            <w:szCs w:val="24"/>
            <w:rtl/>
          </w:rPr>
          <w:t>گذار</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در</w:t>
        </w:r>
        <w:r w:rsidR="00132A52" w:rsidRPr="00CE7A1E">
          <w:rPr>
            <w:rStyle w:val="Hyperlink"/>
            <w:sz w:val="24"/>
            <w:szCs w:val="24"/>
            <w:rtl/>
          </w:rPr>
          <w:t xml:space="preserve"> </w:t>
        </w:r>
        <w:r w:rsidR="00132A52" w:rsidRPr="00CE7A1E">
          <w:rPr>
            <w:rStyle w:val="Hyperlink"/>
            <w:rFonts w:hint="eastAsia"/>
            <w:sz w:val="24"/>
            <w:szCs w:val="24"/>
            <w:rtl/>
          </w:rPr>
          <w:t>نرم</w:t>
        </w:r>
        <w:r w:rsidR="00132A52" w:rsidRPr="00CE7A1E">
          <w:rPr>
            <w:rStyle w:val="Hyperlink"/>
            <w:sz w:val="24"/>
            <w:szCs w:val="24"/>
            <w:rtl/>
          </w:rPr>
          <w:t xml:space="preserve"> </w:t>
        </w:r>
        <w:r w:rsidR="00132A52" w:rsidRPr="00CE7A1E">
          <w:rPr>
            <w:rStyle w:val="Hyperlink"/>
            <w:rFonts w:hint="eastAsia"/>
            <w:sz w:val="24"/>
            <w:szCs w:val="24"/>
            <w:rtl/>
          </w:rPr>
          <w:t>افزار</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Toc259368780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117</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81" w:history="1">
        <w:r w:rsidR="00132A52" w:rsidRPr="00CE7A1E">
          <w:rPr>
            <w:rStyle w:val="Hyperlink"/>
            <w:rFonts w:hint="eastAsia"/>
            <w:sz w:val="24"/>
            <w:szCs w:val="24"/>
            <w:rtl/>
          </w:rPr>
          <w:t>شکل</w:t>
        </w:r>
        <w:r w:rsidR="00132A52" w:rsidRPr="00CE7A1E">
          <w:rPr>
            <w:rStyle w:val="Hyperlink"/>
            <w:sz w:val="24"/>
            <w:szCs w:val="24"/>
            <w:rtl/>
          </w:rPr>
          <w:t xml:space="preserve"> 4 -  45- </w:t>
        </w:r>
        <w:r w:rsidR="00132A52" w:rsidRPr="00CE7A1E">
          <w:rPr>
            <w:rStyle w:val="Hyperlink"/>
            <w:rFonts w:hint="eastAsia"/>
            <w:sz w:val="24"/>
            <w:szCs w:val="24"/>
            <w:rtl/>
          </w:rPr>
          <w:t>پنجره</w:t>
        </w:r>
        <w:r w:rsidR="00132A52" w:rsidRPr="00CE7A1E">
          <w:rPr>
            <w:rStyle w:val="Hyperlink"/>
            <w:sz w:val="24"/>
            <w:szCs w:val="24"/>
            <w:rtl/>
          </w:rPr>
          <w:t xml:space="preserve"> </w:t>
        </w:r>
        <w:r w:rsidR="00132A52" w:rsidRPr="00CE7A1E">
          <w:rPr>
            <w:rStyle w:val="Hyperlink"/>
            <w:rFonts w:hint="eastAsia"/>
            <w:sz w:val="24"/>
            <w:szCs w:val="24"/>
            <w:rtl/>
          </w:rPr>
          <w:t>تع</w:t>
        </w:r>
        <w:r w:rsidR="00132A52" w:rsidRPr="00CE7A1E">
          <w:rPr>
            <w:rStyle w:val="Hyperlink"/>
            <w:rFonts w:hint="cs"/>
            <w:sz w:val="24"/>
            <w:szCs w:val="24"/>
            <w:rtl/>
          </w:rPr>
          <w:t>یی</w:t>
        </w:r>
        <w:r w:rsidR="00132A52" w:rsidRPr="00CE7A1E">
          <w:rPr>
            <w:rStyle w:val="Hyperlink"/>
            <w:rFonts w:hint="eastAsia"/>
            <w:sz w:val="24"/>
            <w:szCs w:val="24"/>
            <w:rtl/>
          </w:rPr>
          <w:t>ن</w:t>
        </w:r>
        <w:r w:rsidR="00132A52" w:rsidRPr="00CE7A1E">
          <w:rPr>
            <w:rStyle w:val="Hyperlink"/>
            <w:sz w:val="24"/>
            <w:szCs w:val="24"/>
            <w:rtl/>
          </w:rPr>
          <w:t xml:space="preserve"> </w:t>
        </w:r>
        <w:r w:rsidR="00132A52" w:rsidRPr="00CE7A1E">
          <w:rPr>
            <w:rStyle w:val="Hyperlink"/>
            <w:rFonts w:hint="eastAsia"/>
            <w:sz w:val="24"/>
            <w:szCs w:val="24"/>
            <w:rtl/>
          </w:rPr>
          <w:t>خردا</w:t>
        </w:r>
        <w:r w:rsidR="00132A52" w:rsidRPr="00CE7A1E">
          <w:rPr>
            <w:rStyle w:val="Hyperlink"/>
            <w:rFonts w:hint="cs"/>
            <w:sz w:val="24"/>
            <w:szCs w:val="24"/>
            <w:rtl/>
          </w:rPr>
          <w:t>ی</w:t>
        </w:r>
        <w:r w:rsidR="00132A52" w:rsidRPr="00CE7A1E">
          <w:rPr>
            <w:rStyle w:val="Hyperlink"/>
            <w:rFonts w:hint="eastAsia"/>
            <w:sz w:val="24"/>
            <w:szCs w:val="24"/>
            <w:rtl/>
          </w:rPr>
          <w:t>ش</w:t>
        </w:r>
        <w:r w:rsidR="00132A52" w:rsidRPr="00CE7A1E">
          <w:rPr>
            <w:rStyle w:val="Hyperlink"/>
            <w:sz w:val="24"/>
            <w:szCs w:val="24"/>
            <w:rtl/>
          </w:rPr>
          <w:t xml:space="preserve"> </w:t>
        </w:r>
        <w:r w:rsidR="00132A52" w:rsidRPr="00CE7A1E">
          <w:rPr>
            <w:rStyle w:val="Hyperlink"/>
            <w:rFonts w:hint="eastAsia"/>
            <w:sz w:val="24"/>
            <w:szCs w:val="24"/>
            <w:rtl/>
          </w:rPr>
          <w:t>مطلوب</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Toc259368781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118</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82" w:history="1">
        <w:r w:rsidR="00132A52" w:rsidRPr="00CE7A1E">
          <w:rPr>
            <w:rStyle w:val="Hyperlink"/>
            <w:rFonts w:hint="eastAsia"/>
            <w:sz w:val="24"/>
            <w:szCs w:val="24"/>
            <w:rtl/>
          </w:rPr>
          <w:t>شکل</w:t>
        </w:r>
        <w:r w:rsidR="00132A52" w:rsidRPr="00CE7A1E">
          <w:rPr>
            <w:rStyle w:val="Hyperlink"/>
            <w:sz w:val="24"/>
            <w:szCs w:val="24"/>
            <w:rtl/>
          </w:rPr>
          <w:t xml:space="preserve"> 4 -  46- </w:t>
        </w:r>
        <w:r w:rsidR="00132A52" w:rsidRPr="00CE7A1E">
          <w:rPr>
            <w:rStyle w:val="Hyperlink"/>
            <w:rFonts w:hint="eastAsia"/>
            <w:sz w:val="24"/>
            <w:szCs w:val="24"/>
            <w:rtl/>
          </w:rPr>
          <w:t>تع</w:t>
        </w:r>
        <w:r w:rsidR="00132A52" w:rsidRPr="00CE7A1E">
          <w:rPr>
            <w:rStyle w:val="Hyperlink"/>
            <w:rFonts w:hint="cs"/>
            <w:sz w:val="24"/>
            <w:szCs w:val="24"/>
            <w:rtl/>
          </w:rPr>
          <w:t>یی</w:t>
        </w:r>
        <w:r w:rsidR="00132A52" w:rsidRPr="00CE7A1E">
          <w:rPr>
            <w:rStyle w:val="Hyperlink"/>
            <w:rFonts w:hint="eastAsia"/>
            <w:sz w:val="24"/>
            <w:szCs w:val="24"/>
            <w:rtl/>
          </w:rPr>
          <w:t>ن</w:t>
        </w:r>
        <w:r w:rsidR="00132A52" w:rsidRPr="00CE7A1E">
          <w:rPr>
            <w:rStyle w:val="Hyperlink"/>
            <w:sz w:val="24"/>
            <w:szCs w:val="24"/>
            <w:rtl/>
          </w:rPr>
          <w:t xml:space="preserve"> </w:t>
        </w:r>
        <w:r w:rsidR="00132A52" w:rsidRPr="00CE7A1E">
          <w:rPr>
            <w:rStyle w:val="Hyperlink"/>
            <w:rFonts w:hint="eastAsia"/>
            <w:sz w:val="24"/>
            <w:szCs w:val="24"/>
            <w:rtl/>
          </w:rPr>
          <w:t>خردا</w:t>
        </w:r>
        <w:r w:rsidR="00132A52" w:rsidRPr="00CE7A1E">
          <w:rPr>
            <w:rStyle w:val="Hyperlink"/>
            <w:rFonts w:hint="cs"/>
            <w:sz w:val="24"/>
            <w:szCs w:val="24"/>
            <w:rtl/>
          </w:rPr>
          <w:t>ی</w:t>
        </w:r>
        <w:r w:rsidR="00132A52" w:rsidRPr="00CE7A1E">
          <w:rPr>
            <w:rStyle w:val="Hyperlink"/>
            <w:rFonts w:hint="eastAsia"/>
            <w:sz w:val="24"/>
            <w:szCs w:val="24"/>
            <w:rtl/>
          </w:rPr>
          <w:t>ش</w:t>
        </w:r>
        <w:r w:rsidR="00132A52" w:rsidRPr="00CE7A1E">
          <w:rPr>
            <w:rStyle w:val="Hyperlink"/>
            <w:sz w:val="24"/>
            <w:szCs w:val="24"/>
            <w:rtl/>
          </w:rPr>
          <w:t xml:space="preserve"> </w:t>
        </w:r>
        <w:r w:rsidR="00132A52" w:rsidRPr="00CE7A1E">
          <w:rPr>
            <w:rStyle w:val="Hyperlink"/>
            <w:rFonts w:hint="eastAsia"/>
            <w:sz w:val="24"/>
            <w:szCs w:val="24"/>
            <w:rtl/>
          </w:rPr>
          <w:t>به</w:t>
        </w:r>
        <w:r w:rsidR="00132A52" w:rsidRPr="00CE7A1E">
          <w:rPr>
            <w:rStyle w:val="Hyperlink"/>
            <w:sz w:val="24"/>
            <w:szCs w:val="24"/>
            <w:rtl/>
          </w:rPr>
          <w:t xml:space="preserve"> </w:t>
        </w:r>
        <w:r w:rsidR="00132A52" w:rsidRPr="00CE7A1E">
          <w:rPr>
            <w:rStyle w:val="Hyperlink"/>
            <w:rFonts w:hint="eastAsia"/>
            <w:sz w:val="24"/>
            <w:szCs w:val="24"/>
            <w:rtl/>
          </w:rPr>
          <w:t>صورت</w:t>
        </w:r>
        <w:r w:rsidR="00132A52" w:rsidRPr="00CE7A1E">
          <w:rPr>
            <w:rStyle w:val="Hyperlink"/>
            <w:sz w:val="24"/>
            <w:szCs w:val="24"/>
            <w:rtl/>
          </w:rPr>
          <w:t xml:space="preserve"> </w:t>
        </w:r>
        <w:r w:rsidR="00132A52" w:rsidRPr="00CE7A1E">
          <w:rPr>
            <w:rStyle w:val="Hyperlink"/>
            <w:sz w:val="24"/>
            <w:szCs w:val="24"/>
          </w:rPr>
          <w:t>x</w:t>
        </w:r>
        <w:r w:rsidR="00132A52" w:rsidRPr="00CE7A1E">
          <w:rPr>
            <w:rStyle w:val="Hyperlink"/>
            <w:sz w:val="24"/>
            <w:szCs w:val="24"/>
            <w:vertAlign w:val="subscript"/>
          </w:rPr>
          <w:t>80</w:t>
        </w:r>
        <w:r w:rsidR="00132A52" w:rsidRPr="00CE7A1E">
          <w:rPr>
            <w:rStyle w:val="Hyperlink"/>
            <w:sz w:val="24"/>
            <w:szCs w:val="24"/>
            <w:rtl/>
          </w:rPr>
          <w:t xml:space="preserve"> </w:t>
        </w:r>
        <w:r w:rsidR="00132A52" w:rsidRPr="00CE7A1E">
          <w:rPr>
            <w:rStyle w:val="Hyperlink"/>
            <w:rFonts w:hint="eastAsia"/>
            <w:sz w:val="24"/>
            <w:szCs w:val="24"/>
            <w:rtl/>
          </w:rPr>
          <w:t>و</w:t>
        </w:r>
        <w:r w:rsidR="00132A52" w:rsidRPr="00CE7A1E">
          <w:rPr>
            <w:rStyle w:val="Hyperlink"/>
            <w:sz w:val="24"/>
            <w:szCs w:val="24"/>
            <w:rtl/>
          </w:rPr>
          <w:t xml:space="preserve"> </w:t>
        </w:r>
        <w:r w:rsidR="00132A52" w:rsidRPr="00CE7A1E">
          <w:rPr>
            <w:rStyle w:val="Hyperlink"/>
            <w:rFonts w:hint="eastAsia"/>
            <w:sz w:val="24"/>
            <w:szCs w:val="24"/>
            <w:rtl/>
          </w:rPr>
          <w:t>محاسبه</w:t>
        </w:r>
        <w:r w:rsidR="00132A52" w:rsidRPr="00CE7A1E">
          <w:rPr>
            <w:rStyle w:val="Hyperlink"/>
            <w:sz w:val="24"/>
            <w:szCs w:val="24"/>
            <w:rtl/>
          </w:rPr>
          <w:t xml:space="preserve"> </w:t>
        </w:r>
        <w:r w:rsidR="00132A52" w:rsidRPr="00CE7A1E">
          <w:rPr>
            <w:rStyle w:val="Hyperlink"/>
            <w:rFonts w:hint="eastAsia"/>
            <w:sz w:val="24"/>
            <w:szCs w:val="24"/>
            <w:rtl/>
          </w:rPr>
          <w:t>ضر</w:t>
        </w:r>
        <w:r w:rsidR="00132A52" w:rsidRPr="00CE7A1E">
          <w:rPr>
            <w:rStyle w:val="Hyperlink"/>
            <w:rFonts w:hint="cs"/>
            <w:sz w:val="24"/>
            <w:szCs w:val="24"/>
            <w:rtl/>
          </w:rPr>
          <w:t>ی</w:t>
        </w:r>
        <w:r w:rsidR="00132A52" w:rsidRPr="00CE7A1E">
          <w:rPr>
            <w:rStyle w:val="Hyperlink"/>
            <w:rFonts w:hint="eastAsia"/>
            <w:sz w:val="24"/>
            <w:szCs w:val="24"/>
            <w:rtl/>
          </w:rPr>
          <w:t>ب</w:t>
        </w:r>
        <w:r w:rsidR="00132A52" w:rsidRPr="00CE7A1E">
          <w:rPr>
            <w:rStyle w:val="Hyperlink"/>
            <w:sz w:val="24"/>
            <w:szCs w:val="24"/>
            <w:rtl/>
          </w:rPr>
          <w:t xml:space="preserve"> </w:t>
        </w:r>
        <w:r w:rsidR="00132A52" w:rsidRPr="00CE7A1E">
          <w:rPr>
            <w:rStyle w:val="Hyperlink"/>
            <w:rFonts w:hint="eastAsia"/>
            <w:sz w:val="24"/>
            <w:szCs w:val="24"/>
            <w:rtl/>
          </w:rPr>
          <w:t>همشکل</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مواد</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Toc259368782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119</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83" w:history="1">
        <w:r w:rsidR="00132A52" w:rsidRPr="00CE7A1E">
          <w:rPr>
            <w:rStyle w:val="Hyperlink"/>
            <w:rFonts w:hint="eastAsia"/>
            <w:sz w:val="24"/>
            <w:szCs w:val="24"/>
            <w:rtl/>
          </w:rPr>
          <w:t>شکل</w:t>
        </w:r>
        <w:r w:rsidR="00132A52" w:rsidRPr="00CE7A1E">
          <w:rPr>
            <w:rStyle w:val="Hyperlink"/>
            <w:sz w:val="24"/>
            <w:szCs w:val="24"/>
            <w:rtl/>
          </w:rPr>
          <w:t xml:space="preserve"> 4 -  47- </w:t>
        </w:r>
        <w:r w:rsidR="00132A52" w:rsidRPr="00CE7A1E">
          <w:rPr>
            <w:rStyle w:val="Hyperlink"/>
            <w:rFonts w:hint="eastAsia"/>
            <w:sz w:val="24"/>
            <w:szCs w:val="24"/>
            <w:rtl/>
          </w:rPr>
          <w:t>پنجره</w:t>
        </w:r>
        <w:r w:rsidR="00132A52" w:rsidRPr="00CE7A1E">
          <w:rPr>
            <w:rStyle w:val="Hyperlink"/>
            <w:sz w:val="24"/>
            <w:szCs w:val="24"/>
            <w:rtl/>
          </w:rPr>
          <w:t xml:space="preserve"> </w:t>
        </w:r>
        <w:r w:rsidR="00132A52" w:rsidRPr="00CE7A1E">
          <w:rPr>
            <w:rStyle w:val="Hyperlink"/>
            <w:rFonts w:hint="eastAsia"/>
            <w:sz w:val="24"/>
            <w:szCs w:val="24"/>
            <w:rtl/>
          </w:rPr>
          <w:t>اعمال</w:t>
        </w:r>
        <w:r w:rsidR="00132A52" w:rsidRPr="00CE7A1E">
          <w:rPr>
            <w:rStyle w:val="Hyperlink"/>
            <w:sz w:val="24"/>
            <w:szCs w:val="24"/>
            <w:rtl/>
          </w:rPr>
          <w:t xml:space="preserve"> </w:t>
        </w:r>
        <w:r w:rsidR="00132A52" w:rsidRPr="00CE7A1E">
          <w:rPr>
            <w:rStyle w:val="Hyperlink"/>
            <w:rFonts w:hint="eastAsia"/>
            <w:sz w:val="24"/>
            <w:szCs w:val="24"/>
            <w:rtl/>
          </w:rPr>
          <w:t>محدود</w:t>
        </w:r>
        <w:r w:rsidR="00132A52" w:rsidRPr="00CE7A1E">
          <w:rPr>
            <w:rStyle w:val="Hyperlink"/>
            <w:rFonts w:hint="cs"/>
            <w:sz w:val="24"/>
            <w:szCs w:val="24"/>
            <w:rtl/>
          </w:rPr>
          <w:t>ی</w:t>
        </w:r>
        <w:r w:rsidR="00132A52" w:rsidRPr="00CE7A1E">
          <w:rPr>
            <w:rStyle w:val="Hyperlink"/>
            <w:rFonts w:hint="eastAsia"/>
            <w:sz w:val="24"/>
            <w:szCs w:val="24"/>
            <w:rtl/>
          </w:rPr>
          <w:t>ت</w:t>
        </w:r>
        <w:r w:rsidR="00132A52" w:rsidRPr="00CE7A1E">
          <w:rPr>
            <w:rStyle w:val="Hyperlink"/>
            <w:sz w:val="24"/>
            <w:szCs w:val="24"/>
            <w:rtl/>
          </w:rPr>
          <w:t xml:space="preserve"> </w:t>
        </w:r>
        <w:r w:rsidR="00132A52" w:rsidRPr="00CE7A1E">
          <w:rPr>
            <w:rStyle w:val="Hyperlink"/>
            <w:rFonts w:hint="eastAsia"/>
            <w:sz w:val="24"/>
            <w:szCs w:val="24"/>
            <w:rtl/>
          </w:rPr>
          <w:t>ها</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معدن</w:t>
        </w:r>
        <w:r w:rsidR="00132A52" w:rsidRPr="00CE7A1E">
          <w:rPr>
            <w:rStyle w:val="Hyperlink"/>
            <w:sz w:val="24"/>
            <w:szCs w:val="24"/>
            <w:rtl/>
          </w:rPr>
          <w:t xml:space="preserve"> </w:t>
        </w:r>
        <w:r w:rsidR="00132A52" w:rsidRPr="00CE7A1E">
          <w:rPr>
            <w:rStyle w:val="Hyperlink"/>
            <w:rFonts w:hint="eastAsia"/>
            <w:sz w:val="24"/>
            <w:szCs w:val="24"/>
            <w:rtl/>
          </w:rPr>
          <w:t>به</w:t>
        </w:r>
        <w:r w:rsidR="00132A52" w:rsidRPr="00CE7A1E">
          <w:rPr>
            <w:rStyle w:val="Hyperlink"/>
            <w:sz w:val="24"/>
            <w:szCs w:val="24"/>
            <w:rtl/>
          </w:rPr>
          <w:t xml:space="preserve"> </w:t>
        </w:r>
        <w:r w:rsidR="00132A52" w:rsidRPr="00CE7A1E">
          <w:rPr>
            <w:rStyle w:val="Hyperlink"/>
            <w:rFonts w:hint="eastAsia"/>
            <w:sz w:val="24"/>
            <w:szCs w:val="24"/>
            <w:rtl/>
          </w:rPr>
          <w:t>لحاظ</w:t>
        </w:r>
        <w:r w:rsidR="00132A52" w:rsidRPr="00CE7A1E">
          <w:rPr>
            <w:rStyle w:val="Hyperlink"/>
            <w:sz w:val="24"/>
            <w:szCs w:val="24"/>
            <w:rtl/>
          </w:rPr>
          <w:t xml:space="preserve"> </w:t>
        </w:r>
        <w:r w:rsidR="00132A52" w:rsidRPr="00CE7A1E">
          <w:rPr>
            <w:rStyle w:val="Hyperlink"/>
            <w:rFonts w:hint="eastAsia"/>
            <w:sz w:val="24"/>
            <w:szCs w:val="24"/>
            <w:rtl/>
          </w:rPr>
          <w:t>پارامترها</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ا</w:t>
        </w:r>
        <w:r w:rsidR="00132A52" w:rsidRPr="00CE7A1E">
          <w:rPr>
            <w:rStyle w:val="Hyperlink"/>
            <w:rFonts w:hint="cs"/>
            <w:sz w:val="24"/>
            <w:szCs w:val="24"/>
            <w:rtl/>
          </w:rPr>
          <w:t>ی</w:t>
        </w:r>
        <w:r w:rsidR="00132A52" w:rsidRPr="00CE7A1E">
          <w:rPr>
            <w:rStyle w:val="Hyperlink"/>
            <w:rFonts w:hint="eastAsia"/>
            <w:sz w:val="24"/>
            <w:szCs w:val="24"/>
            <w:rtl/>
          </w:rPr>
          <w:t>من</w:t>
        </w:r>
        <w:r w:rsidR="00132A52" w:rsidRPr="00CE7A1E">
          <w:rPr>
            <w:rStyle w:val="Hyperlink"/>
            <w:rFonts w:hint="cs"/>
            <w:sz w:val="24"/>
            <w:szCs w:val="24"/>
            <w:rtl/>
          </w:rPr>
          <w:t>ی</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Toc259368783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120</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84" w:history="1">
        <w:r w:rsidR="00132A52" w:rsidRPr="00CE7A1E">
          <w:rPr>
            <w:rStyle w:val="Hyperlink"/>
            <w:rFonts w:hint="eastAsia"/>
            <w:sz w:val="24"/>
            <w:szCs w:val="24"/>
            <w:rtl/>
          </w:rPr>
          <w:t>شکل</w:t>
        </w:r>
        <w:r w:rsidR="00132A52" w:rsidRPr="00CE7A1E">
          <w:rPr>
            <w:rStyle w:val="Hyperlink"/>
            <w:sz w:val="24"/>
            <w:szCs w:val="24"/>
            <w:rtl/>
          </w:rPr>
          <w:t xml:space="preserve"> 4 -  48- </w:t>
        </w:r>
        <w:r w:rsidR="00132A52" w:rsidRPr="00CE7A1E">
          <w:rPr>
            <w:rStyle w:val="Hyperlink"/>
            <w:rFonts w:hint="eastAsia"/>
            <w:sz w:val="24"/>
            <w:szCs w:val="24"/>
            <w:rtl/>
          </w:rPr>
          <w:t>گز</w:t>
        </w:r>
        <w:r w:rsidR="00132A52" w:rsidRPr="00CE7A1E">
          <w:rPr>
            <w:rStyle w:val="Hyperlink"/>
            <w:rFonts w:hint="cs"/>
            <w:sz w:val="24"/>
            <w:szCs w:val="24"/>
            <w:rtl/>
          </w:rPr>
          <w:t>ی</w:t>
        </w:r>
        <w:r w:rsidR="00132A52" w:rsidRPr="00CE7A1E">
          <w:rPr>
            <w:rStyle w:val="Hyperlink"/>
            <w:rFonts w:hint="eastAsia"/>
            <w:sz w:val="24"/>
            <w:szCs w:val="24"/>
            <w:rtl/>
          </w:rPr>
          <w:t>نه</w:t>
        </w:r>
        <w:r w:rsidR="00132A52" w:rsidRPr="00CE7A1E">
          <w:rPr>
            <w:rStyle w:val="Hyperlink"/>
            <w:sz w:val="24"/>
            <w:szCs w:val="24"/>
            <w:rtl/>
          </w:rPr>
          <w:t xml:space="preserve"> </w:t>
        </w:r>
        <w:r w:rsidR="00132A52" w:rsidRPr="00CE7A1E">
          <w:rPr>
            <w:rStyle w:val="Hyperlink"/>
            <w:rFonts w:hint="eastAsia"/>
            <w:sz w:val="24"/>
            <w:szCs w:val="24"/>
            <w:rtl/>
          </w:rPr>
          <w:t>بررس</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شدت</w:t>
        </w:r>
        <w:r w:rsidR="00132A52" w:rsidRPr="00CE7A1E">
          <w:rPr>
            <w:rStyle w:val="Hyperlink"/>
            <w:sz w:val="24"/>
            <w:szCs w:val="24"/>
            <w:rtl/>
          </w:rPr>
          <w:t xml:space="preserve"> </w:t>
        </w:r>
        <w:r w:rsidR="00132A52" w:rsidRPr="00CE7A1E">
          <w:rPr>
            <w:rStyle w:val="Hyperlink"/>
            <w:rFonts w:hint="eastAsia"/>
            <w:sz w:val="24"/>
            <w:szCs w:val="24"/>
            <w:rtl/>
          </w:rPr>
          <w:t>لرزش</w:t>
        </w:r>
        <w:r w:rsidR="00132A52" w:rsidRPr="00CE7A1E">
          <w:rPr>
            <w:rStyle w:val="Hyperlink"/>
            <w:sz w:val="24"/>
            <w:szCs w:val="24"/>
            <w:rtl/>
          </w:rPr>
          <w:t xml:space="preserve"> </w:t>
        </w:r>
        <w:r w:rsidR="00132A52" w:rsidRPr="00CE7A1E">
          <w:rPr>
            <w:rStyle w:val="Hyperlink"/>
            <w:rFonts w:hint="eastAsia"/>
            <w:sz w:val="24"/>
            <w:szCs w:val="24"/>
            <w:rtl/>
          </w:rPr>
          <w:t>زم</w:t>
        </w:r>
        <w:r w:rsidR="00132A52" w:rsidRPr="00CE7A1E">
          <w:rPr>
            <w:rStyle w:val="Hyperlink"/>
            <w:rFonts w:hint="cs"/>
            <w:sz w:val="24"/>
            <w:szCs w:val="24"/>
            <w:rtl/>
          </w:rPr>
          <w:t>ی</w:t>
        </w:r>
        <w:r w:rsidR="00132A52" w:rsidRPr="00CE7A1E">
          <w:rPr>
            <w:rStyle w:val="Hyperlink"/>
            <w:rFonts w:hint="eastAsia"/>
            <w:sz w:val="24"/>
            <w:szCs w:val="24"/>
            <w:rtl/>
          </w:rPr>
          <w:t>ن</w:t>
        </w:r>
        <w:r w:rsidR="00132A52" w:rsidRPr="00CE7A1E">
          <w:rPr>
            <w:rStyle w:val="Hyperlink"/>
            <w:sz w:val="24"/>
            <w:szCs w:val="24"/>
            <w:rtl/>
          </w:rPr>
          <w:t xml:space="preserve"> </w:t>
        </w:r>
        <w:r w:rsidR="00132A52" w:rsidRPr="00CE7A1E">
          <w:rPr>
            <w:rStyle w:val="Hyperlink"/>
            <w:rFonts w:hint="eastAsia"/>
            <w:sz w:val="24"/>
            <w:szCs w:val="24"/>
            <w:rtl/>
          </w:rPr>
          <w:t>و</w:t>
        </w:r>
        <w:r w:rsidR="00132A52" w:rsidRPr="00CE7A1E">
          <w:rPr>
            <w:rStyle w:val="Hyperlink"/>
            <w:sz w:val="24"/>
            <w:szCs w:val="24"/>
            <w:rtl/>
          </w:rPr>
          <w:t xml:space="preserve"> </w:t>
        </w:r>
        <w:r w:rsidR="00132A52" w:rsidRPr="00CE7A1E">
          <w:rPr>
            <w:rStyle w:val="Hyperlink"/>
            <w:rFonts w:hint="eastAsia"/>
            <w:sz w:val="24"/>
            <w:szCs w:val="24"/>
            <w:rtl/>
          </w:rPr>
          <w:t>اعمال</w:t>
        </w:r>
        <w:r w:rsidR="00132A52" w:rsidRPr="00CE7A1E">
          <w:rPr>
            <w:rStyle w:val="Hyperlink"/>
            <w:sz w:val="24"/>
            <w:szCs w:val="24"/>
            <w:rtl/>
          </w:rPr>
          <w:t xml:space="preserve"> </w:t>
        </w:r>
        <w:r w:rsidR="00132A52" w:rsidRPr="00CE7A1E">
          <w:rPr>
            <w:rStyle w:val="Hyperlink"/>
            <w:rFonts w:hint="eastAsia"/>
            <w:sz w:val="24"/>
            <w:szCs w:val="24"/>
            <w:rtl/>
          </w:rPr>
          <w:t>محدود</w:t>
        </w:r>
        <w:r w:rsidR="00132A52" w:rsidRPr="00CE7A1E">
          <w:rPr>
            <w:rStyle w:val="Hyperlink"/>
            <w:rFonts w:hint="cs"/>
            <w:sz w:val="24"/>
            <w:szCs w:val="24"/>
            <w:rtl/>
          </w:rPr>
          <w:t>ی</w:t>
        </w:r>
        <w:r w:rsidR="00132A52" w:rsidRPr="00CE7A1E">
          <w:rPr>
            <w:rStyle w:val="Hyperlink"/>
            <w:rFonts w:hint="eastAsia"/>
            <w:sz w:val="24"/>
            <w:szCs w:val="24"/>
            <w:rtl/>
          </w:rPr>
          <w:t>ت</w:t>
        </w:r>
        <w:r w:rsidR="00132A52" w:rsidRPr="00CE7A1E">
          <w:rPr>
            <w:rStyle w:val="Hyperlink"/>
            <w:sz w:val="24"/>
            <w:szCs w:val="24"/>
            <w:rtl/>
          </w:rPr>
          <w:t xml:space="preserve"> </w:t>
        </w:r>
        <w:r w:rsidR="00132A52" w:rsidRPr="00CE7A1E">
          <w:rPr>
            <w:rStyle w:val="Hyperlink"/>
            <w:rFonts w:hint="eastAsia"/>
            <w:sz w:val="24"/>
            <w:szCs w:val="24"/>
            <w:rtl/>
          </w:rPr>
          <w:t>بر</w:t>
        </w:r>
        <w:r w:rsidR="00132A52" w:rsidRPr="00CE7A1E">
          <w:rPr>
            <w:rStyle w:val="Hyperlink"/>
            <w:sz w:val="24"/>
            <w:szCs w:val="24"/>
            <w:rtl/>
          </w:rPr>
          <w:t xml:space="preserve"> </w:t>
        </w:r>
        <w:r w:rsidR="00132A52" w:rsidRPr="00CE7A1E">
          <w:rPr>
            <w:rStyle w:val="Hyperlink"/>
            <w:rFonts w:hint="eastAsia"/>
            <w:sz w:val="24"/>
            <w:szCs w:val="24"/>
            <w:rtl/>
          </w:rPr>
          <w:t>آن</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Toc259368784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121</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85" w:history="1">
        <w:r w:rsidR="00132A52" w:rsidRPr="00CE7A1E">
          <w:rPr>
            <w:rStyle w:val="Hyperlink"/>
            <w:rFonts w:hint="eastAsia"/>
            <w:sz w:val="24"/>
            <w:szCs w:val="24"/>
            <w:rtl/>
          </w:rPr>
          <w:t>شکل</w:t>
        </w:r>
        <w:r w:rsidR="00132A52" w:rsidRPr="00CE7A1E">
          <w:rPr>
            <w:rStyle w:val="Hyperlink"/>
            <w:sz w:val="24"/>
            <w:szCs w:val="24"/>
            <w:rtl/>
          </w:rPr>
          <w:t xml:space="preserve"> 4 -  49- </w:t>
        </w:r>
        <w:r w:rsidR="00132A52" w:rsidRPr="00CE7A1E">
          <w:rPr>
            <w:rStyle w:val="Hyperlink"/>
            <w:rFonts w:hint="eastAsia"/>
            <w:sz w:val="24"/>
            <w:szCs w:val="24"/>
            <w:rtl/>
          </w:rPr>
          <w:t>نمودار</w:t>
        </w:r>
        <w:r w:rsidR="00132A52" w:rsidRPr="00CE7A1E">
          <w:rPr>
            <w:rStyle w:val="Hyperlink"/>
            <w:sz w:val="24"/>
            <w:szCs w:val="24"/>
            <w:rtl/>
          </w:rPr>
          <w:t xml:space="preserve"> </w:t>
        </w:r>
        <w:r w:rsidR="00132A52" w:rsidRPr="00CE7A1E">
          <w:rPr>
            <w:rStyle w:val="Hyperlink"/>
            <w:rFonts w:hint="eastAsia"/>
            <w:sz w:val="24"/>
            <w:szCs w:val="24"/>
            <w:rtl/>
          </w:rPr>
          <w:t>و</w:t>
        </w:r>
        <w:r w:rsidR="00132A52" w:rsidRPr="00CE7A1E">
          <w:rPr>
            <w:rStyle w:val="Hyperlink"/>
            <w:sz w:val="24"/>
            <w:szCs w:val="24"/>
            <w:rtl/>
          </w:rPr>
          <w:t xml:space="preserve"> </w:t>
        </w:r>
        <w:r w:rsidR="00132A52" w:rsidRPr="00CE7A1E">
          <w:rPr>
            <w:rStyle w:val="Hyperlink"/>
            <w:rFonts w:hint="eastAsia"/>
            <w:sz w:val="24"/>
            <w:szCs w:val="24"/>
            <w:rtl/>
          </w:rPr>
          <w:t>معادله</w:t>
        </w:r>
        <w:r w:rsidR="00132A52" w:rsidRPr="00CE7A1E">
          <w:rPr>
            <w:rStyle w:val="Hyperlink"/>
            <w:sz w:val="24"/>
            <w:szCs w:val="24"/>
            <w:rtl/>
          </w:rPr>
          <w:t xml:space="preserve"> </w:t>
        </w:r>
        <w:r w:rsidR="00132A52" w:rsidRPr="00CE7A1E">
          <w:rPr>
            <w:rStyle w:val="Hyperlink"/>
            <w:rFonts w:hint="eastAsia"/>
            <w:sz w:val="24"/>
            <w:szCs w:val="24"/>
            <w:rtl/>
          </w:rPr>
          <w:t>مقاد</w:t>
        </w:r>
        <w:r w:rsidR="00132A52" w:rsidRPr="00CE7A1E">
          <w:rPr>
            <w:rStyle w:val="Hyperlink"/>
            <w:rFonts w:hint="cs"/>
            <w:sz w:val="24"/>
            <w:szCs w:val="24"/>
            <w:rtl/>
          </w:rPr>
          <w:t>ی</w:t>
        </w:r>
        <w:r w:rsidR="00132A52" w:rsidRPr="00CE7A1E">
          <w:rPr>
            <w:rStyle w:val="Hyperlink"/>
            <w:rFonts w:hint="eastAsia"/>
            <w:sz w:val="24"/>
            <w:szCs w:val="24"/>
            <w:rtl/>
          </w:rPr>
          <w:t>ر</w:t>
        </w:r>
        <w:r w:rsidR="00132A52" w:rsidRPr="00CE7A1E">
          <w:rPr>
            <w:rStyle w:val="Hyperlink"/>
            <w:sz w:val="24"/>
            <w:szCs w:val="24"/>
            <w:rtl/>
          </w:rPr>
          <w:t xml:space="preserve"> </w:t>
        </w:r>
        <w:r w:rsidR="00132A52" w:rsidRPr="00CE7A1E">
          <w:rPr>
            <w:rStyle w:val="Hyperlink"/>
            <w:rFonts w:hint="eastAsia"/>
            <w:sz w:val="24"/>
            <w:szCs w:val="24"/>
            <w:rtl/>
          </w:rPr>
          <w:t>مجاز</w:t>
        </w:r>
        <w:r w:rsidR="00132A52" w:rsidRPr="00CE7A1E">
          <w:rPr>
            <w:rStyle w:val="Hyperlink"/>
            <w:sz w:val="24"/>
            <w:szCs w:val="24"/>
            <w:rtl/>
          </w:rPr>
          <w:t xml:space="preserve"> </w:t>
        </w:r>
        <w:r w:rsidR="00132A52" w:rsidRPr="00CE7A1E">
          <w:rPr>
            <w:rStyle w:val="Hyperlink"/>
            <w:rFonts w:hint="eastAsia"/>
            <w:sz w:val="24"/>
            <w:szCs w:val="24"/>
            <w:rtl/>
          </w:rPr>
          <w:t>سرعت</w:t>
        </w:r>
        <w:r w:rsidR="00132A52" w:rsidRPr="00CE7A1E">
          <w:rPr>
            <w:rStyle w:val="Hyperlink"/>
            <w:sz w:val="24"/>
            <w:szCs w:val="24"/>
            <w:rtl/>
          </w:rPr>
          <w:t xml:space="preserve"> </w:t>
        </w:r>
        <w:r w:rsidR="00132A52" w:rsidRPr="00CE7A1E">
          <w:rPr>
            <w:rStyle w:val="Hyperlink"/>
            <w:rFonts w:hint="eastAsia"/>
            <w:sz w:val="24"/>
            <w:szCs w:val="24"/>
            <w:rtl/>
          </w:rPr>
          <w:t>ذره</w:t>
        </w:r>
        <w:r w:rsidR="00132A52" w:rsidRPr="00CE7A1E">
          <w:rPr>
            <w:rStyle w:val="Hyperlink"/>
            <w:sz w:val="24"/>
            <w:szCs w:val="24"/>
            <w:rtl/>
          </w:rPr>
          <w:t xml:space="preserve"> </w:t>
        </w:r>
        <w:r w:rsidR="00132A52" w:rsidRPr="00CE7A1E">
          <w:rPr>
            <w:rStyle w:val="Hyperlink"/>
            <w:rFonts w:hint="eastAsia"/>
            <w:sz w:val="24"/>
            <w:szCs w:val="24"/>
            <w:rtl/>
          </w:rPr>
          <w:t>ا</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اوج</w:t>
        </w:r>
        <w:r w:rsidR="00132A52" w:rsidRPr="00CE7A1E">
          <w:rPr>
            <w:rStyle w:val="Hyperlink"/>
            <w:sz w:val="24"/>
            <w:szCs w:val="24"/>
            <w:rtl/>
          </w:rPr>
          <w:t xml:space="preserve"> </w:t>
        </w:r>
        <w:r w:rsidR="00132A52" w:rsidRPr="00CE7A1E">
          <w:rPr>
            <w:rStyle w:val="Hyperlink"/>
            <w:rFonts w:hint="eastAsia"/>
            <w:sz w:val="24"/>
            <w:szCs w:val="24"/>
            <w:rtl/>
          </w:rPr>
          <w:t>و</w:t>
        </w:r>
        <w:r w:rsidR="00132A52" w:rsidRPr="00CE7A1E">
          <w:rPr>
            <w:rStyle w:val="Hyperlink"/>
            <w:sz w:val="24"/>
            <w:szCs w:val="24"/>
            <w:rtl/>
          </w:rPr>
          <w:t xml:space="preserve"> </w:t>
        </w:r>
        <w:r w:rsidR="00132A52" w:rsidRPr="00CE7A1E">
          <w:rPr>
            <w:rStyle w:val="Hyperlink"/>
            <w:rFonts w:hint="eastAsia"/>
            <w:sz w:val="24"/>
            <w:szCs w:val="24"/>
            <w:rtl/>
          </w:rPr>
          <w:t>مق</w:t>
        </w:r>
        <w:r w:rsidR="00132A52" w:rsidRPr="00CE7A1E">
          <w:rPr>
            <w:rStyle w:val="Hyperlink"/>
            <w:rFonts w:hint="cs"/>
            <w:sz w:val="24"/>
            <w:szCs w:val="24"/>
            <w:rtl/>
          </w:rPr>
          <w:t>ی</w:t>
        </w:r>
        <w:r w:rsidR="00132A52" w:rsidRPr="00CE7A1E">
          <w:rPr>
            <w:rStyle w:val="Hyperlink"/>
            <w:rFonts w:hint="eastAsia"/>
            <w:sz w:val="24"/>
            <w:szCs w:val="24"/>
            <w:rtl/>
          </w:rPr>
          <w:t>اس</w:t>
        </w:r>
        <w:r w:rsidR="00132A52" w:rsidRPr="00CE7A1E">
          <w:rPr>
            <w:rStyle w:val="Hyperlink"/>
            <w:sz w:val="24"/>
            <w:szCs w:val="24"/>
            <w:rtl/>
          </w:rPr>
          <w:t xml:space="preserve"> </w:t>
        </w:r>
        <w:r w:rsidR="00132A52" w:rsidRPr="00CE7A1E">
          <w:rPr>
            <w:rStyle w:val="Hyperlink"/>
            <w:rFonts w:hint="eastAsia"/>
            <w:sz w:val="24"/>
            <w:szCs w:val="24"/>
            <w:rtl/>
          </w:rPr>
          <w:t>فاصله</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Toc259368785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124</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86" w:history="1">
        <w:r w:rsidR="00132A52" w:rsidRPr="00CE7A1E">
          <w:rPr>
            <w:rStyle w:val="Hyperlink"/>
            <w:rFonts w:hint="eastAsia"/>
            <w:sz w:val="24"/>
            <w:szCs w:val="24"/>
            <w:rtl/>
          </w:rPr>
          <w:t>شکل</w:t>
        </w:r>
        <w:r w:rsidR="00132A52" w:rsidRPr="00CE7A1E">
          <w:rPr>
            <w:rStyle w:val="Hyperlink"/>
            <w:sz w:val="24"/>
            <w:szCs w:val="24"/>
            <w:rtl/>
          </w:rPr>
          <w:t xml:space="preserve"> 4 -  50- </w:t>
        </w:r>
        <w:r w:rsidR="00132A52" w:rsidRPr="00CE7A1E">
          <w:rPr>
            <w:rStyle w:val="Hyperlink"/>
            <w:rFonts w:hint="eastAsia"/>
            <w:sz w:val="24"/>
            <w:szCs w:val="24"/>
            <w:rtl/>
          </w:rPr>
          <w:t>در</w:t>
        </w:r>
        <w:r w:rsidR="00132A52" w:rsidRPr="00CE7A1E">
          <w:rPr>
            <w:rStyle w:val="Hyperlink"/>
            <w:sz w:val="24"/>
            <w:szCs w:val="24"/>
            <w:rtl/>
          </w:rPr>
          <w:t xml:space="preserve"> </w:t>
        </w:r>
        <w:r w:rsidR="00132A52" w:rsidRPr="00CE7A1E">
          <w:rPr>
            <w:rStyle w:val="Hyperlink"/>
            <w:rFonts w:hint="eastAsia"/>
            <w:sz w:val="24"/>
            <w:szCs w:val="24"/>
            <w:rtl/>
          </w:rPr>
          <w:t>نظر</w:t>
        </w:r>
        <w:r w:rsidR="00132A52" w:rsidRPr="00CE7A1E">
          <w:rPr>
            <w:rStyle w:val="Hyperlink"/>
            <w:sz w:val="24"/>
            <w:szCs w:val="24"/>
            <w:rtl/>
          </w:rPr>
          <w:t xml:space="preserve"> </w:t>
        </w:r>
        <w:r w:rsidR="00132A52" w:rsidRPr="00CE7A1E">
          <w:rPr>
            <w:rStyle w:val="Hyperlink"/>
            <w:rFonts w:hint="eastAsia"/>
            <w:sz w:val="24"/>
            <w:szCs w:val="24"/>
            <w:rtl/>
          </w:rPr>
          <w:t>گرفتن</w:t>
        </w:r>
        <w:r w:rsidR="00132A52" w:rsidRPr="00CE7A1E">
          <w:rPr>
            <w:rStyle w:val="Hyperlink"/>
            <w:sz w:val="24"/>
            <w:szCs w:val="24"/>
            <w:rtl/>
          </w:rPr>
          <w:t xml:space="preserve"> </w:t>
        </w:r>
        <w:r w:rsidR="00132A52" w:rsidRPr="00CE7A1E">
          <w:rPr>
            <w:rStyle w:val="Hyperlink"/>
            <w:rFonts w:hint="eastAsia"/>
            <w:sz w:val="24"/>
            <w:szCs w:val="24"/>
            <w:rtl/>
          </w:rPr>
          <w:t>شد</w:t>
        </w:r>
        <w:r w:rsidR="00132A52" w:rsidRPr="00CE7A1E">
          <w:rPr>
            <w:rStyle w:val="Hyperlink"/>
            <w:rFonts w:hint="cs"/>
            <w:sz w:val="24"/>
            <w:szCs w:val="24"/>
            <w:rtl/>
          </w:rPr>
          <w:t>ی</w:t>
        </w:r>
        <w:r w:rsidR="00132A52" w:rsidRPr="00CE7A1E">
          <w:rPr>
            <w:rStyle w:val="Hyperlink"/>
            <w:rFonts w:hint="eastAsia"/>
            <w:sz w:val="24"/>
            <w:szCs w:val="24"/>
            <w:rtl/>
          </w:rPr>
          <w:t>دتر</w:t>
        </w:r>
        <w:r w:rsidR="00132A52" w:rsidRPr="00CE7A1E">
          <w:rPr>
            <w:rStyle w:val="Hyperlink"/>
            <w:rFonts w:hint="cs"/>
            <w:sz w:val="24"/>
            <w:szCs w:val="24"/>
            <w:rtl/>
          </w:rPr>
          <w:t>ی</w:t>
        </w:r>
        <w:r w:rsidR="00132A52" w:rsidRPr="00CE7A1E">
          <w:rPr>
            <w:rStyle w:val="Hyperlink"/>
            <w:rFonts w:hint="eastAsia"/>
            <w:sz w:val="24"/>
            <w:szCs w:val="24"/>
            <w:rtl/>
          </w:rPr>
          <w:t>ن</w:t>
        </w:r>
        <w:r w:rsidR="00132A52" w:rsidRPr="00CE7A1E">
          <w:rPr>
            <w:rStyle w:val="Hyperlink"/>
            <w:sz w:val="24"/>
            <w:szCs w:val="24"/>
            <w:rtl/>
          </w:rPr>
          <w:t xml:space="preserve"> </w:t>
        </w:r>
        <w:r w:rsidR="00132A52" w:rsidRPr="00CE7A1E">
          <w:rPr>
            <w:rStyle w:val="Hyperlink"/>
            <w:rFonts w:hint="eastAsia"/>
            <w:sz w:val="24"/>
            <w:szCs w:val="24"/>
            <w:rtl/>
          </w:rPr>
          <w:t>حالت</w:t>
        </w:r>
        <w:r w:rsidR="00132A52" w:rsidRPr="00CE7A1E">
          <w:rPr>
            <w:rStyle w:val="Hyperlink"/>
            <w:sz w:val="24"/>
            <w:szCs w:val="24"/>
            <w:rtl/>
          </w:rPr>
          <w:t xml:space="preserve"> </w:t>
        </w:r>
        <w:r w:rsidR="00132A52" w:rsidRPr="00CE7A1E">
          <w:rPr>
            <w:rStyle w:val="Hyperlink"/>
            <w:rFonts w:hint="eastAsia"/>
            <w:sz w:val="24"/>
            <w:szCs w:val="24"/>
            <w:rtl/>
          </w:rPr>
          <w:t>انتقال</w:t>
        </w:r>
        <w:r w:rsidR="00132A52" w:rsidRPr="00CE7A1E">
          <w:rPr>
            <w:rStyle w:val="Hyperlink"/>
            <w:sz w:val="24"/>
            <w:szCs w:val="24"/>
            <w:rtl/>
          </w:rPr>
          <w:t xml:space="preserve"> </w:t>
        </w:r>
        <w:r w:rsidR="00132A52" w:rsidRPr="00CE7A1E">
          <w:rPr>
            <w:rStyle w:val="Hyperlink"/>
            <w:rFonts w:hint="eastAsia"/>
            <w:sz w:val="24"/>
            <w:szCs w:val="24"/>
            <w:rtl/>
          </w:rPr>
          <w:t>لرزش</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Toc259368786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124</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87" w:history="1">
        <w:r w:rsidR="00132A52" w:rsidRPr="00CE7A1E">
          <w:rPr>
            <w:rStyle w:val="Hyperlink"/>
            <w:rFonts w:hint="eastAsia"/>
            <w:sz w:val="24"/>
            <w:szCs w:val="24"/>
            <w:rtl/>
          </w:rPr>
          <w:t>شکل</w:t>
        </w:r>
        <w:r w:rsidR="00132A52" w:rsidRPr="00CE7A1E">
          <w:rPr>
            <w:rStyle w:val="Hyperlink"/>
            <w:sz w:val="24"/>
            <w:szCs w:val="24"/>
            <w:rtl/>
          </w:rPr>
          <w:t xml:space="preserve"> 4 -  51- </w:t>
        </w:r>
        <w:r w:rsidR="00132A52" w:rsidRPr="00CE7A1E">
          <w:rPr>
            <w:rStyle w:val="Hyperlink"/>
            <w:rFonts w:hint="eastAsia"/>
            <w:sz w:val="24"/>
            <w:szCs w:val="24"/>
            <w:rtl/>
          </w:rPr>
          <w:t>اعمال</w:t>
        </w:r>
        <w:r w:rsidR="00132A52" w:rsidRPr="00CE7A1E">
          <w:rPr>
            <w:rStyle w:val="Hyperlink"/>
            <w:sz w:val="24"/>
            <w:szCs w:val="24"/>
            <w:rtl/>
          </w:rPr>
          <w:t xml:space="preserve"> </w:t>
        </w:r>
        <w:r w:rsidR="00132A52" w:rsidRPr="00CE7A1E">
          <w:rPr>
            <w:rStyle w:val="Hyperlink"/>
            <w:rFonts w:hint="eastAsia"/>
            <w:sz w:val="24"/>
            <w:szCs w:val="24"/>
            <w:rtl/>
          </w:rPr>
          <w:t>محدود</w:t>
        </w:r>
        <w:r w:rsidR="00132A52" w:rsidRPr="00CE7A1E">
          <w:rPr>
            <w:rStyle w:val="Hyperlink"/>
            <w:rFonts w:hint="cs"/>
            <w:sz w:val="24"/>
            <w:szCs w:val="24"/>
            <w:rtl/>
          </w:rPr>
          <w:t>ی</w:t>
        </w:r>
        <w:r w:rsidR="00132A52" w:rsidRPr="00CE7A1E">
          <w:rPr>
            <w:rStyle w:val="Hyperlink"/>
            <w:rFonts w:hint="eastAsia"/>
            <w:sz w:val="24"/>
            <w:szCs w:val="24"/>
            <w:rtl/>
          </w:rPr>
          <w:t>ت</w:t>
        </w:r>
        <w:r w:rsidR="00132A52" w:rsidRPr="00CE7A1E">
          <w:rPr>
            <w:rStyle w:val="Hyperlink"/>
            <w:sz w:val="24"/>
            <w:szCs w:val="24"/>
            <w:rtl/>
          </w:rPr>
          <w:t xml:space="preserve"> </w:t>
        </w:r>
        <w:r w:rsidR="00132A52" w:rsidRPr="00CE7A1E">
          <w:rPr>
            <w:rStyle w:val="Hyperlink"/>
            <w:rFonts w:hint="eastAsia"/>
            <w:sz w:val="24"/>
            <w:szCs w:val="24"/>
            <w:rtl/>
          </w:rPr>
          <w:t>بر</w:t>
        </w:r>
        <w:r w:rsidR="00132A52" w:rsidRPr="00CE7A1E">
          <w:rPr>
            <w:rStyle w:val="Hyperlink"/>
            <w:sz w:val="24"/>
            <w:szCs w:val="24"/>
            <w:rtl/>
          </w:rPr>
          <w:t xml:space="preserve"> </w:t>
        </w:r>
        <w:r w:rsidR="00132A52" w:rsidRPr="00CE7A1E">
          <w:rPr>
            <w:rStyle w:val="Hyperlink"/>
            <w:rFonts w:hint="eastAsia"/>
            <w:sz w:val="24"/>
            <w:szCs w:val="24"/>
            <w:rtl/>
          </w:rPr>
          <w:t>شدت</w:t>
        </w:r>
        <w:r w:rsidR="00132A52" w:rsidRPr="00CE7A1E">
          <w:rPr>
            <w:rStyle w:val="Hyperlink"/>
            <w:sz w:val="24"/>
            <w:szCs w:val="24"/>
            <w:rtl/>
          </w:rPr>
          <w:t xml:space="preserve"> </w:t>
        </w:r>
        <w:r w:rsidR="00132A52" w:rsidRPr="00CE7A1E">
          <w:rPr>
            <w:rStyle w:val="Hyperlink"/>
            <w:rFonts w:hint="eastAsia"/>
            <w:sz w:val="24"/>
            <w:szCs w:val="24"/>
            <w:rtl/>
          </w:rPr>
          <w:t>ضربه</w:t>
        </w:r>
        <w:r w:rsidR="00132A52" w:rsidRPr="00CE7A1E">
          <w:rPr>
            <w:rStyle w:val="Hyperlink"/>
            <w:sz w:val="24"/>
            <w:szCs w:val="24"/>
            <w:rtl/>
          </w:rPr>
          <w:t xml:space="preserve"> </w:t>
        </w:r>
        <w:r w:rsidR="00132A52" w:rsidRPr="00CE7A1E">
          <w:rPr>
            <w:rStyle w:val="Hyperlink"/>
            <w:rFonts w:hint="eastAsia"/>
            <w:sz w:val="24"/>
            <w:szCs w:val="24"/>
            <w:rtl/>
          </w:rPr>
          <w:t>هوا</w:t>
        </w:r>
        <w:r w:rsidR="00132A52" w:rsidRPr="00CE7A1E">
          <w:rPr>
            <w:rStyle w:val="Hyperlink"/>
            <w:sz w:val="24"/>
            <w:szCs w:val="24"/>
            <w:rtl/>
          </w:rPr>
          <w:t xml:space="preserve"> </w:t>
        </w:r>
        <w:r w:rsidR="00132A52" w:rsidRPr="00CE7A1E">
          <w:rPr>
            <w:rStyle w:val="Hyperlink"/>
            <w:rFonts w:hint="eastAsia"/>
            <w:sz w:val="24"/>
            <w:szCs w:val="24"/>
            <w:rtl/>
          </w:rPr>
          <w:t>در</w:t>
        </w:r>
        <w:r w:rsidR="00132A52" w:rsidRPr="00CE7A1E">
          <w:rPr>
            <w:rStyle w:val="Hyperlink"/>
            <w:sz w:val="24"/>
            <w:szCs w:val="24"/>
            <w:rtl/>
          </w:rPr>
          <w:t xml:space="preserve"> </w:t>
        </w:r>
        <w:r w:rsidR="00132A52" w:rsidRPr="00CE7A1E">
          <w:rPr>
            <w:rStyle w:val="Hyperlink"/>
            <w:rFonts w:hint="eastAsia"/>
            <w:sz w:val="24"/>
            <w:szCs w:val="24"/>
            <w:rtl/>
          </w:rPr>
          <w:t>محل</w:t>
        </w:r>
        <w:r w:rsidR="00132A52" w:rsidRPr="00CE7A1E">
          <w:rPr>
            <w:rStyle w:val="Hyperlink"/>
            <w:sz w:val="24"/>
            <w:szCs w:val="24"/>
            <w:rtl/>
          </w:rPr>
          <w:t xml:space="preserve"> </w:t>
        </w:r>
        <w:r w:rsidR="00132A52" w:rsidRPr="00CE7A1E">
          <w:rPr>
            <w:rStyle w:val="Hyperlink"/>
            <w:rFonts w:hint="eastAsia"/>
            <w:sz w:val="24"/>
            <w:szCs w:val="24"/>
            <w:rtl/>
          </w:rPr>
          <w:t>سازه</w:t>
        </w:r>
        <w:r w:rsidR="00132A52" w:rsidRPr="00CE7A1E">
          <w:rPr>
            <w:rStyle w:val="Hyperlink"/>
            <w:sz w:val="24"/>
            <w:szCs w:val="24"/>
            <w:rtl/>
          </w:rPr>
          <w:t xml:space="preserve"> </w:t>
        </w:r>
        <w:r w:rsidR="00132A52" w:rsidRPr="00CE7A1E">
          <w:rPr>
            <w:rStyle w:val="Hyperlink"/>
            <w:rFonts w:hint="eastAsia"/>
            <w:sz w:val="24"/>
            <w:szCs w:val="24"/>
            <w:rtl/>
          </w:rPr>
          <w:t>حساس</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Toc259368787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125</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88" w:history="1">
        <w:r w:rsidR="00132A52" w:rsidRPr="00CE7A1E">
          <w:rPr>
            <w:rStyle w:val="Hyperlink"/>
            <w:rFonts w:hint="eastAsia"/>
            <w:sz w:val="24"/>
            <w:szCs w:val="24"/>
            <w:rtl/>
          </w:rPr>
          <w:t>شکل</w:t>
        </w:r>
        <w:r w:rsidR="00132A52" w:rsidRPr="00CE7A1E">
          <w:rPr>
            <w:rStyle w:val="Hyperlink"/>
            <w:sz w:val="24"/>
            <w:szCs w:val="24"/>
            <w:rtl/>
          </w:rPr>
          <w:t xml:space="preserve"> 4 -  52- </w:t>
        </w:r>
        <w:r w:rsidR="00132A52" w:rsidRPr="00CE7A1E">
          <w:rPr>
            <w:rStyle w:val="Hyperlink"/>
            <w:rFonts w:hint="eastAsia"/>
            <w:sz w:val="24"/>
            <w:szCs w:val="24"/>
            <w:rtl/>
          </w:rPr>
          <w:t>اعمال</w:t>
        </w:r>
        <w:r w:rsidR="00132A52" w:rsidRPr="00CE7A1E">
          <w:rPr>
            <w:rStyle w:val="Hyperlink"/>
            <w:sz w:val="24"/>
            <w:szCs w:val="24"/>
            <w:rtl/>
          </w:rPr>
          <w:t xml:space="preserve"> </w:t>
        </w:r>
        <w:r w:rsidR="00132A52" w:rsidRPr="00CE7A1E">
          <w:rPr>
            <w:rStyle w:val="Hyperlink"/>
            <w:rFonts w:hint="eastAsia"/>
            <w:sz w:val="24"/>
            <w:szCs w:val="24"/>
            <w:rtl/>
          </w:rPr>
          <w:t>محدود</w:t>
        </w:r>
        <w:r w:rsidR="00132A52" w:rsidRPr="00CE7A1E">
          <w:rPr>
            <w:rStyle w:val="Hyperlink"/>
            <w:rFonts w:hint="cs"/>
            <w:sz w:val="24"/>
            <w:szCs w:val="24"/>
            <w:rtl/>
          </w:rPr>
          <w:t>ی</w:t>
        </w:r>
        <w:r w:rsidR="00132A52" w:rsidRPr="00CE7A1E">
          <w:rPr>
            <w:rStyle w:val="Hyperlink"/>
            <w:rFonts w:hint="eastAsia"/>
            <w:sz w:val="24"/>
            <w:szCs w:val="24"/>
            <w:rtl/>
          </w:rPr>
          <w:t>ت</w:t>
        </w:r>
        <w:r w:rsidR="00132A52" w:rsidRPr="00CE7A1E">
          <w:rPr>
            <w:rStyle w:val="Hyperlink"/>
            <w:sz w:val="24"/>
            <w:szCs w:val="24"/>
            <w:rtl/>
          </w:rPr>
          <w:t xml:space="preserve"> </w:t>
        </w:r>
        <w:r w:rsidR="00132A52" w:rsidRPr="00CE7A1E">
          <w:rPr>
            <w:rStyle w:val="Hyperlink"/>
            <w:rFonts w:hint="eastAsia"/>
            <w:sz w:val="24"/>
            <w:szCs w:val="24"/>
            <w:rtl/>
          </w:rPr>
          <w:t>بر</w:t>
        </w:r>
        <w:r w:rsidR="00132A52" w:rsidRPr="00CE7A1E">
          <w:rPr>
            <w:rStyle w:val="Hyperlink"/>
            <w:sz w:val="24"/>
            <w:szCs w:val="24"/>
            <w:rtl/>
          </w:rPr>
          <w:t xml:space="preserve"> </w:t>
        </w:r>
        <w:r w:rsidR="00132A52" w:rsidRPr="00CE7A1E">
          <w:rPr>
            <w:rStyle w:val="Hyperlink"/>
            <w:rFonts w:hint="eastAsia"/>
            <w:sz w:val="24"/>
            <w:szCs w:val="24"/>
            <w:rtl/>
          </w:rPr>
          <w:t>حداکثر</w:t>
        </w:r>
        <w:r w:rsidR="00132A52" w:rsidRPr="00CE7A1E">
          <w:rPr>
            <w:rStyle w:val="Hyperlink"/>
            <w:sz w:val="24"/>
            <w:szCs w:val="24"/>
            <w:rtl/>
          </w:rPr>
          <w:t xml:space="preserve"> </w:t>
        </w:r>
        <w:r w:rsidR="00132A52" w:rsidRPr="00CE7A1E">
          <w:rPr>
            <w:rStyle w:val="Hyperlink"/>
            <w:rFonts w:hint="eastAsia"/>
            <w:sz w:val="24"/>
            <w:szCs w:val="24"/>
            <w:rtl/>
          </w:rPr>
          <w:t>مسافت</w:t>
        </w:r>
        <w:r w:rsidR="00132A52" w:rsidRPr="00CE7A1E">
          <w:rPr>
            <w:rStyle w:val="Hyperlink"/>
            <w:sz w:val="24"/>
            <w:szCs w:val="24"/>
            <w:rtl/>
          </w:rPr>
          <w:t xml:space="preserve"> </w:t>
        </w:r>
        <w:r w:rsidR="00132A52" w:rsidRPr="00CE7A1E">
          <w:rPr>
            <w:rStyle w:val="Hyperlink"/>
            <w:rFonts w:hint="eastAsia"/>
            <w:sz w:val="24"/>
            <w:szCs w:val="24"/>
            <w:rtl/>
          </w:rPr>
          <w:t>پرتاب</w:t>
        </w:r>
        <w:r w:rsidR="00132A52" w:rsidRPr="00CE7A1E">
          <w:rPr>
            <w:rStyle w:val="Hyperlink"/>
            <w:sz w:val="24"/>
            <w:szCs w:val="24"/>
            <w:rtl/>
          </w:rPr>
          <w:t xml:space="preserve"> </w:t>
        </w:r>
        <w:r w:rsidR="00132A52" w:rsidRPr="00CE7A1E">
          <w:rPr>
            <w:rStyle w:val="Hyperlink"/>
            <w:rFonts w:hint="eastAsia"/>
            <w:sz w:val="24"/>
            <w:szCs w:val="24"/>
            <w:rtl/>
          </w:rPr>
          <w:t>سنگ</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Toc259368788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125</w:t>
        </w:r>
        <w:r w:rsidR="00771039" w:rsidRPr="00CE7A1E">
          <w:rPr>
            <w:webHidden/>
            <w:sz w:val="24"/>
            <w:szCs w:val="24"/>
            <w:rtl/>
          </w:rPr>
          <w:fldChar w:fldCharType="end"/>
        </w:r>
      </w:hyperlink>
    </w:p>
    <w:p w:rsidR="00132A52" w:rsidRPr="00CE7A1E" w:rsidRDefault="007761A8" w:rsidP="00132A52">
      <w:pPr>
        <w:pStyle w:val="TableofFigures"/>
        <w:tabs>
          <w:tab w:val="right" w:leader="dot" w:pos="8494"/>
        </w:tabs>
        <w:ind w:firstLine="0"/>
        <w:rPr>
          <w:rFonts w:asciiTheme="minorHAnsi" w:eastAsiaTheme="minorEastAsia" w:hAnsiTheme="minorHAnsi" w:cstheme="minorBidi"/>
          <w:sz w:val="24"/>
          <w:szCs w:val="24"/>
          <w:rtl/>
          <w:lang w:bidi="ar-SA"/>
        </w:rPr>
      </w:pPr>
      <w:hyperlink w:anchor="_Toc259368789" w:history="1">
        <w:r w:rsidR="00132A52" w:rsidRPr="00CE7A1E">
          <w:rPr>
            <w:rStyle w:val="Hyperlink"/>
            <w:rFonts w:hint="eastAsia"/>
            <w:sz w:val="24"/>
            <w:szCs w:val="24"/>
            <w:rtl/>
          </w:rPr>
          <w:t>شکل</w:t>
        </w:r>
        <w:r w:rsidR="00132A52" w:rsidRPr="00CE7A1E">
          <w:rPr>
            <w:rStyle w:val="Hyperlink"/>
            <w:sz w:val="24"/>
            <w:szCs w:val="24"/>
            <w:rtl/>
          </w:rPr>
          <w:t xml:space="preserve"> 4 -  53 - </w:t>
        </w:r>
        <w:r w:rsidR="00132A52" w:rsidRPr="00CE7A1E">
          <w:rPr>
            <w:rStyle w:val="Hyperlink"/>
            <w:rFonts w:hint="eastAsia"/>
            <w:sz w:val="24"/>
            <w:szCs w:val="24"/>
            <w:rtl/>
          </w:rPr>
          <w:t>تع</w:t>
        </w:r>
        <w:r w:rsidR="00132A52" w:rsidRPr="00CE7A1E">
          <w:rPr>
            <w:rStyle w:val="Hyperlink"/>
            <w:rFonts w:hint="cs"/>
            <w:sz w:val="24"/>
            <w:szCs w:val="24"/>
            <w:rtl/>
          </w:rPr>
          <w:t>یی</w:t>
        </w:r>
        <w:r w:rsidR="00132A52" w:rsidRPr="00CE7A1E">
          <w:rPr>
            <w:rStyle w:val="Hyperlink"/>
            <w:rFonts w:hint="eastAsia"/>
            <w:sz w:val="24"/>
            <w:szCs w:val="24"/>
            <w:rtl/>
          </w:rPr>
          <w:t>ن</w:t>
        </w:r>
        <w:r w:rsidR="00132A52" w:rsidRPr="00CE7A1E">
          <w:rPr>
            <w:rStyle w:val="Hyperlink"/>
            <w:sz w:val="24"/>
            <w:szCs w:val="24"/>
            <w:rtl/>
          </w:rPr>
          <w:t xml:space="preserve"> </w:t>
        </w:r>
        <w:r w:rsidR="00132A52" w:rsidRPr="00CE7A1E">
          <w:rPr>
            <w:rStyle w:val="Hyperlink"/>
            <w:rFonts w:hint="eastAsia"/>
            <w:sz w:val="24"/>
            <w:szCs w:val="24"/>
            <w:rtl/>
          </w:rPr>
          <w:t>حداکثر</w:t>
        </w:r>
        <w:r w:rsidR="00132A52" w:rsidRPr="00CE7A1E">
          <w:rPr>
            <w:rStyle w:val="Hyperlink"/>
            <w:sz w:val="24"/>
            <w:szCs w:val="24"/>
            <w:rtl/>
          </w:rPr>
          <w:t xml:space="preserve"> </w:t>
        </w:r>
        <w:r w:rsidR="00132A52" w:rsidRPr="00CE7A1E">
          <w:rPr>
            <w:rStyle w:val="Hyperlink"/>
            <w:rFonts w:hint="eastAsia"/>
            <w:sz w:val="24"/>
            <w:szCs w:val="24"/>
            <w:rtl/>
          </w:rPr>
          <w:t>تعداد</w:t>
        </w:r>
        <w:r w:rsidR="00132A52" w:rsidRPr="00CE7A1E">
          <w:rPr>
            <w:rStyle w:val="Hyperlink"/>
            <w:sz w:val="24"/>
            <w:szCs w:val="24"/>
            <w:rtl/>
          </w:rPr>
          <w:t xml:space="preserve"> </w:t>
        </w:r>
        <w:r w:rsidR="00132A52" w:rsidRPr="00CE7A1E">
          <w:rPr>
            <w:rStyle w:val="Hyperlink"/>
            <w:rFonts w:hint="eastAsia"/>
            <w:sz w:val="24"/>
            <w:szCs w:val="24"/>
            <w:rtl/>
          </w:rPr>
          <w:t>چال</w:t>
        </w:r>
        <w:r w:rsidR="00132A52" w:rsidRPr="00CE7A1E">
          <w:rPr>
            <w:rStyle w:val="Hyperlink"/>
            <w:sz w:val="24"/>
            <w:szCs w:val="24"/>
            <w:rtl/>
          </w:rPr>
          <w:t xml:space="preserve"> </w:t>
        </w:r>
        <w:r w:rsidR="00132A52" w:rsidRPr="00CE7A1E">
          <w:rPr>
            <w:rStyle w:val="Hyperlink"/>
            <w:rFonts w:hint="eastAsia"/>
            <w:sz w:val="24"/>
            <w:szCs w:val="24"/>
            <w:rtl/>
          </w:rPr>
          <w:t>ها</w:t>
        </w:r>
        <w:r w:rsidR="00132A52" w:rsidRPr="00CE7A1E">
          <w:rPr>
            <w:rStyle w:val="Hyperlink"/>
            <w:rFonts w:hint="cs"/>
            <w:sz w:val="24"/>
            <w:szCs w:val="24"/>
            <w:rtl/>
          </w:rPr>
          <w:t>ی</w:t>
        </w:r>
        <w:r w:rsidR="00132A52" w:rsidRPr="00CE7A1E">
          <w:rPr>
            <w:rStyle w:val="Hyperlink"/>
            <w:sz w:val="24"/>
            <w:szCs w:val="24"/>
            <w:rtl/>
          </w:rPr>
          <w:t xml:space="preserve"> </w:t>
        </w:r>
        <w:r w:rsidR="00132A52" w:rsidRPr="00CE7A1E">
          <w:rPr>
            <w:rStyle w:val="Hyperlink"/>
            <w:rFonts w:hint="eastAsia"/>
            <w:sz w:val="24"/>
            <w:szCs w:val="24"/>
            <w:rtl/>
          </w:rPr>
          <w:t>انفجار</w:t>
        </w:r>
        <w:r w:rsidR="00132A52" w:rsidRPr="00CE7A1E">
          <w:rPr>
            <w:rStyle w:val="Hyperlink"/>
            <w:sz w:val="24"/>
            <w:szCs w:val="24"/>
            <w:rtl/>
          </w:rPr>
          <w:t xml:space="preserve"> </w:t>
        </w:r>
        <w:r w:rsidR="00132A52" w:rsidRPr="00CE7A1E">
          <w:rPr>
            <w:rStyle w:val="Hyperlink"/>
            <w:rFonts w:hint="eastAsia"/>
            <w:sz w:val="24"/>
            <w:szCs w:val="24"/>
            <w:rtl/>
          </w:rPr>
          <w:t>همزمان</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Toc259368789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126</w:t>
        </w:r>
        <w:r w:rsidR="00771039" w:rsidRPr="00CE7A1E">
          <w:rPr>
            <w:webHidden/>
            <w:sz w:val="24"/>
            <w:szCs w:val="24"/>
            <w:rtl/>
          </w:rPr>
          <w:fldChar w:fldCharType="end"/>
        </w:r>
      </w:hyperlink>
    </w:p>
    <w:p w:rsidR="00132A52" w:rsidRDefault="007761A8" w:rsidP="00132A52">
      <w:pPr>
        <w:pStyle w:val="TableofFigures"/>
        <w:tabs>
          <w:tab w:val="right" w:leader="dot" w:pos="8494"/>
        </w:tabs>
        <w:ind w:firstLine="0"/>
        <w:rPr>
          <w:rFonts w:asciiTheme="minorHAnsi" w:eastAsiaTheme="minorEastAsia" w:hAnsiTheme="minorHAnsi" w:cstheme="minorBidi"/>
          <w:sz w:val="22"/>
          <w:szCs w:val="22"/>
          <w:rtl/>
          <w:lang w:bidi="ar-SA"/>
        </w:rPr>
      </w:pPr>
      <w:hyperlink w:anchor="_Toc259368790" w:history="1">
        <w:r w:rsidR="00132A52" w:rsidRPr="00CE7A1E">
          <w:rPr>
            <w:rStyle w:val="Hyperlink"/>
            <w:rFonts w:hint="eastAsia"/>
            <w:sz w:val="24"/>
            <w:szCs w:val="24"/>
            <w:rtl/>
          </w:rPr>
          <w:t>شکل</w:t>
        </w:r>
        <w:r w:rsidR="00132A52" w:rsidRPr="00CE7A1E">
          <w:rPr>
            <w:rStyle w:val="Hyperlink"/>
            <w:sz w:val="24"/>
            <w:szCs w:val="24"/>
            <w:rtl/>
          </w:rPr>
          <w:t xml:space="preserve"> 4 -  54 - </w:t>
        </w:r>
        <w:r w:rsidR="00132A52" w:rsidRPr="00CE7A1E">
          <w:rPr>
            <w:rStyle w:val="Hyperlink"/>
            <w:rFonts w:hint="eastAsia"/>
            <w:sz w:val="24"/>
            <w:szCs w:val="24"/>
            <w:rtl/>
          </w:rPr>
          <w:t>پنجره</w:t>
        </w:r>
        <w:r w:rsidR="00132A52" w:rsidRPr="00CE7A1E">
          <w:rPr>
            <w:rStyle w:val="Hyperlink"/>
            <w:sz w:val="24"/>
            <w:szCs w:val="24"/>
            <w:rtl/>
          </w:rPr>
          <w:t xml:space="preserve"> </w:t>
        </w:r>
        <w:r w:rsidR="00132A52" w:rsidRPr="00CE7A1E">
          <w:rPr>
            <w:rStyle w:val="Hyperlink"/>
            <w:rFonts w:hint="eastAsia"/>
            <w:sz w:val="24"/>
            <w:szCs w:val="24"/>
            <w:rtl/>
          </w:rPr>
          <w:t>نتا</w:t>
        </w:r>
        <w:r w:rsidR="00132A52" w:rsidRPr="00CE7A1E">
          <w:rPr>
            <w:rStyle w:val="Hyperlink"/>
            <w:rFonts w:hint="cs"/>
            <w:sz w:val="24"/>
            <w:szCs w:val="24"/>
            <w:rtl/>
          </w:rPr>
          <w:t>ی</w:t>
        </w:r>
        <w:r w:rsidR="00132A52" w:rsidRPr="00CE7A1E">
          <w:rPr>
            <w:rStyle w:val="Hyperlink"/>
            <w:rFonts w:hint="eastAsia"/>
            <w:sz w:val="24"/>
            <w:szCs w:val="24"/>
            <w:rtl/>
          </w:rPr>
          <w:t>ج</w:t>
        </w:r>
        <w:r w:rsidR="00132A52" w:rsidRPr="00CE7A1E">
          <w:rPr>
            <w:rStyle w:val="Hyperlink"/>
            <w:sz w:val="24"/>
            <w:szCs w:val="24"/>
            <w:rtl/>
          </w:rPr>
          <w:t xml:space="preserve"> </w:t>
        </w:r>
        <w:r w:rsidR="00132A52" w:rsidRPr="00CE7A1E">
          <w:rPr>
            <w:rStyle w:val="Hyperlink"/>
            <w:rFonts w:hint="eastAsia"/>
            <w:sz w:val="24"/>
            <w:szCs w:val="24"/>
            <w:rtl/>
          </w:rPr>
          <w:t>مدل</w:t>
        </w:r>
        <w:r w:rsidR="00132A52" w:rsidRPr="00CE7A1E">
          <w:rPr>
            <w:rStyle w:val="Hyperlink"/>
            <w:sz w:val="24"/>
            <w:szCs w:val="24"/>
            <w:rtl/>
          </w:rPr>
          <w:t xml:space="preserve"> </w:t>
        </w:r>
        <w:r w:rsidR="00132A52" w:rsidRPr="00CE7A1E">
          <w:rPr>
            <w:rStyle w:val="Hyperlink"/>
            <w:rFonts w:hint="eastAsia"/>
            <w:sz w:val="24"/>
            <w:szCs w:val="24"/>
            <w:rtl/>
          </w:rPr>
          <w:t>جامع</w:t>
        </w:r>
        <w:r w:rsidR="00132A52" w:rsidRPr="00CE7A1E">
          <w:rPr>
            <w:rStyle w:val="Hyperlink"/>
            <w:sz w:val="24"/>
            <w:szCs w:val="24"/>
            <w:rtl/>
          </w:rPr>
          <w:t xml:space="preserve"> </w:t>
        </w:r>
        <w:r w:rsidR="00132A52" w:rsidRPr="00CE7A1E">
          <w:rPr>
            <w:rStyle w:val="Hyperlink"/>
            <w:rFonts w:hint="eastAsia"/>
            <w:sz w:val="24"/>
            <w:szCs w:val="24"/>
            <w:rtl/>
          </w:rPr>
          <w:t>شامل</w:t>
        </w:r>
        <w:r w:rsidR="00132A52" w:rsidRPr="00CE7A1E">
          <w:rPr>
            <w:rStyle w:val="Hyperlink"/>
            <w:sz w:val="24"/>
            <w:szCs w:val="24"/>
            <w:rtl/>
          </w:rPr>
          <w:t xml:space="preserve"> </w:t>
        </w:r>
        <w:r w:rsidR="00132A52" w:rsidRPr="00CE7A1E">
          <w:rPr>
            <w:rStyle w:val="Hyperlink"/>
            <w:rFonts w:hint="eastAsia"/>
            <w:sz w:val="24"/>
            <w:szCs w:val="24"/>
            <w:rtl/>
          </w:rPr>
          <w:t>عوامل</w:t>
        </w:r>
        <w:r w:rsidR="00132A52" w:rsidRPr="00CE7A1E">
          <w:rPr>
            <w:rStyle w:val="Hyperlink"/>
            <w:sz w:val="24"/>
            <w:szCs w:val="24"/>
            <w:rtl/>
          </w:rPr>
          <w:t xml:space="preserve"> </w:t>
        </w:r>
        <w:r w:rsidR="00132A52" w:rsidRPr="00CE7A1E">
          <w:rPr>
            <w:rStyle w:val="Hyperlink"/>
            <w:rFonts w:hint="eastAsia"/>
            <w:sz w:val="24"/>
            <w:szCs w:val="24"/>
            <w:rtl/>
          </w:rPr>
          <w:t>خطرساز</w:t>
        </w:r>
        <w:r w:rsidR="00132A52" w:rsidRPr="00CE7A1E">
          <w:rPr>
            <w:webHidden/>
            <w:sz w:val="24"/>
            <w:szCs w:val="24"/>
            <w:rtl/>
          </w:rPr>
          <w:tab/>
        </w:r>
        <w:r w:rsidR="00771039" w:rsidRPr="00CE7A1E">
          <w:rPr>
            <w:webHidden/>
            <w:sz w:val="24"/>
            <w:szCs w:val="24"/>
            <w:rtl/>
          </w:rPr>
          <w:fldChar w:fldCharType="begin"/>
        </w:r>
        <w:r w:rsidR="00132A52" w:rsidRPr="00CE7A1E">
          <w:rPr>
            <w:webHidden/>
            <w:sz w:val="24"/>
            <w:szCs w:val="24"/>
            <w:rtl/>
          </w:rPr>
          <w:instrText xml:space="preserve"> </w:instrText>
        </w:r>
        <w:r w:rsidR="00132A52" w:rsidRPr="00CE7A1E">
          <w:rPr>
            <w:webHidden/>
            <w:sz w:val="24"/>
            <w:szCs w:val="24"/>
          </w:rPr>
          <w:instrText>PAGEREF</w:instrText>
        </w:r>
        <w:r w:rsidR="00132A52" w:rsidRPr="00CE7A1E">
          <w:rPr>
            <w:webHidden/>
            <w:sz w:val="24"/>
            <w:szCs w:val="24"/>
            <w:rtl/>
          </w:rPr>
          <w:instrText xml:space="preserve"> _</w:instrText>
        </w:r>
        <w:r w:rsidR="00132A52" w:rsidRPr="00CE7A1E">
          <w:rPr>
            <w:webHidden/>
            <w:sz w:val="24"/>
            <w:szCs w:val="24"/>
          </w:rPr>
          <w:instrText>Toc259368790 \h</w:instrText>
        </w:r>
        <w:r w:rsidR="00132A52" w:rsidRPr="00CE7A1E">
          <w:rPr>
            <w:webHidden/>
            <w:sz w:val="24"/>
            <w:szCs w:val="24"/>
            <w:rtl/>
          </w:rPr>
          <w:instrText xml:space="preserve"> </w:instrText>
        </w:r>
        <w:r w:rsidR="00771039" w:rsidRPr="00CE7A1E">
          <w:rPr>
            <w:webHidden/>
            <w:sz w:val="24"/>
            <w:szCs w:val="24"/>
            <w:rtl/>
          </w:rPr>
        </w:r>
        <w:r w:rsidR="00771039" w:rsidRPr="00CE7A1E">
          <w:rPr>
            <w:webHidden/>
            <w:sz w:val="24"/>
            <w:szCs w:val="24"/>
            <w:rtl/>
          </w:rPr>
          <w:fldChar w:fldCharType="separate"/>
        </w:r>
        <w:r w:rsidR="003521F7">
          <w:rPr>
            <w:webHidden/>
            <w:sz w:val="24"/>
            <w:szCs w:val="24"/>
            <w:rtl/>
          </w:rPr>
          <w:t>127</w:t>
        </w:r>
        <w:r w:rsidR="00771039" w:rsidRPr="00CE7A1E">
          <w:rPr>
            <w:webHidden/>
            <w:sz w:val="24"/>
            <w:szCs w:val="24"/>
            <w:rtl/>
          </w:rPr>
          <w:fldChar w:fldCharType="end"/>
        </w:r>
      </w:hyperlink>
    </w:p>
    <w:p w:rsidR="00132A52" w:rsidRPr="00CE7A1E" w:rsidRDefault="00771039" w:rsidP="00132A52">
      <w:pPr>
        <w:bidi/>
        <w:rPr>
          <w:noProof/>
          <w:sz w:val="22"/>
          <w:szCs w:val="24"/>
          <w:u w:val="single"/>
        </w:rPr>
      </w:pPr>
      <w:r>
        <w:rPr>
          <w:rFonts w:cs="B Jadid"/>
          <w:b/>
          <w:sz w:val="56"/>
          <w:szCs w:val="72"/>
          <w:rtl/>
        </w:rPr>
        <w:fldChar w:fldCharType="end"/>
      </w:r>
      <w:r w:rsidR="00CE7A1E" w:rsidRPr="00CE7A1E">
        <w:rPr>
          <w:rFonts w:hint="cs"/>
          <w:b/>
          <w:sz w:val="12"/>
          <w:u w:val="single"/>
          <w:rtl/>
        </w:rPr>
        <w:t>فصل پنجم</w:t>
      </w:r>
      <w:r>
        <w:rPr>
          <w:b/>
          <w:sz w:val="56"/>
          <w:szCs w:val="72"/>
          <w:u w:val="single"/>
          <w:rtl/>
        </w:rPr>
        <w:fldChar w:fldCharType="begin"/>
      </w:r>
      <w:r w:rsidR="00132A52" w:rsidRPr="00CE7A1E">
        <w:rPr>
          <w:b/>
          <w:sz w:val="56"/>
          <w:szCs w:val="72"/>
          <w:u w:val="single"/>
          <w:rtl/>
        </w:rPr>
        <w:instrText xml:space="preserve"> </w:instrText>
      </w:r>
      <w:r w:rsidR="00132A52" w:rsidRPr="00CE7A1E">
        <w:rPr>
          <w:b/>
          <w:sz w:val="56"/>
          <w:szCs w:val="72"/>
          <w:u w:val="single"/>
        </w:rPr>
        <w:instrText>TOC</w:instrText>
      </w:r>
      <w:r w:rsidR="00132A52" w:rsidRPr="00CE7A1E">
        <w:rPr>
          <w:b/>
          <w:sz w:val="56"/>
          <w:szCs w:val="72"/>
          <w:u w:val="single"/>
          <w:rtl/>
        </w:rPr>
        <w:instrText xml:space="preserve"> \</w:instrText>
      </w:r>
      <w:r w:rsidR="00132A52" w:rsidRPr="00CE7A1E">
        <w:rPr>
          <w:b/>
          <w:sz w:val="56"/>
          <w:szCs w:val="72"/>
          <w:u w:val="single"/>
        </w:rPr>
        <w:instrText>h \z \c</w:instrText>
      </w:r>
      <w:r w:rsidR="00132A52" w:rsidRPr="00CE7A1E">
        <w:rPr>
          <w:b/>
          <w:sz w:val="56"/>
          <w:szCs w:val="72"/>
          <w:u w:val="single"/>
          <w:rtl/>
        </w:rPr>
        <w:instrText xml:space="preserve"> "شکل 5- " </w:instrText>
      </w:r>
      <w:r>
        <w:rPr>
          <w:b/>
          <w:sz w:val="56"/>
          <w:szCs w:val="72"/>
          <w:u w:val="single"/>
          <w:rtl/>
        </w:rPr>
        <w:fldChar w:fldCharType="separate"/>
      </w:r>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51" w:history="1">
        <w:r w:rsidR="00132A52" w:rsidRPr="00132A52">
          <w:rPr>
            <w:rStyle w:val="Hyperlink"/>
            <w:rFonts w:hint="eastAsia"/>
            <w:sz w:val="24"/>
            <w:szCs w:val="24"/>
            <w:rtl/>
          </w:rPr>
          <w:t>شکل</w:t>
        </w:r>
        <w:r w:rsidR="00132A52" w:rsidRPr="00132A52">
          <w:rPr>
            <w:rStyle w:val="Hyperlink"/>
            <w:sz w:val="24"/>
            <w:szCs w:val="24"/>
            <w:rtl/>
          </w:rPr>
          <w:t xml:space="preserve"> 5-  1- </w:t>
        </w:r>
        <w:r w:rsidR="00132A52" w:rsidRPr="00132A52">
          <w:rPr>
            <w:rStyle w:val="Hyperlink"/>
            <w:rFonts w:hint="eastAsia"/>
            <w:sz w:val="24"/>
            <w:szCs w:val="24"/>
            <w:rtl/>
          </w:rPr>
          <w:t>عکس</w:t>
        </w:r>
        <w:r w:rsidR="00132A52" w:rsidRPr="00132A52">
          <w:rPr>
            <w:rStyle w:val="Hyperlink"/>
            <w:sz w:val="24"/>
            <w:szCs w:val="24"/>
            <w:rtl/>
          </w:rPr>
          <w:t xml:space="preserve"> </w:t>
        </w:r>
        <w:r w:rsidR="00132A52" w:rsidRPr="00132A52">
          <w:rPr>
            <w:rStyle w:val="Hyperlink"/>
            <w:rFonts w:hint="eastAsia"/>
            <w:sz w:val="24"/>
            <w:szCs w:val="24"/>
            <w:rtl/>
          </w:rPr>
          <w:t>ماهواره</w:t>
        </w:r>
        <w:r w:rsidR="00132A52" w:rsidRPr="00132A52">
          <w:rPr>
            <w:rStyle w:val="Hyperlink"/>
            <w:sz w:val="24"/>
            <w:szCs w:val="24"/>
            <w:rtl/>
          </w:rPr>
          <w:t xml:space="preserve"> </w:t>
        </w:r>
        <w:r w:rsidR="00132A52" w:rsidRPr="00132A52">
          <w:rPr>
            <w:rStyle w:val="Hyperlink"/>
            <w:rFonts w:hint="eastAsia"/>
            <w:sz w:val="24"/>
            <w:szCs w:val="24"/>
            <w:rtl/>
          </w:rPr>
          <w:t>ا</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از</w:t>
        </w:r>
        <w:r w:rsidR="00132A52" w:rsidRPr="00132A52">
          <w:rPr>
            <w:rStyle w:val="Hyperlink"/>
            <w:sz w:val="24"/>
            <w:szCs w:val="24"/>
            <w:rtl/>
          </w:rPr>
          <w:t xml:space="preserve"> </w:t>
        </w:r>
        <w:r w:rsidR="00132A52" w:rsidRPr="00132A52">
          <w:rPr>
            <w:rStyle w:val="Hyperlink"/>
            <w:rFonts w:hint="eastAsia"/>
            <w:sz w:val="24"/>
            <w:szCs w:val="24"/>
            <w:rtl/>
          </w:rPr>
          <w:t>معدن</w:t>
        </w:r>
        <w:r w:rsidR="00132A52" w:rsidRPr="00132A52">
          <w:rPr>
            <w:rStyle w:val="Hyperlink"/>
            <w:sz w:val="24"/>
            <w:szCs w:val="24"/>
            <w:rtl/>
          </w:rPr>
          <w:t xml:space="preserve"> </w:t>
        </w:r>
        <w:r w:rsidR="00132A52" w:rsidRPr="00132A52">
          <w:rPr>
            <w:rStyle w:val="Hyperlink"/>
            <w:rFonts w:hint="eastAsia"/>
            <w:sz w:val="24"/>
            <w:szCs w:val="24"/>
            <w:rtl/>
          </w:rPr>
          <w:t>شماره</w:t>
        </w:r>
        <w:r w:rsidR="00132A52" w:rsidRPr="00132A52">
          <w:rPr>
            <w:rStyle w:val="Hyperlink"/>
            <w:sz w:val="24"/>
            <w:szCs w:val="24"/>
            <w:rtl/>
          </w:rPr>
          <w:t xml:space="preserve"> </w:t>
        </w:r>
        <w:r w:rsidR="00132A52" w:rsidRPr="00132A52">
          <w:rPr>
            <w:rStyle w:val="Hyperlink"/>
            <w:rFonts w:hint="cs"/>
            <w:sz w:val="24"/>
            <w:szCs w:val="24"/>
            <w:rtl/>
          </w:rPr>
          <w:t>ی</w:t>
        </w:r>
        <w:r w:rsidR="00132A52" w:rsidRPr="00132A52">
          <w:rPr>
            <w:rStyle w:val="Hyperlink"/>
            <w:rFonts w:hint="eastAsia"/>
            <w:sz w:val="24"/>
            <w:szCs w:val="24"/>
            <w:rtl/>
          </w:rPr>
          <w:t>ک</w:t>
        </w:r>
        <w:r w:rsidR="00132A52" w:rsidRPr="00132A52">
          <w:rPr>
            <w:rStyle w:val="Hyperlink"/>
            <w:sz w:val="24"/>
            <w:szCs w:val="24"/>
            <w:rtl/>
          </w:rPr>
          <w:t xml:space="preserve"> </w:t>
        </w:r>
        <w:r w:rsidR="00132A52" w:rsidRPr="00132A52">
          <w:rPr>
            <w:rStyle w:val="Hyperlink"/>
            <w:rFonts w:hint="eastAsia"/>
            <w:sz w:val="24"/>
            <w:szCs w:val="24"/>
            <w:rtl/>
          </w:rPr>
          <w:t>گل</w:t>
        </w:r>
        <w:r w:rsidR="00132A52" w:rsidRPr="00132A52">
          <w:rPr>
            <w:rStyle w:val="Hyperlink"/>
            <w:sz w:val="24"/>
            <w:szCs w:val="24"/>
            <w:rtl/>
          </w:rPr>
          <w:t xml:space="preserve"> </w:t>
        </w:r>
        <w:r w:rsidR="00132A52" w:rsidRPr="00132A52">
          <w:rPr>
            <w:rStyle w:val="Hyperlink"/>
            <w:rFonts w:hint="eastAsia"/>
            <w:sz w:val="24"/>
            <w:szCs w:val="24"/>
            <w:rtl/>
          </w:rPr>
          <w:t>گهر</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Toc259369151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130</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52" w:history="1">
        <w:r w:rsidR="00132A52" w:rsidRPr="00132A52">
          <w:rPr>
            <w:rStyle w:val="Hyperlink"/>
            <w:rFonts w:hint="eastAsia"/>
            <w:sz w:val="24"/>
            <w:szCs w:val="24"/>
            <w:rtl/>
          </w:rPr>
          <w:t>شکل</w:t>
        </w:r>
        <w:r w:rsidR="00132A52" w:rsidRPr="00132A52">
          <w:rPr>
            <w:rStyle w:val="Hyperlink"/>
            <w:sz w:val="24"/>
            <w:szCs w:val="24"/>
            <w:rtl/>
          </w:rPr>
          <w:t xml:space="preserve"> 5-  2- </w:t>
        </w:r>
        <w:r w:rsidR="00132A52" w:rsidRPr="00132A52">
          <w:rPr>
            <w:rStyle w:val="Hyperlink"/>
            <w:rFonts w:hint="eastAsia"/>
            <w:sz w:val="24"/>
            <w:szCs w:val="24"/>
            <w:rtl/>
          </w:rPr>
          <w:t>نقشه</w:t>
        </w:r>
        <w:r w:rsidR="00132A52" w:rsidRPr="00132A52">
          <w:rPr>
            <w:rStyle w:val="Hyperlink"/>
            <w:sz w:val="24"/>
            <w:szCs w:val="24"/>
            <w:rtl/>
          </w:rPr>
          <w:t xml:space="preserve"> </w:t>
        </w:r>
        <w:r w:rsidR="00132A52" w:rsidRPr="00132A52">
          <w:rPr>
            <w:rStyle w:val="Hyperlink"/>
            <w:rFonts w:hint="eastAsia"/>
            <w:sz w:val="24"/>
            <w:szCs w:val="24"/>
            <w:rtl/>
          </w:rPr>
          <w:t>شبکه</w:t>
        </w:r>
        <w:r w:rsidR="00132A52" w:rsidRPr="00132A52">
          <w:rPr>
            <w:rStyle w:val="Hyperlink"/>
            <w:sz w:val="24"/>
            <w:szCs w:val="24"/>
            <w:rtl/>
          </w:rPr>
          <w:t xml:space="preserve"> </w:t>
        </w:r>
        <w:r w:rsidR="00132A52" w:rsidRPr="00132A52">
          <w:rPr>
            <w:rStyle w:val="Hyperlink"/>
            <w:rFonts w:hint="eastAsia"/>
            <w:sz w:val="24"/>
            <w:szCs w:val="24"/>
            <w:rtl/>
          </w:rPr>
          <w:t>ر</w:t>
        </w:r>
        <w:r w:rsidR="00132A52" w:rsidRPr="00132A52">
          <w:rPr>
            <w:rStyle w:val="Hyperlink"/>
            <w:rFonts w:hint="cs"/>
            <w:sz w:val="24"/>
            <w:szCs w:val="24"/>
            <w:rtl/>
          </w:rPr>
          <w:t>ی</w:t>
        </w:r>
        <w:r w:rsidR="00132A52" w:rsidRPr="00132A52">
          <w:rPr>
            <w:rStyle w:val="Hyperlink"/>
            <w:rFonts w:hint="eastAsia"/>
            <w:sz w:val="24"/>
            <w:szCs w:val="24"/>
            <w:rtl/>
          </w:rPr>
          <w:t>ل</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کشور</w:t>
        </w:r>
        <w:r w:rsidR="00132A52" w:rsidRPr="00132A52">
          <w:rPr>
            <w:rStyle w:val="Hyperlink"/>
            <w:sz w:val="24"/>
            <w:szCs w:val="24"/>
            <w:rtl/>
          </w:rPr>
          <w:t xml:space="preserve"> </w:t>
        </w:r>
        <w:r w:rsidR="00132A52" w:rsidRPr="00132A52">
          <w:rPr>
            <w:rStyle w:val="Hyperlink"/>
            <w:rFonts w:hint="eastAsia"/>
            <w:sz w:val="24"/>
            <w:szCs w:val="24"/>
            <w:rtl/>
          </w:rPr>
          <w:t>و</w:t>
        </w:r>
        <w:r w:rsidR="00132A52" w:rsidRPr="00132A52">
          <w:rPr>
            <w:rStyle w:val="Hyperlink"/>
            <w:sz w:val="24"/>
            <w:szCs w:val="24"/>
            <w:rtl/>
          </w:rPr>
          <w:t xml:space="preserve"> </w:t>
        </w:r>
        <w:r w:rsidR="00132A52" w:rsidRPr="00132A52">
          <w:rPr>
            <w:rStyle w:val="Hyperlink"/>
            <w:rFonts w:hint="eastAsia"/>
            <w:sz w:val="24"/>
            <w:szCs w:val="24"/>
            <w:rtl/>
          </w:rPr>
          <w:t>خطوط</w:t>
        </w:r>
        <w:r w:rsidR="00132A52" w:rsidRPr="00132A52">
          <w:rPr>
            <w:rStyle w:val="Hyperlink"/>
            <w:sz w:val="24"/>
            <w:szCs w:val="24"/>
            <w:rtl/>
          </w:rPr>
          <w:t xml:space="preserve"> </w:t>
        </w:r>
        <w:r w:rsidR="00132A52" w:rsidRPr="00132A52">
          <w:rPr>
            <w:rStyle w:val="Hyperlink"/>
            <w:rFonts w:hint="eastAsia"/>
            <w:sz w:val="24"/>
            <w:szCs w:val="24"/>
            <w:rtl/>
          </w:rPr>
          <w:t>مربوط</w:t>
        </w:r>
        <w:r w:rsidR="00132A52" w:rsidRPr="00132A52">
          <w:rPr>
            <w:rStyle w:val="Hyperlink"/>
            <w:sz w:val="24"/>
            <w:szCs w:val="24"/>
            <w:rtl/>
          </w:rPr>
          <w:t xml:space="preserve"> </w:t>
        </w:r>
        <w:r w:rsidR="00132A52" w:rsidRPr="00132A52">
          <w:rPr>
            <w:rStyle w:val="Hyperlink"/>
            <w:rFonts w:hint="eastAsia"/>
            <w:sz w:val="24"/>
            <w:szCs w:val="24"/>
            <w:rtl/>
          </w:rPr>
          <w:t>به</w:t>
        </w:r>
        <w:r w:rsidR="00132A52" w:rsidRPr="00132A52">
          <w:rPr>
            <w:rStyle w:val="Hyperlink"/>
            <w:sz w:val="24"/>
            <w:szCs w:val="24"/>
            <w:rtl/>
          </w:rPr>
          <w:t xml:space="preserve"> </w:t>
        </w:r>
        <w:r w:rsidR="00132A52" w:rsidRPr="00132A52">
          <w:rPr>
            <w:rStyle w:val="Hyperlink"/>
            <w:rFonts w:hint="eastAsia"/>
            <w:sz w:val="24"/>
            <w:szCs w:val="24"/>
            <w:rtl/>
          </w:rPr>
          <w:t>معادن</w:t>
        </w:r>
        <w:r w:rsidR="00132A52" w:rsidRPr="00132A52">
          <w:rPr>
            <w:rStyle w:val="Hyperlink"/>
            <w:sz w:val="24"/>
            <w:szCs w:val="24"/>
            <w:rtl/>
          </w:rPr>
          <w:t xml:space="preserve"> </w:t>
        </w:r>
        <w:r w:rsidR="00132A52" w:rsidRPr="00132A52">
          <w:rPr>
            <w:rStyle w:val="Hyperlink"/>
            <w:rFonts w:hint="eastAsia"/>
            <w:sz w:val="24"/>
            <w:szCs w:val="24"/>
            <w:rtl/>
          </w:rPr>
          <w:t>آهن</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Toc259369152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131</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53" w:history="1">
        <w:r w:rsidR="00132A52" w:rsidRPr="00132A52">
          <w:rPr>
            <w:rStyle w:val="Hyperlink"/>
            <w:rFonts w:hint="eastAsia"/>
            <w:sz w:val="24"/>
            <w:szCs w:val="24"/>
            <w:rtl/>
          </w:rPr>
          <w:t>شکل</w:t>
        </w:r>
        <w:r w:rsidR="00132A52" w:rsidRPr="00132A52">
          <w:rPr>
            <w:rStyle w:val="Hyperlink"/>
            <w:sz w:val="24"/>
            <w:szCs w:val="24"/>
            <w:rtl/>
          </w:rPr>
          <w:t xml:space="preserve"> 5-  3- </w:t>
        </w:r>
        <w:r w:rsidR="00132A52" w:rsidRPr="00132A52">
          <w:rPr>
            <w:rStyle w:val="Hyperlink"/>
            <w:rFonts w:hint="eastAsia"/>
            <w:sz w:val="24"/>
            <w:szCs w:val="24"/>
            <w:rtl/>
          </w:rPr>
          <w:t>کانسار</w:t>
        </w:r>
        <w:r w:rsidR="00132A52" w:rsidRPr="00132A52">
          <w:rPr>
            <w:rStyle w:val="Hyperlink"/>
            <w:sz w:val="24"/>
            <w:szCs w:val="24"/>
            <w:rtl/>
          </w:rPr>
          <w:t xml:space="preserve"> </w:t>
        </w:r>
        <w:r w:rsidR="00132A52" w:rsidRPr="00132A52">
          <w:rPr>
            <w:rStyle w:val="Hyperlink"/>
            <w:rFonts w:hint="eastAsia"/>
            <w:sz w:val="24"/>
            <w:szCs w:val="24"/>
            <w:rtl/>
          </w:rPr>
          <w:t>آهن</w:t>
        </w:r>
        <w:r w:rsidR="00132A52" w:rsidRPr="00132A52">
          <w:rPr>
            <w:rStyle w:val="Hyperlink"/>
            <w:sz w:val="24"/>
            <w:szCs w:val="24"/>
            <w:rtl/>
          </w:rPr>
          <w:t xml:space="preserve"> </w:t>
        </w:r>
        <w:r w:rsidR="00132A52" w:rsidRPr="00132A52">
          <w:rPr>
            <w:rStyle w:val="Hyperlink"/>
            <w:rFonts w:hint="eastAsia"/>
            <w:sz w:val="24"/>
            <w:szCs w:val="24"/>
            <w:rtl/>
          </w:rPr>
          <w:t>اکتشاف</w:t>
        </w:r>
        <w:r w:rsidR="00132A52" w:rsidRPr="00132A52">
          <w:rPr>
            <w:rStyle w:val="Hyperlink"/>
            <w:sz w:val="24"/>
            <w:szCs w:val="24"/>
            <w:rtl/>
          </w:rPr>
          <w:t xml:space="preserve"> </w:t>
        </w:r>
        <w:r w:rsidR="00132A52" w:rsidRPr="00132A52">
          <w:rPr>
            <w:rStyle w:val="Hyperlink"/>
            <w:rFonts w:hint="eastAsia"/>
            <w:sz w:val="24"/>
            <w:szCs w:val="24"/>
            <w:rtl/>
          </w:rPr>
          <w:t>شده</w:t>
        </w:r>
        <w:r w:rsidR="00132A52" w:rsidRPr="00132A52">
          <w:rPr>
            <w:rStyle w:val="Hyperlink"/>
            <w:sz w:val="24"/>
            <w:szCs w:val="24"/>
            <w:rtl/>
          </w:rPr>
          <w:t xml:space="preserve"> </w:t>
        </w:r>
        <w:r w:rsidR="00132A52" w:rsidRPr="00132A52">
          <w:rPr>
            <w:rStyle w:val="Hyperlink"/>
            <w:rFonts w:hint="eastAsia"/>
            <w:sz w:val="24"/>
            <w:szCs w:val="24"/>
            <w:rtl/>
          </w:rPr>
          <w:t>در</w:t>
        </w:r>
        <w:r w:rsidR="00132A52" w:rsidRPr="00132A52">
          <w:rPr>
            <w:rStyle w:val="Hyperlink"/>
            <w:sz w:val="24"/>
            <w:szCs w:val="24"/>
            <w:rtl/>
          </w:rPr>
          <w:t xml:space="preserve"> </w:t>
        </w:r>
        <w:r w:rsidR="00132A52" w:rsidRPr="00132A52">
          <w:rPr>
            <w:rStyle w:val="Hyperlink"/>
            <w:rFonts w:hint="eastAsia"/>
            <w:sz w:val="24"/>
            <w:szCs w:val="24"/>
            <w:rtl/>
          </w:rPr>
          <w:t>منطقه</w:t>
        </w:r>
        <w:r w:rsidR="00132A52" w:rsidRPr="00132A52">
          <w:rPr>
            <w:rStyle w:val="Hyperlink"/>
            <w:sz w:val="24"/>
            <w:szCs w:val="24"/>
            <w:rtl/>
          </w:rPr>
          <w:t xml:space="preserve"> </w:t>
        </w:r>
        <w:r w:rsidR="00132A52" w:rsidRPr="00132A52">
          <w:rPr>
            <w:rStyle w:val="Hyperlink"/>
            <w:rFonts w:hint="eastAsia"/>
            <w:sz w:val="24"/>
            <w:szCs w:val="24"/>
            <w:rtl/>
          </w:rPr>
          <w:t>گل</w:t>
        </w:r>
        <w:r w:rsidR="00132A52" w:rsidRPr="00132A52">
          <w:rPr>
            <w:rStyle w:val="Hyperlink"/>
            <w:sz w:val="24"/>
            <w:szCs w:val="24"/>
            <w:rtl/>
          </w:rPr>
          <w:t xml:space="preserve"> </w:t>
        </w:r>
        <w:r w:rsidR="00132A52" w:rsidRPr="00132A52">
          <w:rPr>
            <w:rStyle w:val="Hyperlink"/>
            <w:rFonts w:hint="eastAsia"/>
            <w:sz w:val="24"/>
            <w:szCs w:val="24"/>
            <w:rtl/>
          </w:rPr>
          <w:t>گهر</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Toc259369153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131</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54" w:history="1">
        <w:r w:rsidR="00132A52" w:rsidRPr="00132A52">
          <w:rPr>
            <w:rStyle w:val="Hyperlink"/>
            <w:rFonts w:hint="eastAsia"/>
            <w:sz w:val="24"/>
            <w:szCs w:val="24"/>
            <w:rtl/>
          </w:rPr>
          <w:t>شکل</w:t>
        </w:r>
        <w:r w:rsidR="00132A52" w:rsidRPr="00132A52">
          <w:rPr>
            <w:rStyle w:val="Hyperlink"/>
            <w:sz w:val="24"/>
            <w:szCs w:val="24"/>
            <w:rtl/>
          </w:rPr>
          <w:t xml:space="preserve"> 5-  4- </w:t>
        </w:r>
        <w:r w:rsidR="00132A52" w:rsidRPr="00132A52">
          <w:rPr>
            <w:rStyle w:val="Hyperlink"/>
            <w:rFonts w:hint="eastAsia"/>
            <w:sz w:val="24"/>
            <w:szCs w:val="24"/>
            <w:rtl/>
          </w:rPr>
          <w:t>تصو</w:t>
        </w:r>
        <w:r w:rsidR="00132A52" w:rsidRPr="00132A52">
          <w:rPr>
            <w:rStyle w:val="Hyperlink"/>
            <w:rFonts w:hint="cs"/>
            <w:sz w:val="24"/>
            <w:szCs w:val="24"/>
            <w:rtl/>
          </w:rPr>
          <w:t>ی</w:t>
        </w:r>
        <w:r w:rsidR="00132A52" w:rsidRPr="00132A52">
          <w:rPr>
            <w:rStyle w:val="Hyperlink"/>
            <w:rFonts w:hint="eastAsia"/>
            <w:sz w:val="24"/>
            <w:szCs w:val="24"/>
            <w:rtl/>
          </w:rPr>
          <w:t>ر</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از</w:t>
        </w:r>
        <w:r w:rsidR="00132A52" w:rsidRPr="00132A52">
          <w:rPr>
            <w:rStyle w:val="Hyperlink"/>
            <w:sz w:val="24"/>
            <w:szCs w:val="24"/>
            <w:rtl/>
          </w:rPr>
          <w:t xml:space="preserve"> </w:t>
        </w:r>
        <w:r w:rsidR="00132A52" w:rsidRPr="00132A52">
          <w:rPr>
            <w:rStyle w:val="Hyperlink"/>
            <w:rFonts w:hint="eastAsia"/>
            <w:sz w:val="24"/>
            <w:szCs w:val="24"/>
            <w:rtl/>
          </w:rPr>
          <w:t>عمل</w:t>
        </w:r>
        <w:r w:rsidR="00132A52" w:rsidRPr="00132A52">
          <w:rPr>
            <w:rStyle w:val="Hyperlink"/>
            <w:rFonts w:hint="cs"/>
            <w:sz w:val="24"/>
            <w:szCs w:val="24"/>
            <w:rtl/>
          </w:rPr>
          <w:t>ی</w:t>
        </w:r>
        <w:r w:rsidR="00132A52" w:rsidRPr="00132A52">
          <w:rPr>
            <w:rStyle w:val="Hyperlink"/>
            <w:rFonts w:hint="eastAsia"/>
            <w:sz w:val="24"/>
            <w:szCs w:val="24"/>
            <w:rtl/>
          </w:rPr>
          <w:t>ات</w:t>
        </w:r>
        <w:r w:rsidR="00132A52" w:rsidRPr="00132A52">
          <w:rPr>
            <w:rStyle w:val="Hyperlink"/>
            <w:sz w:val="24"/>
            <w:szCs w:val="24"/>
            <w:rtl/>
          </w:rPr>
          <w:t xml:space="preserve"> </w:t>
        </w:r>
        <w:r w:rsidR="00132A52" w:rsidRPr="00132A52">
          <w:rPr>
            <w:rStyle w:val="Hyperlink"/>
            <w:rFonts w:hint="eastAsia"/>
            <w:sz w:val="24"/>
            <w:szCs w:val="24"/>
            <w:rtl/>
          </w:rPr>
          <w:t>استخراج</w:t>
        </w:r>
        <w:r w:rsidR="00132A52" w:rsidRPr="00132A52">
          <w:rPr>
            <w:rStyle w:val="Hyperlink"/>
            <w:sz w:val="24"/>
            <w:szCs w:val="24"/>
            <w:rtl/>
          </w:rPr>
          <w:t xml:space="preserve"> </w:t>
        </w:r>
        <w:r w:rsidR="00132A52" w:rsidRPr="00132A52">
          <w:rPr>
            <w:rStyle w:val="Hyperlink"/>
            <w:rFonts w:hint="eastAsia"/>
            <w:sz w:val="24"/>
            <w:szCs w:val="24"/>
            <w:rtl/>
          </w:rPr>
          <w:t>در</w:t>
        </w:r>
        <w:r w:rsidR="00132A52" w:rsidRPr="00132A52">
          <w:rPr>
            <w:rStyle w:val="Hyperlink"/>
            <w:sz w:val="24"/>
            <w:szCs w:val="24"/>
            <w:rtl/>
          </w:rPr>
          <w:t xml:space="preserve"> </w:t>
        </w:r>
        <w:r w:rsidR="00132A52" w:rsidRPr="00132A52">
          <w:rPr>
            <w:rStyle w:val="Hyperlink"/>
            <w:rFonts w:hint="eastAsia"/>
            <w:sz w:val="24"/>
            <w:szCs w:val="24"/>
            <w:rtl/>
          </w:rPr>
          <w:t>معدن</w:t>
        </w:r>
        <w:r w:rsidR="00132A52" w:rsidRPr="00132A52">
          <w:rPr>
            <w:rStyle w:val="Hyperlink"/>
            <w:sz w:val="24"/>
            <w:szCs w:val="24"/>
            <w:rtl/>
          </w:rPr>
          <w:t xml:space="preserve"> </w:t>
        </w:r>
        <w:r w:rsidR="00132A52" w:rsidRPr="00132A52">
          <w:rPr>
            <w:rStyle w:val="Hyperlink"/>
            <w:rFonts w:hint="eastAsia"/>
            <w:sz w:val="24"/>
            <w:szCs w:val="24"/>
            <w:rtl/>
          </w:rPr>
          <w:t>گل</w:t>
        </w:r>
        <w:r w:rsidR="00132A52" w:rsidRPr="00132A52">
          <w:rPr>
            <w:rStyle w:val="Hyperlink"/>
            <w:sz w:val="24"/>
            <w:szCs w:val="24"/>
            <w:rtl/>
          </w:rPr>
          <w:t xml:space="preserve"> </w:t>
        </w:r>
        <w:r w:rsidR="00132A52" w:rsidRPr="00132A52">
          <w:rPr>
            <w:rStyle w:val="Hyperlink"/>
            <w:rFonts w:hint="eastAsia"/>
            <w:sz w:val="24"/>
            <w:szCs w:val="24"/>
            <w:rtl/>
          </w:rPr>
          <w:t>گهر</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Toc259369154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133</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55" w:history="1">
        <w:r w:rsidR="00132A52" w:rsidRPr="00132A52">
          <w:rPr>
            <w:rStyle w:val="Hyperlink"/>
            <w:rFonts w:hint="eastAsia"/>
            <w:sz w:val="24"/>
            <w:szCs w:val="24"/>
            <w:rtl/>
          </w:rPr>
          <w:t>شکل</w:t>
        </w:r>
        <w:r w:rsidR="00132A52" w:rsidRPr="00132A52">
          <w:rPr>
            <w:rStyle w:val="Hyperlink"/>
            <w:sz w:val="24"/>
            <w:szCs w:val="24"/>
            <w:rtl/>
          </w:rPr>
          <w:t xml:space="preserve"> 5-  5- </w:t>
        </w:r>
        <w:r w:rsidR="00132A52" w:rsidRPr="00132A52">
          <w:rPr>
            <w:rStyle w:val="Hyperlink"/>
            <w:rFonts w:hint="eastAsia"/>
            <w:sz w:val="24"/>
            <w:szCs w:val="24"/>
            <w:rtl/>
          </w:rPr>
          <w:t>دکل</w:t>
        </w:r>
        <w:r w:rsidR="00132A52" w:rsidRPr="00132A52">
          <w:rPr>
            <w:rStyle w:val="Hyperlink"/>
            <w:sz w:val="24"/>
            <w:szCs w:val="24"/>
            <w:rtl/>
          </w:rPr>
          <w:t xml:space="preserve"> </w:t>
        </w:r>
        <w:r w:rsidR="00132A52" w:rsidRPr="00132A52">
          <w:rPr>
            <w:rStyle w:val="Hyperlink"/>
            <w:rFonts w:hint="eastAsia"/>
            <w:sz w:val="24"/>
            <w:szCs w:val="24"/>
            <w:rtl/>
          </w:rPr>
          <w:t>حفار</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خزنده</w:t>
        </w:r>
        <w:r w:rsidR="00132A52" w:rsidRPr="00132A52">
          <w:rPr>
            <w:rStyle w:val="Hyperlink"/>
            <w:sz w:val="24"/>
            <w:szCs w:val="24"/>
            <w:rtl/>
          </w:rPr>
          <w:t xml:space="preserve"> </w:t>
        </w:r>
        <w:r w:rsidR="00132A52" w:rsidRPr="00132A52">
          <w:rPr>
            <w:rStyle w:val="Hyperlink"/>
            <w:rFonts w:hint="eastAsia"/>
            <w:sz w:val="24"/>
            <w:szCs w:val="24"/>
            <w:rtl/>
          </w:rPr>
          <w:t>در</w:t>
        </w:r>
        <w:r w:rsidR="00132A52" w:rsidRPr="00132A52">
          <w:rPr>
            <w:rStyle w:val="Hyperlink"/>
            <w:sz w:val="24"/>
            <w:szCs w:val="24"/>
            <w:rtl/>
          </w:rPr>
          <w:t xml:space="preserve"> </w:t>
        </w:r>
        <w:r w:rsidR="00132A52" w:rsidRPr="00132A52">
          <w:rPr>
            <w:rStyle w:val="Hyperlink"/>
            <w:rFonts w:hint="eastAsia"/>
            <w:sz w:val="24"/>
            <w:szCs w:val="24"/>
            <w:rtl/>
          </w:rPr>
          <w:t>معدن</w:t>
        </w:r>
        <w:r w:rsidR="00132A52" w:rsidRPr="00132A52">
          <w:rPr>
            <w:rStyle w:val="Hyperlink"/>
            <w:sz w:val="24"/>
            <w:szCs w:val="24"/>
            <w:rtl/>
          </w:rPr>
          <w:t xml:space="preserve"> </w:t>
        </w:r>
        <w:r w:rsidR="00132A52" w:rsidRPr="00132A52">
          <w:rPr>
            <w:rStyle w:val="Hyperlink"/>
            <w:rFonts w:hint="eastAsia"/>
            <w:sz w:val="24"/>
            <w:szCs w:val="24"/>
            <w:rtl/>
          </w:rPr>
          <w:t>گل</w:t>
        </w:r>
        <w:r w:rsidR="00132A52" w:rsidRPr="00132A52">
          <w:rPr>
            <w:rStyle w:val="Hyperlink"/>
            <w:sz w:val="24"/>
            <w:szCs w:val="24"/>
            <w:rtl/>
          </w:rPr>
          <w:t xml:space="preserve"> </w:t>
        </w:r>
        <w:r w:rsidR="00132A52" w:rsidRPr="00132A52">
          <w:rPr>
            <w:rStyle w:val="Hyperlink"/>
            <w:rFonts w:hint="eastAsia"/>
            <w:sz w:val="24"/>
            <w:szCs w:val="24"/>
            <w:rtl/>
          </w:rPr>
          <w:t>گهر</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Toc259369155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134</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56" w:history="1">
        <w:r w:rsidR="00132A52" w:rsidRPr="00132A52">
          <w:rPr>
            <w:rStyle w:val="Hyperlink"/>
            <w:rFonts w:hint="eastAsia"/>
            <w:sz w:val="24"/>
            <w:szCs w:val="24"/>
            <w:rtl/>
          </w:rPr>
          <w:t>شکل</w:t>
        </w:r>
        <w:r w:rsidR="00132A52" w:rsidRPr="00132A52">
          <w:rPr>
            <w:rStyle w:val="Hyperlink"/>
            <w:sz w:val="24"/>
            <w:szCs w:val="24"/>
            <w:rtl/>
          </w:rPr>
          <w:t xml:space="preserve"> 5-  6- </w:t>
        </w:r>
        <w:r w:rsidR="00132A52" w:rsidRPr="00132A52">
          <w:rPr>
            <w:rStyle w:val="Hyperlink"/>
            <w:rFonts w:hint="eastAsia"/>
            <w:sz w:val="24"/>
            <w:szCs w:val="24"/>
            <w:rtl/>
          </w:rPr>
          <w:t>تصو</w:t>
        </w:r>
        <w:r w:rsidR="00132A52" w:rsidRPr="00132A52">
          <w:rPr>
            <w:rStyle w:val="Hyperlink"/>
            <w:rFonts w:hint="cs"/>
            <w:sz w:val="24"/>
            <w:szCs w:val="24"/>
            <w:rtl/>
          </w:rPr>
          <w:t>ی</w:t>
        </w:r>
        <w:r w:rsidR="00132A52" w:rsidRPr="00132A52">
          <w:rPr>
            <w:rStyle w:val="Hyperlink"/>
            <w:rFonts w:hint="eastAsia"/>
            <w:sz w:val="24"/>
            <w:szCs w:val="24"/>
            <w:rtl/>
          </w:rPr>
          <w:t>ر</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از</w:t>
        </w:r>
        <w:r w:rsidR="00132A52" w:rsidRPr="00132A52">
          <w:rPr>
            <w:rStyle w:val="Hyperlink"/>
            <w:sz w:val="24"/>
            <w:szCs w:val="24"/>
            <w:rtl/>
          </w:rPr>
          <w:t xml:space="preserve"> </w:t>
        </w:r>
        <w:r w:rsidR="00132A52" w:rsidRPr="00132A52">
          <w:rPr>
            <w:rStyle w:val="Hyperlink"/>
            <w:rFonts w:hint="eastAsia"/>
            <w:sz w:val="24"/>
            <w:szCs w:val="24"/>
            <w:rtl/>
          </w:rPr>
          <w:t>قطعات</w:t>
        </w:r>
        <w:r w:rsidR="00132A52" w:rsidRPr="00132A52">
          <w:rPr>
            <w:rStyle w:val="Hyperlink"/>
            <w:sz w:val="24"/>
            <w:szCs w:val="24"/>
            <w:rtl/>
          </w:rPr>
          <w:t xml:space="preserve"> </w:t>
        </w:r>
        <w:r w:rsidR="00132A52" w:rsidRPr="00132A52">
          <w:rPr>
            <w:rStyle w:val="Hyperlink"/>
            <w:rFonts w:hint="eastAsia"/>
            <w:sz w:val="24"/>
            <w:szCs w:val="24"/>
            <w:rtl/>
          </w:rPr>
          <w:t>درشت</w:t>
        </w:r>
        <w:r w:rsidR="00132A52" w:rsidRPr="00132A52">
          <w:rPr>
            <w:rStyle w:val="Hyperlink"/>
            <w:sz w:val="24"/>
            <w:szCs w:val="24"/>
            <w:rtl/>
          </w:rPr>
          <w:t xml:space="preserve"> </w:t>
        </w:r>
        <w:r w:rsidR="00132A52" w:rsidRPr="00132A52">
          <w:rPr>
            <w:rStyle w:val="Hyperlink"/>
            <w:rFonts w:hint="eastAsia"/>
            <w:sz w:val="24"/>
            <w:szCs w:val="24"/>
            <w:rtl/>
          </w:rPr>
          <w:t>سنگ</w:t>
        </w:r>
        <w:r w:rsidR="00132A52" w:rsidRPr="00132A52">
          <w:rPr>
            <w:rStyle w:val="Hyperlink"/>
            <w:sz w:val="24"/>
            <w:szCs w:val="24"/>
            <w:rtl/>
          </w:rPr>
          <w:t xml:space="preserve"> </w:t>
        </w:r>
        <w:r w:rsidR="00132A52" w:rsidRPr="00132A52">
          <w:rPr>
            <w:rStyle w:val="Hyperlink"/>
            <w:rFonts w:hint="eastAsia"/>
            <w:sz w:val="24"/>
            <w:szCs w:val="24"/>
            <w:rtl/>
          </w:rPr>
          <w:t>ا</w:t>
        </w:r>
        <w:r w:rsidR="00132A52" w:rsidRPr="00132A52">
          <w:rPr>
            <w:rStyle w:val="Hyperlink"/>
            <w:rFonts w:hint="cs"/>
            <w:sz w:val="24"/>
            <w:szCs w:val="24"/>
            <w:rtl/>
          </w:rPr>
          <w:t>ی</w:t>
        </w:r>
        <w:r w:rsidR="00132A52" w:rsidRPr="00132A52">
          <w:rPr>
            <w:rStyle w:val="Hyperlink"/>
            <w:rFonts w:hint="eastAsia"/>
            <w:sz w:val="24"/>
            <w:szCs w:val="24"/>
            <w:rtl/>
          </w:rPr>
          <w:t>جاد</w:t>
        </w:r>
        <w:r w:rsidR="00132A52" w:rsidRPr="00132A52">
          <w:rPr>
            <w:rStyle w:val="Hyperlink"/>
            <w:sz w:val="24"/>
            <w:szCs w:val="24"/>
            <w:rtl/>
          </w:rPr>
          <w:t xml:space="preserve"> </w:t>
        </w:r>
        <w:r w:rsidR="00132A52" w:rsidRPr="00132A52">
          <w:rPr>
            <w:rStyle w:val="Hyperlink"/>
            <w:rFonts w:hint="eastAsia"/>
            <w:sz w:val="24"/>
            <w:szCs w:val="24"/>
            <w:rtl/>
          </w:rPr>
          <w:t>شده</w:t>
        </w:r>
        <w:r w:rsidR="00132A52" w:rsidRPr="00132A52">
          <w:rPr>
            <w:rStyle w:val="Hyperlink"/>
            <w:sz w:val="24"/>
            <w:szCs w:val="24"/>
            <w:rtl/>
          </w:rPr>
          <w:t xml:space="preserve"> </w:t>
        </w:r>
        <w:r w:rsidR="00132A52" w:rsidRPr="00132A52">
          <w:rPr>
            <w:rStyle w:val="Hyperlink"/>
            <w:rFonts w:hint="eastAsia"/>
            <w:sz w:val="24"/>
            <w:szCs w:val="24"/>
            <w:rtl/>
          </w:rPr>
          <w:t>در</w:t>
        </w:r>
        <w:r w:rsidR="00132A52" w:rsidRPr="00132A52">
          <w:rPr>
            <w:rStyle w:val="Hyperlink"/>
            <w:sz w:val="24"/>
            <w:szCs w:val="24"/>
            <w:rtl/>
          </w:rPr>
          <w:t xml:space="preserve"> </w:t>
        </w:r>
        <w:r w:rsidR="00132A52" w:rsidRPr="00132A52">
          <w:rPr>
            <w:rStyle w:val="Hyperlink"/>
            <w:rFonts w:hint="eastAsia"/>
            <w:sz w:val="24"/>
            <w:szCs w:val="24"/>
            <w:rtl/>
          </w:rPr>
          <w:t>گل</w:t>
        </w:r>
        <w:r w:rsidR="00132A52" w:rsidRPr="00132A52">
          <w:rPr>
            <w:rStyle w:val="Hyperlink"/>
            <w:sz w:val="24"/>
            <w:szCs w:val="24"/>
            <w:rtl/>
          </w:rPr>
          <w:t xml:space="preserve"> </w:t>
        </w:r>
        <w:r w:rsidR="00132A52" w:rsidRPr="00132A52">
          <w:rPr>
            <w:rStyle w:val="Hyperlink"/>
            <w:rFonts w:hint="eastAsia"/>
            <w:sz w:val="24"/>
            <w:szCs w:val="24"/>
            <w:rtl/>
          </w:rPr>
          <w:t>گهر</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Toc259369156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136</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57" w:history="1">
        <w:r w:rsidR="00132A52" w:rsidRPr="00132A52">
          <w:rPr>
            <w:rStyle w:val="Hyperlink"/>
            <w:rFonts w:hint="eastAsia"/>
            <w:sz w:val="24"/>
            <w:szCs w:val="24"/>
            <w:rtl/>
          </w:rPr>
          <w:t>شکل</w:t>
        </w:r>
        <w:r w:rsidR="00132A52" w:rsidRPr="00132A52">
          <w:rPr>
            <w:rStyle w:val="Hyperlink"/>
            <w:sz w:val="24"/>
            <w:szCs w:val="24"/>
            <w:rtl/>
          </w:rPr>
          <w:t xml:space="preserve"> 5-  7- </w:t>
        </w:r>
        <w:r w:rsidR="00132A52" w:rsidRPr="00132A52">
          <w:rPr>
            <w:rStyle w:val="Hyperlink"/>
            <w:rFonts w:hint="eastAsia"/>
            <w:sz w:val="24"/>
            <w:szCs w:val="24"/>
            <w:rtl/>
          </w:rPr>
          <w:t>تصو</w:t>
        </w:r>
        <w:r w:rsidR="00132A52" w:rsidRPr="00132A52">
          <w:rPr>
            <w:rStyle w:val="Hyperlink"/>
            <w:rFonts w:hint="cs"/>
            <w:sz w:val="24"/>
            <w:szCs w:val="24"/>
            <w:rtl/>
          </w:rPr>
          <w:t>ی</w:t>
        </w:r>
        <w:r w:rsidR="00132A52" w:rsidRPr="00132A52">
          <w:rPr>
            <w:rStyle w:val="Hyperlink"/>
            <w:rFonts w:hint="eastAsia"/>
            <w:sz w:val="24"/>
            <w:szCs w:val="24"/>
            <w:rtl/>
          </w:rPr>
          <w:t>ر</w:t>
        </w:r>
        <w:r w:rsidR="00132A52" w:rsidRPr="00132A52">
          <w:rPr>
            <w:rStyle w:val="Hyperlink"/>
            <w:sz w:val="24"/>
            <w:szCs w:val="24"/>
            <w:rtl/>
          </w:rPr>
          <w:t xml:space="preserve"> </w:t>
        </w:r>
        <w:r w:rsidR="00132A52" w:rsidRPr="00132A52">
          <w:rPr>
            <w:rStyle w:val="Hyperlink"/>
            <w:rFonts w:hint="eastAsia"/>
            <w:sz w:val="24"/>
            <w:szCs w:val="24"/>
            <w:rtl/>
          </w:rPr>
          <w:t>پنجره</w:t>
        </w:r>
        <w:r w:rsidR="00132A52" w:rsidRPr="00132A52">
          <w:rPr>
            <w:rStyle w:val="Hyperlink"/>
            <w:sz w:val="24"/>
            <w:szCs w:val="24"/>
            <w:rtl/>
          </w:rPr>
          <w:t xml:space="preserve"> </w:t>
        </w:r>
        <w:r w:rsidR="00132A52" w:rsidRPr="00132A52">
          <w:rPr>
            <w:rStyle w:val="Hyperlink"/>
            <w:rFonts w:hint="eastAsia"/>
            <w:sz w:val="24"/>
            <w:szCs w:val="24"/>
            <w:rtl/>
          </w:rPr>
          <w:t>کنترل</w:t>
        </w:r>
        <w:r w:rsidR="00132A52" w:rsidRPr="00132A52">
          <w:rPr>
            <w:rStyle w:val="Hyperlink"/>
            <w:sz w:val="24"/>
            <w:szCs w:val="24"/>
            <w:rtl/>
          </w:rPr>
          <w:t xml:space="preserve"> </w:t>
        </w:r>
        <w:r w:rsidR="00132A52" w:rsidRPr="00132A52">
          <w:rPr>
            <w:rStyle w:val="Hyperlink"/>
            <w:rFonts w:hint="eastAsia"/>
            <w:sz w:val="24"/>
            <w:szCs w:val="24"/>
            <w:rtl/>
          </w:rPr>
          <w:t>نتا</w:t>
        </w:r>
        <w:r w:rsidR="00132A52" w:rsidRPr="00132A52">
          <w:rPr>
            <w:rStyle w:val="Hyperlink"/>
            <w:rFonts w:hint="cs"/>
            <w:sz w:val="24"/>
            <w:szCs w:val="24"/>
            <w:rtl/>
          </w:rPr>
          <w:t>ی</w:t>
        </w:r>
        <w:r w:rsidR="00132A52" w:rsidRPr="00132A52">
          <w:rPr>
            <w:rStyle w:val="Hyperlink"/>
            <w:rFonts w:hint="eastAsia"/>
            <w:sz w:val="24"/>
            <w:szCs w:val="24"/>
            <w:rtl/>
          </w:rPr>
          <w:t>ج</w:t>
        </w:r>
        <w:r w:rsidR="00132A52" w:rsidRPr="00132A52">
          <w:rPr>
            <w:rStyle w:val="Hyperlink"/>
            <w:sz w:val="24"/>
            <w:szCs w:val="24"/>
            <w:rtl/>
          </w:rPr>
          <w:t xml:space="preserve"> </w:t>
        </w:r>
        <w:r w:rsidR="00132A52" w:rsidRPr="00132A52">
          <w:rPr>
            <w:rStyle w:val="Hyperlink"/>
            <w:rFonts w:hint="eastAsia"/>
            <w:sz w:val="24"/>
            <w:szCs w:val="24"/>
            <w:rtl/>
          </w:rPr>
          <w:t>طرح</w:t>
        </w:r>
        <w:r w:rsidR="00132A52" w:rsidRPr="00132A52">
          <w:rPr>
            <w:rStyle w:val="Hyperlink"/>
            <w:sz w:val="24"/>
            <w:szCs w:val="24"/>
            <w:rtl/>
          </w:rPr>
          <w:t xml:space="preserve"> </w:t>
        </w:r>
        <w:r w:rsidR="00132A52" w:rsidRPr="00132A52">
          <w:rPr>
            <w:rStyle w:val="Hyperlink"/>
            <w:rFonts w:hint="eastAsia"/>
            <w:sz w:val="24"/>
            <w:szCs w:val="24"/>
            <w:rtl/>
          </w:rPr>
          <w:t>آتشکار</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کانسنگ</w:t>
        </w:r>
        <w:r w:rsidR="00132A52" w:rsidRPr="00132A52">
          <w:rPr>
            <w:rStyle w:val="Hyperlink"/>
            <w:sz w:val="24"/>
            <w:szCs w:val="24"/>
            <w:rtl/>
          </w:rPr>
          <w:t xml:space="preserve"> </w:t>
        </w:r>
        <w:r w:rsidR="00132A52" w:rsidRPr="00132A52">
          <w:rPr>
            <w:rStyle w:val="Hyperlink"/>
            <w:rFonts w:hint="eastAsia"/>
            <w:sz w:val="24"/>
            <w:szCs w:val="24"/>
            <w:rtl/>
          </w:rPr>
          <w:t>مگنت</w:t>
        </w:r>
        <w:r w:rsidR="00132A52" w:rsidRPr="00132A52">
          <w:rPr>
            <w:rStyle w:val="Hyperlink"/>
            <w:rFonts w:hint="cs"/>
            <w:sz w:val="24"/>
            <w:szCs w:val="24"/>
            <w:rtl/>
          </w:rPr>
          <w:t>ی</w:t>
        </w:r>
        <w:r w:rsidR="00132A52" w:rsidRPr="00132A52">
          <w:rPr>
            <w:rStyle w:val="Hyperlink"/>
            <w:rFonts w:hint="eastAsia"/>
            <w:sz w:val="24"/>
            <w:szCs w:val="24"/>
            <w:rtl/>
          </w:rPr>
          <w:t>ت</w:t>
        </w:r>
        <w:r w:rsidR="00132A52" w:rsidRPr="00132A52">
          <w:rPr>
            <w:rStyle w:val="Hyperlink"/>
            <w:sz w:val="24"/>
            <w:szCs w:val="24"/>
            <w:rtl/>
          </w:rPr>
          <w:t xml:space="preserve"> </w:t>
        </w:r>
        <w:r w:rsidR="00132A52" w:rsidRPr="00132A52">
          <w:rPr>
            <w:rStyle w:val="Hyperlink"/>
            <w:rFonts w:hint="eastAsia"/>
            <w:sz w:val="24"/>
            <w:szCs w:val="24"/>
            <w:rtl/>
          </w:rPr>
          <w:t>بالا</w:t>
        </w:r>
        <w:r w:rsidR="00132A52" w:rsidRPr="00132A52">
          <w:rPr>
            <w:rStyle w:val="Hyperlink"/>
            <w:rFonts w:hint="cs"/>
            <w:sz w:val="24"/>
            <w:szCs w:val="24"/>
            <w:rtl/>
          </w:rPr>
          <w:t>یی</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Toc259369157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139</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58" w:history="1">
        <w:r w:rsidR="00132A52" w:rsidRPr="00132A52">
          <w:rPr>
            <w:rStyle w:val="Hyperlink"/>
            <w:rFonts w:hint="eastAsia"/>
            <w:sz w:val="24"/>
            <w:szCs w:val="24"/>
            <w:rtl/>
          </w:rPr>
          <w:t>شکل</w:t>
        </w:r>
        <w:r w:rsidR="00132A52" w:rsidRPr="00132A52">
          <w:rPr>
            <w:rStyle w:val="Hyperlink"/>
            <w:sz w:val="24"/>
            <w:szCs w:val="24"/>
            <w:rtl/>
          </w:rPr>
          <w:t xml:space="preserve"> 5-  8- </w:t>
        </w:r>
        <w:r w:rsidR="00132A52" w:rsidRPr="00132A52">
          <w:rPr>
            <w:rStyle w:val="Hyperlink"/>
            <w:rFonts w:hint="eastAsia"/>
            <w:sz w:val="24"/>
            <w:szCs w:val="24"/>
            <w:rtl/>
          </w:rPr>
          <w:t>تصو</w:t>
        </w:r>
        <w:r w:rsidR="00132A52" w:rsidRPr="00132A52">
          <w:rPr>
            <w:rStyle w:val="Hyperlink"/>
            <w:rFonts w:hint="cs"/>
            <w:sz w:val="24"/>
            <w:szCs w:val="24"/>
            <w:rtl/>
          </w:rPr>
          <w:t>ی</w:t>
        </w:r>
        <w:r w:rsidR="00132A52" w:rsidRPr="00132A52">
          <w:rPr>
            <w:rStyle w:val="Hyperlink"/>
            <w:rFonts w:hint="eastAsia"/>
            <w:sz w:val="24"/>
            <w:szCs w:val="24"/>
            <w:rtl/>
          </w:rPr>
          <w:t>ر</w:t>
        </w:r>
        <w:r w:rsidR="00132A52" w:rsidRPr="00132A52">
          <w:rPr>
            <w:rStyle w:val="Hyperlink"/>
            <w:sz w:val="24"/>
            <w:szCs w:val="24"/>
            <w:rtl/>
          </w:rPr>
          <w:t xml:space="preserve"> </w:t>
        </w:r>
        <w:r w:rsidR="00132A52" w:rsidRPr="00132A52">
          <w:rPr>
            <w:rStyle w:val="Hyperlink"/>
            <w:rFonts w:hint="eastAsia"/>
            <w:sz w:val="24"/>
            <w:szCs w:val="24"/>
            <w:rtl/>
          </w:rPr>
          <w:t>پنجره</w:t>
        </w:r>
        <w:r w:rsidR="00132A52" w:rsidRPr="00132A52">
          <w:rPr>
            <w:rStyle w:val="Hyperlink"/>
            <w:sz w:val="24"/>
            <w:szCs w:val="24"/>
            <w:rtl/>
          </w:rPr>
          <w:t xml:space="preserve"> </w:t>
        </w:r>
        <w:r w:rsidR="00132A52" w:rsidRPr="00132A52">
          <w:rPr>
            <w:rStyle w:val="Hyperlink"/>
            <w:rFonts w:hint="eastAsia"/>
            <w:sz w:val="24"/>
            <w:szCs w:val="24"/>
            <w:rtl/>
          </w:rPr>
          <w:t>مدل</w:t>
        </w:r>
        <w:r w:rsidR="00132A52" w:rsidRPr="00132A52">
          <w:rPr>
            <w:rStyle w:val="Hyperlink"/>
            <w:sz w:val="24"/>
            <w:szCs w:val="24"/>
            <w:rtl/>
          </w:rPr>
          <w:t xml:space="preserve"> </w:t>
        </w:r>
        <w:r w:rsidR="00132A52" w:rsidRPr="00132A52">
          <w:rPr>
            <w:rStyle w:val="Hyperlink"/>
            <w:rFonts w:hint="eastAsia"/>
            <w:sz w:val="24"/>
            <w:szCs w:val="24"/>
            <w:rtl/>
          </w:rPr>
          <w:t>طراح</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آتشکار</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معدن</w:t>
        </w:r>
        <w:r w:rsidR="00132A52" w:rsidRPr="00132A52">
          <w:rPr>
            <w:rStyle w:val="Hyperlink"/>
            <w:sz w:val="24"/>
            <w:szCs w:val="24"/>
            <w:rtl/>
          </w:rPr>
          <w:t xml:space="preserve"> </w:t>
        </w:r>
        <w:r w:rsidR="00132A52" w:rsidRPr="00132A52">
          <w:rPr>
            <w:rStyle w:val="Hyperlink"/>
            <w:rFonts w:hint="eastAsia"/>
            <w:sz w:val="24"/>
            <w:szCs w:val="24"/>
            <w:rtl/>
          </w:rPr>
          <w:t>گل</w:t>
        </w:r>
        <w:r w:rsidR="00132A52" w:rsidRPr="00132A52">
          <w:rPr>
            <w:rStyle w:val="Hyperlink"/>
            <w:sz w:val="24"/>
            <w:szCs w:val="24"/>
            <w:rtl/>
          </w:rPr>
          <w:t xml:space="preserve"> </w:t>
        </w:r>
        <w:r w:rsidR="00132A52" w:rsidRPr="00132A52">
          <w:rPr>
            <w:rStyle w:val="Hyperlink"/>
            <w:rFonts w:hint="eastAsia"/>
            <w:sz w:val="24"/>
            <w:szCs w:val="24"/>
            <w:rtl/>
          </w:rPr>
          <w:t>گهر</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Toc259369158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142</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59" w:history="1">
        <w:r w:rsidR="00132A52" w:rsidRPr="00132A52">
          <w:rPr>
            <w:rStyle w:val="Hyperlink"/>
            <w:rFonts w:hint="eastAsia"/>
            <w:sz w:val="24"/>
            <w:szCs w:val="24"/>
            <w:rtl/>
          </w:rPr>
          <w:t>شکل</w:t>
        </w:r>
        <w:r w:rsidR="00132A52" w:rsidRPr="00132A52">
          <w:rPr>
            <w:rStyle w:val="Hyperlink"/>
            <w:sz w:val="24"/>
            <w:szCs w:val="24"/>
            <w:rtl/>
          </w:rPr>
          <w:t xml:space="preserve"> 5-  9- </w:t>
        </w:r>
        <w:r w:rsidR="00132A52" w:rsidRPr="00132A52">
          <w:rPr>
            <w:rStyle w:val="Hyperlink"/>
            <w:rFonts w:hint="eastAsia"/>
            <w:sz w:val="24"/>
            <w:szCs w:val="24"/>
            <w:rtl/>
          </w:rPr>
          <w:t>نمودار</w:t>
        </w:r>
        <w:r w:rsidR="00132A52" w:rsidRPr="00132A52">
          <w:rPr>
            <w:rStyle w:val="Hyperlink"/>
            <w:sz w:val="24"/>
            <w:szCs w:val="24"/>
            <w:rtl/>
          </w:rPr>
          <w:t xml:space="preserve"> </w:t>
        </w:r>
        <w:r w:rsidR="00132A52" w:rsidRPr="00132A52">
          <w:rPr>
            <w:rStyle w:val="Hyperlink"/>
            <w:rFonts w:hint="eastAsia"/>
            <w:sz w:val="24"/>
            <w:szCs w:val="24"/>
            <w:rtl/>
          </w:rPr>
          <w:t>مقا</w:t>
        </w:r>
        <w:r w:rsidR="00132A52" w:rsidRPr="00132A52">
          <w:rPr>
            <w:rStyle w:val="Hyperlink"/>
            <w:rFonts w:hint="cs"/>
            <w:sz w:val="24"/>
            <w:szCs w:val="24"/>
            <w:rtl/>
          </w:rPr>
          <w:t>ی</w:t>
        </w:r>
        <w:r w:rsidR="00132A52" w:rsidRPr="00132A52">
          <w:rPr>
            <w:rStyle w:val="Hyperlink"/>
            <w:rFonts w:hint="eastAsia"/>
            <w:sz w:val="24"/>
            <w:szCs w:val="24"/>
            <w:rtl/>
          </w:rPr>
          <w:t>سه</w:t>
        </w:r>
        <w:r w:rsidR="00132A52" w:rsidRPr="00132A52">
          <w:rPr>
            <w:rStyle w:val="Hyperlink"/>
            <w:sz w:val="24"/>
            <w:szCs w:val="24"/>
            <w:rtl/>
          </w:rPr>
          <w:t xml:space="preserve"> </w:t>
        </w:r>
        <w:r w:rsidR="00132A52" w:rsidRPr="00132A52">
          <w:rPr>
            <w:rStyle w:val="Hyperlink"/>
            <w:rFonts w:hint="eastAsia"/>
            <w:sz w:val="24"/>
            <w:szCs w:val="24"/>
            <w:rtl/>
          </w:rPr>
          <w:t>مسافت</w:t>
        </w:r>
        <w:r w:rsidR="00132A52" w:rsidRPr="00132A52">
          <w:rPr>
            <w:rStyle w:val="Hyperlink"/>
            <w:sz w:val="24"/>
            <w:szCs w:val="24"/>
            <w:rtl/>
          </w:rPr>
          <w:t xml:space="preserve"> </w:t>
        </w:r>
        <w:r w:rsidR="00132A52" w:rsidRPr="00132A52">
          <w:rPr>
            <w:rStyle w:val="Hyperlink"/>
            <w:rFonts w:hint="eastAsia"/>
            <w:sz w:val="24"/>
            <w:szCs w:val="24"/>
            <w:rtl/>
          </w:rPr>
          <w:t>پرتاب</w:t>
        </w:r>
        <w:r w:rsidR="00132A52" w:rsidRPr="00132A52">
          <w:rPr>
            <w:rStyle w:val="Hyperlink"/>
            <w:sz w:val="24"/>
            <w:szCs w:val="24"/>
            <w:rtl/>
          </w:rPr>
          <w:t xml:space="preserve"> </w:t>
        </w:r>
        <w:r w:rsidR="00132A52" w:rsidRPr="00132A52">
          <w:rPr>
            <w:rStyle w:val="Hyperlink"/>
            <w:rFonts w:hint="eastAsia"/>
            <w:sz w:val="24"/>
            <w:szCs w:val="24"/>
            <w:rtl/>
          </w:rPr>
          <w:t>سنگ</w:t>
        </w:r>
        <w:r w:rsidR="00132A52" w:rsidRPr="00132A52">
          <w:rPr>
            <w:rStyle w:val="Hyperlink"/>
            <w:sz w:val="24"/>
            <w:szCs w:val="24"/>
            <w:rtl/>
          </w:rPr>
          <w:t xml:space="preserve"> </w:t>
        </w:r>
        <w:r w:rsidR="00132A52" w:rsidRPr="00132A52">
          <w:rPr>
            <w:rStyle w:val="Hyperlink"/>
            <w:rFonts w:hint="eastAsia"/>
            <w:sz w:val="24"/>
            <w:szCs w:val="24"/>
            <w:rtl/>
          </w:rPr>
          <w:t>بر</w:t>
        </w:r>
        <w:r w:rsidR="00132A52" w:rsidRPr="00132A52">
          <w:rPr>
            <w:rStyle w:val="Hyperlink"/>
            <w:sz w:val="24"/>
            <w:szCs w:val="24"/>
            <w:rtl/>
          </w:rPr>
          <w:t xml:space="preserve"> </w:t>
        </w:r>
        <w:r w:rsidR="00132A52" w:rsidRPr="00132A52">
          <w:rPr>
            <w:rStyle w:val="Hyperlink"/>
            <w:rFonts w:hint="eastAsia"/>
            <w:sz w:val="24"/>
            <w:szCs w:val="24"/>
            <w:rtl/>
          </w:rPr>
          <w:t>حسب</w:t>
        </w:r>
        <w:r w:rsidR="00132A52" w:rsidRPr="00132A52">
          <w:rPr>
            <w:rStyle w:val="Hyperlink"/>
            <w:sz w:val="24"/>
            <w:szCs w:val="24"/>
            <w:rtl/>
          </w:rPr>
          <w:t xml:space="preserve"> </w:t>
        </w:r>
        <w:r w:rsidR="00132A52" w:rsidRPr="00132A52">
          <w:rPr>
            <w:rStyle w:val="Hyperlink"/>
            <w:rFonts w:hint="eastAsia"/>
            <w:sz w:val="24"/>
            <w:szCs w:val="24"/>
            <w:rtl/>
          </w:rPr>
          <w:t>قطر</w:t>
        </w:r>
        <w:r w:rsidR="00132A52" w:rsidRPr="00132A52">
          <w:rPr>
            <w:rStyle w:val="Hyperlink"/>
            <w:sz w:val="24"/>
            <w:szCs w:val="24"/>
            <w:rtl/>
          </w:rPr>
          <w:t xml:space="preserve"> </w:t>
        </w:r>
        <w:r w:rsidR="00132A52" w:rsidRPr="00132A52">
          <w:rPr>
            <w:rStyle w:val="Hyperlink"/>
            <w:rFonts w:hint="eastAsia"/>
            <w:sz w:val="24"/>
            <w:szCs w:val="24"/>
            <w:rtl/>
          </w:rPr>
          <w:t>چالزن</w:t>
        </w:r>
        <w:r w:rsidR="00132A52" w:rsidRPr="00132A52">
          <w:rPr>
            <w:rStyle w:val="Hyperlink"/>
            <w:rFonts w:hint="cs"/>
            <w:sz w:val="24"/>
            <w:szCs w:val="24"/>
            <w:rtl/>
          </w:rPr>
          <w:t>ی</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Toc259369159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150</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60" w:history="1">
        <w:r w:rsidR="00132A52" w:rsidRPr="00132A52">
          <w:rPr>
            <w:rStyle w:val="Hyperlink"/>
            <w:rFonts w:hint="eastAsia"/>
            <w:sz w:val="24"/>
            <w:szCs w:val="24"/>
            <w:rtl/>
          </w:rPr>
          <w:t>شکل</w:t>
        </w:r>
        <w:r w:rsidR="00132A52" w:rsidRPr="00132A52">
          <w:rPr>
            <w:rStyle w:val="Hyperlink"/>
            <w:sz w:val="24"/>
            <w:szCs w:val="24"/>
            <w:rtl/>
          </w:rPr>
          <w:t xml:space="preserve"> 5-  10- </w:t>
        </w:r>
        <w:r w:rsidR="00132A52" w:rsidRPr="00132A52">
          <w:rPr>
            <w:rStyle w:val="Hyperlink"/>
            <w:rFonts w:hint="eastAsia"/>
            <w:sz w:val="24"/>
            <w:szCs w:val="24"/>
            <w:rtl/>
          </w:rPr>
          <w:t>نمودار</w:t>
        </w:r>
        <w:r w:rsidR="00132A52" w:rsidRPr="00132A52">
          <w:rPr>
            <w:rStyle w:val="Hyperlink"/>
            <w:sz w:val="24"/>
            <w:szCs w:val="24"/>
            <w:rtl/>
          </w:rPr>
          <w:t xml:space="preserve"> </w:t>
        </w:r>
        <w:r w:rsidR="00132A52" w:rsidRPr="00132A52">
          <w:rPr>
            <w:rStyle w:val="Hyperlink"/>
            <w:rFonts w:hint="eastAsia"/>
            <w:sz w:val="24"/>
            <w:szCs w:val="24"/>
            <w:rtl/>
          </w:rPr>
          <w:t>شدت</w:t>
        </w:r>
        <w:r w:rsidR="00132A52" w:rsidRPr="00132A52">
          <w:rPr>
            <w:rStyle w:val="Hyperlink"/>
            <w:sz w:val="24"/>
            <w:szCs w:val="24"/>
            <w:rtl/>
          </w:rPr>
          <w:t xml:space="preserve"> </w:t>
        </w:r>
        <w:r w:rsidR="00132A52" w:rsidRPr="00132A52">
          <w:rPr>
            <w:rStyle w:val="Hyperlink"/>
            <w:rFonts w:hint="eastAsia"/>
            <w:sz w:val="24"/>
            <w:szCs w:val="24"/>
            <w:rtl/>
          </w:rPr>
          <w:t>لرزش</w:t>
        </w:r>
        <w:r w:rsidR="00132A52" w:rsidRPr="00132A52">
          <w:rPr>
            <w:rStyle w:val="Hyperlink"/>
            <w:sz w:val="24"/>
            <w:szCs w:val="24"/>
            <w:rtl/>
          </w:rPr>
          <w:t xml:space="preserve"> </w:t>
        </w:r>
        <w:r w:rsidR="00132A52" w:rsidRPr="00132A52">
          <w:rPr>
            <w:rStyle w:val="Hyperlink"/>
            <w:rFonts w:hint="eastAsia"/>
            <w:sz w:val="24"/>
            <w:szCs w:val="24"/>
            <w:rtl/>
          </w:rPr>
          <w:t>بر</w:t>
        </w:r>
        <w:r w:rsidR="00132A52" w:rsidRPr="00132A52">
          <w:rPr>
            <w:rStyle w:val="Hyperlink"/>
            <w:sz w:val="24"/>
            <w:szCs w:val="24"/>
            <w:rtl/>
          </w:rPr>
          <w:t xml:space="preserve"> </w:t>
        </w:r>
        <w:r w:rsidR="00132A52" w:rsidRPr="00132A52">
          <w:rPr>
            <w:rStyle w:val="Hyperlink"/>
            <w:rFonts w:hint="eastAsia"/>
            <w:sz w:val="24"/>
            <w:szCs w:val="24"/>
            <w:rtl/>
          </w:rPr>
          <w:t>حسب</w:t>
        </w:r>
        <w:r w:rsidR="00132A52" w:rsidRPr="00132A52">
          <w:rPr>
            <w:rStyle w:val="Hyperlink"/>
            <w:sz w:val="24"/>
            <w:szCs w:val="24"/>
            <w:rtl/>
          </w:rPr>
          <w:t xml:space="preserve"> </w:t>
        </w:r>
        <w:r w:rsidR="00132A52" w:rsidRPr="00132A52">
          <w:rPr>
            <w:rStyle w:val="Hyperlink"/>
            <w:rFonts w:hint="eastAsia"/>
            <w:sz w:val="24"/>
            <w:szCs w:val="24"/>
            <w:rtl/>
          </w:rPr>
          <w:t>فاصله</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Toc259369160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151</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61" w:history="1">
        <w:r w:rsidR="00132A52" w:rsidRPr="00132A52">
          <w:rPr>
            <w:rStyle w:val="Hyperlink"/>
            <w:rFonts w:hint="eastAsia"/>
            <w:sz w:val="24"/>
            <w:szCs w:val="24"/>
            <w:rtl/>
          </w:rPr>
          <w:t>شکل</w:t>
        </w:r>
        <w:r w:rsidR="00132A52" w:rsidRPr="00132A52">
          <w:rPr>
            <w:rStyle w:val="Hyperlink"/>
            <w:sz w:val="24"/>
            <w:szCs w:val="24"/>
            <w:rtl/>
          </w:rPr>
          <w:t xml:space="preserve"> 5-  11- </w:t>
        </w:r>
        <w:r w:rsidR="00132A52" w:rsidRPr="00132A52">
          <w:rPr>
            <w:rStyle w:val="Hyperlink"/>
            <w:rFonts w:hint="eastAsia"/>
            <w:sz w:val="24"/>
            <w:szCs w:val="24"/>
            <w:rtl/>
          </w:rPr>
          <w:t>نمودار</w:t>
        </w:r>
        <w:r w:rsidR="00132A52" w:rsidRPr="00132A52">
          <w:rPr>
            <w:rStyle w:val="Hyperlink"/>
            <w:sz w:val="24"/>
            <w:szCs w:val="24"/>
            <w:rtl/>
          </w:rPr>
          <w:t xml:space="preserve"> </w:t>
        </w:r>
        <w:r w:rsidR="00132A52" w:rsidRPr="00132A52">
          <w:rPr>
            <w:rStyle w:val="Hyperlink"/>
            <w:rFonts w:hint="eastAsia"/>
            <w:sz w:val="24"/>
            <w:szCs w:val="24"/>
            <w:rtl/>
          </w:rPr>
          <w:t>شدت</w:t>
        </w:r>
        <w:r w:rsidR="00132A52" w:rsidRPr="00132A52">
          <w:rPr>
            <w:rStyle w:val="Hyperlink"/>
            <w:sz w:val="24"/>
            <w:szCs w:val="24"/>
            <w:rtl/>
          </w:rPr>
          <w:t xml:space="preserve"> </w:t>
        </w:r>
        <w:r w:rsidR="00132A52" w:rsidRPr="00132A52">
          <w:rPr>
            <w:rStyle w:val="Hyperlink"/>
            <w:rFonts w:hint="eastAsia"/>
            <w:sz w:val="24"/>
            <w:szCs w:val="24"/>
            <w:rtl/>
          </w:rPr>
          <w:t>ضربه</w:t>
        </w:r>
        <w:r w:rsidR="00132A52" w:rsidRPr="00132A52">
          <w:rPr>
            <w:rStyle w:val="Hyperlink"/>
            <w:sz w:val="24"/>
            <w:szCs w:val="24"/>
            <w:rtl/>
          </w:rPr>
          <w:t xml:space="preserve"> </w:t>
        </w:r>
        <w:r w:rsidR="00132A52" w:rsidRPr="00132A52">
          <w:rPr>
            <w:rStyle w:val="Hyperlink"/>
            <w:rFonts w:hint="eastAsia"/>
            <w:sz w:val="24"/>
            <w:szCs w:val="24"/>
            <w:rtl/>
          </w:rPr>
          <w:t>هوا</w:t>
        </w:r>
        <w:r w:rsidR="00132A52" w:rsidRPr="00132A52">
          <w:rPr>
            <w:rStyle w:val="Hyperlink"/>
            <w:sz w:val="24"/>
            <w:szCs w:val="24"/>
            <w:rtl/>
          </w:rPr>
          <w:t xml:space="preserve"> </w:t>
        </w:r>
        <w:r w:rsidR="00132A52" w:rsidRPr="00132A52">
          <w:rPr>
            <w:rStyle w:val="Hyperlink"/>
            <w:rFonts w:hint="eastAsia"/>
            <w:sz w:val="24"/>
            <w:szCs w:val="24"/>
            <w:rtl/>
          </w:rPr>
          <w:t>بر</w:t>
        </w:r>
        <w:r w:rsidR="00132A52" w:rsidRPr="00132A52">
          <w:rPr>
            <w:rStyle w:val="Hyperlink"/>
            <w:sz w:val="24"/>
            <w:szCs w:val="24"/>
            <w:rtl/>
          </w:rPr>
          <w:t xml:space="preserve"> </w:t>
        </w:r>
        <w:r w:rsidR="00132A52" w:rsidRPr="00132A52">
          <w:rPr>
            <w:rStyle w:val="Hyperlink"/>
            <w:rFonts w:hint="eastAsia"/>
            <w:sz w:val="24"/>
            <w:szCs w:val="24"/>
            <w:rtl/>
          </w:rPr>
          <w:t>حسب</w:t>
        </w:r>
        <w:r w:rsidR="00132A52" w:rsidRPr="00132A52">
          <w:rPr>
            <w:rStyle w:val="Hyperlink"/>
            <w:sz w:val="24"/>
            <w:szCs w:val="24"/>
            <w:rtl/>
          </w:rPr>
          <w:t xml:space="preserve"> </w:t>
        </w:r>
        <w:r w:rsidR="00132A52" w:rsidRPr="00132A52">
          <w:rPr>
            <w:rStyle w:val="Hyperlink"/>
            <w:rFonts w:hint="eastAsia"/>
            <w:sz w:val="24"/>
            <w:szCs w:val="24"/>
            <w:rtl/>
          </w:rPr>
          <w:t>فاصله</w:t>
        </w:r>
        <w:r w:rsidR="00132A52" w:rsidRPr="00132A52">
          <w:rPr>
            <w:rStyle w:val="Hyperlink"/>
            <w:sz w:val="24"/>
            <w:szCs w:val="24"/>
            <w:rtl/>
          </w:rPr>
          <w:t xml:space="preserve"> </w:t>
        </w:r>
        <w:r w:rsidR="00132A52" w:rsidRPr="00132A52">
          <w:rPr>
            <w:rStyle w:val="Hyperlink"/>
            <w:rFonts w:hint="eastAsia"/>
            <w:sz w:val="24"/>
            <w:szCs w:val="24"/>
            <w:rtl/>
          </w:rPr>
          <w:t>اندازه</w:t>
        </w:r>
        <w:r w:rsidR="00132A52" w:rsidRPr="00132A52">
          <w:rPr>
            <w:rStyle w:val="Hyperlink"/>
            <w:sz w:val="24"/>
            <w:szCs w:val="24"/>
            <w:rtl/>
          </w:rPr>
          <w:t xml:space="preserve"> </w:t>
        </w:r>
        <w:r w:rsidR="00132A52" w:rsidRPr="00132A52">
          <w:rPr>
            <w:rStyle w:val="Hyperlink"/>
            <w:rFonts w:hint="eastAsia"/>
            <w:sz w:val="24"/>
            <w:szCs w:val="24"/>
            <w:rtl/>
          </w:rPr>
          <w:t>گ</w:t>
        </w:r>
        <w:r w:rsidR="00132A52" w:rsidRPr="00132A52">
          <w:rPr>
            <w:rStyle w:val="Hyperlink"/>
            <w:rFonts w:hint="cs"/>
            <w:sz w:val="24"/>
            <w:szCs w:val="24"/>
            <w:rtl/>
          </w:rPr>
          <w:t>ی</w:t>
        </w:r>
        <w:r w:rsidR="00132A52" w:rsidRPr="00132A52">
          <w:rPr>
            <w:rStyle w:val="Hyperlink"/>
            <w:rFonts w:hint="eastAsia"/>
            <w:sz w:val="24"/>
            <w:szCs w:val="24"/>
            <w:rtl/>
          </w:rPr>
          <w:t>ر</w:t>
        </w:r>
        <w:r w:rsidR="00132A52" w:rsidRPr="00132A52">
          <w:rPr>
            <w:rStyle w:val="Hyperlink"/>
            <w:rFonts w:hint="cs"/>
            <w:sz w:val="24"/>
            <w:szCs w:val="24"/>
            <w:rtl/>
          </w:rPr>
          <w:t>ی</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Toc259369161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152</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62" w:history="1">
        <w:r w:rsidR="00132A52" w:rsidRPr="00132A52">
          <w:rPr>
            <w:rStyle w:val="Hyperlink"/>
            <w:rFonts w:hint="eastAsia"/>
            <w:sz w:val="24"/>
            <w:szCs w:val="24"/>
            <w:rtl/>
          </w:rPr>
          <w:t>شکل</w:t>
        </w:r>
        <w:r w:rsidR="00132A52" w:rsidRPr="00132A52">
          <w:rPr>
            <w:rStyle w:val="Hyperlink"/>
            <w:sz w:val="24"/>
            <w:szCs w:val="24"/>
            <w:rtl/>
          </w:rPr>
          <w:t xml:space="preserve"> 5-  12- </w:t>
        </w:r>
        <w:r w:rsidR="00132A52" w:rsidRPr="00132A52">
          <w:rPr>
            <w:rStyle w:val="Hyperlink"/>
            <w:rFonts w:hint="eastAsia"/>
            <w:sz w:val="24"/>
            <w:szCs w:val="24"/>
            <w:rtl/>
          </w:rPr>
          <w:t>تصو</w:t>
        </w:r>
        <w:r w:rsidR="00132A52" w:rsidRPr="00132A52">
          <w:rPr>
            <w:rStyle w:val="Hyperlink"/>
            <w:rFonts w:hint="cs"/>
            <w:sz w:val="24"/>
            <w:szCs w:val="24"/>
            <w:rtl/>
          </w:rPr>
          <w:t>ی</w:t>
        </w:r>
        <w:r w:rsidR="00132A52" w:rsidRPr="00132A52">
          <w:rPr>
            <w:rStyle w:val="Hyperlink"/>
            <w:rFonts w:hint="eastAsia"/>
            <w:sz w:val="24"/>
            <w:szCs w:val="24"/>
            <w:rtl/>
          </w:rPr>
          <w:t>ر</w:t>
        </w:r>
        <w:r w:rsidR="00132A52" w:rsidRPr="00132A52">
          <w:rPr>
            <w:rStyle w:val="Hyperlink"/>
            <w:sz w:val="24"/>
            <w:szCs w:val="24"/>
            <w:rtl/>
          </w:rPr>
          <w:t xml:space="preserve"> </w:t>
        </w:r>
        <w:r w:rsidR="00132A52" w:rsidRPr="00132A52">
          <w:rPr>
            <w:rStyle w:val="Hyperlink"/>
            <w:rFonts w:hint="eastAsia"/>
            <w:sz w:val="24"/>
            <w:szCs w:val="24"/>
            <w:rtl/>
          </w:rPr>
          <w:t>پنجره</w:t>
        </w:r>
        <w:r w:rsidR="00132A52" w:rsidRPr="00132A52">
          <w:rPr>
            <w:rStyle w:val="Hyperlink"/>
            <w:sz w:val="24"/>
            <w:szCs w:val="24"/>
            <w:rtl/>
          </w:rPr>
          <w:t xml:space="preserve"> </w:t>
        </w:r>
        <w:r w:rsidR="00132A52" w:rsidRPr="00132A52">
          <w:rPr>
            <w:rStyle w:val="Hyperlink"/>
            <w:rFonts w:hint="eastAsia"/>
            <w:sz w:val="24"/>
            <w:szCs w:val="24"/>
            <w:rtl/>
          </w:rPr>
          <w:t>طراح</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آتشکار</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با</w:t>
        </w:r>
        <w:r w:rsidR="00132A52" w:rsidRPr="00132A52">
          <w:rPr>
            <w:rStyle w:val="Hyperlink"/>
            <w:sz w:val="24"/>
            <w:szCs w:val="24"/>
            <w:rtl/>
          </w:rPr>
          <w:t xml:space="preserve"> </w:t>
        </w:r>
        <w:r w:rsidR="00132A52" w:rsidRPr="00132A52">
          <w:rPr>
            <w:rStyle w:val="Hyperlink"/>
            <w:rFonts w:hint="eastAsia"/>
            <w:sz w:val="24"/>
            <w:szCs w:val="24"/>
            <w:rtl/>
          </w:rPr>
          <w:t>هدف</w:t>
        </w:r>
        <w:r w:rsidR="00132A52" w:rsidRPr="00132A52">
          <w:rPr>
            <w:rStyle w:val="Hyperlink"/>
            <w:sz w:val="24"/>
            <w:szCs w:val="24"/>
            <w:rtl/>
          </w:rPr>
          <w:t xml:space="preserve"> </w:t>
        </w:r>
        <w:r w:rsidR="00132A52" w:rsidRPr="00132A52">
          <w:rPr>
            <w:rStyle w:val="Hyperlink"/>
            <w:rFonts w:hint="eastAsia"/>
            <w:sz w:val="24"/>
            <w:szCs w:val="24"/>
            <w:rtl/>
          </w:rPr>
          <w:t>دست</w:t>
        </w:r>
        <w:r w:rsidR="00132A52" w:rsidRPr="00132A52">
          <w:rPr>
            <w:rStyle w:val="Hyperlink"/>
            <w:rFonts w:hint="cs"/>
            <w:sz w:val="24"/>
            <w:szCs w:val="24"/>
            <w:rtl/>
          </w:rPr>
          <w:t>ی</w:t>
        </w:r>
        <w:r w:rsidR="00132A52" w:rsidRPr="00132A52">
          <w:rPr>
            <w:rStyle w:val="Hyperlink"/>
            <w:rFonts w:hint="eastAsia"/>
            <w:sz w:val="24"/>
            <w:szCs w:val="24"/>
            <w:rtl/>
          </w:rPr>
          <w:t>اب</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به</w:t>
        </w:r>
        <w:r w:rsidR="00132A52" w:rsidRPr="00132A52">
          <w:rPr>
            <w:rStyle w:val="Hyperlink"/>
            <w:sz w:val="24"/>
            <w:szCs w:val="24"/>
            <w:rtl/>
          </w:rPr>
          <w:t xml:space="preserve"> </w:t>
        </w:r>
        <w:r w:rsidR="00132A52" w:rsidRPr="00132A52">
          <w:rPr>
            <w:rStyle w:val="Hyperlink"/>
            <w:rFonts w:hint="eastAsia"/>
            <w:sz w:val="24"/>
            <w:szCs w:val="24"/>
            <w:rtl/>
          </w:rPr>
          <w:t>خردا</w:t>
        </w:r>
        <w:r w:rsidR="00132A52" w:rsidRPr="00132A52">
          <w:rPr>
            <w:rStyle w:val="Hyperlink"/>
            <w:rFonts w:hint="cs"/>
            <w:sz w:val="24"/>
            <w:szCs w:val="24"/>
            <w:rtl/>
          </w:rPr>
          <w:t>ی</w:t>
        </w:r>
        <w:r w:rsidR="00132A52" w:rsidRPr="00132A52">
          <w:rPr>
            <w:rStyle w:val="Hyperlink"/>
            <w:rFonts w:hint="eastAsia"/>
            <w:sz w:val="24"/>
            <w:szCs w:val="24"/>
            <w:rtl/>
          </w:rPr>
          <w:t>ش</w:t>
        </w:r>
        <w:r w:rsidR="00132A52" w:rsidRPr="00132A52">
          <w:rPr>
            <w:rStyle w:val="Hyperlink"/>
            <w:sz w:val="24"/>
            <w:szCs w:val="24"/>
            <w:rtl/>
          </w:rPr>
          <w:t xml:space="preserve"> </w:t>
        </w:r>
        <w:r w:rsidR="00132A52" w:rsidRPr="00132A52">
          <w:rPr>
            <w:rStyle w:val="Hyperlink"/>
            <w:rFonts w:hint="eastAsia"/>
            <w:sz w:val="24"/>
            <w:szCs w:val="24"/>
            <w:rtl/>
          </w:rPr>
          <w:t>مع</w:t>
        </w:r>
        <w:r w:rsidR="00132A52" w:rsidRPr="00132A52">
          <w:rPr>
            <w:rStyle w:val="Hyperlink"/>
            <w:rFonts w:hint="cs"/>
            <w:sz w:val="24"/>
            <w:szCs w:val="24"/>
            <w:rtl/>
          </w:rPr>
          <w:t>ی</w:t>
        </w:r>
        <w:r w:rsidR="00132A52" w:rsidRPr="00132A52">
          <w:rPr>
            <w:rStyle w:val="Hyperlink"/>
            <w:rFonts w:hint="eastAsia"/>
            <w:sz w:val="24"/>
            <w:szCs w:val="24"/>
            <w:rtl/>
          </w:rPr>
          <w:t>ن</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Toc259369162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154</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63" w:history="1">
        <w:r w:rsidR="00132A52" w:rsidRPr="00132A52">
          <w:rPr>
            <w:rStyle w:val="Hyperlink"/>
            <w:rFonts w:hint="eastAsia"/>
            <w:sz w:val="24"/>
            <w:szCs w:val="24"/>
            <w:rtl/>
          </w:rPr>
          <w:t>شکل</w:t>
        </w:r>
        <w:r w:rsidR="00132A52" w:rsidRPr="00132A52">
          <w:rPr>
            <w:rStyle w:val="Hyperlink"/>
            <w:sz w:val="24"/>
            <w:szCs w:val="24"/>
            <w:rtl/>
          </w:rPr>
          <w:t xml:space="preserve"> 5-  13- </w:t>
        </w:r>
        <w:r w:rsidR="00132A52" w:rsidRPr="00132A52">
          <w:rPr>
            <w:rStyle w:val="Hyperlink"/>
            <w:rFonts w:hint="eastAsia"/>
            <w:sz w:val="24"/>
            <w:szCs w:val="24"/>
            <w:rtl/>
          </w:rPr>
          <w:t>تصو</w:t>
        </w:r>
        <w:r w:rsidR="00132A52" w:rsidRPr="00132A52">
          <w:rPr>
            <w:rStyle w:val="Hyperlink"/>
            <w:rFonts w:hint="cs"/>
            <w:sz w:val="24"/>
            <w:szCs w:val="24"/>
            <w:rtl/>
          </w:rPr>
          <w:t>ی</w:t>
        </w:r>
        <w:r w:rsidR="00132A52" w:rsidRPr="00132A52">
          <w:rPr>
            <w:rStyle w:val="Hyperlink"/>
            <w:rFonts w:hint="eastAsia"/>
            <w:sz w:val="24"/>
            <w:szCs w:val="24"/>
            <w:rtl/>
          </w:rPr>
          <w:t>ر</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از</w:t>
        </w:r>
        <w:r w:rsidR="00132A52" w:rsidRPr="00132A52">
          <w:rPr>
            <w:rStyle w:val="Hyperlink"/>
            <w:sz w:val="24"/>
            <w:szCs w:val="24"/>
            <w:rtl/>
          </w:rPr>
          <w:t xml:space="preserve"> </w:t>
        </w:r>
        <w:r w:rsidR="00132A52" w:rsidRPr="00132A52">
          <w:rPr>
            <w:rStyle w:val="Hyperlink"/>
            <w:rFonts w:hint="eastAsia"/>
            <w:sz w:val="24"/>
            <w:szCs w:val="24"/>
            <w:rtl/>
          </w:rPr>
          <w:t>تاس</w:t>
        </w:r>
        <w:r w:rsidR="00132A52" w:rsidRPr="00132A52">
          <w:rPr>
            <w:rStyle w:val="Hyperlink"/>
            <w:rFonts w:hint="cs"/>
            <w:sz w:val="24"/>
            <w:szCs w:val="24"/>
            <w:rtl/>
          </w:rPr>
          <w:t>ی</w:t>
        </w:r>
        <w:r w:rsidR="00132A52" w:rsidRPr="00132A52">
          <w:rPr>
            <w:rStyle w:val="Hyperlink"/>
            <w:rFonts w:hint="eastAsia"/>
            <w:sz w:val="24"/>
            <w:szCs w:val="24"/>
            <w:rtl/>
          </w:rPr>
          <w:t>سات</w:t>
        </w:r>
        <w:r w:rsidR="00132A52" w:rsidRPr="00132A52">
          <w:rPr>
            <w:rStyle w:val="Hyperlink"/>
            <w:sz w:val="24"/>
            <w:szCs w:val="24"/>
            <w:rtl/>
          </w:rPr>
          <w:t xml:space="preserve"> </w:t>
        </w:r>
        <w:r w:rsidR="00132A52" w:rsidRPr="00132A52">
          <w:rPr>
            <w:rStyle w:val="Hyperlink"/>
            <w:rFonts w:hint="eastAsia"/>
            <w:sz w:val="24"/>
            <w:szCs w:val="24"/>
            <w:rtl/>
          </w:rPr>
          <w:t>معدن</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در</w:t>
        </w:r>
        <w:r w:rsidR="00132A52" w:rsidRPr="00132A52">
          <w:rPr>
            <w:rStyle w:val="Hyperlink"/>
            <w:sz w:val="24"/>
            <w:szCs w:val="24"/>
            <w:rtl/>
          </w:rPr>
          <w:t xml:space="preserve"> </w:t>
        </w:r>
        <w:r w:rsidR="00132A52" w:rsidRPr="00132A52">
          <w:rPr>
            <w:rStyle w:val="Hyperlink"/>
            <w:rFonts w:hint="eastAsia"/>
            <w:sz w:val="24"/>
            <w:szCs w:val="24"/>
            <w:rtl/>
          </w:rPr>
          <w:t>مجاورت</w:t>
        </w:r>
        <w:r w:rsidR="00132A52" w:rsidRPr="00132A52">
          <w:rPr>
            <w:rStyle w:val="Hyperlink"/>
            <w:sz w:val="24"/>
            <w:szCs w:val="24"/>
            <w:rtl/>
          </w:rPr>
          <w:t xml:space="preserve"> </w:t>
        </w:r>
        <w:r w:rsidR="00132A52" w:rsidRPr="00132A52">
          <w:rPr>
            <w:rStyle w:val="Hyperlink"/>
            <w:rFonts w:hint="eastAsia"/>
            <w:sz w:val="24"/>
            <w:szCs w:val="24"/>
            <w:rtl/>
          </w:rPr>
          <w:t>پ</w:t>
        </w:r>
        <w:r w:rsidR="00132A52" w:rsidRPr="00132A52">
          <w:rPr>
            <w:rStyle w:val="Hyperlink"/>
            <w:rFonts w:hint="cs"/>
            <w:sz w:val="24"/>
            <w:szCs w:val="24"/>
            <w:rtl/>
          </w:rPr>
          <w:t>ی</w:t>
        </w:r>
        <w:r w:rsidR="00132A52" w:rsidRPr="00132A52">
          <w:rPr>
            <w:rStyle w:val="Hyperlink"/>
            <w:rFonts w:hint="eastAsia"/>
            <w:sz w:val="24"/>
            <w:szCs w:val="24"/>
            <w:rtl/>
          </w:rPr>
          <w:t>ت</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Toc259369163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156</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64" w:history="1">
        <w:r w:rsidR="00132A52" w:rsidRPr="00132A52">
          <w:rPr>
            <w:rStyle w:val="Hyperlink"/>
            <w:rFonts w:hint="eastAsia"/>
            <w:sz w:val="24"/>
            <w:szCs w:val="24"/>
            <w:rtl/>
          </w:rPr>
          <w:t>شکل</w:t>
        </w:r>
        <w:r w:rsidR="00132A52" w:rsidRPr="00132A52">
          <w:rPr>
            <w:rStyle w:val="Hyperlink"/>
            <w:sz w:val="24"/>
            <w:szCs w:val="24"/>
            <w:rtl/>
          </w:rPr>
          <w:t xml:space="preserve"> 5-  14- </w:t>
        </w:r>
        <w:r w:rsidR="00132A52" w:rsidRPr="00132A52">
          <w:rPr>
            <w:rStyle w:val="Hyperlink"/>
            <w:rFonts w:hint="eastAsia"/>
            <w:sz w:val="24"/>
            <w:szCs w:val="24"/>
            <w:rtl/>
          </w:rPr>
          <w:t>نما</w:t>
        </w:r>
        <w:r w:rsidR="00132A52" w:rsidRPr="00132A52">
          <w:rPr>
            <w:rStyle w:val="Hyperlink"/>
            <w:rFonts w:hint="cs"/>
            <w:sz w:val="24"/>
            <w:szCs w:val="24"/>
            <w:rtl/>
          </w:rPr>
          <w:t>یی</w:t>
        </w:r>
        <w:r w:rsidR="00132A52" w:rsidRPr="00132A52">
          <w:rPr>
            <w:rStyle w:val="Hyperlink"/>
            <w:sz w:val="24"/>
            <w:szCs w:val="24"/>
            <w:rtl/>
          </w:rPr>
          <w:t xml:space="preserve"> </w:t>
        </w:r>
        <w:r w:rsidR="00132A52" w:rsidRPr="00132A52">
          <w:rPr>
            <w:rStyle w:val="Hyperlink"/>
            <w:rFonts w:hint="eastAsia"/>
            <w:sz w:val="24"/>
            <w:szCs w:val="24"/>
            <w:rtl/>
          </w:rPr>
          <w:t>شمات</w:t>
        </w:r>
        <w:r w:rsidR="00132A52" w:rsidRPr="00132A52">
          <w:rPr>
            <w:rStyle w:val="Hyperlink"/>
            <w:rFonts w:hint="cs"/>
            <w:sz w:val="24"/>
            <w:szCs w:val="24"/>
            <w:rtl/>
          </w:rPr>
          <w:t>ی</w:t>
        </w:r>
        <w:r w:rsidR="00132A52" w:rsidRPr="00132A52">
          <w:rPr>
            <w:rStyle w:val="Hyperlink"/>
            <w:rFonts w:hint="eastAsia"/>
            <w:sz w:val="24"/>
            <w:szCs w:val="24"/>
            <w:rtl/>
          </w:rPr>
          <w:t>ک</w:t>
        </w:r>
        <w:r w:rsidR="00132A52" w:rsidRPr="00132A52">
          <w:rPr>
            <w:rStyle w:val="Hyperlink"/>
            <w:sz w:val="24"/>
            <w:szCs w:val="24"/>
            <w:rtl/>
          </w:rPr>
          <w:t xml:space="preserve"> </w:t>
        </w:r>
        <w:r w:rsidR="00132A52" w:rsidRPr="00132A52">
          <w:rPr>
            <w:rStyle w:val="Hyperlink"/>
            <w:rFonts w:hint="eastAsia"/>
            <w:sz w:val="24"/>
            <w:szCs w:val="24"/>
            <w:rtl/>
          </w:rPr>
          <w:t>از</w:t>
        </w:r>
        <w:r w:rsidR="00132A52" w:rsidRPr="00132A52">
          <w:rPr>
            <w:rStyle w:val="Hyperlink"/>
            <w:sz w:val="24"/>
            <w:szCs w:val="24"/>
            <w:rtl/>
          </w:rPr>
          <w:t xml:space="preserve"> </w:t>
        </w:r>
        <w:r w:rsidR="00132A52" w:rsidRPr="00132A52">
          <w:rPr>
            <w:rStyle w:val="Hyperlink"/>
            <w:rFonts w:hint="eastAsia"/>
            <w:sz w:val="24"/>
            <w:szCs w:val="24"/>
            <w:rtl/>
          </w:rPr>
          <w:t>پ</w:t>
        </w:r>
        <w:r w:rsidR="00132A52" w:rsidRPr="00132A52">
          <w:rPr>
            <w:rStyle w:val="Hyperlink"/>
            <w:rFonts w:hint="cs"/>
            <w:sz w:val="24"/>
            <w:szCs w:val="24"/>
            <w:rtl/>
          </w:rPr>
          <w:t>ی</w:t>
        </w:r>
        <w:r w:rsidR="00132A52" w:rsidRPr="00132A52">
          <w:rPr>
            <w:rStyle w:val="Hyperlink"/>
            <w:rFonts w:hint="eastAsia"/>
            <w:sz w:val="24"/>
            <w:szCs w:val="24"/>
            <w:rtl/>
          </w:rPr>
          <w:t>ت</w:t>
        </w:r>
        <w:r w:rsidR="00132A52" w:rsidRPr="00132A52">
          <w:rPr>
            <w:rStyle w:val="Hyperlink"/>
            <w:sz w:val="24"/>
            <w:szCs w:val="24"/>
            <w:rtl/>
          </w:rPr>
          <w:t xml:space="preserve"> </w:t>
        </w:r>
        <w:r w:rsidR="00132A52" w:rsidRPr="00132A52">
          <w:rPr>
            <w:rStyle w:val="Hyperlink"/>
            <w:rFonts w:hint="eastAsia"/>
            <w:sz w:val="24"/>
            <w:szCs w:val="24"/>
            <w:rtl/>
          </w:rPr>
          <w:t>معدن</w:t>
        </w:r>
        <w:r w:rsidR="00132A52" w:rsidRPr="00132A52">
          <w:rPr>
            <w:rStyle w:val="Hyperlink"/>
            <w:sz w:val="24"/>
            <w:szCs w:val="24"/>
            <w:rtl/>
          </w:rPr>
          <w:t xml:space="preserve"> </w:t>
        </w:r>
        <w:r w:rsidR="00132A52" w:rsidRPr="00132A52">
          <w:rPr>
            <w:rStyle w:val="Hyperlink"/>
            <w:rFonts w:hint="eastAsia"/>
            <w:sz w:val="24"/>
            <w:szCs w:val="24"/>
            <w:rtl/>
          </w:rPr>
          <w:t>گل</w:t>
        </w:r>
        <w:r w:rsidR="00132A52" w:rsidRPr="00132A52">
          <w:rPr>
            <w:rStyle w:val="Hyperlink"/>
            <w:sz w:val="24"/>
            <w:szCs w:val="24"/>
            <w:rtl/>
          </w:rPr>
          <w:t xml:space="preserve"> </w:t>
        </w:r>
        <w:r w:rsidR="00132A52" w:rsidRPr="00132A52">
          <w:rPr>
            <w:rStyle w:val="Hyperlink"/>
            <w:rFonts w:hint="eastAsia"/>
            <w:sz w:val="24"/>
            <w:szCs w:val="24"/>
            <w:rtl/>
          </w:rPr>
          <w:t>گهر</w:t>
        </w:r>
        <w:r w:rsidR="00132A52" w:rsidRPr="00132A52">
          <w:rPr>
            <w:rStyle w:val="Hyperlink"/>
            <w:sz w:val="24"/>
            <w:szCs w:val="24"/>
            <w:rtl/>
          </w:rPr>
          <w:t xml:space="preserve"> </w:t>
        </w:r>
        <w:r w:rsidR="00132A52" w:rsidRPr="00132A52">
          <w:rPr>
            <w:rStyle w:val="Hyperlink"/>
            <w:rFonts w:hint="eastAsia"/>
            <w:sz w:val="24"/>
            <w:szCs w:val="24"/>
            <w:rtl/>
          </w:rPr>
          <w:t>و</w:t>
        </w:r>
        <w:r w:rsidR="00132A52" w:rsidRPr="00132A52">
          <w:rPr>
            <w:rStyle w:val="Hyperlink"/>
            <w:sz w:val="24"/>
            <w:szCs w:val="24"/>
            <w:rtl/>
          </w:rPr>
          <w:t xml:space="preserve"> </w:t>
        </w:r>
        <w:r w:rsidR="00132A52" w:rsidRPr="00132A52">
          <w:rPr>
            <w:rStyle w:val="Hyperlink"/>
            <w:rFonts w:hint="eastAsia"/>
            <w:sz w:val="24"/>
            <w:szCs w:val="24"/>
            <w:rtl/>
          </w:rPr>
          <w:t>تاس</w:t>
        </w:r>
        <w:r w:rsidR="00132A52" w:rsidRPr="00132A52">
          <w:rPr>
            <w:rStyle w:val="Hyperlink"/>
            <w:rFonts w:hint="cs"/>
            <w:sz w:val="24"/>
            <w:szCs w:val="24"/>
            <w:rtl/>
          </w:rPr>
          <w:t>ی</w:t>
        </w:r>
        <w:r w:rsidR="00132A52" w:rsidRPr="00132A52">
          <w:rPr>
            <w:rStyle w:val="Hyperlink"/>
            <w:rFonts w:hint="eastAsia"/>
            <w:sz w:val="24"/>
            <w:szCs w:val="24"/>
            <w:rtl/>
          </w:rPr>
          <w:t>سات</w:t>
        </w:r>
        <w:r w:rsidR="00132A52" w:rsidRPr="00132A52">
          <w:rPr>
            <w:rStyle w:val="Hyperlink"/>
            <w:sz w:val="24"/>
            <w:szCs w:val="24"/>
            <w:rtl/>
          </w:rPr>
          <w:t xml:space="preserve"> </w:t>
        </w:r>
        <w:r w:rsidR="00132A52" w:rsidRPr="00132A52">
          <w:rPr>
            <w:rStyle w:val="Hyperlink"/>
            <w:rFonts w:hint="eastAsia"/>
            <w:sz w:val="24"/>
            <w:szCs w:val="24"/>
            <w:rtl/>
          </w:rPr>
          <w:t>نزد</w:t>
        </w:r>
        <w:r w:rsidR="00132A52" w:rsidRPr="00132A52">
          <w:rPr>
            <w:rStyle w:val="Hyperlink"/>
            <w:rFonts w:hint="cs"/>
            <w:sz w:val="24"/>
            <w:szCs w:val="24"/>
            <w:rtl/>
          </w:rPr>
          <w:t>ی</w:t>
        </w:r>
        <w:r w:rsidR="00132A52" w:rsidRPr="00132A52">
          <w:rPr>
            <w:rStyle w:val="Hyperlink"/>
            <w:rFonts w:hint="eastAsia"/>
            <w:sz w:val="24"/>
            <w:szCs w:val="24"/>
            <w:rtl/>
          </w:rPr>
          <w:t>ک</w:t>
        </w:r>
        <w:r w:rsidR="00132A52" w:rsidRPr="00132A52">
          <w:rPr>
            <w:rStyle w:val="Hyperlink"/>
            <w:sz w:val="24"/>
            <w:szCs w:val="24"/>
            <w:rtl/>
          </w:rPr>
          <w:t xml:space="preserve"> </w:t>
        </w:r>
        <w:r w:rsidR="00132A52" w:rsidRPr="00132A52">
          <w:rPr>
            <w:rStyle w:val="Hyperlink"/>
            <w:rFonts w:hint="eastAsia"/>
            <w:sz w:val="24"/>
            <w:szCs w:val="24"/>
            <w:rtl/>
          </w:rPr>
          <w:t>آن</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Toc259369164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157</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65" w:history="1">
        <w:r w:rsidR="00132A52" w:rsidRPr="00132A52">
          <w:rPr>
            <w:rStyle w:val="Hyperlink"/>
            <w:rFonts w:hint="eastAsia"/>
            <w:sz w:val="24"/>
            <w:szCs w:val="24"/>
            <w:rtl/>
          </w:rPr>
          <w:t>شکل</w:t>
        </w:r>
        <w:r w:rsidR="00132A52" w:rsidRPr="00132A52">
          <w:rPr>
            <w:rStyle w:val="Hyperlink"/>
            <w:sz w:val="24"/>
            <w:szCs w:val="24"/>
            <w:rtl/>
          </w:rPr>
          <w:t xml:space="preserve"> 5-  15- </w:t>
        </w:r>
        <w:r w:rsidR="00132A52" w:rsidRPr="00132A52">
          <w:rPr>
            <w:rStyle w:val="Hyperlink"/>
            <w:rFonts w:hint="eastAsia"/>
            <w:sz w:val="24"/>
            <w:szCs w:val="24"/>
            <w:rtl/>
          </w:rPr>
          <w:t>نمودار</w:t>
        </w:r>
        <w:r w:rsidR="00132A52" w:rsidRPr="00132A52">
          <w:rPr>
            <w:rStyle w:val="Hyperlink"/>
            <w:sz w:val="24"/>
            <w:szCs w:val="24"/>
            <w:rtl/>
          </w:rPr>
          <w:t xml:space="preserve"> </w:t>
        </w:r>
        <w:r w:rsidR="00132A52" w:rsidRPr="00132A52">
          <w:rPr>
            <w:rStyle w:val="Hyperlink"/>
            <w:rFonts w:hint="eastAsia"/>
            <w:sz w:val="24"/>
            <w:szCs w:val="24"/>
            <w:rtl/>
          </w:rPr>
          <w:t>حداکثر</w:t>
        </w:r>
        <w:r w:rsidR="00132A52" w:rsidRPr="00132A52">
          <w:rPr>
            <w:rStyle w:val="Hyperlink"/>
            <w:sz w:val="24"/>
            <w:szCs w:val="24"/>
            <w:rtl/>
          </w:rPr>
          <w:t xml:space="preserve"> </w:t>
        </w:r>
        <w:r w:rsidR="00132A52" w:rsidRPr="00132A52">
          <w:rPr>
            <w:rStyle w:val="Hyperlink"/>
            <w:rFonts w:hint="eastAsia"/>
            <w:sz w:val="24"/>
            <w:szCs w:val="24"/>
            <w:rtl/>
          </w:rPr>
          <w:t>قطر</w:t>
        </w:r>
        <w:r w:rsidR="00132A52" w:rsidRPr="00132A52">
          <w:rPr>
            <w:rStyle w:val="Hyperlink"/>
            <w:sz w:val="24"/>
            <w:szCs w:val="24"/>
            <w:rtl/>
          </w:rPr>
          <w:t xml:space="preserve"> </w:t>
        </w:r>
        <w:r w:rsidR="00132A52" w:rsidRPr="00132A52">
          <w:rPr>
            <w:rStyle w:val="Hyperlink"/>
            <w:rFonts w:hint="eastAsia"/>
            <w:sz w:val="24"/>
            <w:szCs w:val="24"/>
            <w:rtl/>
          </w:rPr>
          <w:t>چال</w:t>
        </w:r>
        <w:r w:rsidR="00132A52" w:rsidRPr="00132A52">
          <w:rPr>
            <w:rStyle w:val="Hyperlink"/>
            <w:sz w:val="24"/>
            <w:szCs w:val="24"/>
            <w:rtl/>
          </w:rPr>
          <w:t xml:space="preserve"> </w:t>
        </w:r>
        <w:r w:rsidR="00132A52" w:rsidRPr="00132A52">
          <w:rPr>
            <w:rStyle w:val="Hyperlink"/>
            <w:rFonts w:hint="eastAsia"/>
            <w:sz w:val="24"/>
            <w:szCs w:val="24"/>
            <w:rtl/>
          </w:rPr>
          <w:t>عمل</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برا</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کنترل</w:t>
        </w:r>
        <w:r w:rsidR="00132A52" w:rsidRPr="00132A52">
          <w:rPr>
            <w:rStyle w:val="Hyperlink"/>
            <w:sz w:val="24"/>
            <w:szCs w:val="24"/>
            <w:rtl/>
          </w:rPr>
          <w:t xml:space="preserve"> </w:t>
        </w:r>
        <w:r w:rsidR="00132A52" w:rsidRPr="00132A52">
          <w:rPr>
            <w:rStyle w:val="Hyperlink"/>
            <w:rFonts w:hint="eastAsia"/>
            <w:sz w:val="24"/>
            <w:szCs w:val="24"/>
            <w:rtl/>
          </w:rPr>
          <w:t>شدت</w:t>
        </w:r>
        <w:r w:rsidR="00132A52" w:rsidRPr="00132A52">
          <w:rPr>
            <w:rStyle w:val="Hyperlink"/>
            <w:sz w:val="24"/>
            <w:szCs w:val="24"/>
            <w:rtl/>
          </w:rPr>
          <w:t xml:space="preserve"> </w:t>
        </w:r>
        <w:r w:rsidR="00132A52" w:rsidRPr="00132A52">
          <w:rPr>
            <w:rStyle w:val="Hyperlink"/>
            <w:rFonts w:hint="eastAsia"/>
            <w:sz w:val="24"/>
            <w:szCs w:val="24"/>
            <w:rtl/>
          </w:rPr>
          <w:t>لرزش</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Toc259369165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159</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66" w:history="1">
        <w:r w:rsidR="00132A52" w:rsidRPr="00132A52">
          <w:rPr>
            <w:rStyle w:val="Hyperlink"/>
            <w:rFonts w:hint="eastAsia"/>
            <w:sz w:val="24"/>
            <w:szCs w:val="24"/>
            <w:rtl/>
          </w:rPr>
          <w:t>شکل</w:t>
        </w:r>
        <w:r w:rsidR="00132A52" w:rsidRPr="00132A52">
          <w:rPr>
            <w:rStyle w:val="Hyperlink"/>
            <w:sz w:val="24"/>
            <w:szCs w:val="24"/>
            <w:rtl/>
          </w:rPr>
          <w:t xml:space="preserve"> 5-  16- </w:t>
        </w:r>
        <w:r w:rsidR="00132A52" w:rsidRPr="00132A52">
          <w:rPr>
            <w:rStyle w:val="Hyperlink"/>
            <w:rFonts w:hint="eastAsia"/>
            <w:sz w:val="24"/>
            <w:szCs w:val="24"/>
            <w:rtl/>
          </w:rPr>
          <w:t>تصو</w:t>
        </w:r>
        <w:r w:rsidR="00132A52" w:rsidRPr="00132A52">
          <w:rPr>
            <w:rStyle w:val="Hyperlink"/>
            <w:rFonts w:hint="cs"/>
            <w:sz w:val="24"/>
            <w:szCs w:val="24"/>
            <w:rtl/>
          </w:rPr>
          <w:t>ی</w:t>
        </w:r>
        <w:r w:rsidR="00132A52" w:rsidRPr="00132A52">
          <w:rPr>
            <w:rStyle w:val="Hyperlink"/>
            <w:rFonts w:hint="eastAsia"/>
            <w:sz w:val="24"/>
            <w:szCs w:val="24"/>
            <w:rtl/>
          </w:rPr>
          <w:t>ر</w:t>
        </w:r>
        <w:r w:rsidR="00132A52" w:rsidRPr="00132A52">
          <w:rPr>
            <w:rStyle w:val="Hyperlink"/>
            <w:sz w:val="24"/>
            <w:szCs w:val="24"/>
            <w:rtl/>
          </w:rPr>
          <w:t xml:space="preserve"> </w:t>
        </w:r>
        <w:r w:rsidR="00132A52" w:rsidRPr="00132A52">
          <w:rPr>
            <w:rStyle w:val="Hyperlink"/>
            <w:rFonts w:hint="eastAsia"/>
            <w:sz w:val="24"/>
            <w:szCs w:val="24"/>
            <w:rtl/>
          </w:rPr>
          <w:t>پنجره</w:t>
        </w:r>
        <w:r w:rsidR="00132A52" w:rsidRPr="00132A52">
          <w:rPr>
            <w:rStyle w:val="Hyperlink"/>
            <w:sz w:val="24"/>
            <w:szCs w:val="24"/>
            <w:rtl/>
          </w:rPr>
          <w:t xml:space="preserve"> </w:t>
        </w:r>
        <w:r w:rsidR="00132A52" w:rsidRPr="00132A52">
          <w:rPr>
            <w:rStyle w:val="Hyperlink"/>
            <w:rFonts w:hint="eastAsia"/>
            <w:sz w:val="24"/>
            <w:szCs w:val="24"/>
            <w:rtl/>
          </w:rPr>
          <w:t>طراح</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آتشکار</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گل</w:t>
        </w:r>
        <w:r w:rsidR="00132A52" w:rsidRPr="00132A52">
          <w:rPr>
            <w:rStyle w:val="Hyperlink"/>
            <w:sz w:val="24"/>
            <w:szCs w:val="24"/>
            <w:rtl/>
          </w:rPr>
          <w:t xml:space="preserve"> </w:t>
        </w:r>
        <w:r w:rsidR="00132A52" w:rsidRPr="00132A52">
          <w:rPr>
            <w:rStyle w:val="Hyperlink"/>
            <w:rFonts w:hint="eastAsia"/>
            <w:sz w:val="24"/>
            <w:szCs w:val="24"/>
            <w:rtl/>
          </w:rPr>
          <w:t>گهر</w:t>
        </w:r>
        <w:r w:rsidR="00132A52" w:rsidRPr="00132A52">
          <w:rPr>
            <w:rStyle w:val="Hyperlink"/>
            <w:sz w:val="24"/>
            <w:szCs w:val="24"/>
            <w:rtl/>
          </w:rPr>
          <w:t xml:space="preserve"> </w:t>
        </w:r>
        <w:r w:rsidR="00132A52" w:rsidRPr="00132A52">
          <w:rPr>
            <w:rStyle w:val="Hyperlink"/>
            <w:rFonts w:hint="eastAsia"/>
            <w:sz w:val="24"/>
            <w:szCs w:val="24"/>
            <w:rtl/>
          </w:rPr>
          <w:t>با</w:t>
        </w:r>
        <w:r w:rsidR="00132A52" w:rsidRPr="00132A52">
          <w:rPr>
            <w:rStyle w:val="Hyperlink"/>
            <w:sz w:val="24"/>
            <w:szCs w:val="24"/>
            <w:rtl/>
          </w:rPr>
          <w:t xml:space="preserve"> </w:t>
        </w:r>
        <w:r w:rsidR="00132A52" w:rsidRPr="00132A52">
          <w:rPr>
            <w:rStyle w:val="Hyperlink"/>
            <w:rFonts w:hint="eastAsia"/>
            <w:sz w:val="24"/>
            <w:szCs w:val="24"/>
            <w:rtl/>
          </w:rPr>
          <w:t>محدود</w:t>
        </w:r>
        <w:r w:rsidR="00132A52" w:rsidRPr="00132A52">
          <w:rPr>
            <w:rStyle w:val="Hyperlink"/>
            <w:rFonts w:hint="cs"/>
            <w:sz w:val="24"/>
            <w:szCs w:val="24"/>
            <w:rtl/>
          </w:rPr>
          <w:t>یت ضربه هوا</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Toc259369166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160</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67" w:history="1">
        <w:r w:rsidR="00132A52" w:rsidRPr="00132A52">
          <w:rPr>
            <w:rStyle w:val="Hyperlink"/>
            <w:rFonts w:hint="eastAsia"/>
            <w:sz w:val="24"/>
            <w:szCs w:val="24"/>
            <w:rtl/>
          </w:rPr>
          <w:t>شکل</w:t>
        </w:r>
        <w:r w:rsidR="00132A52" w:rsidRPr="00132A52">
          <w:rPr>
            <w:rStyle w:val="Hyperlink"/>
            <w:sz w:val="24"/>
            <w:szCs w:val="24"/>
            <w:rtl/>
          </w:rPr>
          <w:t xml:space="preserve"> 5-  17- </w:t>
        </w:r>
        <w:r w:rsidR="00132A52" w:rsidRPr="00132A52">
          <w:rPr>
            <w:rStyle w:val="Hyperlink"/>
            <w:rFonts w:hint="eastAsia"/>
            <w:sz w:val="24"/>
            <w:szCs w:val="24"/>
            <w:rtl/>
          </w:rPr>
          <w:t>نمودار</w:t>
        </w:r>
        <w:r w:rsidR="00132A52" w:rsidRPr="00132A52">
          <w:rPr>
            <w:rStyle w:val="Hyperlink"/>
            <w:sz w:val="24"/>
            <w:szCs w:val="24"/>
            <w:rtl/>
          </w:rPr>
          <w:t xml:space="preserve"> </w:t>
        </w:r>
        <w:r w:rsidR="00132A52" w:rsidRPr="00132A52">
          <w:rPr>
            <w:rStyle w:val="Hyperlink"/>
            <w:rFonts w:hint="eastAsia"/>
            <w:sz w:val="24"/>
            <w:szCs w:val="24"/>
            <w:rtl/>
          </w:rPr>
          <w:t>حداکثر</w:t>
        </w:r>
        <w:r w:rsidR="00132A52" w:rsidRPr="00132A52">
          <w:rPr>
            <w:rStyle w:val="Hyperlink"/>
            <w:sz w:val="24"/>
            <w:szCs w:val="24"/>
            <w:rtl/>
          </w:rPr>
          <w:t xml:space="preserve"> </w:t>
        </w:r>
        <w:r w:rsidR="00132A52" w:rsidRPr="00132A52">
          <w:rPr>
            <w:rStyle w:val="Hyperlink"/>
            <w:rFonts w:hint="eastAsia"/>
            <w:sz w:val="24"/>
            <w:szCs w:val="24"/>
            <w:rtl/>
          </w:rPr>
          <w:t>قطر</w:t>
        </w:r>
        <w:r w:rsidR="00132A52" w:rsidRPr="00132A52">
          <w:rPr>
            <w:rStyle w:val="Hyperlink"/>
            <w:sz w:val="24"/>
            <w:szCs w:val="24"/>
            <w:rtl/>
          </w:rPr>
          <w:t xml:space="preserve"> </w:t>
        </w:r>
        <w:r w:rsidR="00132A52" w:rsidRPr="00132A52">
          <w:rPr>
            <w:rStyle w:val="Hyperlink"/>
            <w:rFonts w:hint="eastAsia"/>
            <w:sz w:val="24"/>
            <w:szCs w:val="24"/>
            <w:rtl/>
          </w:rPr>
          <w:t>چال</w:t>
        </w:r>
        <w:r w:rsidR="00132A52" w:rsidRPr="00132A52">
          <w:rPr>
            <w:rStyle w:val="Hyperlink"/>
            <w:sz w:val="24"/>
            <w:szCs w:val="24"/>
            <w:rtl/>
          </w:rPr>
          <w:t xml:space="preserve"> </w:t>
        </w:r>
        <w:r w:rsidR="00132A52" w:rsidRPr="00132A52">
          <w:rPr>
            <w:rStyle w:val="Hyperlink"/>
            <w:rFonts w:hint="eastAsia"/>
            <w:sz w:val="24"/>
            <w:szCs w:val="24"/>
            <w:rtl/>
          </w:rPr>
          <w:t>عمل</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برا</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محدود</w:t>
        </w:r>
        <w:r w:rsidR="00132A52" w:rsidRPr="00132A52">
          <w:rPr>
            <w:rStyle w:val="Hyperlink"/>
            <w:sz w:val="24"/>
            <w:szCs w:val="24"/>
            <w:rtl/>
          </w:rPr>
          <w:t xml:space="preserve"> </w:t>
        </w:r>
        <w:r w:rsidR="00132A52" w:rsidRPr="00132A52">
          <w:rPr>
            <w:rStyle w:val="Hyperlink"/>
            <w:rFonts w:hint="eastAsia"/>
            <w:sz w:val="24"/>
            <w:szCs w:val="24"/>
            <w:rtl/>
          </w:rPr>
          <w:t>کردن</w:t>
        </w:r>
        <w:r w:rsidR="00132A52" w:rsidRPr="00132A52">
          <w:rPr>
            <w:rStyle w:val="Hyperlink"/>
            <w:sz w:val="24"/>
            <w:szCs w:val="24"/>
            <w:rtl/>
          </w:rPr>
          <w:t xml:space="preserve"> </w:t>
        </w:r>
        <w:r w:rsidR="00132A52" w:rsidRPr="00132A52">
          <w:rPr>
            <w:rStyle w:val="Hyperlink"/>
            <w:rFonts w:hint="eastAsia"/>
            <w:sz w:val="24"/>
            <w:szCs w:val="24"/>
            <w:rtl/>
          </w:rPr>
          <w:t>شدت</w:t>
        </w:r>
        <w:r w:rsidR="00132A52" w:rsidRPr="00132A52">
          <w:rPr>
            <w:rStyle w:val="Hyperlink"/>
            <w:sz w:val="24"/>
            <w:szCs w:val="24"/>
            <w:rtl/>
          </w:rPr>
          <w:t xml:space="preserve"> </w:t>
        </w:r>
        <w:r w:rsidR="00132A52" w:rsidRPr="00132A52">
          <w:rPr>
            <w:rStyle w:val="Hyperlink"/>
            <w:rFonts w:hint="eastAsia"/>
            <w:sz w:val="24"/>
            <w:szCs w:val="24"/>
            <w:rtl/>
          </w:rPr>
          <w:t>ضربه</w:t>
        </w:r>
        <w:r w:rsidR="00132A52" w:rsidRPr="00132A52">
          <w:rPr>
            <w:rStyle w:val="Hyperlink"/>
            <w:sz w:val="24"/>
            <w:szCs w:val="24"/>
            <w:rtl/>
          </w:rPr>
          <w:t xml:space="preserve"> </w:t>
        </w:r>
        <w:r w:rsidR="00132A52" w:rsidRPr="00132A52">
          <w:rPr>
            <w:rStyle w:val="Hyperlink"/>
            <w:rFonts w:hint="eastAsia"/>
            <w:sz w:val="24"/>
            <w:szCs w:val="24"/>
            <w:rtl/>
          </w:rPr>
          <w:t>هوا</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Toc259369167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162</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68" w:history="1">
        <w:r w:rsidR="00132A52" w:rsidRPr="00132A52">
          <w:rPr>
            <w:rStyle w:val="Hyperlink"/>
            <w:rFonts w:hint="eastAsia"/>
            <w:sz w:val="24"/>
            <w:szCs w:val="24"/>
            <w:rtl/>
          </w:rPr>
          <w:t>شکل</w:t>
        </w:r>
        <w:r w:rsidR="00132A52" w:rsidRPr="00132A52">
          <w:rPr>
            <w:rStyle w:val="Hyperlink"/>
            <w:sz w:val="24"/>
            <w:szCs w:val="24"/>
            <w:rtl/>
          </w:rPr>
          <w:t xml:space="preserve"> 5-  18- </w:t>
        </w:r>
        <w:r w:rsidR="00132A52" w:rsidRPr="00132A52">
          <w:rPr>
            <w:rStyle w:val="Hyperlink"/>
            <w:rFonts w:hint="eastAsia"/>
            <w:sz w:val="24"/>
            <w:szCs w:val="24"/>
            <w:rtl/>
          </w:rPr>
          <w:t>نمودار</w:t>
        </w:r>
        <w:r w:rsidR="00132A52" w:rsidRPr="00132A52">
          <w:rPr>
            <w:rStyle w:val="Hyperlink"/>
            <w:sz w:val="24"/>
            <w:szCs w:val="24"/>
            <w:rtl/>
          </w:rPr>
          <w:t xml:space="preserve"> </w:t>
        </w:r>
        <w:r w:rsidR="00132A52" w:rsidRPr="00132A52">
          <w:rPr>
            <w:rStyle w:val="Hyperlink"/>
            <w:rFonts w:hint="eastAsia"/>
            <w:sz w:val="24"/>
            <w:szCs w:val="24"/>
            <w:rtl/>
          </w:rPr>
          <w:t>تاث</w:t>
        </w:r>
        <w:r w:rsidR="00132A52" w:rsidRPr="00132A52">
          <w:rPr>
            <w:rStyle w:val="Hyperlink"/>
            <w:rFonts w:hint="cs"/>
            <w:sz w:val="24"/>
            <w:szCs w:val="24"/>
            <w:rtl/>
          </w:rPr>
          <w:t>ی</w:t>
        </w:r>
        <w:r w:rsidR="00132A52" w:rsidRPr="00132A52">
          <w:rPr>
            <w:rStyle w:val="Hyperlink"/>
            <w:rFonts w:hint="eastAsia"/>
            <w:sz w:val="24"/>
            <w:szCs w:val="24"/>
            <w:rtl/>
          </w:rPr>
          <w:t>ر</w:t>
        </w:r>
        <w:r w:rsidR="00132A52" w:rsidRPr="00132A52">
          <w:rPr>
            <w:rStyle w:val="Hyperlink"/>
            <w:sz w:val="24"/>
            <w:szCs w:val="24"/>
            <w:rtl/>
          </w:rPr>
          <w:t xml:space="preserve"> </w:t>
        </w:r>
        <w:r w:rsidR="00132A52" w:rsidRPr="00132A52">
          <w:rPr>
            <w:rStyle w:val="Hyperlink"/>
            <w:rFonts w:hint="eastAsia"/>
            <w:sz w:val="24"/>
            <w:szCs w:val="24"/>
            <w:rtl/>
          </w:rPr>
          <w:t>تعداد</w:t>
        </w:r>
        <w:r w:rsidR="00132A52" w:rsidRPr="00132A52">
          <w:rPr>
            <w:rStyle w:val="Hyperlink"/>
            <w:sz w:val="24"/>
            <w:szCs w:val="24"/>
            <w:rtl/>
          </w:rPr>
          <w:t xml:space="preserve"> </w:t>
        </w:r>
        <w:r w:rsidR="00132A52" w:rsidRPr="00132A52">
          <w:rPr>
            <w:rStyle w:val="Hyperlink"/>
            <w:rFonts w:hint="eastAsia"/>
            <w:sz w:val="24"/>
            <w:szCs w:val="24"/>
            <w:rtl/>
          </w:rPr>
          <w:t>چال</w:t>
        </w:r>
        <w:r w:rsidR="00132A52" w:rsidRPr="00132A52">
          <w:rPr>
            <w:rStyle w:val="Hyperlink"/>
            <w:sz w:val="24"/>
            <w:szCs w:val="24"/>
            <w:rtl/>
          </w:rPr>
          <w:t xml:space="preserve"> </w:t>
        </w:r>
        <w:r w:rsidR="00132A52" w:rsidRPr="00132A52">
          <w:rPr>
            <w:rStyle w:val="Hyperlink"/>
            <w:rFonts w:hint="eastAsia"/>
            <w:sz w:val="24"/>
            <w:szCs w:val="24"/>
            <w:rtl/>
          </w:rPr>
          <w:t>انفجار</w:t>
        </w:r>
        <w:r w:rsidR="00132A52" w:rsidRPr="00132A52">
          <w:rPr>
            <w:rStyle w:val="Hyperlink"/>
            <w:sz w:val="24"/>
            <w:szCs w:val="24"/>
            <w:rtl/>
          </w:rPr>
          <w:t xml:space="preserve"> </w:t>
        </w:r>
        <w:r w:rsidR="00132A52" w:rsidRPr="00132A52">
          <w:rPr>
            <w:rStyle w:val="Hyperlink"/>
            <w:rFonts w:hint="eastAsia"/>
            <w:sz w:val="24"/>
            <w:szCs w:val="24"/>
            <w:rtl/>
          </w:rPr>
          <w:t>همزمان</w:t>
        </w:r>
        <w:r w:rsidR="00132A52" w:rsidRPr="00132A52">
          <w:rPr>
            <w:rStyle w:val="Hyperlink"/>
            <w:sz w:val="24"/>
            <w:szCs w:val="24"/>
            <w:rtl/>
          </w:rPr>
          <w:t xml:space="preserve"> </w:t>
        </w:r>
        <w:r w:rsidR="00132A52" w:rsidRPr="00132A52">
          <w:rPr>
            <w:rStyle w:val="Hyperlink"/>
            <w:rFonts w:hint="eastAsia"/>
            <w:sz w:val="24"/>
            <w:szCs w:val="24"/>
            <w:rtl/>
          </w:rPr>
          <w:t>بر</w:t>
        </w:r>
        <w:r w:rsidR="00132A52" w:rsidRPr="00132A52">
          <w:rPr>
            <w:rStyle w:val="Hyperlink"/>
            <w:sz w:val="24"/>
            <w:szCs w:val="24"/>
            <w:rtl/>
          </w:rPr>
          <w:t xml:space="preserve"> </w:t>
        </w:r>
        <w:r w:rsidR="00132A52" w:rsidRPr="00132A52">
          <w:rPr>
            <w:rStyle w:val="Hyperlink"/>
            <w:rFonts w:hint="eastAsia"/>
            <w:sz w:val="24"/>
            <w:szCs w:val="24"/>
            <w:rtl/>
          </w:rPr>
          <w:t>شدت</w:t>
        </w:r>
        <w:r w:rsidR="00132A52" w:rsidRPr="00132A52">
          <w:rPr>
            <w:rStyle w:val="Hyperlink"/>
            <w:sz w:val="24"/>
            <w:szCs w:val="24"/>
            <w:rtl/>
          </w:rPr>
          <w:t xml:space="preserve"> </w:t>
        </w:r>
        <w:r w:rsidR="00132A52" w:rsidRPr="00132A52">
          <w:rPr>
            <w:rStyle w:val="Hyperlink"/>
            <w:rFonts w:hint="eastAsia"/>
            <w:sz w:val="24"/>
            <w:szCs w:val="24"/>
            <w:rtl/>
          </w:rPr>
          <w:t>ضربه</w:t>
        </w:r>
        <w:r w:rsidR="00132A52" w:rsidRPr="00132A52">
          <w:rPr>
            <w:rStyle w:val="Hyperlink"/>
            <w:sz w:val="24"/>
            <w:szCs w:val="24"/>
            <w:rtl/>
          </w:rPr>
          <w:t xml:space="preserve"> </w:t>
        </w:r>
        <w:r w:rsidR="00132A52" w:rsidRPr="00132A52">
          <w:rPr>
            <w:rStyle w:val="Hyperlink"/>
            <w:rFonts w:hint="eastAsia"/>
            <w:sz w:val="24"/>
            <w:szCs w:val="24"/>
            <w:rtl/>
          </w:rPr>
          <w:t>هوا</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Toc259369168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163</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69" w:history="1">
        <w:r w:rsidR="00132A52" w:rsidRPr="00132A52">
          <w:rPr>
            <w:rStyle w:val="Hyperlink"/>
            <w:rFonts w:hint="eastAsia"/>
            <w:sz w:val="24"/>
            <w:szCs w:val="24"/>
            <w:rtl/>
          </w:rPr>
          <w:t>شکل</w:t>
        </w:r>
        <w:r w:rsidR="00132A52" w:rsidRPr="00132A52">
          <w:rPr>
            <w:rStyle w:val="Hyperlink"/>
            <w:sz w:val="24"/>
            <w:szCs w:val="24"/>
            <w:rtl/>
          </w:rPr>
          <w:t xml:space="preserve"> 5-  19- </w:t>
        </w:r>
        <w:r w:rsidR="00132A52" w:rsidRPr="00132A52">
          <w:rPr>
            <w:rStyle w:val="Hyperlink"/>
            <w:rFonts w:hint="eastAsia"/>
            <w:sz w:val="24"/>
            <w:szCs w:val="24"/>
            <w:rtl/>
          </w:rPr>
          <w:t>نمودار</w:t>
        </w:r>
        <w:r w:rsidR="00132A52" w:rsidRPr="00132A52">
          <w:rPr>
            <w:rStyle w:val="Hyperlink"/>
            <w:sz w:val="24"/>
            <w:szCs w:val="24"/>
            <w:rtl/>
          </w:rPr>
          <w:t xml:space="preserve"> </w:t>
        </w:r>
        <w:r w:rsidR="00132A52" w:rsidRPr="00132A52">
          <w:rPr>
            <w:rStyle w:val="Hyperlink"/>
            <w:rFonts w:hint="eastAsia"/>
            <w:sz w:val="24"/>
            <w:szCs w:val="24"/>
            <w:rtl/>
          </w:rPr>
          <w:t>حداکثر</w:t>
        </w:r>
        <w:r w:rsidR="00132A52" w:rsidRPr="00132A52">
          <w:rPr>
            <w:rStyle w:val="Hyperlink"/>
            <w:sz w:val="24"/>
            <w:szCs w:val="24"/>
            <w:rtl/>
          </w:rPr>
          <w:t xml:space="preserve"> </w:t>
        </w:r>
        <w:r w:rsidR="00132A52" w:rsidRPr="00132A52">
          <w:rPr>
            <w:rStyle w:val="Hyperlink"/>
            <w:rFonts w:hint="eastAsia"/>
            <w:sz w:val="24"/>
            <w:szCs w:val="24"/>
            <w:rtl/>
          </w:rPr>
          <w:t>قطر</w:t>
        </w:r>
        <w:r w:rsidR="00132A52" w:rsidRPr="00132A52">
          <w:rPr>
            <w:rStyle w:val="Hyperlink"/>
            <w:sz w:val="24"/>
            <w:szCs w:val="24"/>
            <w:rtl/>
          </w:rPr>
          <w:t xml:space="preserve"> </w:t>
        </w:r>
        <w:r w:rsidR="00132A52" w:rsidRPr="00132A52">
          <w:rPr>
            <w:rStyle w:val="Hyperlink"/>
            <w:rFonts w:hint="eastAsia"/>
            <w:sz w:val="24"/>
            <w:szCs w:val="24"/>
            <w:rtl/>
          </w:rPr>
          <w:t>چال</w:t>
        </w:r>
        <w:r w:rsidR="00132A52" w:rsidRPr="00132A52">
          <w:rPr>
            <w:rStyle w:val="Hyperlink"/>
            <w:sz w:val="24"/>
            <w:szCs w:val="24"/>
            <w:rtl/>
          </w:rPr>
          <w:t xml:space="preserve"> </w:t>
        </w:r>
        <w:r w:rsidR="00132A52" w:rsidRPr="00132A52">
          <w:rPr>
            <w:rStyle w:val="Hyperlink"/>
            <w:rFonts w:hint="eastAsia"/>
            <w:sz w:val="24"/>
            <w:szCs w:val="24"/>
            <w:rtl/>
          </w:rPr>
          <w:t>عمل</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برا</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محدود</w:t>
        </w:r>
        <w:r w:rsidR="00132A52" w:rsidRPr="00132A52">
          <w:rPr>
            <w:rStyle w:val="Hyperlink"/>
            <w:sz w:val="24"/>
            <w:szCs w:val="24"/>
            <w:rtl/>
          </w:rPr>
          <w:t xml:space="preserve"> </w:t>
        </w:r>
        <w:r w:rsidR="00132A52" w:rsidRPr="00132A52">
          <w:rPr>
            <w:rStyle w:val="Hyperlink"/>
            <w:rFonts w:hint="eastAsia"/>
            <w:sz w:val="24"/>
            <w:szCs w:val="24"/>
            <w:rtl/>
          </w:rPr>
          <w:t>کردن</w:t>
        </w:r>
        <w:r w:rsidR="00132A52" w:rsidRPr="00132A52">
          <w:rPr>
            <w:rStyle w:val="Hyperlink"/>
            <w:sz w:val="24"/>
            <w:szCs w:val="24"/>
            <w:rtl/>
          </w:rPr>
          <w:t xml:space="preserve"> </w:t>
        </w:r>
        <w:r w:rsidR="00132A52" w:rsidRPr="00132A52">
          <w:rPr>
            <w:rStyle w:val="Hyperlink"/>
            <w:rFonts w:hint="eastAsia"/>
            <w:sz w:val="24"/>
            <w:szCs w:val="24"/>
            <w:rtl/>
          </w:rPr>
          <w:t>پرتاب</w:t>
        </w:r>
        <w:r w:rsidR="00132A52" w:rsidRPr="00132A52">
          <w:rPr>
            <w:rStyle w:val="Hyperlink"/>
            <w:sz w:val="24"/>
            <w:szCs w:val="24"/>
            <w:rtl/>
          </w:rPr>
          <w:t xml:space="preserve"> </w:t>
        </w:r>
        <w:r w:rsidR="00132A52" w:rsidRPr="00132A52">
          <w:rPr>
            <w:rStyle w:val="Hyperlink"/>
            <w:rFonts w:hint="eastAsia"/>
            <w:sz w:val="24"/>
            <w:szCs w:val="24"/>
            <w:rtl/>
          </w:rPr>
          <w:t>سنگ</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Toc259369169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165</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70" w:history="1">
        <w:r w:rsidR="00132A52" w:rsidRPr="00132A52">
          <w:rPr>
            <w:rStyle w:val="Hyperlink"/>
            <w:rFonts w:hint="eastAsia"/>
            <w:sz w:val="24"/>
            <w:szCs w:val="24"/>
            <w:rtl/>
          </w:rPr>
          <w:t>شکل</w:t>
        </w:r>
        <w:r w:rsidR="00132A52" w:rsidRPr="00132A52">
          <w:rPr>
            <w:rStyle w:val="Hyperlink"/>
            <w:sz w:val="24"/>
            <w:szCs w:val="24"/>
            <w:rtl/>
          </w:rPr>
          <w:t xml:space="preserve"> 5-  20- </w:t>
        </w:r>
        <w:r w:rsidR="00132A52" w:rsidRPr="00132A52">
          <w:rPr>
            <w:rStyle w:val="Hyperlink"/>
            <w:rFonts w:hint="eastAsia"/>
            <w:sz w:val="24"/>
            <w:szCs w:val="24"/>
            <w:rtl/>
          </w:rPr>
          <w:t>حداکثر</w:t>
        </w:r>
        <w:r w:rsidR="00132A52" w:rsidRPr="00132A52">
          <w:rPr>
            <w:rStyle w:val="Hyperlink"/>
            <w:sz w:val="24"/>
            <w:szCs w:val="24"/>
            <w:rtl/>
          </w:rPr>
          <w:t xml:space="preserve"> </w:t>
        </w:r>
        <w:r w:rsidR="00132A52" w:rsidRPr="00132A52">
          <w:rPr>
            <w:rStyle w:val="Hyperlink"/>
            <w:rFonts w:hint="eastAsia"/>
            <w:sz w:val="24"/>
            <w:szCs w:val="24"/>
            <w:rtl/>
          </w:rPr>
          <w:t>قطر</w:t>
        </w:r>
        <w:r w:rsidR="00132A52" w:rsidRPr="00132A52">
          <w:rPr>
            <w:rStyle w:val="Hyperlink"/>
            <w:sz w:val="24"/>
            <w:szCs w:val="24"/>
            <w:rtl/>
          </w:rPr>
          <w:t xml:space="preserve"> </w:t>
        </w:r>
        <w:r w:rsidR="00132A52" w:rsidRPr="00132A52">
          <w:rPr>
            <w:rStyle w:val="Hyperlink"/>
            <w:rFonts w:hint="eastAsia"/>
            <w:sz w:val="24"/>
            <w:szCs w:val="24"/>
            <w:rtl/>
          </w:rPr>
          <w:t>چال</w:t>
        </w:r>
        <w:r w:rsidR="00132A52" w:rsidRPr="00132A52">
          <w:rPr>
            <w:rStyle w:val="Hyperlink"/>
            <w:sz w:val="24"/>
            <w:szCs w:val="24"/>
            <w:rtl/>
          </w:rPr>
          <w:t xml:space="preserve"> </w:t>
        </w:r>
        <w:r w:rsidR="00132A52" w:rsidRPr="00132A52">
          <w:rPr>
            <w:rStyle w:val="Hyperlink"/>
            <w:rFonts w:hint="eastAsia"/>
            <w:sz w:val="24"/>
            <w:szCs w:val="24"/>
            <w:rtl/>
          </w:rPr>
          <w:t>عمل</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برا</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محدودساز</w:t>
        </w:r>
        <w:r w:rsidR="00132A52" w:rsidRPr="00132A52">
          <w:rPr>
            <w:rStyle w:val="Hyperlink"/>
            <w:rFonts w:hint="cs"/>
            <w:sz w:val="24"/>
            <w:szCs w:val="24"/>
            <w:rtl/>
          </w:rPr>
          <w:t>ی</w:t>
        </w:r>
        <w:r w:rsidR="00132A52" w:rsidRPr="00132A52">
          <w:rPr>
            <w:rStyle w:val="Hyperlink"/>
            <w:sz w:val="24"/>
            <w:szCs w:val="24"/>
            <w:rtl/>
          </w:rPr>
          <w:t xml:space="preserve"> </w:t>
        </w:r>
        <w:r w:rsidR="00132A52" w:rsidRPr="00132A52">
          <w:rPr>
            <w:rStyle w:val="Hyperlink"/>
            <w:rFonts w:hint="eastAsia"/>
            <w:sz w:val="24"/>
            <w:szCs w:val="24"/>
            <w:rtl/>
          </w:rPr>
          <w:t>پرتاب</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Toc259369170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166</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71" w:history="1">
        <w:r w:rsidR="00132A52" w:rsidRPr="00132A52">
          <w:rPr>
            <w:rStyle w:val="Hyperlink"/>
            <w:rFonts w:hint="eastAsia"/>
            <w:sz w:val="24"/>
            <w:szCs w:val="24"/>
            <w:rtl/>
          </w:rPr>
          <w:t>شکل</w:t>
        </w:r>
        <w:r w:rsidR="00132A52" w:rsidRPr="00132A52">
          <w:rPr>
            <w:rStyle w:val="Hyperlink"/>
            <w:sz w:val="24"/>
            <w:szCs w:val="24"/>
            <w:rtl/>
          </w:rPr>
          <w:t xml:space="preserve"> 5-  21- </w:t>
        </w:r>
        <w:r w:rsidR="00132A52" w:rsidRPr="00132A52">
          <w:rPr>
            <w:rStyle w:val="Hyperlink"/>
            <w:rFonts w:hint="eastAsia"/>
            <w:sz w:val="24"/>
            <w:szCs w:val="24"/>
            <w:rtl/>
          </w:rPr>
          <w:t>تصو</w:t>
        </w:r>
        <w:r w:rsidR="00132A52" w:rsidRPr="00132A52">
          <w:rPr>
            <w:rStyle w:val="Hyperlink"/>
            <w:rFonts w:hint="cs"/>
            <w:sz w:val="24"/>
            <w:szCs w:val="24"/>
            <w:rtl/>
          </w:rPr>
          <w:t>ی</w:t>
        </w:r>
        <w:r w:rsidR="00132A52" w:rsidRPr="00132A52">
          <w:rPr>
            <w:rStyle w:val="Hyperlink"/>
            <w:rFonts w:hint="eastAsia"/>
            <w:sz w:val="24"/>
            <w:szCs w:val="24"/>
            <w:rtl/>
          </w:rPr>
          <w:t>ر</w:t>
        </w:r>
        <w:r w:rsidR="00132A52" w:rsidRPr="00132A52">
          <w:rPr>
            <w:rStyle w:val="Hyperlink"/>
            <w:sz w:val="24"/>
            <w:szCs w:val="24"/>
            <w:rtl/>
          </w:rPr>
          <w:t xml:space="preserve"> </w:t>
        </w:r>
        <w:r w:rsidR="00132A52" w:rsidRPr="00132A52">
          <w:rPr>
            <w:rStyle w:val="Hyperlink"/>
            <w:rFonts w:hint="eastAsia"/>
            <w:sz w:val="24"/>
            <w:szCs w:val="24"/>
            <w:rtl/>
          </w:rPr>
          <w:t>پنجره</w:t>
        </w:r>
        <w:r w:rsidR="00132A52" w:rsidRPr="00132A52">
          <w:rPr>
            <w:rStyle w:val="Hyperlink"/>
            <w:sz w:val="24"/>
            <w:szCs w:val="24"/>
            <w:rtl/>
          </w:rPr>
          <w:t xml:space="preserve"> </w:t>
        </w:r>
        <w:r w:rsidR="00132A52" w:rsidRPr="00132A52">
          <w:rPr>
            <w:rStyle w:val="Hyperlink"/>
            <w:rFonts w:hint="eastAsia"/>
            <w:sz w:val="24"/>
            <w:szCs w:val="24"/>
            <w:rtl/>
          </w:rPr>
          <w:t>نتا</w:t>
        </w:r>
        <w:r w:rsidR="00132A52" w:rsidRPr="00132A52">
          <w:rPr>
            <w:rStyle w:val="Hyperlink"/>
            <w:rFonts w:hint="cs"/>
            <w:sz w:val="24"/>
            <w:szCs w:val="24"/>
            <w:rtl/>
          </w:rPr>
          <w:t>ی</w:t>
        </w:r>
        <w:r w:rsidR="00132A52" w:rsidRPr="00132A52">
          <w:rPr>
            <w:rStyle w:val="Hyperlink"/>
            <w:rFonts w:hint="eastAsia"/>
            <w:sz w:val="24"/>
            <w:szCs w:val="24"/>
            <w:rtl/>
          </w:rPr>
          <w:t>ج</w:t>
        </w:r>
        <w:r w:rsidR="00132A52" w:rsidRPr="00132A52">
          <w:rPr>
            <w:rStyle w:val="Hyperlink"/>
            <w:sz w:val="24"/>
            <w:szCs w:val="24"/>
            <w:rtl/>
          </w:rPr>
          <w:t xml:space="preserve"> </w:t>
        </w:r>
        <w:r w:rsidR="00132A52" w:rsidRPr="00132A52">
          <w:rPr>
            <w:rStyle w:val="Hyperlink"/>
            <w:rFonts w:hint="eastAsia"/>
            <w:sz w:val="24"/>
            <w:szCs w:val="24"/>
            <w:rtl/>
          </w:rPr>
          <w:t>مدل</w:t>
        </w:r>
        <w:r w:rsidR="00132A52" w:rsidRPr="00132A52">
          <w:rPr>
            <w:rStyle w:val="Hyperlink"/>
            <w:sz w:val="24"/>
            <w:szCs w:val="24"/>
            <w:rtl/>
          </w:rPr>
          <w:t xml:space="preserve"> </w:t>
        </w:r>
        <w:r w:rsidR="00132A52" w:rsidRPr="00132A52">
          <w:rPr>
            <w:rStyle w:val="Hyperlink"/>
            <w:rFonts w:hint="eastAsia"/>
            <w:sz w:val="24"/>
            <w:szCs w:val="24"/>
            <w:rtl/>
          </w:rPr>
          <w:t>جامع</w:t>
        </w:r>
        <w:r w:rsidR="00132A52" w:rsidRPr="00132A52">
          <w:rPr>
            <w:rStyle w:val="Hyperlink"/>
            <w:sz w:val="24"/>
            <w:szCs w:val="24"/>
            <w:rtl/>
          </w:rPr>
          <w:t xml:space="preserve"> </w:t>
        </w:r>
        <w:r w:rsidR="00132A52" w:rsidRPr="00132A52">
          <w:rPr>
            <w:rStyle w:val="Hyperlink"/>
            <w:rFonts w:hint="eastAsia"/>
            <w:sz w:val="24"/>
            <w:szCs w:val="24"/>
            <w:rtl/>
          </w:rPr>
          <w:t>با</w:t>
        </w:r>
        <w:r w:rsidR="00132A52" w:rsidRPr="00132A52">
          <w:rPr>
            <w:rStyle w:val="Hyperlink"/>
            <w:sz w:val="24"/>
            <w:szCs w:val="24"/>
            <w:rtl/>
          </w:rPr>
          <w:t xml:space="preserve"> </w:t>
        </w:r>
        <w:r w:rsidR="00132A52" w:rsidRPr="00132A52">
          <w:rPr>
            <w:rStyle w:val="Hyperlink"/>
            <w:rFonts w:hint="eastAsia"/>
            <w:sz w:val="24"/>
            <w:szCs w:val="24"/>
            <w:rtl/>
          </w:rPr>
          <w:t>هدف</w:t>
        </w:r>
        <w:r w:rsidR="00132A52" w:rsidRPr="00132A52">
          <w:rPr>
            <w:rStyle w:val="Hyperlink"/>
            <w:sz w:val="24"/>
            <w:szCs w:val="24"/>
            <w:rtl/>
          </w:rPr>
          <w:t xml:space="preserve"> </w:t>
        </w:r>
        <w:r w:rsidR="00132A52" w:rsidRPr="00132A52">
          <w:rPr>
            <w:rStyle w:val="Hyperlink"/>
            <w:rFonts w:hint="eastAsia"/>
            <w:sz w:val="24"/>
            <w:szCs w:val="24"/>
            <w:rtl/>
          </w:rPr>
          <w:t>محدود</w:t>
        </w:r>
        <w:r w:rsidR="00132A52" w:rsidRPr="00132A52">
          <w:rPr>
            <w:rStyle w:val="Hyperlink"/>
            <w:sz w:val="24"/>
            <w:szCs w:val="24"/>
            <w:rtl/>
          </w:rPr>
          <w:t xml:space="preserve"> </w:t>
        </w:r>
        <w:r w:rsidR="00132A52" w:rsidRPr="00132A52">
          <w:rPr>
            <w:rStyle w:val="Hyperlink"/>
            <w:rFonts w:hint="eastAsia"/>
            <w:sz w:val="24"/>
            <w:szCs w:val="24"/>
            <w:rtl/>
          </w:rPr>
          <w:t>کردن</w:t>
        </w:r>
        <w:r w:rsidR="00132A52" w:rsidRPr="00132A52">
          <w:rPr>
            <w:rStyle w:val="Hyperlink"/>
            <w:sz w:val="24"/>
            <w:szCs w:val="24"/>
            <w:rtl/>
          </w:rPr>
          <w:t xml:space="preserve"> </w:t>
        </w:r>
        <w:r w:rsidR="00132A52" w:rsidRPr="00132A52">
          <w:rPr>
            <w:rStyle w:val="Hyperlink"/>
            <w:rFonts w:hint="eastAsia"/>
            <w:sz w:val="24"/>
            <w:szCs w:val="24"/>
            <w:rtl/>
          </w:rPr>
          <w:t>پرتاب</w:t>
        </w:r>
        <w:r w:rsidR="00132A52" w:rsidRPr="00132A52">
          <w:rPr>
            <w:rStyle w:val="Hyperlink"/>
            <w:sz w:val="24"/>
            <w:szCs w:val="24"/>
            <w:rtl/>
          </w:rPr>
          <w:t xml:space="preserve"> </w:t>
        </w:r>
        <w:r w:rsidR="00132A52" w:rsidRPr="00132A52">
          <w:rPr>
            <w:rStyle w:val="Hyperlink"/>
            <w:rFonts w:hint="eastAsia"/>
            <w:sz w:val="24"/>
            <w:szCs w:val="24"/>
            <w:rtl/>
          </w:rPr>
          <w:t>سنگ</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Toc259369171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168</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72" w:history="1">
        <w:r w:rsidR="00132A52" w:rsidRPr="00132A52">
          <w:rPr>
            <w:rStyle w:val="Hyperlink"/>
            <w:rFonts w:hint="eastAsia"/>
            <w:sz w:val="24"/>
            <w:szCs w:val="24"/>
            <w:rtl/>
          </w:rPr>
          <w:t>شکل</w:t>
        </w:r>
        <w:r w:rsidR="00132A52" w:rsidRPr="00132A52">
          <w:rPr>
            <w:rStyle w:val="Hyperlink"/>
            <w:sz w:val="24"/>
            <w:szCs w:val="24"/>
            <w:rtl/>
          </w:rPr>
          <w:t xml:space="preserve"> 5-  22- </w:t>
        </w:r>
        <w:r w:rsidR="00132A52" w:rsidRPr="00132A52">
          <w:rPr>
            <w:rStyle w:val="Hyperlink"/>
            <w:rFonts w:hint="eastAsia"/>
            <w:sz w:val="24"/>
            <w:szCs w:val="24"/>
            <w:rtl/>
          </w:rPr>
          <w:t>نمودار</w:t>
        </w:r>
        <w:r w:rsidR="00132A52" w:rsidRPr="00132A52">
          <w:rPr>
            <w:rStyle w:val="Hyperlink"/>
            <w:sz w:val="24"/>
            <w:szCs w:val="24"/>
            <w:rtl/>
          </w:rPr>
          <w:t xml:space="preserve"> </w:t>
        </w:r>
        <w:r w:rsidR="00132A52" w:rsidRPr="00132A52">
          <w:rPr>
            <w:rStyle w:val="Hyperlink"/>
            <w:rFonts w:hint="eastAsia"/>
            <w:sz w:val="24"/>
            <w:szCs w:val="24"/>
            <w:rtl/>
          </w:rPr>
          <w:t>نشان</w:t>
        </w:r>
        <w:r w:rsidR="00132A52" w:rsidRPr="00132A52">
          <w:rPr>
            <w:rStyle w:val="Hyperlink"/>
            <w:sz w:val="24"/>
            <w:szCs w:val="24"/>
            <w:rtl/>
          </w:rPr>
          <w:t xml:space="preserve"> </w:t>
        </w:r>
        <w:r w:rsidR="00132A52" w:rsidRPr="00132A52">
          <w:rPr>
            <w:rStyle w:val="Hyperlink"/>
            <w:rFonts w:hint="eastAsia"/>
            <w:sz w:val="24"/>
            <w:szCs w:val="24"/>
            <w:rtl/>
          </w:rPr>
          <w:t>دهنده</w:t>
        </w:r>
        <w:r w:rsidR="00132A52" w:rsidRPr="00132A52">
          <w:rPr>
            <w:rStyle w:val="Hyperlink"/>
            <w:sz w:val="24"/>
            <w:szCs w:val="24"/>
            <w:rtl/>
          </w:rPr>
          <w:t xml:space="preserve"> </w:t>
        </w:r>
        <w:r w:rsidR="00132A52" w:rsidRPr="00132A52">
          <w:rPr>
            <w:rStyle w:val="Hyperlink"/>
            <w:rFonts w:hint="eastAsia"/>
            <w:sz w:val="24"/>
            <w:szCs w:val="24"/>
            <w:rtl/>
          </w:rPr>
          <w:t>اثر</w:t>
        </w:r>
        <w:r w:rsidR="00132A52" w:rsidRPr="00132A52">
          <w:rPr>
            <w:rStyle w:val="Hyperlink"/>
            <w:sz w:val="24"/>
            <w:szCs w:val="24"/>
            <w:rtl/>
          </w:rPr>
          <w:t xml:space="preserve"> </w:t>
        </w:r>
        <w:r w:rsidR="00132A52" w:rsidRPr="00132A52">
          <w:rPr>
            <w:rStyle w:val="Hyperlink"/>
            <w:rFonts w:hint="eastAsia"/>
            <w:sz w:val="24"/>
            <w:szCs w:val="24"/>
            <w:rtl/>
          </w:rPr>
          <w:t>تعداد</w:t>
        </w:r>
        <w:r w:rsidR="00132A52" w:rsidRPr="00132A52">
          <w:rPr>
            <w:rStyle w:val="Hyperlink"/>
            <w:sz w:val="24"/>
            <w:szCs w:val="24"/>
            <w:rtl/>
          </w:rPr>
          <w:t xml:space="preserve"> </w:t>
        </w:r>
        <w:r w:rsidR="00132A52" w:rsidRPr="00132A52">
          <w:rPr>
            <w:rStyle w:val="Hyperlink"/>
            <w:rFonts w:hint="eastAsia"/>
            <w:sz w:val="24"/>
            <w:szCs w:val="24"/>
            <w:rtl/>
          </w:rPr>
          <w:t>چال</w:t>
        </w:r>
        <w:r w:rsidR="00132A52" w:rsidRPr="00132A52">
          <w:rPr>
            <w:rStyle w:val="Hyperlink"/>
            <w:sz w:val="24"/>
            <w:szCs w:val="24"/>
            <w:rtl/>
          </w:rPr>
          <w:t xml:space="preserve"> </w:t>
        </w:r>
        <w:r w:rsidR="00132A52" w:rsidRPr="00132A52">
          <w:rPr>
            <w:rStyle w:val="Hyperlink"/>
            <w:rFonts w:hint="eastAsia"/>
            <w:sz w:val="24"/>
            <w:szCs w:val="24"/>
            <w:rtl/>
          </w:rPr>
          <w:t>ها</w:t>
        </w:r>
        <w:r w:rsidR="00132A52" w:rsidRPr="00132A52">
          <w:rPr>
            <w:rStyle w:val="Hyperlink"/>
            <w:sz w:val="24"/>
            <w:szCs w:val="24"/>
            <w:rtl/>
          </w:rPr>
          <w:t xml:space="preserve"> </w:t>
        </w:r>
        <w:r w:rsidR="00132A52" w:rsidRPr="00132A52">
          <w:rPr>
            <w:rStyle w:val="Hyperlink"/>
            <w:rFonts w:hint="eastAsia"/>
            <w:sz w:val="24"/>
            <w:szCs w:val="24"/>
            <w:rtl/>
          </w:rPr>
          <w:t>بر</w:t>
        </w:r>
        <w:r w:rsidR="00132A52" w:rsidRPr="00132A52">
          <w:rPr>
            <w:rStyle w:val="Hyperlink"/>
            <w:sz w:val="24"/>
            <w:szCs w:val="24"/>
            <w:rtl/>
          </w:rPr>
          <w:t xml:space="preserve"> </w:t>
        </w:r>
        <w:r w:rsidR="00132A52" w:rsidRPr="00132A52">
          <w:rPr>
            <w:rStyle w:val="Hyperlink"/>
            <w:rFonts w:hint="eastAsia"/>
            <w:sz w:val="24"/>
            <w:szCs w:val="24"/>
            <w:rtl/>
          </w:rPr>
          <w:t>تعادل</w:t>
        </w:r>
        <w:r w:rsidR="00132A52" w:rsidRPr="00132A52">
          <w:rPr>
            <w:rStyle w:val="Hyperlink"/>
            <w:sz w:val="24"/>
            <w:szCs w:val="24"/>
            <w:rtl/>
          </w:rPr>
          <w:t xml:space="preserve"> </w:t>
        </w:r>
        <w:r w:rsidR="00132A52" w:rsidRPr="00132A52">
          <w:rPr>
            <w:rStyle w:val="Hyperlink"/>
            <w:rFonts w:hint="eastAsia"/>
            <w:sz w:val="24"/>
            <w:szCs w:val="24"/>
            <w:rtl/>
          </w:rPr>
          <w:t>شدت</w:t>
        </w:r>
        <w:r w:rsidR="00132A52" w:rsidRPr="00132A52">
          <w:rPr>
            <w:rStyle w:val="Hyperlink"/>
            <w:sz w:val="24"/>
            <w:szCs w:val="24"/>
            <w:rtl/>
          </w:rPr>
          <w:t xml:space="preserve"> </w:t>
        </w:r>
        <w:r w:rsidR="00132A52" w:rsidRPr="00132A52">
          <w:rPr>
            <w:rStyle w:val="Hyperlink"/>
            <w:rFonts w:hint="eastAsia"/>
            <w:sz w:val="24"/>
            <w:szCs w:val="24"/>
            <w:rtl/>
          </w:rPr>
          <w:t>لرزش</w:t>
        </w:r>
        <w:r w:rsidR="00132A52" w:rsidRPr="00132A52">
          <w:rPr>
            <w:rStyle w:val="Hyperlink"/>
            <w:sz w:val="24"/>
            <w:szCs w:val="24"/>
            <w:rtl/>
          </w:rPr>
          <w:t xml:space="preserve"> </w:t>
        </w:r>
        <w:r w:rsidR="00132A52" w:rsidRPr="00132A52">
          <w:rPr>
            <w:rStyle w:val="Hyperlink"/>
            <w:rFonts w:hint="eastAsia"/>
            <w:sz w:val="24"/>
            <w:szCs w:val="24"/>
            <w:rtl/>
          </w:rPr>
          <w:t>و</w:t>
        </w:r>
        <w:r w:rsidR="00132A52" w:rsidRPr="00132A52">
          <w:rPr>
            <w:rStyle w:val="Hyperlink"/>
            <w:sz w:val="24"/>
            <w:szCs w:val="24"/>
            <w:rtl/>
          </w:rPr>
          <w:t xml:space="preserve"> </w:t>
        </w:r>
        <w:r w:rsidR="00132A52" w:rsidRPr="00132A52">
          <w:rPr>
            <w:rStyle w:val="Hyperlink"/>
            <w:rFonts w:hint="eastAsia"/>
            <w:sz w:val="24"/>
            <w:szCs w:val="24"/>
            <w:rtl/>
          </w:rPr>
          <w:t>خر</w:t>
        </w:r>
        <w:r w:rsidR="00132A52" w:rsidRPr="00132A52">
          <w:rPr>
            <w:rStyle w:val="Hyperlink"/>
            <w:rFonts w:hint="cs"/>
            <w:sz w:val="24"/>
            <w:szCs w:val="24"/>
            <w:rtl/>
          </w:rPr>
          <w:t>دایش</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Toc259369172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174</w:t>
        </w:r>
        <w:r w:rsidR="00771039" w:rsidRPr="00132A52">
          <w:rPr>
            <w:webHidden/>
            <w:sz w:val="24"/>
            <w:szCs w:val="24"/>
            <w:rtl/>
          </w:rPr>
          <w:fldChar w:fldCharType="end"/>
        </w:r>
      </w:hyperlink>
    </w:p>
    <w:p w:rsidR="00132A52" w:rsidRPr="00132A52" w:rsidRDefault="007761A8" w:rsidP="00132A52">
      <w:pPr>
        <w:pStyle w:val="TableofFigures"/>
        <w:tabs>
          <w:tab w:val="right" w:leader="dot" w:pos="8494"/>
        </w:tabs>
        <w:ind w:firstLine="0"/>
        <w:rPr>
          <w:rFonts w:asciiTheme="minorHAnsi" w:eastAsiaTheme="minorEastAsia" w:hAnsiTheme="minorHAnsi" w:cstheme="minorBidi"/>
          <w:sz w:val="20"/>
          <w:szCs w:val="20"/>
          <w:rtl/>
          <w:lang w:bidi="ar-SA"/>
        </w:rPr>
      </w:pPr>
      <w:hyperlink w:anchor="_Toc259369173" w:history="1">
        <w:r w:rsidR="00132A52" w:rsidRPr="00132A52">
          <w:rPr>
            <w:rStyle w:val="Hyperlink"/>
            <w:rFonts w:hint="eastAsia"/>
            <w:sz w:val="24"/>
            <w:szCs w:val="24"/>
            <w:rtl/>
          </w:rPr>
          <w:t>شکل</w:t>
        </w:r>
        <w:r w:rsidR="00132A52" w:rsidRPr="00132A52">
          <w:rPr>
            <w:rStyle w:val="Hyperlink"/>
            <w:sz w:val="24"/>
            <w:szCs w:val="24"/>
            <w:rtl/>
          </w:rPr>
          <w:t xml:space="preserve"> 5-  23- </w:t>
        </w:r>
        <w:r w:rsidR="00132A52" w:rsidRPr="00132A52">
          <w:rPr>
            <w:rStyle w:val="Hyperlink"/>
            <w:rFonts w:hint="eastAsia"/>
            <w:sz w:val="24"/>
            <w:szCs w:val="24"/>
            <w:rtl/>
          </w:rPr>
          <w:t>نمودار</w:t>
        </w:r>
        <w:r w:rsidR="00132A52" w:rsidRPr="00132A52">
          <w:rPr>
            <w:rStyle w:val="Hyperlink"/>
            <w:sz w:val="24"/>
            <w:szCs w:val="24"/>
            <w:rtl/>
          </w:rPr>
          <w:t xml:space="preserve"> </w:t>
        </w:r>
        <w:r w:rsidR="00132A52" w:rsidRPr="00132A52">
          <w:rPr>
            <w:rStyle w:val="Hyperlink"/>
            <w:rFonts w:hint="eastAsia"/>
            <w:sz w:val="24"/>
            <w:szCs w:val="24"/>
            <w:rtl/>
          </w:rPr>
          <w:t>تعادل</w:t>
        </w:r>
        <w:r w:rsidR="00132A52" w:rsidRPr="00132A52">
          <w:rPr>
            <w:rStyle w:val="Hyperlink"/>
            <w:sz w:val="24"/>
            <w:szCs w:val="24"/>
            <w:rtl/>
          </w:rPr>
          <w:t xml:space="preserve"> </w:t>
        </w:r>
        <w:r w:rsidR="00132A52" w:rsidRPr="00132A52">
          <w:rPr>
            <w:rStyle w:val="Hyperlink"/>
            <w:rFonts w:hint="eastAsia"/>
            <w:sz w:val="24"/>
            <w:szCs w:val="24"/>
            <w:rtl/>
          </w:rPr>
          <w:t>ضربه</w:t>
        </w:r>
        <w:r w:rsidR="00132A52" w:rsidRPr="00132A52">
          <w:rPr>
            <w:rStyle w:val="Hyperlink"/>
            <w:sz w:val="24"/>
            <w:szCs w:val="24"/>
            <w:rtl/>
          </w:rPr>
          <w:t xml:space="preserve"> </w:t>
        </w:r>
        <w:r w:rsidR="00132A52" w:rsidRPr="00132A52">
          <w:rPr>
            <w:rStyle w:val="Hyperlink"/>
            <w:rFonts w:hint="eastAsia"/>
            <w:sz w:val="24"/>
            <w:szCs w:val="24"/>
            <w:rtl/>
          </w:rPr>
          <w:t>هوا</w:t>
        </w:r>
        <w:r w:rsidR="00132A52" w:rsidRPr="00132A52">
          <w:rPr>
            <w:rStyle w:val="Hyperlink"/>
            <w:sz w:val="24"/>
            <w:szCs w:val="24"/>
            <w:rtl/>
          </w:rPr>
          <w:t xml:space="preserve"> </w:t>
        </w:r>
        <w:r w:rsidR="00132A52" w:rsidRPr="00132A52">
          <w:rPr>
            <w:rStyle w:val="Hyperlink"/>
            <w:rFonts w:hint="eastAsia"/>
            <w:sz w:val="24"/>
            <w:szCs w:val="24"/>
            <w:rtl/>
          </w:rPr>
          <w:t>و</w:t>
        </w:r>
        <w:r w:rsidR="00132A52" w:rsidRPr="00132A52">
          <w:rPr>
            <w:rStyle w:val="Hyperlink"/>
            <w:sz w:val="24"/>
            <w:szCs w:val="24"/>
            <w:rtl/>
          </w:rPr>
          <w:t xml:space="preserve"> </w:t>
        </w:r>
        <w:r w:rsidR="00132A52" w:rsidRPr="00132A52">
          <w:rPr>
            <w:rStyle w:val="Hyperlink"/>
            <w:rFonts w:hint="eastAsia"/>
            <w:sz w:val="24"/>
            <w:szCs w:val="24"/>
            <w:rtl/>
          </w:rPr>
          <w:t>خردا</w:t>
        </w:r>
        <w:r w:rsidR="00132A52" w:rsidRPr="00132A52">
          <w:rPr>
            <w:rStyle w:val="Hyperlink"/>
            <w:rFonts w:hint="cs"/>
            <w:sz w:val="24"/>
            <w:szCs w:val="24"/>
            <w:rtl/>
          </w:rPr>
          <w:t>ی</w:t>
        </w:r>
        <w:r w:rsidR="00132A52" w:rsidRPr="00132A52">
          <w:rPr>
            <w:rStyle w:val="Hyperlink"/>
            <w:rFonts w:hint="eastAsia"/>
            <w:sz w:val="24"/>
            <w:szCs w:val="24"/>
            <w:rtl/>
          </w:rPr>
          <w:t>ش</w:t>
        </w:r>
        <w:r w:rsidR="00132A52" w:rsidRPr="00132A52">
          <w:rPr>
            <w:rStyle w:val="Hyperlink"/>
            <w:sz w:val="24"/>
            <w:szCs w:val="24"/>
            <w:rtl/>
          </w:rPr>
          <w:t xml:space="preserve"> </w:t>
        </w:r>
        <w:r w:rsidR="00132A52" w:rsidRPr="00132A52">
          <w:rPr>
            <w:rStyle w:val="Hyperlink"/>
            <w:rFonts w:hint="eastAsia"/>
            <w:sz w:val="24"/>
            <w:szCs w:val="24"/>
            <w:rtl/>
          </w:rPr>
          <w:t>متوسط</w:t>
        </w:r>
        <w:r w:rsidR="00132A52" w:rsidRPr="00132A52">
          <w:rPr>
            <w:rStyle w:val="Hyperlink"/>
            <w:sz w:val="24"/>
            <w:szCs w:val="24"/>
            <w:rtl/>
          </w:rPr>
          <w:t xml:space="preserve"> </w:t>
        </w:r>
        <w:r w:rsidR="00132A52" w:rsidRPr="00132A52">
          <w:rPr>
            <w:rStyle w:val="Hyperlink"/>
            <w:rFonts w:hint="eastAsia"/>
            <w:sz w:val="24"/>
            <w:szCs w:val="24"/>
            <w:rtl/>
          </w:rPr>
          <w:t>در</w:t>
        </w:r>
        <w:r w:rsidR="00132A52" w:rsidRPr="00132A52">
          <w:rPr>
            <w:rStyle w:val="Hyperlink"/>
            <w:sz w:val="24"/>
            <w:szCs w:val="24"/>
            <w:rtl/>
          </w:rPr>
          <w:t xml:space="preserve"> </w:t>
        </w:r>
        <w:r w:rsidR="00132A52" w:rsidRPr="00132A52">
          <w:rPr>
            <w:rStyle w:val="Hyperlink"/>
            <w:rFonts w:hint="eastAsia"/>
            <w:sz w:val="24"/>
            <w:szCs w:val="24"/>
            <w:rtl/>
          </w:rPr>
          <w:t>مدل</w:t>
        </w:r>
        <w:r w:rsidR="00132A52" w:rsidRPr="00132A52">
          <w:rPr>
            <w:rStyle w:val="Hyperlink"/>
            <w:sz w:val="24"/>
            <w:szCs w:val="24"/>
            <w:rtl/>
          </w:rPr>
          <w:t xml:space="preserve"> </w:t>
        </w:r>
        <w:r w:rsidR="00132A52" w:rsidRPr="00132A52">
          <w:rPr>
            <w:rStyle w:val="Hyperlink"/>
            <w:rFonts w:hint="eastAsia"/>
            <w:sz w:val="24"/>
            <w:szCs w:val="24"/>
            <w:rtl/>
          </w:rPr>
          <w:t>جامع</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Toc259369173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176</w:t>
        </w:r>
        <w:r w:rsidR="00771039" w:rsidRPr="00132A52">
          <w:rPr>
            <w:webHidden/>
            <w:sz w:val="24"/>
            <w:szCs w:val="24"/>
            <w:rtl/>
          </w:rPr>
          <w:fldChar w:fldCharType="end"/>
        </w:r>
      </w:hyperlink>
    </w:p>
    <w:p w:rsidR="00132A52" w:rsidRDefault="007761A8" w:rsidP="00132A52">
      <w:pPr>
        <w:pStyle w:val="TableofFigures"/>
        <w:tabs>
          <w:tab w:val="right" w:leader="dot" w:pos="8494"/>
        </w:tabs>
        <w:ind w:firstLine="0"/>
        <w:rPr>
          <w:rFonts w:asciiTheme="minorHAnsi" w:eastAsiaTheme="minorEastAsia" w:hAnsiTheme="minorHAnsi" w:cstheme="minorBidi"/>
          <w:sz w:val="22"/>
          <w:szCs w:val="22"/>
          <w:rtl/>
          <w:lang w:bidi="ar-SA"/>
        </w:rPr>
      </w:pPr>
      <w:hyperlink w:anchor="_Toc259369174" w:history="1">
        <w:r w:rsidR="00132A52" w:rsidRPr="00132A52">
          <w:rPr>
            <w:rStyle w:val="Hyperlink"/>
            <w:rFonts w:hint="eastAsia"/>
            <w:sz w:val="24"/>
            <w:szCs w:val="24"/>
            <w:rtl/>
          </w:rPr>
          <w:t>شکل</w:t>
        </w:r>
        <w:r w:rsidR="00132A52" w:rsidRPr="00132A52">
          <w:rPr>
            <w:rStyle w:val="Hyperlink"/>
            <w:sz w:val="24"/>
            <w:szCs w:val="24"/>
            <w:rtl/>
          </w:rPr>
          <w:t xml:space="preserve"> 5-  24- </w:t>
        </w:r>
        <w:r w:rsidR="00132A52" w:rsidRPr="00132A52">
          <w:rPr>
            <w:rStyle w:val="Hyperlink"/>
            <w:rFonts w:hint="eastAsia"/>
            <w:sz w:val="24"/>
            <w:szCs w:val="24"/>
            <w:rtl/>
          </w:rPr>
          <w:t>تصو</w:t>
        </w:r>
        <w:r w:rsidR="00132A52" w:rsidRPr="00132A52">
          <w:rPr>
            <w:rStyle w:val="Hyperlink"/>
            <w:rFonts w:hint="cs"/>
            <w:sz w:val="24"/>
            <w:szCs w:val="24"/>
            <w:rtl/>
          </w:rPr>
          <w:t>ی</w:t>
        </w:r>
        <w:r w:rsidR="00132A52" w:rsidRPr="00132A52">
          <w:rPr>
            <w:rStyle w:val="Hyperlink"/>
            <w:rFonts w:hint="eastAsia"/>
            <w:sz w:val="24"/>
            <w:szCs w:val="24"/>
            <w:rtl/>
          </w:rPr>
          <w:t>ر</w:t>
        </w:r>
        <w:r w:rsidR="00132A52" w:rsidRPr="00132A52">
          <w:rPr>
            <w:rStyle w:val="Hyperlink"/>
            <w:sz w:val="24"/>
            <w:szCs w:val="24"/>
            <w:rtl/>
          </w:rPr>
          <w:t xml:space="preserve"> </w:t>
        </w:r>
        <w:r w:rsidR="00132A52" w:rsidRPr="00132A52">
          <w:rPr>
            <w:rStyle w:val="Hyperlink"/>
            <w:rFonts w:hint="eastAsia"/>
            <w:sz w:val="24"/>
            <w:szCs w:val="24"/>
            <w:rtl/>
          </w:rPr>
          <w:t>پنجره</w:t>
        </w:r>
        <w:r w:rsidR="00132A52" w:rsidRPr="00132A52">
          <w:rPr>
            <w:rStyle w:val="Hyperlink"/>
            <w:sz w:val="24"/>
            <w:szCs w:val="24"/>
            <w:rtl/>
          </w:rPr>
          <w:t xml:space="preserve"> </w:t>
        </w:r>
        <w:r w:rsidR="00132A52" w:rsidRPr="00132A52">
          <w:rPr>
            <w:rStyle w:val="Hyperlink"/>
            <w:rFonts w:hint="eastAsia"/>
            <w:sz w:val="24"/>
            <w:szCs w:val="24"/>
            <w:rtl/>
          </w:rPr>
          <w:t>نتا</w:t>
        </w:r>
        <w:r w:rsidR="00132A52" w:rsidRPr="00132A52">
          <w:rPr>
            <w:rStyle w:val="Hyperlink"/>
            <w:rFonts w:hint="cs"/>
            <w:sz w:val="24"/>
            <w:szCs w:val="24"/>
            <w:rtl/>
          </w:rPr>
          <w:t>ی</w:t>
        </w:r>
        <w:r w:rsidR="00132A52" w:rsidRPr="00132A52">
          <w:rPr>
            <w:rStyle w:val="Hyperlink"/>
            <w:rFonts w:hint="eastAsia"/>
            <w:sz w:val="24"/>
            <w:szCs w:val="24"/>
            <w:rtl/>
          </w:rPr>
          <w:t>ج</w:t>
        </w:r>
        <w:r w:rsidR="00132A52" w:rsidRPr="00132A52">
          <w:rPr>
            <w:rStyle w:val="Hyperlink"/>
            <w:sz w:val="24"/>
            <w:szCs w:val="24"/>
            <w:rtl/>
          </w:rPr>
          <w:t xml:space="preserve"> </w:t>
        </w:r>
        <w:r w:rsidR="00132A52" w:rsidRPr="00132A52">
          <w:rPr>
            <w:rStyle w:val="Hyperlink"/>
            <w:rFonts w:hint="eastAsia"/>
            <w:sz w:val="24"/>
            <w:szCs w:val="24"/>
            <w:rtl/>
          </w:rPr>
          <w:t>نرم</w:t>
        </w:r>
        <w:r w:rsidR="00132A52" w:rsidRPr="00132A52">
          <w:rPr>
            <w:rStyle w:val="Hyperlink"/>
            <w:sz w:val="24"/>
            <w:szCs w:val="24"/>
            <w:rtl/>
          </w:rPr>
          <w:t xml:space="preserve"> </w:t>
        </w:r>
        <w:r w:rsidR="00132A52" w:rsidRPr="00132A52">
          <w:rPr>
            <w:rStyle w:val="Hyperlink"/>
            <w:rFonts w:hint="eastAsia"/>
            <w:sz w:val="24"/>
            <w:szCs w:val="24"/>
            <w:rtl/>
          </w:rPr>
          <w:t>افزار</w:t>
        </w:r>
        <w:r w:rsidR="00132A52" w:rsidRPr="00132A52">
          <w:rPr>
            <w:rStyle w:val="Hyperlink"/>
            <w:sz w:val="24"/>
            <w:szCs w:val="24"/>
            <w:rtl/>
          </w:rPr>
          <w:t xml:space="preserve"> </w:t>
        </w:r>
        <w:r w:rsidR="00132A52" w:rsidRPr="00132A52">
          <w:rPr>
            <w:rStyle w:val="Hyperlink"/>
            <w:rFonts w:hint="eastAsia"/>
            <w:sz w:val="24"/>
            <w:szCs w:val="24"/>
            <w:rtl/>
          </w:rPr>
          <w:t>با</w:t>
        </w:r>
        <w:r w:rsidR="00132A52" w:rsidRPr="00132A52">
          <w:rPr>
            <w:rStyle w:val="Hyperlink"/>
            <w:sz w:val="24"/>
            <w:szCs w:val="24"/>
            <w:rtl/>
          </w:rPr>
          <w:t xml:space="preserve"> </w:t>
        </w:r>
        <w:r w:rsidR="00132A52" w:rsidRPr="00132A52">
          <w:rPr>
            <w:rStyle w:val="Hyperlink"/>
            <w:rFonts w:hint="eastAsia"/>
            <w:sz w:val="24"/>
            <w:szCs w:val="24"/>
            <w:rtl/>
          </w:rPr>
          <w:t>فرض</w:t>
        </w:r>
        <w:r w:rsidR="00132A52" w:rsidRPr="00132A52">
          <w:rPr>
            <w:rStyle w:val="Hyperlink"/>
            <w:sz w:val="24"/>
            <w:szCs w:val="24"/>
            <w:rtl/>
          </w:rPr>
          <w:t xml:space="preserve"> </w:t>
        </w:r>
        <w:r w:rsidR="00132A52" w:rsidRPr="00132A52">
          <w:rPr>
            <w:rStyle w:val="Hyperlink"/>
            <w:rFonts w:hint="eastAsia"/>
            <w:sz w:val="24"/>
            <w:szCs w:val="24"/>
            <w:rtl/>
          </w:rPr>
          <w:t>هر</w:t>
        </w:r>
        <w:r w:rsidR="00132A52" w:rsidRPr="00132A52">
          <w:rPr>
            <w:rStyle w:val="Hyperlink"/>
            <w:sz w:val="24"/>
            <w:szCs w:val="24"/>
            <w:rtl/>
          </w:rPr>
          <w:t xml:space="preserve"> </w:t>
        </w:r>
        <w:r w:rsidR="00132A52" w:rsidRPr="00132A52">
          <w:rPr>
            <w:rStyle w:val="Hyperlink"/>
            <w:rFonts w:hint="eastAsia"/>
            <w:sz w:val="24"/>
            <w:szCs w:val="24"/>
            <w:rtl/>
          </w:rPr>
          <w:t>سه</w:t>
        </w:r>
        <w:r w:rsidR="00132A52" w:rsidRPr="00132A52">
          <w:rPr>
            <w:rStyle w:val="Hyperlink"/>
            <w:sz w:val="24"/>
            <w:szCs w:val="24"/>
            <w:rtl/>
          </w:rPr>
          <w:t xml:space="preserve"> </w:t>
        </w:r>
        <w:r w:rsidR="00132A52" w:rsidRPr="00132A52">
          <w:rPr>
            <w:rStyle w:val="Hyperlink"/>
            <w:rFonts w:hint="eastAsia"/>
            <w:sz w:val="24"/>
            <w:szCs w:val="24"/>
            <w:rtl/>
          </w:rPr>
          <w:t>نوع</w:t>
        </w:r>
        <w:r w:rsidR="00132A52" w:rsidRPr="00132A52">
          <w:rPr>
            <w:rStyle w:val="Hyperlink"/>
            <w:sz w:val="24"/>
            <w:szCs w:val="24"/>
            <w:rtl/>
          </w:rPr>
          <w:t xml:space="preserve"> </w:t>
        </w:r>
        <w:r w:rsidR="00132A52" w:rsidRPr="00132A52">
          <w:rPr>
            <w:rStyle w:val="Hyperlink"/>
            <w:rFonts w:hint="eastAsia"/>
            <w:sz w:val="24"/>
            <w:szCs w:val="24"/>
            <w:rtl/>
          </w:rPr>
          <w:t>محدود</w:t>
        </w:r>
        <w:r w:rsidR="00132A52" w:rsidRPr="00132A52">
          <w:rPr>
            <w:rStyle w:val="Hyperlink"/>
            <w:rFonts w:hint="cs"/>
            <w:sz w:val="24"/>
            <w:szCs w:val="24"/>
            <w:rtl/>
          </w:rPr>
          <w:t>ی</w:t>
        </w:r>
        <w:r w:rsidR="00132A52" w:rsidRPr="00132A52">
          <w:rPr>
            <w:rStyle w:val="Hyperlink"/>
            <w:rFonts w:hint="eastAsia"/>
            <w:sz w:val="24"/>
            <w:szCs w:val="24"/>
            <w:rtl/>
          </w:rPr>
          <w:t>ت</w:t>
        </w:r>
        <w:r w:rsidR="00132A52" w:rsidRPr="00132A52">
          <w:rPr>
            <w:rStyle w:val="Hyperlink"/>
            <w:sz w:val="24"/>
            <w:szCs w:val="24"/>
            <w:rtl/>
          </w:rPr>
          <w:t xml:space="preserve"> </w:t>
        </w:r>
        <w:r w:rsidR="00132A52" w:rsidRPr="00132A52">
          <w:rPr>
            <w:rStyle w:val="Hyperlink"/>
            <w:rFonts w:hint="eastAsia"/>
            <w:sz w:val="24"/>
            <w:szCs w:val="24"/>
            <w:rtl/>
          </w:rPr>
          <w:t>ا</w:t>
        </w:r>
        <w:r w:rsidR="00132A52" w:rsidRPr="00132A52">
          <w:rPr>
            <w:rStyle w:val="Hyperlink"/>
            <w:rFonts w:hint="cs"/>
            <w:sz w:val="24"/>
            <w:szCs w:val="24"/>
            <w:rtl/>
          </w:rPr>
          <w:t>ی</w:t>
        </w:r>
        <w:r w:rsidR="00132A52" w:rsidRPr="00132A52">
          <w:rPr>
            <w:rStyle w:val="Hyperlink"/>
            <w:rFonts w:hint="eastAsia"/>
            <w:sz w:val="24"/>
            <w:szCs w:val="24"/>
            <w:rtl/>
          </w:rPr>
          <w:t>من</w:t>
        </w:r>
        <w:r w:rsidR="00132A52" w:rsidRPr="00132A52">
          <w:rPr>
            <w:rStyle w:val="Hyperlink"/>
            <w:rFonts w:hint="cs"/>
            <w:sz w:val="24"/>
            <w:szCs w:val="24"/>
            <w:rtl/>
          </w:rPr>
          <w:t>ی</w:t>
        </w:r>
        <w:r w:rsidR="00132A52" w:rsidRPr="00132A52">
          <w:rPr>
            <w:webHidden/>
            <w:sz w:val="24"/>
            <w:szCs w:val="24"/>
            <w:rtl/>
          </w:rPr>
          <w:tab/>
        </w:r>
        <w:r w:rsidR="00771039" w:rsidRPr="00132A52">
          <w:rPr>
            <w:webHidden/>
            <w:sz w:val="24"/>
            <w:szCs w:val="24"/>
            <w:rtl/>
          </w:rPr>
          <w:fldChar w:fldCharType="begin"/>
        </w:r>
        <w:r w:rsidR="00132A52" w:rsidRPr="00132A52">
          <w:rPr>
            <w:webHidden/>
            <w:sz w:val="24"/>
            <w:szCs w:val="24"/>
            <w:rtl/>
          </w:rPr>
          <w:instrText xml:space="preserve"> </w:instrText>
        </w:r>
        <w:r w:rsidR="00132A52" w:rsidRPr="00132A52">
          <w:rPr>
            <w:webHidden/>
            <w:sz w:val="24"/>
            <w:szCs w:val="24"/>
          </w:rPr>
          <w:instrText>PAGEREF</w:instrText>
        </w:r>
        <w:r w:rsidR="00132A52" w:rsidRPr="00132A52">
          <w:rPr>
            <w:webHidden/>
            <w:sz w:val="24"/>
            <w:szCs w:val="24"/>
            <w:rtl/>
          </w:rPr>
          <w:instrText xml:space="preserve"> _</w:instrText>
        </w:r>
        <w:r w:rsidR="00132A52" w:rsidRPr="00132A52">
          <w:rPr>
            <w:webHidden/>
            <w:sz w:val="24"/>
            <w:szCs w:val="24"/>
          </w:rPr>
          <w:instrText>Toc259369174 \h</w:instrText>
        </w:r>
        <w:r w:rsidR="00132A52" w:rsidRPr="00132A52">
          <w:rPr>
            <w:webHidden/>
            <w:sz w:val="24"/>
            <w:szCs w:val="24"/>
            <w:rtl/>
          </w:rPr>
          <w:instrText xml:space="preserve"> </w:instrText>
        </w:r>
        <w:r w:rsidR="00771039" w:rsidRPr="00132A52">
          <w:rPr>
            <w:webHidden/>
            <w:sz w:val="24"/>
            <w:szCs w:val="24"/>
            <w:rtl/>
          </w:rPr>
        </w:r>
        <w:r w:rsidR="00771039" w:rsidRPr="00132A52">
          <w:rPr>
            <w:webHidden/>
            <w:sz w:val="24"/>
            <w:szCs w:val="24"/>
            <w:rtl/>
          </w:rPr>
          <w:fldChar w:fldCharType="separate"/>
        </w:r>
        <w:r w:rsidR="003521F7">
          <w:rPr>
            <w:webHidden/>
            <w:sz w:val="24"/>
            <w:szCs w:val="24"/>
            <w:rtl/>
          </w:rPr>
          <w:t>177</w:t>
        </w:r>
        <w:r w:rsidR="00771039" w:rsidRPr="00132A52">
          <w:rPr>
            <w:webHidden/>
            <w:sz w:val="24"/>
            <w:szCs w:val="24"/>
            <w:rtl/>
          </w:rPr>
          <w:fldChar w:fldCharType="end"/>
        </w:r>
      </w:hyperlink>
    </w:p>
    <w:p w:rsidR="00560DF2" w:rsidRDefault="00771039" w:rsidP="00560DF2">
      <w:pPr>
        <w:bidi/>
        <w:rPr>
          <w:rFonts w:cs="B Jadid"/>
          <w:b/>
          <w:sz w:val="56"/>
          <w:szCs w:val="72"/>
          <w:rtl/>
        </w:rPr>
        <w:sectPr w:rsidR="00560DF2" w:rsidSect="00F00DA3">
          <w:footnotePr>
            <w:numRestart w:val="eachPage"/>
          </w:footnotePr>
          <w:pgSz w:w="11907" w:h="16840" w:code="9"/>
          <w:pgMar w:top="1985" w:right="1985" w:bottom="1418" w:left="1418" w:header="0" w:footer="283" w:gutter="0"/>
          <w:pgNumType w:fmt="lowerRoman"/>
          <w:cols w:space="720"/>
          <w:bidi/>
          <w:docGrid w:linePitch="360"/>
        </w:sectPr>
      </w:pPr>
      <w:r>
        <w:rPr>
          <w:rFonts w:cs="B Jadid"/>
          <w:b/>
          <w:sz w:val="56"/>
          <w:szCs w:val="72"/>
          <w:rtl/>
        </w:rPr>
        <w:fldChar w:fldCharType="end"/>
      </w:r>
    </w:p>
    <w:p w:rsidR="006F0043" w:rsidRPr="00AA4DA5" w:rsidRDefault="00F6465C" w:rsidP="00AA4DA5">
      <w:pPr>
        <w:bidi/>
        <w:rPr>
          <w:rFonts w:cs="B Jadid"/>
          <w:b/>
          <w:sz w:val="56"/>
          <w:szCs w:val="72"/>
        </w:rPr>
      </w:pPr>
      <w:r w:rsidRPr="00A909B3">
        <w:rPr>
          <w:rFonts w:cs="B Jadid" w:hint="cs"/>
          <w:b/>
          <w:sz w:val="56"/>
          <w:szCs w:val="72"/>
          <w:rtl/>
        </w:rPr>
        <w:lastRenderedPageBreak/>
        <w:t>فصل اول: م</w:t>
      </w:r>
      <w:r w:rsidR="00D20A6E" w:rsidRPr="00A909B3">
        <w:rPr>
          <w:rFonts w:cs="B Jadid" w:hint="cs"/>
          <w:b/>
          <w:sz w:val="56"/>
          <w:szCs w:val="72"/>
          <w:rtl/>
        </w:rPr>
        <w:t>قدم</w:t>
      </w:r>
      <w:r w:rsidR="0081615A">
        <w:rPr>
          <w:rFonts w:cs="B Jadid" w:hint="cs"/>
          <w:b/>
          <w:sz w:val="56"/>
          <w:szCs w:val="72"/>
          <w:rtl/>
        </w:rPr>
        <w:t>ه</w:t>
      </w:r>
    </w:p>
    <w:p w:rsidR="006F0043" w:rsidRPr="00392891" w:rsidRDefault="006F0043" w:rsidP="006F0043">
      <w:pPr>
        <w:bidi/>
        <w:rPr>
          <w:rFonts w:cs="B Jadid"/>
          <w:bCs/>
          <w:rtl/>
        </w:rPr>
      </w:pPr>
    </w:p>
    <w:p w:rsidR="006F0043" w:rsidRPr="00375CD3" w:rsidRDefault="006F0043" w:rsidP="00375CD3">
      <w:pPr>
        <w:pStyle w:val="Heading1"/>
        <w:ind w:firstLine="566"/>
        <w:rPr>
          <w:rFonts w:cs="B Jadid"/>
          <w:bCs/>
          <w:color w:val="auto"/>
          <w:szCs w:val="32"/>
          <w:rtl/>
        </w:rPr>
      </w:pPr>
      <w:bookmarkStart w:id="3" w:name="_Toc263636253"/>
      <w:r w:rsidRPr="00375CD3">
        <w:rPr>
          <w:rFonts w:cs="B Jadid" w:hint="cs"/>
          <w:color w:val="auto"/>
          <w:szCs w:val="32"/>
          <w:rtl/>
        </w:rPr>
        <w:t>1-</w:t>
      </w:r>
      <w:r w:rsidR="0081615A" w:rsidRPr="00375CD3">
        <w:rPr>
          <w:rFonts w:cs="B Jadid" w:hint="cs"/>
          <w:color w:val="auto"/>
          <w:szCs w:val="32"/>
          <w:rtl/>
        </w:rPr>
        <w:t>1</w:t>
      </w:r>
      <w:r w:rsidRPr="00375CD3">
        <w:rPr>
          <w:rFonts w:cs="B Jadid" w:hint="cs"/>
          <w:color w:val="auto"/>
          <w:szCs w:val="32"/>
          <w:rtl/>
        </w:rPr>
        <w:t>- سوال تحقیق</w:t>
      </w:r>
      <w:bookmarkEnd w:id="3"/>
    </w:p>
    <w:p w:rsidR="006F0043" w:rsidRDefault="006F0043" w:rsidP="006F0043">
      <w:pPr>
        <w:bidi/>
        <w:rPr>
          <w:bCs/>
          <w:rtl/>
        </w:rPr>
      </w:pPr>
    </w:p>
    <w:p w:rsidR="006F0043" w:rsidRDefault="006F0043" w:rsidP="007D2C07">
      <w:pPr>
        <w:bidi/>
        <w:ind w:firstLine="567"/>
        <w:rPr>
          <w:bCs/>
          <w:rtl/>
        </w:rPr>
      </w:pPr>
      <w:r>
        <w:rPr>
          <w:rFonts w:hint="cs"/>
          <w:rtl/>
        </w:rPr>
        <w:t>تاکنون طراحی آتشکاری معادن چه معادن سطحی و چه زیرزمینی بر اساس تئوری ها و قواعد تجربی که موفقیت نسبی کا</w:t>
      </w:r>
      <w:r w:rsidR="009760C9">
        <w:rPr>
          <w:rFonts w:hint="cs"/>
          <w:rtl/>
        </w:rPr>
        <w:t>ربرد آن ها در عمل معلوم شده، انجام شده</w:t>
      </w:r>
      <w:r>
        <w:rPr>
          <w:rFonts w:hint="cs"/>
          <w:rtl/>
        </w:rPr>
        <w:t xml:space="preserve"> و می شود. برای نمونه بیش از 20 فرمول و راهکار برای محاسبه طول بارسنگ بهینه در معادن روباز توسط محققین مختلف پیشنهاد شده است که در </w:t>
      </w:r>
      <w:r w:rsidR="00D66F83">
        <w:rPr>
          <w:rFonts w:hint="cs"/>
          <w:rtl/>
        </w:rPr>
        <w:t xml:space="preserve">یکایک </w:t>
      </w:r>
      <w:r>
        <w:rPr>
          <w:rFonts w:hint="cs"/>
          <w:rtl/>
        </w:rPr>
        <w:t>آن ها قطر حفاری چال ها به عنوان مهم ترین پارامتر تعیین کننده طول بهینه بارسنگ شناسایی شده است. سایر متغیرهای موثر مثل س</w:t>
      </w:r>
      <w:r w:rsidR="00A92E37">
        <w:rPr>
          <w:rFonts w:hint="cs"/>
          <w:rtl/>
        </w:rPr>
        <w:t xml:space="preserve">ختی سنگ، </w:t>
      </w:r>
      <w:r>
        <w:rPr>
          <w:rFonts w:hint="cs"/>
          <w:rtl/>
        </w:rPr>
        <w:t xml:space="preserve">ارتفاع پله، قدرت ماده منفجره و </w:t>
      </w:r>
      <w:r>
        <w:rPr>
          <w:rFonts w:ascii="Times New Roman" w:hAnsi="Times New Roman" w:cs="Times New Roman" w:hint="cs"/>
          <w:rtl/>
        </w:rPr>
        <w:t>…</w:t>
      </w:r>
      <w:r>
        <w:rPr>
          <w:rFonts w:hint="cs"/>
          <w:rtl/>
        </w:rPr>
        <w:t xml:space="preserve"> هر یک به نوعی در برخی یا همه این فرمول ها به کار رفته اند. اما مسئله این جاست که کیفیت نتایج یک طرح آتشکاری خوب و مطلوب را پارامترهای دیگری معین می سازند. </w:t>
      </w:r>
      <w:r w:rsidR="00D66F83">
        <w:rPr>
          <w:rFonts w:hint="cs"/>
          <w:rtl/>
        </w:rPr>
        <w:t>آشکار است</w:t>
      </w:r>
      <w:r w:rsidR="009760C9">
        <w:rPr>
          <w:rFonts w:hint="cs"/>
          <w:rtl/>
        </w:rPr>
        <w:t xml:space="preserve"> که اصلی ترین </w:t>
      </w:r>
      <w:r>
        <w:rPr>
          <w:rFonts w:hint="cs"/>
          <w:rtl/>
        </w:rPr>
        <w:t xml:space="preserve">هدف کاربرد مواد منفجره در معادن شکستن و خرد کردن توده سنگ </w:t>
      </w:r>
      <w:r w:rsidR="009760C9">
        <w:rPr>
          <w:rFonts w:hint="cs"/>
          <w:rtl/>
        </w:rPr>
        <w:t>به طور</w:t>
      </w:r>
      <w:r>
        <w:rPr>
          <w:rFonts w:hint="cs"/>
          <w:rtl/>
        </w:rPr>
        <w:t xml:space="preserve"> اقتصادی است تا علاوه بر این که کانسنگ قابل بارگیری و حمل و نقل می گردد برای مراحل بعدی عملیات مهندسی معدن (سنگ شکنی اولیه، آسیا، تغلیظ و </w:t>
      </w:r>
      <w:r>
        <w:rPr>
          <w:rFonts w:ascii="Times New Roman" w:hAnsi="Times New Roman" w:cs="Times New Roman" w:hint="cs"/>
          <w:rtl/>
        </w:rPr>
        <w:t>…</w:t>
      </w:r>
      <w:r>
        <w:rPr>
          <w:rFonts w:hint="cs"/>
          <w:rtl/>
        </w:rPr>
        <w:t>) آماده شود. مشخص شده است که اگر کل عملیات معدنکاری اعم از چالزنی، آتشکاری، بارگیری و باربری، سنگ شکنی و آسیاکنی به صورت یک مج</w:t>
      </w:r>
      <w:r w:rsidR="0001568A">
        <w:rPr>
          <w:rFonts w:hint="cs"/>
          <w:rtl/>
        </w:rPr>
        <w:t>موعه واحد و یکپارچه نگریسته شود</w:t>
      </w:r>
      <w:r>
        <w:rPr>
          <w:rFonts w:hint="cs"/>
          <w:rtl/>
        </w:rPr>
        <w:t xml:space="preserve"> به لحاظ اقتصادی، بهتر است که حداکثر خرد</w:t>
      </w:r>
      <w:r w:rsidR="00A92E37">
        <w:rPr>
          <w:rFonts w:hint="cs"/>
          <w:rtl/>
        </w:rPr>
        <w:t xml:space="preserve">ایش لازم از طریق چالزنی و انفجار </w:t>
      </w:r>
      <w:r>
        <w:rPr>
          <w:rFonts w:hint="cs"/>
          <w:rtl/>
        </w:rPr>
        <w:t>صورت پذیرد</w:t>
      </w:r>
      <w:r w:rsidR="003401E2">
        <w:rPr>
          <w:rFonts w:hint="cs"/>
          <w:rtl/>
        </w:rPr>
        <w:t xml:space="preserve"> (ایلورانتا، 1997)</w:t>
      </w:r>
      <w:r>
        <w:rPr>
          <w:rFonts w:hint="cs"/>
          <w:rtl/>
        </w:rPr>
        <w:t xml:space="preserve">. </w:t>
      </w:r>
      <w:r w:rsidR="00D66F83">
        <w:rPr>
          <w:rFonts w:hint="cs"/>
          <w:rtl/>
        </w:rPr>
        <w:t>اما تاکنون</w:t>
      </w:r>
      <w:r>
        <w:rPr>
          <w:rFonts w:hint="cs"/>
          <w:rtl/>
        </w:rPr>
        <w:t xml:space="preserve"> هیچ یک از پارامترهایی که می توانند به شکلی بیانگر درجه خردایش مطلوب طراح باشند؛ در تئوری های طراحی هندسه آتشکاری در نظر گرفته نشده اند. البته از سوی دیگر مدل هایی برای پیش بینی درجه خردایش حاصل از کاربرد یک طرح آتشکاری در معد</w:t>
      </w:r>
      <w:r w:rsidR="003401E2">
        <w:rPr>
          <w:rFonts w:hint="cs"/>
          <w:rtl/>
        </w:rPr>
        <w:t xml:space="preserve">ن ارائه شده اند اما ارتباط منطقی </w:t>
      </w:r>
      <w:r>
        <w:rPr>
          <w:rFonts w:hint="cs"/>
          <w:rtl/>
        </w:rPr>
        <w:t xml:space="preserve">بین این دو برقرار نشده است. به جهت دیگر، هر عملیات انفجار در معادن دربرگیرنده تعدادی اثرات ناخوشایند جانبی است که در اکثر معادن روباز می توانند مسائل و محدودیت های جدی برای طراح آتشکاری معدن، ایجاد کنند. لرزش زمین، پرتاب سنگ و </w:t>
      </w:r>
      <w:r w:rsidR="007D2C07">
        <w:rPr>
          <w:rFonts w:hint="cs"/>
          <w:rtl/>
        </w:rPr>
        <w:lastRenderedPageBreak/>
        <w:t xml:space="preserve">ضربه </w:t>
      </w:r>
      <w:r>
        <w:rPr>
          <w:rFonts w:hint="cs"/>
          <w:rtl/>
        </w:rPr>
        <w:t>هوا، سه مورد از عمده ترین اثرات جانبی</w:t>
      </w:r>
      <w:r w:rsidR="003401E2">
        <w:rPr>
          <w:rFonts w:hint="cs"/>
          <w:rtl/>
        </w:rPr>
        <w:t xml:space="preserve"> هر عملیات آتشکاری هستند. روشن</w:t>
      </w:r>
      <w:r>
        <w:rPr>
          <w:rFonts w:hint="cs"/>
          <w:rtl/>
        </w:rPr>
        <w:t xml:space="preserve"> است که حتی بهترین و کامل ترین طرح آتشکاری به لحاظ فنی، اگر از جهت ایمنی نتایج مطلوبی به همراه نداشته باشد؛ قابل اجرا و کاربرد نیست چون هزینه های بسیار گزافی را برای جبران خسارات وارد شده به مدیریت معدن تحمیل می کند. از مجموع بحث های مطرح شده، می توان این طور نتیجه گرفت که اگرچه تحقیقات گسترده ای در هر یک از جنبه های فن آتشکاری در معادن روباز انجام شده است اما در بسیاری موارد، دیدی کل نگر و یکپارچه وجود نداشته است و اکثراً بر روی یک مبحث</w:t>
      </w:r>
      <w:r w:rsidR="003401E2">
        <w:rPr>
          <w:rFonts w:hint="cs"/>
          <w:rtl/>
        </w:rPr>
        <w:t xml:space="preserve"> خاص</w:t>
      </w:r>
      <w:r>
        <w:rPr>
          <w:rFonts w:hint="cs"/>
          <w:rtl/>
        </w:rPr>
        <w:t xml:space="preserve"> </w:t>
      </w:r>
      <w:r w:rsidR="003401E2">
        <w:rPr>
          <w:rFonts w:hint="cs"/>
          <w:rtl/>
        </w:rPr>
        <w:t>متمرکز بوده است.</w:t>
      </w:r>
      <w:r>
        <w:rPr>
          <w:rFonts w:hint="cs"/>
          <w:rtl/>
        </w:rPr>
        <w:t xml:space="preserve"> در حالی که می دانیم هدف نهایی هر عملیات چالزنی و آتشکاری، خرد کردن توده سنگ تا حد معین و در شرایط ایمن </w:t>
      </w:r>
      <w:r w:rsidR="00C365B6">
        <w:rPr>
          <w:rFonts w:hint="cs"/>
          <w:rtl/>
        </w:rPr>
        <w:t>و اقتصادی است بنابراین لازم است</w:t>
      </w:r>
      <w:r>
        <w:rPr>
          <w:rFonts w:hint="cs"/>
          <w:rtl/>
        </w:rPr>
        <w:t xml:space="preserve"> سعی شود مباحث مختلف موثر در نتیجه آتشکاری به صورت تر</w:t>
      </w:r>
      <w:r w:rsidR="003401E2">
        <w:rPr>
          <w:rFonts w:hint="cs"/>
          <w:rtl/>
        </w:rPr>
        <w:t>کیبی و با دید کلی نگریسته شود و مدل ها و الگوریتم هایی کل نگر، جهت در نظر گرفتن کلیه جوانب یک طرح آتشکاری مطلوب و ایمن در معادن روباز، ارائه گردد.</w:t>
      </w:r>
    </w:p>
    <w:p w:rsidR="006F0043" w:rsidRDefault="006F0043" w:rsidP="006F0043">
      <w:pPr>
        <w:bidi/>
        <w:rPr>
          <w:bCs/>
          <w:rtl/>
        </w:rPr>
      </w:pPr>
      <w:r>
        <w:rPr>
          <w:rFonts w:hint="cs"/>
          <w:rtl/>
        </w:rPr>
        <w:t xml:space="preserve">  </w:t>
      </w:r>
    </w:p>
    <w:p w:rsidR="006F0043" w:rsidRPr="00375CD3" w:rsidRDefault="006F0043" w:rsidP="00375CD3">
      <w:pPr>
        <w:pStyle w:val="Heading1"/>
        <w:ind w:firstLine="566"/>
        <w:rPr>
          <w:rFonts w:cs="B Jadid"/>
          <w:bCs/>
          <w:color w:val="auto"/>
          <w:szCs w:val="32"/>
          <w:rtl/>
        </w:rPr>
      </w:pPr>
      <w:bookmarkStart w:id="4" w:name="_Toc263636254"/>
      <w:r w:rsidRPr="00375CD3">
        <w:rPr>
          <w:rFonts w:cs="B Jadid" w:hint="cs"/>
          <w:color w:val="auto"/>
          <w:szCs w:val="32"/>
          <w:rtl/>
        </w:rPr>
        <w:t>1-</w:t>
      </w:r>
      <w:r w:rsidR="008772AB" w:rsidRPr="00375CD3">
        <w:rPr>
          <w:rFonts w:cs="B Jadid" w:hint="cs"/>
          <w:color w:val="auto"/>
          <w:szCs w:val="32"/>
          <w:rtl/>
        </w:rPr>
        <w:t>2</w:t>
      </w:r>
      <w:r w:rsidRPr="00375CD3">
        <w:rPr>
          <w:rFonts w:cs="B Jadid" w:hint="cs"/>
          <w:color w:val="auto"/>
          <w:szCs w:val="32"/>
          <w:rtl/>
        </w:rPr>
        <w:t>- پیشینه تحقیق</w:t>
      </w:r>
      <w:bookmarkEnd w:id="4"/>
    </w:p>
    <w:p w:rsidR="006F0043" w:rsidRDefault="006F0043" w:rsidP="006F0043">
      <w:pPr>
        <w:bidi/>
        <w:rPr>
          <w:bCs/>
          <w:rtl/>
        </w:rPr>
      </w:pPr>
    </w:p>
    <w:p w:rsidR="006F0043" w:rsidRDefault="006F0043" w:rsidP="004063FE">
      <w:pPr>
        <w:bidi/>
        <w:ind w:firstLine="567"/>
        <w:rPr>
          <w:rtl/>
        </w:rPr>
      </w:pPr>
      <w:r>
        <w:rPr>
          <w:rFonts w:hint="cs"/>
          <w:rtl/>
        </w:rPr>
        <w:t xml:space="preserve">در این بخش به برخی از مطالعاتی که تاکنون در زمینه کاربرد رایانه و ساخت مدل برای طراحی </w:t>
      </w:r>
      <w:r w:rsidR="008772AB">
        <w:rPr>
          <w:rFonts w:hint="cs"/>
          <w:rtl/>
        </w:rPr>
        <w:t xml:space="preserve">فرایند چالزنی و </w:t>
      </w:r>
      <w:r>
        <w:rPr>
          <w:rFonts w:hint="cs"/>
          <w:rtl/>
        </w:rPr>
        <w:t>آتشکاری</w:t>
      </w:r>
      <w:r w:rsidR="008772AB">
        <w:rPr>
          <w:rFonts w:hint="cs"/>
          <w:rtl/>
        </w:rPr>
        <w:t xml:space="preserve"> در معادن، صورت پذیرفته است اشاره می شود.</w:t>
      </w:r>
      <w:r>
        <w:rPr>
          <w:rFonts w:hint="cs"/>
          <w:rtl/>
        </w:rPr>
        <w:t xml:space="preserve"> </w:t>
      </w:r>
    </w:p>
    <w:p w:rsidR="003401E2" w:rsidRDefault="008A77A3" w:rsidP="008A77A3">
      <w:pPr>
        <w:bidi/>
        <w:ind w:firstLine="567"/>
        <w:rPr>
          <w:sz w:val="28"/>
          <w:rtl/>
        </w:rPr>
      </w:pPr>
      <w:r>
        <w:rPr>
          <w:rFonts w:hint="cs"/>
          <w:sz w:val="28"/>
          <w:rtl/>
        </w:rPr>
        <w:t>سون وی</w:t>
      </w:r>
      <w:r>
        <w:rPr>
          <w:rStyle w:val="FootnoteReference"/>
          <w:sz w:val="28"/>
          <w:rtl/>
        </w:rPr>
        <w:footnoteReference w:id="1"/>
      </w:r>
      <w:r>
        <w:rPr>
          <w:rFonts w:hint="cs"/>
          <w:sz w:val="28"/>
          <w:rtl/>
        </w:rPr>
        <w:t xml:space="preserve"> (1987)</w:t>
      </w:r>
      <w:r w:rsidR="003401E2">
        <w:rPr>
          <w:rFonts w:hint="cs"/>
          <w:sz w:val="28"/>
          <w:rtl/>
        </w:rPr>
        <w:t xml:space="preserve">، یک مدل رایانه ای برای طراحی و بهینه سازی آتشکاری معادن سطحی ارائه </w:t>
      </w:r>
      <w:r>
        <w:rPr>
          <w:rFonts w:hint="cs"/>
          <w:sz w:val="28"/>
          <w:rtl/>
        </w:rPr>
        <w:t>نموده</w:t>
      </w:r>
      <w:r w:rsidR="003401E2">
        <w:rPr>
          <w:rFonts w:hint="cs"/>
          <w:sz w:val="28"/>
          <w:rtl/>
        </w:rPr>
        <w:t xml:space="preserve"> است این برنامه بر اساس منطق هوش مصنوعی و با زبان برنامه نویسی </w:t>
      </w:r>
      <w:r w:rsidR="003401E2" w:rsidRPr="00246159">
        <w:rPr>
          <w:szCs w:val="24"/>
        </w:rPr>
        <w:t>LISP</w:t>
      </w:r>
      <w:r w:rsidR="0088476C">
        <w:rPr>
          <w:rFonts w:hint="cs"/>
          <w:sz w:val="28"/>
          <w:rtl/>
        </w:rPr>
        <w:t xml:space="preserve"> نوشته شده و</w:t>
      </w:r>
      <w:r w:rsidR="003401E2">
        <w:rPr>
          <w:rFonts w:hint="cs"/>
          <w:sz w:val="28"/>
          <w:rtl/>
        </w:rPr>
        <w:t xml:space="preserve"> از دو بخش مستقل تشکیل شده است: الف- بخش طراحی آتشکاری ب- یک سیستم خبره مشاوره ای</w:t>
      </w:r>
      <w:r w:rsidR="003401E2">
        <w:rPr>
          <w:rStyle w:val="FootnoteReference"/>
          <w:sz w:val="28"/>
          <w:rtl/>
        </w:rPr>
        <w:footnoteReference w:id="2"/>
      </w:r>
      <w:r w:rsidR="003401E2">
        <w:rPr>
          <w:rFonts w:hint="cs"/>
          <w:sz w:val="28"/>
          <w:rtl/>
        </w:rPr>
        <w:t xml:space="preserve"> برای بررسی وضعیت لرزش زمین و ضربه هوا</w:t>
      </w:r>
      <w:r w:rsidR="008772AB">
        <w:rPr>
          <w:rFonts w:hint="cs"/>
          <w:sz w:val="28"/>
          <w:rtl/>
        </w:rPr>
        <w:t>. بخش طراحی آتشکاری، وظیفه محاسبه پارامترهای هندسی طرح آتشکاری را بر اساس تئوری های متداول ب</w:t>
      </w:r>
      <w:r w:rsidR="007D2C07">
        <w:rPr>
          <w:rFonts w:hint="cs"/>
          <w:sz w:val="28"/>
          <w:rtl/>
        </w:rPr>
        <w:t xml:space="preserve">ه </w:t>
      </w:r>
      <w:r w:rsidR="008772AB">
        <w:rPr>
          <w:rFonts w:hint="cs"/>
          <w:sz w:val="28"/>
          <w:rtl/>
        </w:rPr>
        <w:t xml:space="preserve">خصوص فرمول های کُنیا انجام می دهد و در صورت بروز مسائل ایمنی از جمله لرزش </w:t>
      </w:r>
      <w:r w:rsidR="008772AB">
        <w:rPr>
          <w:rFonts w:hint="cs"/>
          <w:sz w:val="28"/>
          <w:rtl/>
        </w:rPr>
        <w:lastRenderedPageBreak/>
        <w:t xml:space="preserve">مخرب سطح و </w:t>
      </w:r>
      <w:r>
        <w:rPr>
          <w:rFonts w:hint="cs"/>
          <w:sz w:val="28"/>
          <w:rtl/>
        </w:rPr>
        <w:t xml:space="preserve">ضربه هوای شدید پس از کاربرد طرح آتشکاری پیشنهادی، </w:t>
      </w:r>
      <w:r w:rsidR="008772AB">
        <w:rPr>
          <w:rFonts w:hint="cs"/>
          <w:sz w:val="28"/>
          <w:rtl/>
        </w:rPr>
        <w:t>سیستم خبره مشاوره ای</w:t>
      </w:r>
      <w:r>
        <w:rPr>
          <w:rFonts w:hint="cs"/>
          <w:sz w:val="28"/>
          <w:rtl/>
        </w:rPr>
        <w:t xml:space="preserve"> به کاربر کمک می کند تا از طریق اصلاح طرح، راه حلی</w:t>
      </w:r>
      <w:r w:rsidR="003401E2">
        <w:rPr>
          <w:rFonts w:hint="cs"/>
          <w:sz w:val="28"/>
          <w:rtl/>
        </w:rPr>
        <w:t xml:space="preserve"> </w:t>
      </w:r>
      <w:r>
        <w:rPr>
          <w:rFonts w:hint="cs"/>
          <w:sz w:val="28"/>
          <w:rtl/>
        </w:rPr>
        <w:t>برای این موارد بیابد.</w:t>
      </w:r>
    </w:p>
    <w:p w:rsidR="003401E2" w:rsidRDefault="003401E2" w:rsidP="00242881">
      <w:pPr>
        <w:bidi/>
        <w:ind w:firstLine="567"/>
        <w:rPr>
          <w:bCs/>
          <w:rtl/>
        </w:rPr>
      </w:pPr>
      <w:r>
        <w:rPr>
          <w:rFonts w:hint="cs"/>
          <w:rtl/>
        </w:rPr>
        <w:t>حدادی</w:t>
      </w:r>
      <w:r w:rsidR="00242881">
        <w:rPr>
          <w:rFonts w:hint="cs"/>
          <w:rtl/>
        </w:rPr>
        <w:t xml:space="preserve">، یاوری و همکاران </w:t>
      </w:r>
      <w:r>
        <w:rPr>
          <w:rFonts w:hint="cs"/>
          <w:rtl/>
        </w:rPr>
        <w:t xml:space="preserve">(1379) مطالعه ای را در مورد ارزیابی امکان طراحی آتشکاری معادن روباز با استفاده از رایانه انجام داده </w:t>
      </w:r>
      <w:r w:rsidR="00242881">
        <w:rPr>
          <w:rFonts w:hint="cs"/>
          <w:rtl/>
        </w:rPr>
        <w:t>اند</w:t>
      </w:r>
      <w:r>
        <w:rPr>
          <w:rFonts w:hint="cs"/>
          <w:rtl/>
        </w:rPr>
        <w:t xml:space="preserve"> و نرم افزاری در این خصوص ارائه </w:t>
      </w:r>
      <w:r w:rsidR="00242881">
        <w:rPr>
          <w:rFonts w:hint="cs"/>
          <w:rtl/>
        </w:rPr>
        <w:t>شده است که</w:t>
      </w:r>
      <w:r>
        <w:rPr>
          <w:rFonts w:hint="cs"/>
          <w:rtl/>
        </w:rPr>
        <w:t xml:space="preserve"> برای تحلیل </w:t>
      </w:r>
      <w:r w:rsidR="008A77A3">
        <w:rPr>
          <w:rFonts w:hint="cs"/>
          <w:rtl/>
        </w:rPr>
        <w:t xml:space="preserve">و </w:t>
      </w:r>
      <w:r>
        <w:rPr>
          <w:rFonts w:hint="cs"/>
          <w:rtl/>
        </w:rPr>
        <w:t>طر</w:t>
      </w:r>
      <w:r w:rsidR="008A77A3">
        <w:rPr>
          <w:rFonts w:hint="cs"/>
          <w:rtl/>
        </w:rPr>
        <w:t>ا</w:t>
      </w:r>
      <w:r>
        <w:rPr>
          <w:rFonts w:hint="cs"/>
          <w:rtl/>
        </w:rPr>
        <w:t>ح</w:t>
      </w:r>
      <w:r w:rsidR="008A77A3">
        <w:rPr>
          <w:rFonts w:hint="cs"/>
          <w:rtl/>
        </w:rPr>
        <w:t>ی</w:t>
      </w:r>
      <w:r>
        <w:rPr>
          <w:rFonts w:hint="cs"/>
          <w:rtl/>
        </w:rPr>
        <w:t xml:space="preserve"> آتشکاری معادن سنگ آهن ایران مرکزی (</w:t>
      </w:r>
      <w:r w:rsidR="008A77A3">
        <w:rPr>
          <w:rFonts w:hint="cs"/>
          <w:rtl/>
        </w:rPr>
        <w:t>چغارت، چادرملو) به کار برده</w:t>
      </w:r>
      <w:r w:rsidR="00242881">
        <w:rPr>
          <w:rFonts w:hint="cs"/>
          <w:rtl/>
        </w:rPr>
        <w:t xml:space="preserve"> شده</w:t>
      </w:r>
      <w:r w:rsidR="008A77A3">
        <w:rPr>
          <w:rFonts w:hint="cs"/>
          <w:rtl/>
        </w:rPr>
        <w:t xml:space="preserve"> است. </w:t>
      </w:r>
      <w:r w:rsidR="007D2C07">
        <w:rPr>
          <w:rFonts w:hint="cs"/>
          <w:rtl/>
        </w:rPr>
        <w:t>این نرم افزار می</w:t>
      </w:r>
      <w:r w:rsidR="007D2C07">
        <w:rPr>
          <w:rtl/>
        </w:rPr>
        <w:softHyphen/>
      </w:r>
      <w:r w:rsidR="007D2C07">
        <w:rPr>
          <w:rFonts w:hint="cs"/>
          <w:rtl/>
        </w:rPr>
        <w:t xml:space="preserve">تواند الگوی آتشکاری را با تقریباً تمامی مدل های ارائه شده (تا زمان انجام تحقیق)، طراحی کرده و با بررسی آماری، الگوی مناسب اولیه را برای شروع آتشکاری به دست دهد </w:t>
      </w:r>
      <w:r w:rsidR="00806F98">
        <w:rPr>
          <w:rFonts w:hint="cs"/>
          <w:rtl/>
        </w:rPr>
        <w:t>و در ضمن، عملیات آتشکاری را با استفاده از بازخورد نتایج، بهینه کند. خردایش، خرج ویژه، حفاری ویژه و تغییرات پارامترهای اجرایی دستگاه چالزن از جمله قطر، معیارهای قابل کنترل برای بهینه سازی الگو می باشند. این نرم افزار قادر به طراحی الگوی آتشکاری کنترل شده با مدل های موجود نیز می</w:t>
      </w:r>
      <w:r w:rsidR="00806F98">
        <w:rPr>
          <w:rtl/>
        </w:rPr>
        <w:softHyphen/>
      </w:r>
      <w:r w:rsidR="00806F98">
        <w:rPr>
          <w:rFonts w:hint="cs"/>
          <w:rtl/>
        </w:rPr>
        <w:t xml:space="preserve">باشد. </w:t>
      </w:r>
      <w:r w:rsidR="008A77A3">
        <w:rPr>
          <w:rFonts w:hint="cs"/>
          <w:rtl/>
        </w:rPr>
        <w:t xml:space="preserve">در پژوهش یاد شده، به مسائل ایمنی مطرح در آتشکاری از قبیل پرتاب سنگ، شدت لرزش ها و </w:t>
      </w:r>
      <w:r w:rsidR="008A77A3">
        <w:rPr>
          <w:rFonts w:ascii="Times New Roman" w:hAnsi="Times New Roman" w:cs="Times New Roman" w:hint="cs"/>
          <w:rtl/>
        </w:rPr>
        <w:t>…</w:t>
      </w:r>
      <w:r w:rsidR="008A77A3">
        <w:rPr>
          <w:rFonts w:hint="cs"/>
          <w:rtl/>
        </w:rPr>
        <w:t xml:space="preserve"> بررسی نشده است. </w:t>
      </w:r>
      <w:r w:rsidR="00806F98">
        <w:rPr>
          <w:rFonts w:hint="cs"/>
          <w:rtl/>
        </w:rPr>
        <w:t>در تحقیق انجام شده توسط حسینی و یاوری (1380) نرم افزاری برای انتخاب تجهیزات عملیات تولیدی در معادن روباز با هدف کمینه سازی هزینه های عملیاتی و سرمایه ای عملیات چالزنی، آتشکاری، بارگیری و باربری و سنگ شکنی توسعه داده شده است. این نرم افزار قادر است تجهیزات عملیات تولیدی در معادن روباز را ضمن طراحی الگوی آتشکاری به گونه ای انتخاب کند که با توجه به خردایش سنگ های آتشکاری شده و ضریب پرشوندگی صندوقه و دانه بندی خوراک ورودی به سنگ شکن مجموع هزینه های ذکر شده، کمینه شود. البته این تحقیق نیز به مباحث مربوط به مسائل ایمنی آتشکاری نپرداخته است.</w:t>
      </w:r>
    </w:p>
    <w:p w:rsidR="009760C9" w:rsidRDefault="0001568A" w:rsidP="009760C9">
      <w:pPr>
        <w:bidi/>
        <w:ind w:firstLine="567"/>
        <w:rPr>
          <w:rtl/>
        </w:rPr>
      </w:pPr>
      <w:r>
        <w:rPr>
          <w:rFonts w:hint="cs"/>
          <w:rtl/>
        </w:rPr>
        <w:t xml:space="preserve">خواجه نائینی (1382) </w:t>
      </w:r>
      <w:r w:rsidR="006F0043">
        <w:rPr>
          <w:rFonts w:hint="cs"/>
          <w:rtl/>
        </w:rPr>
        <w:t xml:space="preserve">نرم افزار </w:t>
      </w:r>
      <w:r w:rsidR="006F0043">
        <w:t>PitBlast</w:t>
      </w:r>
      <w:r w:rsidR="00F6465C">
        <w:rPr>
          <w:rFonts w:hint="cs"/>
          <w:rtl/>
        </w:rPr>
        <w:t xml:space="preserve"> </w:t>
      </w:r>
      <w:r w:rsidR="006F0043">
        <w:rPr>
          <w:rFonts w:hint="cs"/>
          <w:rtl/>
        </w:rPr>
        <w:t xml:space="preserve"> </w:t>
      </w:r>
      <w:r>
        <w:rPr>
          <w:rFonts w:hint="cs"/>
          <w:rtl/>
        </w:rPr>
        <w:t xml:space="preserve">را </w:t>
      </w:r>
      <w:r w:rsidR="006F0043">
        <w:rPr>
          <w:rFonts w:hint="cs"/>
          <w:rtl/>
        </w:rPr>
        <w:t>جهت طراحی آتش</w:t>
      </w:r>
      <w:r w:rsidR="00F6465C">
        <w:rPr>
          <w:rFonts w:hint="cs"/>
          <w:rtl/>
        </w:rPr>
        <w:t>کاری معادن روباز</w:t>
      </w:r>
      <w:r w:rsidR="003401E2">
        <w:rPr>
          <w:rFonts w:hint="cs"/>
          <w:rtl/>
        </w:rPr>
        <w:t xml:space="preserve"> ارائه </w:t>
      </w:r>
      <w:r>
        <w:rPr>
          <w:rFonts w:hint="cs"/>
          <w:rtl/>
        </w:rPr>
        <w:t>نموده</w:t>
      </w:r>
      <w:r w:rsidR="003401E2">
        <w:rPr>
          <w:rFonts w:hint="cs"/>
          <w:rtl/>
        </w:rPr>
        <w:t xml:space="preserve"> است.</w:t>
      </w:r>
      <w:r w:rsidR="00F6465C">
        <w:rPr>
          <w:rFonts w:hint="cs"/>
          <w:rtl/>
        </w:rPr>
        <w:t xml:space="preserve"> </w:t>
      </w:r>
      <w:r w:rsidR="006F0043">
        <w:rPr>
          <w:rFonts w:hint="cs"/>
          <w:rtl/>
        </w:rPr>
        <w:t xml:space="preserve">این نرم افزار </w:t>
      </w:r>
      <w:r w:rsidR="00B84C80">
        <w:rPr>
          <w:rFonts w:hint="cs"/>
          <w:rtl/>
        </w:rPr>
        <w:t>مي تواند الگوي حفاري و آتشک</w:t>
      </w:r>
      <w:r w:rsidR="00B84C80" w:rsidRPr="003A4A9B">
        <w:rPr>
          <w:rFonts w:hint="cs"/>
          <w:rtl/>
        </w:rPr>
        <w:t>اری</w:t>
      </w:r>
      <w:r w:rsidR="006F0043" w:rsidRPr="003A4A9B">
        <w:rPr>
          <w:rFonts w:hint="cs"/>
          <w:rtl/>
        </w:rPr>
        <w:t xml:space="preserve"> را با استفاده از روشهاي مختلف و به</w:t>
      </w:r>
      <w:r>
        <w:rPr>
          <w:rFonts w:hint="cs"/>
          <w:rtl/>
        </w:rPr>
        <w:t xml:space="preserve"> دفعات تعيين نمايد. اين نرم افزار </w:t>
      </w:r>
      <w:r w:rsidR="006F0043">
        <w:rPr>
          <w:rFonts w:hint="cs"/>
          <w:rtl/>
        </w:rPr>
        <w:t xml:space="preserve">در محیط </w:t>
      </w:r>
      <w:r w:rsidR="006F0043" w:rsidRPr="003A4A9B">
        <w:t>Borland C++ Builder 6</w:t>
      </w:r>
      <w:r w:rsidR="006F0043" w:rsidRPr="003A4A9B">
        <w:rPr>
          <w:rtl/>
        </w:rPr>
        <w:t xml:space="preserve">  </w:t>
      </w:r>
      <w:r>
        <w:rPr>
          <w:rFonts w:hint="cs"/>
          <w:rtl/>
        </w:rPr>
        <w:t xml:space="preserve">نوشته شده است و </w:t>
      </w:r>
      <w:r w:rsidR="006F0043" w:rsidRPr="003A4A9B">
        <w:rPr>
          <w:rFonts w:hint="cs"/>
          <w:rtl/>
        </w:rPr>
        <w:t>ت</w:t>
      </w:r>
      <w:r w:rsidR="006F0043">
        <w:rPr>
          <w:rFonts w:hint="cs"/>
          <w:rtl/>
        </w:rPr>
        <w:t>حت سيستم عامل ويندوز قابل اجرا</w:t>
      </w:r>
      <w:r w:rsidR="006F0043" w:rsidRPr="003A4A9B">
        <w:rPr>
          <w:rFonts w:hint="cs"/>
          <w:rtl/>
        </w:rPr>
        <w:t>ست.</w:t>
      </w:r>
      <w:r w:rsidR="006F0043">
        <w:rPr>
          <w:rFonts w:hint="cs"/>
          <w:rtl/>
        </w:rPr>
        <w:t xml:space="preserve"> نرم افزار </w:t>
      </w:r>
      <w:r w:rsidR="006F0043">
        <w:t>PitBlast</w:t>
      </w:r>
      <w:r w:rsidR="006F0043">
        <w:rPr>
          <w:rFonts w:hint="cs"/>
          <w:rtl/>
        </w:rPr>
        <w:t xml:space="preserve"> دارای چهار قابلیت اصلی است که </w:t>
      </w:r>
      <w:r w:rsidR="00203569">
        <w:rPr>
          <w:rFonts w:hint="cs"/>
          <w:rtl/>
        </w:rPr>
        <w:t>عبارت اند از</w:t>
      </w:r>
      <w:r w:rsidR="006F0043">
        <w:rPr>
          <w:rFonts w:hint="cs"/>
          <w:rtl/>
        </w:rPr>
        <w:t xml:space="preserve">: الف- </w:t>
      </w:r>
      <w:r w:rsidR="006F0043" w:rsidRPr="003A4A9B">
        <w:rPr>
          <w:rFonts w:hint="cs"/>
          <w:rtl/>
        </w:rPr>
        <w:t xml:space="preserve">محاسبه و ارائه </w:t>
      </w:r>
      <w:r w:rsidR="00B84C80" w:rsidRPr="003A4A9B">
        <w:rPr>
          <w:rFonts w:hint="cs"/>
          <w:rtl/>
        </w:rPr>
        <w:t>الگوی</w:t>
      </w:r>
      <w:r w:rsidR="006F0043" w:rsidRPr="003A4A9B">
        <w:rPr>
          <w:rFonts w:hint="cs"/>
          <w:rtl/>
        </w:rPr>
        <w:t xml:space="preserve"> حفاري و محاسبات خرج گذار</w:t>
      </w:r>
      <w:r w:rsidR="006F0043" w:rsidRPr="003A4A9B">
        <w:rPr>
          <w:rFonts w:hint="eastAsia"/>
          <w:rtl/>
        </w:rPr>
        <w:t>ي</w:t>
      </w:r>
      <w:r w:rsidR="009760C9">
        <w:rPr>
          <w:rFonts w:hint="cs"/>
          <w:rtl/>
        </w:rPr>
        <w:t>،</w:t>
      </w:r>
      <w:r w:rsidR="006F0043">
        <w:rPr>
          <w:rFonts w:hint="cs"/>
          <w:rtl/>
        </w:rPr>
        <w:t xml:space="preserve"> </w:t>
      </w:r>
      <w:r w:rsidR="006F0043" w:rsidRPr="003A4A9B">
        <w:rPr>
          <w:rFonts w:hint="cs"/>
          <w:rtl/>
        </w:rPr>
        <w:t xml:space="preserve">در </w:t>
      </w:r>
      <w:r w:rsidR="009760C9">
        <w:rPr>
          <w:rFonts w:hint="cs"/>
          <w:rtl/>
        </w:rPr>
        <w:t xml:space="preserve">این بخش </w:t>
      </w:r>
      <w:r w:rsidR="006F0043" w:rsidRPr="003A4A9B">
        <w:rPr>
          <w:rFonts w:hint="cs"/>
          <w:rtl/>
        </w:rPr>
        <w:t>كاربر قادر است با استفاده از فرمول</w:t>
      </w:r>
      <w:r w:rsidR="00242881">
        <w:rPr>
          <w:rtl/>
        </w:rPr>
        <w:softHyphen/>
      </w:r>
      <w:r w:rsidR="006F0043" w:rsidRPr="003A4A9B">
        <w:rPr>
          <w:rFonts w:hint="cs"/>
          <w:rtl/>
        </w:rPr>
        <w:t xml:space="preserve">هاي ارائه شده مقدار بار سنگ (با استفاده از </w:t>
      </w:r>
      <w:r w:rsidR="006F0043" w:rsidRPr="003A4A9B">
        <w:rPr>
          <w:rFonts w:hint="cs"/>
          <w:rtl/>
        </w:rPr>
        <w:lastRenderedPageBreak/>
        <w:t>20 روش) ، فاصله رديفي چال</w:t>
      </w:r>
      <w:r w:rsidR="00242881">
        <w:rPr>
          <w:rtl/>
        </w:rPr>
        <w:softHyphen/>
      </w:r>
      <w:r w:rsidR="006F0043" w:rsidRPr="003A4A9B">
        <w:rPr>
          <w:rFonts w:hint="cs"/>
          <w:rtl/>
        </w:rPr>
        <w:t>ها (با استفاده از 5 فرمول) و تعداد چال، عمق چال، طول خرج ته چال و ميان چال، طول گل گذاري و طول اضافه حفاري را محاسبه كند.</w:t>
      </w:r>
      <w:r w:rsidR="006F0043">
        <w:rPr>
          <w:rFonts w:hint="cs"/>
          <w:rtl/>
        </w:rPr>
        <w:t xml:space="preserve"> ب- </w:t>
      </w:r>
      <w:r w:rsidR="006F0043" w:rsidRPr="003A4A9B">
        <w:rPr>
          <w:rFonts w:hint="cs"/>
          <w:rtl/>
        </w:rPr>
        <w:t>محاسبه الگوهاي آتشباري كنترل شده در معادن روباز</w:t>
      </w:r>
      <w:r w:rsidR="009760C9">
        <w:rPr>
          <w:rFonts w:hint="cs"/>
          <w:rtl/>
        </w:rPr>
        <w:t>،</w:t>
      </w:r>
      <w:r w:rsidR="006F0043">
        <w:rPr>
          <w:rFonts w:hint="cs"/>
          <w:rtl/>
        </w:rPr>
        <w:t xml:space="preserve"> </w:t>
      </w:r>
      <w:r w:rsidR="006F0043" w:rsidRPr="003A4A9B">
        <w:rPr>
          <w:rFonts w:hint="cs"/>
          <w:rtl/>
        </w:rPr>
        <w:t>در</w:t>
      </w:r>
      <w:r w:rsidR="009760C9">
        <w:rPr>
          <w:rFonts w:hint="cs"/>
          <w:rtl/>
        </w:rPr>
        <w:t xml:space="preserve"> این</w:t>
      </w:r>
      <w:r w:rsidR="006F0043" w:rsidRPr="003A4A9B">
        <w:rPr>
          <w:rFonts w:hint="cs"/>
          <w:rtl/>
        </w:rPr>
        <w:t xml:space="preserve"> بخش</w:t>
      </w:r>
      <w:r w:rsidR="009760C9">
        <w:rPr>
          <w:rFonts w:hint="cs"/>
          <w:rtl/>
        </w:rPr>
        <w:t xml:space="preserve"> </w:t>
      </w:r>
      <w:r w:rsidR="006F0043" w:rsidRPr="003A4A9B">
        <w:rPr>
          <w:rFonts w:hint="cs"/>
          <w:rtl/>
        </w:rPr>
        <w:t>كاربر قادر خواهد بود تا با استفاده از 6 روش ارائه شده به انتخاب روش مورد نظر خود بپردازد و به كمك آن آرايش مناسب چال</w:t>
      </w:r>
      <w:r>
        <w:rPr>
          <w:rFonts w:hint="cs"/>
          <w:rtl/>
        </w:rPr>
        <w:t xml:space="preserve"> </w:t>
      </w:r>
      <w:r w:rsidR="00242881">
        <w:rPr>
          <w:rFonts w:hint="cs"/>
          <w:rtl/>
        </w:rPr>
        <w:t xml:space="preserve">هاي آتشباري </w:t>
      </w:r>
      <w:r w:rsidR="006F0043" w:rsidRPr="003A4A9B">
        <w:rPr>
          <w:rFonts w:hint="cs"/>
          <w:rtl/>
        </w:rPr>
        <w:t>كنترل شده را تعيين نمايد.</w:t>
      </w:r>
      <w:r>
        <w:rPr>
          <w:rFonts w:hint="cs"/>
          <w:rtl/>
        </w:rPr>
        <w:t xml:space="preserve"> پ-</w:t>
      </w:r>
      <w:r w:rsidR="006F0043" w:rsidRPr="003A4A9B">
        <w:rPr>
          <w:rFonts w:hint="cs"/>
          <w:rtl/>
        </w:rPr>
        <w:t>محاسبه</w:t>
      </w:r>
      <w:r w:rsidR="006F0043">
        <w:rPr>
          <w:rFonts w:hint="cs"/>
          <w:rtl/>
        </w:rPr>
        <w:t xml:space="preserve"> اقتصادي: </w:t>
      </w:r>
      <w:r w:rsidR="006F0043" w:rsidRPr="003A4A9B">
        <w:rPr>
          <w:rFonts w:hint="cs"/>
          <w:rtl/>
        </w:rPr>
        <w:t>در بخش محاسبات اقتصادي كاربر مي ت</w:t>
      </w:r>
      <w:r w:rsidR="00A92E37">
        <w:rPr>
          <w:rFonts w:hint="cs"/>
          <w:rtl/>
        </w:rPr>
        <w:t>واند با وارد نمودن اطلاعات لازم، ميزان خرج ويژه</w:t>
      </w:r>
      <w:r w:rsidR="006F0043" w:rsidRPr="003A4A9B">
        <w:rPr>
          <w:rFonts w:hint="cs"/>
          <w:rtl/>
        </w:rPr>
        <w:t>، حفاري ويژه، هزينه هاي عملياتي و هزينه هاي سرمايه اي به ازاي هر تن يا (متر مكعب) سنگ را محاسبه كند.</w:t>
      </w:r>
      <w:r w:rsidR="006F0043">
        <w:rPr>
          <w:rFonts w:hint="cs"/>
          <w:rtl/>
        </w:rPr>
        <w:t xml:space="preserve"> ت- </w:t>
      </w:r>
      <w:r w:rsidR="006F0043" w:rsidRPr="003A4A9B">
        <w:rPr>
          <w:rFonts w:hint="cs"/>
          <w:rtl/>
        </w:rPr>
        <w:t>محاسبه خردايش</w:t>
      </w:r>
      <w:r w:rsidR="006F0043">
        <w:rPr>
          <w:rFonts w:hint="cs"/>
          <w:rtl/>
        </w:rPr>
        <w:t xml:space="preserve">: </w:t>
      </w:r>
      <w:r w:rsidR="006F0043" w:rsidRPr="003A4A9B">
        <w:rPr>
          <w:rFonts w:hint="cs"/>
          <w:rtl/>
        </w:rPr>
        <w:t>در بخش محاسبه خردايش كاربر مي تواند بسته به مورد، با استفاده از يكي</w:t>
      </w:r>
      <w:r w:rsidR="006F0043">
        <w:rPr>
          <w:rFonts w:hint="cs"/>
          <w:rtl/>
        </w:rPr>
        <w:t xml:space="preserve"> از</w:t>
      </w:r>
      <w:r w:rsidR="006F0043" w:rsidRPr="003A4A9B">
        <w:rPr>
          <w:rFonts w:hint="cs"/>
          <w:rtl/>
        </w:rPr>
        <w:t>7 روش ارائه شده به محاسبه چگونگي خردايش حاصل از انفجار بپردازد و با استفاده از دو روش تابعي از توزيع</w:t>
      </w:r>
      <w:r w:rsidR="006F0043">
        <w:rPr>
          <w:rFonts w:hint="cs"/>
          <w:rtl/>
        </w:rPr>
        <w:t xml:space="preserve"> ابعاد</w:t>
      </w:r>
      <w:r>
        <w:rPr>
          <w:rFonts w:hint="cs"/>
          <w:rtl/>
        </w:rPr>
        <w:t xml:space="preserve"> سنگ خرد شده را بدست آورد. اگرچه این پژوهش، اغلب جنبه های طراحی آتشکاری در معادن روباز را در بر می گیرد اما در آن نیز، هیچ اشاره ای به پارامترها و مسائل ایمنی ناشی از آتشکاری نگردیده است.</w:t>
      </w:r>
    </w:p>
    <w:p w:rsidR="006F0043" w:rsidRDefault="009760C9" w:rsidP="009760C9">
      <w:pPr>
        <w:bidi/>
        <w:ind w:firstLine="567"/>
        <w:rPr>
          <w:rtl/>
        </w:rPr>
      </w:pPr>
      <w:r>
        <w:rPr>
          <w:rFonts w:hint="cs"/>
          <w:rtl/>
        </w:rPr>
        <w:t xml:space="preserve">کارهای پژوهشی پرشماری نیز در زمینه کاربرد کامپیوتر و تهیه مدل ها و نرم افزارهای رایانه ای برای طراحی چالزنی و آتشکاری در معادن زیرزمینی و صنعت تونل سازی، صورت پذیرفته است. برای نمونه می توان به پژوهش افضلی و یاوری (1385) و زارع (2007) اشاره کرد اما چون این موارد در محدوده این تحقیق قرار نمی گیرد؛ از توضیح بیش تر صرفنظر می گردد. </w:t>
      </w:r>
    </w:p>
    <w:p w:rsidR="006F0043" w:rsidRDefault="0001568A" w:rsidP="002A4850">
      <w:pPr>
        <w:bidi/>
        <w:ind w:firstLine="566"/>
        <w:rPr>
          <w:bCs/>
          <w:sz w:val="28"/>
          <w:rtl/>
        </w:rPr>
      </w:pPr>
      <w:r>
        <w:rPr>
          <w:rFonts w:hint="cs"/>
          <w:sz w:val="28"/>
          <w:rtl/>
        </w:rPr>
        <w:t xml:space="preserve">اگرچه زمینه های مختلفی از فن آتشکاری معادن روباز از جمله طراحی هندسی، پیش بینی خردایش و آتشکاری کنترل شده با کاربرد کامپیوتر بررسی شده است اما به نظر می رسد که بحث کنترل پارامترهای ایمنی آتشکاری (لرزش زمین و هوا، پرتاب سنگ) </w:t>
      </w:r>
      <w:r w:rsidR="002A4850">
        <w:rPr>
          <w:rFonts w:hint="cs"/>
          <w:sz w:val="28"/>
          <w:rtl/>
        </w:rPr>
        <w:t xml:space="preserve">مورد غفلت قرار گرفته است از سوی دیگر، </w:t>
      </w:r>
      <w:r w:rsidR="003401E2">
        <w:rPr>
          <w:rFonts w:hint="cs"/>
          <w:sz w:val="28"/>
          <w:rtl/>
        </w:rPr>
        <w:t>در هیچ یک از مدل ها و نرم افزارهایی که</w:t>
      </w:r>
      <w:r w:rsidR="002A4850">
        <w:rPr>
          <w:rFonts w:hint="cs"/>
          <w:sz w:val="28"/>
          <w:rtl/>
        </w:rPr>
        <w:t xml:space="preserve"> بدان ها</w:t>
      </w:r>
      <w:r w:rsidR="003401E2">
        <w:rPr>
          <w:rFonts w:hint="cs"/>
          <w:sz w:val="28"/>
          <w:rtl/>
        </w:rPr>
        <w:t xml:space="preserve"> اشاره شد بحث بهینه سازی خردایش در فرایند طراحی آتشکاری</w:t>
      </w:r>
      <w:r w:rsidR="002A4850">
        <w:rPr>
          <w:rFonts w:hint="cs"/>
          <w:sz w:val="28"/>
          <w:rtl/>
        </w:rPr>
        <w:t xml:space="preserve"> مد نظر نبوده است. به طور کلی تاکنون چندان بدین مسئله که آیا می توان درجه خردایش تقریبی سنگ را قبل از اجرای طرح آتشکاری تعیین نمود؛ پرداخته نشده است و در هیچ یک از راهکارهای ارائه شده برای محاسبه بارسنگ و سایر پارامترهای هندسی آتشکاری، میزان خردشدگی مطلوب در نظر </w:t>
      </w:r>
      <w:r w:rsidR="002A4850">
        <w:rPr>
          <w:rFonts w:hint="cs"/>
          <w:sz w:val="28"/>
          <w:rtl/>
        </w:rPr>
        <w:lastRenderedPageBreak/>
        <w:t>گرفته نشده است.</w:t>
      </w:r>
      <w:r w:rsidR="003401E2">
        <w:rPr>
          <w:rFonts w:hint="cs"/>
          <w:sz w:val="28"/>
          <w:rtl/>
        </w:rPr>
        <w:t xml:space="preserve"> </w:t>
      </w:r>
      <w:r w:rsidR="002A4850">
        <w:rPr>
          <w:rFonts w:hint="cs"/>
          <w:sz w:val="28"/>
          <w:rtl/>
        </w:rPr>
        <w:t xml:space="preserve">البته در عمل، کلیه پارامترهای تاثیرگذار بر طراحی انفجار معادن روباز از قبیل مسائل ایمنی و بحث خردایش، می باید </w:t>
      </w:r>
      <w:r w:rsidR="003401E2">
        <w:rPr>
          <w:rFonts w:hint="cs"/>
          <w:sz w:val="28"/>
          <w:rtl/>
        </w:rPr>
        <w:t xml:space="preserve">به طور </w:t>
      </w:r>
      <w:r w:rsidR="002A4850">
        <w:rPr>
          <w:rFonts w:hint="cs"/>
          <w:sz w:val="28"/>
          <w:rtl/>
        </w:rPr>
        <w:t>همزمان و یکپارچه تحلیل و بررسی شود.</w:t>
      </w:r>
    </w:p>
    <w:p w:rsidR="003401E2" w:rsidRDefault="003401E2" w:rsidP="003401E2">
      <w:pPr>
        <w:bidi/>
        <w:ind w:firstLine="566"/>
        <w:rPr>
          <w:bCs/>
          <w:sz w:val="28"/>
        </w:rPr>
      </w:pPr>
    </w:p>
    <w:p w:rsidR="008772AB" w:rsidRPr="00375CD3" w:rsidRDefault="008772AB" w:rsidP="00375CD3">
      <w:pPr>
        <w:pStyle w:val="Heading1"/>
        <w:ind w:firstLine="566"/>
        <w:rPr>
          <w:rFonts w:cs="B Jadid"/>
          <w:bCs/>
          <w:color w:val="auto"/>
          <w:szCs w:val="32"/>
          <w:rtl/>
        </w:rPr>
      </w:pPr>
      <w:bookmarkStart w:id="5" w:name="_Toc263636255"/>
      <w:r w:rsidRPr="00375CD3">
        <w:rPr>
          <w:rFonts w:cs="B Jadid" w:hint="cs"/>
          <w:color w:val="auto"/>
          <w:szCs w:val="32"/>
          <w:rtl/>
        </w:rPr>
        <w:t>1-3- اهداف تحقیق</w:t>
      </w:r>
      <w:bookmarkEnd w:id="5"/>
    </w:p>
    <w:p w:rsidR="008772AB" w:rsidRDefault="008772AB" w:rsidP="008772AB">
      <w:pPr>
        <w:bidi/>
        <w:rPr>
          <w:bCs/>
          <w:rtl/>
        </w:rPr>
      </w:pPr>
    </w:p>
    <w:p w:rsidR="008772AB" w:rsidRDefault="008772AB" w:rsidP="002A4850">
      <w:pPr>
        <w:bidi/>
        <w:ind w:firstLine="567"/>
        <w:rPr>
          <w:bCs/>
          <w:rtl/>
        </w:rPr>
      </w:pPr>
      <w:r>
        <w:rPr>
          <w:rFonts w:hint="cs"/>
          <w:rtl/>
        </w:rPr>
        <w:t xml:space="preserve">با توجه به مباحث مطرح شده در بخش </w:t>
      </w:r>
      <w:r w:rsidR="002A4850">
        <w:rPr>
          <w:rFonts w:hint="cs"/>
          <w:rtl/>
        </w:rPr>
        <w:t>1-2</w:t>
      </w:r>
      <w:r>
        <w:rPr>
          <w:rFonts w:hint="cs"/>
          <w:rtl/>
        </w:rPr>
        <w:t>، اهداف پژوهش در این زمینه به</w:t>
      </w:r>
      <w:r w:rsidR="002A4850">
        <w:rPr>
          <w:rFonts w:hint="cs"/>
          <w:rtl/>
        </w:rPr>
        <w:t xml:space="preserve"> قرار زیر</w:t>
      </w:r>
      <w:r>
        <w:rPr>
          <w:rFonts w:hint="cs"/>
          <w:rtl/>
        </w:rPr>
        <w:t xml:space="preserve"> معرفی می گردد.</w:t>
      </w:r>
    </w:p>
    <w:p w:rsidR="008772AB" w:rsidRPr="00E277BC" w:rsidRDefault="008772AB" w:rsidP="00806F98">
      <w:pPr>
        <w:pStyle w:val="ListParagraph"/>
        <w:numPr>
          <w:ilvl w:val="0"/>
          <w:numId w:val="1"/>
        </w:numPr>
        <w:bidi/>
        <w:rPr>
          <w:bCs/>
          <w:rtl/>
        </w:rPr>
      </w:pPr>
      <w:r w:rsidRPr="00E277BC">
        <w:rPr>
          <w:rFonts w:hint="cs"/>
          <w:rtl/>
        </w:rPr>
        <w:t xml:space="preserve">ارائه </w:t>
      </w:r>
      <w:r w:rsidR="00806F98">
        <w:rPr>
          <w:rFonts w:hint="cs"/>
          <w:rtl/>
        </w:rPr>
        <w:t>رابطه ای</w:t>
      </w:r>
      <w:r w:rsidR="00806F98" w:rsidRPr="00E277BC">
        <w:rPr>
          <w:rFonts w:hint="cs"/>
          <w:rtl/>
        </w:rPr>
        <w:t xml:space="preserve"> </w:t>
      </w:r>
      <w:r w:rsidRPr="00E277BC">
        <w:rPr>
          <w:rFonts w:hint="cs"/>
          <w:rtl/>
        </w:rPr>
        <w:t>جهت طراحی آتشکاری در معادن روباز با رویکرد دستیابی به درجه خردایش مطلوب</w:t>
      </w:r>
    </w:p>
    <w:p w:rsidR="008772AB" w:rsidRPr="00E277BC" w:rsidRDefault="008772AB" w:rsidP="002A4850">
      <w:pPr>
        <w:pStyle w:val="ListParagraph"/>
        <w:numPr>
          <w:ilvl w:val="0"/>
          <w:numId w:val="1"/>
        </w:numPr>
        <w:bidi/>
        <w:rPr>
          <w:bCs/>
        </w:rPr>
      </w:pPr>
      <w:r w:rsidRPr="00E277BC">
        <w:rPr>
          <w:rFonts w:hint="cs"/>
          <w:rtl/>
        </w:rPr>
        <w:t xml:space="preserve">بررسی و گسترش روابط و مدل های پیش بینی شدت اثرات جانبی آتشکاری از </w:t>
      </w:r>
      <w:r w:rsidR="002A4850">
        <w:rPr>
          <w:rFonts w:hint="cs"/>
          <w:rtl/>
        </w:rPr>
        <w:t>جمله</w:t>
      </w:r>
      <w:r w:rsidRPr="00E277BC">
        <w:rPr>
          <w:rFonts w:hint="cs"/>
          <w:rtl/>
        </w:rPr>
        <w:t xml:space="preserve"> لرزش زمین، پرتاب سنگ و ضربه هوا</w:t>
      </w:r>
    </w:p>
    <w:p w:rsidR="008772AB" w:rsidRPr="00E277BC" w:rsidRDefault="008772AB" w:rsidP="00806F98">
      <w:pPr>
        <w:pStyle w:val="ListParagraph"/>
        <w:numPr>
          <w:ilvl w:val="0"/>
          <w:numId w:val="1"/>
        </w:numPr>
        <w:bidi/>
        <w:rPr>
          <w:bCs/>
          <w:rtl/>
        </w:rPr>
      </w:pPr>
      <w:r w:rsidRPr="00E277BC">
        <w:rPr>
          <w:rFonts w:hint="cs"/>
          <w:rtl/>
        </w:rPr>
        <w:t xml:space="preserve">ارائه </w:t>
      </w:r>
      <w:r w:rsidR="00806F98">
        <w:rPr>
          <w:rFonts w:hint="cs"/>
          <w:rtl/>
        </w:rPr>
        <w:t>رابطه ای</w:t>
      </w:r>
      <w:r w:rsidR="00806F98" w:rsidRPr="00E277BC">
        <w:rPr>
          <w:rFonts w:hint="cs"/>
          <w:rtl/>
        </w:rPr>
        <w:t xml:space="preserve"> </w:t>
      </w:r>
      <w:r w:rsidRPr="00E277BC">
        <w:rPr>
          <w:rFonts w:hint="cs"/>
          <w:rtl/>
        </w:rPr>
        <w:t>برای طراحی آتشکاری با رویکرد اعمال محدودیت بر مسافت پرتاب سنگ</w:t>
      </w:r>
      <w:r>
        <w:rPr>
          <w:rStyle w:val="FootnoteReference"/>
          <w:rtl/>
        </w:rPr>
        <w:footnoteReference w:id="3"/>
      </w:r>
    </w:p>
    <w:p w:rsidR="008772AB" w:rsidRPr="00E277BC" w:rsidRDefault="008772AB" w:rsidP="00806F98">
      <w:pPr>
        <w:pStyle w:val="ListParagraph"/>
        <w:numPr>
          <w:ilvl w:val="0"/>
          <w:numId w:val="1"/>
        </w:numPr>
        <w:bidi/>
        <w:rPr>
          <w:bCs/>
          <w:rtl/>
        </w:rPr>
      </w:pPr>
      <w:r w:rsidRPr="00E277BC">
        <w:rPr>
          <w:rFonts w:hint="cs"/>
          <w:rtl/>
        </w:rPr>
        <w:t xml:space="preserve">ارائه </w:t>
      </w:r>
      <w:r w:rsidR="00806F98">
        <w:rPr>
          <w:rFonts w:hint="cs"/>
          <w:rtl/>
        </w:rPr>
        <w:t xml:space="preserve">رابطه ای </w:t>
      </w:r>
      <w:r w:rsidRPr="00E277BC">
        <w:rPr>
          <w:rFonts w:hint="cs"/>
          <w:rtl/>
        </w:rPr>
        <w:t>برای طراحی آتشکاری با رویکرد اعمال محدودیت بر شدت لرزش</w:t>
      </w:r>
      <w:r w:rsidR="002A4850">
        <w:rPr>
          <w:rFonts w:hint="cs"/>
          <w:rtl/>
        </w:rPr>
        <w:t xml:space="preserve"> های</w:t>
      </w:r>
      <w:r w:rsidRPr="00E277BC">
        <w:rPr>
          <w:rFonts w:hint="cs"/>
          <w:rtl/>
        </w:rPr>
        <w:t xml:space="preserve"> زمین</w:t>
      </w:r>
      <w:r>
        <w:rPr>
          <w:rStyle w:val="FootnoteReference"/>
          <w:rtl/>
        </w:rPr>
        <w:footnoteReference w:id="4"/>
      </w:r>
    </w:p>
    <w:p w:rsidR="008772AB" w:rsidRPr="00E277BC" w:rsidRDefault="008772AB" w:rsidP="00806F98">
      <w:pPr>
        <w:pStyle w:val="ListParagraph"/>
        <w:numPr>
          <w:ilvl w:val="0"/>
          <w:numId w:val="1"/>
        </w:numPr>
        <w:bidi/>
        <w:rPr>
          <w:bCs/>
          <w:rtl/>
        </w:rPr>
      </w:pPr>
      <w:r w:rsidRPr="00E277BC">
        <w:rPr>
          <w:rFonts w:hint="cs"/>
          <w:rtl/>
        </w:rPr>
        <w:t xml:space="preserve">ارائه </w:t>
      </w:r>
      <w:r w:rsidR="00806F98">
        <w:rPr>
          <w:rFonts w:hint="cs"/>
          <w:rtl/>
        </w:rPr>
        <w:t xml:space="preserve">رابطه ای </w:t>
      </w:r>
      <w:r w:rsidRPr="00E277BC">
        <w:rPr>
          <w:rFonts w:hint="cs"/>
          <w:rtl/>
        </w:rPr>
        <w:t>جهت طراحی آتشکاری با رویکرد اعمال محدودیت بر شدت ضربه هوا</w:t>
      </w:r>
      <w:r>
        <w:rPr>
          <w:rStyle w:val="FootnoteReference"/>
          <w:rtl/>
        </w:rPr>
        <w:footnoteReference w:id="5"/>
      </w:r>
    </w:p>
    <w:p w:rsidR="008772AB" w:rsidRPr="00E277BC" w:rsidRDefault="008772AB" w:rsidP="008772AB">
      <w:pPr>
        <w:pStyle w:val="ListParagraph"/>
        <w:numPr>
          <w:ilvl w:val="0"/>
          <w:numId w:val="1"/>
        </w:numPr>
        <w:bidi/>
        <w:rPr>
          <w:bCs/>
          <w:rtl/>
        </w:rPr>
      </w:pPr>
      <w:r w:rsidRPr="00E277BC">
        <w:rPr>
          <w:rFonts w:hint="cs"/>
          <w:rtl/>
        </w:rPr>
        <w:t>توسعه نرم افزار رایانه ای با هدف بهینه سازی طراحی آتشکاری معادن روباز از دیدگاه پارامترهای فنی و ایمنی</w:t>
      </w:r>
    </w:p>
    <w:p w:rsidR="008772AB" w:rsidRPr="00E277BC" w:rsidRDefault="008772AB" w:rsidP="00A13EE2">
      <w:pPr>
        <w:pStyle w:val="ListParagraph"/>
        <w:numPr>
          <w:ilvl w:val="0"/>
          <w:numId w:val="1"/>
        </w:numPr>
        <w:bidi/>
        <w:rPr>
          <w:bCs/>
          <w:rtl/>
        </w:rPr>
      </w:pPr>
      <w:r w:rsidRPr="00E277BC">
        <w:rPr>
          <w:rFonts w:hint="cs"/>
          <w:rtl/>
        </w:rPr>
        <w:t xml:space="preserve">بررسی و تحلیل </w:t>
      </w:r>
      <w:r w:rsidR="00A13EE2">
        <w:rPr>
          <w:rFonts w:hint="cs"/>
          <w:rtl/>
        </w:rPr>
        <w:t>طرح آتشکاری</w:t>
      </w:r>
      <w:r>
        <w:rPr>
          <w:rFonts w:hint="cs"/>
          <w:rtl/>
        </w:rPr>
        <w:t xml:space="preserve"> معدن گل گهر سیرجان</w:t>
      </w:r>
      <w:r w:rsidR="00A13EE2">
        <w:rPr>
          <w:rFonts w:hint="cs"/>
          <w:rtl/>
        </w:rPr>
        <w:t xml:space="preserve"> به کمک نرم افزار</w:t>
      </w:r>
    </w:p>
    <w:p w:rsidR="008772AB" w:rsidRDefault="008772AB" w:rsidP="0081615A">
      <w:pPr>
        <w:bidi/>
        <w:ind w:firstLine="566"/>
        <w:rPr>
          <w:rFonts w:cs="B Jadid"/>
          <w:sz w:val="28"/>
          <w:szCs w:val="32"/>
        </w:rPr>
      </w:pPr>
    </w:p>
    <w:p w:rsidR="00873BD1" w:rsidRPr="00375CD3" w:rsidRDefault="00873BD1" w:rsidP="00375CD3">
      <w:pPr>
        <w:pStyle w:val="Heading1"/>
        <w:ind w:firstLine="566"/>
        <w:rPr>
          <w:rFonts w:cs="B Jadid"/>
          <w:bCs/>
          <w:color w:val="auto"/>
          <w:szCs w:val="32"/>
          <w:rtl/>
        </w:rPr>
      </w:pPr>
      <w:bookmarkStart w:id="6" w:name="_Toc263636256"/>
      <w:r w:rsidRPr="00375CD3">
        <w:rPr>
          <w:rFonts w:cs="B Jadid" w:hint="cs"/>
          <w:color w:val="auto"/>
          <w:szCs w:val="32"/>
          <w:rtl/>
        </w:rPr>
        <w:lastRenderedPageBreak/>
        <w:t>1-</w:t>
      </w:r>
      <w:r w:rsidR="002A4850" w:rsidRPr="00375CD3">
        <w:rPr>
          <w:rFonts w:cs="B Jadid" w:hint="cs"/>
          <w:color w:val="auto"/>
          <w:szCs w:val="32"/>
          <w:rtl/>
        </w:rPr>
        <w:t>4</w:t>
      </w:r>
      <w:r w:rsidRPr="00375CD3">
        <w:rPr>
          <w:rFonts w:cs="B Jadid" w:hint="cs"/>
          <w:color w:val="auto"/>
          <w:szCs w:val="32"/>
          <w:rtl/>
        </w:rPr>
        <w:t>- سازماندهی پایان نامه</w:t>
      </w:r>
      <w:bookmarkEnd w:id="6"/>
    </w:p>
    <w:p w:rsidR="00873BD1" w:rsidRDefault="00873BD1" w:rsidP="00873BD1">
      <w:pPr>
        <w:bidi/>
        <w:rPr>
          <w:bCs/>
          <w:rtl/>
        </w:rPr>
      </w:pPr>
    </w:p>
    <w:p w:rsidR="00873BD1" w:rsidRDefault="00873BD1" w:rsidP="00873BD1">
      <w:pPr>
        <w:bidi/>
        <w:ind w:firstLine="567"/>
        <w:rPr>
          <w:bCs/>
          <w:rtl/>
        </w:rPr>
      </w:pPr>
      <w:r>
        <w:rPr>
          <w:rFonts w:hint="cs"/>
          <w:rtl/>
        </w:rPr>
        <w:t>این پایان نامه در شش فصل سازماندهی شده است که به ترتیب عبارت</w:t>
      </w:r>
      <w:r w:rsidR="00806F98">
        <w:rPr>
          <w:rFonts w:hint="cs"/>
          <w:rtl/>
        </w:rPr>
        <w:t xml:space="preserve"> اند</w:t>
      </w:r>
      <w:r>
        <w:rPr>
          <w:rFonts w:hint="cs"/>
          <w:rtl/>
        </w:rPr>
        <w:t xml:space="preserve"> از:</w:t>
      </w:r>
    </w:p>
    <w:p w:rsidR="00873BD1" w:rsidRDefault="009B5F8B" w:rsidP="009B5F8B">
      <w:pPr>
        <w:bidi/>
        <w:ind w:firstLine="567"/>
        <w:rPr>
          <w:bCs/>
          <w:rtl/>
        </w:rPr>
      </w:pPr>
      <w:r>
        <w:rPr>
          <w:rFonts w:hint="cs"/>
          <w:rtl/>
        </w:rPr>
        <w:t>فصل یک: در فصل اول</w:t>
      </w:r>
      <w:r w:rsidR="00873BD1">
        <w:rPr>
          <w:rFonts w:hint="cs"/>
          <w:rtl/>
        </w:rPr>
        <w:t xml:space="preserve"> </w:t>
      </w:r>
      <w:r>
        <w:rPr>
          <w:rFonts w:hint="cs"/>
          <w:rtl/>
        </w:rPr>
        <w:t>مقدمه و پیشینه تحقیق، سوال و اهداف پژوهش</w:t>
      </w:r>
      <w:r w:rsidR="00873BD1">
        <w:rPr>
          <w:rFonts w:hint="cs"/>
          <w:rtl/>
        </w:rPr>
        <w:t xml:space="preserve"> </w:t>
      </w:r>
      <w:r w:rsidR="008A77A3">
        <w:rPr>
          <w:rFonts w:hint="cs"/>
          <w:rtl/>
        </w:rPr>
        <w:t>معرفی شده است</w:t>
      </w:r>
      <w:r w:rsidR="00873BD1">
        <w:rPr>
          <w:rFonts w:hint="cs"/>
          <w:rtl/>
        </w:rPr>
        <w:t xml:space="preserve"> تا خواننده با کلیت </w:t>
      </w:r>
      <w:r>
        <w:rPr>
          <w:rFonts w:hint="cs"/>
          <w:rtl/>
        </w:rPr>
        <w:t>موضوع و هدف آن</w:t>
      </w:r>
      <w:r w:rsidR="00873BD1">
        <w:rPr>
          <w:rFonts w:hint="cs"/>
          <w:rtl/>
        </w:rPr>
        <w:t xml:space="preserve"> آشنا گردد.</w:t>
      </w:r>
    </w:p>
    <w:p w:rsidR="00873BD1" w:rsidRDefault="00873BD1" w:rsidP="00040418">
      <w:pPr>
        <w:bidi/>
        <w:ind w:firstLine="567"/>
        <w:rPr>
          <w:bCs/>
          <w:rtl/>
        </w:rPr>
      </w:pPr>
      <w:r>
        <w:rPr>
          <w:rFonts w:hint="cs"/>
          <w:rtl/>
        </w:rPr>
        <w:t xml:space="preserve">فصل دو: در این فصل، کلیات و اصول دانش چالزنی و آتشکاری در معادن روباز به صورت خلاصه آورده شده است </w:t>
      </w:r>
    </w:p>
    <w:p w:rsidR="00873BD1" w:rsidRDefault="00873BD1" w:rsidP="00873BD1">
      <w:pPr>
        <w:bidi/>
        <w:ind w:firstLine="567"/>
        <w:rPr>
          <w:bCs/>
          <w:rtl/>
        </w:rPr>
      </w:pPr>
      <w:r>
        <w:rPr>
          <w:rFonts w:hint="cs"/>
          <w:rtl/>
        </w:rPr>
        <w:t>فصل سه: در این فصل، رویکردی جدید برای طراحی آتشکاری با توجه به پارامترهای فنی و ایمنی از قبیل خردایش و اثرات جانبی انفجار ارائه شده است. این رویکرد شامل چندین مدل و رابطه برای تعیین هندسه بهینه پارامترهای آتشکاری می شود.</w:t>
      </w:r>
    </w:p>
    <w:p w:rsidR="00873BD1" w:rsidRDefault="00873BD1" w:rsidP="008A77A3">
      <w:pPr>
        <w:bidi/>
        <w:ind w:firstLine="567"/>
        <w:rPr>
          <w:bCs/>
          <w:rtl/>
        </w:rPr>
      </w:pPr>
      <w:r>
        <w:rPr>
          <w:rFonts w:hint="cs"/>
          <w:rtl/>
        </w:rPr>
        <w:t xml:space="preserve">فصل چهار: در فصل چهارم، نرم افزار جدیدی با نام </w:t>
      </w:r>
      <w:r w:rsidR="000D03AA">
        <w:t>BlastDesign</w:t>
      </w:r>
      <w:r>
        <w:rPr>
          <w:rFonts w:hint="cs"/>
          <w:rtl/>
        </w:rPr>
        <w:t xml:space="preserve"> برای طراحی آتشکاری در معادن روباز معرفی شده است. اصول و مدل های به کار گرفته شده برای ساخت این نرم افزار </w:t>
      </w:r>
      <w:r w:rsidR="008A77A3">
        <w:rPr>
          <w:rFonts w:hint="cs"/>
          <w:rtl/>
        </w:rPr>
        <w:t xml:space="preserve">در فصل های دو و سه معرفی گردیده </w:t>
      </w:r>
      <w:r>
        <w:rPr>
          <w:rFonts w:hint="cs"/>
          <w:rtl/>
        </w:rPr>
        <w:t>اند.</w:t>
      </w:r>
    </w:p>
    <w:p w:rsidR="00873BD1" w:rsidRDefault="00873BD1" w:rsidP="008A77A3">
      <w:pPr>
        <w:bidi/>
        <w:ind w:firstLine="567"/>
        <w:rPr>
          <w:bCs/>
          <w:rtl/>
        </w:rPr>
      </w:pPr>
      <w:r>
        <w:rPr>
          <w:rFonts w:hint="cs"/>
          <w:rtl/>
        </w:rPr>
        <w:t xml:space="preserve">فصل پنج: در این فصل، مدل ها و تحلیل های نرم افزار </w:t>
      </w:r>
      <w:r w:rsidR="000D03AA">
        <w:t>BlastDesign</w:t>
      </w:r>
      <w:r w:rsidR="008A77A3">
        <w:rPr>
          <w:rFonts w:hint="cs"/>
          <w:rtl/>
        </w:rPr>
        <w:t xml:space="preserve"> که در فصل چهار معرفی گردیده؛ در مورد اطلاعات </w:t>
      </w:r>
      <w:r>
        <w:rPr>
          <w:rFonts w:hint="cs"/>
          <w:rtl/>
        </w:rPr>
        <w:t xml:space="preserve">معدن آهن گل گهر سیرجان به کار گرفته شده است و نتایج آن بررسی شده است و پیشنهادهایی برای بهبود طرح آتشکاری معدن، ارائه شده است. </w:t>
      </w:r>
    </w:p>
    <w:p w:rsidR="00873BD1" w:rsidRDefault="00873BD1" w:rsidP="00873BD1">
      <w:pPr>
        <w:bidi/>
        <w:ind w:firstLine="567"/>
        <w:rPr>
          <w:bCs/>
          <w:rtl/>
        </w:rPr>
      </w:pPr>
      <w:r>
        <w:rPr>
          <w:rFonts w:hint="cs"/>
          <w:rtl/>
        </w:rPr>
        <w:t>فصل شش: فصل ششم به عنوان فصل آخر، شامل خلاصه ای از مطالب و نتایج مطرح شده در این پژوهش است و پی</w:t>
      </w:r>
      <w:r w:rsidR="008A77A3">
        <w:rPr>
          <w:rFonts w:hint="cs"/>
          <w:rtl/>
        </w:rPr>
        <w:t>شنهادهایی نیز برای تحقیقات بعدی در این زمینه</w:t>
      </w:r>
      <w:r>
        <w:rPr>
          <w:rFonts w:hint="cs"/>
          <w:rtl/>
        </w:rPr>
        <w:t xml:space="preserve"> ارائه شده است.</w:t>
      </w:r>
    </w:p>
    <w:p w:rsidR="003401E2" w:rsidRDefault="003401E2" w:rsidP="00060CC7">
      <w:pPr>
        <w:bidi/>
        <w:rPr>
          <w:rFonts w:cs="B Jadid"/>
          <w:b/>
          <w:bCs/>
          <w:noProof/>
          <w:sz w:val="72"/>
          <w:szCs w:val="72"/>
          <w:rtl/>
        </w:rPr>
      </w:pPr>
      <w:r>
        <w:rPr>
          <w:rFonts w:cs="B Jadid"/>
          <w:b/>
          <w:sz w:val="72"/>
          <w:szCs w:val="72"/>
          <w:rtl/>
        </w:rPr>
        <w:br w:type="page"/>
      </w:r>
    </w:p>
    <w:p w:rsidR="00872CED" w:rsidRPr="00A909B3" w:rsidRDefault="00A909B3" w:rsidP="00A909B3">
      <w:pPr>
        <w:pStyle w:val="NoSpacing"/>
        <w:ind w:hanging="1"/>
        <w:rPr>
          <w:rFonts w:cs="B Jadid"/>
          <w:b/>
          <w:bCs/>
          <w:sz w:val="56"/>
          <w:szCs w:val="56"/>
          <w:rtl/>
        </w:rPr>
      </w:pPr>
      <w:r w:rsidRPr="00A909B3">
        <w:rPr>
          <w:rFonts w:cs="B Jadid" w:hint="cs"/>
          <w:b/>
          <w:sz w:val="72"/>
          <w:szCs w:val="72"/>
          <w:rtl/>
        </w:rPr>
        <w:lastRenderedPageBreak/>
        <w:t>ف</w:t>
      </w:r>
      <w:r w:rsidR="00872CED" w:rsidRPr="00A909B3">
        <w:rPr>
          <w:rFonts w:cs="B Jadid" w:hint="cs"/>
          <w:b/>
          <w:sz w:val="72"/>
          <w:szCs w:val="72"/>
          <w:rtl/>
        </w:rPr>
        <w:t>صل دوم:</w:t>
      </w:r>
      <w:r w:rsidRPr="00A909B3">
        <w:rPr>
          <w:rFonts w:cs="B Jadid" w:hint="cs"/>
          <w:b/>
          <w:sz w:val="72"/>
          <w:szCs w:val="72"/>
          <w:rtl/>
        </w:rPr>
        <w:t xml:space="preserve"> </w:t>
      </w:r>
      <w:r w:rsidR="00872CED" w:rsidRPr="00A909B3">
        <w:rPr>
          <w:rFonts w:cs="B Jadid" w:hint="cs"/>
          <w:b/>
          <w:sz w:val="72"/>
          <w:szCs w:val="72"/>
          <w:rtl/>
        </w:rPr>
        <w:t>اصول و مقدمات فن آتشکاری در معادن روباز</w:t>
      </w:r>
    </w:p>
    <w:p w:rsidR="00A909B3" w:rsidRPr="00A909B3" w:rsidRDefault="00A909B3" w:rsidP="00F22144">
      <w:pPr>
        <w:pStyle w:val="NoSpacing"/>
        <w:ind w:firstLine="545"/>
        <w:rPr>
          <w:rtl/>
        </w:rPr>
      </w:pPr>
    </w:p>
    <w:p w:rsidR="00F22144" w:rsidRPr="00060CC7" w:rsidRDefault="00F22144" w:rsidP="00060CC7">
      <w:pPr>
        <w:pStyle w:val="NoSpacing"/>
        <w:ind w:firstLine="545"/>
        <w:outlineLvl w:val="0"/>
        <w:rPr>
          <w:rFonts w:cs="B Jadid"/>
          <w:sz w:val="32"/>
          <w:szCs w:val="32"/>
          <w:rtl/>
        </w:rPr>
      </w:pPr>
      <w:bookmarkStart w:id="7" w:name="_Toc263636257"/>
      <w:r w:rsidRPr="00060CC7">
        <w:rPr>
          <w:rFonts w:cs="B Jadid" w:hint="cs"/>
          <w:sz w:val="32"/>
          <w:szCs w:val="32"/>
          <w:rtl/>
        </w:rPr>
        <w:t>2-1- پارامترهای آتشکاری پله ای</w:t>
      </w:r>
      <w:bookmarkEnd w:id="7"/>
    </w:p>
    <w:p w:rsidR="00F22144" w:rsidRDefault="00F22144" w:rsidP="00060CC7">
      <w:pPr>
        <w:pStyle w:val="NoSpacing"/>
        <w:ind w:firstLine="545"/>
        <w:outlineLvl w:val="1"/>
        <w:rPr>
          <w:rFonts w:cs="B Jadid"/>
          <w:rtl/>
        </w:rPr>
      </w:pPr>
      <w:bookmarkStart w:id="8" w:name="_Toc263636258"/>
      <w:r w:rsidRPr="006029AF">
        <w:rPr>
          <w:rFonts w:cs="B Jadid" w:hint="cs"/>
          <w:rtl/>
        </w:rPr>
        <w:t>2-1-1- مقدمه</w:t>
      </w:r>
      <w:bookmarkEnd w:id="8"/>
    </w:p>
    <w:p w:rsidR="00F22144" w:rsidRPr="006029AF" w:rsidRDefault="00F22144" w:rsidP="00F22144">
      <w:pPr>
        <w:pStyle w:val="NoSpacing"/>
        <w:ind w:firstLine="545"/>
        <w:rPr>
          <w:rFonts w:cs="B Jadid"/>
          <w:rtl/>
        </w:rPr>
      </w:pPr>
    </w:p>
    <w:p w:rsidR="00F22144" w:rsidRPr="00FE7940" w:rsidRDefault="00F22144" w:rsidP="00F22144">
      <w:pPr>
        <w:pStyle w:val="NoSpacing"/>
        <w:ind w:firstLine="545"/>
        <w:rPr>
          <w:rtl/>
        </w:rPr>
      </w:pPr>
      <w:r w:rsidRPr="00FE7940">
        <w:rPr>
          <w:rFonts w:hint="cs"/>
          <w:rtl/>
        </w:rPr>
        <w:t>متغیرهای قابل کنترل در طراحی الگوی انفجار معادن به سه دستۀ زیر تقسیم می شوند:</w:t>
      </w:r>
    </w:p>
    <w:p w:rsidR="00F22144" w:rsidRPr="00FE7940" w:rsidRDefault="00F22144" w:rsidP="00F22144">
      <w:pPr>
        <w:pStyle w:val="NoSpacing"/>
        <w:ind w:firstLine="545"/>
        <w:rPr>
          <w:rtl/>
        </w:rPr>
      </w:pPr>
      <w:r>
        <w:rPr>
          <w:rFonts w:hint="cs"/>
          <w:rtl/>
        </w:rPr>
        <w:t>الف) پارامترهای هندسی -</w:t>
      </w:r>
      <w:r w:rsidRPr="00FE7940">
        <w:rPr>
          <w:rFonts w:hint="cs"/>
          <w:rtl/>
        </w:rPr>
        <w:t xml:space="preserve"> شامل قطر چال، بارسنگ، طول خرج گذاری و ...</w:t>
      </w:r>
    </w:p>
    <w:p w:rsidR="00F22144" w:rsidRPr="00FE7940" w:rsidRDefault="00F22144" w:rsidP="00F22144">
      <w:pPr>
        <w:pStyle w:val="NoSpacing"/>
        <w:ind w:firstLine="545"/>
        <w:rPr>
          <w:rtl/>
        </w:rPr>
      </w:pPr>
      <w:r w:rsidRPr="00FE7940">
        <w:rPr>
          <w:rFonts w:hint="cs"/>
          <w:rtl/>
        </w:rPr>
        <w:t>ب) ویژگی های فیزیکی و شیمیایی مربوط ب</w:t>
      </w:r>
      <w:r>
        <w:rPr>
          <w:rFonts w:hint="cs"/>
          <w:rtl/>
        </w:rPr>
        <w:t>ه ماده منفجره -</w:t>
      </w:r>
      <w:r w:rsidR="003401E2">
        <w:rPr>
          <w:rFonts w:hint="cs"/>
          <w:rtl/>
        </w:rPr>
        <w:t xml:space="preserve"> شامل</w:t>
      </w:r>
      <w:r>
        <w:rPr>
          <w:rFonts w:hint="cs"/>
          <w:rtl/>
        </w:rPr>
        <w:t xml:space="preserve"> </w:t>
      </w:r>
      <w:r w:rsidRPr="00FE7940">
        <w:rPr>
          <w:rFonts w:hint="cs"/>
          <w:rtl/>
        </w:rPr>
        <w:t>نوع خرج اصلی و پرایمر، قدرت و انرژی آن ها و ...</w:t>
      </w:r>
    </w:p>
    <w:p w:rsidR="00F22144" w:rsidRPr="00FE7940" w:rsidRDefault="00F22144" w:rsidP="00F22144">
      <w:pPr>
        <w:pStyle w:val="NoSpacing"/>
        <w:ind w:firstLine="545"/>
        <w:rPr>
          <w:rtl/>
        </w:rPr>
      </w:pPr>
      <w:r>
        <w:rPr>
          <w:rFonts w:hint="cs"/>
          <w:rtl/>
        </w:rPr>
        <w:t xml:space="preserve">پ) زمان بندی انفجار - </w:t>
      </w:r>
      <w:r w:rsidRPr="00FE7940">
        <w:rPr>
          <w:rFonts w:hint="cs"/>
          <w:rtl/>
        </w:rPr>
        <w:t>مقدار تاخیرگذاری و نوع سامانۀ تحریک</w:t>
      </w:r>
      <w:r w:rsidRPr="00FE7940">
        <w:rPr>
          <w:rStyle w:val="FootnoteReference"/>
          <w:rtl/>
        </w:rPr>
        <w:footnoteReference w:id="6"/>
      </w:r>
      <w:r w:rsidRPr="00FE7940">
        <w:rPr>
          <w:rFonts w:hint="cs"/>
          <w:rtl/>
        </w:rPr>
        <w:t xml:space="preserve"> انفجار</w:t>
      </w:r>
    </w:p>
    <w:p w:rsidR="00F22144" w:rsidRPr="00FE7940" w:rsidRDefault="00F22144" w:rsidP="00F22144">
      <w:pPr>
        <w:pStyle w:val="NoSpacing"/>
        <w:ind w:firstLine="545"/>
        <w:rPr>
          <w:rtl/>
        </w:rPr>
      </w:pPr>
      <w:r w:rsidRPr="00FE7940">
        <w:rPr>
          <w:rFonts w:hint="cs"/>
          <w:rtl/>
        </w:rPr>
        <w:t xml:space="preserve">در </w:t>
      </w:r>
      <w:r w:rsidR="00873BD1">
        <w:rPr>
          <w:rFonts w:hint="cs"/>
          <w:rtl/>
        </w:rPr>
        <w:t>شکل (1-2)</w:t>
      </w:r>
      <w:r w:rsidRPr="00FE7940">
        <w:rPr>
          <w:rFonts w:hint="cs"/>
          <w:rtl/>
        </w:rPr>
        <w:t xml:space="preserve"> پارامترهای یک آتشکاری پله ای</w:t>
      </w:r>
      <w:r w:rsidRPr="00FE7940">
        <w:rPr>
          <w:rStyle w:val="FootnoteReference"/>
          <w:rtl/>
        </w:rPr>
        <w:footnoteReference w:id="7"/>
      </w:r>
      <w:r w:rsidRPr="00FE7940">
        <w:rPr>
          <w:rFonts w:hint="cs"/>
          <w:rtl/>
        </w:rPr>
        <w:t xml:space="preserve"> نشان داده شده است.</w:t>
      </w:r>
    </w:p>
    <w:p w:rsidR="00560DF2" w:rsidRDefault="00F22144" w:rsidP="00560DF2">
      <w:pPr>
        <w:pStyle w:val="NoSpacing"/>
        <w:keepNext/>
        <w:ind w:hanging="1"/>
        <w:jc w:val="center"/>
      </w:pPr>
      <w:r>
        <w:rPr>
          <w:rFonts w:hint="cs"/>
          <w:rtl/>
          <w:lang w:bidi="ar-SA"/>
        </w:rPr>
        <w:drawing>
          <wp:inline distT="0" distB="0" distL="0" distR="0">
            <wp:extent cx="5400000" cy="3457855"/>
            <wp:effectExtent l="19050" t="0" r="0" b="0"/>
            <wp:docPr id="46" name="Picture 0" descr="D&amp;B 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mp;B 19-1.jpg"/>
                    <pic:cNvPicPr/>
                  </pic:nvPicPr>
                  <pic:blipFill>
                    <a:blip r:embed="rId15" cstate="print">
                      <a:grayscl/>
                      <a:lum contrast="20000"/>
                    </a:blip>
                    <a:stretch>
                      <a:fillRect/>
                    </a:stretch>
                  </pic:blipFill>
                  <pic:spPr>
                    <a:xfrm>
                      <a:off x="0" y="0"/>
                      <a:ext cx="5400000" cy="3457855"/>
                    </a:xfrm>
                    <a:prstGeom prst="rect">
                      <a:avLst/>
                    </a:prstGeom>
                  </pic:spPr>
                </pic:pic>
              </a:graphicData>
            </a:graphic>
          </wp:inline>
        </w:drawing>
      </w:r>
    </w:p>
    <w:p w:rsidR="00F22144" w:rsidRPr="006000D4" w:rsidRDefault="00F22144" w:rsidP="00D640AF">
      <w:pPr>
        <w:pStyle w:val="Caption"/>
        <w:ind w:hanging="1"/>
        <w:jc w:val="center"/>
        <w:rPr>
          <w:color w:val="auto"/>
          <w:sz w:val="20"/>
          <w:szCs w:val="20"/>
          <w:rtl/>
        </w:rPr>
      </w:pPr>
      <w:bookmarkStart w:id="9" w:name="_Toc259296511"/>
      <w:bookmarkStart w:id="10" w:name="_Toc259366205"/>
      <w:bookmarkStart w:id="11" w:name="_Toc259370864"/>
      <w:r w:rsidRPr="006000D4">
        <w:rPr>
          <w:rFonts w:hint="cs"/>
          <w:color w:val="auto"/>
          <w:sz w:val="20"/>
          <w:szCs w:val="20"/>
          <w:rtl/>
        </w:rPr>
        <w:t>شکل</w:t>
      </w:r>
      <w:r w:rsidRPr="006000D4">
        <w:rPr>
          <w:color w:val="auto"/>
          <w:sz w:val="20"/>
          <w:szCs w:val="20"/>
          <w:rtl/>
        </w:rPr>
        <w:t xml:space="preserve"> 2 -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شکل_2_-_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1</w:t>
      </w:r>
      <w:r w:rsidR="00771039" w:rsidRPr="006000D4">
        <w:rPr>
          <w:color w:val="auto"/>
          <w:sz w:val="20"/>
          <w:szCs w:val="20"/>
          <w:rtl/>
        </w:rPr>
        <w:fldChar w:fldCharType="end"/>
      </w:r>
      <w:r w:rsidRPr="006000D4">
        <w:rPr>
          <w:rFonts w:hint="cs"/>
          <w:color w:val="auto"/>
          <w:sz w:val="20"/>
          <w:szCs w:val="20"/>
          <w:rtl/>
        </w:rPr>
        <w:t xml:space="preserve">- </w:t>
      </w:r>
      <w:r w:rsidRPr="006000D4">
        <w:rPr>
          <w:rFonts w:hint="eastAsia"/>
          <w:color w:val="auto"/>
          <w:sz w:val="20"/>
          <w:szCs w:val="20"/>
          <w:rtl/>
        </w:rPr>
        <w:t>پارامترها</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هندس</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آتشکار</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در</w:t>
      </w:r>
      <w:r w:rsidRPr="006000D4">
        <w:rPr>
          <w:color w:val="auto"/>
          <w:sz w:val="20"/>
          <w:szCs w:val="20"/>
          <w:rtl/>
        </w:rPr>
        <w:t xml:space="preserve"> </w:t>
      </w:r>
      <w:r w:rsidRPr="006000D4">
        <w:rPr>
          <w:rFonts w:hint="eastAsia"/>
          <w:color w:val="auto"/>
          <w:sz w:val="20"/>
          <w:szCs w:val="20"/>
          <w:rtl/>
        </w:rPr>
        <w:t>معادن</w:t>
      </w:r>
      <w:r w:rsidRPr="006000D4">
        <w:rPr>
          <w:color w:val="auto"/>
          <w:sz w:val="20"/>
          <w:szCs w:val="20"/>
          <w:rtl/>
        </w:rPr>
        <w:t xml:space="preserve"> </w:t>
      </w:r>
      <w:r w:rsidR="004063FE" w:rsidRPr="006000D4">
        <w:rPr>
          <w:rFonts w:hint="eastAsia"/>
          <w:color w:val="auto"/>
          <w:sz w:val="20"/>
          <w:szCs w:val="20"/>
          <w:rtl/>
        </w:rPr>
        <w:t>روبا</w:t>
      </w:r>
      <w:r w:rsidR="004063FE" w:rsidRPr="006000D4">
        <w:rPr>
          <w:rFonts w:hint="cs"/>
          <w:color w:val="auto"/>
          <w:sz w:val="20"/>
          <w:szCs w:val="20"/>
          <w:rtl/>
        </w:rPr>
        <w:t>ز (</w:t>
      </w:r>
      <w:r w:rsidR="00284FA2">
        <w:rPr>
          <w:rFonts w:hint="cs"/>
          <w:color w:val="auto"/>
          <w:sz w:val="20"/>
          <w:szCs w:val="20"/>
          <w:rtl/>
        </w:rPr>
        <w:t>لوپز جیمنو</w:t>
      </w:r>
      <w:r w:rsidR="00A57871" w:rsidRPr="006000D4">
        <w:rPr>
          <w:rFonts w:hint="cs"/>
          <w:color w:val="auto"/>
          <w:sz w:val="20"/>
          <w:szCs w:val="20"/>
          <w:rtl/>
        </w:rPr>
        <w:t>،</w:t>
      </w:r>
      <w:r w:rsidR="004063FE" w:rsidRPr="006000D4">
        <w:rPr>
          <w:rFonts w:hint="cs"/>
          <w:color w:val="auto"/>
          <w:sz w:val="20"/>
          <w:szCs w:val="20"/>
          <w:rtl/>
        </w:rPr>
        <w:t xml:space="preserve"> 1995)</w:t>
      </w:r>
      <w:bookmarkEnd w:id="9"/>
      <w:bookmarkEnd w:id="10"/>
      <w:bookmarkEnd w:id="11"/>
    </w:p>
    <w:p w:rsidR="00F22144" w:rsidRDefault="00F22144" w:rsidP="00040418">
      <w:pPr>
        <w:pStyle w:val="NoSpacing"/>
        <w:ind w:firstLine="545"/>
        <w:rPr>
          <w:rFonts w:eastAsiaTheme="minorEastAsia"/>
          <w:rtl/>
        </w:rPr>
      </w:pPr>
      <w:r w:rsidRPr="00FE7940">
        <w:rPr>
          <w:rFonts w:hint="cs"/>
          <w:rtl/>
        </w:rPr>
        <w:lastRenderedPageBreak/>
        <w:t>پارامترهای طراحی شامل</w:t>
      </w:r>
      <w:r w:rsidR="003401E2">
        <w:rPr>
          <w:rFonts w:hint="cs"/>
          <w:rtl/>
        </w:rPr>
        <w:t>ِ</w:t>
      </w:r>
      <w:r w:rsidRPr="00FE7940">
        <w:rPr>
          <w:rFonts w:hint="cs"/>
          <w:rtl/>
        </w:rPr>
        <w:t xml:space="preserve"> </w:t>
      </w:r>
      <w:r w:rsidRPr="00A8232C">
        <w:rPr>
          <w:sz w:val="24"/>
          <w:szCs w:val="24"/>
        </w:rPr>
        <w:t>H</w:t>
      </w:r>
      <w:r w:rsidRPr="00FE7940">
        <w:rPr>
          <w:rFonts w:hint="cs"/>
          <w:rtl/>
        </w:rPr>
        <w:t xml:space="preserve">: ارتفاع پله، </w:t>
      </w:r>
      <w:r w:rsidRPr="00A8232C">
        <w:rPr>
          <w:sz w:val="24"/>
          <w:szCs w:val="24"/>
        </w:rPr>
        <w:t>D</w:t>
      </w:r>
      <w:r w:rsidRPr="00FE7940">
        <w:rPr>
          <w:rFonts w:hint="cs"/>
          <w:rtl/>
        </w:rPr>
        <w:t xml:space="preserve">: قطر چال، </w:t>
      </w:r>
      <w:r w:rsidRPr="00A8232C">
        <w:rPr>
          <w:sz w:val="24"/>
          <w:szCs w:val="24"/>
        </w:rPr>
        <w:t>L</w:t>
      </w:r>
      <w:r w:rsidRPr="00FE7940">
        <w:rPr>
          <w:rFonts w:hint="cs"/>
          <w:rtl/>
        </w:rPr>
        <w:t xml:space="preserve">: طول چال، </w:t>
      </w:r>
      <w:r w:rsidRPr="00A8232C">
        <w:rPr>
          <w:sz w:val="24"/>
          <w:szCs w:val="24"/>
        </w:rPr>
        <w:t>d</w:t>
      </w:r>
      <w:r w:rsidRPr="00FE7940">
        <w:rPr>
          <w:rFonts w:hint="cs"/>
          <w:rtl/>
        </w:rPr>
        <w:t xml:space="preserve">: قطر خرج گذاری، </w:t>
      </w:r>
      <w:r w:rsidRPr="00A8232C">
        <w:rPr>
          <w:sz w:val="24"/>
          <w:szCs w:val="24"/>
        </w:rPr>
        <w:t>B</w:t>
      </w:r>
      <w:r w:rsidRPr="00FE7940">
        <w:rPr>
          <w:rFonts w:hint="cs"/>
          <w:rtl/>
        </w:rPr>
        <w:t xml:space="preserve">: بارسنگ </w:t>
      </w:r>
      <w:r w:rsidR="00040418">
        <w:rPr>
          <w:rFonts w:hint="cs"/>
          <w:rtl/>
        </w:rPr>
        <w:t>اسمی</w:t>
      </w:r>
      <w:r w:rsidRPr="00FE7940">
        <w:rPr>
          <w:rStyle w:val="FootnoteReference"/>
          <w:rtl/>
        </w:rPr>
        <w:footnoteReference w:id="8"/>
      </w:r>
      <w:r w:rsidRPr="00FE7940">
        <w:rPr>
          <w:rFonts w:hint="cs"/>
          <w:rtl/>
        </w:rPr>
        <w:t xml:space="preserve">، </w:t>
      </w:r>
      <w:r w:rsidRPr="00A8232C">
        <w:rPr>
          <w:sz w:val="24"/>
          <w:szCs w:val="24"/>
        </w:rPr>
        <w:t>S</w:t>
      </w:r>
      <w:r w:rsidRPr="00FE7940">
        <w:rPr>
          <w:rFonts w:hint="cs"/>
          <w:rtl/>
        </w:rPr>
        <w:t xml:space="preserve">: </w:t>
      </w:r>
      <w:r w:rsidR="00040418">
        <w:rPr>
          <w:rFonts w:hint="cs"/>
          <w:rtl/>
        </w:rPr>
        <w:t>فاصله جناحی</w:t>
      </w:r>
      <w:r w:rsidRPr="00FE7940">
        <w:rPr>
          <w:rFonts w:hint="cs"/>
          <w:rtl/>
        </w:rPr>
        <w:t xml:space="preserve"> </w:t>
      </w:r>
      <w:r w:rsidR="00040418">
        <w:rPr>
          <w:rFonts w:hint="cs"/>
          <w:rtl/>
        </w:rPr>
        <w:t xml:space="preserve">اسمی </w:t>
      </w:r>
      <w:r w:rsidRPr="00FE7940">
        <w:rPr>
          <w:rStyle w:val="FootnoteReference"/>
          <w:rtl/>
        </w:rPr>
        <w:footnoteReference w:id="9"/>
      </w:r>
      <w:r w:rsidRPr="00FE7940">
        <w:rPr>
          <w:rFonts w:hint="cs"/>
          <w:rtl/>
        </w:rPr>
        <w:t xml:space="preserve">، </w:t>
      </w:r>
      <w:r w:rsidRPr="00A8232C">
        <w:rPr>
          <w:sz w:val="24"/>
          <w:szCs w:val="24"/>
        </w:rPr>
        <w:t>LV</w:t>
      </w:r>
      <w:r w:rsidRPr="00FE7940">
        <w:rPr>
          <w:rFonts w:hint="cs"/>
          <w:rtl/>
        </w:rPr>
        <w:t xml:space="preserve">: طول منطقۀ انفجار، </w:t>
      </w:r>
      <w:r w:rsidRPr="003401E2">
        <w:rPr>
          <w:sz w:val="24"/>
          <w:szCs w:val="24"/>
        </w:rPr>
        <w:t>AV</w:t>
      </w:r>
      <w:r w:rsidRPr="00FE7940">
        <w:rPr>
          <w:rFonts w:hint="cs"/>
          <w:rtl/>
        </w:rPr>
        <w:t xml:space="preserve">: عرض منطقۀ انفجار،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rsidRPr="00FE7940">
        <w:rPr>
          <w:rFonts w:hint="cs"/>
          <w:rtl/>
        </w:rPr>
        <w:t>: بارسنگ موثر</w:t>
      </w:r>
      <w:r w:rsidRPr="00FE7940">
        <w:rPr>
          <w:rStyle w:val="FootnoteReference"/>
          <w:rtl/>
        </w:rPr>
        <w:footnoteReference w:id="10"/>
      </w:r>
      <w:r w:rsidRPr="00FE7940">
        <w:rPr>
          <w:rFonts w:hint="cs"/>
          <w:rtl/>
        </w:rPr>
        <w:t xml:space="preserve">، </w:t>
      </w:r>
      <w:r w:rsidRPr="00A8232C">
        <w:rPr>
          <w:sz w:val="24"/>
          <w:szCs w:val="24"/>
        </w:rPr>
        <w:t>S</w:t>
      </w:r>
      <w:r w:rsidRPr="00A8232C">
        <w:rPr>
          <w:sz w:val="24"/>
          <w:szCs w:val="24"/>
          <w:vertAlign w:val="subscript"/>
        </w:rPr>
        <w:t>e</w:t>
      </w:r>
      <w:r w:rsidRPr="00FE7940">
        <w:rPr>
          <w:rFonts w:hint="cs"/>
          <w:rtl/>
        </w:rPr>
        <w:t xml:space="preserve">: </w:t>
      </w:r>
      <w:r w:rsidR="00040418">
        <w:rPr>
          <w:rFonts w:hint="cs"/>
          <w:rtl/>
        </w:rPr>
        <w:t>فاصله جناحی</w:t>
      </w:r>
      <w:r w:rsidRPr="00FE7940">
        <w:rPr>
          <w:rFonts w:hint="cs"/>
          <w:rtl/>
        </w:rPr>
        <w:t xml:space="preserve"> موثر</w:t>
      </w:r>
      <w:r w:rsidRPr="00FE7940">
        <w:rPr>
          <w:rStyle w:val="FootnoteReference"/>
          <w:rtl/>
        </w:rPr>
        <w:footnoteReference w:id="11"/>
      </w:r>
      <w:r w:rsidRPr="00FE7940">
        <w:rPr>
          <w:rFonts w:hint="cs"/>
          <w:rtl/>
        </w:rPr>
        <w:t xml:space="preserve">، </w:t>
      </w:r>
      <w:r w:rsidRPr="00A8232C">
        <w:rPr>
          <w:sz w:val="24"/>
          <w:szCs w:val="24"/>
        </w:rPr>
        <w:t>T</w:t>
      </w:r>
      <w:r w:rsidRPr="00FE7940">
        <w:rPr>
          <w:rFonts w:hint="cs"/>
          <w:rtl/>
        </w:rPr>
        <w:t xml:space="preserve">: طول گل گذاری، </w:t>
      </w:r>
      <w:r w:rsidRPr="00A8232C">
        <w:rPr>
          <w:sz w:val="24"/>
          <w:szCs w:val="24"/>
        </w:rPr>
        <w:t>J</w:t>
      </w:r>
      <w:r w:rsidRPr="00FE7940">
        <w:rPr>
          <w:rFonts w:hint="cs"/>
          <w:rtl/>
        </w:rPr>
        <w:t xml:space="preserve">: </w:t>
      </w:r>
      <w:r w:rsidR="00A13EE2">
        <w:rPr>
          <w:rFonts w:hint="cs"/>
          <w:rtl/>
        </w:rPr>
        <w:t>اضافه حفاری</w:t>
      </w:r>
      <w:r w:rsidRPr="00FE7940">
        <w:rPr>
          <w:rFonts w:hint="cs"/>
          <w:rtl/>
        </w:rPr>
        <w:t xml:space="preserve">، </w:t>
      </w:r>
      <w:r w:rsidRPr="00A8232C">
        <w:rPr>
          <w:sz w:val="24"/>
          <w:szCs w:val="24"/>
        </w:rPr>
        <w:t>l</w:t>
      </w:r>
      <w:r w:rsidRPr="00FE7940">
        <w:rPr>
          <w:rFonts w:hint="cs"/>
          <w:rtl/>
        </w:rPr>
        <w:t xml:space="preserve">: طول خرج گذاری، </w:t>
      </w:r>
      <m:oMath>
        <m:r>
          <m:rPr>
            <m:sty m:val="p"/>
          </m:rPr>
          <w:rPr>
            <w:rFonts w:ascii="Cambria Math" w:hAnsi="Cambria Math" w:cs="Cambria Math" w:hint="cs"/>
            <w:rtl/>
          </w:rPr>
          <m:t>θ</m:t>
        </m:r>
      </m:oMath>
      <w:r w:rsidRPr="00FE7940">
        <w:rPr>
          <w:rFonts w:eastAsiaTheme="minorEastAsia" w:hint="cs"/>
          <w:rtl/>
        </w:rPr>
        <w:t xml:space="preserve">: زاویۀ </w:t>
      </w:r>
      <w:r w:rsidR="00040418">
        <w:rPr>
          <w:rFonts w:eastAsiaTheme="minorEastAsia" w:hint="cs"/>
          <w:rtl/>
        </w:rPr>
        <w:t>بین امتداد چال هایی که همزمان آتش می</w:t>
      </w:r>
      <w:r w:rsidR="00040418">
        <w:rPr>
          <w:rFonts w:eastAsiaTheme="minorEastAsia"/>
          <w:rtl/>
        </w:rPr>
        <w:softHyphen/>
      </w:r>
      <w:r w:rsidR="00040418">
        <w:rPr>
          <w:rFonts w:eastAsiaTheme="minorEastAsia" w:hint="cs"/>
          <w:rtl/>
        </w:rPr>
        <w:t>شوند</w:t>
      </w:r>
      <w:r w:rsidRPr="00FE7940">
        <w:rPr>
          <w:rFonts w:eastAsiaTheme="minorEastAsia" w:hint="cs"/>
          <w:rtl/>
        </w:rPr>
        <w:t xml:space="preserve">، </w:t>
      </w:r>
      <w:r w:rsidRPr="00A8232C">
        <w:rPr>
          <w:rFonts w:eastAsiaTheme="minorEastAsia"/>
          <w:sz w:val="24"/>
          <w:szCs w:val="24"/>
        </w:rPr>
        <w:t>t</w:t>
      </w:r>
      <w:r w:rsidRPr="00950277">
        <w:rPr>
          <w:rFonts w:eastAsiaTheme="minorEastAsia"/>
          <w:vertAlign w:val="subscript"/>
        </w:rPr>
        <w:t>r</w:t>
      </w:r>
      <w:r w:rsidRPr="00FE7940">
        <w:rPr>
          <w:rFonts w:eastAsiaTheme="minorEastAsia" w:hint="cs"/>
          <w:rtl/>
        </w:rPr>
        <w:t xml:space="preserve">: زمان بندی تاخیر </w:t>
      </w:r>
    </w:p>
    <w:p w:rsidR="00A13EE2" w:rsidRPr="00FE7940" w:rsidRDefault="00A13EE2" w:rsidP="00040418">
      <w:pPr>
        <w:pStyle w:val="NoSpacing"/>
        <w:ind w:firstLine="545"/>
        <w:rPr>
          <w:rFonts w:eastAsiaTheme="minorEastAsia"/>
          <w:rtl/>
        </w:rPr>
      </w:pPr>
      <w:r>
        <w:rPr>
          <w:rFonts w:eastAsiaTheme="minorEastAsia" w:hint="cs"/>
          <w:rtl/>
        </w:rPr>
        <w:t>موارد زیر نیز</w:t>
      </w:r>
      <w:r w:rsidR="0066506E">
        <w:rPr>
          <w:rFonts w:eastAsiaTheme="minorEastAsia" w:hint="cs"/>
          <w:rtl/>
        </w:rPr>
        <w:t xml:space="preserve"> با شماره در شکل (2-1) نشان داده</w:t>
      </w:r>
      <w:r>
        <w:rPr>
          <w:rFonts w:eastAsiaTheme="minorEastAsia" w:hint="cs"/>
          <w:rtl/>
        </w:rPr>
        <w:t xml:space="preserve"> شده است:</w:t>
      </w:r>
    </w:p>
    <w:p w:rsidR="00F22144" w:rsidRPr="00FE7940" w:rsidRDefault="00F22144" w:rsidP="00040418">
      <w:pPr>
        <w:pStyle w:val="NoSpacing"/>
        <w:ind w:firstLine="545"/>
        <w:rPr>
          <w:rtl/>
        </w:rPr>
      </w:pPr>
      <w:r w:rsidRPr="00FE7940">
        <w:rPr>
          <w:rFonts w:eastAsiaTheme="minorEastAsia" w:hint="cs"/>
          <w:rtl/>
        </w:rPr>
        <w:t xml:space="preserve">1- </w:t>
      </w:r>
      <w:r w:rsidR="00040418">
        <w:rPr>
          <w:rFonts w:eastAsiaTheme="minorEastAsia" w:hint="cs"/>
          <w:rtl/>
        </w:rPr>
        <w:t>برآمدگی کف پله</w:t>
      </w:r>
      <w:r w:rsidRPr="00FE7940">
        <w:rPr>
          <w:rStyle w:val="FootnoteReference"/>
          <w:rFonts w:eastAsiaTheme="minorEastAsia"/>
          <w:rtl/>
        </w:rPr>
        <w:footnoteReference w:id="12"/>
      </w:r>
      <w:r w:rsidRPr="00FE7940">
        <w:rPr>
          <w:rFonts w:hint="cs"/>
          <w:rtl/>
        </w:rPr>
        <w:t>، 2- نیم چال</w:t>
      </w:r>
      <w:r w:rsidRPr="00FE7940">
        <w:rPr>
          <w:rStyle w:val="FootnoteReference"/>
          <w:rtl/>
        </w:rPr>
        <w:footnoteReference w:id="13"/>
      </w:r>
      <w:r w:rsidRPr="00FE7940">
        <w:rPr>
          <w:rFonts w:hint="cs"/>
          <w:rtl/>
        </w:rPr>
        <w:t>، 3-  لق سنگ</w:t>
      </w:r>
      <w:r w:rsidRPr="00FE7940">
        <w:rPr>
          <w:rStyle w:val="FootnoteReference"/>
          <w:rtl/>
        </w:rPr>
        <w:footnoteReference w:id="14"/>
      </w:r>
      <w:r w:rsidRPr="00FE7940">
        <w:rPr>
          <w:rFonts w:hint="cs"/>
          <w:rtl/>
        </w:rPr>
        <w:t>، 4- عقب زدگی</w:t>
      </w:r>
      <w:r w:rsidRPr="00FE7940">
        <w:rPr>
          <w:rStyle w:val="FootnoteReference"/>
          <w:rtl/>
        </w:rPr>
        <w:footnoteReference w:id="15"/>
      </w:r>
      <w:r w:rsidRPr="00FE7940">
        <w:rPr>
          <w:rFonts w:hint="cs"/>
          <w:rtl/>
        </w:rPr>
        <w:t xml:space="preserve">، 5- ترک کششی 6- </w:t>
      </w:r>
      <w:r w:rsidR="00040418">
        <w:rPr>
          <w:rFonts w:hint="cs"/>
          <w:rtl/>
        </w:rPr>
        <w:t>بریدگی</w:t>
      </w:r>
      <w:r w:rsidRPr="00FE7940">
        <w:rPr>
          <w:rStyle w:val="FootnoteReference"/>
          <w:rtl/>
        </w:rPr>
        <w:footnoteReference w:id="16"/>
      </w:r>
      <w:r w:rsidRPr="00FE7940">
        <w:rPr>
          <w:rFonts w:hint="cs"/>
          <w:rtl/>
        </w:rPr>
        <w:t xml:space="preserve">، 7- </w:t>
      </w:r>
      <w:r w:rsidR="00040418">
        <w:rPr>
          <w:rFonts w:hint="cs"/>
          <w:rtl/>
        </w:rPr>
        <w:t>قیف سرچال</w:t>
      </w:r>
      <w:r w:rsidRPr="00FE7940">
        <w:rPr>
          <w:rStyle w:val="FootnoteReference"/>
          <w:rtl/>
        </w:rPr>
        <w:footnoteReference w:id="17"/>
      </w:r>
      <w:r w:rsidRPr="00FE7940">
        <w:rPr>
          <w:rFonts w:hint="cs"/>
          <w:rtl/>
        </w:rPr>
        <w:t>، 8- خرج جفت نشده</w:t>
      </w:r>
      <w:r w:rsidRPr="00FE7940">
        <w:rPr>
          <w:rStyle w:val="FootnoteReference"/>
          <w:rtl/>
        </w:rPr>
        <w:footnoteReference w:id="18"/>
      </w:r>
    </w:p>
    <w:p w:rsidR="00F22144" w:rsidRDefault="00F22144" w:rsidP="003401E2">
      <w:pPr>
        <w:pStyle w:val="NoSpacing"/>
        <w:ind w:firstLine="545"/>
        <w:rPr>
          <w:rtl/>
        </w:rPr>
      </w:pPr>
      <w:r w:rsidRPr="00FE7940">
        <w:rPr>
          <w:rFonts w:hint="cs"/>
          <w:rtl/>
        </w:rPr>
        <w:t>در ادامه، نقش و تاثیر مهم ترین پارامترهای پیش گفته</w:t>
      </w:r>
      <w:r w:rsidR="00873BD1">
        <w:rPr>
          <w:rFonts w:hint="cs"/>
          <w:rtl/>
        </w:rPr>
        <w:t xml:space="preserve"> را در نتیجۀ انفجار بررسی </w:t>
      </w:r>
      <w:r w:rsidR="007D2C07">
        <w:rPr>
          <w:rFonts w:hint="cs"/>
          <w:rtl/>
        </w:rPr>
        <w:t xml:space="preserve">می </w:t>
      </w:r>
      <w:r w:rsidR="003401E2">
        <w:rPr>
          <w:rFonts w:hint="cs"/>
          <w:rtl/>
        </w:rPr>
        <w:t>نماییم</w:t>
      </w:r>
      <w:r w:rsidR="00873BD1">
        <w:rPr>
          <w:rFonts w:hint="cs"/>
          <w:rtl/>
        </w:rPr>
        <w:t>.</w:t>
      </w:r>
    </w:p>
    <w:p w:rsidR="00F22144" w:rsidRPr="00FE7940" w:rsidRDefault="00F22144" w:rsidP="00F22144">
      <w:pPr>
        <w:pStyle w:val="NoSpacing"/>
        <w:ind w:firstLine="545"/>
        <w:rPr>
          <w:rtl/>
        </w:rPr>
      </w:pPr>
    </w:p>
    <w:p w:rsidR="00F22144" w:rsidRDefault="00F22144" w:rsidP="00060CC7">
      <w:pPr>
        <w:pStyle w:val="NoSpacing"/>
        <w:ind w:firstLine="545"/>
        <w:outlineLvl w:val="1"/>
        <w:rPr>
          <w:rFonts w:cs="B Jadid"/>
          <w:rtl/>
        </w:rPr>
      </w:pPr>
      <w:bookmarkStart w:id="12" w:name="_Toc263636259"/>
      <w:r w:rsidRPr="006029AF">
        <w:rPr>
          <w:rFonts w:cs="B Jadid" w:hint="cs"/>
          <w:rtl/>
        </w:rPr>
        <w:t>2-1-2- قطر چال ها</w:t>
      </w:r>
      <w:bookmarkEnd w:id="12"/>
    </w:p>
    <w:p w:rsidR="00F22144" w:rsidRDefault="00F22144" w:rsidP="00F22144">
      <w:pPr>
        <w:pStyle w:val="NoSpacing"/>
        <w:ind w:firstLine="545"/>
        <w:rPr>
          <w:rFonts w:cs="B Jadid"/>
          <w:rtl/>
        </w:rPr>
      </w:pPr>
    </w:p>
    <w:p w:rsidR="00F22144" w:rsidRPr="00FE7940" w:rsidRDefault="00F22144" w:rsidP="00040418">
      <w:pPr>
        <w:pStyle w:val="NoSpacing"/>
        <w:ind w:firstLine="545"/>
        <w:rPr>
          <w:rtl/>
        </w:rPr>
      </w:pPr>
      <w:r w:rsidRPr="00FE7940">
        <w:rPr>
          <w:rFonts w:hint="cs"/>
          <w:rtl/>
        </w:rPr>
        <w:t xml:space="preserve">قطر مناسب برای حفاری چال های هر معدن با توجه به عوامل زیر انتخاب می شود: 1- مشخصات تودۀ سنگ 2- میزان خردایش لازم 3- ارتفاع پله و </w:t>
      </w:r>
      <w:r w:rsidR="00040418">
        <w:rPr>
          <w:rFonts w:hint="cs"/>
          <w:rtl/>
        </w:rPr>
        <w:t>شکل خرج</w:t>
      </w:r>
      <w:r w:rsidRPr="00FE7940">
        <w:rPr>
          <w:rFonts w:hint="cs"/>
          <w:rtl/>
        </w:rPr>
        <w:t xml:space="preserve"> 4- هزینه های چالزنی و آتشکاری 5- ظرفیت تجهیزات بارگیری</w:t>
      </w:r>
    </w:p>
    <w:p w:rsidR="00F22144" w:rsidRDefault="00F22144" w:rsidP="00040418">
      <w:pPr>
        <w:pStyle w:val="NoSpacing"/>
        <w:ind w:firstLine="545"/>
        <w:rPr>
          <w:rtl/>
        </w:rPr>
      </w:pPr>
      <w:r w:rsidRPr="00FE7940">
        <w:rPr>
          <w:rFonts w:hint="cs"/>
          <w:rtl/>
        </w:rPr>
        <w:t xml:space="preserve">اگر قطر کوچکی برای چال ها در نظر گرفته شود؛ هزینه های حفاری، پرایمرگذاری و سامانۀ تحریک انفجار بالا خواهد بود و </w:t>
      </w:r>
      <w:r w:rsidR="00040418">
        <w:rPr>
          <w:rFonts w:hint="cs"/>
          <w:rtl/>
        </w:rPr>
        <w:t>فرایند</w:t>
      </w:r>
      <w:r w:rsidR="00040418" w:rsidRPr="00FE7940">
        <w:rPr>
          <w:rFonts w:hint="cs"/>
          <w:rtl/>
        </w:rPr>
        <w:t xml:space="preserve"> </w:t>
      </w:r>
      <w:r w:rsidRPr="00FE7940">
        <w:rPr>
          <w:rFonts w:hint="cs"/>
          <w:rtl/>
        </w:rPr>
        <w:t xml:space="preserve">خرج گذاری و </w:t>
      </w:r>
      <w:r w:rsidR="00040418">
        <w:rPr>
          <w:rFonts w:hint="cs"/>
          <w:rtl/>
        </w:rPr>
        <w:t>بستن مدار چال ها</w:t>
      </w:r>
      <w:r w:rsidRPr="00FE7940">
        <w:rPr>
          <w:rFonts w:hint="cs"/>
          <w:rtl/>
        </w:rPr>
        <w:t xml:space="preserve">، پرزحمت و زمان بر می شود. تنها حُسن چال های کم قطر، توزیع بهتر ماده منفجره در سنگ و کاهش خرج ویژۀ کلی است. انتخاب قطر بزرگ تری برای چال ها فواید زیر را در بر دارد: 1- افزایش سرعت انفجار خرج در چال و </w:t>
      </w:r>
      <w:r w:rsidR="003401E2">
        <w:rPr>
          <w:rFonts w:hint="cs"/>
          <w:rtl/>
        </w:rPr>
        <w:t>طبیعتاً</w:t>
      </w:r>
      <w:r w:rsidRPr="00FE7940">
        <w:rPr>
          <w:rFonts w:hint="cs"/>
          <w:rtl/>
        </w:rPr>
        <w:t>ً افزایش پایداری و کاهش تاثیرپذیری آن</w:t>
      </w:r>
      <w:r w:rsidR="00040418">
        <w:rPr>
          <w:rFonts w:hint="cs"/>
          <w:rtl/>
        </w:rPr>
        <w:t xml:space="preserve"> از </w:t>
      </w:r>
      <w:r w:rsidR="00040418">
        <w:rPr>
          <w:rFonts w:hint="cs"/>
          <w:rtl/>
        </w:rPr>
        <w:lastRenderedPageBreak/>
        <w:t>شرایط خارجی</w:t>
      </w:r>
      <w:r w:rsidRPr="00FE7940">
        <w:rPr>
          <w:rFonts w:hint="cs"/>
          <w:rtl/>
        </w:rPr>
        <w:t xml:space="preserve"> 2- امکان مکانیزاسیون خرج گذاری 3- بهبود کارایی شاول به علت کاهش مناطق بد خرد شده 4- کاهش حفاری ویژه 5- کاهش نسبی مجموع هزینه های چالزنی و آتشکاری. اگر بخواهیم علی رغم افزایش قطر چال ها خردایش ثابت باقی ماند؛ بایستی خرج ویژه بیش تر شود. در انفجارهای سطحی، قطر حفاری محدودۀ گسترده ای از 50 تا 380 میلی متر را در</w:t>
      </w:r>
      <w:r w:rsidR="00040418">
        <w:rPr>
          <w:rFonts w:hint="cs"/>
          <w:rtl/>
        </w:rPr>
        <w:t>بر</w:t>
      </w:r>
      <w:r w:rsidRPr="00FE7940">
        <w:rPr>
          <w:rFonts w:hint="cs"/>
          <w:rtl/>
        </w:rPr>
        <w:t>می</w:t>
      </w:r>
      <w:r w:rsidR="00040418">
        <w:rPr>
          <w:rtl/>
        </w:rPr>
        <w:softHyphen/>
      </w:r>
      <w:r w:rsidRPr="00FE7940">
        <w:rPr>
          <w:rFonts w:hint="cs"/>
          <w:rtl/>
        </w:rPr>
        <w:t>گیرد. در معادن روباز قطرهای بزرگتر ترجیح داده می شوند و حفاری با قطر 165 تا 310 میلی متر متداول است</w:t>
      </w:r>
      <w:r w:rsidR="003401E2">
        <w:rPr>
          <w:rFonts w:hint="cs"/>
          <w:rtl/>
        </w:rPr>
        <w:t xml:space="preserve"> (لوپز جیمنو، 1995) </w:t>
      </w:r>
      <w:r w:rsidRPr="00FE7940">
        <w:rPr>
          <w:rFonts w:hint="cs"/>
          <w:rtl/>
        </w:rPr>
        <w:t>.</w:t>
      </w:r>
    </w:p>
    <w:p w:rsidR="00F22144" w:rsidRPr="00FE7940" w:rsidRDefault="00F22144" w:rsidP="00F22144">
      <w:pPr>
        <w:pStyle w:val="NoSpacing"/>
        <w:ind w:firstLine="545"/>
        <w:rPr>
          <w:rtl/>
        </w:rPr>
      </w:pPr>
    </w:p>
    <w:p w:rsidR="00F22144" w:rsidRPr="003B0656" w:rsidRDefault="00F22144" w:rsidP="00060CC7">
      <w:pPr>
        <w:pStyle w:val="NoSpacing"/>
        <w:ind w:firstLine="545"/>
        <w:outlineLvl w:val="1"/>
        <w:rPr>
          <w:rFonts w:cs="B Jadid"/>
          <w:rtl/>
        </w:rPr>
      </w:pPr>
      <w:bookmarkStart w:id="13" w:name="_Toc263636260"/>
      <w:r w:rsidRPr="003B0656">
        <w:rPr>
          <w:rFonts w:cs="B Jadid" w:hint="cs"/>
          <w:rtl/>
        </w:rPr>
        <w:t>2-1-3-  ارتفاع پله</w:t>
      </w:r>
      <w:bookmarkEnd w:id="13"/>
    </w:p>
    <w:p w:rsidR="00F22144" w:rsidRPr="00E501B2" w:rsidRDefault="00F22144" w:rsidP="00F22144">
      <w:pPr>
        <w:pStyle w:val="NoSpacing"/>
        <w:ind w:firstLine="545"/>
        <w:rPr>
          <w:rtl/>
        </w:rPr>
      </w:pPr>
    </w:p>
    <w:p w:rsidR="003401E2" w:rsidRDefault="00F22144" w:rsidP="00040418">
      <w:pPr>
        <w:pStyle w:val="NoSpacing"/>
        <w:ind w:firstLine="545"/>
        <w:rPr>
          <w:rtl/>
        </w:rPr>
      </w:pPr>
      <w:r w:rsidRPr="00FE7940">
        <w:rPr>
          <w:rFonts w:hint="cs"/>
          <w:rtl/>
        </w:rPr>
        <w:t>صلبیت متوازی السطوح سنگی در جلوی ردیف چال ها، تاثیر بسیار اساسی بر مطلو</w:t>
      </w:r>
      <w:r w:rsidR="003401E2">
        <w:rPr>
          <w:rFonts w:hint="cs"/>
          <w:rtl/>
        </w:rPr>
        <w:t>بی</w:t>
      </w:r>
      <w:r w:rsidRPr="00FE7940">
        <w:rPr>
          <w:rFonts w:hint="cs"/>
          <w:rtl/>
        </w:rPr>
        <w:t>ت نتایج انفجار دارد. اگر نسبت ارتفاع پله به بارسنگ (</w:t>
      </w:r>
      <m:oMath>
        <m:f>
          <m:fPr>
            <m:ctrlPr>
              <w:rPr>
                <w:rFonts w:ascii="Cambria Math" w:hAnsi="Cambria Math"/>
              </w:rPr>
            </m:ctrlPr>
          </m:fPr>
          <m:num>
            <m:r>
              <w:rPr>
                <w:rFonts w:ascii="Cambria Math" w:hAnsi="Cambria Math"/>
              </w:rPr>
              <m:t>H</m:t>
            </m:r>
          </m:num>
          <m:den>
            <m:r>
              <m:rPr>
                <m:sty m:val="p"/>
              </m:rPr>
              <w:rPr>
                <w:rFonts w:ascii="Cambria Math" w:hAnsi="Cambria Math"/>
              </w:rPr>
              <m:t>B</m:t>
            </m:r>
          </m:den>
        </m:f>
      </m:oMath>
      <w:r w:rsidRPr="00FE7940">
        <w:rPr>
          <w:rFonts w:hint="cs"/>
          <w:rtl/>
        </w:rPr>
        <w:t>) کوچک باشد؛ شکست و جابجایی تودۀ سنگ، بسیار مشکل می شود. اَش</w:t>
      </w:r>
      <w:r w:rsidRPr="00FE7940">
        <w:rPr>
          <w:rStyle w:val="FootnoteReference"/>
          <w:rtl/>
        </w:rPr>
        <w:footnoteReference w:id="19"/>
      </w:r>
      <w:r w:rsidRPr="00FE7940">
        <w:rPr>
          <w:rFonts w:hint="cs"/>
          <w:rtl/>
        </w:rPr>
        <w:t xml:space="preserve"> نسبت </w:t>
      </w:r>
      <m:oMath>
        <m:f>
          <m:fPr>
            <m:ctrlPr>
              <w:rPr>
                <w:rFonts w:ascii="Cambria Math" w:hAnsi="Cambria Math"/>
              </w:rPr>
            </m:ctrlPr>
          </m:fPr>
          <m:num>
            <m:r>
              <w:rPr>
                <w:rFonts w:ascii="Cambria Math" w:hAnsi="Cambria Math"/>
              </w:rPr>
              <m:t>H</m:t>
            </m:r>
          </m:num>
          <m:den>
            <m:r>
              <m:rPr>
                <m:sty m:val="p"/>
              </m:rPr>
              <w:rPr>
                <w:rFonts w:ascii="Cambria Math" w:hAnsi="Cambria Math"/>
              </w:rPr>
              <m:t>B</m:t>
            </m:r>
          </m:den>
        </m:f>
        <m:r>
          <m:rPr>
            <m:sty m:val="p"/>
          </m:rPr>
          <w:rPr>
            <w:rFonts w:ascii="Cambria Math" w:hAnsi="Cambria Math" w:cs="Times New Roman" w:hint="cs"/>
            <w:rtl/>
          </w:rPr>
          <m:t>≥</m:t>
        </m:r>
        <m:r>
          <m:rPr>
            <m:sty m:val="p"/>
          </m:rPr>
          <w:rPr>
            <w:rFonts w:ascii="Cambria Math" w:hAnsi="Cambria Math"/>
          </w:rPr>
          <m:t>3</m:t>
        </m:r>
      </m:oMath>
      <w:r w:rsidRPr="00FE7940">
        <w:rPr>
          <w:rFonts w:hint="cs"/>
          <w:rtl/>
        </w:rPr>
        <w:t xml:space="preserve"> را پیشنهاد می کند البته چنین حالتی فقط در کواری ها و معادن </w:t>
      </w:r>
      <w:r w:rsidR="00040418">
        <w:rPr>
          <w:rFonts w:hint="cs"/>
          <w:rtl/>
        </w:rPr>
        <w:t>استخراج نواری</w:t>
      </w:r>
      <w:r w:rsidRPr="00FE7940">
        <w:rPr>
          <w:rStyle w:val="FootnoteReference"/>
          <w:rtl/>
        </w:rPr>
        <w:footnoteReference w:id="20"/>
      </w:r>
      <w:r w:rsidRPr="00FE7940">
        <w:rPr>
          <w:rFonts w:hint="cs"/>
          <w:rtl/>
        </w:rPr>
        <w:t xml:space="preserve"> </w:t>
      </w:r>
      <w:r w:rsidR="00040418">
        <w:rPr>
          <w:rFonts w:hint="cs"/>
          <w:rtl/>
        </w:rPr>
        <w:t>زغال</w:t>
      </w:r>
      <w:r w:rsidRPr="00FE7940">
        <w:rPr>
          <w:rFonts w:hint="cs"/>
          <w:rtl/>
        </w:rPr>
        <w:t xml:space="preserve">سنگ معمول است در معادن روباز، به علت محدودیت های زیر، دست یافتن به نسبت ارتفاع پله به بارسنگ 3، مشکل است: 1- </w:t>
      </w:r>
      <w:r w:rsidR="003401E2">
        <w:rPr>
          <w:rFonts w:hint="cs"/>
          <w:rtl/>
        </w:rPr>
        <w:t>محدودیت</w:t>
      </w:r>
      <w:r w:rsidR="00CA21C5">
        <w:rPr>
          <w:rFonts w:hint="cs"/>
          <w:rtl/>
        </w:rPr>
        <w:t xml:space="preserve"> </w:t>
      </w:r>
      <w:r w:rsidRPr="00FE7940">
        <w:rPr>
          <w:rFonts w:hint="cs"/>
          <w:rtl/>
        </w:rPr>
        <w:t xml:space="preserve">حداکثر ارتفاع دسترسی </w:t>
      </w:r>
      <w:r w:rsidR="003401E2">
        <w:rPr>
          <w:rFonts w:hint="cs"/>
          <w:rtl/>
        </w:rPr>
        <w:t>ماشین آلات</w:t>
      </w:r>
      <w:r w:rsidRPr="00FE7940">
        <w:rPr>
          <w:rFonts w:hint="cs"/>
          <w:rtl/>
        </w:rPr>
        <w:t xml:space="preserve"> بارگیری 2- ملاحظات اختلاط</w:t>
      </w:r>
      <w:r w:rsidRPr="00FE7940">
        <w:rPr>
          <w:rStyle w:val="FootnoteReference"/>
          <w:rtl/>
        </w:rPr>
        <w:footnoteReference w:id="21"/>
      </w:r>
      <w:r w:rsidRPr="00FE7940">
        <w:rPr>
          <w:rFonts w:hint="cs"/>
          <w:rtl/>
        </w:rPr>
        <w:t xml:space="preserve"> مادۀ معدنی و باطله. </w:t>
      </w:r>
    </w:p>
    <w:p w:rsidR="00F22144" w:rsidRDefault="00F22144" w:rsidP="003401E2">
      <w:pPr>
        <w:pStyle w:val="NoSpacing"/>
        <w:ind w:firstLine="545"/>
        <w:rPr>
          <w:rtl/>
        </w:rPr>
      </w:pPr>
      <w:r w:rsidRPr="00FE7940">
        <w:rPr>
          <w:rFonts w:hint="cs"/>
          <w:rtl/>
        </w:rPr>
        <w:t xml:space="preserve">البته از سوی دیگر، اگر ارتفاع پله بیش از حد بزرگ </w:t>
      </w:r>
      <w:r w:rsidR="003401E2">
        <w:rPr>
          <w:rFonts w:hint="cs"/>
          <w:rtl/>
        </w:rPr>
        <w:t>انتخاب شود</w:t>
      </w:r>
      <w:r w:rsidRPr="00FE7940">
        <w:rPr>
          <w:rFonts w:hint="cs"/>
          <w:rtl/>
        </w:rPr>
        <w:t>؛ مشکلات ناشی از انحراف چال ها، عقب زدگی، پرتاب سنگ و ... بروز می نماید.</w:t>
      </w:r>
    </w:p>
    <w:p w:rsidR="00F22144" w:rsidRPr="00FE7940" w:rsidRDefault="00F22144" w:rsidP="00F22144">
      <w:pPr>
        <w:pStyle w:val="NoSpacing"/>
        <w:ind w:firstLine="545"/>
        <w:rPr>
          <w:rtl/>
        </w:rPr>
      </w:pPr>
    </w:p>
    <w:p w:rsidR="00F22144" w:rsidRPr="003B0656" w:rsidRDefault="00F22144" w:rsidP="00060CC7">
      <w:pPr>
        <w:pStyle w:val="NoSpacing"/>
        <w:ind w:firstLine="545"/>
        <w:outlineLvl w:val="1"/>
        <w:rPr>
          <w:rFonts w:cs="B Jadid"/>
          <w:rtl/>
        </w:rPr>
      </w:pPr>
      <w:bookmarkStart w:id="14" w:name="_Toc263636261"/>
      <w:r w:rsidRPr="003B0656">
        <w:rPr>
          <w:rFonts w:cs="B Jadid" w:hint="cs"/>
          <w:rtl/>
        </w:rPr>
        <w:t>2-1-4- شیب چال ها</w:t>
      </w:r>
      <w:bookmarkEnd w:id="14"/>
    </w:p>
    <w:p w:rsidR="00F22144" w:rsidRDefault="00F22144" w:rsidP="00F22144">
      <w:pPr>
        <w:pStyle w:val="NoSpacing"/>
        <w:ind w:firstLine="545"/>
        <w:rPr>
          <w:rtl/>
        </w:rPr>
      </w:pPr>
    </w:p>
    <w:p w:rsidR="00F22144" w:rsidRDefault="00F22144" w:rsidP="008748C9">
      <w:pPr>
        <w:pStyle w:val="NoSpacing"/>
        <w:ind w:firstLine="545"/>
        <w:rPr>
          <w:rtl/>
        </w:rPr>
      </w:pPr>
      <w:r w:rsidRPr="00FE7940">
        <w:rPr>
          <w:rFonts w:hint="cs"/>
          <w:rtl/>
        </w:rPr>
        <w:t xml:space="preserve">اگرچه حفر چال های مایل مشکل تر است؛ اما شیب دار بودن چال ها مزایای زیر را در بر خواهد داشت: 1- خردایش و جابجایی بهتر توده سنگ (چون بر خلاف چال های قائم، طول بارسنگ در طول چال یکسان باقی می ماند) 2- کاهش </w:t>
      </w:r>
      <w:r w:rsidR="003401E2">
        <w:rPr>
          <w:rFonts w:hint="cs"/>
          <w:rtl/>
        </w:rPr>
        <w:t>احتمال</w:t>
      </w:r>
      <w:r w:rsidRPr="00FE7940">
        <w:rPr>
          <w:rFonts w:hint="cs"/>
          <w:rtl/>
        </w:rPr>
        <w:t xml:space="preserve"> دزد کردن</w:t>
      </w:r>
      <w:r w:rsidRPr="00FE7940">
        <w:rPr>
          <w:rStyle w:val="FootnoteReference"/>
          <w:rtl/>
        </w:rPr>
        <w:footnoteReference w:id="22"/>
      </w:r>
      <w:r w:rsidRPr="00FE7940">
        <w:rPr>
          <w:rFonts w:hint="cs"/>
          <w:rtl/>
        </w:rPr>
        <w:t xml:space="preserve"> چال ها 3- افزایش کارایی لودرها به علت تورم بیشتر توده سنگ 4- کاهش میزان </w:t>
      </w:r>
      <w:r w:rsidR="00A13EE2">
        <w:rPr>
          <w:rFonts w:hint="cs"/>
          <w:rtl/>
        </w:rPr>
        <w:t>اضافه حفاری</w:t>
      </w:r>
      <w:r w:rsidRPr="00FE7940">
        <w:rPr>
          <w:rFonts w:hint="cs"/>
          <w:rtl/>
        </w:rPr>
        <w:t xml:space="preserve"> لازم و طبیعتاً </w:t>
      </w:r>
      <w:r w:rsidRPr="00FE7940">
        <w:rPr>
          <w:rFonts w:hint="cs"/>
          <w:rtl/>
        </w:rPr>
        <w:lastRenderedPageBreak/>
        <w:t xml:space="preserve">افت شدت لرزش ها 4- کاهش خرج ویژه و حفاری ویژه و بازتاب کامل تر امواج انفجار از سطح آزاد. با توجه به این </w:t>
      </w:r>
      <w:r w:rsidR="008748C9">
        <w:rPr>
          <w:rFonts w:hint="cs"/>
          <w:rtl/>
        </w:rPr>
        <w:t>موارد</w:t>
      </w:r>
      <w:r w:rsidRPr="00FE7940">
        <w:rPr>
          <w:rFonts w:hint="cs"/>
          <w:rtl/>
        </w:rPr>
        <w:t>، در معادنی که از دستگاه های حفاری دورانی</w:t>
      </w:r>
      <w:r>
        <w:rPr>
          <w:rFonts w:ascii="Times New Roman" w:hAnsi="Times New Roman" w:cs="Times New Roman" w:hint="cs"/>
          <w:rtl/>
        </w:rPr>
        <w:t xml:space="preserve"> - </w:t>
      </w:r>
      <w:r w:rsidRPr="00FE7940">
        <w:rPr>
          <w:rFonts w:hint="cs"/>
          <w:rtl/>
        </w:rPr>
        <w:t>ضربه ای</w:t>
      </w:r>
      <w:r w:rsidRPr="00FE7940">
        <w:rPr>
          <w:rStyle w:val="FootnoteReference"/>
          <w:rtl/>
        </w:rPr>
        <w:footnoteReference w:id="23"/>
      </w:r>
      <w:r w:rsidRPr="00FE7940">
        <w:rPr>
          <w:rFonts w:hint="cs"/>
          <w:rtl/>
        </w:rPr>
        <w:t xml:space="preserve"> استفاده می کنند چال ها شیب دار حفر می شوند اما در معادن بزرگ که دستگاه های دورانی به کار می روند؛ چال های قائم متداول ترند</w:t>
      </w:r>
      <w:r w:rsidR="00040418">
        <w:rPr>
          <w:rFonts w:hint="cs"/>
          <w:rtl/>
        </w:rPr>
        <w:t xml:space="preserve"> (لوپز جیمنو، 1995)</w:t>
      </w:r>
      <w:r w:rsidRPr="00FE7940">
        <w:rPr>
          <w:rFonts w:hint="cs"/>
          <w:rtl/>
        </w:rPr>
        <w:t>.</w:t>
      </w:r>
    </w:p>
    <w:p w:rsidR="00F22144" w:rsidRDefault="00F22144" w:rsidP="008748C9">
      <w:pPr>
        <w:pStyle w:val="NoSpacing"/>
        <w:ind w:firstLine="545"/>
        <w:rPr>
          <w:rtl/>
        </w:rPr>
      </w:pPr>
      <w:r w:rsidRPr="00FE7940">
        <w:rPr>
          <w:rFonts w:hint="cs"/>
          <w:rtl/>
        </w:rPr>
        <w:t>حفاری چال ها، در آتشکاری با چال های کوچک با دستگاه های دورانی ضربه ای چکش سر چال</w:t>
      </w:r>
      <w:r w:rsidRPr="00FE7940">
        <w:rPr>
          <w:rStyle w:val="FootnoteReference"/>
          <w:rtl/>
        </w:rPr>
        <w:footnoteReference w:id="24"/>
      </w:r>
      <w:r w:rsidRPr="00FE7940">
        <w:rPr>
          <w:rFonts w:hint="cs"/>
          <w:rtl/>
        </w:rPr>
        <w:t xml:space="preserve"> یا چکش ته چال</w:t>
      </w:r>
      <w:r w:rsidRPr="00FE7940">
        <w:rPr>
          <w:rStyle w:val="FootnoteReference"/>
          <w:rtl/>
        </w:rPr>
        <w:footnoteReference w:id="25"/>
      </w:r>
      <w:r w:rsidRPr="00FE7940">
        <w:rPr>
          <w:rFonts w:hint="cs"/>
          <w:rtl/>
        </w:rPr>
        <w:t xml:space="preserve"> (</w:t>
      </w:r>
      <w:r w:rsidRPr="00A8232C">
        <w:rPr>
          <w:sz w:val="24"/>
          <w:szCs w:val="24"/>
        </w:rPr>
        <w:t>DTH</w:t>
      </w:r>
      <w:r w:rsidRPr="00FE7940">
        <w:rPr>
          <w:rFonts w:hint="cs"/>
          <w:rtl/>
        </w:rPr>
        <w:t>) صورت می پذیرد این تجه</w:t>
      </w:r>
      <w:r w:rsidR="008748C9">
        <w:rPr>
          <w:rFonts w:hint="cs"/>
          <w:rtl/>
        </w:rPr>
        <w:t>ی</w:t>
      </w:r>
      <w:r w:rsidRPr="00FE7940">
        <w:rPr>
          <w:rFonts w:hint="cs"/>
          <w:rtl/>
        </w:rPr>
        <w:t>زات توانایی چالزنی با زاویۀ تمایل</w:t>
      </w:r>
      <w:r w:rsidR="008748C9">
        <w:rPr>
          <w:rFonts w:hint="cs"/>
          <w:rtl/>
        </w:rPr>
        <w:t xml:space="preserve"> حداکثر</w:t>
      </w:r>
      <w:r w:rsidRPr="00FE7940">
        <w:rPr>
          <w:rFonts w:hint="cs"/>
          <w:rtl/>
        </w:rPr>
        <w:t xml:space="preserve"> 20 درجه نسبت به محور قائم را دارند. اگر چال ها، شیب دار حفر شوند؛ طول کلی آنها افزایش ولی مقدار </w:t>
      </w:r>
      <w:r w:rsidR="00A13EE2">
        <w:rPr>
          <w:rFonts w:hint="cs"/>
          <w:rtl/>
        </w:rPr>
        <w:t>اضافه حفاری</w:t>
      </w:r>
      <w:r w:rsidRPr="00FE7940">
        <w:rPr>
          <w:rFonts w:hint="cs"/>
          <w:rtl/>
        </w:rPr>
        <w:t xml:space="preserve"> لازم کاهش می یابد</w:t>
      </w:r>
      <w:r w:rsidR="00040418">
        <w:rPr>
          <w:rFonts w:hint="cs"/>
          <w:rtl/>
        </w:rPr>
        <w:t xml:space="preserve"> (لوپز جیمنو،1995)</w:t>
      </w:r>
      <w:r w:rsidRPr="00FE7940">
        <w:rPr>
          <w:rFonts w:hint="cs"/>
          <w:rtl/>
        </w:rPr>
        <w:t>.</w:t>
      </w:r>
    </w:p>
    <w:p w:rsidR="00F22144" w:rsidRPr="00FE7940" w:rsidRDefault="00F22144" w:rsidP="00F22144">
      <w:pPr>
        <w:pStyle w:val="NoSpacing"/>
        <w:ind w:firstLine="545"/>
        <w:rPr>
          <w:rtl/>
        </w:rPr>
      </w:pPr>
    </w:p>
    <w:p w:rsidR="00F22144" w:rsidRPr="003B0656" w:rsidRDefault="00F22144" w:rsidP="00060CC7">
      <w:pPr>
        <w:pStyle w:val="NoSpacing"/>
        <w:ind w:firstLine="545"/>
        <w:outlineLvl w:val="1"/>
        <w:rPr>
          <w:rFonts w:cs="B Jadid"/>
          <w:rtl/>
        </w:rPr>
      </w:pPr>
      <w:bookmarkStart w:id="15" w:name="_Toc263636262"/>
      <w:r w:rsidRPr="003B0656">
        <w:rPr>
          <w:rFonts w:cs="B Jadid" w:hint="cs"/>
          <w:rtl/>
        </w:rPr>
        <w:t xml:space="preserve">2-1-5- بارسنگ و </w:t>
      </w:r>
      <w:r w:rsidR="00040418">
        <w:rPr>
          <w:rFonts w:cs="B Jadid" w:hint="cs"/>
          <w:rtl/>
        </w:rPr>
        <w:t>فاصله جناحی</w:t>
      </w:r>
      <w:bookmarkEnd w:id="15"/>
    </w:p>
    <w:p w:rsidR="00F22144" w:rsidRPr="00FE7940" w:rsidRDefault="00F22144" w:rsidP="00F22144">
      <w:pPr>
        <w:pStyle w:val="NoSpacing"/>
        <w:ind w:firstLine="545"/>
        <w:rPr>
          <w:rtl/>
        </w:rPr>
      </w:pPr>
    </w:p>
    <w:p w:rsidR="00F22144" w:rsidRPr="00FE7940" w:rsidRDefault="00F22144" w:rsidP="00040418">
      <w:pPr>
        <w:pStyle w:val="NoSpacing"/>
        <w:ind w:firstLine="545"/>
        <w:rPr>
          <w:rtl/>
        </w:rPr>
      </w:pPr>
      <w:r w:rsidRPr="00FE7940">
        <w:rPr>
          <w:rFonts w:hint="cs"/>
          <w:rtl/>
        </w:rPr>
        <w:t>بارسنگ (</w:t>
      </w:r>
      <w:r w:rsidRPr="00A8232C">
        <w:rPr>
          <w:sz w:val="20"/>
          <w:szCs w:val="20"/>
        </w:rPr>
        <w:t>B</w:t>
      </w:r>
      <w:r w:rsidRPr="00FE7940">
        <w:rPr>
          <w:rFonts w:hint="cs"/>
          <w:rtl/>
        </w:rPr>
        <w:t>) به عنوان کم ترین فاصله بین محور چال تا سطح آزاد و فاصله داری (</w:t>
      </w:r>
      <w:r w:rsidRPr="00A8232C">
        <w:rPr>
          <w:sz w:val="20"/>
          <w:szCs w:val="20"/>
        </w:rPr>
        <w:t>S</w:t>
      </w:r>
      <w:r w:rsidRPr="00FE7940">
        <w:rPr>
          <w:rFonts w:hint="cs"/>
          <w:rtl/>
        </w:rPr>
        <w:t xml:space="preserve">)، به صورت </w:t>
      </w:r>
      <w:r w:rsidR="00040418">
        <w:rPr>
          <w:rFonts w:hint="cs"/>
          <w:rtl/>
        </w:rPr>
        <w:t>فاصله</w:t>
      </w:r>
      <w:r w:rsidR="00040418" w:rsidRPr="00FE7940">
        <w:rPr>
          <w:rFonts w:hint="cs"/>
          <w:rtl/>
        </w:rPr>
        <w:t xml:space="preserve"> </w:t>
      </w:r>
      <w:r w:rsidRPr="00FE7940">
        <w:rPr>
          <w:rFonts w:hint="cs"/>
          <w:rtl/>
        </w:rPr>
        <w:t>بین چال ها در یک ردیف تعریف می شود. هر دو پارامتر، به قطر چال ها، مشخصات سنگ و مادۀ منفجره، ارتفاع پله و میزان خردایش و جابجایی مطلوب وابسته هستند. روابط متعددی برای محاسبۀ بارسنگ مناسب با توجه به یک یا چندین متغیر پیشنهاد شده است. البته طول بارسنگ از کلیۀ این روابط با توجه به مشخصات سنگ در محدودۀ 25 تا 40 برابر قطر حفاری محاسبه می شود.</w:t>
      </w:r>
      <w:r>
        <w:rPr>
          <w:rFonts w:hint="cs"/>
          <w:rtl/>
        </w:rPr>
        <w:t xml:space="preserve"> </w:t>
      </w:r>
      <w:r w:rsidR="008748C9">
        <w:rPr>
          <w:rFonts w:hint="cs"/>
          <w:rtl/>
        </w:rPr>
        <w:t>در نمودار شکل (2-2) وابستگی طول بهینه بارسنگ به قطر چال ها و سختی سنگ، نمایش داده شده است.</w:t>
      </w:r>
    </w:p>
    <w:p w:rsidR="00F22144" w:rsidRDefault="00F22144" w:rsidP="00F22144">
      <w:pPr>
        <w:pStyle w:val="NoSpacing"/>
        <w:ind w:firstLine="545"/>
        <w:rPr>
          <w:rtl/>
        </w:rPr>
      </w:pPr>
    </w:p>
    <w:p w:rsidR="00F22144" w:rsidRDefault="00F22144" w:rsidP="00F22144">
      <w:pPr>
        <w:pStyle w:val="NoSpacing"/>
        <w:keepNext/>
        <w:ind w:hanging="1"/>
        <w:jc w:val="center"/>
      </w:pPr>
      <w:r>
        <w:rPr>
          <w:rFonts w:hint="cs"/>
          <w:rtl/>
          <w:lang w:bidi="ar-SA"/>
        </w:rPr>
        <w:lastRenderedPageBreak/>
        <w:drawing>
          <wp:inline distT="0" distB="0" distL="0" distR="0">
            <wp:extent cx="3083560" cy="2594064"/>
            <wp:effectExtent l="19050" t="0" r="2540" b="0"/>
            <wp:docPr id="47" name="Picture 2" descr="D&amp;B 19-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mp;B 19-11.jpg"/>
                    <pic:cNvPicPr/>
                  </pic:nvPicPr>
                  <pic:blipFill>
                    <a:blip r:embed="rId16" cstate="print">
                      <a:lum contrast="40000"/>
                    </a:blip>
                    <a:srcRect l="2699" t="2417" r="1434" b="9063"/>
                    <a:stretch>
                      <a:fillRect/>
                    </a:stretch>
                  </pic:blipFill>
                  <pic:spPr>
                    <a:xfrm>
                      <a:off x="0" y="0"/>
                      <a:ext cx="3087824" cy="2597651"/>
                    </a:xfrm>
                    <a:prstGeom prst="rect">
                      <a:avLst/>
                    </a:prstGeom>
                  </pic:spPr>
                </pic:pic>
              </a:graphicData>
            </a:graphic>
          </wp:inline>
        </w:drawing>
      </w:r>
    </w:p>
    <w:p w:rsidR="00F22144" w:rsidRPr="008748C9" w:rsidRDefault="00F22144" w:rsidP="00F90644">
      <w:pPr>
        <w:pStyle w:val="Caption"/>
        <w:ind w:hanging="1"/>
        <w:jc w:val="center"/>
        <w:rPr>
          <w:rFonts w:cs="Times New Roman"/>
          <w:color w:val="auto"/>
          <w:sz w:val="20"/>
          <w:szCs w:val="20"/>
        </w:rPr>
      </w:pPr>
      <w:bookmarkStart w:id="16" w:name="_Toc259296516"/>
      <w:bookmarkStart w:id="17" w:name="_Toc259366206"/>
      <w:bookmarkStart w:id="18" w:name="_Toc259370865"/>
      <w:r w:rsidRPr="006000D4">
        <w:rPr>
          <w:rFonts w:hint="cs"/>
          <w:color w:val="auto"/>
          <w:sz w:val="20"/>
          <w:szCs w:val="20"/>
          <w:rtl/>
        </w:rPr>
        <w:t>شکل</w:t>
      </w:r>
      <w:r w:rsidRPr="006000D4">
        <w:rPr>
          <w:color w:val="auto"/>
          <w:sz w:val="20"/>
          <w:szCs w:val="20"/>
          <w:rtl/>
        </w:rPr>
        <w:t xml:space="preserve"> 2 -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شکل_2_-_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2</w:t>
      </w:r>
      <w:r w:rsidR="00771039" w:rsidRPr="006000D4">
        <w:rPr>
          <w:color w:val="auto"/>
          <w:sz w:val="20"/>
          <w:szCs w:val="20"/>
          <w:rtl/>
        </w:rPr>
        <w:fldChar w:fldCharType="end"/>
      </w:r>
      <w:r w:rsidRPr="006000D4">
        <w:rPr>
          <w:rFonts w:hint="cs"/>
          <w:color w:val="auto"/>
          <w:sz w:val="20"/>
          <w:szCs w:val="20"/>
          <w:rtl/>
        </w:rPr>
        <w:t xml:space="preserve"> - </w:t>
      </w:r>
      <w:r w:rsidRPr="006000D4">
        <w:rPr>
          <w:rFonts w:hint="eastAsia"/>
          <w:color w:val="auto"/>
          <w:sz w:val="20"/>
          <w:szCs w:val="20"/>
          <w:rtl/>
        </w:rPr>
        <w:t>وابستگ</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طول</w:t>
      </w:r>
      <w:r w:rsidRPr="006000D4">
        <w:rPr>
          <w:color w:val="auto"/>
          <w:sz w:val="20"/>
          <w:szCs w:val="20"/>
          <w:rtl/>
        </w:rPr>
        <w:t xml:space="preserve"> </w:t>
      </w:r>
      <w:r w:rsidRPr="006000D4">
        <w:rPr>
          <w:rFonts w:hint="eastAsia"/>
          <w:color w:val="auto"/>
          <w:sz w:val="20"/>
          <w:szCs w:val="20"/>
          <w:rtl/>
        </w:rPr>
        <w:t>بارسنگ</w:t>
      </w:r>
      <w:r w:rsidRPr="006000D4">
        <w:rPr>
          <w:color w:val="auto"/>
          <w:sz w:val="20"/>
          <w:szCs w:val="20"/>
          <w:rtl/>
        </w:rPr>
        <w:t xml:space="preserve"> </w:t>
      </w:r>
      <w:r w:rsidRPr="006000D4">
        <w:rPr>
          <w:rFonts w:hint="eastAsia"/>
          <w:color w:val="auto"/>
          <w:sz w:val="20"/>
          <w:szCs w:val="20"/>
          <w:rtl/>
        </w:rPr>
        <w:t>به</w:t>
      </w:r>
      <w:r w:rsidRPr="006000D4">
        <w:rPr>
          <w:color w:val="auto"/>
          <w:sz w:val="20"/>
          <w:szCs w:val="20"/>
          <w:rtl/>
        </w:rPr>
        <w:t xml:space="preserve"> </w:t>
      </w:r>
      <w:r w:rsidRPr="006000D4">
        <w:rPr>
          <w:rFonts w:hint="eastAsia"/>
          <w:color w:val="auto"/>
          <w:sz w:val="20"/>
          <w:szCs w:val="20"/>
          <w:rtl/>
        </w:rPr>
        <w:t>قطر</w:t>
      </w:r>
      <w:r w:rsidRPr="006000D4">
        <w:rPr>
          <w:color w:val="auto"/>
          <w:sz w:val="20"/>
          <w:szCs w:val="20"/>
          <w:rtl/>
        </w:rPr>
        <w:t xml:space="preserve"> </w:t>
      </w:r>
      <w:r w:rsidRPr="006000D4">
        <w:rPr>
          <w:rFonts w:hint="eastAsia"/>
          <w:color w:val="auto"/>
          <w:sz w:val="20"/>
          <w:szCs w:val="20"/>
          <w:rtl/>
        </w:rPr>
        <w:t>چال</w:t>
      </w:r>
      <w:r w:rsidRPr="006000D4">
        <w:rPr>
          <w:color w:val="auto"/>
          <w:sz w:val="20"/>
          <w:szCs w:val="20"/>
          <w:rtl/>
        </w:rPr>
        <w:t xml:space="preserve"> </w:t>
      </w:r>
      <w:r w:rsidRPr="006000D4">
        <w:rPr>
          <w:rFonts w:hint="eastAsia"/>
          <w:color w:val="auto"/>
          <w:sz w:val="20"/>
          <w:szCs w:val="20"/>
          <w:rtl/>
        </w:rPr>
        <w:t>ه</w:t>
      </w:r>
      <w:r w:rsidR="008748C9">
        <w:rPr>
          <w:rFonts w:hint="cs"/>
          <w:color w:val="auto"/>
          <w:sz w:val="20"/>
          <w:szCs w:val="20"/>
          <w:rtl/>
        </w:rPr>
        <w:t>ا (لوپز جیمنو، 1995)</w:t>
      </w:r>
      <w:bookmarkEnd w:id="16"/>
      <w:bookmarkEnd w:id="17"/>
      <w:bookmarkEnd w:id="18"/>
    </w:p>
    <w:p w:rsidR="00F22144" w:rsidRDefault="00F22144" w:rsidP="00F22144">
      <w:pPr>
        <w:pStyle w:val="NoSpacing"/>
        <w:ind w:firstLine="545"/>
      </w:pPr>
    </w:p>
    <w:p w:rsidR="00F22144" w:rsidRDefault="00F22144" w:rsidP="00040418">
      <w:pPr>
        <w:pStyle w:val="NoSpacing"/>
        <w:ind w:firstLine="545"/>
        <w:rPr>
          <w:rtl/>
        </w:rPr>
      </w:pPr>
      <w:r w:rsidRPr="00FE7940">
        <w:rPr>
          <w:rFonts w:hint="cs"/>
          <w:rtl/>
        </w:rPr>
        <w:t>اگر بارسنگ بزرگ انتخاب شود؛ گازهای داغ انفجار برای جابجایی و خردایش توده سنگ، با مقاومت بسیار زیادی مواجه گردیده و به همین خاطر بخش اعظم انرژی آن ها، به امواج لرزه ای تبدیل می شود. این پدیده به روشنی در آتشکاری پیش شکافی</w:t>
      </w:r>
      <w:r w:rsidRPr="00FE7940">
        <w:rPr>
          <w:rStyle w:val="FootnoteReference"/>
          <w:rtl/>
        </w:rPr>
        <w:footnoteReference w:id="26"/>
      </w:r>
      <w:r w:rsidRPr="00FE7940">
        <w:rPr>
          <w:rFonts w:hint="cs"/>
          <w:rtl/>
        </w:rPr>
        <w:t xml:space="preserve"> که محدودیت کاملی برای جابجایی سنگ وجود دارد؛ مشاهده می شود تا جایی که شدت لرزش زمین تا 5 برابر انفجار پله ای عادی افزایش می یابد. بارسنگ ناکافی نیز سبب فرار سریع گازها و اعمال نیروی بیش از نیاز به سنگ و مشکلات ضربۀ ه</w:t>
      </w:r>
      <w:r w:rsidR="008748C9">
        <w:rPr>
          <w:rFonts w:hint="cs"/>
          <w:rtl/>
        </w:rPr>
        <w:t>و</w:t>
      </w:r>
      <w:r w:rsidRPr="00FE7940">
        <w:rPr>
          <w:rFonts w:hint="cs"/>
          <w:rtl/>
        </w:rPr>
        <w:t xml:space="preserve">ا و پرتاب سنگ می گردد. </w:t>
      </w:r>
      <w:r w:rsidR="00040418">
        <w:rPr>
          <w:rFonts w:hint="cs"/>
          <w:rtl/>
        </w:rPr>
        <w:t>فاصله جناحی</w:t>
      </w:r>
      <w:r w:rsidRPr="00FE7940">
        <w:rPr>
          <w:rFonts w:hint="cs"/>
          <w:rtl/>
        </w:rPr>
        <w:t xml:space="preserve"> نیز تابعی از طول بارسنگ، زمان تاخیر بین چال ها و </w:t>
      </w:r>
      <w:r w:rsidR="00040418">
        <w:rPr>
          <w:rFonts w:hint="cs"/>
          <w:rtl/>
        </w:rPr>
        <w:t>توالی</w:t>
      </w:r>
      <w:r w:rsidR="00040418" w:rsidRPr="00FE7940">
        <w:rPr>
          <w:rFonts w:hint="cs"/>
          <w:rtl/>
        </w:rPr>
        <w:t xml:space="preserve"> </w:t>
      </w:r>
      <w:r w:rsidRPr="00FE7940">
        <w:rPr>
          <w:rFonts w:hint="cs"/>
          <w:rtl/>
        </w:rPr>
        <w:t xml:space="preserve">تحریک است. </w:t>
      </w:r>
      <w:r w:rsidR="00040418">
        <w:rPr>
          <w:rFonts w:hint="cs"/>
          <w:rtl/>
        </w:rPr>
        <w:t>فاصله جناحی</w:t>
      </w:r>
      <w:r w:rsidRPr="00FE7940">
        <w:rPr>
          <w:rFonts w:hint="cs"/>
          <w:rtl/>
        </w:rPr>
        <w:t xml:space="preserve"> کم موجب خردشدگی بیش از حد، ایجاد پاشنه و قطعات بزرگ خواهد شد. </w:t>
      </w:r>
      <w:r w:rsidR="008748C9">
        <w:rPr>
          <w:rFonts w:hint="cs"/>
          <w:rtl/>
        </w:rPr>
        <w:t xml:space="preserve">از سوی دیگر </w:t>
      </w:r>
      <w:r w:rsidR="00040418">
        <w:rPr>
          <w:rFonts w:hint="cs"/>
          <w:rtl/>
        </w:rPr>
        <w:t>فاصله جناحی</w:t>
      </w:r>
      <w:r w:rsidRPr="00FE7940">
        <w:rPr>
          <w:rFonts w:hint="cs"/>
          <w:rtl/>
        </w:rPr>
        <w:t xml:space="preserve"> زیاد هم سبب دست نیافتن به خردایش کافی </w:t>
      </w:r>
      <w:r w:rsidR="008748C9">
        <w:rPr>
          <w:rFonts w:hint="cs"/>
          <w:rtl/>
        </w:rPr>
        <w:t xml:space="preserve">در فضای </w:t>
      </w:r>
      <w:r w:rsidRPr="00FE7940">
        <w:rPr>
          <w:rFonts w:hint="cs"/>
          <w:rtl/>
        </w:rPr>
        <w:t>بین چال ها، ایجاد پاشنه و لق سنگ و ناهمواری سطح پلۀ تشکیل شده می گردد</w:t>
      </w:r>
      <w:r w:rsidR="00040418">
        <w:rPr>
          <w:rFonts w:hint="cs"/>
          <w:rtl/>
        </w:rPr>
        <w:t xml:space="preserve"> (لوپز جیمنو، 1995)</w:t>
      </w:r>
      <w:r w:rsidRPr="00FE7940">
        <w:rPr>
          <w:rFonts w:hint="cs"/>
          <w:rtl/>
        </w:rPr>
        <w:t>.</w:t>
      </w:r>
    </w:p>
    <w:p w:rsidR="00F22144" w:rsidRDefault="00F22144" w:rsidP="00F22144">
      <w:pPr>
        <w:pStyle w:val="NoSpacing"/>
        <w:ind w:firstLine="545"/>
        <w:rPr>
          <w:rtl/>
        </w:rPr>
      </w:pPr>
    </w:p>
    <w:p w:rsidR="00F22144" w:rsidRPr="003B0656" w:rsidRDefault="00F22144" w:rsidP="00060CC7">
      <w:pPr>
        <w:pStyle w:val="NoSpacing"/>
        <w:ind w:firstLine="545"/>
        <w:outlineLvl w:val="1"/>
        <w:rPr>
          <w:rFonts w:cs="B Jadid"/>
          <w:rtl/>
        </w:rPr>
      </w:pPr>
      <w:bookmarkStart w:id="19" w:name="_Toc263636263"/>
      <w:r w:rsidRPr="003B0656">
        <w:rPr>
          <w:rFonts w:cs="B Jadid" w:hint="cs"/>
          <w:rtl/>
        </w:rPr>
        <w:t>2-1-6- گل گذاری</w:t>
      </w:r>
      <w:bookmarkEnd w:id="19"/>
    </w:p>
    <w:p w:rsidR="00F22144" w:rsidRDefault="00F22144" w:rsidP="00F22144">
      <w:pPr>
        <w:pStyle w:val="NoSpacing"/>
        <w:ind w:firstLine="545"/>
        <w:rPr>
          <w:rtl/>
        </w:rPr>
      </w:pPr>
    </w:p>
    <w:p w:rsidR="00F22144" w:rsidRPr="00FE7940" w:rsidRDefault="00F22144" w:rsidP="008748C9">
      <w:pPr>
        <w:pStyle w:val="NoSpacing"/>
        <w:ind w:firstLine="545"/>
        <w:rPr>
          <w:rtl/>
        </w:rPr>
      </w:pPr>
      <w:r w:rsidRPr="00FE7940">
        <w:rPr>
          <w:rFonts w:hint="cs"/>
          <w:rtl/>
        </w:rPr>
        <w:t xml:space="preserve">گل گذاری به طولی از دهانۀ چال گفته می شود که در بالای خرج با خاک و سنگریزه پر می شود تا مسیر خروج سریع گازهای داغ حاصل از انفجار به </w:t>
      </w:r>
      <w:r w:rsidR="008748C9">
        <w:rPr>
          <w:rFonts w:hint="cs"/>
          <w:rtl/>
        </w:rPr>
        <w:t>داخل</w:t>
      </w:r>
      <w:r w:rsidRPr="00FE7940">
        <w:rPr>
          <w:rFonts w:hint="cs"/>
          <w:rtl/>
        </w:rPr>
        <w:t xml:space="preserve"> جو، مسدود شود و میزان انتقال انرژی به سنگ و خردشدگی آن افزایش یابد. اگر میزان گل گذاری کافی نباشد؛ بخش </w:t>
      </w:r>
      <w:r w:rsidRPr="00FE7940">
        <w:rPr>
          <w:rFonts w:hint="cs"/>
          <w:rtl/>
        </w:rPr>
        <w:lastRenderedPageBreak/>
        <w:t>بزرگی از انرژی انفجار هدر رفته و پدیده های نامطلوبی مثل پرتاب سنگ و ضربۀ هوا، رخ می دهد از سوی دیگر در صورت بیش از حد بودن گل گذاری، علاوه بر تورم ناکافی توده سنگ، قطعات سنگ درشت</w:t>
      </w:r>
      <w:r w:rsidRPr="00FE7940">
        <w:rPr>
          <w:rStyle w:val="FootnoteReference"/>
          <w:rtl/>
        </w:rPr>
        <w:footnoteReference w:id="27"/>
      </w:r>
      <w:r w:rsidRPr="00FE7940">
        <w:rPr>
          <w:rFonts w:hint="cs"/>
          <w:rtl/>
        </w:rPr>
        <w:t xml:space="preserve"> ایجاد خواهد شد و شدت لرزش زمین بالا خواهد رفت. با کاهش مقاومت سنگ، طول گل گذاری </w:t>
      </w:r>
      <w:r w:rsidR="008748C9">
        <w:rPr>
          <w:rFonts w:hint="cs"/>
          <w:rtl/>
        </w:rPr>
        <w:t xml:space="preserve">می باید افزایش </w:t>
      </w:r>
      <w:r w:rsidRPr="00FE7940">
        <w:rPr>
          <w:rFonts w:hint="cs"/>
          <w:rtl/>
        </w:rPr>
        <w:t>یابد.</w:t>
      </w:r>
    </w:p>
    <w:p w:rsidR="00F22144" w:rsidRDefault="00F22144" w:rsidP="00F22144">
      <w:pPr>
        <w:pStyle w:val="NoSpacing"/>
        <w:ind w:firstLine="545"/>
        <w:rPr>
          <w:rtl/>
        </w:rPr>
      </w:pPr>
      <w:bookmarkStart w:id="20" w:name="_Toc245495073"/>
    </w:p>
    <w:p w:rsidR="00F22144" w:rsidRPr="003B0656" w:rsidRDefault="00F22144" w:rsidP="00060CC7">
      <w:pPr>
        <w:pStyle w:val="NoSpacing"/>
        <w:ind w:firstLine="545"/>
        <w:outlineLvl w:val="1"/>
        <w:rPr>
          <w:rFonts w:cs="B Jadid"/>
          <w:rtl/>
        </w:rPr>
      </w:pPr>
      <w:bookmarkStart w:id="21" w:name="_Toc263636264"/>
      <w:r w:rsidRPr="003B0656">
        <w:rPr>
          <w:rFonts w:cs="B Jadid" w:hint="cs"/>
          <w:rtl/>
        </w:rPr>
        <w:t xml:space="preserve">2-1-7- </w:t>
      </w:r>
      <w:bookmarkEnd w:id="20"/>
      <w:r w:rsidR="00A13EE2">
        <w:rPr>
          <w:rFonts w:cs="B Jadid" w:hint="cs"/>
          <w:rtl/>
        </w:rPr>
        <w:t>اضافه حفاری</w:t>
      </w:r>
      <w:bookmarkEnd w:id="21"/>
    </w:p>
    <w:p w:rsidR="00F22144" w:rsidRDefault="00F22144" w:rsidP="00F22144">
      <w:pPr>
        <w:pStyle w:val="NoSpacing"/>
        <w:ind w:firstLine="545"/>
        <w:rPr>
          <w:rtl/>
        </w:rPr>
      </w:pPr>
    </w:p>
    <w:p w:rsidR="00F22144" w:rsidRPr="00FE7940" w:rsidRDefault="00F22144" w:rsidP="00040418">
      <w:pPr>
        <w:pStyle w:val="NoSpacing"/>
        <w:ind w:firstLine="545"/>
        <w:rPr>
          <w:rtl/>
        </w:rPr>
      </w:pPr>
      <w:r w:rsidRPr="00FE7940">
        <w:rPr>
          <w:rFonts w:hint="cs"/>
          <w:rtl/>
        </w:rPr>
        <w:t xml:space="preserve">طول قسمتی از چال است که علاوه بر ارتفاع پله حفر می گردد. وجود این طول اضافه برای برش سنگ کف پله و دستیابی به خردایش و جابجایی کافی، ضروری است. اگر </w:t>
      </w:r>
      <w:r w:rsidR="00A13EE2">
        <w:rPr>
          <w:rFonts w:hint="cs"/>
          <w:rtl/>
        </w:rPr>
        <w:t>اضافه حفاری</w:t>
      </w:r>
      <w:r w:rsidRPr="00FE7940">
        <w:rPr>
          <w:rFonts w:hint="cs"/>
          <w:rtl/>
        </w:rPr>
        <w:t xml:space="preserve"> کافی نباشد سنگ کف پله شکسته نخواهد شد و پاشنه باقی می ماند البته </w:t>
      </w:r>
      <w:r w:rsidR="00A13EE2">
        <w:rPr>
          <w:rFonts w:hint="cs"/>
          <w:rtl/>
        </w:rPr>
        <w:t>اضافه حفاری</w:t>
      </w:r>
      <w:r w:rsidRPr="00FE7940">
        <w:rPr>
          <w:rFonts w:hint="cs"/>
          <w:rtl/>
        </w:rPr>
        <w:t xml:space="preserve"> زیاد هم موجب افزایش هزینه ها، شدت لرزش زمین و </w:t>
      </w:r>
      <w:r w:rsidR="00040418">
        <w:rPr>
          <w:rFonts w:hint="cs"/>
          <w:rtl/>
        </w:rPr>
        <w:t>غیره</w:t>
      </w:r>
      <w:r w:rsidR="00040418" w:rsidRPr="00FE7940">
        <w:rPr>
          <w:rFonts w:hint="cs"/>
          <w:rtl/>
        </w:rPr>
        <w:t xml:space="preserve"> </w:t>
      </w:r>
      <w:r w:rsidRPr="00FE7940">
        <w:rPr>
          <w:rFonts w:hint="cs"/>
          <w:rtl/>
        </w:rPr>
        <w:t xml:space="preserve">می شود. برای کاهش طول </w:t>
      </w:r>
      <w:r w:rsidR="00A13EE2">
        <w:rPr>
          <w:rFonts w:hint="cs"/>
          <w:rtl/>
        </w:rPr>
        <w:t>اضافه حفاری</w:t>
      </w:r>
      <w:r w:rsidRPr="00FE7940">
        <w:rPr>
          <w:rFonts w:hint="cs"/>
          <w:rtl/>
        </w:rPr>
        <w:t xml:space="preserve"> مورد نیاز، می توان چال ها را شیب دار حفر کرد و یا از مواد منفجرۀ قوی تر در ته چال استفاده کرد. منطقۀ خرد شده در انتهای هر </w:t>
      </w:r>
      <w:r>
        <w:rPr>
          <w:rFonts w:hint="cs"/>
          <w:rtl/>
        </w:rPr>
        <w:t>چال، به شکل یک مخروط وارون</w:t>
      </w:r>
      <w:r w:rsidRPr="00FE7940">
        <w:rPr>
          <w:rFonts w:hint="cs"/>
          <w:rtl/>
        </w:rPr>
        <w:t xml:space="preserve"> است و زاویۀ آن با افق (</w:t>
      </w:r>
      <m:oMath>
        <m:r>
          <m:rPr>
            <m:sty m:val="p"/>
          </m:rPr>
          <w:rPr>
            <w:rFonts w:ascii="Cambria Math" w:hAnsi="Cambria Math" w:cs="Cambria Math" w:hint="cs"/>
            <w:rtl/>
          </w:rPr>
          <m:t>α</m:t>
        </m:r>
      </m:oMath>
      <w:r w:rsidRPr="00FE7940">
        <w:rPr>
          <w:rFonts w:eastAsiaTheme="minorEastAsia" w:hint="cs"/>
          <w:rtl/>
        </w:rPr>
        <w:t>)</w:t>
      </w:r>
      <w:r w:rsidRPr="00FE7940">
        <w:rPr>
          <w:rFonts w:hint="cs"/>
          <w:rtl/>
        </w:rPr>
        <w:t>، وابسته به ساختار توده سنگ و تنش</w:t>
      </w:r>
      <w:r w:rsidR="00040418">
        <w:rPr>
          <w:rtl/>
        </w:rPr>
        <w:softHyphen/>
      </w:r>
      <w:r w:rsidRPr="00FE7940">
        <w:rPr>
          <w:rFonts w:hint="cs"/>
          <w:rtl/>
        </w:rPr>
        <w:t>های باقی</w:t>
      </w:r>
      <w:r w:rsidR="00040418">
        <w:rPr>
          <w:rtl/>
        </w:rPr>
        <w:softHyphen/>
      </w:r>
      <w:r w:rsidRPr="00FE7940">
        <w:rPr>
          <w:rFonts w:hint="cs"/>
          <w:rtl/>
        </w:rPr>
        <w:t>مانده</w:t>
      </w:r>
      <w:r w:rsidRPr="00FE7940">
        <w:rPr>
          <w:rStyle w:val="FootnoteReference"/>
          <w:rtl/>
        </w:rPr>
        <w:footnoteReference w:id="28"/>
      </w:r>
      <w:r w:rsidRPr="00FE7940">
        <w:rPr>
          <w:rFonts w:hint="cs"/>
          <w:rtl/>
        </w:rPr>
        <w:t>، بین 10 تا 30 درجه تغییر می کند.</w:t>
      </w:r>
    </w:p>
    <w:p w:rsidR="00F22144" w:rsidRDefault="00F22144" w:rsidP="00F22144">
      <w:pPr>
        <w:pStyle w:val="NoSpacing"/>
        <w:keepNext/>
        <w:ind w:hanging="1"/>
        <w:jc w:val="center"/>
      </w:pPr>
      <w:r>
        <w:rPr>
          <w:rFonts w:hint="cs"/>
          <w:rtl/>
          <w:lang w:bidi="ar-SA"/>
        </w:rPr>
        <w:drawing>
          <wp:inline distT="0" distB="0" distL="0" distR="0">
            <wp:extent cx="2929128" cy="2215896"/>
            <wp:effectExtent l="19050" t="0" r="4572" b="0"/>
            <wp:docPr id="48" name="Picture 1" descr="D&amp;B 1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mp;B 19-9.jpg"/>
                    <pic:cNvPicPr/>
                  </pic:nvPicPr>
                  <pic:blipFill>
                    <a:blip r:embed="rId17" cstate="print">
                      <a:lum contrast="40000"/>
                    </a:blip>
                    <a:stretch>
                      <a:fillRect/>
                    </a:stretch>
                  </pic:blipFill>
                  <pic:spPr>
                    <a:xfrm>
                      <a:off x="0" y="0"/>
                      <a:ext cx="2929128" cy="2215896"/>
                    </a:xfrm>
                    <a:prstGeom prst="rect">
                      <a:avLst/>
                    </a:prstGeom>
                  </pic:spPr>
                </pic:pic>
              </a:graphicData>
            </a:graphic>
          </wp:inline>
        </w:drawing>
      </w:r>
    </w:p>
    <w:p w:rsidR="00F22144" w:rsidRPr="006000D4" w:rsidRDefault="00F22144" w:rsidP="00F90644">
      <w:pPr>
        <w:pStyle w:val="Caption"/>
        <w:ind w:hanging="1"/>
        <w:jc w:val="center"/>
        <w:rPr>
          <w:color w:val="auto"/>
          <w:sz w:val="20"/>
          <w:szCs w:val="20"/>
        </w:rPr>
      </w:pPr>
      <w:bookmarkStart w:id="22" w:name="_Toc259296519"/>
      <w:bookmarkStart w:id="23" w:name="_Toc259366207"/>
      <w:bookmarkStart w:id="24" w:name="_Toc259370866"/>
      <w:r w:rsidRPr="006000D4">
        <w:rPr>
          <w:rFonts w:hint="cs"/>
          <w:color w:val="auto"/>
          <w:sz w:val="20"/>
          <w:szCs w:val="20"/>
          <w:rtl/>
        </w:rPr>
        <w:t>شکل</w:t>
      </w:r>
      <w:r w:rsidRPr="006000D4">
        <w:rPr>
          <w:color w:val="auto"/>
          <w:sz w:val="20"/>
          <w:szCs w:val="20"/>
          <w:rtl/>
        </w:rPr>
        <w:t xml:space="preserve"> 2 -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شکل_2_-_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3</w:t>
      </w:r>
      <w:r w:rsidR="00771039" w:rsidRPr="006000D4">
        <w:rPr>
          <w:color w:val="auto"/>
          <w:sz w:val="20"/>
          <w:szCs w:val="20"/>
          <w:rtl/>
        </w:rPr>
        <w:fldChar w:fldCharType="end"/>
      </w:r>
      <w:r w:rsidRPr="006000D4">
        <w:rPr>
          <w:rFonts w:hint="cs"/>
          <w:color w:val="auto"/>
          <w:sz w:val="20"/>
          <w:szCs w:val="20"/>
          <w:rtl/>
        </w:rPr>
        <w:t xml:space="preserve"> - </w:t>
      </w:r>
      <w:r w:rsidRPr="006000D4">
        <w:rPr>
          <w:rFonts w:hint="eastAsia"/>
          <w:color w:val="auto"/>
          <w:sz w:val="20"/>
          <w:szCs w:val="20"/>
          <w:rtl/>
        </w:rPr>
        <w:t>تاث</w:t>
      </w:r>
      <w:r w:rsidRPr="006000D4">
        <w:rPr>
          <w:rFonts w:hint="cs"/>
          <w:color w:val="auto"/>
          <w:sz w:val="20"/>
          <w:szCs w:val="20"/>
          <w:rtl/>
        </w:rPr>
        <w:t>ی</w:t>
      </w:r>
      <w:r w:rsidRPr="006000D4">
        <w:rPr>
          <w:rFonts w:hint="eastAsia"/>
          <w:color w:val="auto"/>
          <w:sz w:val="20"/>
          <w:szCs w:val="20"/>
          <w:rtl/>
        </w:rPr>
        <w:t>ر</w:t>
      </w:r>
      <w:r w:rsidRPr="006000D4">
        <w:rPr>
          <w:color w:val="auto"/>
          <w:sz w:val="20"/>
          <w:szCs w:val="20"/>
          <w:rtl/>
        </w:rPr>
        <w:t xml:space="preserve"> </w:t>
      </w:r>
      <w:r w:rsidRPr="006000D4">
        <w:rPr>
          <w:rFonts w:hint="eastAsia"/>
          <w:color w:val="auto"/>
          <w:sz w:val="20"/>
          <w:szCs w:val="20"/>
          <w:rtl/>
        </w:rPr>
        <w:t>و</w:t>
      </w:r>
      <w:r w:rsidRPr="006000D4">
        <w:rPr>
          <w:color w:val="auto"/>
          <w:sz w:val="20"/>
          <w:szCs w:val="20"/>
          <w:rtl/>
        </w:rPr>
        <w:t xml:space="preserve"> </w:t>
      </w:r>
      <w:r w:rsidRPr="006000D4">
        <w:rPr>
          <w:rFonts w:hint="eastAsia"/>
          <w:color w:val="auto"/>
          <w:sz w:val="20"/>
          <w:szCs w:val="20"/>
          <w:rtl/>
        </w:rPr>
        <w:t>زاو</w:t>
      </w:r>
      <w:r w:rsidRPr="006000D4">
        <w:rPr>
          <w:rFonts w:hint="cs"/>
          <w:color w:val="auto"/>
          <w:sz w:val="20"/>
          <w:szCs w:val="20"/>
          <w:rtl/>
        </w:rPr>
        <w:t>ی</w:t>
      </w:r>
      <w:r w:rsidRPr="006000D4">
        <w:rPr>
          <w:rFonts w:hint="eastAsia"/>
          <w:color w:val="auto"/>
          <w:sz w:val="20"/>
          <w:szCs w:val="20"/>
          <w:rtl/>
        </w:rPr>
        <w:t>ه</w:t>
      </w:r>
      <w:r w:rsidRPr="006000D4">
        <w:rPr>
          <w:color w:val="auto"/>
          <w:sz w:val="20"/>
          <w:szCs w:val="20"/>
          <w:rtl/>
        </w:rPr>
        <w:t xml:space="preserve"> </w:t>
      </w:r>
      <w:r w:rsidRPr="006000D4">
        <w:rPr>
          <w:rFonts w:hint="eastAsia"/>
          <w:color w:val="auto"/>
          <w:sz w:val="20"/>
          <w:szCs w:val="20"/>
          <w:rtl/>
        </w:rPr>
        <w:t>عملکرد</w:t>
      </w:r>
      <w:r w:rsidRPr="006000D4">
        <w:rPr>
          <w:color w:val="auto"/>
          <w:sz w:val="20"/>
          <w:szCs w:val="20"/>
          <w:rtl/>
        </w:rPr>
        <w:t xml:space="preserve"> </w:t>
      </w:r>
      <w:r w:rsidR="00A13EE2">
        <w:rPr>
          <w:rFonts w:hint="eastAsia"/>
          <w:color w:val="auto"/>
          <w:sz w:val="20"/>
          <w:szCs w:val="20"/>
          <w:rtl/>
        </w:rPr>
        <w:t>اضافه حفاری</w:t>
      </w:r>
      <w:r w:rsidRPr="006000D4">
        <w:rPr>
          <w:color w:val="auto"/>
          <w:sz w:val="20"/>
          <w:szCs w:val="20"/>
          <w:rtl/>
        </w:rPr>
        <w:t xml:space="preserve"> </w:t>
      </w:r>
      <w:r w:rsidRPr="006000D4">
        <w:rPr>
          <w:rFonts w:hint="eastAsia"/>
          <w:color w:val="auto"/>
          <w:sz w:val="20"/>
          <w:szCs w:val="20"/>
          <w:rtl/>
        </w:rPr>
        <w:t>در</w:t>
      </w:r>
      <w:r w:rsidRPr="006000D4">
        <w:rPr>
          <w:color w:val="auto"/>
          <w:sz w:val="20"/>
          <w:szCs w:val="20"/>
          <w:rtl/>
        </w:rPr>
        <w:t xml:space="preserve"> </w:t>
      </w:r>
      <w:r w:rsidRPr="006000D4">
        <w:rPr>
          <w:rFonts w:hint="eastAsia"/>
          <w:color w:val="auto"/>
          <w:sz w:val="20"/>
          <w:szCs w:val="20"/>
          <w:rtl/>
        </w:rPr>
        <w:t>ته</w:t>
      </w:r>
      <w:r w:rsidRPr="006000D4">
        <w:rPr>
          <w:color w:val="auto"/>
          <w:sz w:val="20"/>
          <w:szCs w:val="20"/>
          <w:rtl/>
        </w:rPr>
        <w:t xml:space="preserve"> </w:t>
      </w:r>
      <w:r w:rsidRPr="006000D4">
        <w:rPr>
          <w:rFonts w:hint="eastAsia"/>
          <w:color w:val="auto"/>
          <w:sz w:val="20"/>
          <w:szCs w:val="20"/>
          <w:rtl/>
        </w:rPr>
        <w:t>چال</w:t>
      </w:r>
      <w:bookmarkEnd w:id="22"/>
      <w:bookmarkEnd w:id="23"/>
      <w:bookmarkEnd w:id="24"/>
      <w:r w:rsidR="00040418">
        <w:rPr>
          <w:rFonts w:hint="cs"/>
          <w:color w:val="auto"/>
          <w:sz w:val="20"/>
          <w:szCs w:val="20"/>
          <w:rtl/>
        </w:rPr>
        <w:t xml:space="preserve"> (لوپز جیمنو، 1995)</w:t>
      </w:r>
    </w:p>
    <w:p w:rsidR="00F22144" w:rsidRPr="00FE7940" w:rsidRDefault="00F22144" w:rsidP="00F22144">
      <w:pPr>
        <w:pStyle w:val="NoSpacing"/>
        <w:ind w:firstLine="545"/>
        <w:rPr>
          <w:rtl/>
        </w:rPr>
      </w:pPr>
      <w:r w:rsidRPr="00FE7940">
        <w:rPr>
          <w:rFonts w:hint="cs"/>
          <w:rtl/>
        </w:rPr>
        <w:t xml:space="preserve">میزان </w:t>
      </w:r>
      <w:r w:rsidR="00A13EE2">
        <w:rPr>
          <w:rFonts w:hint="cs"/>
          <w:rtl/>
        </w:rPr>
        <w:t>اضافه حفاری</w:t>
      </w:r>
      <w:r w:rsidRPr="00FE7940">
        <w:rPr>
          <w:rFonts w:hint="cs"/>
          <w:rtl/>
        </w:rPr>
        <w:t xml:space="preserve"> لازم با توجه زاویۀ </w:t>
      </w:r>
      <m:oMath>
        <m:r>
          <m:rPr>
            <m:sty m:val="p"/>
          </m:rPr>
          <w:rPr>
            <w:rFonts w:ascii="Cambria Math" w:hAnsi="Cambria Math" w:cs="Cambria Math" w:hint="cs"/>
            <w:rtl/>
          </w:rPr>
          <m:t>α</m:t>
        </m:r>
      </m:oMath>
      <w:r w:rsidRPr="00FE7940">
        <w:rPr>
          <w:rFonts w:hint="cs"/>
          <w:rtl/>
        </w:rPr>
        <w:t xml:space="preserve"> و </w:t>
      </w:r>
      <w:r w:rsidR="00040418">
        <w:rPr>
          <w:rFonts w:hint="cs"/>
          <w:rtl/>
        </w:rPr>
        <w:t>فاصله جناحی</w:t>
      </w:r>
      <w:r w:rsidRPr="00FE7940">
        <w:rPr>
          <w:rFonts w:hint="cs"/>
          <w:rtl/>
        </w:rPr>
        <w:t xml:space="preserve"> چال ها (</w:t>
      </w:r>
      <w:r w:rsidRPr="00A909B3">
        <w:rPr>
          <w:sz w:val="24"/>
          <w:szCs w:val="24"/>
        </w:rPr>
        <w:t>S</w:t>
      </w:r>
      <w:r w:rsidRPr="00FE7940">
        <w:rPr>
          <w:rFonts w:hint="cs"/>
          <w:rtl/>
        </w:rPr>
        <w:t xml:space="preserve">) برابر است با: </w:t>
      </w:r>
    </w:p>
    <w:p w:rsidR="00F22144" w:rsidRDefault="00F22144" w:rsidP="00F22144">
      <w:pPr>
        <w:pStyle w:val="NoSpacing"/>
        <w:bidi w:val="0"/>
        <w:ind w:firstLine="0"/>
        <w:rPr>
          <w:rFonts w:eastAsiaTheme="minorEastAsia"/>
          <w:rtl/>
        </w:rPr>
      </w:pPr>
      <m:oMath>
        <m:r>
          <w:rPr>
            <w:rFonts w:ascii="Cambria Math" w:hAnsi="Cambria Math"/>
          </w:rPr>
          <m:t>J=</m:t>
        </m:r>
        <m:f>
          <m:fPr>
            <m:ctrlPr>
              <w:rPr>
                <w:rFonts w:ascii="Cambria Math" w:hAnsi="Cambria Math"/>
                <w:i/>
              </w:rPr>
            </m:ctrlPr>
          </m:fPr>
          <m:num>
            <m:r>
              <w:rPr>
                <w:rFonts w:ascii="Cambria Math" w:hAnsi="Cambria Math"/>
              </w:rPr>
              <m:t>S</m:t>
            </m:r>
          </m:num>
          <m:den>
            <m:r>
              <w:rPr>
                <w:rFonts w:ascii="Cambria Math" w:hAnsi="Cambria Math"/>
              </w:rPr>
              <m:t>2</m:t>
            </m:r>
          </m:den>
        </m:f>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oMath>
      <w:r>
        <w:rPr>
          <w:rFonts w:eastAsiaTheme="minorEastAsia"/>
        </w:rPr>
        <w:t xml:space="preserve">            </w:t>
      </w:r>
      <w:r>
        <w:rPr>
          <w:rFonts w:eastAsiaTheme="minorEastAsia" w:hint="cs"/>
          <w:rtl/>
        </w:rPr>
        <w:t xml:space="preserve"> (2-1)</w:t>
      </w:r>
    </w:p>
    <w:p w:rsidR="00F22144" w:rsidRPr="00FE7940" w:rsidRDefault="00F22144" w:rsidP="00F22144">
      <w:pPr>
        <w:pStyle w:val="NoSpacing"/>
        <w:ind w:firstLine="545"/>
        <w:rPr>
          <w:rtl/>
        </w:rPr>
      </w:pPr>
    </w:p>
    <w:p w:rsidR="00F22144" w:rsidRPr="003B0656" w:rsidRDefault="00F22144" w:rsidP="00060CC7">
      <w:pPr>
        <w:pStyle w:val="NoSpacing"/>
        <w:ind w:firstLine="545"/>
        <w:outlineLvl w:val="1"/>
        <w:rPr>
          <w:rFonts w:cs="B Jadid"/>
          <w:rtl/>
        </w:rPr>
      </w:pPr>
      <w:bookmarkStart w:id="25" w:name="_Toc263636265"/>
      <w:r w:rsidRPr="003B0656">
        <w:rPr>
          <w:rFonts w:cs="B Jadid" w:hint="cs"/>
          <w:rtl/>
        </w:rPr>
        <w:t>2-1-8- الگوهای چالزنی</w:t>
      </w:r>
      <w:bookmarkEnd w:id="25"/>
    </w:p>
    <w:p w:rsidR="00F22144" w:rsidRPr="00FE7940" w:rsidRDefault="00F22144" w:rsidP="00F22144">
      <w:pPr>
        <w:pStyle w:val="NoSpacing"/>
        <w:ind w:firstLine="545"/>
        <w:rPr>
          <w:rtl/>
        </w:rPr>
      </w:pPr>
    </w:p>
    <w:p w:rsidR="00F22144" w:rsidRDefault="00F22144" w:rsidP="00040418">
      <w:pPr>
        <w:pStyle w:val="NoSpacing"/>
        <w:ind w:firstLine="545"/>
        <w:rPr>
          <w:rtl/>
        </w:rPr>
      </w:pPr>
      <w:r w:rsidRPr="00FE7940">
        <w:rPr>
          <w:rFonts w:hint="cs"/>
          <w:rtl/>
        </w:rPr>
        <w:t xml:space="preserve">به علت سهولت دهانه یابی، معمولاً چال ها را در یک الگوی خطی (مربعی یا مستطیلی) حفر می کنند اما به لحاظ توزیع </w:t>
      </w:r>
      <w:r w:rsidR="00040418">
        <w:rPr>
          <w:rFonts w:hint="cs"/>
          <w:rtl/>
        </w:rPr>
        <w:t>بهینه</w:t>
      </w:r>
      <w:r w:rsidR="00040418" w:rsidRPr="00FE7940">
        <w:rPr>
          <w:rFonts w:hint="cs"/>
          <w:rtl/>
        </w:rPr>
        <w:t xml:space="preserve"> </w:t>
      </w:r>
      <w:r w:rsidRPr="00FE7940">
        <w:rPr>
          <w:rFonts w:hint="cs"/>
          <w:rtl/>
        </w:rPr>
        <w:t>انرژی انفجار در تودۀ سنگ، انعطاف پذیری بیش تر در طراحی دنبالۀ تحریک</w:t>
      </w:r>
      <w:r w:rsidRPr="00FE7940">
        <w:rPr>
          <w:rStyle w:val="FootnoteReference"/>
          <w:rtl/>
        </w:rPr>
        <w:footnoteReference w:id="29"/>
      </w:r>
      <w:r w:rsidRPr="00FE7940">
        <w:rPr>
          <w:rFonts w:hint="cs"/>
          <w:rtl/>
        </w:rPr>
        <w:t xml:space="preserve"> و </w:t>
      </w:r>
      <w:r w:rsidR="008748C9">
        <w:rPr>
          <w:rFonts w:hint="cs"/>
          <w:rtl/>
        </w:rPr>
        <w:t xml:space="preserve">امکان </w:t>
      </w:r>
      <w:r w:rsidRPr="00FE7940">
        <w:rPr>
          <w:rFonts w:hint="cs"/>
          <w:rtl/>
        </w:rPr>
        <w:t>تعیین جهت شکست مواد</w:t>
      </w:r>
      <w:r w:rsidRPr="00FE7940">
        <w:rPr>
          <w:rStyle w:val="FootnoteReference"/>
          <w:rtl/>
        </w:rPr>
        <w:footnoteReference w:id="30"/>
      </w:r>
      <w:r w:rsidRPr="00FE7940">
        <w:rPr>
          <w:rFonts w:hint="cs"/>
          <w:rtl/>
        </w:rPr>
        <w:t>، الگوی لوزی شکل</w:t>
      </w:r>
      <w:r w:rsidRPr="00FE7940">
        <w:rPr>
          <w:rStyle w:val="FootnoteReference"/>
          <w:rtl/>
        </w:rPr>
        <w:footnoteReference w:id="31"/>
      </w:r>
      <w:r w:rsidRPr="00FE7940">
        <w:rPr>
          <w:rFonts w:hint="cs"/>
          <w:rtl/>
        </w:rPr>
        <w:t xml:space="preserve"> با شبکۀ مثلث متوازی الاضلاع مناسب تر است. چنین الگویی با رابطۀ </w:t>
      </w:r>
      <m:oMath>
        <m:r>
          <w:rPr>
            <w:rFonts w:ascii="Cambria Math" w:hAnsi="Cambria Math"/>
            <w:sz w:val="24"/>
            <w:szCs w:val="24"/>
          </w:rPr>
          <m:t>S=1.15B</m:t>
        </m:r>
      </m:oMath>
      <w:r w:rsidRPr="00FE7940">
        <w:rPr>
          <w:rFonts w:eastAsiaTheme="minorEastAsia" w:hint="cs"/>
          <w:rtl/>
        </w:rPr>
        <w:t xml:space="preserve"> برای چال های قائم و </w:t>
      </w:r>
      <m:oMath>
        <m:r>
          <w:rPr>
            <w:rFonts w:ascii="Cambria Math" w:eastAsiaTheme="minorEastAsia" w:hAnsi="Cambria Math"/>
            <w:sz w:val="24"/>
            <w:szCs w:val="24"/>
          </w:rPr>
          <m:t>S=1.15B</m:t>
        </m:r>
        <m:func>
          <m:funcPr>
            <m:ctrlPr>
              <w:rPr>
                <w:rFonts w:ascii="Cambria Math" w:eastAsiaTheme="minorEastAsia" w:hAnsi="Cambria Math"/>
                <w:i/>
                <w:sz w:val="24"/>
                <w:szCs w:val="24"/>
              </w:rPr>
            </m:ctrlPr>
          </m:funcPr>
          <m:fName>
            <m:r>
              <m:rPr>
                <m:sty m:val="p"/>
              </m:rPr>
              <w:rPr>
                <w:rFonts w:ascii="Cambria Math" w:hAnsi="Cambria Math"/>
                <w:sz w:val="24"/>
                <w:szCs w:val="24"/>
              </w:rPr>
              <m:t>cos</m:t>
            </m:r>
          </m:fName>
          <m:e>
            <m:r>
              <w:rPr>
                <w:rFonts w:ascii="Cambria Math" w:eastAsiaTheme="minorEastAsia" w:hAnsi="Cambria Math"/>
                <w:sz w:val="24"/>
                <w:szCs w:val="24"/>
              </w:rPr>
              <m:t>u</m:t>
            </m:r>
          </m:e>
        </m:func>
      </m:oMath>
      <w:r w:rsidRPr="00FE7940">
        <w:rPr>
          <w:rFonts w:hint="cs"/>
          <w:rtl/>
        </w:rPr>
        <w:t xml:space="preserve"> برای چال های مایل (</w:t>
      </w:r>
      <w:r w:rsidRPr="00A8232C">
        <w:rPr>
          <w:sz w:val="20"/>
          <w:szCs w:val="20"/>
        </w:rPr>
        <w:t>u</w:t>
      </w:r>
      <w:r w:rsidRPr="00FE7940">
        <w:rPr>
          <w:rFonts w:hint="cs"/>
          <w:rtl/>
        </w:rPr>
        <w:t xml:space="preserve"> زاو</w:t>
      </w:r>
      <w:r w:rsidR="008748C9">
        <w:rPr>
          <w:rFonts w:hint="cs"/>
          <w:rtl/>
        </w:rPr>
        <w:t>یۀ انحراف چال مایل از محور قائم</w:t>
      </w:r>
      <w:r w:rsidRPr="00FE7940">
        <w:rPr>
          <w:rFonts w:hint="cs"/>
          <w:rtl/>
        </w:rPr>
        <w:t>) منجر به بهترین حالت خردایش خواهد گردید. چون کاهش تنش حاصل از موج انفجار، با مربع فاصله متناسب است؛ در یک نقطه هم فاصله از چندین چال، بزرگی تنش ایجاد شده در الگوی مربعی %23 کم تر از الگوی لوزی شکل معادل خواهد بود. در سنگ های نرم، با الگوی مستطیلی هم نتایج خوبی حاصل می شود و نیازی به کاربرد الگوی لوزی، احساس نمی شود.</w:t>
      </w:r>
    </w:p>
    <w:p w:rsidR="00F22144" w:rsidRPr="00FE7940" w:rsidRDefault="00F22144" w:rsidP="00F22144">
      <w:pPr>
        <w:pStyle w:val="NoSpacing"/>
        <w:ind w:firstLine="545"/>
        <w:rPr>
          <w:rtl/>
        </w:rPr>
      </w:pPr>
    </w:p>
    <w:p w:rsidR="00F22144" w:rsidRPr="003B0656" w:rsidRDefault="00F22144" w:rsidP="00060CC7">
      <w:pPr>
        <w:pStyle w:val="NoSpacing"/>
        <w:ind w:firstLine="545"/>
        <w:outlineLvl w:val="1"/>
        <w:rPr>
          <w:rFonts w:cs="B Jadid"/>
          <w:rtl/>
        </w:rPr>
      </w:pPr>
      <w:bookmarkStart w:id="26" w:name="_Toc263636266"/>
      <w:r w:rsidRPr="003B0656">
        <w:rPr>
          <w:rFonts w:cs="B Jadid" w:hint="cs"/>
          <w:rtl/>
        </w:rPr>
        <w:t>2-1-9- نوع ماده منفجرۀ مصرفی</w:t>
      </w:r>
      <w:bookmarkEnd w:id="26"/>
    </w:p>
    <w:p w:rsidR="00F22144" w:rsidRDefault="00F22144" w:rsidP="00F22144">
      <w:pPr>
        <w:pStyle w:val="NoSpacing"/>
        <w:ind w:firstLine="545"/>
        <w:rPr>
          <w:rtl/>
        </w:rPr>
      </w:pPr>
    </w:p>
    <w:p w:rsidR="00F22144" w:rsidRDefault="00F22144" w:rsidP="00F22144">
      <w:pPr>
        <w:pStyle w:val="NoSpacing"/>
        <w:ind w:firstLine="545"/>
        <w:rPr>
          <w:rtl/>
        </w:rPr>
      </w:pPr>
      <w:r w:rsidRPr="00FE7940">
        <w:rPr>
          <w:rFonts w:hint="cs"/>
          <w:rtl/>
        </w:rPr>
        <w:t>برای انتخاب ماده منفجرۀ مناسب برای هر پروژۀ معدنی یا عمرانی، بایستی کلیۀ مشخصات مواد منفجرۀ موجود در بازار و ویژگی های تودۀ سنگی مورد بررسی قرار گیرد. برای خرد کردن سنگ های توده ای، باید قدرتمند ترین مادۀ منفجرۀ موجود را انتخاب کرد چون تقریباً تمام سطح مخصوص</w:t>
      </w:r>
      <w:r w:rsidRPr="00FE7940">
        <w:rPr>
          <w:rStyle w:val="FootnoteReference"/>
          <w:rtl/>
        </w:rPr>
        <w:footnoteReference w:id="32"/>
      </w:r>
      <w:r w:rsidRPr="00FE7940">
        <w:rPr>
          <w:rFonts w:hint="cs"/>
          <w:rtl/>
        </w:rPr>
        <w:t xml:space="preserve"> لازم برای خردشدگی سنگ باید توسط انفجار تامین گردد. در سنگ های درزه دار یا لایه ای، مواد منفجرۀ سبک تر، با فشار و سرعت انفجار کم تر، کاربرد و کارایی بیش تری دارد.</w:t>
      </w:r>
    </w:p>
    <w:p w:rsidR="00F22144" w:rsidRDefault="00F22144" w:rsidP="00F22144">
      <w:pPr>
        <w:pStyle w:val="NoSpacing"/>
        <w:ind w:firstLine="545"/>
        <w:rPr>
          <w:rtl/>
        </w:rPr>
      </w:pPr>
      <w:r w:rsidRPr="00FE7940">
        <w:rPr>
          <w:rFonts w:hint="cs"/>
          <w:rtl/>
        </w:rPr>
        <w:t>برای دستیابی به حداکثر بازدۀ بارگیری، جدا از درجۀ خردایش، تودۀ سنگ باید به حد کافی دچار تورم و جابجایی شده باشد بنابراین بایستی تعادل بین انرژی کرنشی</w:t>
      </w:r>
      <w:r w:rsidRPr="00FE7940">
        <w:rPr>
          <w:rStyle w:val="FootnoteReference"/>
          <w:rtl/>
        </w:rPr>
        <w:footnoteReference w:id="33"/>
      </w:r>
      <w:r w:rsidRPr="00FE7940">
        <w:rPr>
          <w:rFonts w:hint="cs"/>
          <w:rtl/>
        </w:rPr>
        <w:t xml:space="preserve"> و انرژی </w:t>
      </w:r>
      <w:r w:rsidRPr="00FE7940">
        <w:rPr>
          <w:rFonts w:hint="cs"/>
          <w:rtl/>
        </w:rPr>
        <w:lastRenderedPageBreak/>
        <w:t>حباب</w:t>
      </w:r>
      <w:r w:rsidRPr="00FE7940">
        <w:rPr>
          <w:rStyle w:val="FootnoteReference"/>
          <w:rtl/>
        </w:rPr>
        <w:footnoteReference w:id="34"/>
      </w:r>
      <w:r w:rsidRPr="00FE7940">
        <w:rPr>
          <w:rFonts w:hint="cs"/>
          <w:rtl/>
        </w:rPr>
        <w:t xml:space="preserve"> در مورد مادۀ منفجرۀ انتخابی که وابسته به قطر و چگالی خرج گذاری و سامانۀ تحریک است؛ مورد مطالعه قرار گرفته باشد.</w:t>
      </w:r>
    </w:p>
    <w:p w:rsidR="00F22144" w:rsidRPr="00FE7940" w:rsidRDefault="00F22144" w:rsidP="00F22144">
      <w:pPr>
        <w:pStyle w:val="NoSpacing"/>
        <w:ind w:firstLine="545"/>
        <w:rPr>
          <w:rtl/>
        </w:rPr>
      </w:pPr>
    </w:p>
    <w:p w:rsidR="00F22144" w:rsidRPr="003B0656" w:rsidRDefault="00F22144" w:rsidP="00060CC7">
      <w:pPr>
        <w:pStyle w:val="NoSpacing"/>
        <w:ind w:firstLine="545"/>
        <w:outlineLvl w:val="1"/>
        <w:rPr>
          <w:rFonts w:cs="B Jadid"/>
          <w:rtl/>
        </w:rPr>
      </w:pPr>
      <w:bookmarkStart w:id="27" w:name="_Toc263636267"/>
      <w:r w:rsidRPr="003B0656">
        <w:rPr>
          <w:rFonts w:cs="B Jadid" w:hint="cs"/>
          <w:rtl/>
        </w:rPr>
        <w:t>2-1-10- مقیاس عملیات انفجار</w:t>
      </w:r>
      <w:bookmarkEnd w:id="27"/>
    </w:p>
    <w:p w:rsidR="00F22144" w:rsidRPr="00FE7940" w:rsidRDefault="00F22144" w:rsidP="00F22144">
      <w:pPr>
        <w:pStyle w:val="NoSpacing"/>
        <w:ind w:firstLine="545"/>
        <w:rPr>
          <w:rtl/>
        </w:rPr>
      </w:pPr>
    </w:p>
    <w:p w:rsidR="00F22144" w:rsidRPr="00FE7940" w:rsidRDefault="00F22144" w:rsidP="005860D0">
      <w:pPr>
        <w:pStyle w:val="NoSpacing"/>
        <w:ind w:firstLine="545"/>
        <w:rPr>
          <w:rtl/>
        </w:rPr>
      </w:pPr>
      <w:r w:rsidRPr="00FE7940">
        <w:rPr>
          <w:rFonts w:hint="cs"/>
          <w:rtl/>
        </w:rPr>
        <w:t xml:space="preserve">مقیاس عملیات انفجار تا جایی که ممکن است باید بزرگ باشد چون </w:t>
      </w:r>
      <w:r w:rsidR="005860D0" w:rsidRPr="00FE7940">
        <w:rPr>
          <w:rFonts w:hint="cs"/>
          <w:rtl/>
        </w:rPr>
        <w:t>مز</w:t>
      </w:r>
      <w:r w:rsidR="005860D0">
        <w:rPr>
          <w:rFonts w:hint="cs"/>
          <w:rtl/>
        </w:rPr>
        <w:t>ایای</w:t>
      </w:r>
      <w:r w:rsidR="005860D0" w:rsidRPr="00FE7940">
        <w:rPr>
          <w:rFonts w:hint="cs"/>
          <w:rtl/>
        </w:rPr>
        <w:t xml:space="preserve"> </w:t>
      </w:r>
      <w:r w:rsidRPr="00FE7940">
        <w:rPr>
          <w:rFonts w:hint="cs"/>
          <w:rtl/>
        </w:rPr>
        <w:t xml:space="preserve">زیر را دربر می گیرد: 1- کاهش زمان های غیرمفید در </w:t>
      </w:r>
      <w:r w:rsidR="005860D0">
        <w:rPr>
          <w:rFonts w:hint="cs"/>
          <w:rtl/>
        </w:rPr>
        <w:t>فرایند</w:t>
      </w:r>
      <w:r w:rsidR="005860D0" w:rsidRPr="00FE7940">
        <w:rPr>
          <w:rFonts w:hint="cs"/>
          <w:rtl/>
        </w:rPr>
        <w:t xml:space="preserve"> </w:t>
      </w:r>
      <w:r w:rsidRPr="00FE7940">
        <w:rPr>
          <w:rFonts w:hint="cs"/>
          <w:rtl/>
        </w:rPr>
        <w:t>چالزنی، خرج گذاری و ... 2- کاهش مناطق مرزی بین محدوده های انفجار (خردایش در مناطق مرزی نامناسب است) 3- معمولاً در آتشکاری های چند ردیفه، نسبت به آتشکاری در یک ردیف، خردشدگی بهتری حاصل می</w:t>
      </w:r>
      <w:r w:rsidR="005860D0">
        <w:rPr>
          <w:rtl/>
        </w:rPr>
        <w:softHyphen/>
      </w:r>
      <w:r w:rsidRPr="00FE7940">
        <w:rPr>
          <w:rFonts w:hint="cs"/>
          <w:rtl/>
        </w:rPr>
        <w:t>شود.</w:t>
      </w:r>
    </w:p>
    <w:p w:rsidR="00F22144" w:rsidRPr="00FE7940" w:rsidRDefault="00F22144" w:rsidP="005860D0">
      <w:pPr>
        <w:pStyle w:val="NoSpacing"/>
        <w:ind w:firstLine="545"/>
        <w:rPr>
          <w:rtl/>
        </w:rPr>
      </w:pPr>
      <w:r w:rsidRPr="00FE7940">
        <w:rPr>
          <w:rFonts w:hint="cs"/>
          <w:rtl/>
        </w:rPr>
        <w:t xml:space="preserve">در آتشکاری با یک سطح آزاد، نسبت طول جبهه کار به عرض آن، باید بزرگتر از 3 باشد. </w:t>
      </w:r>
      <m:oMath>
        <m:f>
          <m:fPr>
            <m:ctrlPr>
              <w:rPr>
                <w:rFonts w:ascii="Cambria Math" w:hAnsi="Cambria Math"/>
                <w:sz w:val="24"/>
                <w:szCs w:val="24"/>
              </w:rPr>
            </m:ctrlPr>
          </m:fPr>
          <m:num>
            <m:r>
              <w:rPr>
                <w:rFonts w:ascii="Cambria Math" w:hAnsi="Cambria Math"/>
                <w:sz w:val="24"/>
                <w:szCs w:val="24"/>
              </w:rPr>
              <m:t>LV</m:t>
            </m:r>
          </m:num>
          <m:den>
            <m:r>
              <m:rPr>
                <m:sty m:val="p"/>
              </m:rPr>
              <w:rPr>
                <w:rFonts w:ascii="Cambria Math" w:hAnsi="Cambria Math"/>
                <w:sz w:val="24"/>
                <w:szCs w:val="24"/>
              </w:rPr>
              <m:t>AV</m:t>
            </m:r>
          </m:den>
        </m:f>
        <m:r>
          <m:rPr>
            <m:sty m:val="p"/>
          </m:rPr>
          <w:rPr>
            <w:rFonts w:ascii="Cambria Math" w:hAnsi="Cambria Math"/>
            <w:sz w:val="24"/>
            <w:szCs w:val="24"/>
          </w:rPr>
          <m:t>≥3</m:t>
        </m:r>
      </m:oMath>
      <w:r w:rsidRPr="00FE7940">
        <w:rPr>
          <w:rFonts w:hint="cs"/>
          <w:rtl/>
        </w:rPr>
        <w:t xml:space="preserve"> (ش</w:t>
      </w:r>
      <w:r>
        <w:rPr>
          <w:rFonts w:hint="cs"/>
          <w:rtl/>
        </w:rPr>
        <w:t>کل</w:t>
      </w:r>
      <w:r w:rsidR="005860D0">
        <w:rPr>
          <w:rFonts w:hint="cs"/>
          <w:rtl/>
        </w:rPr>
        <w:t>2-4</w:t>
      </w:r>
      <w:r w:rsidRPr="00FE7940">
        <w:rPr>
          <w:rFonts w:hint="cs"/>
          <w:rtl/>
        </w:rPr>
        <w:t>)</w:t>
      </w:r>
    </w:p>
    <w:p w:rsidR="00F22144" w:rsidRDefault="00F22144" w:rsidP="00F22144">
      <w:pPr>
        <w:pStyle w:val="NoSpacing"/>
        <w:keepNext/>
        <w:ind w:hanging="1"/>
        <w:jc w:val="center"/>
      </w:pPr>
      <w:r>
        <w:rPr>
          <w:rFonts w:hint="cs"/>
          <w:rtl/>
          <w:lang w:bidi="ar-SA"/>
        </w:rPr>
        <w:drawing>
          <wp:inline distT="0" distB="0" distL="0" distR="0">
            <wp:extent cx="3252942" cy="1319841"/>
            <wp:effectExtent l="19050" t="0" r="4608" b="0"/>
            <wp:docPr id="49" name="Picture 4" descr="D&amp;B 19-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mp;B 19-17.jpg"/>
                    <pic:cNvPicPr/>
                  </pic:nvPicPr>
                  <pic:blipFill>
                    <a:blip r:embed="rId18" cstate="print">
                      <a:lum contrast="10000"/>
                    </a:blip>
                    <a:stretch>
                      <a:fillRect/>
                    </a:stretch>
                  </pic:blipFill>
                  <pic:spPr>
                    <a:xfrm>
                      <a:off x="0" y="0"/>
                      <a:ext cx="3253524" cy="1320077"/>
                    </a:xfrm>
                    <a:prstGeom prst="rect">
                      <a:avLst/>
                    </a:prstGeom>
                  </pic:spPr>
                </pic:pic>
              </a:graphicData>
            </a:graphic>
          </wp:inline>
        </w:drawing>
      </w:r>
    </w:p>
    <w:p w:rsidR="00F22144" w:rsidRPr="006000D4" w:rsidRDefault="00F22144" w:rsidP="00F90644">
      <w:pPr>
        <w:pStyle w:val="Caption"/>
        <w:ind w:hanging="1"/>
        <w:jc w:val="center"/>
        <w:rPr>
          <w:color w:val="auto"/>
          <w:sz w:val="22"/>
          <w:szCs w:val="22"/>
        </w:rPr>
      </w:pPr>
      <w:bookmarkStart w:id="28" w:name="_Toc259296523"/>
      <w:bookmarkStart w:id="29" w:name="_Toc259366208"/>
      <w:bookmarkStart w:id="30" w:name="_Toc259370867"/>
      <w:r w:rsidRPr="006000D4">
        <w:rPr>
          <w:rFonts w:hint="cs"/>
          <w:color w:val="auto"/>
          <w:sz w:val="20"/>
          <w:szCs w:val="20"/>
          <w:rtl/>
        </w:rPr>
        <w:t>شکل</w:t>
      </w:r>
      <w:r w:rsidRPr="006000D4">
        <w:rPr>
          <w:color w:val="auto"/>
          <w:sz w:val="20"/>
          <w:szCs w:val="20"/>
          <w:rtl/>
        </w:rPr>
        <w:t xml:space="preserve"> 2 -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شکل_2_-_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4</w:t>
      </w:r>
      <w:r w:rsidR="00771039" w:rsidRPr="006000D4">
        <w:rPr>
          <w:color w:val="auto"/>
          <w:sz w:val="20"/>
          <w:szCs w:val="20"/>
          <w:rtl/>
        </w:rPr>
        <w:fldChar w:fldCharType="end"/>
      </w:r>
      <w:r w:rsidRPr="006000D4">
        <w:rPr>
          <w:rFonts w:hint="cs"/>
          <w:color w:val="auto"/>
          <w:sz w:val="20"/>
          <w:szCs w:val="20"/>
          <w:rtl/>
        </w:rPr>
        <w:t xml:space="preserve"> - </w:t>
      </w:r>
      <w:r w:rsidRPr="006000D4">
        <w:rPr>
          <w:rFonts w:hint="eastAsia"/>
          <w:color w:val="auto"/>
          <w:sz w:val="20"/>
          <w:szCs w:val="20"/>
          <w:rtl/>
        </w:rPr>
        <w:t>آتشکار</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پله</w:t>
      </w:r>
      <w:r w:rsidRPr="006000D4">
        <w:rPr>
          <w:color w:val="auto"/>
          <w:sz w:val="20"/>
          <w:szCs w:val="20"/>
          <w:rtl/>
        </w:rPr>
        <w:t xml:space="preserve"> </w:t>
      </w:r>
      <w:r w:rsidRPr="006000D4">
        <w:rPr>
          <w:rFonts w:hint="eastAsia"/>
          <w:color w:val="auto"/>
          <w:sz w:val="20"/>
          <w:szCs w:val="20"/>
          <w:rtl/>
        </w:rPr>
        <w:t>ا</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با</w:t>
      </w:r>
      <w:r w:rsidRPr="006000D4">
        <w:rPr>
          <w:color w:val="auto"/>
          <w:sz w:val="20"/>
          <w:szCs w:val="20"/>
          <w:rtl/>
        </w:rPr>
        <w:t xml:space="preserve"> </w:t>
      </w:r>
      <w:r w:rsidRPr="006000D4">
        <w:rPr>
          <w:rFonts w:hint="cs"/>
          <w:color w:val="auto"/>
          <w:sz w:val="20"/>
          <w:szCs w:val="20"/>
          <w:rtl/>
        </w:rPr>
        <w:t>ی</w:t>
      </w:r>
      <w:r w:rsidRPr="006000D4">
        <w:rPr>
          <w:rFonts w:hint="eastAsia"/>
          <w:color w:val="auto"/>
          <w:sz w:val="20"/>
          <w:szCs w:val="20"/>
          <w:rtl/>
        </w:rPr>
        <w:t>ک</w:t>
      </w:r>
      <w:r w:rsidRPr="006000D4">
        <w:rPr>
          <w:color w:val="auto"/>
          <w:sz w:val="20"/>
          <w:szCs w:val="20"/>
          <w:rtl/>
        </w:rPr>
        <w:t xml:space="preserve"> </w:t>
      </w:r>
      <w:r w:rsidRPr="006000D4">
        <w:rPr>
          <w:rFonts w:hint="eastAsia"/>
          <w:color w:val="auto"/>
          <w:sz w:val="20"/>
          <w:szCs w:val="20"/>
          <w:rtl/>
        </w:rPr>
        <w:t>سطح</w:t>
      </w:r>
      <w:r w:rsidRPr="006000D4">
        <w:rPr>
          <w:color w:val="auto"/>
          <w:sz w:val="20"/>
          <w:szCs w:val="20"/>
          <w:rtl/>
        </w:rPr>
        <w:t xml:space="preserve"> </w:t>
      </w:r>
      <w:r w:rsidRPr="006000D4">
        <w:rPr>
          <w:rFonts w:hint="eastAsia"/>
          <w:color w:val="auto"/>
          <w:sz w:val="20"/>
          <w:szCs w:val="20"/>
          <w:rtl/>
        </w:rPr>
        <w:t>آزاد</w:t>
      </w:r>
      <w:r w:rsidRPr="006000D4">
        <w:rPr>
          <w:color w:val="auto"/>
          <w:sz w:val="20"/>
          <w:szCs w:val="20"/>
          <w:rtl/>
        </w:rPr>
        <w:t xml:space="preserve"> </w:t>
      </w:r>
      <w:r w:rsidRPr="006000D4">
        <w:rPr>
          <w:rFonts w:hint="eastAsia"/>
          <w:color w:val="auto"/>
          <w:sz w:val="20"/>
          <w:szCs w:val="20"/>
          <w:rtl/>
        </w:rPr>
        <w:t>قائم</w:t>
      </w:r>
      <w:bookmarkEnd w:id="28"/>
      <w:bookmarkEnd w:id="29"/>
      <w:bookmarkEnd w:id="30"/>
    </w:p>
    <w:p w:rsidR="00F22144" w:rsidRPr="00FE7940" w:rsidRDefault="00F22144" w:rsidP="005860D0">
      <w:pPr>
        <w:pStyle w:val="NoSpacing"/>
        <w:ind w:firstLine="545"/>
        <w:rPr>
          <w:rtl/>
        </w:rPr>
      </w:pPr>
      <w:r w:rsidRPr="00FE7940">
        <w:rPr>
          <w:rFonts w:hint="cs"/>
          <w:rtl/>
        </w:rPr>
        <w:t xml:space="preserve">در آتشکاری با دو سطح آزاد، نسبت طول جبهه کار به عرض آن باید بزرگتر از 2 باشد. </w:t>
      </w:r>
      <m:oMath>
        <m:f>
          <m:fPr>
            <m:ctrlPr>
              <w:rPr>
                <w:rFonts w:ascii="Cambria Math" w:hAnsi="Cambria Math"/>
                <w:sz w:val="24"/>
                <w:szCs w:val="24"/>
              </w:rPr>
            </m:ctrlPr>
          </m:fPr>
          <m:num>
            <m:r>
              <w:rPr>
                <w:rFonts w:ascii="Cambria Math" w:hAnsi="Cambria Math"/>
                <w:sz w:val="24"/>
                <w:szCs w:val="24"/>
              </w:rPr>
              <m:t>LV</m:t>
            </m:r>
          </m:num>
          <m:den>
            <m:r>
              <m:rPr>
                <m:sty m:val="p"/>
              </m:rPr>
              <w:rPr>
                <w:rFonts w:ascii="Cambria Math" w:hAnsi="Cambria Math"/>
                <w:sz w:val="24"/>
                <w:szCs w:val="24"/>
              </w:rPr>
              <m:t>AV</m:t>
            </m:r>
          </m:den>
        </m:f>
        <m:r>
          <m:rPr>
            <m:sty m:val="p"/>
          </m:rPr>
          <w:rPr>
            <w:rFonts w:ascii="Cambria Math" w:hAnsi="Cambria Math" w:cs="Times New Roman" w:hint="cs"/>
            <w:sz w:val="24"/>
            <w:szCs w:val="24"/>
            <w:rtl/>
          </w:rPr>
          <m:t>≥</m:t>
        </m:r>
        <m:r>
          <m:rPr>
            <m:sty m:val="p"/>
          </m:rPr>
          <w:rPr>
            <w:rFonts w:ascii="Cambria Math" w:hAnsi="Cambria Math"/>
            <w:sz w:val="24"/>
            <w:szCs w:val="24"/>
          </w:rPr>
          <m:t>2</m:t>
        </m:r>
      </m:oMath>
      <w:r>
        <w:rPr>
          <w:rFonts w:hint="cs"/>
          <w:rtl/>
        </w:rPr>
        <w:t xml:space="preserve"> (شکل </w:t>
      </w:r>
      <w:r w:rsidR="005860D0">
        <w:rPr>
          <w:rFonts w:hint="cs"/>
          <w:rtl/>
        </w:rPr>
        <w:t>2-5</w:t>
      </w:r>
      <w:r w:rsidRPr="00FE7940">
        <w:rPr>
          <w:rFonts w:hint="cs"/>
          <w:rtl/>
        </w:rPr>
        <w:t>)</w:t>
      </w:r>
    </w:p>
    <w:p w:rsidR="00F22144" w:rsidRDefault="00F22144" w:rsidP="00F22144">
      <w:pPr>
        <w:pStyle w:val="NoSpacing"/>
        <w:keepNext/>
        <w:ind w:hanging="1"/>
        <w:jc w:val="center"/>
      </w:pPr>
      <w:r>
        <w:rPr>
          <w:rFonts w:hint="cs"/>
          <w:rtl/>
          <w:lang w:bidi="ar-SA"/>
        </w:rPr>
        <w:drawing>
          <wp:inline distT="0" distB="0" distL="0" distR="0">
            <wp:extent cx="3182112" cy="1865376"/>
            <wp:effectExtent l="19050" t="0" r="0" b="0"/>
            <wp:docPr id="50" name="Picture 5" descr="D&amp;B 19-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mp;B 19-18.jpg"/>
                    <pic:cNvPicPr/>
                  </pic:nvPicPr>
                  <pic:blipFill>
                    <a:blip r:embed="rId19" cstate="print"/>
                    <a:stretch>
                      <a:fillRect/>
                    </a:stretch>
                  </pic:blipFill>
                  <pic:spPr>
                    <a:xfrm>
                      <a:off x="0" y="0"/>
                      <a:ext cx="3182112" cy="1865376"/>
                    </a:xfrm>
                    <a:prstGeom prst="rect">
                      <a:avLst/>
                    </a:prstGeom>
                  </pic:spPr>
                </pic:pic>
              </a:graphicData>
            </a:graphic>
          </wp:inline>
        </w:drawing>
      </w:r>
    </w:p>
    <w:p w:rsidR="00F22144" w:rsidRPr="006000D4" w:rsidRDefault="00F22144" w:rsidP="007D2C07">
      <w:pPr>
        <w:pStyle w:val="Caption"/>
        <w:rPr>
          <w:color w:val="auto"/>
          <w:sz w:val="20"/>
          <w:szCs w:val="20"/>
        </w:rPr>
      </w:pPr>
      <w:bookmarkStart w:id="31" w:name="_Toc259296524"/>
      <w:bookmarkStart w:id="32" w:name="_Toc259366209"/>
      <w:bookmarkStart w:id="33" w:name="_Toc259370868"/>
      <w:r w:rsidRPr="006000D4">
        <w:rPr>
          <w:rFonts w:hint="cs"/>
          <w:color w:val="auto"/>
          <w:sz w:val="20"/>
          <w:szCs w:val="20"/>
          <w:rtl/>
        </w:rPr>
        <w:t>شکل</w:t>
      </w:r>
      <w:r w:rsidRPr="006000D4">
        <w:rPr>
          <w:color w:val="auto"/>
          <w:sz w:val="20"/>
          <w:szCs w:val="20"/>
          <w:rtl/>
        </w:rPr>
        <w:t xml:space="preserve"> 2 -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شکل_2_-_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5</w:t>
      </w:r>
      <w:r w:rsidR="00771039" w:rsidRPr="006000D4">
        <w:rPr>
          <w:color w:val="auto"/>
          <w:sz w:val="20"/>
          <w:szCs w:val="20"/>
          <w:rtl/>
        </w:rPr>
        <w:fldChar w:fldCharType="end"/>
      </w:r>
      <w:r w:rsidRPr="006000D4">
        <w:rPr>
          <w:rFonts w:hint="cs"/>
          <w:color w:val="auto"/>
          <w:sz w:val="20"/>
          <w:szCs w:val="20"/>
          <w:rtl/>
        </w:rPr>
        <w:t xml:space="preserve"> </w:t>
      </w:r>
      <w:r w:rsidR="007D2C07">
        <w:rPr>
          <w:rFonts w:ascii="Times New Roman" w:hAnsi="Times New Roman" w:cs="Times New Roman" w:hint="cs"/>
          <w:color w:val="auto"/>
          <w:sz w:val="20"/>
          <w:szCs w:val="20"/>
          <w:rtl/>
        </w:rPr>
        <w:t>–</w:t>
      </w:r>
      <w:r w:rsidRPr="006000D4">
        <w:rPr>
          <w:rFonts w:hint="cs"/>
          <w:color w:val="auto"/>
          <w:sz w:val="20"/>
          <w:szCs w:val="20"/>
          <w:rtl/>
        </w:rPr>
        <w:t xml:space="preserve"> </w:t>
      </w:r>
      <w:bookmarkEnd w:id="31"/>
      <w:r w:rsidR="007D2C07">
        <w:rPr>
          <w:rFonts w:hint="cs"/>
          <w:color w:val="auto"/>
          <w:sz w:val="20"/>
          <w:szCs w:val="20"/>
          <w:rtl/>
        </w:rPr>
        <w:t>آتشکاری پله ای با دو سطح آزاد قائم</w:t>
      </w:r>
      <w:r w:rsidR="00040D57">
        <w:rPr>
          <w:rFonts w:hint="cs"/>
          <w:color w:val="auto"/>
          <w:sz w:val="20"/>
          <w:szCs w:val="20"/>
          <w:rtl/>
        </w:rPr>
        <w:t xml:space="preserve"> (لوپز جیمنو، 1995)</w:t>
      </w:r>
      <w:bookmarkEnd w:id="32"/>
      <w:bookmarkEnd w:id="33"/>
    </w:p>
    <w:p w:rsidR="00F22144" w:rsidRDefault="00F22144" w:rsidP="005860D0">
      <w:pPr>
        <w:pStyle w:val="NoSpacing"/>
        <w:ind w:firstLine="545"/>
        <w:rPr>
          <w:rtl/>
        </w:rPr>
      </w:pPr>
      <w:r w:rsidRPr="00FE7940">
        <w:rPr>
          <w:rFonts w:hint="cs"/>
          <w:rtl/>
        </w:rPr>
        <w:lastRenderedPageBreak/>
        <w:t xml:space="preserve">البته، آتشکاری چند ردیفی </w:t>
      </w:r>
      <w:r w:rsidR="005860D0">
        <w:rPr>
          <w:rFonts w:hint="cs"/>
          <w:rtl/>
        </w:rPr>
        <w:t>مشکلات</w:t>
      </w:r>
      <w:r w:rsidR="005860D0" w:rsidRPr="00FE7940">
        <w:rPr>
          <w:rFonts w:hint="cs"/>
          <w:rtl/>
        </w:rPr>
        <w:t xml:space="preserve"> </w:t>
      </w:r>
      <w:r w:rsidRPr="00FE7940">
        <w:rPr>
          <w:rFonts w:hint="cs"/>
          <w:rtl/>
        </w:rPr>
        <w:t xml:space="preserve">زیر را </w:t>
      </w:r>
      <w:r w:rsidR="005860D0">
        <w:rPr>
          <w:rFonts w:hint="cs"/>
          <w:rtl/>
        </w:rPr>
        <w:t xml:space="preserve">نیز </w:t>
      </w:r>
      <w:r w:rsidRPr="00FE7940">
        <w:rPr>
          <w:rFonts w:hint="cs"/>
          <w:rtl/>
        </w:rPr>
        <w:t>دربرمی</w:t>
      </w:r>
      <w:r w:rsidR="005860D0">
        <w:rPr>
          <w:rtl/>
        </w:rPr>
        <w:softHyphen/>
      </w:r>
      <w:r w:rsidRPr="00FE7940">
        <w:rPr>
          <w:rFonts w:hint="cs"/>
          <w:rtl/>
        </w:rPr>
        <w:t xml:space="preserve">گیرد: </w:t>
      </w:r>
    </w:p>
    <w:p w:rsidR="00F22144" w:rsidRDefault="00F22144" w:rsidP="00332CF7">
      <w:pPr>
        <w:pStyle w:val="NoSpacing"/>
        <w:numPr>
          <w:ilvl w:val="0"/>
          <w:numId w:val="3"/>
        </w:numPr>
        <w:rPr>
          <w:rtl/>
        </w:rPr>
      </w:pPr>
      <w:r w:rsidRPr="00FE7940">
        <w:rPr>
          <w:rFonts w:hint="cs"/>
          <w:rtl/>
        </w:rPr>
        <w:t xml:space="preserve">افزایش شدت لرزش زمین و ضربۀ هوا </w:t>
      </w:r>
    </w:p>
    <w:p w:rsidR="00F22144" w:rsidRDefault="00F22144" w:rsidP="00332CF7">
      <w:pPr>
        <w:pStyle w:val="NoSpacing"/>
        <w:numPr>
          <w:ilvl w:val="0"/>
          <w:numId w:val="3"/>
        </w:numPr>
        <w:rPr>
          <w:rtl/>
        </w:rPr>
      </w:pPr>
      <w:r w:rsidRPr="00FE7940">
        <w:rPr>
          <w:rFonts w:hint="cs"/>
          <w:rtl/>
        </w:rPr>
        <w:t>ایجاد عقب زدگی و خطر پرتاب سنگ در صورتی که ردیف های عقب با ترتیب یا تاخیر نادرستی منفجر شوند.</w:t>
      </w:r>
    </w:p>
    <w:p w:rsidR="00F22144" w:rsidRPr="00FE7940" w:rsidRDefault="00F22144" w:rsidP="00F22144">
      <w:pPr>
        <w:pStyle w:val="NoSpacing"/>
        <w:ind w:firstLine="545"/>
        <w:rPr>
          <w:rtl/>
        </w:rPr>
      </w:pPr>
    </w:p>
    <w:p w:rsidR="00F22144" w:rsidRPr="003B0656" w:rsidRDefault="00F22144" w:rsidP="00060CC7">
      <w:pPr>
        <w:pStyle w:val="NoSpacing"/>
        <w:ind w:firstLine="545"/>
        <w:outlineLvl w:val="1"/>
        <w:rPr>
          <w:rFonts w:cs="B Jadid"/>
          <w:rtl/>
        </w:rPr>
      </w:pPr>
      <w:bookmarkStart w:id="34" w:name="_Toc263636268"/>
      <w:r w:rsidRPr="003B0656">
        <w:rPr>
          <w:rFonts w:cs="B Jadid" w:hint="cs"/>
          <w:rtl/>
        </w:rPr>
        <w:t>2-1-11-  شکل خرج گذاری</w:t>
      </w:r>
      <w:bookmarkEnd w:id="34"/>
    </w:p>
    <w:p w:rsidR="00F22144" w:rsidRPr="00FE7940" w:rsidRDefault="00F22144" w:rsidP="00F22144">
      <w:pPr>
        <w:pStyle w:val="NoSpacing"/>
        <w:ind w:firstLine="545"/>
        <w:rPr>
          <w:rtl/>
        </w:rPr>
      </w:pPr>
    </w:p>
    <w:p w:rsidR="00F22144" w:rsidRPr="00FE7940" w:rsidRDefault="00F22144" w:rsidP="005860D0">
      <w:pPr>
        <w:pStyle w:val="NoSpacing"/>
        <w:ind w:firstLine="545"/>
        <w:rPr>
          <w:rtl/>
        </w:rPr>
      </w:pPr>
      <w:r w:rsidRPr="00FE7940">
        <w:rPr>
          <w:rFonts w:hint="cs"/>
          <w:rtl/>
        </w:rPr>
        <w:t xml:space="preserve">اگر چال های انفجاری کوتاه باشند؛ </w:t>
      </w:r>
      <w:r w:rsidR="005860D0">
        <w:rPr>
          <w:rFonts w:hint="cs"/>
          <w:rtl/>
        </w:rPr>
        <w:t xml:space="preserve">از </w:t>
      </w:r>
      <w:r w:rsidRPr="00FE7940">
        <w:rPr>
          <w:rFonts w:hint="cs"/>
          <w:rtl/>
        </w:rPr>
        <w:t xml:space="preserve">خرج </w:t>
      </w:r>
      <w:r w:rsidR="005860D0">
        <w:rPr>
          <w:rFonts w:hint="cs"/>
          <w:rtl/>
        </w:rPr>
        <w:t>های پیوسته استفاده خواهد شد</w:t>
      </w:r>
      <w:r w:rsidRPr="00FE7940">
        <w:rPr>
          <w:rFonts w:hint="cs"/>
          <w:rtl/>
        </w:rPr>
        <w:t>ولی برای چال های بلند، خرج گذاری منقطع</w:t>
      </w:r>
      <w:r w:rsidRPr="00FE7940">
        <w:rPr>
          <w:rStyle w:val="FootnoteReference"/>
          <w:rtl/>
        </w:rPr>
        <w:footnoteReference w:id="35"/>
      </w:r>
      <w:r w:rsidRPr="00FE7940">
        <w:rPr>
          <w:rFonts w:hint="cs"/>
          <w:rtl/>
        </w:rPr>
        <w:t>، نسبت هزینه به کارایی بهتری</w:t>
      </w:r>
      <w:r w:rsidR="005860D0">
        <w:rPr>
          <w:rFonts w:hint="cs"/>
          <w:rtl/>
        </w:rPr>
        <w:t>از خرج</w:t>
      </w:r>
      <w:r w:rsidR="005860D0">
        <w:rPr>
          <w:rtl/>
        </w:rPr>
        <w:softHyphen/>
      </w:r>
      <w:r w:rsidR="005860D0">
        <w:rPr>
          <w:rFonts w:hint="cs"/>
          <w:rtl/>
        </w:rPr>
        <w:t>های منقطع به دست می</w:t>
      </w:r>
      <w:r w:rsidR="005860D0">
        <w:rPr>
          <w:rtl/>
        </w:rPr>
        <w:softHyphen/>
      </w:r>
      <w:r w:rsidR="005860D0">
        <w:rPr>
          <w:rFonts w:hint="cs"/>
          <w:rtl/>
        </w:rPr>
        <w:t xml:space="preserve">آید. </w:t>
      </w:r>
      <w:r w:rsidRPr="00FE7940">
        <w:rPr>
          <w:rFonts w:hint="cs"/>
          <w:rtl/>
        </w:rPr>
        <w:t xml:space="preserve"> آشکار شده است که با افزایش نسبت طول به قطر چال (</w:t>
      </w:r>
      <m:oMath>
        <m:f>
          <m:fPr>
            <m:ctrlPr>
              <w:rPr>
                <w:rFonts w:ascii="Cambria Math" w:hAnsi="Cambria Math"/>
                <w:sz w:val="24"/>
                <w:szCs w:val="24"/>
              </w:rPr>
            </m:ctrlPr>
          </m:fPr>
          <m:num>
            <m:r>
              <w:rPr>
                <w:rFonts w:ascii="Cambria Math" w:hAnsi="Cambria Math"/>
                <w:sz w:val="24"/>
                <w:szCs w:val="24"/>
              </w:rPr>
              <m:t>l</m:t>
            </m:r>
          </m:num>
          <m:den>
            <m:r>
              <m:rPr>
                <m:sty m:val="p"/>
              </m:rPr>
              <w:rPr>
                <w:rFonts w:ascii="Cambria Math" w:hAnsi="Cambria Math"/>
                <w:sz w:val="24"/>
                <w:szCs w:val="24"/>
              </w:rPr>
              <m:t>D</m:t>
            </m:r>
          </m:den>
        </m:f>
      </m:oMath>
      <w:r w:rsidRPr="00FE7940">
        <w:rPr>
          <w:rFonts w:hint="cs"/>
          <w:rtl/>
        </w:rPr>
        <w:t xml:space="preserve">) از صفر تا 20، کرنش حاصل از انفجار در سنگ بیشتر می شود اما از نسبت 20 به بعد، تغییری در میزان کرنش حاصل نمی شود. بنابراین در صورت استفاده از نسبت  </w:t>
      </w:r>
      <m:oMath>
        <m:f>
          <m:fPr>
            <m:ctrlPr>
              <w:rPr>
                <w:rFonts w:ascii="Cambria Math" w:hAnsi="Cambria Math"/>
                <w:sz w:val="24"/>
                <w:szCs w:val="24"/>
              </w:rPr>
            </m:ctrlPr>
          </m:fPr>
          <m:num>
            <m:r>
              <w:rPr>
                <w:rFonts w:ascii="Cambria Math" w:hAnsi="Cambria Math"/>
                <w:sz w:val="24"/>
                <w:szCs w:val="24"/>
              </w:rPr>
              <m:t>l</m:t>
            </m:r>
          </m:num>
          <m:den>
            <m:r>
              <m:rPr>
                <m:sty m:val="p"/>
              </m:rPr>
              <w:rPr>
                <w:rFonts w:ascii="Cambria Math" w:hAnsi="Cambria Math"/>
                <w:sz w:val="24"/>
                <w:szCs w:val="24"/>
              </w:rPr>
              <m:t>D</m:t>
            </m:r>
          </m:den>
        </m:f>
        <m:r>
          <m:rPr>
            <m:sty m:val="p"/>
          </m:rPr>
          <w:rPr>
            <w:rFonts w:ascii="Cambria Math" w:hAnsi="Cambria Math"/>
            <w:sz w:val="24"/>
            <w:szCs w:val="24"/>
          </w:rPr>
          <m:t>=20</m:t>
        </m:r>
      </m:oMath>
      <w:r w:rsidRPr="00FE7940">
        <w:rPr>
          <w:rFonts w:hint="cs"/>
          <w:rtl/>
        </w:rPr>
        <w:t xml:space="preserve"> و تعیین بارسنگ مناسب، حداکثر خردایش قابل انتظار است. یک چال خرج گذاری شده  با دو خرج منقطع هرکدام به طول </w:t>
      </w:r>
      <w:r w:rsidRPr="00A8232C">
        <w:rPr>
          <w:sz w:val="20"/>
          <w:szCs w:val="20"/>
        </w:rPr>
        <w:t>20D</w:t>
      </w:r>
      <w:r w:rsidRPr="00FE7940">
        <w:rPr>
          <w:rFonts w:hint="cs"/>
          <w:rtl/>
        </w:rPr>
        <w:t xml:space="preserve"> و به فاصلۀ </w:t>
      </w:r>
      <w:r w:rsidRPr="00A8232C">
        <w:rPr>
          <w:sz w:val="20"/>
          <w:szCs w:val="20"/>
        </w:rPr>
        <w:t>12D</w:t>
      </w:r>
      <w:r w:rsidRPr="00FE7940">
        <w:rPr>
          <w:rFonts w:hint="cs"/>
          <w:rtl/>
        </w:rPr>
        <w:t xml:space="preserve"> از هم معادل یک چال با خرج پیوسته به طول </w:t>
      </w:r>
      <w:r w:rsidRPr="00A8232C">
        <w:rPr>
          <w:sz w:val="20"/>
          <w:szCs w:val="20"/>
        </w:rPr>
        <w:t>52D</w:t>
      </w:r>
      <w:r>
        <w:rPr>
          <w:rFonts w:hint="cs"/>
          <w:rtl/>
        </w:rPr>
        <w:t xml:space="preserve"> عمل می کند</w:t>
      </w:r>
      <w:r w:rsidR="00701486">
        <w:rPr>
          <w:rFonts w:hint="cs"/>
          <w:rtl/>
        </w:rPr>
        <w:t>. این تشابه در شکل (2-6) نمایش داده شده است.</w:t>
      </w:r>
    </w:p>
    <w:p w:rsidR="00040D57" w:rsidRDefault="00F22144" w:rsidP="00040D57">
      <w:pPr>
        <w:pStyle w:val="NoSpacing"/>
        <w:keepNext/>
        <w:ind w:hanging="1"/>
        <w:jc w:val="center"/>
      </w:pPr>
      <w:r>
        <w:rPr>
          <w:rFonts w:hint="cs"/>
          <w:rtl/>
          <w:lang w:bidi="ar-SA"/>
        </w:rPr>
        <w:drawing>
          <wp:inline distT="0" distB="0" distL="0" distR="0">
            <wp:extent cx="2822448" cy="3078480"/>
            <wp:effectExtent l="19050" t="0" r="0" b="0"/>
            <wp:docPr id="51" name="Picture 6" descr="D&amp;B 1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mp;B 19-19.jpg"/>
                    <pic:cNvPicPr/>
                  </pic:nvPicPr>
                  <pic:blipFill>
                    <a:blip r:embed="rId20" cstate="print">
                      <a:lum contrast="20000"/>
                    </a:blip>
                    <a:stretch>
                      <a:fillRect/>
                    </a:stretch>
                  </pic:blipFill>
                  <pic:spPr>
                    <a:xfrm>
                      <a:off x="0" y="0"/>
                      <a:ext cx="2822448" cy="3078480"/>
                    </a:xfrm>
                    <a:prstGeom prst="rect">
                      <a:avLst/>
                    </a:prstGeom>
                  </pic:spPr>
                </pic:pic>
              </a:graphicData>
            </a:graphic>
          </wp:inline>
        </w:drawing>
      </w:r>
    </w:p>
    <w:p w:rsidR="00F22144" w:rsidRPr="006000D4" w:rsidRDefault="00F22144" w:rsidP="00F90644">
      <w:pPr>
        <w:pStyle w:val="Caption"/>
        <w:ind w:hanging="1"/>
        <w:jc w:val="center"/>
        <w:rPr>
          <w:color w:val="auto"/>
          <w:sz w:val="20"/>
          <w:szCs w:val="20"/>
        </w:rPr>
      </w:pPr>
      <w:bookmarkStart w:id="35" w:name="_Toc259296526"/>
      <w:bookmarkStart w:id="36" w:name="_Toc259366211"/>
      <w:bookmarkStart w:id="37" w:name="_Toc259370869"/>
      <w:r w:rsidRPr="006000D4">
        <w:rPr>
          <w:rFonts w:hint="cs"/>
          <w:color w:val="auto"/>
          <w:sz w:val="20"/>
          <w:szCs w:val="20"/>
          <w:rtl/>
        </w:rPr>
        <w:t>شکل</w:t>
      </w:r>
      <w:r w:rsidRPr="006000D4">
        <w:rPr>
          <w:color w:val="auto"/>
          <w:sz w:val="20"/>
          <w:szCs w:val="20"/>
          <w:rtl/>
        </w:rPr>
        <w:t xml:space="preserve"> 2 -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شکل_2_-_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6</w:t>
      </w:r>
      <w:r w:rsidR="00771039" w:rsidRPr="006000D4">
        <w:rPr>
          <w:color w:val="auto"/>
          <w:sz w:val="20"/>
          <w:szCs w:val="20"/>
          <w:rtl/>
        </w:rPr>
        <w:fldChar w:fldCharType="end"/>
      </w:r>
      <w:r w:rsidRPr="006000D4">
        <w:rPr>
          <w:rFonts w:hint="cs"/>
          <w:color w:val="auto"/>
          <w:sz w:val="20"/>
          <w:szCs w:val="20"/>
          <w:rtl/>
        </w:rPr>
        <w:t xml:space="preserve"> - </w:t>
      </w:r>
      <w:r w:rsidRPr="006000D4">
        <w:rPr>
          <w:rFonts w:hint="eastAsia"/>
          <w:color w:val="auto"/>
          <w:sz w:val="20"/>
          <w:szCs w:val="20"/>
          <w:rtl/>
        </w:rPr>
        <w:t>خرج</w:t>
      </w:r>
      <w:r w:rsidRPr="006000D4">
        <w:rPr>
          <w:color w:val="auto"/>
          <w:sz w:val="20"/>
          <w:szCs w:val="20"/>
          <w:rtl/>
        </w:rPr>
        <w:t xml:space="preserve"> </w:t>
      </w:r>
      <w:r w:rsidRPr="006000D4">
        <w:rPr>
          <w:rFonts w:hint="eastAsia"/>
          <w:color w:val="auto"/>
          <w:sz w:val="20"/>
          <w:szCs w:val="20"/>
          <w:rtl/>
        </w:rPr>
        <w:t>گذار</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منقطع</w:t>
      </w:r>
      <w:r w:rsidRPr="006000D4">
        <w:rPr>
          <w:color w:val="auto"/>
          <w:sz w:val="20"/>
          <w:szCs w:val="20"/>
          <w:rtl/>
        </w:rPr>
        <w:t xml:space="preserve"> </w:t>
      </w:r>
      <w:r w:rsidRPr="006000D4">
        <w:rPr>
          <w:rFonts w:hint="eastAsia"/>
          <w:color w:val="auto"/>
          <w:sz w:val="20"/>
          <w:szCs w:val="20"/>
          <w:rtl/>
        </w:rPr>
        <w:t>و</w:t>
      </w:r>
      <w:r w:rsidRPr="006000D4">
        <w:rPr>
          <w:color w:val="auto"/>
          <w:sz w:val="20"/>
          <w:szCs w:val="20"/>
          <w:rtl/>
        </w:rPr>
        <w:t xml:space="preserve"> </w:t>
      </w:r>
      <w:r w:rsidRPr="006000D4">
        <w:rPr>
          <w:rFonts w:hint="eastAsia"/>
          <w:color w:val="auto"/>
          <w:sz w:val="20"/>
          <w:szCs w:val="20"/>
          <w:rtl/>
        </w:rPr>
        <w:t>تاث</w:t>
      </w:r>
      <w:r w:rsidRPr="006000D4">
        <w:rPr>
          <w:rFonts w:hint="cs"/>
          <w:color w:val="auto"/>
          <w:sz w:val="20"/>
          <w:szCs w:val="20"/>
          <w:rtl/>
        </w:rPr>
        <w:t>ی</w:t>
      </w:r>
      <w:r w:rsidRPr="006000D4">
        <w:rPr>
          <w:rFonts w:hint="eastAsia"/>
          <w:color w:val="auto"/>
          <w:sz w:val="20"/>
          <w:szCs w:val="20"/>
          <w:rtl/>
        </w:rPr>
        <w:t>ر</w:t>
      </w:r>
      <w:r w:rsidR="00607025">
        <w:rPr>
          <w:rFonts w:hint="cs"/>
          <w:color w:val="auto"/>
          <w:sz w:val="20"/>
          <w:szCs w:val="20"/>
          <w:rtl/>
        </w:rPr>
        <w:t xml:space="preserve"> آن</w:t>
      </w:r>
      <w:r w:rsidRPr="006000D4">
        <w:rPr>
          <w:color w:val="auto"/>
          <w:sz w:val="20"/>
          <w:szCs w:val="20"/>
          <w:rtl/>
        </w:rPr>
        <w:t xml:space="preserve"> </w:t>
      </w:r>
      <w:r w:rsidRPr="006000D4">
        <w:rPr>
          <w:rFonts w:hint="eastAsia"/>
          <w:color w:val="auto"/>
          <w:sz w:val="20"/>
          <w:szCs w:val="20"/>
          <w:rtl/>
        </w:rPr>
        <w:t>بر</w:t>
      </w:r>
      <w:r w:rsidRPr="006000D4">
        <w:rPr>
          <w:color w:val="auto"/>
          <w:sz w:val="20"/>
          <w:szCs w:val="20"/>
          <w:rtl/>
        </w:rPr>
        <w:t xml:space="preserve"> </w:t>
      </w:r>
      <w:r w:rsidRPr="006000D4">
        <w:rPr>
          <w:rFonts w:hint="eastAsia"/>
          <w:color w:val="auto"/>
          <w:sz w:val="20"/>
          <w:szCs w:val="20"/>
          <w:rtl/>
        </w:rPr>
        <w:t>کاهش</w:t>
      </w:r>
      <w:r w:rsidRPr="006000D4">
        <w:rPr>
          <w:color w:val="auto"/>
          <w:sz w:val="20"/>
          <w:szCs w:val="20"/>
          <w:rtl/>
        </w:rPr>
        <w:t xml:space="preserve"> </w:t>
      </w:r>
      <w:r w:rsidRPr="006000D4">
        <w:rPr>
          <w:rFonts w:hint="eastAsia"/>
          <w:color w:val="auto"/>
          <w:sz w:val="20"/>
          <w:szCs w:val="20"/>
          <w:rtl/>
        </w:rPr>
        <w:t>خرج</w:t>
      </w:r>
      <w:r w:rsidRPr="006000D4">
        <w:rPr>
          <w:color w:val="auto"/>
          <w:sz w:val="20"/>
          <w:szCs w:val="20"/>
          <w:rtl/>
        </w:rPr>
        <w:t xml:space="preserve"> </w:t>
      </w:r>
      <w:r w:rsidRPr="006000D4">
        <w:rPr>
          <w:rFonts w:hint="eastAsia"/>
          <w:color w:val="auto"/>
          <w:sz w:val="20"/>
          <w:szCs w:val="20"/>
          <w:rtl/>
        </w:rPr>
        <w:t>مصرف</w:t>
      </w:r>
      <w:r w:rsidRPr="006000D4">
        <w:rPr>
          <w:rFonts w:hint="cs"/>
          <w:color w:val="auto"/>
          <w:sz w:val="20"/>
          <w:szCs w:val="20"/>
          <w:rtl/>
        </w:rPr>
        <w:t>ی</w:t>
      </w:r>
      <w:r w:rsidR="00701486">
        <w:rPr>
          <w:rFonts w:hint="cs"/>
          <w:color w:val="auto"/>
          <w:sz w:val="20"/>
          <w:szCs w:val="20"/>
          <w:rtl/>
        </w:rPr>
        <w:t xml:space="preserve"> (لوپز جیمنو، 1995)</w:t>
      </w:r>
      <w:bookmarkEnd w:id="35"/>
      <w:bookmarkEnd w:id="36"/>
      <w:bookmarkEnd w:id="37"/>
    </w:p>
    <w:p w:rsidR="00F22144" w:rsidRDefault="00F22144" w:rsidP="00F22144">
      <w:pPr>
        <w:pStyle w:val="NoSpacing"/>
        <w:ind w:firstLine="545"/>
        <w:rPr>
          <w:rtl/>
        </w:rPr>
      </w:pPr>
      <w:r w:rsidRPr="00FE7940">
        <w:rPr>
          <w:rFonts w:hint="cs"/>
          <w:rtl/>
        </w:rPr>
        <w:lastRenderedPageBreak/>
        <w:t>در آتشکاری سطحی برای کاربرد موثر خرج گذاری منقطع، باید نسبت ارتفاع پله به قطر چال (</w:t>
      </w:r>
      <m:oMath>
        <m:f>
          <m:fPr>
            <m:ctrlPr>
              <w:rPr>
                <w:rFonts w:ascii="Cambria Math" w:hAnsi="Cambria Math"/>
                <w:sz w:val="24"/>
                <w:szCs w:val="24"/>
              </w:rPr>
            </m:ctrlPr>
          </m:fPr>
          <m:num>
            <m:r>
              <w:rPr>
                <w:rFonts w:ascii="Cambria Math" w:hAnsi="Cambria Math"/>
                <w:sz w:val="24"/>
                <w:szCs w:val="24"/>
              </w:rPr>
              <m:t>H</m:t>
            </m:r>
          </m:num>
          <m:den>
            <m:r>
              <m:rPr>
                <m:sty m:val="p"/>
              </m:rPr>
              <w:rPr>
                <w:rFonts w:ascii="Cambria Math" w:hAnsi="Cambria Math"/>
                <w:sz w:val="24"/>
                <w:szCs w:val="24"/>
              </w:rPr>
              <m:t>D</m:t>
            </m:r>
          </m:den>
        </m:f>
      </m:oMath>
      <w:r w:rsidRPr="00FE7940">
        <w:rPr>
          <w:rFonts w:hint="cs"/>
          <w:rtl/>
        </w:rPr>
        <w:t>) از 70 بزرگتر باشد.</w:t>
      </w:r>
    </w:p>
    <w:p w:rsidR="00F22144" w:rsidRPr="00FE7940" w:rsidRDefault="00F22144" w:rsidP="00F22144">
      <w:pPr>
        <w:pStyle w:val="NoSpacing"/>
        <w:ind w:firstLine="545"/>
        <w:rPr>
          <w:rtl/>
        </w:rPr>
      </w:pPr>
    </w:p>
    <w:p w:rsidR="00F22144" w:rsidRDefault="00F22144" w:rsidP="00060CC7">
      <w:pPr>
        <w:pStyle w:val="NoSpacing"/>
        <w:ind w:firstLine="545"/>
        <w:outlineLvl w:val="1"/>
        <w:rPr>
          <w:rFonts w:cs="B Jadid"/>
          <w:rtl/>
        </w:rPr>
      </w:pPr>
      <w:bookmarkStart w:id="38" w:name="_Toc263636269"/>
      <w:r w:rsidRPr="003B0656">
        <w:rPr>
          <w:rFonts w:cs="B Jadid" w:hint="cs"/>
          <w:rtl/>
        </w:rPr>
        <w:t>2-1-12- خرج ویژه</w:t>
      </w:r>
      <w:bookmarkEnd w:id="38"/>
    </w:p>
    <w:p w:rsidR="00F22144" w:rsidRPr="003B0656" w:rsidRDefault="00F22144" w:rsidP="00F22144">
      <w:pPr>
        <w:pStyle w:val="NoSpacing"/>
        <w:ind w:firstLine="545"/>
        <w:rPr>
          <w:rFonts w:cs="B Jadid"/>
          <w:rtl/>
        </w:rPr>
      </w:pPr>
    </w:p>
    <w:p w:rsidR="00F22144" w:rsidRPr="00FE7940" w:rsidRDefault="00F22144" w:rsidP="00F22144">
      <w:pPr>
        <w:pStyle w:val="NoSpacing"/>
        <w:ind w:firstLine="545"/>
        <w:rPr>
          <w:rtl/>
        </w:rPr>
      </w:pPr>
      <w:r w:rsidRPr="00FE7940">
        <w:rPr>
          <w:rFonts w:hint="cs"/>
          <w:rtl/>
        </w:rPr>
        <w:t>میزان ماده منفجرۀ لازم برای خرد کردن یک مترمکعب یا یک تن سنگ، خرج ویژه</w:t>
      </w:r>
      <w:r w:rsidR="005860D0">
        <w:rPr>
          <w:rFonts w:hint="cs"/>
          <w:rtl/>
        </w:rPr>
        <w:t xml:space="preserve"> و یا ضریب پودر</w:t>
      </w:r>
      <w:r w:rsidRPr="00FE7940">
        <w:rPr>
          <w:rStyle w:val="FootnoteReference"/>
          <w:rtl/>
        </w:rPr>
        <w:footnoteReference w:id="36"/>
      </w:r>
      <w:r w:rsidRPr="00FE7940">
        <w:rPr>
          <w:rFonts w:hint="cs"/>
          <w:rtl/>
        </w:rPr>
        <w:t xml:space="preserve"> نامیده می شود. این پارامتر تنها و یا بهترین معیار برای طراحی و ارزیابی انفجارهای معدنی نیست چون نحوۀ توزیع مادۀ منفجره در توده سنگ، </w:t>
      </w:r>
      <w:r w:rsidR="008748C9">
        <w:rPr>
          <w:rFonts w:hint="cs"/>
          <w:rtl/>
        </w:rPr>
        <w:t xml:space="preserve">که </w:t>
      </w:r>
      <w:r w:rsidRPr="00FE7940">
        <w:rPr>
          <w:rFonts w:hint="cs"/>
          <w:rtl/>
        </w:rPr>
        <w:t>تاثیر بسیار اساس</w:t>
      </w:r>
      <w:r w:rsidR="008748C9">
        <w:rPr>
          <w:rFonts w:hint="cs"/>
          <w:rtl/>
        </w:rPr>
        <w:t>ی بر نتایج و کیفیت آتشکاری دارد؛ در آن لحاظ نشده است.</w:t>
      </w:r>
    </w:p>
    <w:p w:rsidR="00F22144" w:rsidRDefault="00F22144" w:rsidP="00F22144">
      <w:pPr>
        <w:pStyle w:val="NoSpacing"/>
        <w:ind w:firstLine="545"/>
        <w:rPr>
          <w:rtl/>
        </w:rPr>
      </w:pPr>
      <w:r w:rsidRPr="00FE7940">
        <w:rPr>
          <w:rFonts w:hint="cs"/>
          <w:rtl/>
        </w:rPr>
        <w:t xml:space="preserve">در موارد زیر خرج ویژۀ مورد نیاز افزایش می یابد: </w:t>
      </w:r>
    </w:p>
    <w:p w:rsidR="00F22144" w:rsidRDefault="00F22144" w:rsidP="00332CF7">
      <w:pPr>
        <w:pStyle w:val="NoSpacing"/>
        <w:numPr>
          <w:ilvl w:val="0"/>
          <w:numId w:val="3"/>
        </w:numPr>
        <w:rPr>
          <w:rFonts w:ascii="Times New Roman" w:hAnsi="Times New Roman" w:cs="Times New Roman"/>
          <w:rtl/>
        </w:rPr>
      </w:pPr>
      <w:r w:rsidRPr="00FE7940">
        <w:rPr>
          <w:rFonts w:hint="cs"/>
          <w:rtl/>
        </w:rPr>
        <w:t xml:space="preserve">افزایش قطر حفاری </w:t>
      </w:r>
    </w:p>
    <w:p w:rsidR="00F22144" w:rsidRDefault="00F22144" w:rsidP="00332CF7">
      <w:pPr>
        <w:pStyle w:val="NoSpacing"/>
        <w:numPr>
          <w:ilvl w:val="0"/>
          <w:numId w:val="3"/>
        </w:numPr>
        <w:rPr>
          <w:rFonts w:ascii="Times New Roman" w:hAnsi="Times New Roman" w:cs="Times New Roman"/>
          <w:rtl/>
        </w:rPr>
      </w:pPr>
      <w:r w:rsidRPr="00FE7940">
        <w:rPr>
          <w:rFonts w:hint="cs"/>
          <w:rtl/>
        </w:rPr>
        <w:t xml:space="preserve">مقاوم بودن توده سنگ </w:t>
      </w:r>
    </w:p>
    <w:p w:rsidR="00F22144" w:rsidRDefault="00F22144" w:rsidP="00332CF7">
      <w:pPr>
        <w:pStyle w:val="NoSpacing"/>
        <w:numPr>
          <w:ilvl w:val="0"/>
          <w:numId w:val="3"/>
        </w:numPr>
        <w:rPr>
          <w:rFonts w:ascii="Times New Roman" w:hAnsi="Times New Roman" w:cs="Times New Roman"/>
          <w:rtl/>
        </w:rPr>
      </w:pPr>
      <w:r w:rsidRPr="00FE7940">
        <w:rPr>
          <w:rFonts w:hint="cs"/>
          <w:rtl/>
        </w:rPr>
        <w:t xml:space="preserve">نیاز به افزایش درجۀ خردشدگی، جابجایی و تورم مطلوب </w:t>
      </w:r>
    </w:p>
    <w:p w:rsidR="00F22144" w:rsidRDefault="00F22144" w:rsidP="00332CF7">
      <w:pPr>
        <w:pStyle w:val="NoSpacing"/>
        <w:numPr>
          <w:ilvl w:val="0"/>
          <w:numId w:val="3"/>
        </w:numPr>
        <w:rPr>
          <w:rFonts w:ascii="Times New Roman" w:hAnsi="Times New Roman" w:cs="Times New Roman"/>
          <w:rtl/>
        </w:rPr>
      </w:pPr>
      <w:r w:rsidRPr="00FE7940">
        <w:rPr>
          <w:rFonts w:hint="cs"/>
          <w:rtl/>
        </w:rPr>
        <w:t xml:space="preserve">توزیع نامناسب خرج در سنگ </w:t>
      </w:r>
    </w:p>
    <w:p w:rsidR="00F22144" w:rsidRDefault="00F22144" w:rsidP="00332CF7">
      <w:pPr>
        <w:pStyle w:val="NoSpacing"/>
        <w:numPr>
          <w:ilvl w:val="0"/>
          <w:numId w:val="3"/>
        </w:numPr>
        <w:rPr>
          <w:rFonts w:ascii="Times New Roman" w:hAnsi="Times New Roman" w:cs="Times New Roman"/>
          <w:rtl/>
        </w:rPr>
      </w:pPr>
      <w:r w:rsidRPr="00FE7940">
        <w:rPr>
          <w:rFonts w:hint="cs"/>
          <w:rtl/>
        </w:rPr>
        <w:t xml:space="preserve">ناکافی بودن گل گذاری </w:t>
      </w:r>
    </w:p>
    <w:p w:rsidR="00F22144" w:rsidRDefault="00F22144" w:rsidP="00332CF7">
      <w:pPr>
        <w:pStyle w:val="NoSpacing"/>
        <w:numPr>
          <w:ilvl w:val="0"/>
          <w:numId w:val="3"/>
        </w:numPr>
        <w:rPr>
          <w:rFonts w:ascii="Times New Roman" w:hAnsi="Times New Roman" w:cs="Times New Roman"/>
          <w:rtl/>
        </w:rPr>
      </w:pPr>
      <w:r w:rsidRPr="00FE7940">
        <w:rPr>
          <w:rFonts w:hint="cs"/>
          <w:rtl/>
        </w:rPr>
        <w:t xml:space="preserve">تاخیربندی نادرست </w:t>
      </w:r>
    </w:p>
    <w:p w:rsidR="00F22144" w:rsidRDefault="00F22144" w:rsidP="00332CF7">
      <w:pPr>
        <w:pStyle w:val="NoSpacing"/>
        <w:numPr>
          <w:ilvl w:val="0"/>
          <w:numId w:val="3"/>
        </w:numPr>
        <w:rPr>
          <w:rtl/>
        </w:rPr>
      </w:pPr>
      <w:r w:rsidRPr="00FE7940">
        <w:rPr>
          <w:rFonts w:hint="cs"/>
          <w:rtl/>
        </w:rPr>
        <w:t>باقی ماندن سنگ خرد شده از آتشکاری قبلی روی سطح آزاد</w:t>
      </w:r>
    </w:p>
    <w:p w:rsidR="00F22144" w:rsidRDefault="00F22144" w:rsidP="00F22144">
      <w:pPr>
        <w:pStyle w:val="NoSpacing"/>
        <w:ind w:firstLine="545"/>
        <w:rPr>
          <w:rtl/>
        </w:rPr>
      </w:pPr>
      <w:r w:rsidRPr="00FE7940">
        <w:rPr>
          <w:rFonts w:hint="cs"/>
          <w:rtl/>
        </w:rPr>
        <w:t>خرج ویژه معمول در آتشکاری پله ای قطر کوچک، 250 تا 550 گرم بر مترمکعب است</w:t>
      </w:r>
      <w:r w:rsidR="005860D0">
        <w:rPr>
          <w:rFonts w:hint="cs"/>
          <w:rtl/>
        </w:rPr>
        <w:t xml:space="preserve"> (لوپز جیمنو، 1995)</w:t>
      </w:r>
      <w:r w:rsidRPr="00FE7940">
        <w:rPr>
          <w:rFonts w:hint="cs"/>
          <w:rtl/>
        </w:rPr>
        <w:t>.</w:t>
      </w:r>
    </w:p>
    <w:p w:rsidR="00F22144" w:rsidRPr="00FE7940" w:rsidRDefault="00F22144" w:rsidP="00F22144">
      <w:pPr>
        <w:pStyle w:val="NoSpacing"/>
        <w:ind w:firstLine="545"/>
        <w:rPr>
          <w:rtl/>
        </w:rPr>
      </w:pPr>
      <w:r w:rsidRPr="00FE7940">
        <w:rPr>
          <w:rFonts w:hint="cs"/>
          <w:rtl/>
        </w:rPr>
        <w:t>خرج ویژه در آتشکاری با چال های بزرگ بین 25/0 تا 2/1 کیلوگرم بر مترمکعب است</w:t>
      </w:r>
      <w:r w:rsidR="005860D0">
        <w:rPr>
          <w:rFonts w:hint="cs"/>
          <w:rtl/>
        </w:rPr>
        <w:t xml:space="preserve"> (لوپز جیمنو، 1995)</w:t>
      </w:r>
      <w:r w:rsidRPr="00FE7940">
        <w:rPr>
          <w:rFonts w:hint="cs"/>
          <w:rtl/>
        </w:rPr>
        <w:t>.</w:t>
      </w:r>
    </w:p>
    <w:p w:rsidR="00F22144" w:rsidRDefault="008748C9" w:rsidP="005860D0">
      <w:pPr>
        <w:pStyle w:val="NoSpacing"/>
        <w:ind w:firstLine="545"/>
        <w:rPr>
          <w:rtl/>
        </w:rPr>
      </w:pPr>
      <w:r>
        <w:rPr>
          <w:rFonts w:hint="cs"/>
          <w:rtl/>
        </w:rPr>
        <w:t>با کاربرد</w:t>
      </w:r>
      <w:r w:rsidR="00F22144" w:rsidRPr="00FE7940">
        <w:rPr>
          <w:rFonts w:hint="cs"/>
          <w:rtl/>
        </w:rPr>
        <w:t xml:space="preserve"> خرج ویژۀ بالا، مشکلات بارگیری و ایجاد پاشنه کم تر بروز می کند. در جدول </w:t>
      </w:r>
      <w:r>
        <w:rPr>
          <w:rFonts w:hint="cs"/>
          <w:rtl/>
        </w:rPr>
        <w:t>(</w:t>
      </w:r>
      <w:r w:rsidR="00F22144">
        <w:rPr>
          <w:rFonts w:hint="cs"/>
          <w:rtl/>
        </w:rPr>
        <w:t>2-1</w:t>
      </w:r>
      <w:r>
        <w:rPr>
          <w:rFonts w:hint="cs"/>
          <w:rtl/>
        </w:rPr>
        <w:t>)</w:t>
      </w:r>
      <w:r w:rsidR="00F22144" w:rsidRPr="00FE7940">
        <w:rPr>
          <w:rFonts w:hint="cs"/>
          <w:rtl/>
        </w:rPr>
        <w:t xml:space="preserve"> میزا</w:t>
      </w:r>
      <w:r>
        <w:rPr>
          <w:rFonts w:hint="cs"/>
          <w:rtl/>
        </w:rPr>
        <w:t xml:space="preserve">ن خرج ویژۀ معمول در </w:t>
      </w:r>
      <w:r w:rsidR="005860D0">
        <w:rPr>
          <w:rFonts w:hint="cs"/>
          <w:rtl/>
        </w:rPr>
        <w:t>آتشکاری سطحی پله ای</w:t>
      </w:r>
      <w:r w:rsidR="00F22144" w:rsidRPr="00FE7940">
        <w:rPr>
          <w:rFonts w:hint="cs"/>
          <w:rtl/>
        </w:rPr>
        <w:t xml:space="preserve"> آمده است.</w:t>
      </w:r>
      <w:r w:rsidR="00F22144">
        <w:rPr>
          <w:rFonts w:hint="cs"/>
          <w:rtl/>
        </w:rPr>
        <w:t xml:space="preserve"> </w:t>
      </w:r>
    </w:p>
    <w:p w:rsidR="00F22144" w:rsidRPr="00FE7940" w:rsidRDefault="00F22144" w:rsidP="00F22144">
      <w:pPr>
        <w:pStyle w:val="NoSpacing"/>
        <w:ind w:firstLine="545"/>
        <w:rPr>
          <w:rtl/>
        </w:rPr>
      </w:pPr>
    </w:p>
    <w:p w:rsidR="008B222B" w:rsidRDefault="008B222B">
      <w:pPr>
        <w:rPr>
          <w:b/>
          <w:noProof/>
          <w:sz w:val="20"/>
          <w:szCs w:val="20"/>
          <w:rtl/>
        </w:rPr>
      </w:pPr>
      <w:bookmarkStart w:id="39" w:name="_Toc259296528"/>
      <w:bookmarkStart w:id="40" w:name="_Toc259366878"/>
      <w:r>
        <w:rPr>
          <w:sz w:val="20"/>
          <w:szCs w:val="20"/>
          <w:rtl/>
        </w:rPr>
        <w:br w:type="page"/>
      </w:r>
    </w:p>
    <w:p w:rsidR="00645F46" w:rsidRPr="00C8156B" w:rsidRDefault="00645F46" w:rsidP="005860D0">
      <w:pPr>
        <w:pStyle w:val="Caption"/>
        <w:keepNext/>
        <w:ind w:hanging="1"/>
        <w:jc w:val="center"/>
        <w:rPr>
          <w:color w:val="auto"/>
          <w:sz w:val="20"/>
          <w:szCs w:val="20"/>
        </w:rPr>
      </w:pPr>
      <w:r w:rsidRPr="00C8156B">
        <w:rPr>
          <w:rFonts w:hint="cs"/>
          <w:color w:val="auto"/>
          <w:sz w:val="20"/>
          <w:szCs w:val="20"/>
          <w:rtl/>
        </w:rPr>
        <w:lastRenderedPageBreak/>
        <w:t>جدول</w:t>
      </w:r>
      <w:r w:rsidRPr="00C8156B">
        <w:rPr>
          <w:color w:val="auto"/>
          <w:sz w:val="20"/>
          <w:szCs w:val="20"/>
          <w:rtl/>
        </w:rPr>
        <w:t xml:space="preserve"> 2 -  </w:t>
      </w:r>
      <w:r w:rsidR="00771039" w:rsidRPr="00C8156B">
        <w:rPr>
          <w:color w:val="auto"/>
          <w:sz w:val="20"/>
          <w:szCs w:val="20"/>
          <w:rtl/>
        </w:rPr>
        <w:fldChar w:fldCharType="begin"/>
      </w:r>
      <w:r w:rsidRPr="00C8156B">
        <w:rPr>
          <w:color w:val="auto"/>
          <w:sz w:val="20"/>
          <w:szCs w:val="20"/>
          <w:rtl/>
        </w:rPr>
        <w:instrText xml:space="preserve"> </w:instrText>
      </w:r>
      <w:r w:rsidRPr="00C8156B">
        <w:rPr>
          <w:color w:val="auto"/>
          <w:sz w:val="20"/>
          <w:szCs w:val="20"/>
        </w:rPr>
        <w:instrText>SEQ</w:instrText>
      </w:r>
      <w:r w:rsidRPr="00C8156B">
        <w:rPr>
          <w:color w:val="auto"/>
          <w:sz w:val="20"/>
          <w:szCs w:val="20"/>
          <w:rtl/>
        </w:rPr>
        <w:instrText xml:space="preserve"> جدول_2_-_ \* </w:instrText>
      </w:r>
      <w:r w:rsidRPr="00C8156B">
        <w:rPr>
          <w:color w:val="auto"/>
          <w:sz w:val="20"/>
          <w:szCs w:val="20"/>
        </w:rPr>
        <w:instrText>ARABIC</w:instrText>
      </w:r>
      <w:r w:rsidRPr="00C8156B">
        <w:rPr>
          <w:color w:val="auto"/>
          <w:sz w:val="20"/>
          <w:szCs w:val="20"/>
          <w:rtl/>
        </w:rPr>
        <w:instrText xml:space="preserve"> </w:instrText>
      </w:r>
      <w:r w:rsidR="00771039" w:rsidRPr="00C8156B">
        <w:rPr>
          <w:color w:val="auto"/>
          <w:sz w:val="20"/>
          <w:szCs w:val="20"/>
          <w:rtl/>
        </w:rPr>
        <w:fldChar w:fldCharType="separate"/>
      </w:r>
      <w:r w:rsidR="003521F7">
        <w:rPr>
          <w:color w:val="auto"/>
          <w:sz w:val="20"/>
          <w:szCs w:val="20"/>
          <w:rtl/>
        </w:rPr>
        <w:t>1</w:t>
      </w:r>
      <w:r w:rsidR="00771039" w:rsidRPr="00C8156B">
        <w:rPr>
          <w:color w:val="auto"/>
          <w:sz w:val="20"/>
          <w:szCs w:val="20"/>
          <w:rtl/>
        </w:rPr>
        <w:fldChar w:fldCharType="end"/>
      </w:r>
      <w:r w:rsidRPr="00C8156B">
        <w:rPr>
          <w:rFonts w:hint="cs"/>
          <w:color w:val="auto"/>
          <w:sz w:val="20"/>
          <w:szCs w:val="20"/>
          <w:rtl/>
        </w:rPr>
        <w:t xml:space="preserve">- خرج ویژه متداول در </w:t>
      </w:r>
      <w:r w:rsidR="005860D0">
        <w:rPr>
          <w:rFonts w:hint="cs"/>
          <w:color w:val="auto"/>
          <w:sz w:val="20"/>
          <w:szCs w:val="20"/>
          <w:rtl/>
        </w:rPr>
        <w:t>آتشکاری سطحی پله ای</w:t>
      </w:r>
      <w:r w:rsidRPr="00C8156B">
        <w:rPr>
          <w:rFonts w:hint="cs"/>
          <w:color w:val="auto"/>
          <w:sz w:val="20"/>
          <w:szCs w:val="20"/>
          <w:rtl/>
        </w:rPr>
        <w:t xml:space="preserve"> (</w:t>
      </w:r>
      <w:r w:rsidR="00284FA2">
        <w:rPr>
          <w:rFonts w:hint="cs"/>
          <w:color w:val="auto"/>
          <w:sz w:val="20"/>
          <w:szCs w:val="20"/>
          <w:rtl/>
        </w:rPr>
        <w:t>لوپز جیمنو</w:t>
      </w:r>
      <w:r w:rsidRPr="00C8156B">
        <w:rPr>
          <w:rFonts w:hint="cs"/>
          <w:color w:val="auto"/>
          <w:sz w:val="20"/>
          <w:szCs w:val="20"/>
          <w:rtl/>
        </w:rPr>
        <w:t>، 1995)</w:t>
      </w:r>
      <w:bookmarkEnd w:id="39"/>
      <w:bookmarkEnd w:id="40"/>
    </w:p>
    <w:tbl>
      <w:tblPr>
        <w:tblStyle w:val="TableGrid"/>
        <w:bidiVisual/>
        <w:tblW w:w="0" w:type="auto"/>
        <w:jc w:val="center"/>
        <w:tblLook w:val="04A0" w:firstRow="1" w:lastRow="0" w:firstColumn="1" w:lastColumn="0" w:noHBand="0" w:noVBand="1"/>
      </w:tblPr>
      <w:tblGrid>
        <w:gridCol w:w="3168"/>
        <w:gridCol w:w="1936"/>
      </w:tblGrid>
      <w:tr w:rsidR="00F22144" w:rsidRPr="00060CC7" w:rsidTr="00110F7B">
        <w:trPr>
          <w:jc w:val="center"/>
        </w:trPr>
        <w:tc>
          <w:tcPr>
            <w:tcW w:w="0" w:type="auto"/>
            <w:vAlign w:val="center"/>
          </w:tcPr>
          <w:p w:rsidR="00F22144" w:rsidRPr="00060CC7" w:rsidRDefault="00F22144" w:rsidP="00110F7B">
            <w:pPr>
              <w:pStyle w:val="NoSpacing"/>
              <w:ind w:firstLine="0"/>
              <w:jc w:val="center"/>
              <w:rPr>
                <w:sz w:val="24"/>
                <w:szCs w:val="24"/>
                <w:rtl/>
              </w:rPr>
            </w:pPr>
            <w:r w:rsidRPr="00060CC7">
              <w:rPr>
                <w:rFonts w:hint="cs"/>
                <w:sz w:val="24"/>
                <w:szCs w:val="24"/>
                <w:rtl/>
              </w:rPr>
              <w:t>نوع سنگ</w:t>
            </w:r>
          </w:p>
        </w:tc>
        <w:tc>
          <w:tcPr>
            <w:tcW w:w="0" w:type="auto"/>
            <w:vAlign w:val="center"/>
          </w:tcPr>
          <w:p w:rsidR="00F22144" w:rsidRPr="00060CC7" w:rsidRDefault="00F22144" w:rsidP="00110F7B">
            <w:pPr>
              <w:pStyle w:val="NoSpacing"/>
              <w:ind w:firstLine="0"/>
              <w:jc w:val="center"/>
              <w:rPr>
                <w:sz w:val="24"/>
                <w:szCs w:val="24"/>
                <w:rtl/>
              </w:rPr>
            </w:pPr>
            <w:r w:rsidRPr="00060CC7">
              <w:rPr>
                <w:rFonts w:hint="cs"/>
                <w:sz w:val="24"/>
                <w:szCs w:val="24"/>
                <w:rtl/>
              </w:rPr>
              <w:t>خرج ویژه (</w:t>
            </w:r>
            <m:oMath>
              <m:f>
                <m:fPr>
                  <m:type m:val="lin"/>
                  <m:ctrlPr>
                    <w:rPr>
                      <w:rFonts w:ascii="Cambria Math" w:hAnsi="Cambria Math"/>
                      <w:sz w:val="24"/>
                      <w:szCs w:val="24"/>
                    </w:rPr>
                  </m:ctrlPr>
                </m:fPr>
                <m:num>
                  <m:r>
                    <w:rPr>
                      <w:rFonts w:ascii="Cambria Math" w:hAnsi="Cambria Math"/>
                      <w:sz w:val="24"/>
                      <w:szCs w:val="24"/>
                    </w:rPr>
                    <m:t>kg</m:t>
                  </m:r>
                </m:num>
                <m:den>
                  <m:sSup>
                    <m:sSupPr>
                      <m:ctrlPr>
                        <w:rPr>
                          <w:rFonts w:ascii="Cambria Math" w:hAnsi="Cambria Math"/>
                          <w:sz w:val="24"/>
                          <w:szCs w:val="24"/>
                        </w:rPr>
                      </m:ctrlPr>
                    </m:sSupPr>
                    <m:e>
                      <m:r>
                        <m:rPr>
                          <m:sty m:val="p"/>
                        </m:rPr>
                        <w:rPr>
                          <w:rFonts w:ascii="Cambria Math" w:hAnsi="Cambria Math"/>
                          <w:sz w:val="24"/>
                          <w:szCs w:val="24"/>
                        </w:rPr>
                        <m:t>m</m:t>
                      </m:r>
                    </m:e>
                    <m:sup>
                      <m:r>
                        <m:rPr>
                          <m:sty m:val="p"/>
                        </m:rPr>
                        <w:rPr>
                          <w:rFonts w:ascii="Cambria Math" w:hAnsi="Cambria Math"/>
                          <w:sz w:val="24"/>
                          <w:szCs w:val="24"/>
                        </w:rPr>
                        <m:t>3</m:t>
                      </m:r>
                    </m:sup>
                  </m:sSup>
                </m:den>
              </m:f>
            </m:oMath>
            <w:r w:rsidRPr="00060CC7">
              <w:rPr>
                <w:rFonts w:hint="cs"/>
                <w:sz w:val="24"/>
                <w:szCs w:val="24"/>
                <w:rtl/>
              </w:rPr>
              <w:t>)</w:t>
            </w:r>
          </w:p>
        </w:tc>
      </w:tr>
      <w:tr w:rsidR="00F22144" w:rsidRPr="00060CC7" w:rsidTr="00110F7B">
        <w:trPr>
          <w:jc w:val="center"/>
        </w:trPr>
        <w:tc>
          <w:tcPr>
            <w:tcW w:w="0" w:type="auto"/>
            <w:vAlign w:val="center"/>
          </w:tcPr>
          <w:p w:rsidR="00F22144" w:rsidRPr="00060CC7" w:rsidRDefault="00F22144" w:rsidP="00110F7B">
            <w:pPr>
              <w:pStyle w:val="NoSpacing"/>
              <w:ind w:firstLine="0"/>
              <w:jc w:val="center"/>
              <w:rPr>
                <w:sz w:val="24"/>
                <w:szCs w:val="24"/>
                <w:rtl/>
              </w:rPr>
            </w:pPr>
            <w:r w:rsidRPr="00060CC7">
              <w:rPr>
                <w:rFonts w:hint="cs"/>
                <w:sz w:val="24"/>
                <w:szCs w:val="24"/>
                <w:rtl/>
              </w:rPr>
              <w:t>سنگ های مقاوم و توده ای</w:t>
            </w:r>
          </w:p>
        </w:tc>
        <w:tc>
          <w:tcPr>
            <w:tcW w:w="0" w:type="auto"/>
            <w:vAlign w:val="center"/>
          </w:tcPr>
          <w:p w:rsidR="00F22144" w:rsidRPr="00060CC7" w:rsidRDefault="00F22144" w:rsidP="00110F7B">
            <w:pPr>
              <w:pStyle w:val="NoSpacing"/>
              <w:ind w:firstLine="0"/>
              <w:jc w:val="center"/>
              <w:rPr>
                <w:sz w:val="24"/>
                <w:szCs w:val="24"/>
                <w:rtl/>
              </w:rPr>
            </w:pPr>
            <w:r w:rsidRPr="00060CC7">
              <w:rPr>
                <w:rFonts w:hint="cs"/>
                <w:sz w:val="24"/>
                <w:szCs w:val="24"/>
                <w:rtl/>
              </w:rPr>
              <w:t>5/1-6/0</w:t>
            </w:r>
          </w:p>
        </w:tc>
      </w:tr>
      <w:tr w:rsidR="00F22144" w:rsidRPr="00060CC7" w:rsidTr="00110F7B">
        <w:trPr>
          <w:jc w:val="center"/>
        </w:trPr>
        <w:tc>
          <w:tcPr>
            <w:tcW w:w="0" w:type="auto"/>
            <w:vAlign w:val="center"/>
          </w:tcPr>
          <w:p w:rsidR="00F22144" w:rsidRPr="00060CC7" w:rsidRDefault="00F22144" w:rsidP="00110F7B">
            <w:pPr>
              <w:pStyle w:val="NoSpacing"/>
              <w:ind w:firstLine="0"/>
              <w:jc w:val="center"/>
              <w:rPr>
                <w:sz w:val="24"/>
                <w:szCs w:val="24"/>
                <w:rtl/>
              </w:rPr>
            </w:pPr>
            <w:r w:rsidRPr="00060CC7">
              <w:rPr>
                <w:rFonts w:hint="cs"/>
                <w:sz w:val="24"/>
                <w:szCs w:val="24"/>
                <w:rtl/>
              </w:rPr>
              <w:t>سنگ های با مقاومت متوسط</w:t>
            </w:r>
          </w:p>
        </w:tc>
        <w:tc>
          <w:tcPr>
            <w:tcW w:w="0" w:type="auto"/>
            <w:vAlign w:val="center"/>
          </w:tcPr>
          <w:p w:rsidR="00F22144" w:rsidRPr="00060CC7" w:rsidRDefault="00F22144" w:rsidP="00110F7B">
            <w:pPr>
              <w:pStyle w:val="NoSpacing"/>
              <w:ind w:firstLine="0"/>
              <w:jc w:val="center"/>
              <w:rPr>
                <w:sz w:val="24"/>
                <w:szCs w:val="24"/>
                <w:rtl/>
              </w:rPr>
            </w:pPr>
            <w:r w:rsidRPr="00060CC7">
              <w:rPr>
                <w:rFonts w:hint="cs"/>
                <w:sz w:val="24"/>
                <w:szCs w:val="24"/>
                <w:rtl/>
              </w:rPr>
              <w:t>3/0-6/0</w:t>
            </w:r>
          </w:p>
        </w:tc>
      </w:tr>
      <w:tr w:rsidR="00F22144" w:rsidRPr="00060CC7" w:rsidTr="00110F7B">
        <w:trPr>
          <w:jc w:val="center"/>
        </w:trPr>
        <w:tc>
          <w:tcPr>
            <w:tcW w:w="0" w:type="auto"/>
            <w:vAlign w:val="center"/>
          </w:tcPr>
          <w:p w:rsidR="00F22144" w:rsidRPr="00060CC7" w:rsidRDefault="00F22144" w:rsidP="00110F7B">
            <w:pPr>
              <w:pStyle w:val="NoSpacing"/>
              <w:ind w:firstLine="0"/>
              <w:jc w:val="center"/>
              <w:rPr>
                <w:sz w:val="24"/>
                <w:szCs w:val="24"/>
                <w:rtl/>
              </w:rPr>
            </w:pPr>
            <w:r w:rsidRPr="00060CC7">
              <w:rPr>
                <w:rFonts w:hint="cs"/>
                <w:sz w:val="24"/>
                <w:szCs w:val="24"/>
                <w:rtl/>
              </w:rPr>
              <w:t>سنگ های ضعیف، درزه دار یا هوازده</w:t>
            </w:r>
          </w:p>
        </w:tc>
        <w:tc>
          <w:tcPr>
            <w:tcW w:w="0" w:type="auto"/>
            <w:vAlign w:val="center"/>
          </w:tcPr>
          <w:p w:rsidR="00F22144" w:rsidRPr="00060CC7" w:rsidRDefault="00F22144" w:rsidP="00110F7B">
            <w:pPr>
              <w:pStyle w:val="NoSpacing"/>
              <w:keepNext/>
              <w:ind w:firstLine="0"/>
              <w:jc w:val="center"/>
              <w:rPr>
                <w:sz w:val="24"/>
                <w:szCs w:val="24"/>
                <w:rtl/>
              </w:rPr>
            </w:pPr>
            <w:r w:rsidRPr="00060CC7">
              <w:rPr>
                <w:rFonts w:hint="cs"/>
                <w:sz w:val="24"/>
                <w:szCs w:val="24"/>
                <w:rtl/>
              </w:rPr>
              <w:t>3/0-1/0</w:t>
            </w:r>
          </w:p>
        </w:tc>
      </w:tr>
    </w:tbl>
    <w:p w:rsidR="00645F46" w:rsidRDefault="00645F46" w:rsidP="00F22144">
      <w:pPr>
        <w:pStyle w:val="NoSpacing"/>
        <w:ind w:firstLine="545"/>
        <w:rPr>
          <w:rFonts w:cs="B Jadid"/>
          <w:rtl/>
        </w:rPr>
      </w:pPr>
      <w:bookmarkStart w:id="41" w:name="_Toc245495081"/>
    </w:p>
    <w:p w:rsidR="00F22144" w:rsidRDefault="00F22144" w:rsidP="00060CC7">
      <w:pPr>
        <w:pStyle w:val="NoSpacing"/>
        <w:ind w:firstLine="545"/>
        <w:outlineLvl w:val="1"/>
        <w:rPr>
          <w:rFonts w:cs="B Jadid"/>
          <w:rtl/>
        </w:rPr>
      </w:pPr>
      <w:bookmarkStart w:id="42" w:name="_Toc263636270"/>
      <w:r>
        <w:rPr>
          <w:rFonts w:cs="B Jadid" w:hint="cs"/>
          <w:rtl/>
        </w:rPr>
        <w:t>2</w:t>
      </w:r>
      <w:r w:rsidRPr="003B0656">
        <w:rPr>
          <w:rFonts w:cs="B Jadid" w:hint="cs"/>
          <w:rtl/>
        </w:rPr>
        <w:t>-1-13- حفاری ویژه</w:t>
      </w:r>
      <w:bookmarkEnd w:id="41"/>
      <w:bookmarkEnd w:id="42"/>
    </w:p>
    <w:p w:rsidR="00F22144" w:rsidRPr="003B0656" w:rsidRDefault="00F22144" w:rsidP="00F22144">
      <w:pPr>
        <w:pStyle w:val="NoSpacing"/>
        <w:ind w:firstLine="545"/>
        <w:rPr>
          <w:rFonts w:cs="B Jadid"/>
          <w:rtl/>
        </w:rPr>
      </w:pPr>
    </w:p>
    <w:p w:rsidR="00F22144" w:rsidRPr="00FE7940" w:rsidRDefault="00F22144" w:rsidP="00203569">
      <w:pPr>
        <w:pStyle w:val="NoSpacing"/>
        <w:ind w:firstLine="545"/>
        <w:rPr>
          <w:rtl/>
        </w:rPr>
      </w:pPr>
      <w:r w:rsidRPr="00FE7940">
        <w:rPr>
          <w:rFonts w:hint="cs"/>
          <w:rtl/>
        </w:rPr>
        <w:t>حفاری ویژه</w:t>
      </w:r>
      <w:r w:rsidRPr="00FE7940">
        <w:rPr>
          <w:rStyle w:val="FootnoteReference"/>
          <w:rtl/>
        </w:rPr>
        <w:footnoteReference w:id="37"/>
      </w:r>
      <w:r w:rsidRPr="00FE7940">
        <w:rPr>
          <w:rFonts w:hint="cs"/>
          <w:rtl/>
        </w:rPr>
        <w:t xml:space="preserve"> به </w:t>
      </w:r>
      <w:r w:rsidR="005860D0">
        <w:rPr>
          <w:rFonts w:hint="cs"/>
          <w:rtl/>
        </w:rPr>
        <w:t>عنوان</w:t>
      </w:r>
      <w:r w:rsidRPr="00FE7940">
        <w:rPr>
          <w:rFonts w:hint="cs"/>
          <w:rtl/>
        </w:rPr>
        <w:t xml:space="preserve"> نسبت طول یا حجم چال حفر شده برای انفجار و خردایش یک متر مکعب سنگ، تعریف می شود. همانند سایر پارامترهای طراحی، حفاری ویژه تابعی از قابلیت انفجار</w:t>
      </w:r>
      <w:r w:rsidRPr="00FE7940">
        <w:rPr>
          <w:rStyle w:val="FootnoteReference"/>
          <w:rtl/>
        </w:rPr>
        <w:footnoteReference w:id="38"/>
      </w:r>
      <w:r w:rsidRPr="00FE7940">
        <w:rPr>
          <w:rFonts w:hint="cs"/>
          <w:rtl/>
        </w:rPr>
        <w:t xml:space="preserve"> سنگ می باشد برای محاسبۀ حفاری ویژه از رابطۀ </w:t>
      </w:r>
      <w:r w:rsidR="00203569">
        <w:rPr>
          <w:rFonts w:hint="cs"/>
          <w:rtl/>
        </w:rPr>
        <w:t>(2-2)</w:t>
      </w:r>
      <w:r w:rsidR="00203569" w:rsidRPr="00FE7940">
        <w:rPr>
          <w:rFonts w:hint="cs"/>
          <w:rtl/>
        </w:rPr>
        <w:t xml:space="preserve"> </w:t>
      </w:r>
      <w:r w:rsidRPr="00FE7940">
        <w:rPr>
          <w:rFonts w:hint="cs"/>
          <w:rtl/>
        </w:rPr>
        <w:t>استفاده می شود.</w:t>
      </w:r>
    </w:p>
    <w:p w:rsidR="00F22144" w:rsidRPr="00FE7940" w:rsidRDefault="00F22144" w:rsidP="00F22144">
      <w:pPr>
        <w:pStyle w:val="NoSpacing"/>
        <w:bidi w:val="0"/>
        <w:ind w:firstLine="0"/>
        <w:rPr>
          <w:rtl/>
        </w:rPr>
      </w:pPr>
      <m:oMath>
        <m:r>
          <w:rPr>
            <w:rFonts w:ascii="Cambria Math" w:hAnsi="Cambria Math"/>
            <w:sz w:val="32"/>
            <w:szCs w:val="32"/>
          </w:rPr>
          <m:t>PS</m:t>
        </m:r>
        <m:d>
          <m:dPr>
            <m:ctrlPr>
              <w:rPr>
                <w:rFonts w:ascii="Cambria Math" w:hAnsi="Cambria Math"/>
                <w:i/>
                <w:sz w:val="32"/>
                <w:szCs w:val="32"/>
              </w:rPr>
            </m:ctrlPr>
          </m:dPr>
          <m:e>
            <m:f>
              <m:fPr>
                <m:ctrlPr>
                  <w:rPr>
                    <w:rFonts w:ascii="Cambria Math" w:hAnsi="Cambria Math"/>
                    <w:i/>
                    <w:sz w:val="32"/>
                    <w:szCs w:val="32"/>
                  </w:rPr>
                </m:ctrlPr>
              </m:fPr>
              <m:num>
                <m:r>
                  <w:rPr>
                    <w:rFonts w:ascii="Cambria Math" w:hAnsi="Cambria Math"/>
                    <w:sz w:val="32"/>
                    <w:szCs w:val="32"/>
                  </w:rPr>
                  <m:t>mm</m:t>
                </m:r>
              </m:num>
              <m:den>
                <m:sSup>
                  <m:sSupPr>
                    <m:ctrlPr>
                      <w:rPr>
                        <w:rFonts w:ascii="Cambria Math" w:hAnsi="Cambria Math"/>
                        <w:i/>
                        <w:sz w:val="32"/>
                        <w:szCs w:val="32"/>
                      </w:rPr>
                    </m:ctrlPr>
                  </m:sSupPr>
                  <m:e>
                    <m:r>
                      <w:rPr>
                        <w:rFonts w:ascii="Cambria Math" w:hAnsi="Cambria Math"/>
                        <w:sz w:val="32"/>
                        <w:szCs w:val="32"/>
                      </w:rPr>
                      <m:t>m</m:t>
                    </m:r>
                  </m:e>
                  <m:sup>
                    <m:r>
                      <w:rPr>
                        <w:rFonts w:ascii="Cambria Math" w:hAnsi="Cambria Math"/>
                        <w:sz w:val="32"/>
                        <w:szCs w:val="32"/>
                      </w:rPr>
                      <m:t>3</m:t>
                    </m:r>
                  </m:sup>
                </m:sSup>
              </m:den>
            </m:f>
          </m:e>
        </m:d>
        <m:r>
          <w:rPr>
            <w:rFonts w:ascii="Cambria Math" w:hAnsi="Cambria Math"/>
            <w:sz w:val="32"/>
            <w:szCs w:val="32"/>
          </w:rPr>
          <m:t>=1000×</m:t>
        </m:r>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α</m:t>
            </m:r>
          </m:e>
        </m:func>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J</m:t>
            </m:r>
            <m:d>
              <m:dPr>
                <m:ctrlPr>
                  <w:rPr>
                    <w:rFonts w:ascii="Cambria Math" w:hAnsi="Cambria Math"/>
                    <w:i/>
                    <w:sz w:val="32"/>
                    <w:szCs w:val="32"/>
                  </w:rPr>
                </m:ctrlPr>
              </m:dPr>
              <m:e>
                <m:r>
                  <w:rPr>
                    <w:rFonts w:ascii="Cambria Math" w:hAnsi="Cambria Math"/>
                    <w:sz w:val="32"/>
                    <w:szCs w:val="32"/>
                  </w:rPr>
                  <m:t>m</m:t>
                </m:r>
              </m:e>
            </m:d>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H(m)</m:t>
                </m:r>
              </m:num>
              <m:den>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α</m:t>
                    </m:r>
                  </m:e>
                </m:func>
              </m:den>
            </m:f>
          </m:num>
          <m:den>
            <m:r>
              <w:rPr>
                <w:rFonts w:ascii="Cambria Math" w:hAnsi="Cambria Math"/>
                <w:sz w:val="32"/>
                <w:szCs w:val="32"/>
              </w:rPr>
              <m:t>S(m)×H(m)×B(m)</m:t>
            </m:r>
          </m:den>
        </m:f>
      </m:oMath>
      <w:r>
        <w:rPr>
          <w:rFonts w:eastAsiaTheme="minorEastAsia"/>
        </w:rPr>
        <w:t xml:space="preserve">            </w:t>
      </w:r>
      <w:r>
        <w:rPr>
          <w:rFonts w:eastAsiaTheme="minorEastAsia" w:hint="cs"/>
          <w:rtl/>
        </w:rPr>
        <w:t xml:space="preserve"> (2-2)</w:t>
      </w:r>
    </w:p>
    <w:p w:rsidR="00F22144" w:rsidRPr="00FE7940" w:rsidRDefault="00F22144" w:rsidP="008748C9">
      <w:pPr>
        <w:pStyle w:val="NoSpacing"/>
        <w:ind w:firstLine="545"/>
        <w:rPr>
          <w:rtl/>
        </w:rPr>
      </w:pPr>
      <w:r w:rsidRPr="00A8232C">
        <w:rPr>
          <w:sz w:val="22"/>
          <w:szCs w:val="22"/>
        </w:rPr>
        <w:t>H</w:t>
      </w:r>
      <w:r w:rsidRPr="00FE7940">
        <w:rPr>
          <w:rFonts w:hint="cs"/>
          <w:rtl/>
        </w:rPr>
        <w:t xml:space="preserve">، </w:t>
      </w:r>
      <w:r w:rsidRPr="00A8232C">
        <w:rPr>
          <w:sz w:val="22"/>
          <w:szCs w:val="22"/>
        </w:rPr>
        <w:t>J</w:t>
      </w:r>
      <w:r w:rsidRPr="00FE7940">
        <w:rPr>
          <w:rFonts w:hint="cs"/>
          <w:rtl/>
        </w:rPr>
        <w:t xml:space="preserve"> و </w:t>
      </w:r>
      <w:r w:rsidRPr="00A8232C">
        <w:rPr>
          <w:sz w:val="22"/>
          <w:szCs w:val="22"/>
        </w:rPr>
        <w:t>B</w:t>
      </w:r>
      <w:r w:rsidRPr="00FE7940">
        <w:rPr>
          <w:rFonts w:hint="cs"/>
          <w:rtl/>
        </w:rPr>
        <w:t xml:space="preserve"> و </w:t>
      </w:r>
      <w:r w:rsidRPr="00A8232C">
        <w:rPr>
          <w:sz w:val="22"/>
          <w:szCs w:val="22"/>
        </w:rPr>
        <w:t>S</w:t>
      </w:r>
      <w:r w:rsidRPr="00FE7940">
        <w:rPr>
          <w:rFonts w:hint="cs"/>
          <w:rtl/>
        </w:rPr>
        <w:t xml:space="preserve">: به ترتیب ارتفاع پله، طول </w:t>
      </w:r>
      <w:r w:rsidR="00A13EE2">
        <w:rPr>
          <w:rFonts w:hint="cs"/>
          <w:rtl/>
        </w:rPr>
        <w:t>اضافه حفاری</w:t>
      </w:r>
      <w:r w:rsidRPr="00FE7940">
        <w:rPr>
          <w:rFonts w:hint="cs"/>
          <w:rtl/>
        </w:rPr>
        <w:t xml:space="preserve">، بارسنگ و </w:t>
      </w:r>
      <w:r w:rsidR="00040418">
        <w:rPr>
          <w:rFonts w:hint="cs"/>
          <w:rtl/>
        </w:rPr>
        <w:t>فاصله جناحی</w:t>
      </w:r>
    </w:p>
    <w:p w:rsidR="00F22144" w:rsidRDefault="00F22144" w:rsidP="00F22144">
      <w:pPr>
        <w:pStyle w:val="NoSpacing"/>
        <w:ind w:firstLine="545"/>
        <w:rPr>
          <w:rtl/>
        </w:rPr>
      </w:pPr>
      <w:r w:rsidRPr="008748C9">
        <w:rPr>
          <w:rFonts w:asciiTheme="majorBidi" w:hAnsiTheme="majorBidi" w:cstheme="majorBidi"/>
          <w:sz w:val="24"/>
          <w:szCs w:val="24"/>
        </w:rPr>
        <w:t>α</w:t>
      </w:r>
      <w:r>
        <w:t xml:space="preserve"> </w:t>
      </w:r>
      <w:r>
        <w:rPr>
          <w:rFonts w:hint="cs"/>
          <w:rtl/>
        </w:rPr>
        <w:t>: زاویۀ تمایل چال ه</w:t>
      </w:r>
      <w:bookmarkStart w:id="43" w:name="_Toc245495082"/>
      <w:r>
        <w:rPr>
          <w:rFonts w:hint="cs"/>
          <w:rtl/>
        </w:rPr>
        <w:t>ا (نسبت به محور قائم)</w:t>
      </w:r>
    </w:p>
    <w:p w:rsidR="00F22144" w:rsidRDefault="00F22144" w:rsidP="00F22144">
      <w:pPr>
        <w:pStyle w:val="NoSpacing"/>
        <w:ind w:firstLine="545"/>
        <w:rPr>
          <w:rtl/>
        </w:rPr>
      </w:pPr>
    </w:p>
    <w:p w:rsidR="00F22144" w:rsidRPr="00060CC7" w:rsidRDefault="00F22144" w:rsidP="00060CC7">
      <w:pPr>
        <w:pStyle w:val="NoSpacing"/>
        <w:ind w:firstLine="545"/>
        <w:outlineLvl w:val="0"/>
        <w:rPr>
          <w:rFonts w:cs="B Jadid"/>
          <w:sz w:val="32"/>
          <w:szCs w:val="32"/>
          <w:rtl/>
        </w:rPr>
      </w:pPr>
      <w:bookmarkStart w:id="44" w:name="_Toc263636271"/>
      <w:r w:rsidRPr="00060CC7">
        <w:rPr>
          <w:rFonts w:cs="B Jadid" w:hint="cs"/>
          <w:sz w:val="32"/>
          <w:szCs w:val="32"/>
          <w:rtl/>
        </w:rPr>
        <w:t>2-2- طراحی و محاسبات آتشکاری</w:t>
      </w:r>
      <w:bookmarkEnd w:id="43"/>
      <w:r w:rsidRPr="00060CC7">
        <w:rPr>
          <w:rFonts w:cs="B Jadid" w:hint="cs"/>
          <w:sz w:val="32"/>
          <w:szCs w:val="32"/>
          <w:rtl/>
        </w:rPr>
        <w:t xml:space="preserve"> معادن روباز</w:t>
      </w:r>
      <w:bookmarkEnd w:id="44"/>
    </w:p>
    <w:p w:rsidR="00F22144" w:rsidRPr="00060CC7" w:rsidRDefault="00820EB3" w:rsidP="00060CC7">
      <w:pPr>
        <w:pStyle w:val="NoSpacing"/>
        <w:ind w:firstLine="545"/>
        <w:outlineLvl w:val="1"/>
        <w:rPr>
          <w:rFonts w:cs="B Jadid"/>
          <w:rtl/>
        </w:rPr>
      </w:pPr>
      <w:bookmarkStart w:id="45" w:name="_Toc263636272"/>
      <w:r w:rsidRPr="00060CC7">
        <w:rPr>
          <w:rFonts w:cs="B Jadid" w:hint="cs"/>
          <w:rtl/>
        </w:rPr>
        <w:t>2-2-1- معرفی</w:t>
      </w:r>
      <w:bookmarkEnd w:id="45"/>
    </w:p>
    <w:p w:rsidR="00F22144" w:rsidRPr="00FE7940" w:rsidRDefault="00F22144" w:rsidP="00F22144">
      <w:pPr>
        <w:pStyle w:val="NoSpacing"/>
        <w:ind w:firstLine="545"/>
        <w:rPr>
          <w:rtl/>
        </w:rPr>
      </w:pPr>
    </w:p>
    <w:p w:rsidR="00F22144" w:rsidRPr="00FE7940" w:rsidRDefault="00F22144" w:rsidP="00203569">
      <w:pPr>
        <w:pStyle w:val="NoSpacing"/>
        <w:ind w:firstLine="545"/>
        <w:rPr>
          <w:rtl/>
        </w:rPr>
      </w:pPr>
      <w:r w:rsidRPr="00FE7940">
        <w:rPr>
          <w:rFonts w:hint="cs"/>
          <w:rtl/>
        </w:rPr>
        <w:t xml:space="preserve">گسترش سریع معادن سطحی و پیشرفت مداوم تجهیزات حفاری، آتشکاری </w:t>
      </w:r>
      <w:r w:rsidR="00203569" w:rsidRPr="00FE7940">
        <w:rPr>
          <w:rFonts w:hint="cs"/>
          <w:rtl/>
        </w:rPr>
        <w:t>پل</w:t>
      </w:r>
      <w:r w:rsidR="00203569">
        <w:rPr>
          <w:rFonts w:hint="cs"/>
          <w:rtl/>
        </w:rPr>
        <w:t>ه</w:t>
      </w:r>
      <w:r w:rsidR="00203569">
        <w:rPr>
          <w:rtl/>
        </w:rPr>
        <w:softHyphen/>
      </w:r>
      <w:r w:rsidR="00203569">
        <w:rPr>
          <w:rFonts w:hint="cs"/>
          <w:rtl/>
        </w:rPr>
        <w:t>ای</w:t>
      </w:r>
      <w:r w:rsidR="00203569" w:rsidRPr="00FE7940">
        <w:rPr>
          <w:rFonts w:hint="cs"/>
          <w:rtl/>
        </w:rPr>
        <w:t xml:space="preserve"> </w:t>
      </w:r>
      <w:r w:rsidRPr="00FE7940">
        <w:rPr>
          <w:rFonts w:hint="cs"/>
          <w:rtl/>
        </w:rPr>
        <w:t>را به متداول ترین روش خردایش سنگ به وسیلۀ مواد منفجره تبدیل کرده است تا جایی که امروزه، حتی در معادن زیرزمینی هم سعی می شود از این روش استفاده گردد.</w:t>
      </w:r>
    </w:p>
    <w:p w:rsidR="00F22144" w:rsidRDefault="00F22144" w:rsidP="00F22144">
      <w:pPr>
        <w:pStyle w:val="NoSpacing"/>
        <w:ind w:firstLine="545"/>
        <w:rPr>
          <w:rtl/>
        </w:rPr>
      </w:pPr>
      <w:r w:rsidRPr="00FE7940">
        <w:rPr>
          <w:rFonts w:hint="cs"/>
          <w:rtl/>
        </w:rPr>
        <w:t xml:space="preserve">با توجه به مقاصد انفجار سنگ، آتشکاری پلکانی را می توان در چندین دسته طبقه بندی کرد که مهم ترین آن ها </w:t>
      </w:r>
      <w:r w:rsidR="00203569">
        <w:rPr>
          <w:rFonts w:hint="cs"/>
          <w:rtl/>
        </w:rPr>
        <w:t>عبارت اند از</w:t>
      </w:r>
      <w:r w:rsidRPr="00FE7940">
        <w:rPr>
          <w:rFonts w:hint="cs"/>
          <w:rtl/>
        </w:rPr>
        <w:t xml:space="preserve">: </w:t>
      </w:r>
    </w:p>
    <w:p w:rsidR="00F22144" w:rsidRDefault="00F22144" w:rsidP="00F22144">
      <w:pPr>
        <w:pStyle w:val="NoSpacing"/>
        <w:ind w:firstLine="545"/>
        <w:rPr>
          <w:rtl/>
        </w:rPr>
      </w:pPr>
      <w:r w:rsidRPr="00FE7940">
        <w:rPr>
          <w:rFonts w:hint="cs"/>
          <w:rtl/>
        </w:rPr>
        <w:t>الف) آتشکاری پلکانی مرسوم</w:t>
      </w:r>
      <w:r w:rsidRPr="00FE7940">
        <w:rPr>
          <w:rStyle w:val="FootnoteReference"/>
          <w:rtl/>
        </w:rPr>
        <w:footnoteReference w:id="39"/>
      </w:r>
      <w:r w:rsidRPr="00FE7940">
        <w:rPr>
          <w:rFonts w:hint="cs"/>
          <w:rtl/>
        </w:rPr>
        <w:t xml:space="preserve">: که در معادن روباز به کار گرفته می شود و هدف آن دستیابی به حداکثر خردایش و تورم سنگ در شرایط اقتصادی است. </w:t>
      </w:r>
    </w:p>
    <w:p w:rsidR="00F22144" w:rsidRDefault="00F22144" w:rsidP="00F22144">
      <w:pPr>
        <w:pStyle w:val="NoSpacing"/>
        <w:ind w:firstLine="545"/>
        <w:rPr>
          <w:rtl/>
        </w:rPr>
      </w:pPr>
      <w:r>
        <w:rPr>
          <w:rFonts w:hint="cs"/>
          <w:rtl/>
        </w:rPr>
        <w:lastRenderedPageBreak/>
        <w:t xml:space="preserve">ب) آتشکاری ریپ </w:t>
      </w:r>
      <w:r w:rsidRPr="00FE7940">
        <w:rPr>
          <w:rFonts w:hint="cs"/>
          <w:rtl/>
        </w:rPr>
        <w:t>رپ</w:t>
      </w:r>
      <w:r w:rsidRPr="00FE7940">
        <w:rPr>
          <w:rStyle w:val="FootnoteReference"/>
          <w:rtl/>
        </w:rPr>
        <w:footnoteReference w:id="40"/>
      </w:r>
      <w:r w:rsidRPr="00FE7940">
        <w:rPr>
          <w:rFonts w:hint="cs"/>
          <w:rtl/>
        </w:rPr>
        <w:t xml:space="preserve">: که هدف آن شکستن سنگ در ابعاد بزرگ است تا برای مقاصد خاصی، مثلاً احداث موج شکن های دریایی به کار رود. </w:t>
      </w:r>
    </w:p>
    <w:p w:rsidR="00F22144" w:rsidRDefault="00F22144" w:rsidP="00F22144">
      <w:pPr>
        <w:pStyle w:val="NoSpacing"/>
        <w:ind w:firstLine="545"/>
        <w:rPr>
          <w:rtl/>
        </w:rPr>
      </w:pPr>
      <w:r w:rsidRPr="00FE7940">
        <w:rPr>
          <w:rFonts w:hint="cs"/>
          <w:rtl/>
        </w:rPr>
        <w:t>پ) آتشکاری پرتابی یا پخشی</w:t>
      </w:r>
      <w:r w:rsidRPr="00FE7940">
        <w:rPr>
          <w:rStyle w:val="FootnoteReference"/>
          <w:rtl/>
        </w:rPr>
        <w:footnoteReference w:id="41"/>
      </w:r>
      <w:r w:rsidRPr="00FE7940">
        <w:rPr>
          <w:rFonts w:hint="cs"/>
          <w:rtl/>
        </w:rPr>
        <w:t>: در این روش، وظیفۀ مادۀ منفجره علاوه بر خرد کردن سنگ، پرتاب آن (روباره) به یک محل از پیش تعیین شده (انباشت</w:t>
      </w:r>
      <w:r w:rsidR="00203569">
        <w:rPr>
          <w:rFonts w:hint="cs"/>
          <w:rtl/>
        </w:rPr>
        <w:t>گاه</w:t>
      </w:r>
      <w:r w:rsidRPr="00FE7940">
        <w:rPr>
          <w:rFonts w:hint="cs"/>
          <w:rtl/>
        </w:rPr>
        <w:t xml:space="preserve"> باطله</w:t>
      </w:r>
      <w:r w:rsidRPr="00FE7940">
        <w:rPr>
          <w:rStyle w:val="FootnoteReference"/>
          <w:rtl/>
        </w:rPr>
        <w:footnoteReference w:id="42"/>
      </w:r>
      <w:r w:rsidRPr="00FE7940">
        <w:rPr>
          <w:rFonts w:hint="cs"/>
          <w:rtl/>
        </w:rPr>
        <w:t xml:space="preserve">) است. </w:t>
      </w:r>
    </w:p>
    <w:p w:rsidR="00F22144" w:rsidRPr="00FE7940" w:rsidRDefault="00F22144" w:rsidP="00F22144">
      <w:pPr>
        <w:pStyle w:val="NoSpacing"/>
        <w:ind w:firstLine="545"/>
        <w:rPr>
          <w:rtl/>
        </w:rPr>
      </w:pPr>
      <w:r w:rsidRPr="00FE7940">
        <w:rPr>
          <w:rFonts w:hint="cs"/>
          <w:rtl/>
        </w:rPr>
        <w:t>ت) آتشکاری برای ایجاد ترانشه</w:t>
      </w:r>
    </w:p>
    <w:p w:rsidR="00F22144" w:rsidRPr="00FE7940" w:rsidRDefault="00F22144" w:rsidP="00F22144">
      <w:pPr>
        <w:pStyle w:val="NoSpacing"/>
        <w:ind w:firstLine="545"/>
        <w:rPr>
          <w:rtl/>
        </w:rPr>
      </w:pPr>
      <w:r w:rsidRPr="00FE7940">
        <w:rPr>
          <w:rFonts w:hint="cs"/>
          <w:rtl/>
        </w:rPr>
        <w:t>تقسیم بندی دیگری نیز برای آتشکاری پله ای بر اساس قطر چال ها وجود دارد:</w:t>
      </w:r>
    </w:p>
    <w:p w:rsidR="00F22144" w:rsidRPr="00FE7940" w:rsidRDefault="00F22144" w:rsidP="00F22144">
      <w:pPr>
        <w:pStyle w:val="NoSpacing"/>
        <w:ind w:firstLine="545"/>
        <w:rPr>
          <w:rtl/>
        </w:rPr>
      </w:pPr>
      <w:r w:rsidRPr="00FE7940">
        <w:rPr>
          <w:rFonts w:hint="cs"/>
          <w:rtl/>
        </w:rPr>
        <w:t>الف) آتشکاری با قطر حفاری کوچک، 65 تا 165 میلی</w:t>
      </w:r>
      <w:r w:rsidR="00203569">
        <w:rPr>
          <w:rtl/>
        </w:rPr>
        <w:softHyphen/>
      </w:r>
      <w:r w:rsidRPr="00FE7940">
        <w:rPr>
          <w:rFonts w:hint="cs"/>
          <w:rtl/>
        </w:rPr>
        <w:t>متر</w:t>
      </w:r>
    </w:p>
    <w:p w:rsidR="00F22144" w:rsidRPr="00FE7940" w:rsidRDefault="00F22144" w:rsidP="00F22144">
      <w:pPr>
        <w:pStyle w:val="NoSpacing"/>
        <w:ind w:firstLine="545"/>
        <w:rPr>
          <w:rtl/>
        </w:rPr>
      </w:pPr>
      <w:r w:rsidRPr="00FE7940">
        <w:rPr>
          <w:rFonts w:hint="cs"/>
          <w:rtl/>
        </w:rPr>
        <w:t>ب) آتشکاری با قطر حفاری بزرگ، 180 تا 450 میلی</w:t>
      </w:r>
      <w:r w:rsidR="00203569">
        <w:rPr>
          <w:rtl/>
        </w:rPr>
        <w:softHyphen/>
      </w:r>
      <w:r w:rsidRPr="00FE7940">
        <w:rPr>
          <w:rFonts w:hint="cs"/>
          <w:rtl/>
        </w:rPr>
        <w:t>متر</w:t>
      </w:r>
    </w:p>
    <w:p w:rsidR="00F22144" w:rsidRDefault="00F22144" w:rsidP="00F22144">
      <w:pPr>
        <w:pStyle w:val="NoSpacing"/>
        <w:ind w:firstLine="545"/>
        <w:rPr>
          <w:rtl/>
        </w:rPr>
      </w:pPr>
      <w:r w:rsidRPr="00FE7940">
        <w:rPr>
          <w:rFonts w:hint="cs"/>
          <w:rtl/>
        </w:rPr>
        <w:t xml:space="preserve">آتشکاری با چال هایی که قطر آن ها از 65 تا 165 میلی متر است؛ آتشکاری قطر کوچک نامیده شده و موارد کاربرد آن در کواری ها، حفریات عمرانی و معادن روباز یا سطحی کوچک است. خرج گذاری به صورت استوانه </w:t>
      </w:r>
      <w:r w:rsidR="007069ED">
        <w:rPr>
          <w:rFonts w:hint="cs"/>
          <w:rtl/>
        </w:rPr>
        <w:t xml:space="preserve">ای با نسبت طول به قطر بیش از 100 </w:t>
      </w:r>
      <w:r w:rsidRPr="00FE7940">
        <w:rPr>
          <w:rFonts w:hint="cs"/>
          <w:rtl/>
        </w:rPr>
        <w:t xml:space="preserve"> (</w:t>
      </w:r>
      <m:oMath>
        <m:f>
          <m:fPr>
            <m:ctrlPr>
              <w:rPr>
                <w:rFonts w:ascii="Cambria Math" w:hAnsi="Cambria Math"/>
                <w:sz w:val="24"/>
                <w:szCs w:val="24"/>
              </w:rPr>
            </m:ctrlPr>
          </m:fPr>
          <m:num>
            <m:r>
              <w:rPr>
                <w:rFonts w:ascii="Cambria Math" w:hAnsi="Cambria Math"/>
                <w:sz w:val="24"/>
                <w:szCs w:val="24"/>
              </w:rPr>
              <m:t>l</m:t>
            </m:r>
          </m:num>
          <m:den>
            <m:r>
              <m:rPr>
                <m:sty m:val="p"/>
              </m:rPr>
              <w:rPr>
                <w:rFonts w:ascii="Cambria Math" w:hAnsi="Cambria Math"/>
                <w:sz w:val="24"/>
                <w:szCs w:val="24"/>
              </w:rPr>
              <m:t>D</m:t>
            </m:r>
          </m:den>
        </m:f>
        <m:r>
          <m:rPr>
            <m:sty m:val="p"/>
          </m:rPr>
          <w:rPr>
            <w:rFonts w:ascii="Cambria Math" w:hAnsi="Cambria Math"/>
            <w:sz w:val="24"/>
            <w:szCs w:val="24"/>
            <w:rtl/>
          </w:rPr>
          <m:t>&gt;</m:t>
        </m:r>
        <m:r>
          <m:rPr>
            <m:sty m:val="p"/>
          </m:rPr>
          <w:rPr>
            <w:rFonts w:ascii="Cambria Math" w:hAnsi="Cambria Math"/>
            <w:sz w:val="22"/>
            <w:szCs w:val="22"/>
          </w:rPr>
          <m:t>100</m:t>
        </m:r>
      </m:oMath>
      <w:r w:rsidRPr="00FE7940">
        <w:rPr>
          <w:rFonts w:hint="cs"/>
          <w:rtl/>
        </w:rPr>
        <w:t>) است و معمولاً از دو نوع ماده منفجره (خرج ته چال و خرج ستون) تشکیل شده است.</w:t>
      </w:r>
    </w:p>
    <w:p w:rsidR="00F22144" w:rsidRDefault="00F22144" w:rsidP="00F22144">
      <w:pPr>
        <w:pStyle w:val="NoSpacing"/>
        <w:ind w:firstLine="545"/>
        <w:rPr>
          <w:rtl/>
        </w:rPr>
      </w:pPr>
      <w:r w:rsidRPr="00FE7940">
        <w:rPr>
          <w:rFonts w:hint="cs"/>
          <w:rtl/>
        </w:rPr>
        <w:t>چال هایی که با قطر بیش از 180 میلی متر (تا 450 میلی متر) حفر می شوند؛ چال</w:t>
      </w:r>
      <w:r w:rsidR="00203569">
        <w:rPr>
          <w:rtl/>
        </w:rPr>
        <w:softHyphen/>
      </w:r>
      <w:r w:rsidRPr="00FE7940">
        <w:rPr>
          <w:rFonts w:hint="cs"/>
          <w:rtl/>
        </w:rPr>
        <w:t>های بزرگ محسوب می</w:t>
      </w:r>
      <w:r w:rsidR="00203569">
        <w:rPr>
          <w:rtl/>
        </w:rPr>
        <w:softHyphen/>
      </w:r>
      <w:r w:rsidRPr="00FE7940">
        <w:rPr>
          <w:rFonts w:hint="cs"/>
          <w:rtl/>
        </w:rPr>
        <w:t>شوند این چال ها، معمولاً به روش حفاری دورانی با سرمته های سه مخروطی</w:t>
      </w:r>
      <w:r w:rsidRPr="00FE7940">
        <w:rPr>
          <w:rStyle w:val="FootnoteReference"/>
          <w:rtl/>
        </w:rPr>
        <w:footnoteReference w:id="43"/>
      </w:r>
      <w:r w:rsidRPr="00FE7940">
        <w:rPr>
          <w:rFonts w:hint="cs"/>
          <w:rtl/>
        </w:rPr>
        <w:t xml:space="preserve"> در معادن سطحی بزرگ و پروژه های عمرانی خاص (سد و نیروگاه) ایجاد می گردند. معیارهای طراحی آتشکاری با چال های بزرگ، بر اساس تئوری انفجار قیفی لیوینگستن</w:t>
      </w:r>
      <w:r w:rsidRPr="00FE7940">
        <w:rPr>
          <w:rStyle w:val="FootnoteReference"/>
          <w:rtl/>
        </w:rPr>
        <w:footnoteReference w:id="44"/>
      </w:r>
      <w:r w:rsidRPr="00FE7940">
        <w:rPr>
          <w:rFonts w:hint="cs"/>
          <w:rtl/>
        </w:rPr>
        <w:t xml:space="preserve"> که در آن خرج استوانه ای نسبت طول به قطر کم تر از 50 دارد؛ پایه ریزی شده است.</w:t>
      </w:r>
    </w:p>
    <w:p w:rsidR="00F22144" w:rsidRDefault="00F22144" w:rsidP="00F22144">
      <w:pPr>
        <w:pStyle w:val="NoSpacing"/>
        <w:ind w:firstLine="545"/>
        <w:rPr>
          <w:rtl/>
        </w:rPr>
      </w:pPr>
    </w:p>
    <w:p w:rsidR="00F22144" w:rsidRDefault="00F22144" w:rsidP="00060CC7">
      <w:pPr>
        <w:pStyle w:val="NoSpacing"/>
        <w:ind w:firstLine="545"/>
        <w:outlineLvl w:val="1"/>
        <w:rPr>
          <w:rFonts w:cs="B Jadid"/>
          <w:rtl/>
        </w:rPr>
      </w:pPr>
      <w:bookmarkStart w:id="46" w:name="_Toc263636273"/>
      <w:r w:rsidRPr="003B0656">
        <w:rPr>
          <w:rFonts w:cs="B Jadid" w:hint="cs"/>
          <w:rtl/>
        </w:rPr>
        <w:t>2-2-2- تعیین بارسنگ</w:t>
      </w:r>
      <w:bookmarkEnd w:id="46"/>
    </w:p>
    <w:p w:rsidR="00F22144" w:rsidRDefault="00F22144" w:rsidP="00F22144">
      <w:pPr>
        <w:pStyle w:val="NoSpacing"/>
        <w:ind w:firstLine="545"/>
        <w:rPr>
          <w:rFonts w:cs="B Jadid"/>
          <w:rtl/>
        </w:rPr>
      </w:pPr>
    </w:p>
    <w:p w:rsidR="00F22144" w:rsidRDefault="00F22144" w:rsidP="00F22144">
      <w:pPr>
        <w:pStyle w:val="NoSpacing"/>
        <w:ind w:firstLine="545"/>
        <w:rPr>
          <w:rtl/>
        </w:rPr>
      </w:pPr>
      <w:r w:rsidRPr="00FE7940">
        <w:rPr>
          <w:rFonts w:hint="cs"/>
          <w:rtl/>
        </w:rPr>
        <w:t xml:space="preserve">طول بارسنگ، اساسی ترین و مهم ترین پارامتر در طراحی الگوی چالزنی و آتشکاری است. در بیش از پنجاه سال گذشته، تحقیقات زیادی در سراسر دنیا برای شناسایی عوامل </w:t>
      </w:r>
      <w:r w:rsidRPr="00FE7940">
        <w:rPr>
          <w:rFonts w:hint="cs"/>
          <w:rtl/>
        </w:rPr>
        <w:lastRenderedPageBreak/>
        <w:t>موثر بر طول بهینۀ بارسنگ صورت پذیرفته است که به توسعۀ روابط و معادلاتی برای محاسبۀ آن منجر شده است. طبیعی است که روابطی که تعداد متغیرهای بیش تری را در نظر گرفته اند؛ ممکن است نتایج بهتری داشته باشند اما اندازه گیری کلیۀ این متغیرها در شرایط معدن معمولاً عملی و اقتصادی نیست.</w:t>
      </w:r>
    </w:p>
    <w:p w:rsidR="00F22144" w:rsidRDefault="00F22144" w:rsidP="00385C1C">
      <w:pPr>
        <w:pStyle w:val="NoSpacing"/>
        <w:ind w:firstLine="545"/>
        <w:rPr>
          <w:rtl/>
        </w:rPr>
      </w:pPr>
      <w:r>
        <w:rPr>
          <w:rFonts w:hint="cs"/>
          <w:rtl/>
        </w:rPr>
        <w:t xml:space="preserve">اگر نوع مادۀ منفجرۀ مصرفی در پروژه تغییر کند؛ با استفاده از </w:t>
      </w:r>
      <w:r w:rsidR="00385C1C">
        <w:rPr>
          <w:rFonts w:hint="cs"/>
          <w:rtl/>
        </w:rPr>
        <w:t>رابطه (2-3)</w:t>
      </w:r>
      <w:r>
        <w:rPr>
          <w:rFonts w:hint="cs"/>
          <w:rtl/>
        </w:rPr>
        <w:t xml:space="preserve"> می توان طول بارسنگ جدید را به دست آورد</w:t>
      </w:r>
      <w:r w:rsidR="00A13EE2">
        <w:rPr>
          <w:rFonts w:hint="cs"/>
          <w:rtl/>
        </w:rPr>
        <w:t xml:space="preserve"> (لوپز جیمنو، 1995)</w:t>
      </w:r>
      <w:r>
        <w:rPr>
          <w:rFonts w:hint="cs"/>
          <w:rtl/>
        </w:rPr>
        <w:t>.</w:t>
      </w:r>
    </w:p>
    <w:p w:rsidR="00F22144" w:rsidRDefault="00F22144" w:rsidP="00F22144">
      <w:pPr>
        <w:pStyle w:val="NoSpacing"/>
        <w:bidi w:val="0"/>
        <w:ind w:firstLine="0"/>
        <w:rPr>
          <w:i/>
          <w:rtl/>
        </w:rPr>
      </w:pPr>
      <m:oMath>
        <m:r>
          <w:rPr>
            <w:rFonts w:ascii="Cambria Math" w:hAnsi="Cambria Math"/>
          </w:rPr>
          <m:t>New Burden=</m:t>
        </m:r>
        <m:r>
          <w:rPr>
            <w:rFonts w:ascii="Cambria Math" w:hAnsi="Cambria Math"/>
            <w:sz w:val="24"/>
            <w:szCs w:val="24"/>
          </w:rPr>
          <m:t>Old</m:t>
        </m:r>
        <m:r>
          <w:rPr>
            <w:rFonts w:ascii="Cambria Math" w:hAnsi="Cambria Math"/>
          </w:rPr>
          <m:t xml:space="preserve"> Burden×</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RWS</m:t>
                        </m:r>
                      </m:e>
                      <m:sub>
                        <m:r>
                          <w:rPr>
                            <w:rFonts w:ascii="Cambria Math" w:hAnsi="Cambria Math"/>
                          </w:rPr>
                          <m:t>New Explosive</m:t>
                        </m:r>
                      </m:sub>
                    </m:sSub>
                  </m:num>
                  <m:den>
                    <m:sSub>
                      <m:sSubPr>
                        <m:ctrlPr>
                          <w:rPr>
                            <w:rFonts w:ascii="Cambria Math" w:hAnsi="Cambria Math"/>
                            <w:i/>
                          </w:rPr>
                        </m:ctrlPr>
                      </m:sSubPr>
                      <m:e>
                        <m:r>
                          <w:rPr>
                            <w:rFonts w:ascii="Cambria Math" w:hAnsi="Cambria Math"/>
                          </w:rPr>
                          <m:t>RWS</m:t>
                        </m:r>
                      </m:e>
                      <m:sub>
                        <m:r>
                          <w:rPr>
                            <w:rFonts w:ascii="Cambria Math" w:hAnsi="Cambria Math"/>
                          </w:rPr>
                          <m:t>Old Explosive</m:t>
                        </m:r>
                      </m:sub>
                    </m:sSub>
                  </m:den>
                </m:f>
              </m:e>
            </m:d>
          </m:e>
          <m:sup>
            <m:f>
              <m:fPr>
                <m:type m:val="lin"/>
                <m:ctrlPr>
                  <w:rPr>
                    <w:rFonts w:ascii="Cambria Math" w:hAnsi="Cambria Math"/>
                    <w:i/>
                  </w:rPr>
                </m:ctrlPr>
              </m:fPr>
              <m:num>
                <m:r>
                  <w:rPr>
                    <w:rFonts w:ascii="Cambria Math" w:hAnsi="Cambria Math"/>
                  </w:rPr>
                  <m:t>1</m:t>
                </m:r>
              </m:num>
              <m:den>
                <m:r>
                  <w:rPr>
                    <w:rFonts w:ascii="Cambria Math" w:hAnsi="Cambria Math"/>
                  </w:rPr>
                  <m:t>3</m:t>
                </m:r>
              </m:den>
            </m:f>
          </m:sup>
        </m:sSup>
      </m:oMath>
      <w:r>
        <w:rPr>
          <w:rFonts w:eastAsiaTheme="minorEastAsia"/>
          <w:i/>
        </w:rPr>
        <w:t xml:space="preserve">        </w:t>
      </w:r>
      <w:r>
        <w:rPr>
          <w:rFonts w:eastAsiaTheme="minorEastAsia" w:hint="cs"/>
          <w:rtl/>
        </w:rPr>
        <w:t xml:space="preserve"> (2-3)</w:t>
      </w:r>
    </w:p>
    <w:p w:rsidR="00F22144" w:rsidRDefault="00F22144" w:rsidP="00F22144">
      <w:pPr>
        <w:pStyle w:val="NoSpacing"/>
        <w:ind w:firstLine="545"/>
        <w:rPr>
          <w:b/>
          <w:bCs/>
          <w:i/>
          <w:rtl/>
        </w:rPr>
      </w:pPr>
      <w:r w:rsidRPr="00A8232C">
        <w:rPr>
          <w:iCs/>
          <w:sz w:val="24"/>
          <w:szCs w:val="24"/>
        </w:rPr>
        <w:t>Old Burden</w:t>
      </w:r>
      <w:r>
        <w:rPr>
          <w:rFonts w:hint="cs"/>
          <w:b/>
          <w:i/>
          <w:rtl/>
        </w:rPr>
        <w:t>: طول بارسنگ اولیه</w:t>
      </w:r>
    </w:p>
    <w:p w:rsidR="00F22144" w:rsidRDefault="00F22144" w:rsidP="00F22144">
      <w:pPr>
        <w:pStyle w:val="NoSpacing"/>
        <w:ind w:firstLine="545"/>
        <w:rPr>
          <w:b/>
          <w:bCs/>
          <w:i/>
          <w:rtl/>
        </w:rPr>
      </w:pPr>
      <w:r w:rsidRPr="00A8232C">
        <w:rPr>
          <w:iCs/>
          <w:sz w:val="24"/>
          <w:szCs w:val="24"/>
        </w:rPr>
        <w:t>RWS</w:t>
      </w:r>
      <w:r w:rsidRPr="00A8232C">
        <w:rPr>
          <w:iCs/>
          <w:sz w:val="24"/>
          <w:szCs w:val="24"/>
          <w:vertAlign w:val="subscript"/>
        </w:rPr>
        <w:t>New Explosive</w:t>
      </w:r>
      <w:r w:rsidRPr="00A372D0">
        <w:rPr>
          <w:rFonts w:hint="cs"/>
          <w:i/>
          <w:rtl/>
        </w:rPr>
        <w:t xml:space="preserve">: </w:t>
      </w:r>
      <w:r w:rsidRPr="00A372D0">
        <w:rPr>
          <w:rFonts w:hint="cs"/>
          <w:b/>
          <w:i/>
          <w:rtl/>
        </w:rPr>
        <w:t>قدرت وزنی نسبی</w:t>
      </w:r>
      <w:r w:rsidRPr="00A372D0">
        <w:rPr>
          <w:rStyle w:val="FootnoteReference"/>
          <w:i/>
          <w:rtl/>
        </w:rPr>
        <w:footnoteReference w:id="45"/>
      </w:r>
      <w:r w:rsidRPr="00A372D0">
        <w:rPr>
          <w:rFonts w:hint="cs"/>
          <w:i/>
          <w:rtl/>
        </w:rPr>
        <w:t xml:space="preserve"> </w:t>
      </w:r>
      <w:r w:rsidRPr="00A372D0">
        <w:rPr>
          <w:rFonts w:hint="cs"/>
          <w:b/>
          <w:i/>
          <w:rtl/>
        </w:rPr>
        <w:t>ماده منفجره جدید</w:t>
      </w:r>
    </w:p>
    <w:p w:rsidR="00F22144" w:rsidRDefault="00F22144" w:rsidP="00F22144">
      <w:pPr>
        <w:pStyle w:val="NoSpacing"/>
        <w:ind w:firstLine="545"/>
        <w:rPr>
          <w:rtl/>
        </w:rPr>
      </w:pPr>
      <w:r w:rsidRPr="00A8232C">
        <w:rPr>
          <w:sz w:val="24"/>
          <w:szCs w:val="24"/>
        </w:rPr>
        <w:t>RWS</w:t>
      </w:r>
      <w:r w:rsidRPr="00A8232C">
        <w:rPr>
          <w:sz w:val="24"/>
          <w:szCs w:val="24"/>
          <w:vertAlign w:val="subscript"/>
        </w:rPr>
        <w:t>Old Explosive</w:t>
      </w:r>
      <w:r>
        <w:rPr>
          <w:rFonts w:hint="cs"/>
          <w:rtl/>
        </w:rPr>
        <w:t>: قدرت وزنی نسبی ماده منفجره قبلی</w:t>
      </w:r>
    </w:p>
    <w:p w:rsidR="00F22144" w:rsidRDefault="00F22144" w:rsidP="0088476C">
      <w:pPr>
        <w:pStyle w:val="NoSpacing"/>
        <w:ind w:firstLine="545"/>
        <w:rPr>
          <w:rFonts w:ascii="RubyScriptBroad" w:hAnsi="RubyScriptBroad"/>
          <w:rtl/>
        </w:rPr>
      </w:pPr>
      <w:r>
        <w:rPr>
          <w:rFonts w:ascii="RubyScriptBroad" w:hAnsi="RubyScriptBroad" w:hint="cs"/>
          <w:rtl/>
        </w:rPr>
        <w:t xml:space="preserve">تقریباً تمامی فرمول های محاسبۀ بارسنگ، شامل قطر چال (یا خرج) به عنوان اصلی ترین متغیر مستقل می شود. در این جا هفت مورد از روابط محاسبۀ بارسنگ، که در توسعۀ مدل و نرم افزار آن ها را به کار خواهیم گرفت؛ بررسی خواهد شد. ویژگی مشترک این روابط منتخب، که از بین حدود بیست فرمول پیشنهادی در منابع، انتخاب شده است اولاً: سادگی و تعداد کم متغیرهای موجود در آن ها و ثانیاً: ارائۀ جواب های منطقی و دقیق است. این موارد با توجه به توصیه های موجود در </w:t>
      </w:r>
      <w:r w:rsidR="0088476C">
        <w:rPr>
          <w:rFonts w:ascii="RubyScriptBroad" w:hAnsi="RubyScriptBroad" w:hint="cs"/>
          <w:rtl/>
        </w:rPr>
        <w:t>مراجع</w:t>
      </w:r>
      <w:r>
        <w:rPr>
          <w:rFonts w:ascii="RubyScriptBroad" w:hAnsi="RubyScriptBroad" w:hint="cs"/>
          <w:rtl/>
        </w:rPr>
        <w:t xml:space="preserve"> (خواجه نایینی، </w:t>
      </w:r>
      <w:r w:rsidR="008748C9">
        <w:rPr>
          <w:rFonts w:ascii="RubyScriptBroad" w:hAnsi="RubyScriptBroad" w:hint="cs"/>
          <w:rtl/>
        </w:rPr>
        <w:t xml:space="preserve">1382؛ </w:t>
      </w:r>
      <w:r>
        <w:rPr>
          <w:rFonts w:ascii="RubyScriptBroad" w:hAnsi="RubyScriptBroad" w:hint="cs"/>
          <w:rtl/>
        </w:rPr>
        <w:t>دهقان</w:t>
      </w:r>
      <w:r w:rsidR="008748C9">
        <w:rPr>
          <w:rFonts w:ascii="RubyScriptBroad" w:hAnsi="RubyScriptBroad" w:hint="cs"/>
          <w:rtl/>
        </w:rPr>
        <w:t>، 1386</w:t>
      </w:r>
      <w:r>
        <w:rPr>
          <w:rFonts w:ascii="RubyScriptBroad" w:hAnsi="RubyScriptBroad" w:hint="cs"/>
          <w:rtl/>
        </w:rPr>
        <w:t>) در مورد دقت و صحت فرمول ها، انتخاب شده است.</w:t>
      </w:r>
    </w:p>
    <w:p w:rsidR="00F22144" w:rsidRPr="00FE7940" w:rsidRDefault="00F22144" w:rsidP="00F22144">
      <w:pPr>
        <w:pStyle w:val="NoSpacing"/>
        <w:ind w:firstLine="545"/>
        <w:rPr>
          <w:rFonts w:ascii="RubyScriptBroad" w:hAnsi="RubyScriptBroad"/>
          <w:rtl/>
        </w:rPr>
      </w:pPr>
    </w:p>
    <w:p w:rsidR="00F22144" w:rsidRDefault="00F22144" w:rsidP="00060CC7">
      <w:pPr>
        <w:pStyle w:val="NoSpacing"/>
        <w:ind w:firstLine="545"/>
        <w:outlineLvl w:val="1"/>
        <w:rPr>
          <w:rFonts w:cs="B Jadid"/>
          <w:rtl/>
        </w:rPr>
      </w:pPr>
      <w:r w:rsidRPr="003B0656">
        <w:rPr>
          <w:rFonts w:cs="B Jadid" w:hint="cs"/>
          <w:rtl/>
        </w:rPr>
        <w:t xml:space="preserve"> </w:t>
      </w:r>
      <w:bookmarkStart w:id="47" w:name="_Toc263636274"/>
      <w:r w:rsidRPr="003B0656">
        <w:rPr>
          <w:rFonts w:cs="B Jadid" w:hint="cs"/>
          <w:rtl/>
        </w:rPr>
        <w:t>2-2-3- رابطۀ اَ</w:t>
      </w:r>
      <w:r>
        <w:rPr>
          <w:rFonts w:cs="B Jadid" w:hint="cs"/>
          <w:rtl/>
        </w:rPr>
        <w:t>ش</w:t>
      </w:r>
      <w:bookmarkEnd w:id="47"/>
      <w:r w:rsidRPr="003B0656">
        <w:rPr>
          <w:rFonts w:cs="B Jadid"/>
        </w:rPr>
        <w:t xml:space="preserve"> </w:t>
      </w:r>
    </w:p>
    <w:p w:rsidR="00F1701C" w:rsidRDefault="00F1701C" w:rsidP="00F22144">
      <w:pPr>
        <w:pStyle w:val="NoSpacing"/>
        <w:ind w:firstLine="545"/>
        <w:rPr>
          <w:rFonts w:cs="B Jadid"/>
          <w:rtl/>
        </w:rPr>
      </w:pPr>
    </w:p>
    <w:p w:rsidR="00F22144" w:rsidRPr="00FE7940" w:rsidRDefault="00F22144" w:rsidP="00701486">
      <w:pPr>
        <w:pStyle w:val="NoSpacing"/>
        <w:ind w:firstLine="545"/>
        <w:rPr>
          <w:rFonts w:ascii="RubyScriptBroad" w:hAnsi="RubyScriptBroad"/>
          <w:rtl/>
        </w:rPr>
      </w:pPr>
      <w:r>
        <w:rPr>
          <w:rFonts w:hint="cs"/>
          <w:rtl/>
        </w:rPr>
        <w:t>می توان گفت مجموعه روابط طراحی آتشکاری اش</w:t>
      </w:r>
      <w:r w:rsidRPr="00507B3C">
        <w:rPr>
          <w:vertAlign w:val="superscript"/>
          <w:rtl/>
        </w:rPr>
        <w:footnoteReference w:id="46"/>
      </w:r>
      <w:r>
        <w:rPr>
          <w:rFonts w:hint="cs"/>
          <w:rtl/>
        </w:rPr>
        <w:t>، علیرغم سادگی، یکی از مهم ترین و پرکاربردترین فرمول های محاسبات پارامترهای آتشکاری به حساب می آید. اَش در سال 1963 در یک مقالۀ کلاسیک، طول بارسنگ را تابعی از قطر چال و مشخصات مقاومتی سنگ و قدرت ماده منفجره دانست (</w:t>
      </w:r>
      <w:r w:rsidR="007D2C07">
        <w:rPr>
          <w:rFonts w:hint="cs"/>
          <w:rtl/>
        </w:rPr>
        <w:t>هوسترولید</w:t>
      </w:r>
      <w:r w:rsidR="00A57871">
        <w:rPr>
          <w:rFonts w:hint="cs"/>
          <w:rtl/>
        </w:rPr>
        <w:t>، 1999</w:t>
      </w:r>
      <w:r>
        <w:rPr>
          <w:rFonts w:hint="cs"/>
          <w:rtl/>
        </w:rPr>
        <w:t>)</w:t>
      </w:r>
      <w:r w:rsidR="00701486">
        <w:rPr>
          <w:rFonts w:hint="cs"/>
          <w:rtl/>
        </w:rPr>
        <w:t>.</w:t>
      </w:r>
    </w:p>
    <w:p w:rsidR="00F22144" w:rsidRPr="00FE7940" w:rsidRDefault="00F22144" w:rsidP="00F22144">
      <w:pPr>
        <w:pStyle w:val="NoSpacing"/>
        <w:bidi w:val="0"/>
        <w:ind w:firstLine="0"/>
        <w:jc w:val="left"/>
        <w:rPr>
          <w:rFonts w:ascii="RubyScriptBroad" w:hAnsi="RubyScriptBroad"/>
          <w:vertAlign w:val="subscript"/>
          <w:rtl/>
        </w:rPr>
      </w:pPr>
      <m:oMath>
        <m:r>
          <w:rPr>
            <w:rFonts w:ascii="Cambria Math" w:hAnsi="Cambria Math"/>
            <w:vertAlign w:val="subscript"/>
          </w:rPr>
          <m:t>B=</m:t>
        </m:r>
        <m:sSub>
          <m:sSubPr>
            <m:ctrlPr>
              <w:rPr>
                <w:rFonts w:ascii="Cambria Math" w:hAnsi="Cambria Math"/>
                <w:i/>
                <w:vertAlign w:val="subscript"/>
              </w:rPr>
            </m:ctrlPr>
          </m:sSubPr>
          <m:e>
            <m:r>
              <w:rPr>
                <w:rFonts w:ascii="Cambria Math" w:hAnsi="Cambria Math"/>
                <w:vertAlign w:val="subscript"/>
              </w:rPr>
              <m:t>K</m:t>
            </m:r>
          </m:e>
          <m:sub>
            <m:r>
              <w:rPr>
                <w:rFonts w:ascii="Cambria Math" w:hAnsi="Cambria Math"/>
                <w:vertAlign w:val="subscript"/>
              </w:rPr>
              <m:t>B</m:t>
            </m:r>
          </m:sub>
        </m:sSub>
        <m:r>
          <w:rPr>
            <w:rFonts w:ascii="Cambria Math" w:hAnsi="Cambria Math"/>
            <w:vertAlign w:val="subscript"/>
          </w:rPr>
          <m:t>×d</m:t>
        </m:r>
      </m:oMath>
      <w:r>
        <w:rPr>
          <w:rFonts w:ascii="RubyScriptBroad" w:eastAsiaTheme="minorEastAsia" w:hAnsi="RubyScriptBroad"/>
          <w:vertAlign w:val="subscript"/>
        </w:rPr>
        <w:t xml:space="preserve">        </w:t>
      </w:r>
      <w:r>
        <w:rPr>
          <w:rFonts w:eastAsiaTheme="minorEastAsia" w:hint="cs"/>
          <w:rtl/>
        </w:rPr>
        <w:t xml:space="preserve"> (2-4)</w:t>
      </w:r>
    </w:p>
    <w:p w:rsidR="00F22144" w:rsidRDefault="00F22144" w:rsidP="00F22144">
      <w:pPr>
        <w:pStyle w:val="NoSpacing"/>
        <w:ind w:firstLine="545"/>
        <w:rPr>
          <w:rtl/>
        </w:rPr>
      </w:pPr>
      <w:r w:rsidRPr="00A8232C">
        <w:rPr>
          <w:sz w:val="24"/>
          <w:szCs w:val="24"/>
        </w:rPr>
        <w:lastRenderedPageBreak/>
        <w:t>d</w:t>
      </w:r>
      <w:r>
        <w:rPr>
          <w:rFonts w:hint="cs"/>
          <w:rtl/>
        </w:rPr>
        <w:t>: قطر چال</w:t>
      </w:r>
    </w:p>
    <w:p w:rsidR="00F22144" w:rsidRDefault="00F22144" w:rsidP="00F22144">
      <w:pPr>
        <w:pStyle w:val="NoSpacing"/>
        <w:ind w:firstLine="545"/>
        <w:rPr>
          <w:rtl/>
        </w:rPr>
      </w:pPr>
      <w:r w:rsidRPr="00A8232C">
        <w:rPr>
          <w:sz w:val="24"/>
          <w:szCs w:val="24"/>
        </w:rPr>
        <w:t>K</w:t>
      </w:r>
      <w:r w:rsidRPr="00A8232C">
        <w:rPr>
          <w:sz w:val="24"/>
          <w:szCs w:val="24"/>
          <w:vertAlign w:val="subscript"/>
        </w:rPr>
        <w:t>B</w:t>
      </w:r>
      <w:r>
        <w:rPr>
          <w:rFonts w:hint="cs"/>
          <w:rtl/>
        </w:rPr>
        <w:t xml:space="preserve">: </w:t>
      </w:r>
      <w:r w:rsidR="00385C1C">
        <w:rPr>
          <w:rFonts w:hint="cs"/>
          <w:rtl/>
        </w:rPr>
        <w:t>ضریب بارسنگ (</w:t>
      </w:r>
      <w:r>
        <w:rPr>
          <w:rFonts w:hint="cs"/>
          <w:rtl/>
        </w:rPr>
        <w:t>نسبت بارسنگ به قطر چال</w:t>
      </w:r>
      <w:r w:rsidR="00385C1C">
        <w:rPr>
          <w:rFonts w:hint="cs"/>
          <w:rtl/>
        </w:rPr>
        <w:t>)</w:t>
      </w:r>
      <w:r>
        <w:rPr>
          <w:rFonts w:hint="cs"/>
          <w:rtl/>
        </w:rPr>
        <w:t>، با توجه به مقاومت سنگ و قدرت ماده منفجرۀ مصرفی تعیین می شود</w:t>
      </w:r>
      <w:r w:rsidR="00385C1C">
        <w:rPr>
          <w:rFonts w:hint="cs"/>
          <w:rtl/>
        </w:rPr>
        <w:t xml:space="preserve"> (جدول 2-2)</w:t>
      </w:r>
      <w:r>
        <w:rPr>
          <w:rFonts w:hint="cs"/>
          <w:rtl/>
        </w:rPr>
        <w:t>.</w:t>
      </w:r>
    </w:p>
    <w:p w:rsidR="00F22144" w:rsidRDefault="00F22144" w:rsidP="008748C9">
      <w:pPr>
        <w:pStyle w:val="NoSpacing"/>
        <w:ind w:firstLine="545"/>
        <w:rPr>
          <w:rtl/>
        </w:rPr>
      </w:pPr>
      <w:r>
        <w:rPr>
          <w:rFonts w:hint="cs"/>
          <w:rtl/>
        </w:rPr>
        <w:t xml:space="preserve">در شرایط عادی </w:t>
      </w:r>
      <w:r w:rsidRPr="00A8232C">
        <w:rPr>
          <w:sz w:val="24"/>
          <w:szCs w:val="24"/>
        </w:rPr>
        <w:t>K</w:t>
      </w:r>
      <w:r w:rsidRPr="00A8232C">
        <w:rPr>
          <w:sz w:val="24"/>
          <w:szCs w:val="24"/>
          <w:vertAlign w:val="subscript"/>
        </w:rPr>
        <w:t>B</w:t>
      </w:r>
      <w:r w:rsidRPr="00A8232C">
        <w:rPr>
          <w:sz w:val="24"/>
          <w:szCs w:val="24"/>
        </w:rPr>
        <w:t>=30</w:t>
      </w:r>
      <w:r>
        <w:rPr>
          <w:rFonts w:hint="cs"/>
          <w:rtl/>
        </w:rPr>
        <w:t xml:space="preserve"> به نتایج مطلوبی منجر می شود اما اگر به خردش</w:t>
      </w:r>
      <w:r w:rsidR="00385C1C">
        <w:rPr>
          <w:rFonts w:hint="cs"/>
          <w:rtl/>
        </w:rPr>
        <w:t>د</w:t>
      </w:r>
      <w:r>
        <w:rPr>
          <w:rFonts w:hint="cs"/>
          <w:rtl/>
        </w:rPr>
        <w:t>گی و پرتاب بیش تری نیاز باشد؛ مقادیر کوچک تر از 30 انتخاب می شود. برای سنگ های متوسط با وزن مخصوص 65/2 و خرج آنفو</w:t>
      </w:r>
      <w:r w:rsidR="008748C9">
        <w:rPr>
          <w:rFonts w:hint="cs"/>
          <w:rtl/>
        </w:rPr>
        <w:t>،</w:t>
      </w:r>
      <w:r>
        <w:rPr>
          <w:rFonts w:hint="cs"/>
          <w:rtl/>
        </w:rPr>
        <w:t xml:space="preserve"> </w:t>
      </w:r>
      <w:r w:rsidRPr="00A8232C">
        <w:rPr>
          <w:sz w:val="24"/>
          <w:szCs w:val="24"/>
        </w:rPr>
        <w:t>K</w:t>
      </w:r>
      <w:r w:rsidRPr="00A8232C">
        <w:rPr>
          <w:sz w:val="24"/>
          <w:szCs w:val="24"/>
          <w:vertAlign w:val="subscript"/>
        </w:rPr>
        <w:t>B</w:t>
      </w:r>
      <w:r w:rsidRPr="00A8232C">
        <w:rPr>
          <w:sz w:val="24"/>
          <w:szCs w:val="24"/>
        </w:rPr>
        <w:t>=25</w:t>
      </w:r>
      <w:r>
        <w:rPr>
          <w:rFonts w:hint="cs"/>
          <w:rtl/>
        </w:rPr>
        <w:t xml:space="preserve"> </w:t>
      </w:r>
      <w:r w:rsidR="008748C9">
        <w:rPr>
          <w:rFonts w:hint="cs"/>
          <w:rtl/>
        </w:rPr>
        <w:t>توصیه می شود.</w:t>
      </w:r>
    </w:p>
    <w:p w:rsidR="00F22144" w:rsidRDefault="00F22144" w:rsidP="00F22144">
      <w:pPr>
        <w:pStyle w:val="NoSpacing"/>
        <w:bidi w:val="0"/>
        <w:ind w:firstLine="545"/>
      </w:pPr>
      <m:oMathPara>
        <m:oMathParaPr>
          <m:jc m:val="left"/>
        </m:oMathParaPr>
        <m:oMath>
          <m:r>
            <w:rPr>
              <w:rFonts w:ascii="Cambria Math" w:hAnsi="Cambria Math"/>
            </w:rPr>
            <m:t>20≤</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≤40</m:t>
          </m:r>
        </m:oMath>
      </m:oMathPara>
    </w:p>
    <w:p w:rsidR="00645F46" w:rsidRPr="00060CC7" w:rsidRDefault="00645F46" w:rsidP="00645F46">
      <w:pPr>
        <w:pStyle w:val="Caption"/>
        <w:keepNext/>
        <w:ind w:hanging="1"/>
        <w:jc w:val="center"/>
        <w:rPr>
          <w:color w:val="auto"/>
          <w:sz w:val="20"/>
          <w:szCs w:val="20"/>
        </w:rPr>
      </w:pPr>
      <w:bookmarkStart w:id="48" w:name="_Toc259366879"/>
      <w:r w:rsidRPr="00060CC7">
        <w:rPr>
          <w:rFonts w:hint="cs"/>
          <w:color w:val="auto"/>
          <w:sz w:val="20"/>
          <w:szCs w:val="20"/>
          <w:rtl/>
        </w:rPr>
        <w:t>جدول</w:t>
      </w:r>
      <w:r w:rsidRPr="00060CC7">
        <w:rPr>
          <w:color w:val="auto"/>
          <w:sz w:val="20"/>
          <w:szCs w:val="20"/>
          <w:rtl/>
        </w:rPr>
        <w:t xml:space="preserve"> 2 -  </w:t>
      </w:r>
      <w:r w:rsidR="00771039" w:rsidRPr="00060CC7">
        <w:rPr>
          <w:color w:val="auto"/>
          <w:sz w:val="20"/>
          <w:szCs w:val="20"/>
          <w:rtl/>
        </w:rPr>
        <w:fldChar w:fldCharType="begin"/>
      </w:r>
      <w:r w:rsidRPr="00060CC7">
        <w:rPr>
          <w:color w:val="auto"/>
          <w:sz w:val="20"/>
          <w:szCs w:val="20"/>
          <w:rtl/>
        </w:rPr>
        <w:instrText xml:space="preserve"> </w:instrText>
      </w:r>
      <w:r w:rsidRPr="00060CC7">
        <w:rPr>
          <w:color w:val="auto"/>
          <w:sz w:val="20"/>
          <w:szCs w:val="20"/>
        </w:rPr>
        <w:instrText>SEQ</w:instrText>
      </w:r>
      <w:r w:rsidRPr="00060CC7">
        <w:rPr>
          <w:color w:val="auto"/>
          <w:sz w:val="20"/>
          <w:szCs w:val="20"/>
          <w:rtl/>
        </w:rPr>
        <w:instrText xml:space="preserve"> جدول_2_-_ \* </w:instrText>
      </w:r>
      <w:r w:rsidRPr="00060CC7">
        <w:rPr>
          <w:color w:val="auto"/>
          <w:sz w:val="20"/>
          <w:szCs w:val="20"/>
        </w:rPr>
        <w:instrText>ARABIC</w:instrText>
      </w:r>
      <w:r w:rsidRPr="00060CC7">
        <w:rPr>
          <w:color w:val="auto"/>
          <w:sz w:val="20"/>
          <w:szCs w:val="20"/>
          <w:rtl/>
        </w:rPr>
        <w:instrText xml:space="preserve"> </w:instrText>
      </w:r>
      <w:r w:rsidR="00771039" w:rsidRPr="00060CC7">
        <w:rPr>
          <w:color w:val="auto"/>
          <w:sz w:val="20"/>
          <w:szCs w:val="20"/>
          <w:rtl/>
        </w:rPr>
        <w:fldChar w:fldCharType="separate"/>
      </w:r>
      <w:r w:rsidR="003521F7">
        <w:rPr>
          <w:color w:val="auto"/>
          <w:sz w:val="20"/>
          <w:szCs w:val="20"/>
          <w:rtl/>
        </w:rPr>
        <w:t>2</w:t>
      </w:r>
      <w:r w:rsidR="00771039" w:rsidRPr="00060CC7">
        <w:rPr>
          <w:color w:val="auto"/>
          <w:sz w:val="20"/>
          <w:szCs w:val="20"/>
          <w:rtl/>
        </w:rPr>
        <w:fldChar w:fldCharType="end"/>
      </w:r>
      <w:r w:rsidRPr="00060CC7">
        <w:rPr>
          <w:rFonts w:hint="cs"/>
          <w:color w:val="auto"/>
          <w:sz w:val="20"/>
          <w:szCs w:val="20"/>
          <w:rtl/>
        </w:rPr>
        <w:t xml:space="preserve">- </w:t>
      </w:r>
      <w:r w:rsidRPr="00060CC7">
        <w:rPr>
          <w:rFonts w:hint="eastAsia"/>
          <w:color w:val="auto"/>
          <w:sz w:val="20"/>
          <w:szCs w:val="20"/>
          <w:rtl/>
        </w:rPr>
        <w:t>جدول</w:t>
      </w:r>
      <w:r w:rsidRPr="00060CC7">
        <w:rPr>
          <w:color w:val="auto"/>
          <w:sz w:val="20"/>
          <w:szCs w:val="20"/>
          <w:rtl/>
        </w:rPr>
        <w:t xml:space="preserve"> </w:t>
      </w:r>
      <w:r w:rsidRPr="00060CC7">
        <w:rPr>
          <w:rFonts w:hint="eastAsia"/>
          <w:color w:val="auto"/>
          <w:sz w:val="20"/>
          <w:szCs w:val="20"/>
          <w:rtl/>
        </w:rPr>
        <w:t>پ</w:t>
      </w:r>
      <w:r w:rsidRPr="00060CC7">
        <w:rPr>
          <w:rFonts w:hint="cs"/>
          <w:color w:val="auto"/>
          <w:sz w:val="20"/>
          <w:szCs w:val="20"/>
          <w:rtl/>
        </w:rPr>
        <w:t>ی</w:t>
      </w:r>
      <w:r w:rsidRPr="00060CC7">
        <w:rPr>
          <w:rFonts w:hint="eastAsia"/>
          <w:color w:val="auto"/>
          <w:sz w:val="20"/>
          <w:szCs w:val="20"/>
          <w:rtl/>
        </w:rPr>
        <w:t>شنهاد</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اش</w:t>
      </w:r>
      <w:r w:rsidRPr="00060CC7">
        <w:rPr>
          <w:color w:val="auto"/>
          <w:sz w:val="20"/>
          <w:szCs w:val="20"/>
          <w:rtl/>
        </w:rPr>
        <w:t xml:space="preserve"> </w:t>
      </w:r>
      <w:r w:rsidRPr="00060CC7">
        <w:rPr>
          <w:rFonts w:hint="eastAsia"/>
          <w:color w:val="auto"/>
          <w:sz w:val="20"/>
          <w:szCs w:val="20"/>
          <w:rtl/>
        </w:rPr>
        <w:t>در</w:t>
      </w:r>
      <w:r w:rsidRPr="00060CC7">
        <w:rPr>
          <w:color w:val="auto"/>
          <w:sz w:val="20"/>
          <w:szCs w:val="20"/>
          <w:rtl/>
        </w:rPr>
        <w:t xml:space="preserve"> </w:t>
      </w:r>
      <w:r w:rsidRPr="00060CC7">
        <w:rPr>
          <w:rFonts w:hint="eastAsia"/>
          <w:color w:val="auto"/>
          <w:sz w:val="20"/>
          <w:szCs w:val="20"/>
          <w:rtl/>
        </w:rPr>
        <w:t>مورد</w:t>
      </w:r>
      <w:r w:rsidRPr="00060CC7">
        <w:rPr>
          <w:color w:val="auto"/>
          <w:sz w:val="20"/>
          <w:szCs w:val="20"/>
          <w:rtl/>
        </w:rPr>
        <w:t xml:space="preserve"> </w:t>
      </w:r>
      <w:r w:rsidRPr="00060CC7">
        <w:rPr>
          <w:rFonts w:hint="eastAsia"/>
          <w:color w:val="auto"/>
          <w:sz w:val="20"/>
          <w:szCs w:val="20"/>
          <w:rtl/>
        </w:rPr>
        <w:t>نسبت</w:t>
      </w:r>
      <w:r w:rsidRPr="00060CC7">
        <w:rPr>
          <w:color w:val="auto"/>
          <w:sz w:val="20"/>
          <w:szCs w:val="20"/>
          <w:rtl/>
        </w:rPr>
        <w:t xml:space="preserve"> </w:t>
      </w:r>
      <w:r w:rsidRPr="00060CC7">
        <w:rPr>
          <w:b w:val="0"/>
          <w:color w:val="auto"/>
          <w:sz w:val="20"/>
          <w:szCs w:val="20"/>
        </w:rPr>
        <w:t>K</w:t>
      </w:r>
      <w:r w:rsidRPr="00060CC7">
        <w:rPr>
          <w:b w:val="0"/>
          <w:color w:val="auto"/>
          <w:sz w:val="20"/>
          <w:szCs w:val="20"/>
          <w:vertAlign w:val="subscript"/>
        </w:rPr>
        <w:t>B</w:t>
      </w:r>
      <w:bookmarkEnd w:id="48"/>
      <w:r w:rsidR="00385C1C">
        <w:rPr>
          <w:rFonts w:hint="cs"/>
          <w:color w:val="auto"/>
          <w:sz w:val="20"/>
          <w:szCs w:val="20"/>
          <w:rtl/>
        </w:rPr>
        <w:t xml:space="preserve"> (وبسایت انجمن بین المللی مهندسین مواد منفجره، 2009)</w:t>
      </w:r>
    </w:p>
    <w:tbl>
      <w:tblPr>
        <w:bidiVisual/>
        <w:tblW w:w="0" w:type="auto"/>
        <w:jc w:val="center"/>
        <w:tblBorders>
          <w:top w:val="single" w:sz="4" w:space="0" w:color="000000" w:themeColor="text1"/>
          <w:left w:val="single" w:sz="4" w:space="0" w:color="000000" w:themeColor="text1"/>
          <w:bottom w:val="single" w:sz="4" w:space="0" w:color="auto"/>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5545"/>
        <w:gridCol w:w="491"/>
        <w:gridCol w:w="762"/>
        <w:gridCol w:w="693"/>
      </w:tblGrid>
      <w:tr w:rsidR="00F22144" w:rsidRPr="00F1701C" w:rsidTr="00F1701C">
        <w:trPr>
          <w:jc w:val="center"/>
        </w:trPr>
        <w:tc>
          <w:tcPr>
            <w:tcW w:w="0" w:type="auto"/>
            <w:vMerge w:val="restart"/>
            <w:vAlign w:val="center"/>
          </w:tcPr>
          <w:p w:rsidR="00F22144" w:rsidRPr="00F1701C" w:rsidRDefault="00F22144" w:rsidP="00F1701C">
            <w:pPr>
              <w:pStyle w:val="NoSpacing"/>
              <w:ind w:firstLine="0"/>
              <w:jc w:val="center"/>
              <w:rPr>
                <w:sz w:val="24"/>
                <w:szCs w:val="24"/>
                <w:rtl/>
              </w:rPr>
            </w:pPr>
            <w:r w:rsidRPr="00F1701C">
              <w:rPr>
                <w:rFonts w:hint="cs"/>
                <w:sz w:val="24"/>
                <w:szCs w:val="24"/>
                <w:rtl/>
              </w:rPr>
              <w:t>نوع ماده منفجره</w:t>
            </w:r>
          </w:p>
        </w:tc>
        <w:tc>
          <w:tcPr>
            <w:tcW w:w="0" w:type="auto"/>
            <w:gridSpan w:val="3"/>
            <w:vAlign w:val="center"/>
          </w:tcPr>
          <w:p w:rsidR="00F22144" w:rsidRPr="00F1701C" w:rsidRDefault="00F22144" w:rsidP="00F1701C">
            <w:pPr>
              <w:pStyle w:val="NoSpacing"/>
              <w:ind w:firstLine="0"/>
              <w:jc w:val="center"/>
              <w:rPr>
                <w:sz w:val="24"/>
                <w:szCs w:val="24"/>
                <w:rtl/>
              </w:rPr>
            </w:pPr>
            <w:r w:rsidRPr="00F1701C">
              <w:rPr>
                <w:rFonts w:hint="cs"/>
                <w:sz w:val="24"/>
                <w:szCs w:val="24"/>
                <w:rtl/>
              </w:rPr>
              <w:t>نوع سنگ</w:t>
            </w:r>
          </w:p>
        </w:tc>
      </w:tr>
      <w:tr w:rsidR="00F22144" w:rsidRPr="00F1701C" w:rsidTr="00F1701C">
        <w:trPr>
          <w:jc w:val="center"/>
        </w:trPr>
        <w:tc>
          <w:tcPr>
            <w:tcW w:w="0" w:type="auto"/>
            <w:vMerge/>
            <w:vAlign w:val="center"/>
          </w:tcPr>
          <w:p w:rsidR="00F22144" w:rsidRPr="00F1701C" w:rsidRDefault="00F22144" w:rsidP="00F1701C">
            <w:pPr>
              <w:pStyle w:val="NoSpacing"/>
              <w:ind w:firstLine="0"/>
              <w:jc w:val="center"/>
              <w:rPr>
                <w:sz w:val="24"/>
                <w:szCs w:val="24"/>
                <w:rtl/>
              </w:rPr>
            </w:pPr>
          </w:p>
        </w:tc>
        <w:tc>
          <w:tcPr>
            <w:tcW w:w="0" w:type="auto"/>
            <w:vAlign w:val="center"/>
          </w:tcPr>
          <w:p w:rsidR="00F22144" w:rsidRPr="00F1701C" w:rsidRDefault="00F22144" w:rsidP="00F1701C">
            <w:pPr>
              <w:pStyle w:val="NoSpacing"/>
              <w:ind w:firstLine="0"/>
              <w:jc w:val="center"/>
              <w:rPr>
                <w:sz w:val="24"/>
                <w:szCs w:val="24"/>
                <w:rtl/>
              </w:rPr>
            </w:pPr>
            <w:r w:rsidRPr="00F1701C">
              <w:rPr>
                <w:rFonts w:hint="cs"/>
                <w:sz w:val="24"/>
                <w:szCs w:val="24"/>
                <w:rtl/>
              </w:rPr>
              <w:t>نرم</w:t>
            </w:r>
          </w:p>
        </w:tc>
        <w:tc>
          <w:tcPr>
            <w:tcW w:w="0" w:type="auto"/>
            <w:vAlign w:val="center"/>
          </w:tcPr>
          <w:p w:rsidR="00F22144" w:rsidRPr="00F1701C" w:rsidRDefault="00F22144" w:rsidP="00F1701C">
            <w:pPr>
              <w:pStyle w:val="NoSpacing"/>
              <w:ind w:firstLine="0"/>
              <w:jc w:val="center"/>
              <w:rPr>
                <w:sz w:val="24"/>
                <w:szCs w:val="24"/>
                <w:rtl/>
              </w:rPr>
            </w:pPr>
            <w:r w:rsidRPr="00F1701C">
              <w:rPr>
                <w:rFonts w:hint="cs"/>
                <w:sz w:val="24"/>
                <w:szCs w:val="24"/>
                <w:rtl/>
              </w:rPr>
              <w:t>متوسط</w:t>
            </w:r>
          </w:p>
        </w:tc>
        <w:tc>
          <w:tcPr>
            <w:tcW w:w="0" w:type="auto"/>
            <w:vAlign w:val="center"/>
          </w:tcPr>
          <w:p w:rsidR="00F22144" w:rsidRPr="00F1701C" w:rsidRDefault="00F22144" w:rsidP="00F1701C">
            <w:pPr>
              <w:pStyle w:val="NoSpacing"/>
              <w:ind w:firstLine="0"/>
              <w:jc w:val="center"/>
              <w:rPr>
                <w:sz w:val="24"/>
                <w:szCs w:val="24"/>
                <w:rtl/>
              </w:rPr>
            </w:pPr>
            <w:r w:rsidRPr="00F1701C">
              <w:rPr>
                <w:rFonts w:hint="cs"/>
                <w:sz w:val="24"/>
                <w:szCs w:val="24"/>
                <w:rtl/>
              </w:rPr>
              <w:t>سخت</w:t>
            </w:r>
          </w:p>
        </w:tc>
      </w:tr>
      <w:tr w:rsidR="00F22144" w:rsidRPr="00F1701C" w:rsidTr="00F1701C">
        <w:trPr>
          <w:jc w:val="center"/>
        </w:trPr>
        <w:tc>
          <w:tcPr>
            <w:tcW w:w="0" w:type="auto"/>
            <w:vAlign w:val="center"/>
          </w:tcPr>
          <w:p w:rsidR="00F22144" w:rsidRPr="00F1701C" w:rsidRDefault="00F22144" w:rsidP="00F1701C">
            <w:pPr>
              <w:pStyle w:val="NoSpacing"/>
              <w:ind w:firstLine="0"/>
              <w:jc w:val="center"/>
              <w:rPr>
                <w:sz w:val="24"/>
                <w:szCs w:val="24"/>
                <w:rtl/>
              </w:rPr>
            </w:pPr>
            <w:r w:rsidRPr="00F1701C">
              <w:rPr>
                <w:rFonts w:hint="cs"/>
                <w:sz w:val="24"/>
                <w:szCs w:val="24"/>
                <w:rtl/>
              </w:rPr>
              <w:t>چگالی پايين(8/0 تا 9/0 گرم بر سانتی متر مکعب) و قدرت کم</w:t>
            </w:r>
          </w:p>
        </w:tc>
        <w:tc>
          <w:tcPr>
            <w:tcW w:w="0" w:type="auto"/>
            <w:vAlign w:val="center"/>
          </w:tcPr>
          <w:p w:rsidR="00F22144" w:rsidRPr="00F1701C" w:rsidRDefault="00F22144" w:rsidP="00F1701C">
            <w:pPr>
              <w:pStyle w:val="NoSpacing"/>
              <w:ind w:firstLine="0"/>
              <w:jc w:val="center"/>
              <w:rPr>
                <w:sz w:val="24"/>
                <w:szCs w:val="24"/>
                <w:rtl/>
              </w:rPr>
            </w:pPr>
            <w:r w:rsidRPr="00F1701C">
              <w:rPr>
                <w:rFonts w:hint="cs"/>
                <w:sz w:val="24"/>
                <w:szCs w:val="24"/>
                <w:rtl/>
              </w:rPr>
              <w:t>30</w:t>
            </w:r>
          </w:p>
        </w:tc>
        <w:tc>
          <w:tcPr>
            <w:tcW w:w="0" w:type="auto"/>
            <w:vAlign w:val="center"/>
          </w:tcPr>
          <w:p w:rsidR="00F22144" w:rsidRPr="00F1701C" w:rsidRDefault="00F22144" w:rsidP="00F1701C">
            <w:pPr>
              <w:pStyle w:val="NoSpacing"/>
              <w:ind w:firstLine="0"/>
              <w:jc w:val="center"/>
              <w:rPr>
                <w:sz w:val="24"/>
                <w:szCs w:val="24"/>
                <w:rtl/>
              </w:rPr>
            </w:pPr>
            <w:r w:rsidRPr="00F1701C">
              <w:rPr>
                <w:rFonts w:hint="cs"/>
                <w:sz w:val="24"/>
                <w:szCs w:val="24"/>
                <w:rtl/>
              </w:rPr>
              <w:t>25</w:t>
            </w:r>
          </w:p>
        </w:tc>
        <w:tc>
          <w:tcPr>
            <w:tcW w:w="0" w:type="auto"/>
            <w:vAlign w:val="center"/>
          </w:tcPr>
          <w:p w:rsidR="00F22144" w:rsidRPr="00F1701C" w:rsidRDefault="00F22144" w:rsidP="00F1701C">
            <w:pPr>
              <w:pStyle w:val="NoSpacing"/>
              <w:ind w:firstLine="0"/>
              <w:jc w:val="center"/>
              <w:rPr>
                <w:sz w:val="24"/>
                <w:szCs w:val="24"/>
                <w:rtl/>
              </w:rPr>
            </w:pPr>
            <w:r w:rsidRPr="00F1701C">
              <w:rPr>
                <w:rFonts w:hint="cs"/>
                <w:sz w:val="24"/>
                <w:szCs w:val="24"/>
                <w:rtl/>
              </w:rPr>
              <w:t>20</w:t>
            </w:r>
          </w:p>
        </w:tc>
      </w:tr>
      <w:tr w:rsidR="00F22144" w:rsidRPr="00F1701C" w:rsidTr="00F1701C">
        <w:trPr>
          <w:jc w:val="center"/>
        </w:trPr>
        <w:tc>
          <w:tcPr>
            <w:tcW w:w="0" w:type="auto"/>
            <w:vAlign w:val="center"/>
          </w:tcPr>
          <w:p w:rsidR="00F22144" w:rsidRPr="00F1701C" w:rsidRDefault="00F22144" w:rsidP="00F1701C">
            <w:pPr>
              <w:pStyle w:val="NoSpacing"/>
              <w:ind w:firstLine="0"/>
              <w:jc w:val="center"/>
              <w:rPr>
                <w:sz w:val="24"/>
                <w:szCs w:val="24"/>
                <w:rtl/>
              </w:rPr>
            </w:pPr>
            <w:r w:rsidRPr="00F1701C">
              <w:rPr>
                <w:rFonts w:hint="cs"/>
                <w:sz w:val="24"/>
                <w:szCs w:val="24"/>
                <w:rtl/>
              </w:rPr>
              <w:t>چگالی متوسط (1 تا 2/1 گرم بر سانتی متر مکعب)  و قدرت متوسط</w:t>
            </w:r>
          </w:p>
        </w:tc>
        <w:tc>
          <w:tcPr>
            <w:tcW w:w="0" w:type="auto"/>
            <w:vAlign w:val="center"/>
          </w:tcPr>
          <w:p w:rsidR="00F22144" w:rsidRPr="00F1701C" w:rsidRDefault="00F22144" w:rsidP="00F1701C">
            <w:pPr>
              <w:pStyle w:val="NoSpacing"/>
              <w:ind w:firstLine="0"/>
              <w:jc w:val="center"/>
              <w:rPr>
                <w:sz w:val="24"/>
                <w:szCs w:val="24"/>
                <w:rtl/>
              </w:rPr>
            </w:pPr>
            <w:r w:rsidRPr="00F1701C">
              <w:rPr>
                <w:rFonts w:hint="cs"/>
                <w:sz w:val="24"/>
                <w:szCs w:val="24"/>
                <w:rtl/>
              </w:rPr>
              <w:t>35</w:t>
            </w:r>
          </w:p>
        </w:tc>
        <w:tc>
          <w:tcPr>
            <w:tcW w:w="0" w:type="auto"/>
            <w:vAlign w:val="center"/>
          </w:tcPr>
          <w:p w:rsidR="00F22144" w:rsidRPr="00F1701C" w:rsidRDefault="00F22144" w:rsidP="00F1701C">
            <w:pPr>
              <w:pStyle w:val="NoSpacing"/>
              <w:ind w:firstLine="0"/>
              <w:jc w:val="center"/>
              <w:rPr>
                <w:sz w:val="24"/>
                <w:szCs w:val="24"/>
                <w:rtl/>
              </w:rPr>
            </w:pPr>
            <w:r w:rsidRPr="00F1701C">
              <w:rPr>
                <w:rFonts w:hint="cs"/>
                <w:sz w:val="24"/>
                <w:szCs w:val="24"/>
                <w:rtl/>
              </w:rPr>
              <w:t>30</w:t>
            </w:r>
          </w:p>
        </w:tc>
        <w:tc>
          <w:tcPr>
            <w:tcW w:w="0" w:type="auto"/>
            <w:vAlign w:val="center"/>
          </w:tcPr>
          <w:p w:rsidR="00F22144" w:rsidRPr="00F1701C" w:rsidRDefault="00F22144" w:rsidP="00F1701C">
            <w:pPr>
              <w:pStyle w:val="NoSpacing"/>
              <w:ind w:firstLine="0"/>
              <w:jc w:val="center"/>
              <w:rPr>
                <w:sz w:val="24"/>
                <w:szCs w:val="24"/>
                <w:rtl/>
              </w:rPr>
            </w:pPr>
            <w:r w:rsidRPr="00F1701C">
              <w:rPr>
                <w:rFonts w:hint="cs"/>
                <w:sz w:val="24"/>
                <w:szCs w:val="24"/>
                <w:rtl/>
              </w:rPr>
              <w:t>25</w:t>
            </w:r>
          </w:p>
        </w:tc>
      </w:tr>
      <w:tr w:rsidR="00F22144" w:rsidRPr="00F1701C" w:rsidTr="00F1701C">
        <w:trPr>
          <w:jc w:val="center"/>
        </w:trPr>
        <w:tc>
          <w:tcPr>
            <w:tcW w:w="0" w:type="auto"/>
            <w:vAlign w:val="center"/>
          </w:tcPr>
          <w:p w:rsidR="00F22144" w:rsidRPr="00F1701C" w:rsidRDefault="00F22144" w:rsidP="00F1701C">
            <w:pPr>
              <w:pStyle w:val="NoSpacing"/>
              <w:ind w:firstLine="0"/>
              <w:jc w:val="center"/>
              <w:rPr>
                <w:sz w:val="24"/>
                <w:szCs w:val="24"/>
                <w:rtl/>
              </w:rPr>
            </w:pPr>
            <w:r w:rsidRPr="00F1701C">
              <w:rPr>
                <w:rFonts w:hint="cs"/>
                <w:sz w:val="24"/>
                <w:szCs w:val="24"/>
                <w:rtl/>
              </w:rPr>
              <w:t>چگالی بالا (3/1 تا 6/1 گرم بر سانتی متر مکعب)  و قدرت بالا</w:t>
            </w:r>
          </w:p>
        </w:tc>
        <w:tc>
          <w:tcPr>
            <w:tcW w:w="0" w:type="auto"/>
            <w:vAlign w:val="center"/>
          </w:tcPr>
          <w:p w:rsidR="00F22144" w:rsidRPr="00F1701C" w:rsidRDefault="00F22144" w:rsidP="00F1701C">
            <w:pPr>
              <w:pStyle w:val="NoSpacing"/>
              <w:ind w:firstLine="0"/>
              <w:jc w:val="center"/>
              <w:rPr>
                <w:sz w:val="24"/>
                <w:szCs w:val="24"/>
                <w:rtl/>
              </w:rPr>
            </w:pPr>
            <w:r w:rsidRPr="00F1701C">
              <w:rPr>
                <w:rFonts w:hint="cs"/>
                <w:sz w:val="24"/>
                <w:szCs w:val="24"/>
                <w:rtl/>
              </w:rPr>
              <w:t>40</w:t>
            </w:r>
          </w:p>
        </w:tc>
        <w:tc>
          <w:tcPr>
            <w:tcW w:w="0" w:type="auto"/>
            <w:vAlign w:val="center"/>
          </w:tcPr>
          <w:p w:rsidR="00F22144" w:rsidRPr="00F1701C" w:rsidRDefault="00F22144" w:rsidP="00F1701C">
            <w:pPr>
              <w:pStyle w:val="NoSpacing"/>
              <w:ind w:firstLine="0"/>
              <w:jc w:val="center"/>
              <w:rPr>
                <w:sz w:val="24"/>
                <w:szCs w:val="24"/>
                <w:rtl/>
              </w:rPr>
            </w:pPr>
            <w:r w:rsidRPr="00F1701C">
              <w:rPr>
                <w:rFonts w:hint="cs"/>
                <w:sz w:val="24"/>
                <w:szCs w:val="24"/>
                <w:rtl/>
              </w:rPr>
              <w:t>35</w:t>
            </w:r>
          </w:p>
        </w:tc>
        <w:tc>
          <w:tcPr>
            <w:tcW w:w="0" w:type="auto"/>
            <w:vAlign w:val="center"/>
          </w:tcPr>
          <w:p w:rsidR="00F22144" w:rsidRPr="00F1701C" w:rsidRDefault="00F22144" w:rsidP="00F1701C">
            <w:pPr>
              <w:pStyle w:val="NoSpacing"/>
              <w:keepNext/>
              <w:ind w:firstLine="0"/>
              <w:jc w:val="center"/>
              <w:rPr>
                <w:sz w:val="24"/>
                <w:szCs w:val="24"/>
                <w:rtl/>
              </w:rPr>
            </w:pPr>
            <w:r w:rsidRPr="00F1701C">
              <w:rPr>
                <w:rFonts w:hint="cs"/>
                <w:sz w:val="24"/>
                <w:szCs w:val="24"/>
                <w:rtl/>
              </w:rPr>
              <w:t>30</w:t>
            </w:r>
          </w:p>
        </w:tc>
      </w:tr>
    </w:tbl>
    <w:p w:rsidR="00F22144" w:rsidRDefault="00F22144" w:rsidP="00701486">
      <w:pPr>
        <w:pStyle w:val="NoSpacing"/>
        <w:ind w:firstLine="545"/>
        <w:rPr>
          <w:rtl/>
        </w:rPr>
      </w:pPr>
      <w:bookmarkStart w:id="49" w:name="_Toc245495095"/>
      <w:r>
        <w:rPr>
          <w:rFonts w:hint="cs"/>
          <w:rtl/>
        </w:rPr>
        <w:t xml:space="preserve">تعیین نسبت </w:t>
      </w:r>
      <w:r w:rsidRPr="00A8232C">
        <w:rPr>
          <w:sz w:val="24"/>
          <w:szCs w:val="24"/>
        </w:rPr>
        <w:t>K</w:t>
      </w:r>
      <w:r w:rsidRPr="00A8232C">
        <w:rPr>
          <w:sz w:val="24"/>
          <w:szCs w:val="24"/>
          <w:vertAlign w:val="subscript"/>
        </w:rPr>
        <w:t>B</w:t>
      </w:r>
      <w:r>
        <w:rPr>
          <w:rFonts w:hint="cs"/>
          <w:rtl/>
        </w:rPr>
        <w:t xml:space="preserve">: با فرض دانستن میزان خرج ویژه لازم برای خردایش یک نوع سنگ و مساوی قرار دادن جرم خرج موجود در هر چال (که از طریق حجم چال مشخص می شود) و جرم خرج مورد نیاز برای خردایش سنگ جلوی هر چال (که از روی خرج ویژه مشخص می شود)؛ رابطه زیر برای نسبت </w:t>
      </w:r>
      <w:r w:rsidRPr="00A8232C">
        <w:rPr>
          <w:sz w:val="24"/>
          <w:szCs w:val="24"/>
        </w:rPr>
        <w:t>K</w:t>
      </w:r>
      <w:r w:rsidRPr="00A8232C">
        <w:rPr>
          <w:sz w:val="24"/>
          <w:szCs w:val="24"/>
          <w:vertAlign w:val="subscript"/>
        </w:rPr>
        <w:t>B</w:t>
      </w:r>
      <w:r>
        <w:rPr>
          <w:rFonts w:hint="cs"/>
          <w:rtl/>
        </w:rPr>
        <w:t xml:space="preserve"> به دست می آید (</w:t>
      </w:r>
      <w:r w:rsidR="007D2C07">
        <w:rPr>
          <w:rFonts w:hint="cs"/>
          <w:rtl/>
        </w:rPr>
        <w:t>هوسترولید</w:t>
      </w:r>
      <w:r w:rsidR="00A57871">
        <w:rPr>
          <w:rFonts w:hint="cs"/>
          <w:rtl/>
        </w:rPr>
        <w:t>، 1999</w:t>
      </w:r>
      <w:r>
        <w:rPr>
          <w:rFonts w:hint="cs"/>
          <w:rtl/>
        </w:rPr>
        <w:t>)</w:t>
      </w:r>
      <w:r w:rsidR="00701486">
        <w:rPr>
          <w:rFonts w:hint="cs"/>
          <w:rtl/>
        </w:rPr>
        <w:t>.</w:t>
      </w:r>
    </w:p>
    <w:p w:rsidR="00F22144" w:rsidRDefault="007761A8" w:rsidP="00F22144">
      <w:pPr>
        <w:pStyle w:val="NoSpacing"/>
        <w:bidi w:val="0"/>
        <w:ind w:firstLine="0"/>
        <w:rPr>
          <w:rFonts w:eastAsiaTheme="minorEastAsia"/>
          <w:rtl/>
        </w:rPr>
      </w:pPr>
      <m:oMath>
        <m:sSub>
          <m:sSubPr>
            <m:ctrlPr>
              <w:rPr>
                <w:rFonts w:ascii="Cambria Math" w:hAnsi="Cambria Math"/>
                <w:sz w:val="32"/>
                <w:szCs w:val="32"/>
              </w:rPr>
            </m:ctrlPr>
          </m:sSubPr>
          <m:e>
            <m:r>
              <m:rPr>
                <m:sty m:val="p"/>
              </m:rPr>
              <w:rPr>
                <w:rFonts w:ascii="Cambria Math" w:hAnsi="Cambria Math"/>
                <w:sz w:val="32"/>
                <w:szCs w:val="32"/>
              </w:rPr>
              <m:t>K</m:t>
            </m:r>
          </m:e>
          <m:sub>
            <m:r>
              <m:rPr>
                <m:sty m:val="p"/>
              </m:rPr>
              <w:rPr>
                <w:rFonts w:ascii="Cambria Math" w:hAnsi="Cambria Math"/>
                <w:sz w:val="32"/>
                <w:szCs w:val="32"/>
              </w:rPr>
              <m:t>B</m:t>
            </m:r>
          </m:sub>
        </m:sSub>
        <m:r>
          <m:rPr>
            <m:sty m:val="p"/>
          </m:rPr>
          <w:rPr>
            <w:rFonts w:ascii="Cambria Math" w:hAnsi="Cambria Math"/>
            <w:sz w:val="32"/>
            <w:szCs w:val="32"/>
          </w:rPr>
          <m:t>=</m:t>
        </m:r>
        <m:rad>
          <m:radPr>
            <m:degHide m:val="1"/>
            <m:ctrlPr>
              <w:rPr>
                <w:rFonts w:ascii="Cambria Math" w:hAnsi="Cambria Math"/>
                <w:sz w:val="32"/>
                <w:szCs w:val="32"/>
              </w:rPr>
            </m:ctrlPr>
          </m:radPr>
          <m:deg/>
          <m:e>
            <m:f>
              <m:fPr>
                <m:ctrlPr>
                  <w:rPr>
                    <w:rFonts w:ascii="Cambria Math" w:hAnsi="Cambria Math"/>
                    <w:i/>
                    <w:sz w:val="32"/>
                    <w:szCs w:val="32"/>
                  </w:rPr>
                </m:ctrlPr>
              </m:fPr>
              <m:num>
                <m:r>
                  <w:rPr>
                    <w:rFonts w:ascii="Cambria Math" w:hAnsi="Cambria Math"/>
                    <w:sz w:val="32"/>
                    <w:szCs w:val="32"/>
                  </w:rPr>
                  <m:t>π</m:t>
                </m:r>
              </m:num>
              <m:den>
                <m:r>
                  <w:rPr>
                    <w:rFonts w:ascii="Cambria Math" w:hAnsi="Cambria Math"/>
                    <w:sz w:val="32"/>
                    <w:szCs w:val="32"/>
                  </w:rPr>
                  <m:t>4</m:t>
                </m:r>
              </m:den>
            </m:f>
            <m:r>
              <m:rPr>
                <m:sty m:val="p"/>
              </m:rPr>
              <w:rPr>
                <w:rFonts w:ascii="Cambria Math" w:hAnsi="Cambria Math"/>
                <w:sz w:val="32"/>
                <w:szCs w:val="32"/>
              </w:rPr>
              <m:t>×</m:t>
            </m:r>
            <m:f>
              <m:fPr>
                <m:ctrlPr>
                  <w:rPr>
                    <w:rFonts w:ascii="Cambria Math" w:hAnsi="Cambria Math"/>
                    <w:sz w:val="32"/>
                    <w:szCs w:val="32"/>
                  </w:rPr>
                </m:ctrlPr>
              </m:fPr>
              <m:num>
                <m:sSub>
                  <m:sSubPr>
                    <m:ctrlPr>
                      <w:rPr>
                        <w:rFonts w:ascii="Cambria Math" w:hAnsi="Cambria Math"/>
                        <w:sz w:val="32"/>
                        <w:szCs w:val="32"/>
                      </w:rPr>
                    </m:ctrlPr>
                  </m:sSubPr>
                  <m:e>
                    <m:r>
                      <m:rPr>
                        <m:sty m:val="p"/>
                      </m:rPr>
                      <w:rPr>
                        <w:rFonts w:ascii="Cambria Math" w:hAnsi="Cambria Math"/>
                        <w:sz w:val="32"/>
                        <w:szCs w:val="32"/>
                      </w:rPr>
                      <m:t>SG</m:t>
                    </m:r>
                  </m:e>
                  <m:sub>
                    <m:r>
                      <m:rPr>
                        <m:sty m:val="p"/>
                      </m:rPr>
                      <w:rPr>
                        <w:rFonts w:ascii="Cambria Math" w:hAnsi="Cambria Math"/>
                        <w:sz w:val="32"/>
                        <w:szCs w:val="32"/>
                      </w:rPr>
                      <m:t>E</m:t>
                    </m:r>
                  </m:sub>
                </m:sSub>
              </m:num>
              <m:den>
                <m:sSub>
                  <m:sSubPr>
                    <m:ctrlPr>
                      <w:rPr>
                        <w:rFonts w:ascii="Cambria Math" w:hAnsi="Cambria Math"/>
                        <w:sz w:val="32"/>
                        <w:szCs w:val="32"/>
                      </w:rPr>
                    </m:ctrlPr>
                  </m:sSubPr>
                  <m:e>
                    <m:r>
                      <m:rPr>
                        <m:sty m:val="p"/>
                      </m:rPr>
                      <w:rPr>
                        <w:rFonts w:ascii="Cambria Math" w:hAnsi="Cambria Math"/>
                        <w:sz w:val="32"/>
                        <w:szCs w:val="32"/>
                      </w:rPr>
                      <m:t>SG</m:t>
                    </m:r>
                  </m:e>
                  <m:sub>
                    <m:r>
                      <m:rPr>
                        <m:sty m:val="p"/>
                      </m:rPr>
                      <w:rPr>
                        <w:rFonts w:ascii="Cambria Math" w:hAnsi="Cambria Math"/>
                        <w:sz w:val="32"/>
                        <w:szCs w:val="32"/>
                      </w:rPr>
                      <m:t>R</m:t>
                    </m:r>
                  </m:sub>
                </m:sSub>
              </m:den>
            </m:f>
            <m:r>
              <m:rPr>
                <m:sty m:val="p"/>
              </m:rPr>
              <w:rPr>
                <w:rFonts w:ascii="Cambria Math" w:hAnsi="Cambria Math"/>
                <w:sz w:val="32"/>
                <w:szCs w:val="32"/>
              </w:rPr>
              <m:t>×</m:t>
            </m:r>
            <m:f>
              <m:fPr>
                <m:ctrlPr>
                  <w:rPr>
                    <w:rFonts w:ascii="Cambria Math" w:hAnsi="Cambria Math"/>
                    <w:sz w:val="32"/>
                    <w:szCs w:val="32"/>
                  </w:rPr>
                </m:ctrlPr>
              </m:fPr>
              <m:num>
                <m:sSub>
                  <m:sSubPr>
                    <m:ctrlPr>
                      <w:rPr>
                        <w:rFonts w:ascii="Cambria Math" w:hAnsi="Cambria Math"/>
                        <w:sz w:val="32"/>
                        <w:szCs w:val="32"/>
                      </w:rPr>
                    </m:ctrlPr>
                  </m:sSubPr>
                  <m:e>
                    <m:r>
                      <w:rPr>
                        <w:rFonts w:ascii="Cambria Math" w:hAnsi="Cambria Math"/>
                        <w:sz w:val="32"/>
                        <w:szCs w:val="32"/>
                      </w:rPr>
                      <m:t>RWS</m:t>
                    </m:r>
                  </m:e>
                  <m:sub>
                    <m:r>
                      <m:rPr>
                        <m:sty m:val="p"/>
                      </m:rPr>
                      <w:rPr>
                        <w:rFonts w:ascii="Cambria Math" w:hAnsi="Cambria Math"/>
                        <w:sz w:val="32"/>
                        <w:szCs w:val="32"/>
                      </w:rPr>
                      <m:t>anfo</m:t>
                    </m:r>
                  </m:sub>
                </m:sSub>
              </m:num>
              <m:den>
                <m:sSub>
                  <m:sSubPr>
                    <m:ctrlPr>
                      <w:rPr>
                        <w:rFonts w:ascii="Cambria Math" w:hAnsi="Cambria Math"/>
                        <w:sz w:val="32"/>
                        <w:szCs w:val="32"/>
                      </w:rPr>
                    </m:ctrlPr>
                  </m:sSubPr>
                  <m:e>
                    <m:r>
                      <m:rPr>
                        <m:sty m:val="p"/>
                      </m:rPr>
                      <w:rPr>
                        <w:rFonts w:ascii="Cambria Math" w:hAnsi="Cambria Math"/>
                        <w:sz w:val="32"/>
                        <w:szCs w:val="32"/>
                      </w:rPr>
                      <m:t>PF</m:t>
                    </m:r>
                  </m:e>
                  <m:sub>
                    <m:r>
                      <m:rPr>
                        <m:sty m:val="p"/>
                      </m:rPr>
                      <w:rPr>
                        <w:rFonts w:ascii="Cambria Math" w:hAnsi="Cambria Math"/>
                        <w:sz w:val="32"/>
                        <w:szCs w:val="32"/>
                      </w:rPr>
                      <m:t>anfo</m:t>
                    </m:r>
                  </m:sub>
                </m:sSub>
              </m:den>
            </m:f>
            <m:r>
              <m:rPr>
                <m:sty m:val="p"/>
              </m:rPr>
              <w:rPr>
                <w:rFonts w:ascii="Cambria Math" w:hAnsi="Cambria Math"/>
                <w:sz w:val="32"/>
                <w:szCs w:val="32"/>
              </w:rPr>
              <m:t>×</m:t>
            </m:r>
            <m:f>
              <m:fPr>
                <m:ctrlPr>
                  <w:rPr>
                    <w:rFonts w:ascii="Cambria Math" w:hAnsi="Cambria Math"/>
                    <w:sz w:val="32"/>
                    <w:szCs w:val="32"/>
                  </w:rPr>
                </m:ctrlPr>
              </m:fPr>
              <m:num>
                <m:sSub>
                  <m:sSubPr>
                    <m:ctrlPr>
                      <w:rPr>
                        <w:rFonts w:ascii="Cambria Math" w:hAnsi="Cambria Math"/>
                        <w:sz w:val="32"/>
                        <w:szCs w:val="32"/>
                      </w:rPr>
                    </m:ctrlPr>
                  </m:sSubPr>
                  <m:e>
                    <m:r>
                      <m:rPr>
                        <m:sty m:val="p"/>
                      </m:rPr>
                      <w:rPr>
                        <w:rFonts w:ascii="Cambria Math" w:hAnsi="Cambria Math"/>
                        <w:sz w:val="32"/>
                        <w:szCs w:val="32"/>
                      </w:rPr>
                      <m:t>K</m:t>
                    </m:r>
                  </m:e>
                  <m:sub>
                    <m:r>
                      <m:rPr>
                        <m:sty m:val="p"/>
                      </m:rPr>
                      <w:rPr>
                        <w:rFonts w:ascii="Cambria Math" w:hAnsi="Cambria Math"/>
                        <w:sz w:val="32"/>
                        <w:szCs w:val="32"/>
                      </w:rPr>
                      <m:t>H</m:t>
                    </m:r>
                  </m:sub>
                </m:sSub>
                <m:r>
                  <m:rPr>
                    <m:sty m:val="p"/>
                  </m:rPr>
                  <w:rPr>
                    <w:rFonts w:ascii="Cambria Math" w:hAnsi="Cambria Math"/>
                    <w:sz w:val="32"/>
                    <w:szCs w:val="32"/>
                  </w:rPr>
                  <m:t>+</m:t>
                </m:r>
                <m:sSub>
                  <m:sSubPr>
                    <m:ctrlPr>
                      <w:rPr>
                        <w:rFonts w:ascii="Cambria Math" w:hAnsi="Cambria Math"/>
                        <w:sz w:val="32"/>
                        <w:szCs w:val="32"/>
                      </w:rPr>
                    </m:ctrlPr>
                  </m:sSubPr>
                  <m:e>
                    <m:r>
                      <m:rPr>
                        <m:sty m:val="p"/>
                      </m:rPr>
                      <w:rPr>
                        <w:rFonts w:ascii="Cambria Math" w:hAnsi="Cambria Math"/>
                        <w:sz w:val="32"/>
                        <w:szCs w:val="32"/>
                      </w:rPr>
                      <m:t>K</m:t>
                    </m:r>
                  </m:e>
                  <m:sub>
                    <m:r>
                      <m:rPr>
                        <m:sty m:val="p"/>
                      </m:rPr>
                      <w:rPr>
                        <w:rFonts w:ascii="Cambria Math" w:hAnsi="Cambria Math"/>
                        <w:sz w:val="32"/>
                        <w:szCs w:val="32"/>
                      </w:rPr>
                      <m:t>J</m:t>
                    </m:r>
                  </m:sub>
                </m:sSub>
                <m:r>
                  <m:rPr>
                    <m:sty m:val="p"/>
                  </m:rPr>
                  <w:rPr>
                    <w:rFonts w:ascii="Cambria Math" w:hAnsi="Cambria Math"/>
                    <w:sz w:val="32"/>
                    <w:szCs w:val="32"/>
                  </w:rPr>
                  <m:t>-</m:t>
                </m:r>
                <m:sSub>
                  <m:sSubPr>
                    <m:ctrlPr>
                      <w:rPr>
                        <w:rFonts w:ascii="Cambria Math" w:hAnsi="Cambria Math"/>
                        <w:sz w:val="32"/>
                        <w:szCs w:val="32"/>
                      </w:rPr>
                    </m:ctrlPr>
                  </m:sSubPr>
                  <m:e>
                    <m:r>
                      <m:rPr>
                        <m:sty m:val="p"/>
                      </m:rPr>
                      <w:rPr>
                        <w:rFonts w:ascii="Cambria Math" w:hAnsi="Cambria Math"/>
                        <w:sz w:val="32"/>
                        <w:szCs w:val="32"/>
                      </w:rPr>
                      <m:t>K</m:t>
                    </m:r>
                  </m:e>
                  <m:sub>
                    <m:r>
                      <m:rPr>
                        <m:sty m:val="p"/>
                      </m:rPr>
                      <w:rPr>
                        <w:rFonts w:ascii="Cambria Math" w:hAnsi="Cambria Math"/>
                        <w:sz w:val="32"/>
                        <w:szCs w:val="32"/>
                      </w:rPr>
                      <m:t>T</m:t>
                    </m:r>
                  </m:sub>
                </m:sSub>
              </m:num>
              <m:den>
                <m:sSub>
                  <m:sSubPr>
                    <m:ctrlPr>
                      <w:rPr>
                        <w:rFonts w:ascii="Cambria Math" w:hAnsi="Cambria Math"/>
                        <w:sz w:val="32"/>
                        <w:szCs w:val="32"/>
                      </w:rPr>
                    </m:ctrlPr>
                  </m:sSubPr>
                  <m:e>
                    <m:r>
                      <m:rPr>
                        <m:sty m:val="p"/>
                      </m:rPr>
                      <w:rPr>
                        <w:rFonts w:ascii="Cambria Math" w:hAnsi="Cambria Math"/>
                        <w:sz w:val="32"/>
                        <w:szCs w:val="32"/>
                      </w:rPr>
                      <m:t>K</m:t>
                    </m:r>
                  </m:e>
                  <m:sub>
                    <m:r>
                      <m:rPr>
                        <m:sty m:val="p"/>
                      </m:rPr>
                      <w:rPr>
                        <w:rFonts w:ascii="Cambria Math" w:hAnsi="Cambria Math"/>
                        <w:sz w:val="32"/>
                        <w:szCs w:val="32"/>
                      </w:rPr>
                      <m:t>H</m:t>
                    </m:r>
                  </m:sub>
                </m:sSub>
                <m:r>
                  <m:rPr>
                    <m:sty m:val="p"/>
                  </m:rPr>
                  <w:rPr>
                    <w:rFonts w:ascii="Cambria Math" w:hAnsi="Cambria Math"/>
                    <w:sz w:val="32"/>
                    <w:szCs w:val="32"/>
                  </w:rPr>
                  <m:t>×</m:t>
                </m:r>
                <m:sSub>
                  <m:sSubPr>
                    <m:ctrlPr>
                      <w:rPr>
                        <w:rFonts w:ascii="Cambria Math" w:hAnsi="Cambria Math"/>
                        <w:sz w:val="32"/>
                        <w:szCs w:val="32"/>
                      </w:rPr>
                    </m:ctrlPr>
                  </m:sSubPr>
                  <m:e>
                    <m:r>
                      <m:rPr>
                        <m:sty m:val="p"/>
                      </m:rPr>
                      <w:rPr>
                        <w:rFonts w:ascii="Cambria Math" w:hAnsi="Cambria Math"/>
                        <w:sz w:val="32"/>
                        <w:szCs w:val="32"/>
                      </w:rPr>
                      <m:t>K</m:t>
                    </m:r>
                  </m:e>
                  <m:sub>
                    <m:r>
                      <m:rPr>
                        <m:sty m:val="p"/>
                      </m:rPr>
                      <w:rPr>
                        <w:rFonts w:ascii="Cambria Math" w:hAnsi="Cambria Math"/>
                        <w:sz w:val="32"/>
                        <w:szCs w:val="32"/>
                      </w:rPr>
                      <m:t>S</m:t>
                    </m:r>
                  </m:sub>
                </m:sSub>
              </m:den>
            </m:f>
          </m:e>
        </m:rad>
      </m:oMath>
      <w:r w:rsidR="00F22144">
        <w:rPr>
          <w:rFonts w:eastAsiaTheme="minorEastAsia"/>
        </w:rPr>
        <w:t xml:space="preserve">       </w:t>
      </w:r>
      <w:r w:rsidR="00F22144">
        <w:rPr>
          <w:rFonts w:eastAsiaTheme="minorEastAsia" w:hint="cs"/>
          <w:rtl/>
        </w:rPr>
        <w:t xml:space="preserve"> (2-5)</w:t>
      </w:r>
    </w:p>
    <w:p w:rsidR="00F22144" w:rsidRDefault="00F22144" w:rsidP="00F22144">
      <w:pPr>
        <w:pStyle w:val="NoSpacing"/>
        <w:ind w:firstLine="545"/>
        <w:rPr>
          <w:rFonts w:eastAsiaTheme="minorEastAsia"/>
          <w:rtl/>
        </w:rPr>
      </w:pPr>
      <w:r w:rsidRPr="00A8232C">
        <w:rPr>
          <w:sz w:val="24"/>
          <w:szCs w:val="24"/>
        </w:rPr>
        <w:t>K</w:t>
      </w:r>
      <w:r w:rsidRPr="00A8232C">
        <w:rPr>
          <w:sz w:val="24"/>
          <w:szCs w:val="24"/>
          <w:vertAlign w:val="subscript"/>
        </w:rPr>
        <w:t>H</w:t>
      </w:r>
      <w:r>
        <w:rPr>
          <w:rFonts w:hint="cs"/>
          <w:rtl/>
        </w:rPr>
        <w:t xml:space="preserve">، </w:t>
      </w:r>
      <w:r w:rsidRPr="00A8232C">
        <w:rPr>
          <w:sz w:val="24"/>
          <w:szCs w:val="24"/>
        </w:rPr>
        <w:t>K</w:t>
      </w:r>
      <w:r w:rsidRPr="0058204E">
        <w:rPr>
          <w:vertAlign w:val="subscript"/>
        </w:rPr>
        <w:t>J</w:t>
      </w:r>
      <w:r>
        <w:rPr>
          <w:rFonts w:hint="cs"/>
          <w:rtl/>
        </w:rPr>
        <w:t xml:space="preserve">، </w:t>
      </w:r>
      <w:r w:rsidRPr="00A8232C">
        <w:rPr>
          <w:sz w:val="24"/>
          <w:szCs w:val="24"/>
        </w:rPr>
        <w:t>K</w:t>
      </w:r>
      <w:r w:rsidRPr="00A8232C">
        <w:rPr>
          <w:sz w:val="24"/>
          <w:szCs w:val="24"/>
          <w:vertAlign w:val="subscript"/>
        </w:rPr>
        <w:t>T</w:t>
      </w:r>
      <w:r>
        <w:rPr>
          <w:rFonts w:hint="cs"/>
          <w:rtl/>
        </w:rPr>
        <w:t xml:space="preserve"> و </w:t>
      </w:r>
      <w:r w:rsidRPr="00A8232C">
        <w:rPr>
          <w:sz w:val="24"/>
          <w:szCs w:val="24"/>
        </w:rPr>
        <w:t>K</w:t>
      </w:r>
      <w:r w:rsidRPr="0058204E">
        <w:rPr>
          <w:vertAlign w:val="subscript"/>
        </w:rPr>
        <w:t>S</w:t>
      </w:r>
      <w:r>
        <w:rPr>
          <w:rFonts w:hint="cs"/>
          <w:rtl/>
        </w:rPr>
        <w:t xml:space="preserve">: به ترتیب نسبت های ارتفاع پله، </w:t>
      </w:r>
      <w:r w:rsidR="00A13EE2">
        <w:rPr>
          <w:rFonts w:hint="cs"/>
          <w:rtl/>
        </w:rPr>
        <w:t>اضافه حفاری</w:t>
      </w:r>
      <w:r>
        <w:rPr>
          <w:rFonts w:hint="cs"/>
          <w:rtl/>
        </w:rPr>
        <w:t xml:space="preserve">، گل گذاری و </w:t>
      </w:r>
      <w:r w:rsidR="00040418">
        <w:rPr>
          <w:rFonts w:hint="cs"/>
          <w:rtl/>
        </w:rPr>
        <w:t>فاصله جناحی</w:t>
      </w:r>
      <w:r>
        <w:rPr>
          <w:rFonts w:hint="cs"/>
          <w:rtl/>
        </w:rPr>
        <w:t xml:space="preserve"> به بارسنگ</w:t>
      </w:r>
    </w:p>
    <w:p w:rsidR="00F22144" w:rsidRDefault="00F22144" w:rsidP="00F22144">
      <w:pPr>
        <w:pStyle w:val="NoSpacing"/>
        <w:ind w:firstLine="545"/>
        <w:rPr>
          <w:rtl/>
        </w:rPr>
      </w:pPr>
      <w:r w:rsidRPr="00A8232C">
        <w:rPr>
          <w:sz w:val="24"/>
          <w:szCs w:val="24"/>
        </w:rPr>
        <w:t>SG</w:t>
      </w:r>
      <w:r w:rsidRPr="00A8232C">
        <w:rPr>
          <w:sz w:val="24"/>
          <w:szCs w:val="24"/>
          <w:vertAlign w:val="subscript"/>
        </w:rPr>
        <w:t>E</w:t>
      </w:r>
      <w:r>
        <w:rPr>
          <w:rFonts w:hint="cs"/>
          <w:rtl/>
        </w:rPr>
        <w:t>: وزن مخصوص ماده منفجره</w:t>
      </w:r>
    </w:p>
    <w:p w:rsidR="00F22144" w:rsidRDefault="00F22144" w:rsidP="00F22144">
      <w:pPr>
        <w:pStyle w:val="NoSpacing"/>
        <w:ind w:firstLine="545"/>
        <w:rPr>
          <w:rtl/>
        </w:rPr>
      </w:pPr>
      <w:r w:rsidRPr="00A8232C">
        <w:rPr>
          <w:sz w:val="24"/>
          <w:szCs w:val="24"/>
        </w:rPr>
        <w:t>SG</w:t>
      </w:r>
      <w:r w:rsidRPr="00A8232C">
        <w:rPr>
          <w:sz w:val="24"/>
          <w:szCs w:val="24"/>
          <w:vertAlign w:val="subscript"/>
        </w:rPr>
        <w:t>R</w:t>
      </w:r>
      <w:r>
        <w:rPr>
          <w:rFonts w:hint="cs"/>
          <w:rtl/>
        </w:rPr>
        <w:t>: وزن مخصوص سنگ</w:t>
      </w:r>
    </w:p>
    <w:p w:rsidR="00F22144" w:rsidRDefault="00F22144" w:rsidP="00F22144">
      <w:pPr>
        <w:pStyle w:val="NoSpacing"/>
        <w:ind w:firstLine="545"/>
        <w:rPr>
          <w:rtl/>
        </w:rPr>
      </w:pPr>
      <w:r w:rsidRPr="00A8232C">
        <w:rPr>
          <w:sz w:val="24"/>
          <w:szCs w:val="24"/>
        </w:rPr>
        <w:t>RWS</w:t>
      </w:r>
      <w:r w:rsidRPr="00A8232C">
        <w:rPr>
          <w:sz w:val="24"/>
          <w:szCs w:val="24"/>
          <w:vertAlign w:val="subscript"/>
        </w:rPr>
        <w:t>anfo</w:t>
      </w:r>
      <w:r>
        <w:rPr>
          <w:rFonts w:hint="cs"/>
          <w:rtl/>
        </w:rPr>
        <w:t>: قدرت وزنی ماده منفجره (نسبت به آنفو)</w:t>
      </w:r>
    </w:p>
    <w:p w:rsidR="00F22144" w:rsidRDefault="00F22144" w:rsidP="00F22144">
      <w:pPr>
        <w:pStyle w:val="NoSpacing"/>
        <w:ind w:firstLine="545"/>
        <w:rPr>
          <w:rtl/>
        </w:rPr>
      </w:pPr>
      <w:r w:rsidRPr="00A8232C">
        <w:rPr>
          <w:sz w:val="24"/>
          <w:szCs w:val="24"/>
        </w:rPr>
        <w:t>PF</w:t>
      </w:r>
      <w:r w:rsidRPr="00A8232C">
        <w:rPr>
          <w:sz w:val="24"/>
          <w:szCs w:val="24"/>
          <w:vertAlign w:val="subscript"/>
        </w:rPr>
        <w:t>anfo</w:t>
      </w:r>
      <w:r>
        <w:rPr>
          <w:rFonts w:hint="cs"/>
          <w:rtl/>
        </w:rPr>
        <w:t>: خرج ویژه مورد نیاز (در مورد آنفو)</w:t>
      </w:r>
    </w:p>
    <w:bookmarkEnd w:id="49"/>
    <w:p w:rsidR="00F22144" w:rsidRDefault="00F22144" w:rsidP="00F22144">
      <w:pPr>
        <w:pStyle w:val="NoSpacing"/>
        <w:ind w:firstLine="545"/>
        <w:rPr>
          <w:rtl/>
        </w:rPr>
      </w:pPr>
    </w:p>
    <w:p w:rsidR="00F22144" w:rsidRPr="003B0656" w:rsidRDefault="00F22144" w:rsidP="00060CC7">
      <w:pPr>
        <w:pStyle w:val="NoSpacing"/>
        <w:ind w:firstLine="545"/>
        <w:outlineLvl w:val="1"/>
        <w:rPr>
          <w:rFonts w:cs="B Jadid"/>
          <w:rtl/>
        </w:rPr>
      </w:pPr>
      <w:bookmarkStart w:id="50" w:name="_Toc263636275"/>
      <w:r w:rsidRPr="003B0656">
        <w:rPr>
          <w:rFonts w:cs="B Jadid" w:hint="cs"/>
          <w:rtl/>
        </w:rPr>
        <w:t>2-2-4- پیشنهاد بهانداری و ووتوکوری</w:t>
      </w:r>
      <w:bookmarkEnd w:id="50"/>
    </w:p>
    <w:p w:rsidR="00F22144" w:rsidRDefault="00F22144" w:rsidP="00F22144">
      <w:pPr>
        <w:pStyle w:val="NoSpacing"/>
        <w:ind w:firstLine="545"/>
      </w:pPr>
    </w:p>
    <w:p w:rsidR="00F22144" w:rsidRDefault="00F22144" w:rsidP="00701486">
      <w:pPr>
        <w:bidi/>
        <w:ind w:firstLine="567"/>
        <w:rPr>
          <w:rFonts w:eastAsiaTheme="minorEastAsia"/>
        </w:rPr>
      </w:pPr>
      <w:r>
        <w:rPr>
          <w:rFonts w:eastAsiaTheme="minorEastAsia" w:hint="cs"/>
          <w:rtl/>
        </w:rPr>
        <w:lastRenderedPageBreak/>
        <w:t>بهانداری و ووتوکوری</w:t>
      </w:r>
      <w:r w:rsidRPr="006854B2">
        <w:rPr>
          <w:vertAlign w:val="superscript"/>
          <w:rtl/>
        </w:rPr>
        <w:footnoteReference w:id="47"/>
      </w:r>
      <w:r>
        <w:rPr>
          <w:rFonts w:eastAsiaTheme="minorEastAsia" w:hint="cs"/>
          <w:rtl/>
        </w:rPr>
        <w:t>، با مطالعه آماری بیش از صد معدن روباز، ارتباط زیر را بین قطر چا</w:t>
      </w:r>
      <w:r w:rsidR="00701486">
        <w:rPr>
          <w:rFonts w:eastAsiaTheme="minorEastAsia" w:hint="cs"/>
          <w:rtl/>
        </w:rPr>
        <w:t>ل ها و طول بارسنگ، معرفی نمودند</w:t>
      </w:r>
      <w:r w:rsidR="00385C1C">
        <w:rPr>
          <w:rFonts w:eastAsiaTheme="minorEastAsia" w:hint="cs"/>
          <w:rtl/>
        </w:rPr>
        <w:t xml:space="preserve"> (بهانداری، 1997)</w:t>
      </w:r>
      <w:r w:rsidR="00701486">
        <w:rPr>
          <w:rFonts w:eastAsiaTheme="minorEastAsia" w:hint="cs"/>
          <w:rtl/>
        </w:rPr>
        <w:t>.</w:t>
      </w:r>
    </w:p>
    <w:p w:rsidR="00F22144" w:rsidRDefault="00F22144" w:rsidP="00F22144">
      <w:pPr>
        <w:rPr>
          <w:rFonts w:eastAsiaTheme="minorEastAsia"/>
        </w:rPr>
      </w:pPr>
      <m:oMath>
        <m:r>
          <w:rPr>
            <w:rFonts w:ascii="Cambria Math" w:hAnsi="Cambria Math"/>
          </w:rPr>
          <m:t>B=24×d+0.85</m:t>
        </m:r>
      </m:oMath>
      <w:r>
        <w:rPr>
          <w:rFonts w:eastAsiaTheme="minorEastAsia"/>
        </w:rPr>
        <w:t xml:space="preserve">        </w:t>
      </w:r>
      <w:r>
        <w:rPr>
          <w:rFonts w:eastAsiaTheme="minorEastAsia" w:hint="cs"/>
          <w:rtl/>
        </w:rPr>
        <w:t xml:space="preserve"> (2-6)</w:t>
      </w:r>
    </w:p>
    <w:p w:rsidR="00F22144" w:rsidRDefault="00701486" w:rsidP="00701486">
      <w:pPr>
        <w:bidi/>
        <w:ind w:firstLine="567"/>
        <w:rPr>
          <w:rFonts w:eastAsiaTheme="minorEastAsia"/>
          <w:rtl/>
        </w:rPr>
      </w:pPr>
      <w:r>
        <w:rPr>
          <w:rFonts w:eastAsiaTheme="minorEastAsia" w:hint="cs"/>
          <w:rtl/>
        </w:rPr>
        <w:t>(</w:t>
      </w:r>
      <w:r>
        <w:rPr>
          <w:rFonts w:eastAsiaTheme="minorEastAsia"/>
        </w:rPr>
        <w:t>d</w:t>
      </w:r>
      <w:r>
        <w:rPr>
          <w:rFonts w:eastAsiaTheme="minorEastAsia" w:hint="cs"/>
          <w:rtl/>
        </w:rPr>
        <w:t xml:space="preserve"> و </w:t>
      </w:r>
      <w:r>
        <w:rPr>
          <w:rFonts w:eastAsiaTheme="minorEastAsia"/>
        </w:rPr>
        <w:t>B</w:t>
      </w:r>
      <w:r>
        <w:rPr>
          <w:rFonts w:eastAsiaTheme="minorEastAsia" w:hint="cs"/>
          <w:rtl/>
        </w:rPr>
        <w:t xml:space="preserve"> به ترتیب قطر چال ها و طول بارسنگ، هر دو بر حسب متر)</w:t>
      </w:r>
    </w:p>
    <w:p w:rsidR="00701486" w:rsidRDefault="00701486" w:rsidP="00701486">
      <w:pPr>
        <w:bidi/>
        <w:ind w:firstLine="567"/>
        <w:rPr>
          <w:rFonts w:eastAsiaTheme="minorEastAsia"/>
          <w:rtl/>
        </w:rPr>
      </w:pPr>
    </w:p>
    <w:p w:rsidR="00F22144" w:rsidRPr="003B0656" w:rsidRDefault="00F22144" w:rsidP="00060CC7">
      <w:pPr>
        <w:pStyle w:val="NoSpacing"/>
        <w:ind w:firstLine="545"/>
        <w:outlineLvl w:val="1"/>
        <w:rPr>
          <w:rFonts w:cs="B Jadid"/>
          <w:rtl/>
        </w:rPr>
      </w:pPr>
      <w:bookmarkStart w:id="51" w:name="_Toc263636276"/>
      <w:r w:rsidRPr="003B0656">
        <w:rPr>
          <w:rFonts w:cs="B Jadid" w:hint="cs"/>
          <w:rtl/>
        </w:rPr>
        <w:t>2-2-5- جداول پیشنهادی لوپز جیمنو</w:t>
      </w:r>
      <w:bookmarkEnd w:id="51"/>
    </w:p>
    <w:p w:rsidR="00A87204" w:rsidRDefault="00A87204" w:rsidP="008748C9">
      <w:pPr>
        <w:pStyle w:val="NoSpacing"/>
        <w:ind w:firstLine="545"/>
        <w:rPr>
          <w:rFonts w:eastAsiaTheme="minorEastAsia"/>
          <w:rtl/>
        </w:rPr>
      </w:pPr>
    </w:p>
    <w:p w:rsidR="00F22144" w:rsidRDefault="00385C1C" w:rsidP="00385C1C">
      <w:pPr>
        <w:pStyle w:val="NoSpacing"/>
        <w:ind w:firstLine="545"/>
        <w:rPr>
          <w:rFonts w:eastAsiaTheme="minorEastAsia"/>
          <w:rtl/>
        </w:rPr>
      </w:pPr>
      <w:r>
        <w:rPr>
          <w:rFonts w:eastAsiaTheme="minorEastAsia" w:hint="cs"/>
          <w:rtl/>
        </w:rPr>
        <w:t xml:space="preserve">طبق نظر لوپز جیمنو، </w:t>
      </w:r>
      <w:r w:rsidR="00F22144">
        <w:rPr>
          <w:rFonts w:eastAsiaTheme="minorEastAsia" w:hint="cs"/>
          <w:rtl/>
        </w:rPr>
        <w:t>آتشکاری پله ای در معادن روباز در دو دستۀ آتشکاری با چال های قطر های کوچک (تا 165 میلی متر) و آتشکاری با چال های قطر بزرگ (بیش تر از 180 میلی متر) تقسیم بندی می شود</w:t>
      </w:r>
      <w:r>
        <w:rPr>
          <w:rFonts w:eastAsiaTheme="minorEastAsia" w:hint="cs"/>
          <w:rtl/>
        </w:rPr>
        <w:t xml:space="preserve"> و </w:t>
      </w:r>
      <w:r w:rsidR="00F22144">
        <w:rPr>
          <w:rFonts w:eastAsiaTheme="minorEastAsia" w:hint="cs"/>
          <w:rtl/>
        </w:rPr>
        <w:t xml:space="preserve">، </w:t>
      </w:r>
      <w:r>
        <w:rPr>
          <w:rFonts w:eastAsiaTheme="minorEastAsia" w:hint="cs"/>
          <w:rtl/>
        </w:rPr>
        <w:t xml:space="preserve"> </w:t>
      </w:r>
      <w:r w:rsidR="00F22144">
        <w:rPr>
          <w:rFonts w:eastAsiaTheme="minorEastAsia" w:hint="cs"/>
          <w:rtl/>
        </w:rPr>
        <w:t xml:space="preserve">تابعی از قطر چال ها و سختی سنگ است. ایشان دو جدول </w:t>
      </w:r>
      <w:r w:rsidR="008748C9">
        <w:rPr>
          <w:rFonts w:eastAsiaTheme="minorEastAsia" w:hint="cs"/>
          <w:rtl/>
        </w:rPr>
        <w:t>(2-3) و (2-4)</w:t>
      </w:r>
      <w:r w:rsidR="00F22144">
        <w:rPr>
          <w:rFonts w:eastAsiaTheme="minorEastAsia" w:hint="cs"/>
          <w:rtl/>
        </w:rPr>
        <w:t xml:space="preserve"> را برای محاسبۀ بارسنگ و سایر پارامترهای آتشکاری با چال های قطر کوچک و بزرگ پیشنهاد می نماید (</w:t>
      </w:r>
      <w:r w:rsidR="00284FA2">
        <w:rPr>
          <w:rFonts w:eastAsiaTheme="minorEastAsia" w:hint="cs"/>
          <w:rtl/>
        </w:rPr>
        <w:t>لوپز جیمنو</w:t>
      </w:r>
      <w:r w:rsidR="00A57871">
        <w:rPr>
          <w:rFonts w:eastAsiaTheme="minorEastAsia" w:hint="cs"/>
          <w:rtl/>
        </w:rPr>
        <w:t>،1995</w:t>
      </w:r>
      <w:r w:rsidR="00F22144">
        <w:rPr>
          <w:rFonts w:eastAsiaTheme="minorEastAsia" w:hint="cs"/>
          <w:rtl/>
        </w:rPr>
        <w:t>)</w:t>
      </w:r>
      <w:r w:rsidR="00701486">
        <w:rPr>
          <w:rFonts w:eastAsiaTheme="minorEastAsia" w:hint="cs"/>
          <w:rtl/>
        </w:rPr>
        <w:t>.</w:t>
      </w:r>
    </w:p>
    <w:p w:rsidR="00F22144" w:rsidRDefault="00F22144" w:rsidP="00F22144">
      <w:pPr>
        <w:pStyle w:val="NoSpacing"/>
        <w:ind w:firstLine="545"/>
        <w:rPr>
          <w:rFonts w:eastAsiaTheme="minorEastAsia"/>
          <w:rtl/>
        </w:rPr>
      </w:pPr>
    </w:p>
    <w:p w:rsidR="00645F46" w:rsidRPr="003F5C2C" w:rsidRDefault="00645F46" w:rsidP="00645F46">
      <w:pPr>
        <w:pStyle w:val="Caption"/>
        <w:keepNext/>
        <w:ind w:hanging="1"/>
        <w:jc w:val="center"/>
        <w:rPr>
          <w:color w:val="auto"/>
          <w:sz w:val="20"/>
          <w:szCs w:val="20"/>
        </w:rPr>
      </w:pPr>
      <w:bookmarkStart w:id="52" w:name="_Toc259366880"/>
      <w:r w:rsidRPr="003F5C2C">
        <w:rPr>
          <w:rFonts w:hint="cs"/>
          <w:color w:val="auto"/>
          <w:sz w:val="20"/>
          <w:szCs w:val="20"/>
          <w:rtl/>
        </w:rPr>
        <w:t>جدول</w:t>
      </w:r>
      <w:r w:rsidRPr="003F5C2C">
        <w:rPr>
          <w:color w:val="auto"/>
          <w:sz w:val="20"/>
          <w:szCs w:val="20"/>
          <w:rtl/>
        </w:rPr>
        <w:t xml:space="preserve"> 2 -  </w:t>
      </w:r>
      <w:r w:rsidR="00771039" w:rsidRPr="003F5C2C">
        <w:rPr>
          <w:color w:val="auto"/>
          <w:sz w:val="20"/>
          <w:szCs w:val="20"/>
          <w:rtl/>
        </w:rPr>
        <w:fldChar w:fldCharType="begin"/>
      </w:r>
      <w:r w:rsidRPr="003F5C2C">
        <w:rPr>
          <w:color w:val="auto"/>
          <w:sz w:val="20"/>
          <w:szCs w:val="20"/>
          <w:rtl/>
        </w:rPr>
        <w:instrText xml:space="preserve"> </w:instrText>
      </w:r>
      <w:r w:rsidRPr="003F5C2C">
        <w:rPr>
          <w:color w:val="auto"/>
          <w:sz w:val="20"/>
          <w:szCs w:val="20"/>
        </w:rPr>
        <w:instrText>SEQ</w:instrText>
      </w:r>
      <w:r w:rsidRPr="003F5C2C">
        <w:rPr>
          <w:color w:val="auto"/>
          <w:sz w:val="20"/>
          <w:szCs w:val="20"/>
          <w:rtl/>
        </w:rPr>
        <w:instrText xml:space="preserve"> جدول_2_-_ \* </w:instrText>
      </w:r>
      <w:r w:rsidRPr="003F5C2C">
        <w:rPr>
          <w:color w:val="auto"/>
          <w:sz w:val="20"/>
          <w:szCs w:val="20"/>
        </w:rPr>
        <w:instrText>ARABIC</w:instrText>
      </w:r>
      <w:r w:rsidRPr="003F5C2C">
        <w:rPr>
          <w:color w:val="auto"/>
          <w:sz w:val="20"/>
          <w:szCs w:val="20"/>
          <w:rtl/>
        </w:rPr>
        <w:instrText xml:space="preserve"> </w:instrText>
      </w:r>
      <w:r w:rsidR="00771039" w:rsidRPr="003F5C2C">
        <w:rPr>
          <w:color w:val="auto"/>
          <w:sz w:val="20"/>
          <w:szCs w:val="20"/>
          <w:rtl/>
        </w:rPr>
        <w:fldChar w:fldCharType="separate"/>
      </w:r>
      <w:r w:rsidR="003521F7">
        <w:rPr>
          <w:color w:val="auto"/>
          <w:sz w:val="20"/>
          <w:szCs w:val="20"/>
          <w:rtl/>
        </w:rPr>
        <w:t>3</w:t>
      </w:r>
      <w:r w:rsidR="00771039" w:rsidRPr="003F5C2C">
        <w:rPr>
          <w:color w:val="auto"/>
          <w:sz w:val="20"/>
          <w:szCs w:val="20"/>
          <w:rtl/>
        </w:rPr>
        <w:fldChar w:fldCharType="end"/>
      </w:r>
      <w:r w:rsidRPr="003F5C2C">
        <w:rPr>
          <w:rFonts w:hint="cs"/>
          <w:color w:val="auto"/>
          <w:sz w:val="20"/>
          <w:szCs w:val="20"/>
          <w:rtl/>
        </w:rPr>
        <w:t xml:space="preserve">- </w:t>
      </w:r>
      <w:r w:rsidRPr="003F5C2C">
        <w:rPr>
          <w:rFonts w:hint="eastAsia"/>
          <w:color w:val="auto"/>
          <w:sz w:val="20"/>
          <w:szCs w:val="20"/>
          <w:rtl/>
        </w:rPr>
        <w:t>آتشکار</w:t>
      </w:r>
      <w:r w:rsidRPr="003F5C2C">
        <w:rPr>
          <w:rFonts w:hint="cs"/>
          <w:color w:val="auto"/>
          <w:sz w:val="20"/>
          <w:szCs w:val="20"/>
          <w:rtl/>
        </w:rPr>
        <w:t>ی</w:t>
      </w:r>
      <w:r w:rsidRPr="003F5C2C">
        <w:rPr>
          <w:color w:val="auto"/>
          <w:sz w:val="20"/>
          <w:szCs w:val="20"/>
          <w:rtl/>
        </w:rPr>
        <w:t xml:space="preserve"> </w:t>
      </w:r>
      <w:r w:rsidRPr="003F5C2C">
        <w:rPr>
          <w:rFonts w:hint="eastAsia"/>
          <w:color w:val="auto"/>
          <w:sz w:val="20"/>
          <w:szCs w:val="20"/>
          <w:rtl/>
        </w:rPr>
        <w:t>با</w:t>
      </w:r>
      <w:r w:rsidRPr="003F5C2C">
        <w:rPr>
          <w:color w:val="auto"/>
          <w:sz w:val="20"/>
          <w:szCs w:val="20"/>
          <w:rtl/>
        </w:rPr>
        <w:t xml:space="preserve"> </w:t>
      </w:r>
      <w:r w:rsidRPr="003F5C2C">
        <w:rPr>
          <w:rFonts w:hint="eastAsia"/>
          <w:color w:val="auto"/>
          <w:sz w:val="20"/>
          <w:szCs w:val="20"/>
          <w:rtl/>
        </w:rPr>
        <w:t>چال</w:t>
      </w:r>
      <w:r w:rsidRPr="003F5C2C">
        <w:rPr>
          <w:color w:val="auto"/>
          <w:sz w:val="20"/>
          <w:szCs w:val="20"/>
          <w:rtl/>
        </w:rPr>
        <w:t xml:space="preserve"> </w:t>
      </w:r>
      <w:r w:rsidRPr="003F5C2C">
        <w:rPr>
          <w:rFonts w:hint="eastAsia"/>
          <w:color w:val="auto"/>
          <w:sz w:val="20"/>
          <w:szCs w:val="20"/>
          <w:rtl/>
        </w:rPr>
        <w:t>ها</w:t>
      </w:r>
      <w:r w:rsidRPr="003F5C2C">
        <w:rPr>
          <w:rFonts w:hint="cs"/>
          <w:color w:val="auto"/>
          <w:sz w:val="20"/>
          <w:szCs w:val="20"/>
          <w:rtl/>
        </w:rPr>
        <w:t>ی</w:t>
      </w:r>
      <w:r w:rsidRPr="003F5C2C">
        <w:rPr>
          <w:color w:val="auto"/>
          <w:sz w:val="20"/>
          <w:szCs w:val="20"/>
          <w:rtl/>
        </w:rPr>
        <w:t xml:space="preserve"> </w:t>
      </w:r>
      <w:r w:rsidRPr="003F5C2C">
        <w:rPr>
          <w:rFonts w:hint="eastAsia"/>
          <w:color w:val="auto"/>
          <w:sz w:val="20"/>
          <w:szCs w:val="20"/>
          <w:rtl/>
        </w:rPr>
        <w:t>کم</w:t>
      </w:r>
      <w:r w:rsidRPr="003F5C2C">
        <w:rPr>
          <w:color w:val="auto"/>
          <w:sz w:val="20"/>
          <w:szCs w:val="20"/>
          <w:rtl/>
        </w:rPr>
        <w:t xml:space="preserve"> </w:t>
      </w:r>
      <w:r w:rsidRPr="003F5C2C">
        <w:rPr>
          <w:rFonts w:hint="eastAsia"/>
          <w:color w:val="auto"/>
          <w:sz w:val="20"/>
          <w:szCs w:val="20"/>
          <w:rtl/>
        </w:rPr>
        <w:t>قطر</w:t>
      </w:r>
      <w:r w:rsidRPr="003F5C2C">
        <w:rPr>
          <w:color w:val="auto"/>
          <w:sz w:val="20"/>
          <w:szCs w:val="20"/>
          <w:rtl/>
        </w:rPr>
        <w:t xml:space="preserve"> (</w:t>
      </w:r>
      <w:r w:rsidRPr="003F5C2C">
        <w:rPr>
          <w:rFonts w:hint="eastAsia"/>
          <w:color w:val="auto"/>
          <w:sz w:val="20"/>
          <w:szCs w:val="20"/>
          <w:rtl/>
        </w:rPr>
        <w:t>تا</w:t>
      </w:r>
      <w:r w:rsidRPr="003F5C2C">
        <w:rPr>
          <w:color w:val="auto"/>
          <w:sz w:val="20"/>
          <w:szCs w:val="20"/>
          <w:rtl/>
        </w:rPr>
        <w:t xml:space="preserve"> 165 </w:t>
      </w:r>
      <w:r w:rsidRPr="003F5C2C">
        <w:rPr>
          <w:rFonts w:hint="eastAsia"/>
          <w:color w:val="auto"/>
          <w:sz w:val="20"/>
          <w:szCs w:val="20"/>
          <w:rtl/>
        </w:rPr>
        <w:t>م</w:t>
      </w:r>
      <w:r w:rsidRPr="003F5C2C">
        <w:rPr>
          <w:rFonts w:hint="cs"/>
          <w:color w:val="auto"/>
          <w:sz w:val="20"/>
          <w:szCs w:val="20"/>
          <w:rtl/>
        </w:rPr>
        <w:t>ی</w:t>
      </w:r>
      <w:r w:rsidRPr="003F5C2C">
        <w:rPr>
          <w:rFonts w:hint="eastAsia"/>
          <w:color w:val="auto"/>
          <w:sz w:val="20"/>
          <w:szCs w:val="20"/>
          <w:rtl/>
        </w:rPr>
        <w:t>ل</w:t>
      </w:r>
      <w:r w:rsidRPr="003F5C2C">
        <w:rPr>
          <w:rFonts w:hint="cs"/>
          <w:color w:val="auto"/>
          <w:sz w:val="20"/>
          <w:szCs w:val="20"/>
          <w:rtl/>
        </w:rPr>
        <w:t>ی</w:t>
      </w:r>
      <w:r w:rsidRPr="003F5C2C">
        <w:rPr>
          <w:color w:val="auto"/>
          <w:sz w:val="20"/>
          <w:szCs w:val="20"/>
          <w:rtl/>
        </w:rPr>
        <w:t xml:space="preserve"> </w:t>
      </w:r>
      <w:r w:rsidRPr="003F5C2C">
        <w:rPr>
          <w:rFonts w:hint="eastAsia"/>
          <w:color w:val="auto"/>
          <w:sz w:val="20"/>
          <w:szCs w:val="20"/>
          <w:rtl/>
        </w:rPr>
        <w:t>متر</w:t>
      </w:r>
      <w:r w:rsidRPr="003F5C2C">
        <w:rPr>
          <w:color w:val="auto"/>
          <w:sz w:val="20"/>
          <w:szCs w:val="20"/>
          <w:rtl/>
        </w:rPr>
        <w:t>)</w:t>
      </w:r>
      <w:bookmarkEnd w:id="52"/>
    </w:p>
    <w:tbl>
      <w:tblPr>
        <w:tblStyle w:val="TableGrid"/>
        <w:bidiVisual/>
        <w:tblW w:w="0" w:type="auto"/>
        <w:jc w:val="center"/>
        <w:tblLook w:val="04A0" w:firstRow="1" w:lastRow="0" w:firstColumn="1" w:lastColumn="0" w:noHBand="0" w:noVBand="1"/>
      </w:tblPr>
      <w:tblGrid>
        <w:gridCol w:w="860"/>
        <w:gridCol w:w="811"/>
        <w:gridCol w:w="1096"/>
        <w:gridCol w:w="1227"/>
        <w:gridCol w:w="1222"/>
      </w:tblGrid>
      <w:tr w:rsidR="00F22144" w:rsidRPr="00060CC7" w:rsidTr="00110F7B">
        <w:trPr>
          <w:jc w:val="center"/>
        </w:trPr>
        <w:tc>
          <w:tcPr>
            <w:tcW w:w="0" w:type="auto"/>
            <w:vMerge w:val="restart"/>
            <w:vAlign w:val="center"/>
          </w:tcPr>
          <w:p w:rsidR="00F22144" w:rsidRPr="00060CC7" w:rsidRDefault="00F22144" w:rsidP="00110F7B">
            <w:pPr>
              <w:pStyle w:val="NoSpacing"/>
              <w:ind w:firstLine="0"/>
              <w:jc w:val="center"/>
              <w:rPr>
                <w:sz w:val="24"/>
                <w:szCs w:val="24"/>
                <w:rtl/>
              </w:rPr>
            </w:pPr>
            <w:r w:rsidRPr="00060CC7">
              <w:rPr>
                <w:rFonts w:hint="cs"/>
                <w:sz w:val="24"/>
                <w:szCs w:val="24"/>
                <w:rtl/>
              </w:rPr>
              <w:t>پارامتر</w:t>
            </w:r>
          </w:p>
        </w:tc>
        <w:tc>
          <w:tcPr>
            <w:tcW w:w="0" w:type="auto"/>
            <w:gridSpan w:val="4"/>
            <w:vAlign w:val="center"/>
          </w:tcPr>
          <w:p w:rsidR="00F22144" w:rsidRPr="00060CC7" w:rsidRDefault="00F22144" w:rsidP="00110F7B">
            <w:pPr>
              <w:pStyle w:val="NoSpacing"/>
              <w:ind w:firstLine="0"/>
              <w:jc w:val="center"/>
              <w:rPr>
                <w:sz w:val="24"/>
                <w:szCs w:val="24"/>
                <w:rtl/>
              </w:rPr>
            </w:pPr>
            <w:r w:rsidRPr="00060CC7">
              <w:rPr>
                <w:rFonts w:hint="cs"/>
                <w:sz w:val="24"/>
                <w:szCs w:val="24"/>
                <w:rtl/>
              </w:rPr>
              <w:t>مقاومت فشاری سنگ (</w:t>
            </w:r>
            <w:r w:rsidRPr="00060CC7">
              <w:rPr>
                <w:sz w:val="20"/>
                <w:szCs w:val="20"/>
              </w:rPr>
              <w:t>MPa</w:t>
            </w:r>
            <w:r w:rsidRPr="00060CC7">
              <w:rPr>
                <w:rFonts w:hint="cs"/>
                <w:sz w:val="24"/>
                <w:szCs w:val="24"/>
                <w:rtl/>
              </w:rPr>
              <w:t xml:space="preserve">)، </w:t>
            </w:r>
            <w:r w:rsidRPr="00060CC7">
              <w:rPr>
                <w:sz w:val="20"/>
                <w:szCs w:val="20"/>
              </w:rPr>
              <w:t>D</w:t>
            </w:r>
            <w:r w:rsidRPr="00060CC7">
              <w:rPr>
                <w:rFonts w:hint="cs"/>
                <w:sz w:val="24"/>
                <w:szCs w:val="24"/>
                <w:rtl/>
              </w:rPr>
              <w:t>: قطر چال ها</w:t>
            </w:r>
          </w:p>
        </w:tc>
      </w:tr>
      <w:tr w:rsidR="00F22144" w:rsidRPr="00060CC7" w:rsidTr="00110F7B">
        <w:trPr>
          <w:jc w:val="center"/>
        </w:trPr>
        <w:tc>
          <w:tcPr>
            <w:tcW w:w="0" w:type="auto"/>
            <w:vMerge/>
            <w:vAlign w:val="center"/>
          </w:tcPr>
          <w:p w:rsidR="00F22144" w:rsidRPr="00060CC7" w:rsidRDefault="00F22144" w:rsidP="00110F7B">
            <w:pPr>
              <w:pStyle w:val="NoSpacing"/>
              <w:ind w:firstLine="0"/>
              <w:jc w:val="center"/>
              <w:rPr>
                <w:sz w:val="24"/>
                <w:szCs w:val="24"/>
                <w:rtl/>
              </w:rPr>
            </w:pPr>
          </w:p>
        </w:tc>
        <w:tc>
          <w:tcPr>
            <w:tcW w:w="0" w:type="auto"/>
            <w:vAlign w:val="center"/>
          </w:tcPr>
          <w:p w:rsidR="00F22144" w:rsidRPr="00060CC7" w:rsidRDefault="00F22144" w:rsidP="00110F7B">
            <w:pPr>
              <w:pStyle w:val="NoSpacing"/>
              <w:ind w:firstLine="0"/>
              <w:jc w:val="center"/>
              <w:rPr>
                <w:sz w:val="24"/>
                <w:szCs w:val="24"/>
                <w:rtl/>
              </w:rPr>
            </w:pPr>
            <w:r w:rsidRPr="00060CC7">
              <w:rPr>
                <w:rFonts w:hint="cs"/>
                <w:sz w:val="24"/>
                <w:szCs w:val="24"/>
                <w:rtl/>
              </w:rPr>
              <w:t>زیر 70</w:t>
            </w:r>
          </w:p>
        </w:tc>
        <w:tc>
          <w:tcPr>
            <w:tcW w:w="0" w:type="auto"/>
            <w:vAlign w:val="center"/>
          </w:tcPr>
          <w:p w:rsidR="00F22144" w:rsidRPr="00060CC7" w:rsidRDefault="00F22144" w:rsidP="00110F7B">
            <w:pPr>
              <w:pStyle w:val="NoSpacing"/>
              <w:ind w:firstLine="0"/>
              <w:jc w:val="center"/>
              <w:rPr>
                <w:sz w:val="24"/>
                <w:szCs w:val="24"/>
                <w:rtl/>
              </w:rPr>
            </w:pPr>
            <w:r w:rsidRPr="00060CC7">
              <w:rPr>
                <w:rFonts w:hint="cs"/>
                <w:sz w:val="24"/>
                <w:szCs w:val="24"/>
                <w:rtl/>
              </w:rPr>
              <w:t>70 تا 120</w:t>
            </w:r>
          </w:p>
        </w:tc>
        <w:tc>
          <w:tcPr>
            <w:tcW w:w="0" w:type="auto"/>
            <w:vAlign w:val="center"/>
          </w:tcPr>
          <w:p w:rsidR="00F22144" w:rsidRPr="00060CC7" w:rsidRDefault="00F22144" w:rsidP="00110F7B">
            <w:pPr>
              <w:pStyle w:val="NoSpacing"/>
              <w:ind w:firstLine="0"/>
              <w:jc w:val="center"/>
              <w:rPr>
                <w:sz w:val="24"/>
                <w:szCs w:val="24"/>
                <w:rtl/>
              </w:rPr>
            </w:pPr>
            <w:r w:rsidRPr="00060CC7">
              <w:rPr>
                <w:rFonts w:hint="cs"/>
                <w:sz w:val="24"/>
                <w:szCs w:val="24"/>
                <w:rtl/>
              </w:rPr>
              <w:t>120 تا 180</w:t>
            </w:r>
          </w:p>
        </w:tc>
        <w:tc>
          <w:tcPr>
            <w:tcW w:w="0" w:type="auto"/>
            <w:vAlign w:val="center"/>
          </w:tcPr>
          <w:p w:rsidR="00F22144" w:rsidRPr="00060CC7" w:rsidRDefault="00F22144" w:rsidP="00110F7B">
            <w:pPr>
              <w:pStyle w:val="NoSpacing"/>
              <w:ind w:firstLine="0"/>
              <w:jc w:val="center"/>
              <w:rPr>
                <w:sz w:val="24"/>
                <w:szCs w:val="24"/>
                <w:rtl/>
              </w:rPr>
            </w:pPr>
            <w:r w:rsidRPr="00060CC7">
              <w:rPr>
                <w:rFonts w:hint="cs"/>
                <w:sz w:val="24"/>
                <w:szCs w:val="24"/>
                <w:rtl/>
              </w:rPr>
              <w:t>بیش از 180</w:t>
            </w:r>
          </w:p>
        </w:tc>
      </w:tr>
      <w:tr w:rsidR="00F22144" w:rsidRPr="00060CC7" w:rsidTr="00110F7B">
        <w:trPr>
          <w:jc w:val="center"/>
        </w:trPr>
        <w:tc>
          <w:tcPr>
            <w:tcW w:w="0" w:type="auto"/>
            <w:vAlign w:val="center"/>
          </w:tcPr>
          <w:p w:rsidR="00F22144" w:rsidRPr="00060CC7" w:rsidRDefault="00F22144" w:rsidP="00110F7B">
            <w:pPr>
              <w:pStyle w:val="NoSpacing"/>
              <w:ind w:firstLine="0"/>
              <w:jc w:val="center"/>
              <w:rPr>
                <w:sz w:val="24"/>
                <w:szCs w:val="24"/>
                <w:rtl/>
              </w:rPr>
            </w:pPr>
            <w:r w:rsidRPr="00060CC7">
              <w:rPr>
                <w:rFonts w:hint="cs"/>
                <w:sz w:val="24"/>
                <w:szCs w:val="24"/>
                <w:rtl/>
              </w:rPr>
              <w:t>بارسنگ</w:t>
            </w:r>
          </w:p>
        </w:tc>
        <w:tc>
          <w:tcPr>
            <w:tcW w:w="0" w:type="auto"/>
            <w:vAlign w:val="center"/>
          </w:tcPr>
          <w:p w:rsidR="00F22144" w:rsidRPr="00060CC7" w:rsidRDefault="00F22144" w:rsidP="00110F7B">
            <w:pPr>
              <w:pStyle w:val="NoSpacing"/>
              <w:ind w:firstLine="0"/>
              <w:jc w:val="center"/>
              <w:rPr>
                <w:sz w:val="20"/>
                <w:szCs w:val="20"/>
              </w:rPr>
            </w:pPr>
            <w:r w:rsidRPr="00060CC7">
              <w:rPr>
                <w:sz w:val="20"/>
                <w:szCs w:val="20"/>
              </w:rPr>
              <w:t>39D</w:t>
            </w:r>
          </w:p>
        </w:tc>
        <w:tc>
          <w:tcPr>
            <w:tcW w:w="0" w:type="auto"/>
            <w:vAlign w:val="center"/>
          </w:tcPr>
          <w:p w:rsidR="00F22144" w:rsidRPr="00060CC7" w:rsidRDefault="00F22144" w:rsidP="00110F7B">
            <w:pPr>
              <w:pStyle w:val="NoSpacing"/>
              <w:ind w:firstLine="0"/>
              <w:jc w:val="center"/>
              <w:rPr>
                <w:sz w:val="20"/>
                <w:szCs w:val="20"/>
              </w:rPr>
            </w:pPr>
            <w:r w:rsidRPr="00060CC7">
              <w:rPr>
                <w:sz w:val="20"/>
                <w:szCs w:val="20"/>
              </w:rPr>
              <w:t>37D</w:t>
            </w:r>
          </w:p>
        </w:tc>
        <w:tc>
          <w:tcPr>
            <w:tcW w:w="0" w:type="auto"/>
            <w:vAlign w:val="center"/>
          </w:tcPr>
          <w:p w:rsidR="00F22144" w:rsidRPr="00060CC7" w:rsidRDefault="00F22144" w:rsidP="00110F7B">
            <w:pPr>
              <w:pStyle w:val="NoSpacing"/>
              <w:ind w:firstLine="0"/>
              <w:jc w:val="center"/>
              <w:rPr>
                <w:sz w:val="20"/>
                <w:szCs w:val="20"/>
              </w:rPr>
            </w:pPr>
            <w:r w:rsidRPr="00060CC7">
              <w:rPr>
                <w:sz w:val="20"/>
                <w:szCs w:val="20"/>
              </w:rPr>
              <w:t>35D</w:t>
            </w:r>
          </w:p>
        </w:tc>
        <w:tc>
          <w:tcPr>
            <w:tcW w:w="0" w:type="auto"/>
            <w:vAlign w:val="center"/>
          </w:tcPr>
          <w:p w:rsidR="00F22144" w:rsidRPr="00060CC7" w:rsidRDefault="00F22144" w:rsidP="00110F7B">
            <w:pPr>
              <w:pStyle w:val="NoSpacing"/>
              <w:keepNext/>
              <w:ind w:firstLine="0"/>
              <w:jc w:val="center"/>
              <w:rPr>
                <w:sz w:val="20"/>
                <w:szCs w:val="20"/>
              </w:rPr>
            </w:pPr>
            <w:r w:rsidRPr="00060CC7">
              <w:rPr>
                <w:sz w:val="20"/>
                <w:szCs w:val="20"/>
              </w:rPr>
              <w:t>33D</w:t>
            </w:r>
          </w:p>
        </w:tc>
      </w:tr>
    </w:tbl>
    <w:p w:rsidR="00645F46" w:rsidRPr="003F5C2C" w:rsidRDefault="00645F46" w:rsidP="00645F46">
      <w:pPr>
        <w:pStyle w:val="Caption"/>
        <w:keepNext/>
        <w:ind w:hanging="1"/>
        <w:jc w:val="center"/>
        <w:rPr>
          <w:color w:val="auto"/>
          <w:sz w:val="20"/>
          <w:szCs w:val="20"/>
        </w:rPr>
      </w:pPr>
      <w:bookmarkStart w:id="53" w:name="_Toc259366881"/>
      <w:r w:rsidRPr="003F5C2C">
        <w:rPr>
          <w:rFonts w:hint="cs"/>
          <w:color w:val="auto"/>
          <w:sz w:val="20"/>
          <w:szCs w:val="20"/>
          <w:rtl/>
        </w:rPr>
        <w:t>جدول</w:t>
      </w:r>
      <w:r w:rsidRPr="003F5C2C">
        <w:rPr>
          <w:color w:val="auto"/>
          <w:sz w:val="20"/>
          <w:szCs w:val="20"/>
          <w:rtl/>
        </w:rPr>
        <w:t xml:space="preserve"> 2 -  </w:t>
      </w:r>
      <w:r w:rsidR="00771039" w:rsidRPr="003F5C2C">
        <w:rPr>
          <w:color w:val="auto"/>
          <w:sz w:val="20"/>
          <w:szCs w:val="20"/>
          <w:rtl/>
        </w:rPr>
        <w:fldChar w:fldCharType="begin"/>
      </w:r>
      <w:r w:rsidRPr="003F5C2C">
        <w:rPr>
          <w:color w:val="auto"/>
          <w:sz w:val="20"/>
          <w:szCs w:val="20"/>
          <w:rtl/>
        </w:rPr>
        <w:instrText xml:space="preserve"> </w:instrText>
      </w:r>
      <w:r w:rsidRPr="003F5C2C">
        <w:rPr>
          <w:color w:val="auto"/>
          <w:sz w:val="20"/>
          <w:szCs w:val="20"/>
        </w:rPr>
        <w:instrText>SEQ</w:instrText>
      </w:r>
      <w:r w:rsidRPr="003F5C2C">
        <w:rPr>
          <w:color w:val="auto"/>
          <w:sz w:val="20"/>
          <w:szCs w:val="20"/>
          <w:rtl/>
        </w:rPr>
        <w:instrText xml:space="preserve"> جدول_2_-_ \* </w:instrText>
      </w:r>
      <w:r w:rsidRPr="003F5C2C">
        <w:rPr>
          <w:color w:val="auto"/>
          <w:sz w:val="20"/>
          <w:szCs w:val="20"/>
        </w:rPr>
        <w:instrText>ARABIC</w:instrText>
      </w:r>
      <w:r w:rsidRPr="003F5C2C">
        <w:rPr>
          <w:color w:val="auto"/>
          <w:sz w:val="20"/>
          <w:szCs w:val="20"/>
          <w:rtl/>
        </w:rPr>
        <w:instrText xml:space="preserve"> </w:instrText>
      </w:r>
      <w:r w:rsidR="00771039" w:rsidRPr="003F5C2C">
        <w:rPr>
          <w:color w:val="auto"/>
          <w:sz w:val="20"/>
          <w:szCs w:val="20"/>
          <w:rtl/>
        </w:rPr>
        <w:fldChar w:fldCharType="separate"/>
      </w:r>
      <w:r w:rsidR="003521F7">
        <w:rPr>
          <w:color w:val="auto"/>
          <w:sz w:val="20"/>
          <w:szCs w:val="20"/>
          <w:rtl/>
        </w:rPr>
        <w:t>4</w:t>
      </w:r>
      <w:r w:rsidR="00771039" w:rsidRPr="003F5C2C">
        <w:rPr>
          <w:color w:val="auto"/>
          <w:sz w:val="20"/>
          <w:szCs w:val="20"/>
          <w:rtl/>
        </w:rPr>
        <w:fldChar w:fldCharType="end"/>
      </w:r>
      <w:r w:rsidRPr="003F5C2C">
        <w:rPr>
          <w:rFonts w:hint="cs"/>
          <w:color w:val="auto"/>
          <w:sz w:val="20"/>
          <w:szCs w:val="20"/>
          <w:rtl/>
        </w:rPr>
        <w:t xml:space="preserve">- </w:t>
      </w:r>
      <w:r w:rsidRPr="003F5C2C">
        <w:rPr>
          <w:rFonts w:hint="eastAsia"/>
          <w:color w:val="auto"/>
          <w:sz w:val="20"/>
          <w:szCs w:val="20"/>
          <w:rtl/>
        </w:rPr>
        <w:t>آتشکار</w:t>
      </w:r>
      <w:r w:rsidRPr="003F5C2C">
        <w:rPr>
          <w:rFonts w:hint="cs"/>
          <w:color w:val="auto"/>
          <w:sz w:val="20"/>
          <w:szCs w:val="20"/>
          <w:rtl/>
        </w:rPr>
        <w:t>ی</w:t>
      </w:r>
      <w:r w:rsidRPr="003F5C2C">
        <w:rPr>
          <w:color w:val="auto"/>
          <w:sz w:val="20"/>
          <w:szCs w:val="20"/>
          <w:rtl/>
        </w:rPr>
        <w:t xml:space="preserve"> </w:t>
      </w:r>
      <w:r w:rsidRPr="003F5C2C">
        <w:rPr>
          <w:rFonts w:hint="eastAsia"/>
          <w:color w:val="auto"/>
          <w:sz w:val="20"/>
          <w:szCs w:val="20"/>
          <w:rtl/>
        </w:rPr>
        <w:t>با</w:t>
      </w:r>
      <w:r w:rsidRPr="003F5C2C">
        <w:rPr>
          <w:color w:val="auto"/>
          <w:sz w:val="20"/>
          <w:szCs w:val="20"/>
          <w:rtl/>
        </w:rPr>
        <w:t xml:space="preserve"> </w:t>
      </w:r>
      <w:r w:rsidRPr="003F5C2C">
        <w:rPr>
          <w:rFonts w:hint="eastAsia"/>
          <w:color w:val="auto"/>
          <w:sz w:val="20"/>
          <w:szCs w:val="20"/>
          <w:rtl/>
        </w:rPr>
        <w:t>چال</w:t>
      </w:r>
      <w:r w:rsidRPr="003F5C2C">
        <w:rPr>
          <w:color w:val="auto"/>
          <w:sz w:val="20"/>
          <w:szCs w:val="20"/>
          <w:rtl/>
        </w:rPr>
        <w:t xml:space="preserve"> </w:t>
      </w:r>
      <w:r w:rsidRPr="003F5C2C">
        <w:rPr>
          <w:rFonts w:hint="eastAsia"/>
          <w:color w:val="auto"/>
          <w:sz w:val="20"/>
          <w:szCs w:val="20"/>
          <w:rtl/>
        </w:rPr>
        <w:t>ها</w:t>
      </w:r>
      <w:r w:rsidRPr="003F5C2C">
        <w:rPr>
          <w:rFonts w:hint="cs"/>
          <w:color w:val="auto"/>
          <w:sz w:val="20"/>
          <w:szCs w:val="20"/>
          <w:rtl/>
        </w:rPr>
        <w:t>ی</w:t>
      </w:r>
      <w:r w:rsidRPr="003F5C2C">
        <w:rPr>
          <w:color w:val="auto"/>
          <w:sz w:val="20"/>
          <w:szCs w:val="20"/>
          <w:rtl/>
        </w:rPr>
        <w:t xml:space="preserve"> </w:t>
      </w:r>
      <w:r w:rsidRPr="003F5C2C">
        <w:rPr>
          <w:rFonts w:hint="eastAsia"/>
          <w:color w:val="auto"/>
          <w:sz w:val="20"/>
          <w:szCs w:val="20"/>
          <w:rtl/>
        </w:rPr>
        <w:t>قطر</w:t>
      </w:r>
      <w:r w:rsidRPr="003F5C2C">
        <w:rPr>
          <w:color w:val="auto"/>
          <w:sz w:val="20"/>
          <w:szCs w:val="20"/>
          <w:rtl/>
        </w:rPr>
        <w:t xml:space="preserve"> </w:t>
      </w:r>
      <w:r w:rsidRPr="003F5C2C">
        <w:rPr>
          <w:rFonts w:hint="eastAsia"/>
          <w:color w:val="auto"/>
          <w:sz w:val="20"/>
          <w:szCs w:val="20"/>
          <w:rtl/>
        </w:rPr>
        <w:t>بزرگ</w:t>
      </w:r>
      <w:r w:rsidRPr="003F5C2C">
        <w:rPr>
          <w:color w:val="auto"/>
          <w:sz w:val="20"/>
          <w:szCs w:val="20"/>
          <w:rtl/>
        </w:rPr>
        <w:t xml:space="preserve"> (</w:t>
      </w:r>
      <w:r w:rsidRPr="003F5C2C">
        <w:rPr>
          <w:rFonts w:hint="eastAsia"/>
          <w:color w:val="auto"/>
          <w:sz w:val="20"/>
          <w:szCs w:val="20"/>
          <w:rtl/>
        </w:rPr>
        <w:t>ب</w:t>
      </w:r>
      <w:r w:rsidRPr="003F5C2C">
        <w:rPr>
          <w:rFonts w:hint="cs"/>
          <w:color w:val="auto"/>
          <w:sz w:val="20"/>
          <w:szCs w:val="20"/>
          <w:rtl/>
        </w:rPr>
        <w:t>ی</w:t>
      </w:r>
      <w:r w:rsidRPr="003F5C2C">
        <w:rPr>
          <w:rFonts w:hint="eastAsia"/>
          <w:color w:val="auto"/>
          <w:sz w:val="20"/>
          <w:szCs w:val="20"/>
          <w:rtl/>
        </w:rPr>
        <w:t>ش</w:t>
      </w:r>
      <w:r w:rsidRPr="003F5C2C">
        <w:rPr>
          <w:color w:val="auto"/>
          <w:sz w:val="20"/>
          <w:szCs w:val="20"/>
          <w:rtl/>
        </w:rPr>
        <w:t xml:space="preserve"> </w:t>
      </w:r>
      <w:r w:rsidRPr="003F5C2C">
        <w:rPr>
          <w:rFonts w:hint="eastAsia"/>
          <w:color w:val="auto"/>
          <w:sz w:val="20"/>
          <w:szCs w:val="20"/>
          <w:rtl/>
        </w:rPr>
        <w:t>از</w:t>
      </w:r>
      <w:r w:rsidRPr="003F5C2C">
        <w:rPr>
          <w:color w:val="auto"/>
          <w:sz w:val="20"/>
          <w:szCs w:val="20"/>
          <w:rtl/>
        </w:rPr>
        <w:t xml:space="preserve"> 180 </w:t>
      </w:r>
      <w:r w:rsidRPr="003F5C2C">
        <w:rPr>
          <w:rFonts w:hint="eastAsia"/>
          <w:color w:val="auto"/>
          <w:sz w:val="20"/>
          <w:szCs w:val="20"/>
          <w:rtl/>
        </w:rPr>
        <w:t>م</w:t>
      </w:r>
      <w:r w:rsidRPr="003F5C2C">
        <w:rPr>
          <w:rFonts w:hint="cs"/>
          <w:color w:val="auto"/>
          <w:sz w:val="20"/>
          <w:szCs w:val="20"/>
          <w:rtl/>
        </w:rPr>
        <w:t>ی</w:t>
      </w:r>
      <w:r w:rsidRPr="003F5C2C">
        <w:rPr>
          <w:rFonts w:hint="eastAsia"/>
          <w:color w:val="auto"/>
          <w:sz w:val="20"/>
          <w:szCs w:val="20"/>
          <w:rtl/>
        </w:rPr>
        <w:t>ل</w:t>
      </w:r>
      <w:r w:rsidRPr="003F5C2C">
        <w:rPr>
          <w:rFonts w:hint="cs"/>
          <w:color w:val="auto"/>
          <w:sz w:val="20"/>
          <w:szCs w:val="20"/>
          <w:rtl/>
        </w:rPr>
        <w:t>ی</w:t>
      </w:r>
      <w:r w:rsidRPr="003F5C2C">
        <w:rPr>
          <w:color w:val="auto"/>
          <w:sz w:val="20"/>
          <w:szCs w:val="20"/>
          <w:rtl/>
        </w:rPr>
        <w:t xml:space="preserve"> </w:t>
      </w:r>
      <w:r w:rsidRPr="003F5C2C">
        <w:rPr>
          <w:rFonts w:hint="eastAsia"/>
          <w:color w:val="auto"/>
          <w:sz w:val="20"/>
          <w:szCs w:val="20"/>
          <w:rtl/>
        </w:rPr>
        <w:t>متر</w:t>
      </w:r>
      <w:r w:rsidRPr="003F5C2C">
        <w:rPr>
          <w:color w:val="auto"/>
          <w:sz w:val="20"/>
          <w:szCs w:val="20"/>
          <w:rtl/>
        </w:rPr>
        <w:t>)</w:t>
      </w:r>
      <w:bookmarkEnd w:id="53"/>
    </w:p>
    <w:tbl>
      <w:tblPr>
        <w:tblStyle w:val="TableGrid"/>
        <w:bidiVisual/>
        <w:tblW w:w="0" w:type="auto"/>
        <w:jc w:val="center"/>
        <w:tblLook w:val="04A0" w:firstRow="1" w:lastRow="0" w:firstColumn="1" w:lastColumn="0" w:noHBand="0" w:noVBand="1"/>
      </w:tblPr>
      <w:tblGrid>
        <w:gridCol w:w="860"/>
        <w:gridCol w:w="1874"/>
        <w:gridCol w:w="979"/>
        <w:gridCol w:w="1323"/>
        <w:gridCol w:w="1475"/>
      </w:tblGrid>
      <w:tr w:rsidR="00F22144" w:rsidRPr="00FB5F14" w:rsidTr="00F1701C">
        <w:trPr>
          <w:jc w:val="center"/>
        </w:trPr>
        <w:tc>
          <w:tcPr>
            <w:tcW w:w="0" w:type="auto"/>
            <w:gridSpan w:val="2"/>
            <w:vMerge w:val="restart"/>
            <w:vAlign w:val="center"/>
          </w:tcPr>
          <w:p w:rsidR="00F22144" w:rsidRPr="00A87204" w:rsidRDefault="00F22144" w:rsidP="00F1701C">
            <w:pPr>
              <w:pStyle w:val="NoSpacing"/>
              <w:ind w:firstLine="0"/>
              <w:jc w:val="center"/>
              <w:rPr>
                <w:sz w:val="24"/>
                <w:szCs w:val="24"/>
                <w:rtl/>
              </w:rPr>
            </w:pPr>
            <w:r w:rsidRPr="00A87204">
              <w:rPr>
                <w:rFonts w:hint="cs"/>
                <w:sz w:val="24"/>
                <w:szCs w:val="24"/>
                <w:rtl/>
              </w:rPr>
              <w:t>نوع خرج</w:t>
            </w:r>
          </w:p>
        </w:tc>
        <w:tc>
          <w:tcPr>
            <w:tcW w:w="0" w:type="auto"/>
            <w:gridSpan w:val="3"/>
            <w:vAlign w:val="center"/>
          </w:tcPr>
          <w:p w:rsidR="00F22144" w:rsidRPr="00FB5F14" w:rsidRDefault="00F22144" w:rsidP="00F1701C">
            <w:pPr>
              <w:pStyle w:val="NoSpacing"/>
              <w:ind w:firstLine="0"/>
              <w:jc w:val="center"/>
              <w:rPr>
                <w:rtl/>
              </w:rPr>
            </w:pPr>
            <w:r w:rsidRPr="00A87204">
              <w:rPr>
                <w:rFonts w:hint="cs"/>
                <w:sz w:val="24"/>
                <w:szCs w:val="24"/>
                <w:rtl/>
              </w:rPr>
              <w:t>مقاومت فشاری سنگ (</w:t>
            </w:r>
            <w:r w:rsidRPr="00060CC7">
              <w:rPr>
                <w:sz w:val="20"/>
                <w:szCs w:val="20"/>
              </w:rPr>
              <w:t>MPa</w:t>
            </w:r>
            <w:r w:rsidRPr="00FB5F14">
              <w:rPr>
                <w:rFonts w:hint="cs"/>
                <w:rtl/>
              </w:rPr>
              <w:t>)</w:t>
            </w:r>
            <w:r w:rsidRPr="00A87204">
              <w:rPr>
                <w:rFonts w:hint="cs"/>
                <w:sz w:val="24"/>
                <w:szCs w:val="24"/>
                <w:rtl/>
              </w:rPr>
              <w:t>،</w:t>
            </w:r>
            <w:r w:rsidRPr="00FB5F14">
              <w:rPr>
                <w:rFonts w:hint="cs"/>
                <w:rtl/>
              </w:rPr>
              <w:t xml:space="preserve"> </w:t>
            </w:r>
            <w:r w:rsidRPr="00060CC7">
              <w:rPr>
                <w:sz w:val="20"/>
                <w:szCs w:val="20"/>
              </w:rPr>
              <w:t>D</w:t>
            </w:r>
            <w:r w:rsidRPr="00A87204">
              <w:rPr>
                <w:rFonts w:hint="cs"/>
                <w:sz w:val="24"/>
                <w:szCs w:val="24"/>
                <w:rtl/>
              </w:rPr>
              <w:t>: قطر چال ها</w:t>
            </w:r>
          </w:p>
        </w:tc>
      </w:tr>
      <w:tr w:rsidR="00F22144" w:rsidRPr="00FB5F14" w:rsidTr="00F1701C">
        <w:trPr>
          <w:jc w:val="center"/>
        </w:trPr>
        <w:tc>
          <w:tcPr>
            <w:tcW w:w="0" w:type="auto"/>
            <w:gridSpan w:val="2"/>
            <w:vMerge/>
            <w:vAlign w:val="center"/>
          </w:tcPr>
          <w:p w:rsidR="00F22144" w:rsidRPr="00A87204" w:rsidRDefault="00F22144" w:rsidP="00F1701C">
            <w:pPr>
              <w:pStyle w:val="NoSpacing"/>
              <w:ind w:firstLine="0"/>
              <w:jc w:val="center"/>
              <w:rPr>
                <w:sz w:val="24"/>
                <w:szCs w:val="24"/>
                <w:rtl/>
              </w:rPr>
            </w:pPr>
          </w:p>
        </w:tc>
        <w:tc>
          <w:tcPr>
            <w:tcW w:w="0" w:type="auto"/>
            <w:vAlign w:val="center"/>
          </w:tcPr>
          <w:p w:rsidR="00F22144" w:rsidRPr="00A87204" w:rsidRDefault="00F22144" w:rsidP="00F1701C">
            <w:pPr>
              <w:pStyle w:val="NoSpacing"/>
              <w:ind w:firstLine="0"/>
              <w:jc w:val="center"/>
              <w:rPr>
                <w:sz w:val="24"/>
                <w:szCs w:val="24"/>
                <w:rtl/>
              </w:rPr>
            </w:pPr>
            <w:r w:rsidRPr="00A87204">
              <w:rPr>
                <w:rFonts w:hint="cs"/>
                <w:sz w:val="24"/>
                <w:szCs w:val="24"/>
                <w:rtl/>
              </w:rPr>
              <w:t>زیر 70</w:t>
            </w:r>
          </w:p>
        </w:tc>
        <w:tc>
          <w:tcPr>
            <w:tcW w:w="0" w:type="auto"/>
            <w:vAlign w:val="center"/>
          </w:tcPr>
          <w:p w:rsidR="00F22144" w:rsidRPr="00A87204" w:rsidRDefault="00F22144" w:rsidP="00F1701C">
            <w:pPr>
              <w:pStyle w:val="NoSpacing"/>
              <w:ind w:firstLine="0"/>
              <w:jc w:val="center"/>
              <w:rPr>
                <w:sz w:val="24"/>
                <w:szCs w:val="24"/>
                <w:rtl/>
              </w:rPr>
            </w:pPr>
            <w:r w:rsidRPr="00A87204">
              <w:rPr>
                <w:rFonts w:hint="cs"/>
                <w:sz w:val="24"/>
                <w:szCs w:val="24"/>
                <w:rtl/>
              </w:rPr>
              <w:t>70 تا 180</w:t>
            </w:r>
          </w:p>
        </w:tc>
        <w:tc>
          <w:tcPr>
            <w:tcW w:w="0" w:type="auto"/>
            <w:vAlign w:val="center"/>
          </w:tcPr>
          <w:p w:rsidR="00F22144" w:rsidRPr="00A87204" w:rsidRDefault="00F22144" w:rsidP="00F1701C">
            <w:pPr>
              <w:pStyle w:val="NoSpacing"/>
              <w:ind w:firstLine="0"/>
              <w:jc w:val="center"/>
              <w:rPr>
                <w:sz w:val="24"/>
                <w:szCs w:val="24"/>
                <w:rtl/>
              </w:rPr>
            </w:pPr>
            <w:r w:rsidRPr="00A87204">
              <w:rPr>
                <w:rFonts w:hint="cs"/>
                <w:sz w:val="24"/>
                <w:szCs w:val="24"/>
                <w:rtl/>
              </w:rPr>
              <w:t>بیش از 180</w:t>
            </w:r>
          </w:p>
        </w:tc>
      </w:tr>
      <w:tr w:rsidR="00F22144" w:rsidRPr="00060CC7" w:rsidTr="00F1701C">
        <w:trPr>
          <w:jc w:val="center"/>
        </w:trPr>
        <w:tc>
          <w:tcPr>
            <w:tcW w:w="0" w:type="auto"/>
            <w:vMerge w:val="restart"/>
            <w:vAlign w:val="center"/>
          </w:tcPr>
          <w:p w:rsidR="00F22144" w:rsidRPr="00A87204" w:rsidRDefault="00F22144" w:rsidP="00F1701C">
            <w:pPr>
              <w:pStyle w:val="NoSpacing"/>
              <w:ind w:firstLine="0"/>
              <w:jc w:val="center"/>
              <w:rPr>
                <w:sz w:val="24"/>
                <w:szCs w:val="24"/>
                <w:rtl/>
              </w:rPr>
            </w:pPr>
            <w:r w:rsidRPr="00A87204">
              <w:rPr>
                <w:rFonts w:hint="cs"/>
                <w:sz w:val="24"/>
                <w:szCs w:val="24"/>
                <w:rtl/>
              </w:rPr>
              <w:t>بارسنگ</w:t>
            </w:r>
          </w:p>
        </w:tc>
        <w:tc>
          <w:tcPr>
            <w:tcW w:w="0" w:type="auto"/>
            <w:vAlign w:val="center"/>
          </w:tcPr>
          <w:p w:rsidR="00F22144" w:rsidRPr="00A87204" w:rsidRDefault="00F22144" w:rsidP="00F1701C">
            <w:pPr>
              <w:pStyle w:val="NoSpacing"/>
              <w:ind w:firstLine="0"/>
              <w:jc w:val="center"/>
              <w:rPr>
                <w:sz w:val="24"/>
                <w:szCs w:val="24"/>
                <w:rtl/>
              </w:rPr>
            </w:pPr>
            <w:r w:rsidRPr="00A87204">
              <w:rPr>
                <w:rFonts w:hint="cs"/>
                <w:sz w:val="24"/>
                <w:szCs w:val="24"/>
                <w:rtl/>
              </w:rPr>
              <w:t>آنفو</w:t>
            </w:r>
          </w:p>
        </w:tc>
        <w:tc>
          <w:tcPr>
            <w:tcW w:w="0" w:type="auto"/>
            <w:vAlign w:val="center"/>
          </w:tcPr>
          <w:p w:rsidR="00F22144" w:rsidRPr="00060CC7" w:rsidRDefault="00F22144" w:rsidP="00F1701C">
            <w:pPr>
              <w:pStyle w:val="NoSpacing"/>
              <w:ind w:firstLine="0"/>
              <w:jc w:val="center"/>
              <w:rPr>
                <w:sz w:val="20"/>
                <w:szCs w:val="20"/>
                <w:rtl/>
              </w:rPr>
            </w:pPr>
            <w:r w:rsidRPr="00060CC7">
              <w:rPr>
                <w:sz w:val="20"/>
                <w:szCs w:val="20"/>
              </w:rPr>
              <w:t>28D</w:t>
            </w:r>
          </w:p>
        </w:tc>
        <w:tc>
          <w:tcPr>
            <w:tcW w:w="0" w:type="auto"/>
            <w:vAlign w:val="center"/>
          </w:tcPr>
          <w:p w:rsidR="00F22144" w:rsidRPr="00060CC7" w:rsidRDefault="00F22144" w:rsidP="00F1701C">
            <w:pPr>
              <w:pStyle w:val="NoSpacing"/>
              <w:ind w:firstLine="0"/>
              <w:jc w:val="center"/>
              <w:rPr>
                <w:sz w:val="20"/>
                <w:szCs w:val="20"/>
                <w:rtl/>
              </w:rPr>
            </w:pPr>
            <w:r w:rsidRPr="00060CC7">
              <w:rPr>
                <w:sz w:val="20"/>
                <w:szCs w:val="20"/>
              </w:rPr>
              <w:t>23D</w:t>
            </w:r>
          </w:p>
        </w:tc>
        <w:tc>
          <w:tcPr>
            <w:tcW w:w="0" w:type="auto"/>
            <w:vAlign w:val="center"/>
          </w:tcPr>
          <w:p w:rsidR="00F22144" w:rsidRPr="00060CC7" w:rsidRDefault="00F22144" w:rsidP="00F1701C">
            <w:pPr>
              <w:pStyle w:val="NoSpacing"/>
              <w:ind w:firstLine="0"/>
              <w:jc w:val="center"/>
              <w:rPr>
                <w:sz w:val="20"/>
                <w:szCs w:val="20"/>
              </w:rPr>
            </w:pPr>
            <w:r w:rsidRPr="00060CC7">
              <w:rPr>
                <w:sz w:val="20"/>
                <w:szCs w:val="20"/>
              </w:rPr>
              <w:t>21D</w:t>
            </w:r>
          </w:p>
        </w:tc>
      </w:tr>
      <w:tr w:rsidR="00F22144" w:rsidRPr="00060CC7" w:rsidTr="00F1701C">
        <w:trPr>
          <w:jc w:val="center"/>
        </w:trPr>
        <w:tc>
          <w:tcPr>
            <w:tcW w:w="0" w:type="auto"/>
            <w:vMerge/>
            <w:vAlign w:val="center"/>
          </w:tcPr>
          <w:p w:rsidR="00F22144" w:rsidRPr="00A87204" w:rsidRDefault="00F22144" w:rsidP="00F1701C">
            <w:pPr>
              <w:pStyle w:val="NoSpacing"/>
              <w:ind w:firstLine="0"/>
              <w:jc w:val="center"/>
              <w:rPr>
                <w:sz w:val="24"/>
                <w:szCs w:val="24"/>
                <w:rtl/>
              </w:rPr>
            </w:pPr>
          </w:p>
        </w:tc>
        <w:tc>
          <w:tcPr>
            <w:tcW w:w="0" w:type="auto"/>
            <w:vAlign w:val="center"/>
          </w:tcPr>
          <w:p w:rsidR="00F22144" w:rsidRPr="00A87204" w:rsidRDefault="00F22144" w:rsidP="00F1701C">
            <w:pPr>
              <w:pStyle w:val="NoSpacing"/>
              <w:ind w:firstLine="0"/>
              <w:jc w:val="center"/>
              <w:rPr>
                <w:sz w:val="24"/>
                <w:szCs w:val="24"/>
                <w:rtl/>
              </w:rPr>
            </w:pPr>
            <w:r w:rsidRPr="00A87204">
              <w:rPr>
                <w:rFonts w:hint="cs"/>
                <w:sz w:val="24"/>
                <w:szCs w:val="24"/>
                <w:rtl/>
              </w:rPr>
              <w:t>ژله ای</w:t>
            </w:r>
            <w:r w:rsidRPr="00A87204">
              <w:rPr>
                <w:rStyle w:val="FootnoteReference"/>
                <w:sz w:val="24"/>
                <w:szCs w:val="24"/>
                <w:rtl/>
              </w:rPr>
              <w:footnoteReference w:id="48"/>
            </w:r>
            <w:r w:rsidRPr="00A87204">
              <w:rPr>
                <w:rFonts w:hint="cs"/>
                <w:sz w:val="24"/>
                <w:szCs w:val="24"/>
                <w:rtl/>
              </w:rPr>
              <w:t xml:space="preserve"> یا امولسیون</w:t>
            </w:r>
          </w:p>
        </w:tc>
        <w:tc>
          <w:tcPr>
            <w:tcW w:w="0" w:type="auto"/>
            <w:vAlign w:val="center"/>
          </w:tcPr>
          <w:p w:rsidR="00F22144" w:rsidRPr="00060CC7" w:rsidRDefault="00F22144" w:rsidP="00F1701C">
            <w:pPr>
              <w:pStyle w:val="NoSpacing"/>
              <w:ind w:firstLine="0"/>
              <w:jc w:val="center"/>
              <w:rPr>
                <w:sz w:val="20"/>
                <w:szCs w:val="20"/>
                <w:rtl/>
              </w:rPr>
            </w:pPr>
            <w:r w:rsidRPr="00060CC7">
              <w:rPr>
                <w:sz w:val="20"/>
                <w:szCs w:val="20"/>
              </w:rPr>
              <w:t>38D</w:t>
            </w:r>
          </w:p>
        </w:tc>
        <w:tc>
          <w:tcPr>
            <w:tcW w:w="0" w:type="auto"/>
            <w:vAlign w:val="center"/>
          </w:tcPr>
          <w:p w:rsidR="00F22144" w:rsidRPr="00060CC7" w:rsidRDefault="00F22144" w:rsidP="00F1701C">
            <w:pPr>
              <w:pStyle w:val="NoSpacing"/>
              <w:ind w:firstLine="0"/>
              <w:jc w:val="center"/>
              <w:rPr>
                <w:sz w:val="20"/>
                <w:szCs w:val="20"/>
              </w:rPr>
            </w:pPr>
            <w:r w:rsidRPr="00060CC7">
              <w:rPr>
                <w:sz w:val="20"/>
                <w:szCs w:val="20"/>
              </w:rPr>
              <w:t>32D</w:t>
            </w:r>
          </w:p>
        </w:tc>
        <w:tc>
          <w:tcPr>
            <w:tcW w:w="0" w:type="auto"/>
            <w:vAlign w:val="center"/>
          </w:tcPr>
          <w:p w:rsidR="00F22144" w:rsidRPr="00060CC7" w:rsidRDefault="00F22144" w:rsidP="00F1701C">
            <w:pPr>
              <w:pStyle w:val="NoSpacing"/>
              <w:keepNext/>
              <w:ind w:firstLine="0"/>
              <w:jc w:val="center"/>
              <w:rPr>
                <w:sz w:val="20"/>
                <w:szCs w:val="20"/>
                <w:rtl/>
              </w:rPr>
            </w:pPr>
            <w:r w:rsidRPr="00060CC7">
              <w:rPr>
                <w:sz w:val="20"/>
                <w:szCs w:val="20"/>
              </w:rPr>
              <w:t>30D</w:t>
            </w:r>
          </w:p>
        </w:tc>
      </w:tr>
    </w:tbl>
    <w:p w:rsidR="008748C9" w:rsidRDefault="008748C9" w:rsidP="00F22144">
      <w:pPr>
        <w:pStyle w:val="NoSpacing"/>
        <w:ind w:firstLine="545"/>
        <w:rPr>
          <w:rFonts w:cs="B Jadid"/>
          <w:rtl/>
        </w:rPr>
      </w:pPr>
    </w:p>
    <w:p w:rsidR="00F22144" w:rsidRPr="003B0656" w:rsidRDefault="008748C9" w:rsidP="00060CC7">
      <w:pPr>
        <w:pStyle w:val="NoSpacing"/>
        <w:ind w:firstLine="545"/>
        <w:outlineLvl w:val="1"/>
        <w:rPr>
          <w:rFonts w:cs="B Jadid"/>
          <w:rtl/>
        </w:rPr>
      </w:pPr>
      <w:bookmarkStart w:id="54" w:name="_Toc263636277"/>
      <w:r>
        <w:rPr>
          <w:rFonts w:cs="B Jadid" w:hint="cs"/>
          <w:rtl/>
        </w:rPr>
        <w:t>2</w:t>
      </w:r>
      <w:r w:rsidR="00F22144" w:rsidRPr="003B0656">
        <w:rPr>
          <w:rFonts w:cs="B Jadid" w:hint="cs"/>
          <w:rtl/>
        </w:rPr>
        <w:t>-2-6- فرمول</w:t>
      </w:r>
      <w:r w:rsidR="00F22144" w:rsidRPr="003B0656">
        <w:rPr>
          <w:rFonts w:cs="B Jadid"/>
        </w:rPr>
        <w:t xml:space="preserve"> </w:t>
      </w:r>
      <w:r w:rsidR="00F22144" w:rsidRPr="003B0656">
        <w:rPr>
          <w:rFonts w:cs="B Jadid" w:hint="cs"/>
          <w:rtl/>
        </w:rPr>
        <w:t>های کُنیا</w:t>
      </w:r>
      <w:bookmarkEnd w:id="54"/>
    </w:p>
    <w:p w:rsidR="00A87204" w:rsidRDefault="00A87204" w:rsidP="00F22144">
      <w:pPr>
        <w:pStyle w:val="NoSpacing"/>
        <w:ind w:firstLine="545"/>
        <w:rPr>
          <w:rtl/>
        </w:rPr>
      </w:pPr>
    </w:p>
    <w:p w:rsidR="00F22144" w:rsidRDefault="00F22144" w:rsidP="00F22144">
      <w:pPr>
        <w:pStyle w:val="NoSpacing"/>
        <w:ind w:firstLine="545"/>
        <w:rPr>
          <w:rtl/>
        </w:rPr>
      </w:pPr>
      <w:r>
        <w:rPr>
          <w:rFonts w:hint="cs"/>
          <w:rtl/>
        </w:rPr>
        <w:lastRenderedPageBreak/>
        <w:t>کنیا</w:t>
      </w:r>
      <w:r>
        <w:rPr>
          <w:rStyle w:val="FootnoteReference"/>
          <w:rtl/>
        </w:rPr>
        <w:footnoteReference w:id="49"/>
      </w:r>
      <w:r>
        <w:rPr>
          <w:rFonts w:hint="cs"/>
          <w:rtl/>
        </w:rPr>
        <w:t>، ابتدا در سال 1972رابطۀ زیر را برای محاسبۀ بارسنگ در معادن روباز پیشنهاد نمود.</w:t>
      </w:r>
    </w:p>
    <w:p w:rsidR="00F22144" w:rsidRDefault="00F22144" w:rsidP="00F22144">
      <w:pPr>
        <w:pStyle w:val="NoSpacing"/>
        <w:bidi w:val="0"/>
        <w:ind w:firstLine="0"/>
        <w:rPr>
          <w:rFonts w:eastAsiaTheme="minorEastAsia"/>
        </w:rPr>
      </w:pPr>
      <m:oMath>
        <m:r>
          <w:rPr>
            <w:rFonts w:ascii="Cambria Math" w:hAnsi="Cambria Math"/>
          </w:rPr>
          <m:t>B=3.15×d×</m:t>
        </m:r>
        <m:sSup>
          <m:sSupPr>
            <m:ctrlPr>
              <w:rPr>
                <w:rFonts w:ascii="Cambria Math" w:hAnsi="Cambria Math"/>
                <w:i/>
              </w:rPr>
            </m:ctrlPr>
          </m:sSup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e</m:t>
                    </m:r>
                  </m:sub>
                </m:sSub>
              </m:num>
              <m:den>
                <m:sSub>
                  <m:sSubPr>
                    <m:ctrlPr>
                      <w:rPr>
                        <w:rFonts w:ascii="Cambria Math" w:hAnsi="Cambria Math"/>
                        <w:i/>
                      </w:rPr>
                    </m:ctrlPr>
                  </m:sSubPr>
                  <m:e>
                    <m:r>
                      <w:rPr>
                        <w:rFonts w:ascii="Cambria Math" w:hAnsi="Cambria Math"/>
                      </w:rPr>
                      <m:t>ρ</m:t>
                    </m:r>
                  </m:e>
                  <m:sub>
                    <m:r>
                      <w:rPr>
                        <w:rFonts w:ascii="Cambria Math" w:hAnsi="Cambria Math"/>
                      </w:rPr>
                      <m:t>r</m:t>
                    </m:r>
                  </m:sub>
                </m:sSub>
              </m:den>
            </m:f>
            <m:r>
              <w:rPr>
                <w:rFonts w:ascii="Cambria Math" w:hAnsi="Cambria Math"/>
              </w:rPr>
              <m:t>)</m:t>
            </m:r>
          </m:e>
          <m:sup>
            <m:r>
              <w:rPr>
                <w:rFonts w:ascii="Cambria Math" w:hAnsi="Cambria Math"/>
              </w:rPr>
              <m:t>0.33</m:t>
            </m:r>
          </m:sup>
        </m:sSup>
      </m:oMath>
      <w:r>
        <w:rPr>
          <w:rFonts w:eastAsiaTheme="minorEastAsia"/>
        </w:rPr>
        <w:t xml:space="preserve">         </w:t>
      </w:r>
      <w:r>
        <w:rPr>
          <w:rFonts w:eastAsiaTheme="minorEastAsia" w:hint="cs"/>
          <w:rtl/>
        </w:rPr>
        <w:t xml:space="preserve"> (2-7)</w:t>
      </w:r>
    </w:p>
    <w:p w:rsidR="00F22144" w:rsidRPr="00FE7940" w:rsidRDefault="00F22144" w:rsidP="00F22144">
      <w:pPr>
        <w:pStyle w:val="NoSpacing"/>
        <w:ind w:firstLine="545"/>
        <w:rPr>
          <w:rtl/>
        </w:rPr>
      </w:pPr>
      <w:r w:rsidRPr="00A8232C">
        <w:rPr>
          <w:sz w:val="24"/>
          <w:szCs w:val="24"/>
        </w:rPr>
        <w:t>B</w:t>
      </w:r>
      <w:r w:rsidRPr="00FE7940">
        <w:rPr>
          <w:rFonts w:hint="cs"/>
          <w:rtl/>
        </w:rPr>
        <w:t>: مقدار بار سنگ (فوت)</w:t>
      </w:r>
    </w:p>
    <w:p w:rsidR="00F22144" w:rsidRPr="00FE7940" w:rsidRDefault="00F22144" w:rsidP="00F919F4">
      <w:pPr>
        <w:pStyle w:val="NoSpacing"/>
        <w:ind w:firstLine="545"/>
        <w:rPr>
          <w:rtl/>
        </w:rPr>
      </w:pPr>
      <w:r w:rsidRPr="00A8232C">
        <w:rPr>
          <w:position w:val="-12"/>
          <w:sz w:val="24"/>
          <w:szCs w:val="24"/>
        </w:rPr>
        <w:object w:dxaOrig="300" w:dyaOrig="360">
          <v:shape id="_x0000_i1025" type="#_x0000_t75" style="width:18pt;height:22.5pt" o:ole="">
            <v:imagedata r:id="rId21" o:title=""/>
          </v:shape>
          <o:OLEObject Type="Embed" ProgID="Equation.3" ShapeID="_x0000_i1025" DrawAspect="Content" ObjectID="_1381773038" r:id="rId22"/>
        </w:object>
      </w:r>
      <w:r w:rsidRPr="00FE7940">
        <w:rPr>
          <w:rFonts w:hint="cs"/>
          <w:rtl/>
        </w:rPr>
        <w:t xml:space="preserve">: </w:t>
      </w:r>
      <w:r w:rsidR="00F919F4">
        <w:rPr>
          <w:rFonts w:hint="cs"/>
          <w:rtl/>
        </w:rPr>
        <w:t>چگالی</w:t>
      </w:r>
      <w:r w:rsidRPr="00FE7940">
        <w:rPr>
          <w:rFonts w:hint="cs"/>
          <w:rtl/>
        </w:rPr>
        <w:t xml:space="preserve"> خرج</w:t>
      </w:r>
    </w:p>
    <w:p w:rsidR="00F22144" w:rsidRPr="00FE7940" w:rsidRDefault="00F22144" w:rsidP="00F919F4">
      <w:pPr>
        <w:pStyle w:val="NoSpacing"/>
        <w:ind w:firstLine="545"/>
        <w:rPr>
          <w:rtl/>
        </w:rPr>
      </w:pPr>
      <w:r w:rsidRPr="00FE7940">
        <w:rPr>
          <w:position w:val="-10"/>
        </w:rPr>
        <w:object w:dxaOrig="300" w:dyaOrig="340">
          <v:shape id="_x0000_i1026" type="#_x0000_t75" style="width:18pt;height:21pt" o:ole="">
            <v:imagedata r:id="rId23" o:title=""/>
          </v:shape>
          <o:OLEObject Type="Embed" ProgID="Equation.3" ShapeID="_x0000_i1026" DrawAspect="Content" ObjectID="_1381773039" r:id="rId24"/>
        </w:object>
      </w:r>
      <w:r w:rsidRPr="00FE7940">
        <w:rPr>
          <w:rFonts w:hint="cs"/>
          <w:rtl/>
        </w:rPr>
        <w:t xml:space="preserve">: </w:t>
      </w:r>
      <w:r w:rsidR="00F919F4">
        <w:rPr>
          <w:rFonts w:hint="cs"/>
          <w:rtl/>
        </w:rPr>
        <w:t>چگالی</w:t>
      </w:r>
      <w:r w:rsidRPr="00FE7940">
        <w:rPr>
          <w:rFonts w:hint="cs"/>
          <w:rtl/>
        </w:rPr>
        <w:t xml:space="preserve"> سنگ</w:t>
      </w:r>
    </w:p>
    <w:p w:rsidR="00F22144" w:rsidRDefault="00F22144" w:rsidP="00F22144">
      <w:pPr>
        <w:pStyle w:val="NoSpacing"/>
        <w:ind w:firstLine="545"/>
      </w:pPr>
      <w:r w:rsidRPr="00A8232C">
        <w:rPr>
          <w:sz w:val="24"/>
          <w:szCs w:val="24"/>
        </w:rPr>
        <w:t>d</w:t>
      </w:r>
      <w:r w:rsidRPr="00FE7940">
        <w:rPr>
          <w:rFonts w:hint="cs"/>
          <w:rtl/>
        </w:rPr>
        <w:t>: قطر خرج (اينچ)</w:t>
      </w:r>
    </w:p>
    <w:p w:rsidR="00F22144" w:rsidRDefault="00F22144" w:rsidP="00F22144">
      <w:pPr>
        <w:pStyle w:val="NoSpacing"/>
        <w:ind w:firstLine="545"/>
        <w:rPr>
          <w:rtl/>
        </w:rPr>
      </w:pPr>
      <w:r>
        <w:rPr>
          <w:rFonts w:hint="cs"/>
          <w:rtl/>
        </w:rPr>
        <w:t>سپس در سال 1983، رابطۀ دیگری توسط ایشان برای طراحی بارسنگ، معرفی گردید که به نتایج مشابه فرمول قبلی، منجر می شود.</w:t>
      </w:r>
    </w:p>
    <w:p w:rsidR="00F22144" w:rsidRDefault="00F22144" w:rsidP="008748C9">
      <w:pPr>
        <w:pStyle w:val="NoSpacing"/>
        <w:bidi w:val="0"/>
        <w:ind w:firstLine="0"/>
        <w:jc w:val="left"/>
        <w:rPr>
          <w:rtl/>
        </w:rPr>
      </w:pPr>
      <m:oMath>
        <m:r>
          <w:rPr>
            <w:rFonts w:ascii="Cambria Math" w:hAnsi="Cambria Math"/>
          </w:rPr>
          <m:t>B=d×(2×</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e</m:t>
                </m:r>
              </m:sub>
            </m:sSub>
          </m:num>
          <m:den>
            <m:sSub>
              <m:sSubPr>
                <m:ctrlPr>
                  <w:rPr>
                    <w:rFonts w:ascii="Cambria Math" w:hAnsi="Cambria Math"/>
                    <w:i/>
                  </w:rPr>
                </m:ctrlPr>
              </m:sSubPr>
              <m:e>
                <m:r>
                  <w:rPr>
                    <w:rFonts w:ascii="Cambria Math" w:hAnsi="Cambria Math"/>
                  </w:rPr>
                  <m:t>ρ</m:t>
                </m:r>
              </m:e>
              <m:sub>
                <m:r>
                  <w:rPr>
                    <w:rFonts w:ascii="Cambria Math" w:hAnsi="Cambria Math"/>
                  </w:rPr>
                  <m:t>r</m:t>
                </m:r>
              </m:sub>
            </m:sSub>
          </m:den>
        </m:f>
        <m:r>
          <w:rPr>
            <w:rFonts w:ascii="Cambria Math" w:hAnsi="Cambria Math"/>
          </w:rPr>
          <m:t>+1.5)</m:t>
        </m:r>
      </m:oMath>
      <w:r>
        <w:rPr>
          <w:rFonts w:eastAsiaTheme="minorEastAsia"/>
        </w:rPr>
        <w:t xml:space="preserve">    </w:t>
      </w:r>
      <w:r w:rsidR="008748C9">
        <w:rPr>
          <w:rFonts w:eastAsiaTheme="minorEastAsia" w:hint="cs"/>
          <w:rtl/>
        </w:rPr>
        <w:t xml:space="preserve">           </w:t>
      </w:r>
      <w:r>
        <w:rPr>
          <w:rFonts w:eastAsiaTheme="minorEastAsia"/>
        </w:rPr>
        <w:t xml:space="preserve">    </w:t>
      </w:r>
      <w:r>
        <w:rPr>
          <w:rFonts w:eastAsiaTheme="minorEastAsia" w:hint="cs"/>
          <w:rtl/>
        </w:rPr>
        <w:t xml:space="preserve"> (2-8)</w:t>
      </w:r>
    </w:p>
    <w:p w:rsidR="00F22144" w:rsidRDefault="00F22144" w:rsidP="00F22144">
      <w:pPr>
        <w:pStyle w:val="NoSpacing"/>
        <w:ind w:firstLine="545"/>
        <w:rPr>
          <w:rtl/>
        </w:rPr>
      </w:pPr>
      <w:r>
        <w:rPr>
          <w:rFonts w:hint="cs"/>
          <w:rtl/>
        </w:rPr>
        <w:t>این دو فرمول در سیستم متریک، به شکل زیر در می آیند.</w:t>
      </w:r>
    </w:p>
    <w:p w:rsidR="00F22144" w:rsidRDefault="00F22144" w:rsidP="00F22144">
      <w:pPr>
        <w:pStyle w:val="NoSpacing"/>
        <w:bidi w:val="0"/>
        <w:ind w:firstLine="0"/>
        <w:jc w:val="left"/>
        <w:rPr>
          <w:rFonts w:eastAsiaTheme="minorEastAsia"/>
        </w:rPr>
      </w:pPr>
      <m:oMath>
        <m:r>
          <w:rPr>
            <w:rFonts w:ascii="Cambria Math" w:hAnsi="Cambria Math"/>
          </w:rPr>
          <m:t>B=37.8×d×</m:t>
        </m:r>
        <m:sSup>
          <m:sSupPr>
            <m:ctrlPr>
              <w:rPr>
                <w:rFonts w:ascii="Cambria Math" w:hAnsi="Cambria Math"/>
                <w:i/>
              </w:rPr>
            </m:ctrlPr>
          </m:sSup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e</m:t>
                    </m:r>
                  </m:sub>
                </m:sSub>
              </m:num>
              <m:den>
                <m:sSub>
                  <m:sSubPr>
                    <m:ctrlPr>
                      <w:rPr>
                        <w:rFonts w:ascii="Cambria Math" w:hAnsi="Cambria Math"/>
                        <w:i/>
                      </w:rPr>
                    </m:ctrlPr>
                  </m:sSubPr>
                  <m:e>
                    <m:r>
                      <w:rPr>
                        <w:rFonts w:ascii="Cambria Math" w:hAnsi="Cambria Math"/>
                      </w:rPr>
                      <m:t>ρ</m:t>
                    </m:r>
                  </m:e>
                  <m:sub>
                    <m:r>
                      <w:rPr>
                        <w:rFonts w:ascii="Cambria Math" w:hAnsi="Cambria Math"/>
                      </w:rPr>
                      <m:t>r</m:t>
                    </m:r>
                  </m:sub>
                </m:sSub>
              </m:den>
            </m:f>
            <m:r>
              <w:rPr>
                <w:rFonts w:ascii="Cambria Math" w:hAnsi="Cambria Math"/>
              </w:rPr>
              <m:t>)</m:t>
            </m:r>
          </m:e>
          <m:sup>
            <m:r>
              <w:rPr>
                <w:rFonts w:ascii="Cambria Math" w:hAnsi="Cambria Math"/>
              </w:rPr>
              <m:t>0.33</m:t>
            </m:r>
          </m:sup>
        </m:sSup>
      </m:oMath>
      <w:r>
        <w:rPr>
          <w:rFonts w:eastAsiaTheme="minorEastAsia"/>
        </w:rPr>
        <w:t xml:space="preserve">      </w:t>
      </w:r>
      <w:r w:rsidR="008748C9">
        <w:rPr>
          <w:rFonts w:eastAsiaTheme="minorEastAsia" w:hint="cs"/>
          <w:rtl/>
        </w:rPr>
        <w:t xml:space="preserve">        </w:t>
      </w:r>
      <w:r>
        <w:rPr>
          <w:rFonts w:eastAsiaTheme="minorEastAsia"/>
        </w:rPr>
        <w:t xml:space="preserve"> </w:t>
      </w:r>
      <w:r w:rsidR="008748C9">
        <w:rPr>
          <w:rFonts w:eastAsiaTheme="minorEastAsia" w:hint="cs"/>
          <w:rtl/>
        </w:rPr>
        <w:t xml:space="preserve"> </w:t>
      </w:r>
      <w:r>
        <w:rPr>
          <w:rFonts w:eastAsiaTheme="minorEastAsia"/>
        </w:rPr>
        <w:t xml:space="preserve">  </w:t>
      </w:r>
      <w:r>
        <w:rPr>
          <w:rFonts w:eastAsiaTheme="minorEastAsia" w:hint="cs"/>
          <w:rtl/>
        </w:rPr>
        <w:t xml:space="preserve"> (2-9)</w:t>
      </w:r>
    </w:p>
    <w:p w:rsidR="00F22144" w:rsidRDefault="00F22144" w:rsidP="00F22144">
      <w:pPr>
        <w:pStyle w:val="NoSpacing"/>
        <w:bidi w:val="0"/>
        <w:ind w:firstLine="0"/>
        <w:jc w:val="left"/>
        <w:rPr>
          <w:rFonts w:eastAsiaTheme="minorEastAsia"/>
        </w:rPr>
      </w:pPr>
      <m:oMath>
        <m:r>
          <w:rPr>
            <w:rFonts w:ascii="Cambria Math" w:hAnsi="Cambria Math"/>
          </w:rPr>
          <m:t>B=12×d×(2×</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e</m:t>
                </m:r>
              </m:sub>
            </m:sSub>
          </m:num>
          <m:den>
            <m:sSub>
              <m:sSubPr>
                <m:ctrlPr>
                  <w:rPr>
                    <w:rFonts w:ascii="Cambria Math" w:hAnsi="Cambria Math"/>
                    <w:i/>
                  </w:rPr>
                </m:ctrlPr>
              </m:sSubPr>
              <m:e>
                <m:r>
                  <w:rPr>
                    <w:rFonts w:ascii="Cambria Math" w:hAnsi="Cambria Math"/>
                  </w:rPr>
                  <m:t>ρ</m:t>
                </m:r>
              </m:e>
              <m:sub>
                <m:r>
                  <w:rPr>
                    <w:rFonts w:ascii="Cambria Math" w:hAnsi="Cambria Math"/>
                  </w:rPr>
                  <m:t>r</m:t>
                </m:r>
              </m:sub>
            </m:sSub>
          </m:den>
        </m:f>
        <m:r>
          <w:rPr>
            <w:rFonts w:ascii="Cambria Math" w:hAnsi="Cambria Math"/>
          </w:rPr>
          <m:t>+1.5)</m:t>
        </m:r>
      </m:oMath>
      <w:r>
        <w:rPr>
          <w:rFonts w:eastAsiaTheme="minorEastAsia"/>
        </w:rPr>
        <w:t xml:space="preserve">        </w:t>
      </w:r>
      <w:r>
        <w:rPr>
          <w:rFonts w:eastAsiaTheme="minorEastAsia" w:hint="cs"/>
          <w:rtl/>
        </w:rPr>
        <w:t xml:space="preserve"> (2-10)</w:t>
      </w:r>
    </w:p>
    <w:p w:rsidR="00F22144" w:rsidRDefault="00F22144" w:rsidP="00F22144">
      <w:pPr>
        <w:pStyle w:val="NoSpacing"/>
        <w:ind w:firstLine="545"/>
        <w:rPr>
          <w:rFonts w:eastAsiaTheme="minorEastAsia"/>
          <w:rtl/>
        </w:rPr>
      </w:pPr>
    </w:p>
    <w:p w:rsidR="00F22144" w:rsidRPr="003B0656" w:rsidRDefault="00F22144" w:rsidP="00060CC7">
      <w:pPr>
        <w:pStyle w:val="NoSpacing"/>
        <w:ind w:firstLine="545"/>
        <w:outlineLvl w:val="1"/>
        <w:rPr>
          <w:rFonts w:cs="B Jadid"/>
          <w:rtl/>
        </w:rPr>
      </w:pPr>
      <w:bookmarkStart w:id="55" w:name="_Toc263636278"/>
      <w:r w:rsidRPr="003B0656">
        <w:rPr>
          <w:rFonts w:cs="B Jadid" w:hint="cs"/>
          <w:rtl/>
        </w:rPr>
        <w:t>2-2-7- مطالعۀ روستَن</w:t>
      </w:r>
      <w:bookmarkEnd w:id="55"/>
    </w:p>
    <w:p w:rsidR="00F22144" w:rsidRDefault="00F22144" w:rsidP="00F22144">
      <w:pPr>
        <w:pStyle w:val="NoSpacing"/>
        <w:ind w:firstLine="545"/>
        <w:rPr>
          <w:rtl/>
        </w:rPr>
      </w:pPr>
    </w:p>
    <w:p w:rsidR="00F22144" w:rsidRDefault="00F22144" w:rsidP="00F22144">
      <w:pPr>
        <w:pStyle w:val="NoSpacing"/>
        <w:ind w:firstLine="545"/>
        <w:rPr>
          <w:rtl/>
        </w:rPr>
      </w:pPr>
      <w:r>
        <w:rPr>
          <w:rFonts w:hint="cs"/>
          <w:rtl/>
        </w:rPr>
        <w:t>روستَن</w:t>
      </w:r>
      <w:r w:rsidRPr="003B0656">
        <w:rPr>
          <w:vertAlign w:val="superscript"/>
          <w:rtl/>
        </w:rPr>
        <w:footnoteReference w:id="50"/>
      </w:r>
      <w:r>
        <w:rPr>
          <w:rFonts w:hint="cs"/>
          <w:rtl/>
        </w:rPr>
        <w:t xml:space="preserve"> با جمع آوری و بررسی آماری اطلاعات 73 مورد آتشکاری در معادن سطحی، رابطه زیر را برای محاسبه میزان بارسنگ، ارائه داده است. قطر چال ها در این تحقیق از 89 تا 311 میلی متر بوده است.</w:t>
      </w:r>
    </w:p>
    <w:p w:rsidR="00F22144" w:rsidRPr="00FE7940" w:rsidRDefault="00F22144" w:rsidP="00F22144">
      <w:pPr>
        <w:pStyle w:val="NoSpacing"/>
        <w:bidi w:val="0"/>
        <w:ind w:firstLine="0"/>
        <w:jc w:val="left"/>
        <w:rPr>
          <w:rtl/>
        </w:rPr>
      </w:pPr>
      <m:oMath>
        <m:r>
          <w:rPr>
            <w:rFonts w:ascii="Cambria Math" w:hAnsi="Cambria Math"/>
          </w:rPr>
          <m:t>B=18.1×</m:t>
        </m:r>
        <m:sSup>
          <m:sSupPr>
            <m:ctrlPr>
              <w:rPr>
                <w:rFonts w:ascii="Cambria Math" w:hAnsi="Cambria Math"/>
                <w:i/>
              </w:rPr>
            </m:ctrlPr>
          </m:sSupPr>
          <m:e>
            <m:r>
              <w:rPr>
                <w:rFonts w:ascii="Cambria Math" w:hAnsi="Cambria Math"/>
              </w:rPr>
              <m:t>d</m:t>
            </m:r>
          </m:e>
          <m:sup>
            <m:r>
              <w:rPr>
                <w:rFonts w:ascii="Cambria Math" w:hAnsi="Cambria Math"/>
              </w:rPr>
              <m:t>0.689</m:t>
            </m:r>
          </m:sup>
        </m:sSup>
      </m:oMath>
      <w:r>
        <w:rPr>
          <w:rFonts w:eastAsiaTheme="minorEastAsia"/>
        </w:rPr>
        <w:t xml:space="preserve">            </w:t>
      </w:r>
      <w:r>
        <w:rPr>
          <w:rFonts w:eastAsiaTheme="minorEastAsia" w:hint="cs"/>
          <w:rtl/>
        </w:rPr>
        <w:t xml:space="preserve"> (2-11)</w:t>
      </w:r>
    </w:p>
    <w:p w:rsidR="00F22144" w:rsidRPr="00FE7940" w:rsidRDefault="00F22144" w:rsidP="00F22144">
      <w:pPr>
        <w:pStyle w:val="NoSpacing"/>
        <w:ind w:firstLine="545"/>
        <w:rPr>
          <w:rtl/>
        </w:rPr>
      </w:pPr>
      <w:r w:rsidRPr="00A8232C">
        <w:rPr>
          <w:sz w:val="24"/>
          <w:szCs w:val="24"/>
        </w:rPr>
        <w:t>B</w:t>
      </w:r>
      <w:r w:rsidRPr="00FE7940">
        <w:rPr>
          <w:rFonts w:hint="cs"/>
          <w:rtl/>
        </w:rPr>
        <w:t>: مقدار بار سنگ (متر)</w:t>
      </w:r>
    </w:p>
    <w:p w:rsidR="00F22144" w:rsidRDefault="00F22144" w:rsidP="00F22144">
      <w:pPr>
        <w:pStyle w:val="NoSpacing"/>
        <w:ind w:firstLine="545"/>
        <w:rPr>
          <w:rtl/>
        </w:rPr>
      </w:pPr>
      <w:r w:rsidRPr="00A8232C">
        <w:rPr>
          <w:sz w:val="24"/>
          <w:szCs w:val="24"/>
        </w:rPr>
        <w:t>d</w:t>
      </w:r>
      <w:r w:rsidRPr="00FE7940">
        <w:rPr>
          <w:rFonts w:hint="cs"/>
          <w:rtl/>
        </w:rPr>
        <w:t>: قطر چال (ميلي</w:t>
      </w:r>
      <w:r>
        <w:rPr>
          <w:rFonts w:hint="cs"/>
          <w:rtl/>
        </w:rPr>
        <w:t xml:space="preserve"> </w:t>
      </w:r>
      <w:r w:rsidRPr="00FE7940">
        <w:rPr>
          <w:rFonts w:hint="cs"/>
          <w:rtl/>
        </w:rPr>
        <w:t>متر)</w:t>
      </w:r>
    </w:p>
    <w:p w:rsidR="00F22144" w:rsidRDefault="00F22144" w:rsidP="00F22144">
      <w:pPr>
        <w:pStyle w:val="NoSpacing"/>
        <w:ind w:firstLine="545"/>
        <w:rPr>
          <w:rFonts w:eastAsiaTheme="minorEastAsia"/>
          <w:rtl/>
        </w:rPr>
      </w:pPr>
    </w:p>
    <w:p w:rsidR="00F22144" w:rsidRPr="003B0656" w:rsidRDefault="00F22144" w:rsidP="00060CC7">
      <w:pPr>
        <w:pStyle w:val="NoSpacing"/>
        <w:ind w:firstLine="545"/>
        <w:outlineLvl w:val="1"/>
        <w:rPr>
          <w:rFonts w:cs="B Jadid"/>
          <w:rtl/>
        </w:rPr>
      </w:pPr>
      <w:r>
        <w:rPr>
          <w:rFonts w:eastAsiaTheme="minorEastAsia" w:hint="cs"/>
          <w:rtl/>
        </w:rPr>
        <w:t xml:space="preserve"> </w:t>
      </w:r>
      <w:bookmarkStart w:id="56" w:name="_Toc263636279"/>
      <w:r w:rsidRPr="003B0656">
        <w:rPr>
          <w:rFonts w:cs="B Jadid" w:hint="cs"/>
          <w:rtl/>
        </w:rPr>
        <w:t>2-2-8- روابط تاتیا و العجمی</w:t>
      </w:r>
      <w:bookmarkEnd w:id="56"/>
    </w:p>
    <w:p w:rsidR="00F22144" w:rsidRDefault="00F22144" w:rsidP="00F22144">
      <w:pPr>
        <w:pStyle w:val="NoSpacing"/>
        <w:ind w:firstLine="545"/>
        <w:rPr>
          <w:rFonts w:eastAsiaTheme="minorEastAsia"/>
          <w:rtl/>
        </w:rPr>
      </w:pPr>
    </w:p>
    <w:p w:rsidR="00F22144" w:rsidRDefault="00F22144" w:rsidP="008748C9">
      <w:pPr>
        <w:pStyle w:val="NoSpacing"/>
        <w:ind w:firstLine="545"/>
        <w:rPr>
          <w:rFonts w:eastAsiaTheme="minorEastAsia"/>
          <w:rtl/>
        </w:rPr>
      </w:pPr>
      <w:r>
        <w:rPr>
          <w:rFonts w:eastAsiaTheme="minorEastAsia" w:hint="cs"/>
          <w:rtl/>
        </w:rPr>
        <w:lastRenderedPageBreak/>
        <w:t>راج تاتیا و العجمی</w:t>
      </w:r>
      <w:r>
        <w:rPr>
          <w:rStyle w:val="FootnoteReference"/>
          <w:rFonts w:eastAsiaTheme="minorEastAsia"/>
          <w:rtl/>
        </w:rPr>
        <w:footnoteReference w:id="51"/>
      </w:r>
      <w:r>
        <w:rPr>
          <w:rFonts w:eastAsiaTheme="minorEastAsia" w:hint="cs"/>
          <w:rtl/>
        </w:rPr>
        <w:t>، طول بارسنگ را به صورت تابع چند جمله ای درجه دو از قطر چال، پیشنهاد نموده اند (</w:t>
      </w:r>
      <w:r w:rsidR="008748C9">
        <w:rPr>
          <w:rFonts w:eastAsiaTheme="minorEastAsia" w:hint="cs"/>
          <w:rtl/>
        </w:rPr>
        <w:t xml:space="preserve">تاتیا، 2000؛ تاتیا؛ </w:t>
      </w:r>
      <w:r w:rsidR="00A57871">
        <w:rPr>
          <w:rFonts w:eastAsiaTheme="minorEastAsia" w:hint="cs"/>
          <w:rtl/>
        </w:rPr>
        <w:t>2005</w:t>
      </w:r>
      <w:r>
        <w:rPr>
          <w:rFonts w:eastAsiaTheme="minorEastAsia" w:hint="cs"/>
          <w:rtl/>
        </w:rPr>
        <w:t>) به بیان دیگر، آن ها بارسنگ را به شکل معادلۀ زیر به دست آورده اند.</w:t>
      </w:r>
    </w:p>
    <w:p w:rsidR="00F22144" w:rsidRDefault="00F22144" w:rsidP="00F22144">
      <w:pPr>
        <w:pStyle w:val="NoSpacing"/>
        <w:bidi w:val="0"/>
        <w:ind w:firstLine="0"/>
        <w:rPr>
          <w:rFonts w:eastAsiaTheme="minorEastAsia"/>
          <w:rtl/>
        </w:rPr>
      </w:pPr>
      <m:oMath>
        <m:r>
          <w:rPr>
            <w:rFonts w:ascii="Cambria Math" w:eastAsiaTheme="minorEastAsia" w:hAnsi="Cambria Math"/>
          </w:rPr>
          <m:t>B=a×</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+b×d+c</m:t>
        </m:r>
      </m:oMath>
      <w:r>
        <w:rPr>
          <w:rFonts w:eastAsiaTheme="minorEastAsia"/>
        </w:rPr>
        <w:t xml:space="preserve">        </w:t>
      </w:r>
      <w:r>
        <w:rPr>
          <w:rFonts w:eastAsiaTheme="minorEastAsia" w:hint="cs"/>
          <w:rtl/>
        </w:rPr>
        <w:t xml:space="preserve"> (2-12)</w:t>
      </w:r>
    </w:p>
    <w:p w:rsidR="00F22144" w:rsidRDefault="00F22144" w:rsidP="00F22144">
      <w:pPr>
        <w:pStyle w:val="NoSpacing"/>
        <w:ind w:firstLine="545"/>
        <w:rPr>
          <w:rFonts w:eastAsiaTheme="minorEastAsia"/>
          <w:rtl/>
        </w:rPr>
      </w:pPr>
      <w:r w:rsidRPr="00A8232C">
        <w:rPr>
          <w:rFonts w:eastAsiaTheme="minorEastAsia"/>
          <w:sz w:val="24"/>
          <w:szCs w:val="24"/>
        </w:rPr>
        <w:t>d</w:t>
      </w:r>
      <w:r>
        <w:rPr>
          <w:rFonts w:eastAsiaTheme="minorEastAsia" w:hint="cs"/>
          <w:rtl/>
        </w:rPr>
        <w:t>: قطر چال (متر)</w:t>
      </w:r>
    </w:p>
    <w:p w:rsidR="00F22144" w:rsidRDefault="00F22144" w:rsidP="00F22144">
      <w:pPr>
        <w:pStyle w:val="NoSpacing"/>
        <w:ind w:firstLine="545"/>
        <w:rPr>
          <w:rFonts w:eastAsiaTheme="minorEastAsia"/>
          <w:rtl/>
        </w:rPr>
      </w:pPr>
      <w:r w:rsidRPr="00A8232C">
        <w:rPr>
          <w:rFonts w:eastAsiaTheme="minorEastAsia"/>
          <w:sz w:val="24"/>
          <w:szCs w:val="24"/>
        </w:rPr>
        <w:t>a</w:t>
      </w:r>
      <w:r>
        <w:rPr>
          <w:rFonts w:eastAsiaTheme="minorEastAsia" w:hint="cs"/>
          <w:rtl/>
        </w:rPr>
        <w:t xml:space="preserve">، </w:t>
      </w:r>
      <w:r w:rsidRPr="00A8232C">
        <w:rPr>
          <w:rFonts w:eastAsiaTheme="minorEastAsia"/>
          <w:sz w:val="24"/>
          <w:szCs w:val="24"/>
        </w:rPr>
        <w:t>b</w:t>
      </w:r>
      <w:r>
        <w:rPr>
          <w:rFonts w:eastAsiaTheme="minorEastAsia" w:hint="cs"/>
          <w:rtl/>
        </w:rPr>
        <w:t xml:space="preserve"> و </w:t>
      </w:r>
      <w:r w:rsidRPr="00A8232C">
        <w:rPr>
          <w:rFonts w:eastAsiaTheme="minorEastAsia"/>
          <w:sz w:val="24"/>
          <w:szCs w:val="24"/>
        </w:rPr>
        <w:t>c</w:t>
      </w:r>
      <w:r>
        <w:rPr>
          <w:rFonts w:eastAsiaTheme="minorEastAsia" w:hint="cs"/>
          <w:rtl/>
        </w:rPr>
        <w:t>: ثابت هایی وابسته به نوع مادۀ منفجره و سختی سنگ ها</w:t>
      </w:r>
    </w:p>
    <w:p w:rsidR="00F22144" w:rsidRDefault="00F22144" w:rsidP="00F2690F">
      <w:pPr>
        <w:pStyle w:val="NoSpacing"/>
        <w:ind w:firstLine="545"/>
        <w:rPr>
          <w:rFonts w:eastAsiaTheme="minorEastAsia"/>
        </w:rPr>
      </w:pPr>
      <w:r>
        <w:rPr>
          <w:rFonts w:eastAsiaTheme="minorEastAsia" w:hint="cs"/>
          <w:rtl/>
        </w:rPr>
        <w:t xml:space="preserve">ثابت های معادلۀ بالا، برای معادنی که از خرج اصلی آنفو استفاده می کنند با توجه </w:t>
      </w:r>
      <w:r w:rsidR="00F2690F">
        <w:rPr>
          <w:rFonts w:eastAsiaTheme="minorEastAsia" w:hint="cs"/>
          <w:rtl/>
        </w:rPr>
        <w:t>به مقاومت سنگ ها، مطابق جدول (2-5)</w:t>
      </w:r>
      <w:r>
        <w:rPr>
          <w:rFonts w:eastAsiaTheme="minorEastAsia" w:hint="cs"/>
          <w:rtl/>
        </w:rPr>
        <w:t xml:space="preserve"> پیشنهاد شده است.</w:t>
      </w:r>
    </w:p>
    <w:p w:rsidR="005844C7" w:rsidRDefault="005844C7" w:rsidP="00F22144">
      <w:pPr>
        <w:pStyle w:val="NoSpacing"/>
        <w:ind w:firstLine="545"/>
        <w:rPr>
          <w:rFonts w:eastAsiaTheme="minorEastAsia"/>
          <w:rtl/>
        </w:rPr>
      </w:pPr>
    </w:p>
    <w:p w:rsidR="00645F46" w:rsidRPr="00D7667F" w:rsidRDefault="00645F46" w:rsidP="00645F46">
      <w:pPr>
        <w:pStyle w:val="Caption"/>
        <w:keepNext/>
        <w:ind w:hanging="1"/>
        <w:jc w:val="center"/>
        <w:rPr>
          <w:color w:val="auto"/>
          <w:sz w:val="20"/>
          <w:szCs w:val="20"/>
        </w:rPr>
      </w:pPr>
      <w:bookmarkStart w:id="57" w:name="_Toc259366882"/>
      <w:r w:rsidRPr="00D7667F">
        <w:rPr>
          <w:rFonts w:hint="cs"/>
          <w:color w:val="auto"/>
          <w:sz w:val="20"/>
          <w:szCs w:val="20"/>
          <w:rtl/>
        </w:rPr>
        <w:t>جدول</w:t>
      </w:r>
      <w:r w:rsidRPr="00D7667F">
        <w:rPr>
          <w:color w:val="auto"/>
          <w:sz w:val="20"/>
          <w:szCs w:val="20"/>
          <w:rtl/>
        </w:rPr>
        <w:t xml:space="preserve"> 2 -  </w:t>
      </w:r>
      <w:r w:rsidR="00771039" w:rsidRPr="00D7667F">
        <w:rPr>
          <w:color w:val="auto"/>
          <w:sz w:val="20"/>
          <w:szCs w:val="20"/>
          <w:rtl/>
        </w:rPr>
        <w:fldChar w:fldCharType="begin"/>
      </w:r>
      <w:r w:rsidRPr="00D7667F">
        <w:rPr>
          <w:color w:val="auto"/>
          <w:sz w:val="20"/>
          <w:szCs w:val="20"/>
          <w:rtl/>
        </w:rPr>
        <w:instrText xml:space="preserve"> </w:instrText>
      </w:r>
      <w:r w:rsidRPr="00D7667F">
        <w:rPr>
          <w:color w:val="auto"/>
          <w:sz w:val="20"/>
          <w:szCs w:val="20"/>
        </w:rPr>
        <w:instrText>SEQ</w:instrText>
      </w:r>
      <w:r w:rsidRPr="00D7667F">
        <w:rPr>
          <w:color w:val="auto"/>
          <w:sz w:val="20"/>
          <w:szCs w:val="20"/>
          <w:rtl/>
        </w:rPr>
        <w:instrText xml:space="preserve"> جدول_2_-_ \* </w:instrText>
      </w:r>
      <w:r w:rsidRPr="00D7667F">
        <w:rPr>
          <w:color w:val="auto"/>
          <w:sz w:val="20"/>
          <w:szCs w:val="20"/>
        </w:rPr>
        <w:instrText>ARABIC</w:instrText>
      </w:r>
      <w:r w:rsidRPr="00D7667F">
        <w:rPr>
          <w:color w:val="auto"/>
          <w:sz w:val="20"/>
          <w:szCs w:val="20"/>
          <w:rtl/>
        </w:rPr>
        <w:instrText xml:space="preserve"> </w:instrText>
      </w:r>
      <w:r w:rsidR="00771039" w:rsidRPr="00D7667F">
        <w:rPr>
          <w:color w:val="auto"/>
          <w:sz w:val="20"/>
          <w:szCs w:val="20"/>
          <w:rtl/>
        </w:rPr>
        <w:fldChar w:fldCharType="separate"/>
      </w:r>
      <w:r w:rsidR="003521F7">
        <w:rPr>
          <w:color w:val="auto"/>
          <w:sz w:val="20"/>
          <w:szCs w:val="20"/>
          <w:rtl/>
        </w:rPr>
        <w:t>5</w:t>
      </w:r>
      <w:r w:rsidR="00771039" w:rsidRPr="00D7667F">
        <w:rPr>
          <w:color w:val="auto"/>
          <w:sz w:val="20"/>
          <w:szCs w:val="20"/>
          <w:rtl/>
        </w:rPr>
        <w:fldChar w:fldCharType="end"/>
      </w:r>
      <w:r w:rsidRPr="00D7667F">
        <w:rPr>
          <w:rFonts w:hint="cs"/>
          <w:color w:val="auto"/>
          <w:sz w:val="20"/>
          <w:szCs w:val="20"/>
          <w:rtl/>
        </w:rPr>
        <w:t xml:space="preserve">- </w:t>
      </w:r>
      <w:r w:rsidRPr="00D7667F">
        <w:rPr>
          <w:rFonts w:hint="eastAsia"/>
          <w:color w:val="auto"/>
          <w:sz w:val="20"/>
          <w:szCs w:val="20"/>
          <w:rtl/>
        </w:rPr>
        <w:t>مقاد</w:t>
      </w:r>
      <w:r w:rsidRPr="00D7667F">
        <w:rPr>
          <w:rFonts w:hint="cs"/>
          <w:color w:val="auto"/>
          <w:sz w:val="20"/>
          <w:szCs w:val="20"/>
          <w:rtl/>
        </w:rPr>
        <w:t>ی</w:t>
      </w:r>
      <w:r w:rsidRPr="00D7667F">
        <w:rPr>
          <w:rFonts w:hint="eastAsia"/>
          <w:color w:val="auto"/>
          <w:sz w:val="20"/>
          <w:szCs w:val="20"/>
          <w:rtl/>
        </w:rPr>
        <w:t>ر</w:t>
      </w:r>
      <w:r w:rsidRPr="00D7667F">
        <w:rPr>
          <w:color w:val="auto"/>
          <w:sz w:val="20"/>
          <w:szCs w:val="20"/>
          <w:rtl/>
        </w:rPr>
        <w:t xml:space="preserve"> </w:t>
      </w:r>
      <w:r w:rsidRPr="00D7667F">
        <w:rPr>
          <w:rFonts w:hint="eastAsia"/>
          <w:color w:val="auto"/>
          <w:sz w:val="20"/>
          <w:szCs w:val="20"/>
          <w:rtl/>
        </w:rPr>
        <w:t>ثابت</w:t>
      </w:r>
      <w:r w:rsidRPr="00D7667F">
        <w:rPr>
          <w:color w:val="auto"/>
          <w:sz w:val="20"/>
          <w:szCs w:val="20"/>
          <w:rtl/>
        </w:rPr>
        <w:t xml:space="preserve"> </w:t>
      </w:r>
      <w:r w:rsidRPr="00D7667F">
        <w:rPr>
          <w:rFonts w:hint="eastAsia"/>
          <w:color w:val="auto"/>
          <w:sz w:val="20"/>
          <w:szCs w:val="20"/>
          <w:rtl/>
        </w:rPr>
        <w:t>ها</w:t>
      </w:r>
      <w:r w:rsidRPr="00D7667F">
        <w:rPr>
          <w:rFonts w:hint="cs"/>
          <w:color w:val="auto"/>
          <w:sz w:val="20"/>
          <w:szCs w:val="20"/>
          <w:rtl/>
        </w:rPr>
        <w:t>ی</w:t>
      </w:r>
      <w:r w:rsidRPr="00D7667F">
        <w:rPr>
          <w:color w:val="auto"/>
          <w:sz w:val="20"/>
          <w:szCs w:val="20"/>
          <w:rtl/>
        </w:rPr>
        <w:t xml:space="preserve"> </w:t>
      </w:r>
      <w:r w:rsidRPr="00D7667F">
        <w:rPr>
          <w:rFonts w:hint="eastAsia"/>
          <w:color w:val="auto"/>
          <w:sz w:val="20"/>
          <w:szCs w:val="20"/>
          <w:rtl/>
        </w:rPr>
        <w:t>رابط</w:t>
      </w:r>
      <w:r w:rsidRPr="00D7667F">
        <w:rPr>
          <w:rFonts w:hint="cs"/>
          <w:color w:val="auto"/>
          <w:sz w:val="20"/>
          <w:szCs w:val="20"/>
          <w:rtl/>
        </w:rPr>
        <w:t>ۀ</w:t>
      </w:r>
      <w:r w:rsidRPr="00D7667F">
        <w:rPr>
          <w:color w:val="auto"/>
          <w:sz w:val="20"/>
          <w:szCs w:val="20"/>
          <w:rtl/>
        </w:rPr>
        <w:t xml:space="preserve"> </w:t>
      </w:r>
      <w:r w:rsidRPr="00D7667F">
        <w:rPr>
          <w:rFonts w:hint="eastAsia"/>
          <w:color w:val="auto"/>
          <w:sz w:val="20"/>
          <w:szCs w:val="20"/>
          <w:rtl/>
        </w:rPr>
        <w:t>تات</w:t>
      </w:r>
      <w:r w:rsidRPr="00D7667F">
        <w:rPr>
          <w:rFonts w:hint="cs"/>
          <w:color w:val="auto"/>
          <w:sz w:val="20"/>
          <w:szCs w:val="20"/>
          <w:rtl/>
        </w:rPr>
        <w:t>ی</w:t>
      </w:r>
      <w:r w:rsidRPr="00D7667F">
        <w:rPr>
          <w:rFonts w:hint="eastAsia"/>
          <w:color w:val="auto"/>
          <w:sz w:val="20"/>
          <w:szCs w:val="20"/>
          <w:rtl/>
        </w:rPr>
        <w:t>ا</w:t>
      </w:r>
      <w:r w:rsidRPr="00D7667F">
        <w:rPr>
          <w:color w:val="auto"/>
          <w:sz w:val="20"/>
          <w:szCs w:val="20"/>
          <w:rtl/>
        </w:rPr>
        <w:t xml:space="preserve"> </w:t>
      </w:r>
      <w:r w:rsidRPr="00D7667F">
        <w:rPr>
          <w:rFonts w:hint="eastAsia"/>
          <w:color w:val="auto"/>
          <w:sz w:val="20"/>
          <w:szCs w:val="20"/>
          <w:rtl/>
        </w:rPr>
        <w:t>برا</w:t>
      </w:r>
      <w:r w:rsidRPr="00D7667F">
        <w:rPr>
          <w:rFonts w:hint="cs"/>
          <w:color w:val="auto"/>
          <w:sz w:val="20"/>
          <w:szCs w:val="20"/>
          <w:rtl/>
        </w:rPr>
        <w:t>ی</w:t>
      </w:r>
      <w:r w:rsidRPr="00D7667F">
        <w:rPr>
          <w:color w:val="auto"/>
          <w:sz w:val="20"/>
          <w:szCs w:val="20"/>
          <w:rtl/>
        </w:rPr>
        <w:t xml:space="preserve"> </w:t>
      </w:r>
      <w:r w:rsidRPr="00D7667F">
        <w:rPr>
          <w:rFonts w:hint="eastAsia"/>
          <w:color w:val="auto"/>
          <w:sz w:val="20"/>
          <w:szCs w:val="20"/>
          <w:rtl/>
        </w:rPr>
        <w:t>آنفو</w:t>
      </w:r>
      <w:bookmarkEnd w:id="57"/>
    </w:p>
    <w:tbl>
      <w:tblPr>
        <w:tblStyle w:val="TableGrid"/>
        <w:bidiVisual/>
        <w:tblW w:w="0" w:type="auto"/>
        <w:jc w:val="center"/>
        <w:tblLook w:val="04A0" w:firstRow="1" w:lastRow="0" w:firstColumn="1" w:lastColumn="0" w:noHBand="0" w:noVBand="1"/>
      </w:tblPr>
      <w:tblGrid>
        <w:gridCol w:w="1069"/>
        <w:gridCol w:w="1236"/>
        <w:gridCol w:w="1947"/>
        <w:gridCol w:w="1369"/>
      </w:tblGrid>
      <w:tr w:rsidR="00A5067D" w:rsidRPr="005844C7" w:rsidTr="008B222B">
        <w:trPr>
          <w:jc w:val="center"/>
        </w:trPr>
        <w:tc>
          <w:tcPr>
            <w:tcW w:w="0" w:type="auto"/>
            <w:vMerge w:val="restart"/>
            <w:vAlign w:val="center"/>
          </w:tcPr>
          <w:p w:rsidR="00A5067D" w:rsidRPr="005844C7" w:rsidRDefault="00A5067D" w:rsidP="008B222B">
            <w:pPr>
              <w:pStyle w:val="NoSpacing"/>
              <w:ind w:firstLine="0"/>
              <w:jc w:val="center"/>
              <w:rPr>
                <w:rFonts w:eastAsiaTheme="minorEastAsia"/>
                <w:sz w:val="24"/>
                <w:szCs w:val="24"/>
                <w:rtl/>
              </w:rPr>
            </w:pPr>
            <w:r>
              <w:rPr>
                <w:rFonts w:eastAsiaTheme="minorEastAsia" w:hint="cs"/>
                <w:sz w:val="24"/>
                <w:szCs w:val="24"/>
                <w:rtl/>
              </w:rPr>
              <w:t>م</w:t>
            </w:r>
            <w:r w:rsidRPr="005844C7">
              <w:rPr>
                <w:rFonts w:eastAsiaTheme="minorEastAsia" w:hint="cs"/>
                <w:sz w:val="24"/>
                <w:szCs w:val="24"/>
                <w:rtl/>
              </w:rPr>
              <w:t>قدار ثابت</w:t>
            </w:r>
          </w:p>
        </w:tc>
        <w:tc>
          <w:tcPr>
            <w:tcW w:w="0" w:type="auto"/>
            <w:gridSpan w:val="3"/>
            <w:vAlign w:val="center"/>
          </w:tcPr>
          <w:p w:rsidR="00A5067D" w:rsidRDefault="00A5067D" w:rsidP="008B222B">
            <w:pPr>
              <w:pStyle w:val="NoSpacing"/>
              <w:ind w:firstLine="0"/>
              <w:jc w:val="center"/>
              <w:rPr>
                <w:rFonts w:eastAsia="Times New Roman"/>
                <w:sz w:val="24"/>
                <w:szCs w:val="24"/>
                <w:rtl/>
              </w:rPr>
            </w:pPr>
            <w:r>
              <w:rPr>
                <w:rFonts w:eastAsia="Times New Roman" w:hint="cs"/>
                <w:sz w:val="24"/>
                <w:szCs w:val="24"/>
                <w:rtl/>
              </w:rPr>
              <w:t>محدوده مقاومت سنگ (مگاپاسکال)</w:t>
            </w:r>
          </w:p>
        </w:tc>
      </w:tr>
      <w:tr w:rsidR="00A5067D" w:rsidRPr="005844C7" w:rsidTr="008B222B">
        <w:trPr>
          <w:jc w:val="center"/>
        </w:trPr>
        <w:tc>
          <w:tcPr>
            <w:tcW w:w="0" w:type="auto"/>
            <w:vMerge/>
            <w:vAlign w:val="center"/>
          </w:tcPr>
          <w:p w:rsidR="00A5067D" w:rsidRPr="005844C7" w:rsidRDefault="00A5067D" w:rsidP="008B222B">
            <w:pPr>
              <w:pStyle w:val="NoSpacing"/>
              <w:ind w:firstLine="0"/>
              <w:jc w:val="center"/>
              <w:rPr>
                <w:rFonts w:eastAsiaTheme="minorEastAsia"/>
                <w:sz w:val="24"/>
                <w:szCs w:val="24"/>
                <w:rtl/>
              </w:rPr>
            </w:pPr>
          </w:p>
        </w:tc>
        <w:tc>
          <w:tcPr>
            <w:tcW w:w="0" w:type="auto"/>
            <w:vAlign w:val="center"/>
          </w:tcPr>
          <w:p w:rsidR="00A5067D" w:rsidRPr="00A5067D" w:rsidRDefault="00A5067D" w:rsidP="008B222B">
            <w:pPr>
              <w:pStyle w:val="NoSpacing"/>
              <w:ind w:firstLine="0"/>
              <w:jc w:val="center"/>
              <w:rPr>
                <w:rFonts w:eastAsiaTheme="minorEastAsia"/>
                <w:i/>
                <w:sz w:val="24"/>
                <w:szCs w:val="24"/>
                <w:rtl/>
              </w:rPr>
            </w:pPr>
            <m:oMathPara>
              <m:oMath>
                <m:r>
                  <w:rPr>
                    <w:rFonts w:ascii="Cambria Math" w:eastAsiaTheme="minorEastAsia" w:hAnsi="Cambria Math"/>
                    <w:sz w:val="24"/>
                    <w:szCs w:val="24"/>
                  </w:rPr>
                  <m:t>UCS&lt;55</m:t>
                </m:r>
              </m:oMath>
            </m:oMathPara>
          </w:p>
        </w:tc>
        <w:tc>
          <w:tcPr>
            <w:tcW w:w="0" w:type="auto"/>
            <w:vAlign w:val="center"/>
          </w:tcPr>
          <w:p w:rsidR="00A5067D" w:rsidRPr="00A5067D" w:rsidRDefault="00A5067D" w:rsidP="008B222B">
            <w:pPr>
              <w:pStyle w:val="NoSpacing"/>
              <w:ind w:firstLine="0"/>
              <w:jc w:val="center"/>
              <w:rPr>
                <w:rFonts w:eastAsiaTheme="minorEastAsia"/>
                <w:i/>
                <w:sz w:val="24"/>
                <w:szCs w:val="24"/>
                <w:rtl/>
              </w:rPr>
            </w:pPr>
            <m:oMathPara>
              <m:oMath>
                <m:r>
                  <w:rPr>
                    <w:rFonts w:ascii="Cambria Math" w:eastAsiaTheme="minorEastAsia" w:hAnsi="Cambria Math"/>
                    <w:sz w:val="24"/>
                    <w:szCs w:val="24"/>
                  </w:rPr>
                  <m:t>55≤UCS≤110</m:t>
                </m:r>
              </m:oMath>
            </m:oMathPara>
          </w:p>
        </w:tc>
        <w:tc>
          <w:tcPr>
            <w:tcW w:w="0" w:type="auto"/>
            <w:vAlign w:val="center"/>
          </w:tcPr>
          <w:p w:rsidR="00A5067D" w:rsidRPr="00A5067D" w:rsidRDefault="00A5067D" w:rsidP="008B222B">
            <w:pPr>
              <w:pStyle w:val="NoSpacing"/>
              <w:ind w:firstLine="0"/>
              <w:jc w:val="center"/>
              <w:rPr>
                <w:rFonts w:eastAsiaTheme="minorEastAsia"/>
                <w:i/>
                <w:sz w:val="24"/>
                <w:szCs w:val="24"/>
                <w:rtl/>
              </w:rPr>
            </w:pPr>
            <m:oMathPara>
              <m:oMath>
                <m:r>
                  <w:rPr>
                    <w:rFonts w:ascii="Cambria Math" w:eastAsiaTheme="minorEastAsia" w:hAnsi="Cambria Math"/>
                    <w:sz w:val="24"/>
                    <w:szCs w:val="24"/>
                  </w:rPr>
                  <m:t>UCS&gt;110</m:t>
                </m:r>
              </m:oMath>
            </m:oMathPara>
          </w:p>
        </w:tc>
      </w:tr>
      <w:tr w:rsidR="00F22144" w:rsidRPr="005844C7" w:rsidTr="008B222B">
        <w:trPr>
          <w:jc w:val="center"/>
        </w:trPr>
        <w:tc>
          <w:tcPr>
            <w:tcW w:w="0" w:type="auto"/>
            <w:vAlign w:val="center"/>
          </w:tcPr>
          <w:p w:rsidR="00F22144" w:rsidRPr="005844C7" w:rsidRDefault="00F22144" w:rsidP="008B222B">
            <w:pPr>
              <w:pStyle w:val="NoSpacing"/>
              <w:ind w:firstLine="0"/>
              <w:jc w:val="center"/>
              <w:rPr>
                <w:rFonts w:eastAsiaTheme="minorEastAsia"/>
                <w:sz w:val="24"/>
                <w:szCs w:val="24"/>
              </w:rPr>
            </w:pPr>
            <w:r w:rsidRPr="005844C7">
              <w:rPr>
                <w:rFonts w:eastAsiaTheme="minorEastAsia"/>
                <w:sz w:val="24"/>
                <w:szCs w:val="24"/>
              </w:rPr>
              <w:t>a</w:t>
            </w:r>
          </w:p>
        </w:tc>
        <w:tc>
          <w:tcPr>
            <w:tcW w:w="0" w:type="auto"/>
            <w:vAlign w:val="center"/>
          </w:tcPr>
          <w:p w:rsidR="00F22144" w:rsidRPr="005844C7" w:rsidRDefault="00F22144" w:rsidP="008B222B">
            <w:pPr>
              <w:pStyle w:val="NoSpacing"/>
              <w:ind w:firstLine="0"/>
              <w:jc w:val="center"/>
              <w:rPr>
                <w:rFonts w:eastAsiaTheme="minorEastAsia"/>
                <w:sz w:val="24"/>
                <w:szCs w:val="24"/>
                <w:rtl/>
              </w:rPr>
            </w:pPr>
            <w:r w:rsidRPr="005844C7">
              <w:rPr>
                <w:rFonts w:eastAsiaTheme="minorEastAsia" w:hint="cs"/>
                <w:sz w:val="24"/>
                <w:szCs w:val="24"/>
                <w:rtl/>
              </w:rPr>
              <w:t>40-</w:t>
            </w:r>
          </w:p>
        </w:tc>
        <w:tc>
          <w:tcPr>
            <w:tcW w:w="0" w:type="auto"/>
            <w:vAlign w:val="center"/>
          </w:tcPr>
          <w:p w:rsidR="00F22144" w:rsidRPr="005844C7" w:rsidRDefault="00F22144" w:rsidP="008B222B">
            <w:pPr>
              <w:pStyle w:val="NoSpacing"/>
              <w:ind w:firstLine="0"/>
              <w:jc w:val="center"/>
              <w:rPr>
                <w:rFonts w:eastAsiaTheme="minorEastAsia"/>
                <w:sz w:val="24"/>
                <w:szCs w:val="24"/>
                <w:rtl/>
              </w:rPr>
            </w:pPr>
            <w:r w:rsidRPr="005844C7">
              <w:rPr>
                <w:rFonts w:eastAsiaTheme="minorEastAsia" w:hint="cs"/>
                <w:sz w:val="24"/>
                <w:szCs w:val="24"/>
                <w:rtl/>
              </w:rPr>
              <w:t>30-</w:t>
            </w:r>
          </w:p>
        </w:tc>
        <w:tc>
          <w:tcPr>
            <w:tcW w:w="0" w:type="auto"/>
            <w:vAlign w:val="center"/>
          </w:tcPr>
          <w:p w:rsidR="00F22144" w:rsidRPr="005844C7" w:rsidRDefault="00F22144" w:rsidP="008B222B">
            <w:pPr>
              <w:pStyle w:val="NoSpacing"/>
              <w:ind w:firstLine="0"/>
              <w:jc w:val="center"/>
              <w:rPr>
                <w:rFonts w:eastAsiaTheme="minorEastAsia"/>
                <w:sz w:val="24"/>
                <w:szCs w:val="24"/>
                <w:rtl/>
              </w:rPr>
            </w:pPr>
            <w:r w:rsidRPr="005844C7">
              <w:rPr>
                <w:rFonts w:eastAsiaTheme="minorEastAsia" w:hint="cs"/>
                <w:sz w:val="24"/>
                <w:szCs w:val="24"/>
                <w:rtl/>
              </w:rPr>
              <w:t>20-</w:t>
            </w:r>
          </w:p>
        </w:tc>
      </w:tr>
      <w:tr w:rsidR="00F22144" w:rsidRPr="005844C7" w:rsidTr="008B222B">
        <w:trPr>
          <w:jc w:val="center"/>
        </w:trPr>
        <w:tc>
          <w:tcPr>
            <w:tcW w:w="0" w:type="auto"/>
            <w:vAlign w:val="center"/>
          </w:tcPr>
          <w:p w:rsidR="00F22144" w:rsidRPr="005844C7" w:rsidRDefault="00F22144" w:rsidP="008B222B">
            <w:pPr>
              <w:pStyle w:val="NoSpacing"/>
              <w:ind w:firstLine="0"/>
              <w:jc w:val="center"/>
              <w:rPr>
                <w:rFonts w:eastAsiaTheme="minorEastAsia"/>
                <w:sz w:val="24"/>
                <w:szCs w:val="24"/>
                <w:rtl/>
              </w:rPr>
            </w:pPr>
            <w:r w:rsidRPr="005844C7">
              <w:rPr>
                <w:rFonts w:eastAsiaTheme="minorEastAsia"/>
                <w:sz w:val="24"/>
                <w:szCs w:val="24"/>
              </w:rPr>
              <w:t>b</w:t>
            </w:r>
          </w:p>
        </w:tc>
        <w:tc>
          <w:tcPr>
            <w:tcW w:w="0" w:type="auto"/>
            <w:vAlign w:val="center"/>
          </w:tcPr>
          <w:p w:rsidR="00F22144" w:rsidRPr="005844C7" w:rsidRDefault="00F22144" w:rsidP="008B222B">
            <w:pPr>
              <w:pStyle w:val="NoSpacing"/>
              <w:ind w:firstLine="0"/>
              <w:jc w:val="center"/>
              <w:rPr>
                <w:rFonts w:eastAsiaTheme="minorEastAsia"/>
                <w:sz w:val="24"/>
                <w:szCs w:val="24"/>
                <w:rtl/>
              </w:rPr>
            </w:pPr>
            <w:r w:rsidRPr="005844C7">
              <w:rPr>
                <w:rFonts w:eastAsiaTheme="minorEastAsia" w:hint="cs"/>
                <w:sz w:val="24"/>
                <w:szCs w:val="24"/>
                <w:rtl/>
              </w:rPr>
              <w:t>9/35</w:t>
            </w:r>
          </w:p>
        </w:tc>
        <w:tc>
          <w:tcPr>
            <w:tcW w:w="0" w:type="auto"/>
            <w:vAlign w:val="center"/>
          </w:tcPr>
          <w:p w:rsidR="00F22144" w:rsidRPr="005844C7" w:rsidRDefault="00F22144" w:rsidP="008B222B">
            <w:pPr>
              <w:pStyle w:val="NoSpacing"/>
              <w:ind w:firstLine="0"/>
              <w:jc w:val="center"/>
              <w:rPr>
                <w:rFonts w:eastAsiaTheme="minorEastAsia"/>
                <w:sz w:val="24"/>
                <w:szCs w:val="24"/>
                <w:rtl/>
              </w:rPr>
            </w:pPr>
            <w:r w:rsidRPr="005844C7">
              <w:rPr>
                <w:rFonts w:eastAsiaTheme="minorEastAsia" w:hint="cs"/>
                <w:sz w:val="24"/>
                <w:szCs w:val="24"/>
                <w:rtl/>
              </w:rPr>
              <w:t>4/29</w:t>
            </w:r>
          </w:p>
        </w:tc>
        <w:tc>
          <w:tcPr>
            <w:tcW w:w="0" w:type="auto"/>
            <w:vAlign w:val="center"/>
          </w:tcPr>
          <w:p w:rsidR="00F22144" w:rsidRPr="005844C7" w:rsidRDefault="00F22144" w:rsidP="008B222B">
            <w:pPr>
              <w:pStyle w:val="NoSpacing"/>
              <w:ind w:firstLine="0"/>
              <w:jc w:val="center"/>
              <w:rPr>
                <w:rFonts w:eastAsiaTheme="minorEastAsia"/>
                <w:sz w:val="24"/>
                <w:szCs w:val="24"/>
                <w:rtl/>
              </w:rPr>
            </w:pPr>
            <w:r w:rsidRPr="005844C7">
              <w:rPr>
                <w:rFonts w:eastAsiaTheme="minorEastAsia" w:hint="cs"/>
                <w:sz w:val="24"/>
                <w:szCs w:val="24"/>
                <w:rtl/>
              </w:rPr>
              <w:t>1/24</w:t>
            </w:r>
          </w:p>
        </w:tc>
      </w:tr>
      <w:tr w:rsidR="00F22144" w:rsidRPr="005844C7" w:rsidTr="008B222B">
        <w:trPr>
          <w:jc w:val="center"/>
        </w:trPr>
        <w:tc>
          <w:tcPr>
            <w:tcW w:w="0" w:type="auto"/>
            <w:vAlign w:val="center"/>
          </w:tcPr>
          <w:p w:rsidR="00F22144" w:rsidRPr="005844C7" w:rsidRDefault="00F22144" w:rsidP="008B222B">
            <w:pPr>
              <w:pStyle w:val="NoSpacing"/>
              <w:ind w:firstLine="0"/>
              <w:jc w:val="center"/>
              <w:rPr>
                <w:rFonts w:eastAsiaTheme="minorEastAsia"/>
                <w:sz w:val="24"/>
                <w:szCs w:val="24"/>
                <w:rtl/>
              </w:rPr>
            </w:pPr>
            <w:r w:rsidRPr="005844C7">
              <w:rPr>
                <w:rFonts w:eastAsiaTheme="minorEastAsia"/>
                <w:sz w:val="24"/>
                <w:szCs w:val="24"/>
              </w:rPr>
              <w:t>c</w:t>
            </w:r>
          </w:p>
        </w:tc>
        <w:tc>
          <w:tcPr>
            <w:tcW w:w="0" w:type="auto"/>
            <w:vAlign w:val="center"/>
          </w:tcPr>
          <w:p w:rsidR="00F22144" w:rsidRPr="005844C7" w:rsidRDefault="00F22144" w:rsidP="008B222B">
            <w:pPr>
              <w:pStyle w:val="NoSpacing"/>
              <w:ind w:firstLine="0"/>
              <w:jc w:val="center"/>
              <w:rPr>
                <w:rFonts w:eastAsiaTheme="minorEastAsia"/>
                <w:sz w:val="24"/>
                <w:szCs w:val="24"/>
                <w:rtl/>
              </w:rPr>
            </w:pPr>
            <w:r w:rsidRPr="005844C7">
              <w:rPr>
                <w:rFonts w:eastAsiaTheme="minorEastAsia" w:hint="cs"/>
                <w:sz w:val="24"/>
                <w:szCs w:val="24"/>
                <w:rtl/>
              </w:rPr>
              <w:t>45/0</w:t>
            </w:r>
          </w:p>
        </w:tc>
        <w:tc>
          <w:tcPr>
            <w:tcW w:w="0" w:type="auto"/>
            <w:vAlign w:val="center"/>
          </w:tcPr>
          <w:p w:rsidR="00F22144" w:rsidRPr="005844C7" w:rsidRDefault="00F22144" w:rsidP="008B222B">
            <w:pPr>
              <w:pStyle w:val="NoSpacing"/>
              <w:ind w:firstLine="0"/>
              <w:jc w:val="center"/>
              <w:rPr>
                <w:rFonts w:eastAsiaTheme="minorEastAsia"/>
                <w:sz w:val="24"/>
                <w:szCs w:val="24"/>
                <w:rtl/>
              </w:rPr>
            </w:pPr>
            <w:r w:rsidRPr="005844C7">
              <w:rPr>
                <w:rFonts w:eastAsiaTheme="minorEastAsia" w:hint="cs"/>
                <w:sz w:val="24"/>
                <w:szCs w:val="24"/>
                <w:rtl/>
              </w:rPr>
              <w:t>35/0</w:t>
            </w:r>
          </w:p>
        </w:tc>
        <w:tc>
          <w:tcPr>
            <w:tcW w:w="0" w:type="auto"/>
            <w:vAlign w:val="center"/>
          </w:tcPr>
          <w:p w:rsidR="00F22144" w:rsidRPr="005844C7" w:rsidRDefault="00F22144" w:rsidP="008B222B">
            <w:pPr>
              <w:pStyle w:val="NoSpacing"/>
              <w:keepNext/>
              <w:ind w:firstLine="0"/>
              <w:jc w:val="center"/>
              <w:rPr>
                <w:rFonts w:eastAsiaTheme="minorEastAsia"/>
                <w:sz w:val="24"/>
                <w:szCs w:val="24"/>
                <w:rtl/>
              </w:rPr>
            </w:pPr>
            <w:r w:rsidRPr="005844C7">
              <w:rPr>
                <w:rFonts w:eastAsiaTheme="minorEastAsia" w:hint="cs"/>
                <w:sz w:val="24"/>
                <w:szCs w:val="24"/>
                <w:rtl/>
              </w:rPr>
              <w:t>3/0</w:t>
            </w:r>
          </w:p>
        </w:tc>
      </w:tr>
    </w:tbl>
    <w:p w:rsidR="00645F46" w:rsidRDefault="00645F46" w:rsidP="00F22144">
      <w:pPr>
        <w:pStyle w:val="NoSpacing"/>
        <w:ind w:firstLine="545"/>
        <w:rPr>
          <w:rFonts w:cs="B Jadid"/>
          <w:rtl/>
        </w:rPr>
      </w:pPr>
    </w:p>
    <w:p w:rsidR="00F22144" w:rsidRPr="003B0656" w:rsidRDefault="00645F46" w:rsidP="00060CC7">
      <w:pPr>
        <w:pStyle w:val="NoSpacing"/>
        <w:ind w:firstLine="545"/>
        <w:outlineLvl w:val="1"/>
        <w:rPr>
          <w:rFonts w:cs="B Jadid"/>
          <w:rtl/>
        </w:rPr>
      </w:pPr>
      <w:bookmarkStart w:id="58" w:name="_Toc263636280"/>
      <w:r>
        <w:rPr>
          <w:rFonts w:cs="B Jadid" w:hint="cs"/>
          <w:rtl/>
        </w:rPr>
        <w:t>2</w:t>
      </w:r>
      <w:r w:rsidR="00F22144" w:rsidRPr="003B0656">
        <w:rPr>
          <w:rFonts w:cs="B Jadid" w:hint="cs"/>
          <w:rtl/>
        </w:rPr>
        <w:t>-2-9- طراحی سایر پارامترهای آتشکاری</w:t>
      </w:r>
      <w:bookmarkEnd w:id="58"/>
    </w:p>
    <w:p w:rsidR="00F22144" w:rsidRDefault="00F22144" w:rsidP="00F22144">
      <w:pPr>
        <w:pStyle w:val="NoSpacing"/>
        <w:ind w:firstLine="545"/>
        <w:rPr>
          <w:rtl/>
        </w:rPr>
      </w:pPr>
    </w:p>
    <w:p w:rsidR="00F22144" w:rsidRDefault="00F22144" w:rsidP="008748C9">
      <w:pPr>
        <w:pStyle w:val="NoSpacing"/>
        <w:ind w:firstLine="545"/>
      </w:pPr>
      <w:r>
        <w:rPr>
          <w:rFonts w:hint="cs"/>
          <w:rtl/>
        </w:rPr>
        <w:t xml:space="preserve">در طراحی سایر پارامترهای آتشکاری که شامل </w:t>
      </w:r>
      <w:r w:rsidR="00040418">
        <w:rPr>
          <w:rFonts w:hint="cs"/>
          <w:rtl/>
        </w:rPr>
        <w:t>فاصله جناحی</w:t>
      </w:r>
      <w:r>
        <w:rPr>
          <w:rFonts w:hint="cs"/>
          <w:rtl/>
        </w:rPr>
        <w:t xml:space="preserve"> بین چال ها، ارتفاع پله ها، طول </w:t>
      </w:r>
      <w:r w:rsidR="00A13EE2">
        <w:rPr>
          <w:rFonts w:hint="cs"/>
          <w:rtl/>
        </w:rPr>
        <w:t>اضافه حفاری</w:t>
      </w:r>
      <w:r>
        <w:rPr>
          <w:rFonts w:hint="cs"/>
          <w:rtl/>
        </w:rPr>
        <w:t xml:space="preserve"> و گل گذاری می شود معمولاً از روابط پیشنهادی اَش، یا پژوهشگران دیگر استفاده می شود. در اینجا، مجموعه ای از این روابط و </w:t>
      </w:r>
      <w:r w:rsidR="008748C9">
        <w:rPr>
          <w:rFonts w:hint="cs"/>
          <w:rtl/>
        </w:rPr>
        <w:t>پیشنهادها گردآوری شده است (</w:t>
      </w:r>
      <w:r w:rsidR="00284FA2">
        <w:rPr>
          <w:rFonts w:hint="cs"/>
          <w:rtl/>
        </w:rPr>
        <w:t>لوپز جیمنو</w:t>
      </w:r>
      <w:r>
        <w:rPr>
          <w:rFonts w:hint="cs"/>
          <w:rtl/>
        </w:rPr>
        <w:t>،</w:t>
      </w:r>
      <w:r w:rsidR="00A57871">
        <w:rPr>
          <w:rFonts w:hint="cs"/>
          <w:rtl/>
        </w:rPr>
        <w:t xml:space="preserve"> 1995</w:t>
      </w:r>
      <w:r w:rsidR="008748C9">
        <w:rPr>
          <w:rFonts w:hint="cs"/>
          <w:rtl/>
        </w:rPr>
        <w:t xml:space="preserve">؛ </w:t>
      </w:r>
      <w:r>
        <w:rPr>
          <w:rFonts w:hint="cs"/>
          <w:rtl/>
        </w:rPr>
        <w:t xml:space="preserve">بهانداری، </w:t>
      </w:r>
      <w:r w:rsidR="008748C9">
        <w:rPr>
          <w:rFonts w:hint="cs"/>
          <w:rtl/>
        </w:rPr>
        <w:t>1999؛ ا</w:t>
      </w:r>
      <w:r>
        <w:rPr>
          <w:rFonts w:hint="cs"/>
          <w:rtl/>
        </w:rPr>
        <w:t xml:space="preserve">ستوار، </w:t>
      </w:r>
      <w:r w:rsidR="008748C9">
        <w:rPr>
          <w:rFonts w:hint="cs"/>
          <w:rtl/>
        </w:rPr>
        <w:t xml:space="preserve">1384؛ </w:t>
      </w:r>
      <w:r>
        <w:rPr>
          <w:rFonts w:hint="cs"/>
          <w:rtl/>
        </w:rPr>
        <w:t xml:space="preserve">سن، </w:t>
      </w:r>
      <w:r w:rsidR="008748C9">
        <w:rPr>
          <w:rFonts w:hint="cs"/>
          <w:rtl/>
        </w:rPr>
        <w:t xml:space="preserve">1387؛ </w:t>
      </w:r>
      <w:r w:rsidR="007D2C07">
        <w:rPr>
          <w:rFonts w:hint="cs"/>
          <w:rtl/>
        </w:rPr>
        <w:t>هوسترولید</w:t>
      </w:r>
      <w:r w:rsidR="008748C9">
        <w:rPr>
          <w:rFonts w:hint="cs"/>
          <w:rtl/>
        </w:rPr>
        <w:t>، 1999</w:t>
      </w:r>
      <w:r>
        <w:rPr>
          <w:rFonts w:hint="cs"/>
          <w:rtl/>
        </w:rPr>
        <w:t>)</w:t>
      </w:r>
      <w:r w:rsidR="00701486">
        <w:rPr>
          <w:rFonts w:hint="cs"/>
          <w:rtl/>
        </w:rPr>
        <w:t>.</w:t>
      </w:r>
    </w:p>
    <w:p w:rsidR="00F22144" w:rsidRPr="00C04146" w:rsidRDefault="00F22144" w:rsidP="00F22144">
      <w:pPr>
        <w:pStyle w:val="NoSpacing"/>
        <w:ind w:firstLine="545"/>
        <w:rPr>
          <w:i/>
        </w:rPr>
      </w:pPr>
      <w:r>
        <w:rPr>
          <w:rFonts w:hint="cs"/>
          <w:rtl/>
        </w:rPr>
        <w:t xml:space="preserve">بارسنگ: </w:t>
      </w:r>
      <m:oMath>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×d</m:t>
        </m:r>
      </m:oMath>
    </w:p>
    <w:p w:rsidR="00F22144" w:rsidRDefault="00F22144" w:rsidP="00F22144">
      <w:pPr>
        <w:pStyle w:val="NoSpacing"/>
        <w:ind w:firstLine="545"/>
      </w:pPr>
      <w:r w:rsidRPr="003F5C2C">
        <w:rPr>
          <w:sz w:val="24"/>
          <w:szCs w:val="24"/>
        </w:rPr>
        <w:t>d</w:t>
      </w:r>
      <w:r>
        <w:rPr>
          <w:rFonts w:hint="cs"/>
          <w:rtl/>
        </w:rPr>
        <w:t>: قطر چال</w:t>
      </w:r>
    </w:p>
    <w:p w:rsidR="00F22144" w:rsidRDefault="00040418" w:rsidP="00F22144">
      <w:pPr>
        <w:pStyle w:val="NoSpacing"/>
        <w:ind w:firstLine="545"/>
        <w:rPr>
          <w:rtl/>
        </w:rPr>
      </w:pPr>
      <w:r>
        <w:rPr>
          <w:rFonts w:hint="cs"/>
          <w:rtl/>
        </w:rPr>
        <w:t>فاصله جناحی</w:t>
      </w:r>
      <w:r w:rsidR="00F22144">
        <w:rPr>
          <w:rFonts w:hint="cs"/>
          <w:rtl/>
        </w:rPr>
        <w:t xml:space="preserve">: </w:t>
      </w:r>
      <m:oMath>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×B</m:t>
        </m:r>
      </m:oMath>
    </w:p>
    <w:p w:rsidR="00F22144" w:rsidRDefault="00F22144" w:rsidP="00F22144">
      <w:pPr>
        <w:pStyle w:val="NoSpacing"/>
        <w:ind w:firstLine="545"/>
        <w:rPr>
          <w:rtl/>
        </w:rPr>
      </w:pPr>
      <w:r>
        <w:rPr>
          <w:rFonts w:hint="cs"/>
          <w:rtl/>
        </w:rPr>
        <w:t>بهینه ترین حالت توزیع انرژی در الگوی</w:t>
      </w:r>
      <w:r w:rsidR="008748C9">
        <w:rPr>
          <w:rFonts w:hint="cs"/>
          <w:rtl/>
        </w:rPr>
        <w:t xml:space="preserve"> چالزنی</w:t>
      </w:r>
      <w:r>
        <w:rPr>
          <w:rFonts w:hint="cs"/>
          <w:rtl/>
        </w:rPr>
        <w:t xml:space="preserve"> مربعی: </w:t>
      </w:r>
      <w:r w:rsidRPr="008748C9">
        <w:rPr>
          <w:sz w:val="24"/>
          <w:szCs w:val="24"/>
        </w:rPr>
        <w:t>K</w:t>
      </w:r>
      <w:r w:rsidRPr="008748C9">
        <w:rPr>
          <w:sz w:val="24"/>
          <w:szCs w:val="24"/>
          <w:vertAlign w:val="subscript"/>
        </w:rPr>
        <w:t>S</w:t>
      </w:r>
      <w:r w:rsidRPr="008748C9">
        <w:rPr>
          <w:sz w:val="24"/>
          <w:szCs w:val="24"/>
        </w:rPr>
        <w:t>=1</w:t>
      </w:r>
    </w:p>
    <w:p w:rsidR="00F22144" w:rsidRDefault="00F22144" w:rsidP="00F22144">
      <w:pPr>
        <w:pStyle w:val="NoSpacing"/>
        <w:ind w:firstLine="545"/>
        <w:rPr>
          <w:rtl/>
        </w:rPr>
      </w:pPr>
      <w:r>
        <w:rPr>
          <w:rFonts w:hint="cs"/>
          <w:rtl/>
        </w:rPr>
        <w:t xml:space="preserve">بهینه ترین حالت توزیع انرژی در الگوی لوزی: </w:t>
      </w:r>
      <w:r w:rsidRPr="008748C9">
        <w:rPr>
          <w:sz w:val="24"/>
          <w:szCs w:val="24"/>
        </w:rPr>
        <w:t>K</w:t>
      </w:r>
      <w:r w:rsidRPr="008748C9">
        <w:rPr>
          <w:sz w:val="24"/>
          <w:szCs w:val="24"/>
          <w:vertAlign w:val="subscript"/>
        </w:rPr>
        <w:t>S</w:t>
      </w:r>
      <w:r w:rsidRPr="008748C9">
        <w:rPr>
          <w:sz w:val="24"/>
          <w:szCs w:val="24"/>
        </w:rPr>
        <w:t>=1.15</w:t>
      </w:r>
    </w:p>
    <w:p w:rsidR="00F22144" w:rsidRDefault="00F22144" w:rsidP="00F22144">
      <w:pPr>
        <w:pStyle w:val="NoSpacing"/>
        <w:ind w:firstLine="545"/>
        <w:rPr>
          <w:rFonts w:eastAsiaTheme="minorEastAsia"/>
        </w:rPr>
      </w:pPr>
      <w:r>
        <w:rPr>
          <w:rFonts w:eastAsiaTheme="minorEastAsia" w:hint="cs"/>
          <w:rtl/>
        </w:rPr>
        <w:lastRenderedPageBreak/>
        <w:t xml:space="preserve">توصیۀ اَش در مورد آتشکاری همزمان: </w:t>
      </w:r>
      <w:r w:rsidRPr="008748C9">
        <w:rPr>
          <w:rFonts w:eastAsiaTheme="minorEastAsia"/>
          <w:sz w:val="24"/>
          <w:szCs w:val="24"/>
        </w:rPr>
        <w:t>K</w:t>
      </w:r>
      <w:r w:rsidRPr="008748C9">
        <w:rPr>
          <w:rFonts w:eastAsiaTheme="minorEastAsia"/>
          <w:sz w:val="24"/>
          <w:szCs w:val="24"/>
          <w:vertAlign w:val="subscript"/>
        </w:rPr>
        <w:t>S</w:t>
      </w:r>
      <w:r w:rsidRPr="008748C9">
        <w:rPr>
          <w:rFonts w:eastAsiaTheme="minorEastAsia"/>
          <w:sz w:val="24"/>
          <w:szCs w:val="24"/>
        </w:rPr>
        <w:t>=2</w:t>
      </w:r>
    </w:p>
    <w:p w:rsidR="00F22144" w:rsidRDefault="00F22144" w:rsidP="00F22144">
      <w:pPr>
        <w:pStyle w:val="NoSpacing"/>
        <w:ind w:firstLine="545"/>
        <w:rPr>
          <w:rFonts w:eastAsiaTheme="minorEastAsia"/>
        </w:rPr>
      </w:pPr>
      <w:r>
        <w:rPr>
          <w:rFonts w:eastAsiaTheme="minorEastAsia" w:hint="cs"/>
          <w:rtl/>
        </w:rPr>
        <w:t xml:space="preserve">توصیۀ اَش در مورد آتشکاری با تاخیر کم: </w:t>
      </w:r>
      <w:r w:rsidRPr="008748C9">
        <w:rPr>
          <w:rFonts w:eastAsiaTheme="minorEastAsia"/>
          <w:sz w:val="24"/>
          <w:szCs w:val="24"/>
        </w:rPr>
        <w:t>K</w:t>
      </w:r>
      <w:r w:rsidRPr="008748C9">
        <w:rPr>
          <w:rFonts w:eastAsiaTheme="minorEastAsia"/>
          <w:sz w:val="24"/>
          <w:szCs w:val="24"/>
          <w:vertAlign w:val="subscript"/>
        </w:rPr>
        <w:t>S</w:t>
      </w:r>
      <w:r w:rsidRPr="008748C9">
        <w:rPr>
          <w:rFonts w:eastAsiaTheme="minorEastAsia"/>
          <w:sz w:val="24"/>
          <w:szCs w:val="24"/>
        </w:rPr>
        <w:t>=1.5</w:t>
      </w:r>
    </w:p>
    <w:p w:rsidR="00F22144" w:rsidRDefault="00F22144" w:rsidP="00F22144">
      <w:pPr>
        <w:pStyle w:val="NoSpacing"/>
        <w:ind w:firstLine="545"/>
        <w:rPr>
          <w:rFonts w:eastAsiaTheme="minorEastAsia"/>
          <w:rtl/>
        </w:rPr>
      </w:pPr>
      <w:r>
        <w:rPr>
          <w:rFonts w:eastAsiaTheme="minorEastAsia" w:hint="cs"/>
          <w:rtl/>
        </w:rPr>
        <w:t xml:space="preserve">توصیۀ اَش در مورد آتشکاری با تاخیر زیاد: </w:t>
      </w:r>
      <w:r w:rsidRPr="008748C9">
        <w:rPr>
          <w:rFonts w:eastAsiaTheme="minorEastAsia"/>
          <w:sz w:val="24"/>
          <w:szCs w:val="24"/>
        </w:rPr>
        <w:t>K</w:t>
      </w:r>
      <w:r w:rsidRPr="008748C9">
        <w:rPr>
          <w:rFonts w:eastAsiaTheme="minorEastAsia"/>
          <w:sz w:val="24"/>
          <w:szCs w:val="24"/>
          <w:vertAlign w:val="subscript"/>
        </w:rPr>
        <w:t>S</w:t>
      </w:r>
      <w:r w:rsidRPr="008748C9">
        <w:rPr>
          <w:rFonts w:eastAsiaTheme="minorEastAsia"/>
          <w:sz w:val="24"/>
          <w:szCs w:val="24"/>
        </w:rPr>
        <w:t>=1</w:t>
      </w:r>
      <w:r>
        <w:rPr>
          <w:rFonts w:eastAsiaTheme="minorEastAsia" w:hint="cs"/>
          <w:rtl/>
        </w:rPr>
        <w:t xml:space="preserve"> </w:t>
      </w:r>
    </w:p>
    <w:p w:rsidR="00F22144" w:rsidRDefault="00F22144" w:rsidP="00F22144">
      <w:pPr>
        <w:pStyle w:val="NoSpacing"/>
        <w:bidi w:val="0"/>
        <w:ind w:firstLine="545"/>
        <w:rPr>
          <w:rtl/>
        </w:rPr>
      </w:pPr>
      <m:oMathPara>
        <m:oMathParaPr>
          <m:jc m:val="left"/>
        </m:oMathParaPr>
        <m:oMath>
          <m:r>
            <m:rPr>
              <m:sty m:val="p"/>
            </m:rPr>
            <w:rPr>
              <w:rFonts w:ascii="Cambria Math" w:hAnsi="Cambria Math"/>
            </w:rPr>
            <m:t>1≤</m:t>
          </m:r>
          <m:sSub>
            <m:sSubPr>
              <m:ctrlPr>
                <w:rPr>
                  <w:rFonts w:ascii="Cambria Math" w:hAnsi="Cambria Math"/>
                </w:rPr>
              </m:ctrlPr>
            </m:sSubPr>
            <m:e>
              <m:r>
                <w:rPr>
                  <w:rFonts w:ascii="Cambria Math" w:hAnsi="Cambria Math"/>
                </w:rPr>
                <m:t>K</m:t>
              </m:r>
            </m:e>
            <m:sub>
              <m:r>
                <m:rPr>
                  <m:sty m:val="p"/>
                </m:rPr>
                <w:rPr>
                  <w:rFonts w:ascii="Cambria Math" w:hAnsi="Cambria Math"/>
                </w:rPr>
                <m:t>S</m:t>
              </m:r>
            </m:sub>
          </m:sSub>
          <m:r>
            <m:rPr>
              <m:sty m:val="p"/>
            </m:rPr>
            <w:rPr>
              <w:rFonts w:ascii="Cambria Math" w:hAnsi="Cambria Math"/>
            </w:rPr>
            <m:t>≤2</m:t>
          </m:r>
        </m:oMath>
      </m:oMathPara>
    </w:p>
    <w:p w:rsidR="00F22144" w:rsidRDefault="00A13EE2" w:rsidP="00F22144">
      <w:pPr>
        <w:pStyle w:val="NoSpacing"/>
        <w:ind w:firstLine="545"/>
        <w:rPr>
          <w:rtl/>
        </w:rPr>
      </w:pPr>
      <w:r>
        <w:rPr>
          <w:rFonts w:hint="cs"/>
          <w:rtl/>
        </w:rPr>
        <w:t>اضافه حفاری</w:t>
      </w:r>
      <w:r w:rsidR="00F22144">
        <w:rPr>
          <w:rFonts w:hint="cs"/>
          <w:rtl/>
        </w:rPr>
        <w:t xml:space="preserve">: </w:t>
      </w:r>
      <m:oMath>
        <m:r>
          <w:rPr>
            <w:rFonts w:ascii="Cambria Math" w:hAnsi="Cambria Math"/>
          </w:rPr>
          <m:t>J=</m:t>
        </m:r>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×B</m:t>
        </m:r>
      </m:oMath>
    </w:p>
    <w:p w:rsidR="00F22144" w:rsidRDefault="00F22144" w:rsidP="00F22144">
      <w:pPr>
        <w:pStyle w:val="NoSpacing"/>
        <w:ind w:firstLine="545"/>
        <w:rPr>
          <w:rtl/>
        </w:rPr>
      </w:pPr>
      <w:r>
        <w:rPr>
          <w:rFonts w:hint="cs"/>
          <w:rtl/>
        </w:rPr>
        <w:t xml:space="preserve">مقدار متوسط نسبت </w:t>
      </w:r>
      <w:r w:rsidRPr="003F5C2C">
        <w:rPr>
          <w:sz w:val="24"/>
          <w:szCs w:val="24"/>
        </w:rPr>
        <w:t>K</w:t>
      </w:r>
      <w:r w:rsidRPr="003F5C2C">
        <w:rPr>
          <w:sz w:val="24"/>
          <w:szCs w:val="24"/>
          <w:vertAlign w:val="subscript"/>
        </w:rPr>
        <w:t>J</w:t>
      </w:r>
      <w:r>
        <w:rPr>
          <w:rFonts w:hint="cs"/>
          <w:rtl/>
        </w:rPr>
        <w:t xml:space="preserve"> در معادن 3/0 است. در صورتی که با مشکل باقی ماندن پاشنه مواجه باشیم؛ باید از نسبت </w:t>
      </w:r>
      <w:r w:rsidRPr="003F5C2C">
        <w:rPr>
          <w:sz w:val="24"/>
          <w:szCs w:val="24"/>
        </w:rPr>
        <w:t>K</w:t>
      </w:r>
      <w:r w:rsidRPr="003F5C2C">
        <w:rPr>
          <w:sz w:val="24"/>
          <w:szCs w:val="24"/>
          <w:vertAlign w:val="subscript"/>
        </w:rPr>
        <w:t>J</w:t>
      </w:r>
      <w:r>
        <w:rPr>
          <w:rFonts w:hint="cs"/>
          <w:rtl/>
        </w:rPr>
        <w:t xml:space="preserve"> بزرگتری استفاده کنیم. در سنگ های رسوبی با لایه بندی افقی ضعیف، ممکن است </w:t>
      </w:r>
      <w:r w:rsidRPr="003F5C2C">
        <w:rPr>
          <w:sz w:val="24"/>
          <w:szCs w:val="24"/>
        </w:rPr>
        <w:t>K</w:t>
      </w:r>
      <w:r w:rsidRPr="003F5C2C">
        <w:rPr>
          <w:sz w:val="24"/>
          <w:szCs w:val="24"/>
          <w:vertAlign w:val="subscript"/>
        </w:rPr>
        <w:t>J</w:t>
      </w:r>
      <w:r w:rsidRPr="003F5C2C">
        <w:rPr>
          <w:sz w:val="24"/>
          <w:szCs w:val="24"/>
        </w:rPr>
        <w:t>=0</w:t>
      </w:r>
      <w:r>
        <w:rPr>
          <w:rFonts w:hint="cs"/>
          <w:rtl/>
        </w:rPr>
        <w:t xml:space="preserve"> انتخاب شود. </w:t>
      </w:r>
      <w:r w:rsidRPr="00FE7940">
        <w:rPr>
          <w:rFonts w:hint="cs"/>
          <w:rtl/>
        </w:rPr>
        <w:t xml:space="preserve">مقادیر متداول برای نسبت </w:t>
      </w:r>
      <w:r w:rsidR="00A13EE2">
        <w:rPr>
          <w:rFonts w:hint="cs"/>
          <w:rtl/>
        </w:rPr>
        <w:t>اضافه حفاری</w:t>
      </w:r>
      <w:r w:rsidRPr="00FE7940">
        <w:rPr>
          <w:rFonts w:hint="cs"/>
          <w:rtl/>
        </w:rPr>
        <w:t xml:space="preserve"> به بارسنگ (</w:t>
      </w:r>
      <m:oMath>
        <m:f>
          <m:fPr>
            <m:ctrlPr>
              <w:rPr>
                <w:rFonts w:ascii="Cambria Math" w:hAnsi="Cambria Math"/>
              </w:rPr>
            </m:ctrlPr>
          </m:fPr>
          <m:num>
            <m:r>
              <w:rPr>
                <w:rFonts w:ascii="Cambria Math" w:hAnsi="Cambria Math"/>
              </w:rPr>
              <m:t>J</m:t>
            </m:r>
          </m:num>
          <m:den>
            <m:r>
              <m:rPr>
                <m:sty m:val="p"/>
              </m:rPr>
              <w:rPr>
                <w:rFonts w:ascii="Cambria Math" w:hAnsi="Cambria Math"/>
              </w:rPr>
              <m:t>B</m:t>
            </m:r>
          </m:den>
        </m:f>
      </m:oMath>
      <w:r w:rsidRPr="00FE7940">
        <w:rPr>
          <w:rFonts w:hint="cs"/>
          <w:rtl/>
        </w:rPr>
        <w:t xml:space="preserve">) در </w:t>
      </w:r>
      <w:r w:rsidR="00724F3B">
        <w:rPr>
          <w:rFonts w:hint="cs"/>
          <w:rtl/>
        </w:rPr>
        <w:t>جدول (2-6)</w:t>
      </w:r>
      <w:r>
        <w:rPr>
          <w:rFonts w:hint="cs"/>
          <w:rtl/>
        </w:rPr>
        <w:t xml:space="preserve"> آمده است.</w:t>
      </w:r>
    </w:p>
    <w:p w:rsidR="00F22144" w:rsidRPr="00FE7940" w:rsidRDefault="00F22144" w:rsidP="00F22144">
      <w:pPr>
        <w:pStyle w:val="NoSpacing"/>
        <w:ind w:firstLine="545"/>
        <w:rPr>
          <w:rtl/>
        </w:rPr>
      </w:pPr>
    </w:p>
    <w:p w:rsidR="00645F46" w:rsidRPr="00D7667F" w:rsidRDefault="00645F46" w:rsidP="00645F46">
      <w:pPr>
        <w:pStyle w:val="Caption"/>
        <w:keepNext/>
        <w:ind w:hanging="1"/>
        <w:jc w:val="center"/>
        <w:rPr>
          <w:color w:val="auto"/>
          <w:sz w:val="20"/>
          <w:szCs w:val="20"/>
        </w:rPr>
      </w:pPr>
      <w:bookmarkStart w:id="59" w:name="_Toc259366883"/>
      <w:r w:rsidRPr="00D7667F">
        <w:rPr>
          <w:rFonts w:hint="cs"/>
          <w:color w:val="auto"/>
          <w:sz w:val="20"/>
          <w:szCs w:val="20"/>
          <w:rtl/>
        </w:rPr>
        <w:t>جدول</w:t>
      </w:r>
      <w:r w:rsidRPr="00D7667F">
        <w:rPr>
          <w:color w:val="auto"/>
          <w:sz w:val="20"/>
          <w:szCs w:val="20"/>
          <w:rtl/>
        </w:rPr>
        <w:t xml:space="preserve"> 2 -  </w:t>
      </w:r>
      <w:r w:rsidR="00771039" w:rsidRPr="00D7667F">
        <w:rPr>
          <w:color w:val="auto"/>
          <w:sz w:val="20"/>
          <w:szCs w:val="20"/>
          <w:rtl/>
        </w:rPr>
        <w:fldChar w:fldCharType="begin"/>
      </w:r>
      <w:r w:rsidRPr="00D7667F">
        <w:rPr>
          <w:color w:val="auto"/>
          <w:sz w:val="20"/>
          <w:szCs w:val="20"/>
          <w:rtl/>
        </w:rPr>
        <w:instrText xml:space="preserve"> </w:instrText>
      </w:r>
      <w:r w:rsidRPr="00D7667F">
        <w:rPr>
          <w:color w:val="auto"/>
          <w:sz w:val="20"/>
          <w:szCs w:val="20"/>
        </w:rPr>
        <w:instrText>SEQ</w:instrText>
      </w:r>
      <w:r w:rsidRPr="00D7667F">
        <w:rPr>
          <w:color w:val="auto"/>
          <w:sz w:val="20"/>
          <w:szCs w:val="20"/>
          <w:rtl/>
        </w:rPr>
        <w:instrText xml:space="preserve"> جدول_2_-_ \* </w:instrText>
      </w:r>
      <w:r w:rsidRPr="00D7667F">
        <w:rPr>
          <w:color w:val="auto"/>
          <w:sz w:val="20"/>
          <w:szCs w:val="20"/>
        </w:rPr>
        <w:instrText>ARABIC</w:instrText>
      </w:r>
      <w:r w:rsidRPr="00D7667F">
        <w:rPr>
          <w:color w:val="auto"/>
          <w:sz w:val="20"/>
          <w:szCs w:val="20"/>
          <w:rtl/>
        </w:rPr>
        <w:instrText xml:space="preserve"> </w:instrText>
      </w:r>
      <w:r w:rsidR="00771039" w:rsidRPr="00D7667F">
        <w:rPr>
          <w:color w:val="auto"/>
          <w:sz w:val="20"/>
          <w:szCs w:val="20"/>
          <w:rtl/>
        </w:rPr>
        <w:fldChar w:fldCharType="separate"/>
      </w:r>
      <w:r w:rsidR="003521F7">
        <w:rPr>
          <w:color w:val="auto"/>
          <w:sz w:val="20"/>
          <w:szCs w:val="20"/>
          <w:rtl/>
        </w:rPr>
        <w:t>6</w:t>
      </w:r>
      <w:r w:rsidR="00771039" w:rsidRPr="00D7667F">
        <w:rPr>
          <w:color w:val="auto"/>
          <w:sz w:val="20"/>
          <w:szCs w:val="20"/>
          <w:rtl/>
        </w:rPr>
        <w:fldChar w:fldCharType="end"/>
      </w:r>
      <w:r w:rsidRPr="00D7667F">
        <w:rPr>
          <w:rFonts w:hint="cs"/>
          <w:color w:val="auto"/>
          <w:sz w:val="20"/>
          <w:szCs w:val="20"/>
          <w:rtl/>
        </w:rPr>
        <w:t xml:space="preserve">- </w:t>
      </w:r>
      <w:r w:rsidRPr="00D7667F">
        <w:rPr>
          <w:color w:val="auto"/>
          <w:sz w:val="20"/>
          <w:szCs w:val="20"/>
          <w:rtl/>
        </w:rPr>
        <w:t xml:space="preserve"> </w:t>
      </w:r>
      <w:r w:rsidRPr="00D7667F">
        <w:rPr>
          <w:rFonts w:hint="eastAsia"/>
          <w:color w:val="auto"/>
          <w:sz w:val="20"/>
          <w:szCs w:val="20"/>
          <w:rtl/>
        </w:rPr>
        <w:t>مقاد</w:t>
      </w:r>
      <w:r w:rsidRPr="00D7667F">
        <w:rPr>
          <w:rFonts w:hint="cs"/>
          <w:color w:val="auto"/>
          <w:sz w:val="20"/>
          <w:szCs w:val="20"/>
          <w:rtl/>
        </w:rPr>
        <w:t>ی</w:t>
      </w:r>
      <w:r w:rsidRPr="00D7667F">
        <w:rPr>
          <w:rFonts w:hint="eastAsia"/>
          <w:color w:val="auto"/>
          <w:sz w:val="20"/>
          <w:szCs w:val="20"/>
          <w:rtl/>
        </w:rPr>
        <w:t>ر</w:t>
      </w:r>
      <w:r w:rsidRPr="00D7667F">
        <w:rPr>
          <w:color w:val="auto"/>
          <w:sz w:val="20"/>
          <w:szCs w:val="20"/>
          <w:rtl/>
        </w:rPr>
        <w:t xml:space="preserve"> </w:t>
      </w:r>
      <w:r w:rsidRPr="00D7667F">
        <w:rPr>
          <w:rFonts w:hint="eastAsia"/>
          <w:color w:val="auto"/>
          <w:sz w:val="20"/>
          <w:szCs w:val="20"/>
          <w:rtl/>
        </w:rPr>
        <w:t>نسبت</w:t>
      </w:r>
      <w:r w:rsidRPr="00D7667F">
        <w:rPr>
          <w:color w:val="auto"/>
          <w:sz w:val="20"/>
          <w:szCs w:val="20"/>
          <w:rtl/>
        </w:rPr>
        <w:t xml:space="preserve"> </w:t>
      </w:r>
      <w:r w:rsidRPr="00D7667F">
        <w:rPr>
          <w:rFonts w:hint="eastAsia"/>
          <w:color w:val="auto"/>
          <w:sz w:val="20"/>
          <w:szCs w:val="20"/>
          <w:rtl/>
        </w:rPr>
        <w:t>طول</w:t>
      </w:r>
      <w:r w:rsidRPr="00D7667F">
        <w:rPr>
          <w:color w:val="auto"/>
          <w:sz w:val="20"/>
          <w:szCs w:val="20"/>
          <w:rtl/>
        </w:rPr>
        <w:t xml:space="preserve"> </w:t>
      </w:r>
      <w:r w:rsidR="00A13EE2">
        <w:rPr>
          <w:rFonts w:hint="eastAsia"/>
          <w:color w:val="auto"/>
          <w:sz w:val="20"/>
          <w:szCs w:val="20"/>
          <w:rtl/>
        </w:rPr>
        <w:t>اضافه حفاری</w:t>
      </w:r>
      <w:r w:rsidRPr="00D7667F">
        <w:rPr>
          <w:color w:val="auto"/>
          <w:sz w:val="20"/>
          <w:szCs w:val="20"/>
          <w:rtl/>
        </w:rPr>
        <w:t xml:space="preserve"> </w:t>
      </w:r>
      <w:r w:rsidRPr="00D7667F">
        <w:rPr>
          <w:rFonts w:hint="eastAsia"/>
          <w:color w:val="auto"/>
          <w:sz w:val="20"/>
          <w:szCs w:val="20"/>
          <w:rtl/>
        </w:rPr>
        <w:t>به</w:t>
      </w:r>
      <w:r w:rsidRPr="00D7667F">
        <w:rPr>
          <w:color w:val="auto"/>
          <w:sz w:val="20"/>
          <w:szCs w:val="20"/>
          <w:rtl/>
        </w:rPr>
        <w:t xml:space="preserve"> </w:t>
      </w:r>
      <w:r w:rsidRPr="00D7667F">
        <w:rPr>
          <w:rFonts w:hint="eastAsia"/>
          <w:color w:val="auto"/>
          <w:sz w:val="20"/>
          <w:szCs w:val="20"/>
          <w:rtl/>
        </w:rPr>
        <w:t>بارسنگ</w:t>
      </w:r>
      <w:r w:rsidRPr="00D7667F">
        <w:rPr>
          <w:color w:val="auto"/>
          <w:sz w:val="20"/>
          <w:szCs w:val="20"/>
          <w:rtl/>
        </w:rPr>
        <w:t xml:space="preserve"> (</w:t>
      </w:r>
      <w:r w:rsidR="00284FA2" w:rsidRPr="00D7667F">
        <w:rPr>
          <w:rFonts w:hint="eastAsia"/>
          <w:color w:val="auto"/>
          <w:sz w:val="20"/>
          <w:szCs w:val="20"/>
          <w:rtl/>
        </w:rPr>
        <w:t>لوپز جیمنو</w:t>
      </w:r>
      <w:r w:rsidRPr="00D7667F">
        <w:rPr>
          <w:rFonts w:hint="eastAsia"/>
          <w:color w:val="auto"/>
          <w:sz w:val="20"/>
          <w:szCs w:val="20"/>
          <w:rtl/>
        </w:rPr>
        <w:t>،</w:t>
      </w:r>
      <w:r w:rsidRPr="00D7667F">
        <w:rPr>
          <w:color w:val="auto"/>
          <w:sz w:val="20"/>
          <w:szCs w:val="20"/>
          <w:rtl/>
        </w:rPr>
        <w:t xml:space="preserve"> 1</w:t>
      </w:r>
      <w:r w:rsidR="0088476C" w:rsidRPr="00D7667F">
        <w:rPr>
          <w:color w:val="auto"/>
          <w:sz w:val="20"/>
          <w:szCs w:val="20"/>
          <w:rtl/>
        </w:rPr>
        <w:t>995</w:t>
      </w:r>
      <w:r w:rsidR="0088476C" w:rsidRPr="00D7667F">
        <w:rPr>
          <w:rFonts w:hint="cs"/>
          <w:color w:val="auto"/>
          <w:sz w:val="20"/>
          <w:szCs w:val="20"/>
          <w:rtl/>
        </w:rPr>
        <w:t xml:space="preserve">؛ </w:t>
      </w:r>
      <w:r w:rsidRPr="00D7667F">
        <w:rPr>
          <w:rFonts w:hint="eastAsia"/>
          <w:color w:val="auto"/>
          <w:sz w:val="20"/>
          <w:szCs w:val="20"/>
          <w:rtl/>
        </w:rPr>
        <w:t>استوار،</w:t>
      </w:r>
      <w:r w:rsidRPr="00D7667F">
        <w:rPr>
          <w:color w:val="auto"/>
          <w:sz w:val="20"/>
          <w:szCs w:val="20"/>
          <w:rtl/>
        </w:rPr>
        <w:t xml:space="preserve"> 1383)</w:t>
      </w:r>
      <w:bookmarkEnd w:id="59"/>
    </w:p>
    <w:tbl>
      <w:tblPr>
        <w:tblStyle w:val="TableGrid"/>
        <w:bidiVisual/>
        <w:tblW w:w="0" w:type="auto"/>
        <w:jc w:val="center"/>
        <w:tblLook w:val="04A0" w:firstRow="1" w:lastRow="0" w:firstColumn="1" w:lastColumn="0" w:noHBand="0" w:noVBand="1"/>
      </w:tblPr>
      <w:tblGrid>
        <w:gridCol w:w="3697"/>
        <w:gridCol w:w="1031"/>
      </w:tblGrid>
      <w:tr w:rsidR="00F22144" w:rsidRPr="005844C7" w:rsidTr="00110F7B">
        <w:trPr>
          <w:jc w:val="center"/>
        </w:trPr>
        <w:tc>
          <w:tcPr>
            <w:tcW w:w="0" w:type="auto"/>
          </w:tcPr>
          <w:p w:rsidR="00F22144" w:rsidRPr="005844C7" w:rsidRDefault="00F22144" w:rsidP="00110F7B">
            <w:pPr>
              <w:pStyle w:val="NoSpacing"/>
              <w:ind w:firstLine="0"/>
              <w:jc w:val="center"/>
              <w:rPr>
                <w:sz w:val="24"/>
                <w:szCs w:val="24"/>
                <w:rtl/>
              </w:rPr>
            </w:pPr>
            <w:r w:rsidRPr="005844C7">
              <w:rPr>
                <w:rFonts w:hint="cs"/>
                <w:sz w:val="24"/>
                <w:szCs w:val="24"/>
                <w:rtl/>
              </w:rPr>
              <w:t>ساختار سنگ</w:t>
            </w:r>
          </w:p>
        </w:tc>
        <w:tc>
          <w:tcPr>
            <w:tcW w:w="0" w:type="auto"/>
          </w:tcPr>
          <w:p w:rsidR="00F22144" w:rsidRPr="005844C7" w:rsidRDefault="00F22144" w:rsidP="00110F7B">
            <w:pPr>
              <w:pStyle w:val="NoSpacing"/>
              <w:ind w:firstLine="0"/>
              <w:jc w:val="center"/>
              <w:rPr>
                <w:sz w:val="24"/>
                <w:szCs w:val="24"/>
              </w:rPr>
            </w:pPr>
            <w:r w:rsidRPr="00A03BD5">
              <w:rPr>
                <w:sz w:val="20"/>
                <w:szCs w:val="20"/>
              </w:rPr>
              <w:t>J/B</w:t>
            </w:r>
          </w:p>
        </w:tc>
      </w:tr>
      <w:tr w:rsidR="00F22144" w:rsidRPr="005844C7" w:rsidTr="00110F7B">
        <w:trPr>
          <w:jc w:val="center"/>
        </w:trPr>
        <w:tc>
          <w:tcPr>
            <w:tcW w:w="0" w:type="auto"/>
          </w:tcPr>
          <w:p w:rsidR="00F22144" w:rsidRPr="005844C7" w:rsidRDefault="00F22144" w:rsidP="00110F7B">
            <w:pPr>
              <w:pStyle w:val="NoSpacing"/>
              <w:ind w:firstLine="0"/>
              <w:jc w:val="center"/>
              <w:rPr>
                <w:sz w:val="24"/>
                <w:szCs w:val="24"/>
                <w:rtl/>
              </w:rPr>
            </w:pPr>
            <w:r w:rsidRPr="005844C7">
              <w:rPr>
                <w:rFonts w:hint="cs"/>
                <w:sz w:val="24"/>
                <w:szCs w:val="24"/>
                <w:rtl/>
              </w:rPr>
              <w:t>صفحۀ لایه بندی باز در پاشنه، لایه بندی افقی</w:t>
            </w:r>
          </w:p>
        </w:tc>
        <w:tc>
          <w:tcPr>
            <w:tcW w:w="0" w:type="auto"/>
          </w:tcPr>
          <w:p w:rsidR="00F22144" w:rsidRPr="005844C7" w:rsidRDefault="00F22144" w:rsidP="00110F7B">
            <w:pPr>
              <w:pStyle w:val="NoSpacing"/>
              <w:ind w:firstLine="0"/>
              <w:jc w:val="center"/>
              <w:rPr>
                <w:sz w:val="24"/>
                <w:szCs w:val="24"/>
                <w:rtl/>
              </w:rPr>
            </w:pPr>
            <w:r w:rsidRPr="005844C7">
              <w:rPr>
                <w:rFonts w:hint="cs"/>
                <w:sz w:val="24"/>
                <w:szCs w:val="24"/>
                <w:rtl/>
              </w:rPr>
              <w:t>0</w:t>
            </w:r>
          </w:p>
        </w:tc>
      </w:tr>
      <w:tr w:rsidR="00F22144" w:rsidRPr="005844C7" w:rsidTr="00110F7B">
        <w:trPr>
          <w:jc w:val="center"/>
        </w:trPr>
        <w:tc>
          <w:tcPr>
            <w:tcW w:w="0" w:type="auto"/>
          </w:tcPr>
          <w:p w:rsidR="00F22144" w:rsidRPr="005844C7" w:rsidRDefault="00F22144" w:rsidP="00110F7B">
            <w:pPr>
              <w:pStyle w:val="NoSpacing"/>
              <w:ind w:firstLine="0"/>
              <w:jc w:val="center"/>
              <w:rPr>
                <w:sz w:val="24"/>
                <w:szCs w:val="24"/>
                <w:rtl/>
              </w:rPr>
            </w:pPr>
            <w:r w:rsidRPr="005844C7">
              <w:rPr>
                <w:rFonts w:hint="cs"/>
                <w:sz w:val="24"/>
                <w:szCs w:val="24"/>
                <w:rtl/>
              </w:rPr>
              <w:t>پاشنۀ آسان، سنگ نرم</w:t>
            </w:r>
          </w:p>
        </w:tc>
        <w:tc>
          <w:tcPr>
            <w:tcW w:w="0" w:type="auto"/>
          </w:tcPr>
          <w:p w:rsidR="00F22144" w:rsidRPr="005844C7" w:rsidRDefault="00F22144" w:rsidP="00110F7B">
            <w:pPr>
              <w:pStyle w:val="NoSpacing"/>
              <w:ind w:firstLine="0"/>
              <w:jc w:val="center"/>
              <w:rPr>
                <w:sz w:val="24"/>
                <w:szCs w:val="24"/>
                <w:rtl/>
              </w:rPr>
            </w:pPr>
            <w:r w:rsidRPr="005844C7">
              <w:rPr>
                <w:rFonts w:hint="cs"/>
                <w:sz w:val="24"/>
                <w:szCs w:val="24"/>
                <w:rtl/>
              </w:rPr>
              <w:t>1/0-2/0</w:t>
            </w:r>
          </w:p>
        </w:tc>
      </w:tr>
      <w:tr w:rsidR="00F22144" w:rsidRPr="005844C7" w:rsidTr="00110F7B">
        <w:trPr>
          <w:jc w:val="center"/>
        </w:trPr>
        <w:tc>
          <w:tcPr>
            <w:tcW w:w="0" w:type="auto"/>
          </w:tcPr>
          <w:p w:rsidR="00F22144" w:rsidRPr="005844C7" w:rsidRDefault="00F22144" w:rsidP="00110F7B">
            <w:pPr>
              <w:pStyle w:val="NoSpacing"/>
              <w:ind w:firstLine="0"/>
              <w:jc w:val="center"/>
              <w:rPr>
                <w:sz w:val="24"/>
                <w:szCs w:val="24"/>
                <w:rtl/>
              </w:rPr>
            </w:pPr>
            <w:r w:rsidRPr="005844C7">
              <w:rPr>
                <w:rFonts w:hint="cs"/>
                <w:sz w:val="24"/>
                <w:szCs w:val="24"/>
                <w:rtl/>
              </w:rPr>
              <w:t>پاشنۀ عادی، سنگ متوسط</w:t>
            </w:r>
          </w:p>
        </w:tc>
        <w:tc>
          <w:tcPr>
            <w:tcW w:w="0" w:type="auto"/>
          </w:tcPr>
          <w:p w:rsidR="00F22144" w:rsidRPr="005844C7" w:rsidRDefault="00F22144" w:rsidP="00110F7B">
            <w:pPr>
              <w:pStyle w:val="NoSpacing"/>
              <w:ind w:firstLine="0"/>
              <w:jc w:val="center"/>
              <w:rPr>
                <w:sz w:val="24"/>
                <w:szCs w:val="24"/>
                <w:rtl/>
              </w:rPr>
            </w:pPr>
            <w:r w:rsidRPr="005844C7">
              <w:rPr>
                <w:rFonts w:hint="cs"/>
                <w:sz w:val="24"/>
                <w:szCs w:val="24"/>
                <w:rtl/>
              </w:rPr>
              <w:t>3/0</w:t>
            </w:r>
          </w:p>
        </w:tc>
      </w:tr>
      <w:tr w:rsidR="00F22144" w:rsidRPr="005844C7" w:rsidTr="00110F7B">
        <w:trPr>
          <w:jc w:val="center"/>
        </w:trPr>
        <w:tc>
          <w:tcPr>
            <w:tcW w:w="0" w:type="auto"/>
          </w:tcPr>
          <w:p w:rsidR="00F22144" w:rsidRPr="005844C7" w:rsidRDefault="00F22144" w:rsidP="00110F7B">
            <w:pPr>
              <w:pStyle w:val="NoSpacing"/>
              <w:ind w:firstLine="0"/>
              <w:jc w:val="center"/>
              <w:rPr>
                <w:sz w:val="24"/>
                <w:szCs w:val="24"/>
                <w:rtl/>
              </w:rPr>
            </w:pPr>
            <w:r w:rsidRPr="005844C7">
              <w:rPr>
                <w:rFonts w:hint="cs"/>
                <w:sz w:val="24"/>
                <w:szCs w:val="24"/>
                <w:rtl/>
              </w:rPr>
              <w:t>پاشنۀ سخت، سنگ سخت</w:t>
            </w:r>
          </w:p>
        </w:tc>
        <w:tc>
          <w:tcPr>
            <w:tcW w:w="0" w:type="auto"/>
          </w:tcPr>
          <w:p w:rsidR="00F22144" w:rsidRPr="005844C7" w:rsidRDefault="00F22144" w:rsidP="00110F7B">
            <w:pPr>
              <w:pStyle w:val="NoSpacing"/>
              <w:keepNext/>
              <w:ind w:firstLine="0"/>
              <w:jc w:val="center"/>
              <w:rPr>
                <w:sz w:val="24"/>
                <w:szCs w:val="24"/>
                <w:rtl/>
              </w:rPr>
            </w:pPr>
            <w:r w:rsidRPr="005844C7">
              <w:rPr>
                <w:rFonts w:hint="cs"/>
                <w:sz w:val="24"/>
                <w:szCs w:val="24"/>
                <w:rtl/>
              </w:rPr>
              <w:t>4/0-5/0</w:t>
            </w:r>
          </w:p>
        </w:tc>
      </w:tr>
    </w:tbl>
    <w:p w:rsidR="00F22144" w:rsidRPr="006F7F60" w:rsidRDefault="00F22144" w:rsidP="005844C7">
      <w:pPr>
        <w:bidi/>
        <w:rPr>
          <w:rtl/>
        </w:rPr>
      </w:pPr>
    </w:p>
    <w:p w:rsidR="00F22144" w:rsidRDefault="00F22144" w:rsidP="00F22144">
      <w:pPr>
        <w:pStyle w:val="NoSpacing"/>
        <w:ind w:firstLine="545"/>
        <w:rPr>
          <w:rtl/>
        </w:rPr>
      </w:pPr>
      <w:r>
        <w:rPr>
          <w:rFonts w:hint="cs"/>
          <w:rtl/>
        </w:rPr>
        <w:t xml:space="preserve">طول گل گذاری: </w:t>
      </w:r>
      <m:oMath>
        <m:r>
          <w:rPr>
            <w:rFonts w:ascii="Cambria Math" w:hAnsi="Cambria Math"/>
          </w:rPr>
          <m:t>T=</m:t>
        </m:r>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×B</m:t>
        </m:r>
      </m:oMath>
    </w:p>
    <w:p w:rsidR="00F22144" w:rsidRDefault="00F22144" w:rsidP="00F22144">
      <w:pPr>
        <w:pStyle w:val="NoSpacing"/>
        <w:ind w:firstLine="545"/>
        <w:rPr>
          <w:rtl/>
        </w:rPr>
      </w:pPr>
      <w:r>
        <w:rPr>
          <w:rFonts w:hint="cs"/>
          <w:rtl/>
        </w:rPr>
        <w:t xml:space="preserve">حداقل مقدار توصیه شده برای نسبت </w:t>
      </w:r>
      <w:r w:rsidRPr="003F5C2C">
        <w:rPr>
          <w:sz w:val="24"/>
          <w:szCs w:val="24"/>
        </w:rPr>
        <w:t>K</w:t>
      </w:r>
      <w:r w:rsidRPr="003F5C2C">
        <w:rPr>
          <w:sz w:val="24"/>
          <w:szCs w:val="24"/>
          <w:vertAlign w:val="subscript"/>
        </w:rPr>
        <w:t>T</w:t>
      </w:r>
      <w:r w:rsidRPr="003F5C2C">
        <w:rPr>
          <w:rFonts w:hint="cs"/>
          <w:sz w:val="24"/>
          <w:szCs w:val="24"/>
          <w:rtl/>
        </w:rPr>
        <w:t xml:space="preserve"> </w:t>
      </w:r>
      <w:r>
        <w:rPr>
          <w:rFonts w:hint="cs"/>
          <w:rtl/>
        </w:rPr>
        <w:t xml:space="preserve">برابر 7/0 است و برای معادن روباز با چال های قطور </w:t>
      </w:r>
      <w:r w:rsidRPr="003F5C2C">
        <w:rPr>
          <w:sz w:val="24"/>
          <w:szCs w:val="24"/>
        </w:rPr>
        <w:t>K</w:t>
      </w:r>
      <w:r w:rsidRPr="003F5C2C">
        <w:rPr>
          <w:sz w:val="24"/>
          <w:szCs w:val="24"/>
          <w:vertAlign w:val="subscript"/>
        </w:rPr>
        <w:t>T</w:t>
      </w:r>
      <w:r w:rsidRPr="003F5C2C">
        <w:rPr>
          <w:sz w:val="24"/>
          <w:szCs w:val="24"/>
        </w:rPr>
        <w:t>=1</w:t>
      </w:r>
      <w:r>
        <w:rPr>
          <w:rFonts w:hint="cs"/>
          <w:rtl/>
        </w:rPr>
        <w:t xml:space="preserve"> پیشنهاد می شود.</w:t>
      </w:r>
    </w:p>
    <w:p w:rsidR="00F22144" w:rsidRDefault="00F22144" w:rsidP="00F22144">
      <w:pPr>
        <w:pStyle w:val="NoSpacing"/>
        <w:bidi w:val="0"/>
        <w:ind w:firstLine="545"/>
        <w:rPr>
          <w:rtl/>
        </w:rPr>
      </w:pPr>
      <m:oMathPara>
        <m:oMathParaPr>
          <m:jc m:val="left"/>
        </m:oMathParaPr>
        <m:oMath>
          <m:r>
            <m:rPr>
              <m:sty m:val="p"/>
            </m:rPr>
            <w:rPr>
              <w:rFonts w:ascii="Cambria Math" w:hAnsi="Cambria Math"/>
            </w:rPr>
            <m:t>0.5≤</m:t>
          </m:r>
          <m:sSub>
            <m:sSubPr>
              <m:ctrlPr>
                <w:rPr>
                  <w:rFonts w:ascii="Cambria Math" w:hAnsi="Cambria Math"/>
                </w:rPr>
              </m:ctrlPr>
            </m:sSubPr>
            <m:e>
              <m:r>
                <w:rPr>
                  <w:rFonts w:ascii="Cambria Math" w:hAnsi="Cambria Math"/>
                </w:rPr>
                <m:t>K</m:t>
              </m:r>
            </m:e>
            <m:sub>
              <m:r>
                <m:rPr>
                  <m:sty m:val="p"/>
                </m:rPr>
                <w:rPr>
                  <w:rFonts w:ascii="Cambria Math" w:hAnsi="Cambria Math"/>
                </w:rPr>
                <m:t>T</m:t>
              </m:r>
            </m:sub>
          </m:sSub>
          <m:r>
            <m:rPr>
              <m:sty m:val="p"/>
            </m:rPr>
            <w:rPr>
              <w:rFonts w:ascii="Cambria Math" w:hAnsi="Cambria Math"/>
            </w:rPr>
            <m:t>≤1.3</m:t>
          </m:r>
        </m:oMath>
      </m:oMathPara>
    </w:p>
    <w:p w:rsidR="00F22144" w:rsidRDefault="00F22144" w:rsidP="00F22144">
      <w:pPr>
        <w:pStyle w:val="NoSpacing"/>
        <w:ind w:firstLine="545"/>
        <w:rPr>
          <w:rtl/>
        </w:rPr>
      </w:pPr>
      <w:r>
        <w:rPr>
          <w:rFonts w:hint="cs"/>
          <w:rtl/>
        </w:rPr>
        <w:t xml:space="preserve">ارتفاع پله: </w:t>
      </w:r>
      <m:oMath>
        <m:r>
          <w:rPr>
            <w:rFonts w:ascii="Cambria Math" w:hAnsi="Cambria Math"/>
          </w:rPr>
          <m:t>H=</m:t>
        </m:r>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×B</m:t>
        </m:r>
      </m:oMath>
    </w:p>
    <w:p w:rsidR="00F22144" w:rsidRDefault="00F22144" w:rsidP="00D7667F">
      <w:pPr>
        <w:pStyle w:val="NoSpacing"/>
        <w:ind w:firstLine="545"/>
        <w:rPr>
          <w:rtl/>
        </w:rPr>
      </w:pPr>
      <w:r w:rsidRPr="00D7667F">
        <w:rPr>
          <w:rFonts w:hint="cs"/>
          <w:rtl/>
        </w:rPr>
        <w:t xml:space="preserve">اگر </w:t>
      </w:r>
      <w:r w:rsidR="00D7667F" w:rsidRPr="00D7667F">
        <w:rPr>
          <w:rFonts w:hint="cs"/>
          <w:rtl/>
        </w:rPr>
        <w:t>ارتفاع پله معادل طول بارسنگ</w:t>
      </w:r>
      <w:r w:rsidR="00D7667F">
        <w:rPr>
          <w:rFonts w:hint="cs"/>
          <w:sz w:val="24"/>
          <w:szCs w:val="24"/>
          <w:rtl/>
        </w:rPr>
        <w:t xml:space="preserve"> </w:t>
      </w:r>
      <w:r>
        <w:rPr>
          <w:rFonts w:hint="cs"/>
          <w:rtl/>
        </w:rPr>
        <w:t>(</w:t>
      </w:r>
      <w:r w:rsidRPr="00A8232C">
        <w:rPr>
          <w:sz w:val="24"/>
          <w:szCs w:val="24"/>
        </w:rPr>
        <w:t>K</w:t>
      </w:r>
      <w:r w:rsidRPr="00A8232C">
        <w:rPr>
          <w:sz w:val="24"/>
          <w:szCs w:val="24"/>
          <w:vertAlign w:val="subscript"/>
        </w:rPr>
        <w:t>H</w:t>
      </w:r>
      <w:r w:rsidRPr="00A8232C">
        <w:rPr>
          <w:sz w:val="24"/>
          <w:szCs w:val="24"/>
        </w:rPr>
        <w:t>=1</w:t>
      </w:r>
      <w:r>
        <w:rPr>
          <w:rFonts w:hint="cs"/>
          <w:rtl/>
        </w:rPr>
        <w:t>) باشد آتشکاری پله ای مشابه انفجا</w:t>
      </w:r>
      <w:r w:rsidR="00D7667F">
        <w:rPr>
          <w:rFonts w:hint="cs"/>
          <w:rtl/>
        </w:rPr>
        <w:t>ر قیفی با دو سطح آزاد خواهد بود</w:t>
      </w:r>
      <w:r>
        <w:rPr>
          <w:rFonts w:hint="cs"/>
          <w:rtl/>
        </w:rPr>
        <w:t xml:space="preserve"> که به علت صلبیت بیش از حد پله، خردایش غیر یکنواخت، گسترش محدوده پرتاب سنگ و </w:t>
      </w:r>
      <w:r>
        <w:rPr>
          <w:rFonts w:ascii="Times New Roman" w:hAnsi="Times New Roman" w:cs="Times New Roman" w:hint="cs"/>
          <w:rtl/>
        </w:rPr>
        <w:t>…</w:t>
      </w:r>
      <w:r>
        <w:rPr>
          <w:rFonts w:hint="cs"/>
          <w:rtl/>
        </w:rPr>
        <w:t xml:space="preserve"> مطلوب نیست به همین خاطر، حداقل مقدار </w:t>
      </w:r>
      <w:r w:rsidRPr="00A8232C">
        <w:rPr>
          <w:sz w:val="24"/>
          <w:szCs w:val="24"/>
        </w:rPr>
        <w:t>K</w:t>
      </w:r>
      <w:r w:rsidRPr="00A8232C">
        <w:rPr>
          <w:sz w:val="24"/>
          <w:szCs w:val="24"/>
          <w:vertAlign w:val="subscript"/>
        </w:rPr>
        <w:t>H</w:t>
      </w:r>
      <w:r>
        <w:rPr>
          <w:rFonts w:hint="cs"/>
          <w:rtl/>
        </w:rPr>
        <w:t xml:space="preserve"> برابر 5/1 در نظر گرفته می شود و به طور میانگین، در معادن روباز </w:t>
      </w:r>
      <w:r w:rsidRPr="00A8232C">
        <w:rPr>
          <w:sz w:val="24"/>
          <w:szCs w:val="24"/>
        </w:rPr>
        <w:t>K</w:t>
      </w:r>
      <w:r w:rsidRPr="00A8232C">
        <w:rPr>
          <w:sz w:val="24"/>
          <w:szCs w:val="24"/>
          <w:vertAlign w:val="subscript"/>
        </w:rPr>
        <w:t>H</w:t>
      </w:r>
      <w:r w:rsidRPr="00A8232C">
        <w:rPr>
          <w:sz w:val="24"/>
          <w:szCs w:val="24"/>
        </w:rPr>
        <w:t>=2.6</w:t>
      </w:r>
      <w:r>
        <w:rPr>
          <w:rFonts w:hint="cs"/>
          <w:rtl/>
        </w:rPr>
        <w:t xml:space="preserve"> است.</w:t>
      </w:r>
    </w:p>
    <w:p w:rsidR="00F22144" w:rsidRDefault="00F22144" w:rsidP="00F22144">
      <w:pPr>
        <w:pStyle w:val="NoSpacing"/>
        <w:bidi w:val="0"/>
        <w:ind w:firstLine="545"/>
      </w:pPr>
      <m:oMathPara>
        <m:oMathParaPr>
          <m:jc m:val="left"/>
        </m:oMathParaPr>
        <m:oMath>
          <m:r>
            <m:rPr>
              <m:sty m:val="p"/>
            </m:rPr>
            <w:rPr>
              <w:rFonts w:ascii="Cambria Math" w:hAnsi="Cambria Math"/>
            </w:rPr>
            <m:t>1.5≤</m:t>
          </m:r>
          <m:sSub>
            <m:sSubPr>
              <m:ctrlPr>
                <w:rPr>
                  <w:rFonts w:ascii="Cambria Math" w:hAnsi="Cambria Math"/>
                </w:rPr>
              </m:ctrlPr>
            </m:sSubPr>
            <m:e>
              <m:r>
                <w:rPr>
                  <w:rFonts w:ascii="Cambria Math" w:hAnsi="Cambria Math"/>
                </w:rPr>
                <m:t>K</m:t>
              </m:r>
            </m:e>
            <m:sub>
              <m:r>
                <m:rPr>
                  <m:sty m:val="p"/>
                </m:rPr>
                <w:rPr>
                  <w:rFonts w:ascii="Cambria Math" w:hAnsi="Cambria Math"/>
                </w:rPr>
                <m:t>H</m:t>
              </m:r>
            </m:sub>
          </m:sSub>
          <m:r>
            <m:rPr>
              <m:sty m:val="p"/>
            </m:rPr>
            <w:rPr>
              <w:rFonts w:ascii="Cambria Math" w:hAnsi="Cambria Math"/>
            </w:rPr>
            <m:t>≤4</m:t>
          </m:r>
        </m:oMath>
      </m:oMathPara>
    </w:p>
    <w:p w:rsidR="00F22144" w:rsidRPr="00A12724" w:rsidRDefault="00F22144" w:rsidP="00F22144">
      <w:pPr>
        <w:pStyle w:val="NoSpacing"/>
        <w:ind w:firstLine="545"/>
        <w:rPr>
          <w:rFonts w:eastAsiaTheme="minorEastAsia"/>
          <w:rtl/>
        </w:rPr>
      </w:pPr>
      <w:r>
        <w:rPr>
          <w:rFonts w:hint="cs"/>
          <w:rtl/>
        </w:rPr>
        <w:lastRenderedPageBreak/>
        <w:t xml:space="preserve">طبق نظر کنیا نیز، مقادیر </w:t>
      </w:r>
      <w:r w:rsidR="00A13EE2">
        <w:rPr>
          <w:rFonts w:hint="cs"/>
          <w:rtl/>
        </w:rPr>
        <w:t>اضافه حفاری</w:t>
      </w:r>
      <w:r>
        <w:rPr>
          <w:rFonts w:hint="cs"/>
          <w:rtl/>
        </w:rPr>
        <w:t xml:space="preserve">، گل گذاری و </w:t>
      </w:r>
      <w:r w:rsidR="00040418">
        <w:rPr>
          <w:rFonts w:hint="cs"/>
          <w:rtl/>
        </w:rPr>
        <w:t>فاصله جناحی</w:t>
      </w:r>
      <w:r>
        <w:rPr>
          <w:rFonts w:hint="cs"/>
          <w:rtl/>
        </w:rPr>
        <w:t xml:space="preserve"> تابعی از طول بارسنگ هستند.</w:t>
      </w:r>
    </w:p>
    <w:p w:rsidR="00F22144" w:rsidRDefault="00A13EE2" w:rsidP="00F22144">
      <w:pPr>
        <w:pStyle w:val="NoSpacing"/>
        <w:ind w:firstLine="545"/>
        <w:rPr>
          <w:rFonts w:eastAsiaTheme="minorEastAsia"/>
          <w:rtl/>
        </w:rPr>
      </w:pPr>
      <w:r>
        <w:rPr>
          <w:rFonts w:hint="cs"/>
          <w:rtl/>
        </w:rPr>
        <w:t>اضافه حفاری</w:t>
      </w:r>
      <w:r w:rsidR="00F22144">
        <w:rPr>
          <w:rFonts w:hint="cs"/>
          <w:rtl/>
        </w:rPr>
        <w:t xml:space="preserve">: </w:t>
      </w:r>
      <m:oMath>
        <m:r>
          <w:rPr>
            <w:rFonts w:ascii="Cambria Math" w:hAnsi="Cambria Math"/>
          </w:rPr>
          <m:t>J=0.3×B</m:t>
        </m:r>
      </m:oMath>
    </w:p>
    <w:p w:rsidR="00F22144" w:rsidRDefault="00F22144" w:rsidP="00F22144">
      <w:pPr>
        <w:pStyle w:val="NoSpacing"/>
        <w:ind w:firstLine="545"/>
        <w:rPr>
          <w:rtl/>
        </w:rPr>
      </w:pPr>
      <w:r>
        <w:rPr>
          <w:rFonts w:eastAsiaTheme="minorEastAsia" w:hint="cs"/>
          <w:rtl/>
        </w:rPr>
        <w:t xml:space="preserve">گل گذاری: </w:t>
      </w:r>
      <m:oMath>
        <m:r>
          <w:rPr>
            <w:rFonts w:ascii="Cambria Math" w:eastAsiaTheme="minorEastAsia" w:hAnsi="Cambria Math"/>
          </w:rPr>
          <m:t>T=0.7×B</m:t>
        </m:r>
      </m:oMath>
    </w:p>
    <w:p w:rsidR="00F22144" w:rsidRDefault="00040418" w:rsidP="00F22144">
      <w:pPr>
        <w:pStyle w:val="NoSpacing"/>
        <w:ind w:firstLine="545"/>
        <w:rPr>
          <w:rtl/>
        </w:rPr>
      </w:pPr>
      <w:r>
        <w:rPr>
          <w:rFonts w:hint="cs"/>
          <w:rtl/>
        </w:rPr>
        <w:t>فاصله جناحی</w:t>
      </w:r>
      <w:r w:rsidR="00F22144">
        <w:rPr>
          <w:rFonts w:hint="cs"/>
          <w:rtl/>
        </w:rPr>
        <w:t xml:space="preserve"> چال ها، طبق نظر کنیا، مطابق روابط زیر حساب می شود.</w:t>
      </w:r>
    </w:p>
    <w:p w:rsidR="00F22144" w:rsidRDefault="00F22144" w:rsidP="00F22144">
      <w:pPr>
        <w:pStyle w:val="NoSpacing"/>
        <w:ind w:firstLine="545"/>
        <w:rPr>
          <w:rtl/>
        </w:rPr>
      </w:pPr>
      <w:r>
        <w:rPr>
          <w:rFonts w:hint="cs"/>
          <w:rtl/>
        </w:rPr>
        <w:t>آتشکاری یک ردیفه همزمان (</w:t>
      </w:r>
      <w:r w:rsidRPr="00A8232C">
        <w:rPr>
          <w:sz w:val="24"/>
          <w:szCs w:val="24"/>
        </w:rPr>
        <w:t>H</w:t>
      </w:r>
      <w:r>
        <w:rPr>
          <w:rFonts w:hint="cs"/>
          <w:rtl/>
        </w:rPr>
        <w:t>: ارتفاع پله)</w:t>
      </w:r>
    </w:p>
    <w:p w:rsidR="00F22144" w:rsidRDefault="00534DDC" w:rsidP="008B222B">
      <w:pPr>
        <w:pStyle w:val="NoSpacing"/>
        <w:bidi w:val="0"/>
        <w:ind w:firstLine="545"/>
        <w:jc w:val="left"/>
        <w:rPr>
          <w:rFonts w:ascii="RubyScriptBroad" w:hAnsi="RubyScriptBroad"/>
        </w:rPr>
      </w:pPr>
      <w:r>
        <w:rPr>
          <w:i/>
          <w:lang w:bidi="ar-SA"/>
        </w:rPr>
        <mc:AlternateContent>
          <mc:Choice Requires="wps">
            <w:drawing>
              <wp:anchor distT="0" distB="0" distL="114300" distR="114300" simplePos="0" relativeHeight="251661312" behindDoc="0" locked="0" layoutInCell="1" allowOverlap="1">
                <wp:simplePos x="0" y="0"/>
                <wp:positionH relativeFrom="column">
                  <wp:posOffset>133350</wp:posOffset>
                </wp:positionH>
                <wp:positionV relativeFrom="paragraph">
                  <wp:posOffset>20320</wp:posOffset>
                </wp:positionV>
                <wp:extent cx="241935" cy="514350"/>
                <wp:effectExtent l="9525" t="10795" r="5715" b="8255"/>
                <wp:wrapNone/>
                <wp:docPr id="105"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514350"/>
                        </a:xfrm>
                        <a:prstGeom prst="leftBrace">
                          <a:avLst>
                            <a:gd name="adj1" fmla="val 1771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18" o:spid="_x0000_s1026" type="#_x0000_t87" style="position:absolute;margin-left:10.5pt;margin-top:1.6pt;width:19.05pt;height:4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NjhQIAAC8FAAAOAAAAZHJzL2Uyb0RvYy54bWysVFFv0zAQfkfiP1h+7xJnydpGS6fRtAhp&#10;wKTBD3BjpzE4drDdpgPx3zk7aWnZC0LkwbFzl+/uu/vOt3eHVqI9N1ZoVWByFWPEVaWZUNsCf/60&#10;nswwso4qRqVWvMDP3OK7xetXt32X80Q3WjJuEIAom/ddgRvnujyKbNXwltor3XEFxlqbljo4mm3E&#10;DO0BvZVREsc3Ua8N64yuuLXwtRyMeBHw65pX7mNdW+6QLDDk5sJqwrrxa7S4pfnW0K4R1ZgG/Ycs&#10;WioUBD1BldRRtDPiBVQrKqOtrt1VpdtI17WoeOAAbEj8B5unhnY8cIHi2O5UJvv/YKsP+0eDBIPe&#10;xRlGirbQpPud0yE2IjNfob6zOTg+dY/Gc7Tdg66+WjBEFxZ/sOCDNv17zQCHAk6oyqE2rf8T+KJD&#10;KP7zqfj84FAFH5OUzK8hhQpMGUmvs9CciObHnztj3VuuW+Q3BZa8dm8MrXyBaE73D9aFBrCRBGVf&#10;CEZ1K6GfeyoRmU7JdOz3mU9y7pPF8HgfCDsiwu4Y2MMrvRZSBtVIhfoCz7MkCxlYLQXzRu9mzXaz&#10;lAZBYCAanhH2ws3onWIBrOGUrca9o0IOewgulceDIo38fLmCsH7M4/lqtpqlkzS5WU3SuCwn9+tl&#10;OrlZk2lWXpfLZUl++tRImjeCMa58dkeRk/TvRDSO2yDPk8wvWFyQXYfnJdnoMo1QYuByfAd2QU5e&#10;QYPkNpo9g5qMHqYWbhnYNNp8x6iHiS2w/bajhmMk3ykYiTlJUz/i4ZBm0wQO5tyyObdQVQFUgR1G&#10;w3bphmth1xmxbSASCW1V2k9DLdxR7kNWo/ZhKgOD8QbxY39+Dl6/77nFLwAAAP//AwBQSwMEFAAG&#10;AAgAAAAhAK8ljFTfAAAABgEAAA8AAABkcnMvZG93bnJldi54bWxMj0tPwzAQhO9I/Adrkbgg6jg8&#10;VEI2FUKqBD2A+oDzNlmSqPE6xG4b+PWYExxHM5r5Jp+NtlMHHnzrBMFMElAspataqRE26/nlFJQP&#10;JBV1Thjhiz3MitOTnLLKHWXJh1WoVSwRnxFCE0Kfae3Lhi35ietZovfhBkshyqHW1UDHWG47nSbJ&#10;rbbUSlxoqOfHhsvdam8Rwpt5Kcdv90nz5/fkyVwslq+7BeL52fhwDyrwGP7C8Isf0aGITFu3l8qr&#10;DiE18UpAuEpBRfvmzoDaIkyvU9BFrv/jFz8AAAD//wMAUEsBAi0AFAAGAAgAAAAhALaDOJL+AAAA&#10;4QEAABMAAAAAAAAAAAAAAAAAAAAAAFtDb250ZW50X1R5cGVzXS54bWxQSwECLQAUAAYACAAAACEA&#10;OP0h/9YAAACUAQAACwAAAAAAAAAAAAAAAAAvAQAAX3JlbHMvLnJlbHNQSwECLQAUAAYACAAAACEA&#10;lVLDY4UCAAAvBQAADgAAAAAAAAAAAAAAAAAuAgAAZHJzL2Uyb0RvYy54bWxQSwECLQAUAAYACAAA&#10;ACEAryWMVN8AAAAGAQAADwAAAAAAAAAAAAAAAADfBAAAZHJzL2Rvd25yZXYueG1sUEsFBgAAAAAE&#10;AAQA8wAAAOsFAAAAAA==&#10;"/>
            </w:pict>
          </mc:Fallback>
        </mc:AlternateContent>
      </w:r>
      <m:oMath>
        <m:r>
          <w:rPr>
            <w:rFonts w:ascii="Cambria Math" w:hAnsi="Cambria Math"/>
          </w:rPr>
          <m:t>H&lt;4B</m:t>
        </m:r>
      </m:oMath>
      <w:r w:rsidR="00F22144">
        <w:rPr>
          <w:rFonts w:ascii="RubyScriptBroad" w:hAnsi="RubyScriptBroad"/>
        </w:rPr>
        <w:t xml:space="preserve">     </w:t>
      </w:r>
      <m:oMath>
        <m:r>
          <w:rPr>
            <w:rFonts w:ascii="Cambria Math" w:hAnsi="Cambria Math"/>
          </w:rPr>
          <m:t>S=</m:t>
        </m:r>
        <m:f>
          <m:fPr>
            <m:ctrlPr>
              <w:rPr>
                <w:rFonts w:ascii="Cambria Math" w:hAnsi="Cambria Math"/>
                <w:i/>
              </w:rPr>
            </m:ctrlPr>
          </m:fPr>
          <m:num>
            <m:r>
              <w:rPr>
                <w:rFonts w:ascii="Cambria Math" w:hAnsi="Cambria Math"/>
              </w:rPr>
              <m:t>H+2B</m:t>
            </m:r>
          </m:num>
          <m:den>
            <m:r>
              <w:rPr>
                <w:rFonts w:ascii="Cambria Math" w:hAnsi="Cambria Math"/>
              </w:rPr>
              <m:t>3</m:t>
            </m:r>
          </m:den>
        </m:f>
      </m:oMath>
      <w:r w:rsidR="00F22144">
        <w:rPr>
          <w:rFonts w:ascii="RubyScriptBroad" w:eastAsiaTheme="minorEastAsia" w:hAnsi="RubyScriptBroad"/>
        </w:rPr>
        <w:t xml:space="preserve">      </w:t>
      </w:r>
      <w:r w:rsidR="00F22144">
        <w:rPr>
          <w:rFonts w:eastAsiaTheme="minorEastAsia" w:hint="cs"/>
          <w:rtl/>
        </w:rPr>
        <w:t xml:space="preserve"> (2-13)</w:t>
      </w:r>
    </w:p>
    <w:p w:rsidR="00F22144" w:rsidRDefault="00F22144" w:rsidP="00F22144">
      <w:pPr>
        <w:pStyle w:val="NoSpacing"/>
        <w:bidi w:val="0"/>
        <w:ind w:firstLine="545"/>
        <w:rPr>
          <w:rFonts w:ascii="RubyScriptBroad" w:hAnsi="RubyScriptBroad"/>
        </w:rPr>
      </w:pPr>
      <m:oMath>
        <m:r>
          <w:rPr>
            <w:rFonts w:ascii="Cambria Math" w:hAnsi="Cambria Math"/>
          </w:rPr>
          <m:t>H≥4B</m:t>
        </m:r>
      </m:oMath>
      <w:r>
        <w:rPr>
          <w:rFonts w:ascii="RubyScriptBroad" w:hAnsi="RubyScriptBroad"/>
        </w:rPr>
        <w:t xml:space="preserve">     </w:t>
      </w:r>
      <m:oMath>
        <m:r>
          <w:rPr>
            <w:rFonts w:ascii="Cambria Math" w:hAnsi="Cambria Math"/>
          </w:rPr>
          <m:t>S=2B</m:t>
        </m:r>
      </m:oMath>
    </w:p>
    <w:p w:rsidR="00F22144" w:rsidRDefault="00F22144" w:rsidP="00F22144">
      <w:pPr>
        <w:pStyle w:val="NoSpacing"/>
        <w:ind w:firstLine="545"/>
        <w:rPr>
          <w:rFonts w:ascii="RubyScriptBroad" w:hAnsi="RubyScriptBroad"/>
          <w:rtl/>
        </w:rPr>
      </w:pPr>
      <w:r>
        <w:rPr>
          <w:rFonts w:ascii="RubyScriptBroad" w:hAnsi="RubyScriptBroad" w:hint="cs"/>
          <w:rtl/>
        </w:rPr>
        <w:t>آتشکاری یک ردیفه تاخیری</w:t>
      </w:r>
    </w:p>
    <w:p w:rsidR="00F22144" w:rsidRDefault="00534DDC" w:rsidP="00F22144">
      <w:pPr>
        <w:pStyle w:val="NoSpacing"/>
        <w:bidi w:val="0"/>
        <w:ind w:firstLine="545"/>
        <w:rPr>
          <w:rFonts w:ascii="RubyScriptBroad" w:hAnsi="RubyScriptBroad"/>
        </w:rPr>
      </w:pPr>
      <w:r>
        <w:rPr>
          <w:rFonts w:ascii="RubyScriptBroad" w:hAnsi="RubyScriptBroad"/>
          <w:lang w:bidi="ar-SA"/>
        </w:rPr>
        <mc:AlternateContent>
          <mc:Choice Requires="wps">
            <w:drawing>
              <wp:anchor distT="0" distB="0" distL="114300" distR="114300" simplePos="0" relativeHeight="251662336" behindDoc="0" locked="0" layoutInCell="1" allowOverlap="1">
                <wp:simplePos x="0" y="0"/>
                <wp:positionH relativeFrom="column">
                  <wp:posOffset>197485</wp:posOffset>
                </wp:positionH>
                <wp:positionV relativeFrom="paragraph">
                  <wp:posOffset>17780</wp:posOffset>
                </wp:positionV>
                <wp:extent cx="138430" cy="525145"/>
                <wp:effectExtent l="6985" t="8255" r="6985" b="9525"/>
                <wp:wrapNone/>
                <wp:docPr id="10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8430" cy="525145"/>
                        </a:xfrm>
                        <a:prstGeom prst="leftBrace">
                          <a:avLst>
                            <a:gd name="adj1" fmla="val 3161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9" o:spid="_x0000_s1026" type="#_x0000_t87" style="position:absolute;margin-left:15.55pt;margin-top:1.4pt;width:10.9pt;height:41.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tJDhAIAAC8FAAAOAAAAZHJzL2Uyb0RvYy54bWysVNuO0zAQfUfiHyy/dxO3abeNmq6WXhDS&#10;AistfIBrO43BsYPtNl0Q/87YSUvLviBEHhw7MzkzZ+aM53fHWqGDsE4aXWByk2IkNDNc6l2BP3/a&#10;DKYYOU81p8poUeBn4fDd4vWredvkYmgqo7iwCEC0y9umwJX3TZ4kjlWipu7GNEKDsTS2ph6Odpdw&#10;S1tAr1UyTNNJ0hrLG2uYcA6+rjojXkT8shTMfyxLJzxSBYbcfFxtXLdhTRZzmu8sbSrJ+jToP2RR&#10;U6kh6BlqRT1FeytfQNWSWeNM6W+YqRNTlpKJyAHYkPQPNk8VbUTkAsVxzblM7v/Bsg+HR4skh96l&#10;GUaa1tCk+703MTYis1ChtnE5OD41jzZwdM2DYV8dGJIrSzg48EHb9r3hgEMBJ1blWNo6/Al80TEW&#10;//lcfHH0iMFHMppmI2gRA9N4OCbZOIROaH76ubHOvxWmRmFTYCVK/8ZSFgpEc3p4cD42gPckKP9C&#10;MCprBf08UIVGZEJGfb8vfIaXPuMUnj5sjwgJnAIHeG02UqmoGqVRW+AZ5BozcEZJHozBzdnddqks&#10;gsBAND497JWbNXvNI1glKF/3e0+l6vYQXOmAB0Xq+YVyRWH9mKWz9XQ9zQbZcLIeZOlqNbjfLLPB&#10;ZENux6vRarlckZ8hNZLlleRc6JDdSeQk+zsR9ePWyfMs8ysWV2Q38XlJNrlOI3YWuJzekV2UU1BQ&#10;J7mt4c+gJmu6qYVbBjaVsd8xamFiC+y+7akVGKl3GkZiRrIsjHg8ZOPbIRzspWV7aaGaAVSBPUbd&#10;dum7a2HfWLmrIBKJbdUmTEMp/UnuXVa99mEqI4P+Bgljf3mOXr/vucUvAAAA//8DAFBLAwQUAAYA&#10;CAAAACEAKkxPJt4AAAAGAQAADwAAAGRycy9kb3ducmV2LnhtbEyPT0vDQBTE74LfYXmCF7GbRCI1&#10;5qWIUNAelNY/59fsmoRm38bsto1+ep8nPQ4zzPymXEyuVwc7hs4zQjpLQFmuvem4QXh9WV7OQYVI&#10;bKj3bBG+bIBFdXpSUmH8kdf2sImNkhIOBSG0MQ6F1qFuraMw84Nl8T786CiKHBttRjpKuet1liTX&#10;2lHHstDSYO9bW+82e4cQ39Knevr2n7R8fE8e0ovV+nm3Qjw/m+5uQUU7xb8w/OILOlTCtPV7NkH1&#10;CFdpKkmETA6InWc3oLYI8zwHXZX6P371AwAA//8DAFBLAQItABQABgAIAAAAIQC2gziS/gAAAOEB&#10;AAATAAAAAAAAAAAAAAAAAAAAAABbQ29udGVudF9UeXBlc10ueG1sUEsBAi0AFAAGAAgAAAAhADj9&#10;If/WAAAAlAEAAAsAAAAAAAAAAAAAAAAALwEAAF9yZWxzLy5yZWxzUEsBAi0AFAAGAAgAAAAhAG6q&#10;0kOEAgAALwUAAA4AAAAAAAAAAAAAAAAALgIAAGRycy9lMm9Eb2MueG1sUEsBAi0AFAAGAAgAAAAh&#10;ACpMTybeAAAABgEAAA8AAAAAAAAAAAAAAAAA3gQAAGRycy9kb3ducmV2LnhtbFBLBQYAAAAABAAE&#10;APMAAADpBQAAAAA=&#10;"/>
            </w:pict>
          </mc:Fallback>
        </mc:AlternateContent>
      </w:r>
      <m:oMath>
        <m:r>
          <w:rPr>
            <w:rFonts w:ascii="Cambria Math" w:hAnsi="Cambria Math"/>
          </w:rPr>
          <m:t>H&lt;4B</m:t>
        </m:r>
      </m:oMath>
      <w:r w:rsidR="00F22144">
        <w:rPr>
          <w:rFonts w:ascii="RubyScriptBroad" w:hAnsi="RubyScriptBroad"/>
        </w:rPr>
        <w:t xml:space="preserve">     </w:t>
      </w:r>
      <m:oMath>
        <m:r>
          <w:rPr>
            <w:rFonts w:ascii="Cambria Math" w:hAnsi="Cambria Math"/>
          </w:rPr>
          <m:t>S=</m:t>
        </m:r>
        <m:f>
          <m:fPr>
            <m:ctrlPr>
              <w:rPr>
                <w:rFonts w:ascii="Cambria Math" w:hAnsi="Cambria Math"/>
                <w:i/>
              </w:rPr>
            </m:ctrlPr>
          </m:fPr>
          <m:num>
            <m:r>
              <w:rPr>
                <w:rFonts w:ascii="Cambria Math" w:hAnsi="Cambria Math"/>
              </w:rPr>
              <m:t>H+7B</m:t>
            </m:r>
          </m:num>
          <m:den>
            <m:r>
              <w:rPr>
                <w:rFonts w:ascii="Cambria Math" w:hAnsi="Cambria Math"/>
              </w:rPr>
              <m:t>8</m:t>
            </m:r>
          </m:den>
        </m:f>
      </m:oMath>
      <w:r w:rsidR="00F22144">
        <w:rPr>
          <w:rFonts w:ascii="RubyScriptBroad" w:eastAsiaTheme="minorEastAsia" w:hAnsi="RubyScriptBroad"/>
        </w:rPr>
        <w:t xml:space="preserve">      </w:t>
      </w:r>
      <w:r w:rsidR="00F22144">
        <w:rPr>
          <w:rFonts w:eastAsiaTheme="minorEastAsia" w:hint="cs"/>
          <w:rtl/>
        </w:rPr>
        <w:t xml:space="preserve"> (2-14)</w:t>
      </w:r>
    </w:p>
    <w:p w:rsidR="00F22144" w:rsidRDefault="00F22144" w:rsidP="00F22144">
      <w:pPr>
        <w:pStyle w:val="NoSpacing"/>
        <w:bidi w:val="0"/>
        <w:ind w:firstLine="545"/>
        <w:rPr>
          <w:rFonts w:ascii="RubyScriptBroad" w:hAnsi="RubyScriptBroad"/>
        </w:rPr>
      </w:pPr>
      <m:oMath>
        <m:r>
          <w:rPr>
            <w:rFonts w:ascii="Cambria Math" w:hAnsi="Cambria Math"/>
          </w:rPr>
          <m:t>H≥4B</m:t>
        </m:r>
      </m:oMath>
      <w:r>
        <w:rPr>
          <w:rFonts w:ascii="RubyScriptBroad" w:hAnsi="RubyScriptBroad"/>
        </w:rPr>
        <w:t xml:space="preserve">     </w:t>
      </w:r>
      <m:oMath>
        <m:r>
          <w:rPr>
            <w:rFonts w:ascii="Cambria Math" w:hAnsi="Cambria Math"/>
          </w:rPr>
          <m:t>S=1.4B</m:t>
        </m:r>
      </m:oMath>
    </w:p>
    <w:p w:rsidR="00F22144" w:rsidRDefault="00AB3A44" w:rsidP="00AB3A44">
      <w:pPr>
        <w:pStyle w:val="NoSpacing"/>
        <w:ind w:firstLine="545"/>
      </w:pPr>
      <w:r>
        <w:rPr>
          <w:rFonts w:hint="cs"/>
          <w:rtl/>
        </w:rPr>
        <w:t>اگر</w:t>
      </w:r>
      <w:r w:rsidR="00F22144">
        <w:rPr>
          <w:rFonts w:hint="cs"/>
          <w:rtl/>
        </w:rPr>
        <w:t xml:space="preserve"> روابط پیشنهادی کنیا در مورد </w:t>
      </w:r>
      <w:r w:rsidR="00040418">
        <w:rPr>
          <w:rFonts w:hint="cs"/>
          <w:rtl/>
        </w:rPr>
        <w:t>فاصله جناحی</w:t>
      </w:r>
      <w:r w:rsidR="00F22144">
        <w:rPr>
          <w:rFonts w:hint="cs"/>
          <w:rtl/>
        </w:rPr>
        <w:t xml:space="preserve"> چال ها</w:t>
      </w:r>
      <w:r>
        <w:rPr>
          <w:rFonts w:hint="cs"/>
          <w:rtl/>
        </w:rPr>
        <w:t xml:space="preserve"> را با نسبت های تئوری اَ</w:t>
      </w:r>
      <w:r w:rsidR="00D7667F">
        <w:rPr>
          <w:rFonts w:hint="cs"/>
          <w:rtl/>
        </w:rPr>
        <w:t xml:space="preserve">ش ترکیب </w:t>
      </w:r>
      <w:r>
        <w:rPr>
          <w:rFonts w:hint="cs"/>
          <w:rtl/>
        </w:rPr>
        <w:t>شود</w:t>
      </w:r>
      <w:r w:rsidR="00D7667F">
        <w:rPr>
          <w:rFonts w:hint="cs"/>
          <w:rtl/>
        </w:rPr>
        <w:t xml:space="preserve"> روابط جدیدی به صورت زیر حاصل خواهد شد.</w:t>
      </w:r>
    </w:p>
    <w:p w:rsidR="00F22144" w:rsidRDefault="00F22144" w:rsidP="00F22144">
      <w:pPr>
        <w:pStyle w:val="NoSpacing"/>
        <w:ind w:firstLine="545"/>
        <w:rPr>
          <w:rtl/>
        </w:rPr>
      </w:pPr>
      <w:r>
        <w:rPr>
          <w:rFonts w:hint="cs"/>
          <w:rtl/>
        </w:rPr>
        <w:t>آتشکاری یک ردیفه همزمان (</w:t>
      </w:r>
      <w:r w:rsidRPr="00A8232C">
        <w:rPr>
          <w:sz w:val="24"/>
          <w:szCs w:val="24"/>
        </w:rPr>
        <w:t>K</w:t>
      </w:r>
      <w:r w:rsidRPr="00A8232C">
        <w:rPr>
          <w:sz w:val="24"/>
          <w:szCs w:val="24"/>
          <w:vertAlign w:val="subscript"/>
        </w:rPr>
        <w:t>H</w:t>
      </w:r>
      <w:r>
        <w:rPr>
          <w:rFonts w:hint="cs"/>
          <w:rtl/>
        </w:rPr>
        <w:t xml:space="preserve">: نسبت ارتفاع پله به بارسنگ، </w:t>
      </w:r>
      <w:r w:rsidRPr="00A8232C">
        <w:rPr>
          <w:sz w:val="24"/>
          <w:szCs w:val="24"/>
        </w:rPr>
        <w:t>K</w:t>
      </w:r>
      <w:r w:rsidRPr="00A8232C">
        <w:rPr>
          <w:sz w:val="24"/>
          <w:szCs w:val="24"/>
          <w:vertAlign w:val="subscript"/>
        </w:rPr>
        <w:t>S</w:t>
      </w:r>
      <w:r>
        <w:rPr>
          <w:rFonts w:hint="cs"/>
          <w:rtl/>
        </w:rPr>
        <w:t xml:space="preserve">: نسبت </w:t>
      </w:r>
      <w:r w:rsidR="00040418">
        <w:rPr>
          <w:rFonts w:hint="cs"/>
          <w:rtl/>
        </w:rPr>
        <w:t>فاصله جناحی</w:t>
      </w:r>
      <w:r>
        <w:rPr>
          <w:rFonts w:hint="cs"/>
          <w:rtl/>
        </w:rPr>
        <w:t xml:space="preserve"> به بارسنگ)</w:t>
      </w:r>
    </w:p>
    <w:p w:rsidR="00F22144" w:rsidRDefault="00534DDC" w:rsidP="00F22144">
      <w:pPr>
        <w:pStyle w:val="NoSpacing"/>
        <w:bidi w:val="0"/>
        <w:ind w:firstLine="545"/>
        <w:jc w:val="left"/>
        <w:rPr>
          <w:rFonts w:eastAsiaTheme="minorEastAsia"/>
        </w:rPr>
      </w:pPr>
      <w:r>
        <w:rPr>
          <w:lang w:bidi="ar-SA"/>
        </w:rPr>
        <mc:AlternateContent>
          <mc:Choice Requires="wps">
            <w:drawing>
              <wp:anchor distT="0" distB="0" distL="114300" distR="114300" simplePos="0" relativeHeight="251663360" behindDoc="0" locked="0" layoutInCell="1" allowOverlap="1">
                <wp:simplePos x="0" y="0"/>
                <wp:positionH relativeFrom="column">
                  <wp:posOffset>204470</wp:posOffset>
                </wp:positionH>
                <wp:positionV relativeFrom="paragraph">
                  <wp:posOffset>1905</wp:posOffset>
                </wp:positionV>
                <wp:extent cx="90805" cy="573405"/>
                <wp:effectExtent l="13970" t="11430" r="9525" b="5715"/>
                <wp:wrapNone/>
                <wp:docPr id="103"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73405"/>
                        </a:xfrm>
                        <a:prstGeom prst="leftBrace">
                          <a:avLst>
                            <a:gd name="adj1" fmla="val 5262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0" o:spid="_x0000_s1026" type="#_x0000_t87" style="position:absolute;margin-left:16.1pt;margin-top:.15pt;width:7.15pt;height:4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2o4gwIAAC4FAAAOAAAAZHJzL2Uyb0RvYy54bWysVNuO0zAQfUfiHyy/d3PZpNtGm66WpkVI&#10;C6y08AGu7TQGxw6223RB/DtjJy0t+4IQeXDGmcmZOeMzvr07tBLtubFCqxInVzFGXFHNhNqW+POn&#10;9WSGkXVEMSK14iV+5hbfLV6/uu27gqe60ZJxgwBE2aLvStw41xVRZGnDW2KvdMcVOGttWuJga7YR&#10;M6QH9FZGaRxPo14b1hlNubXwtRqceBHw65pT97GuLXdIlhhqc2E1Yd34NVrckmJrSNcIOpZB/qGK&#10;lggFSU9QFXEE7Yx4AdUKarTVtbuiuo10XQvKAwdgk8R/sHlqSMcDF2iO7U5tsv8Pln7YPxokGJxd&#10;fI2RIi0c0v3O6ZAbpaFDfWcLCHzqHo3naLsHTb9aaF104fEbCzFo07/XDHAI4ISuHGrT+j+BLzqE&#10;5j+fms8PDlH4OI9ncY4RBU9+c52B7ROQ4vhvZ6x7y3WLvFFiyWv3xhDq+0MKsn+wLvSfjRwI+5Jg&#10;VLcSjnNPJMrTaZqOx30Wk17ExPCMaUdEKOCY2MMrvRZSBtFIhXqoOk/zUIHVUjDv9GHWbDdLaRAk&#10;Bp7hGWEvwozeKRbAGk7YarQdEXKwIblUHg96NPLz3Qq6+jGP56vZapZNsnS6mmRxVU3u18tsMl0n&#10;N3l1XS2XVfLTl5ZkRSMY48pXd9R4kv2dhsZpG9R5UvkFiwuy6/C8JBtdlhFOFrgc34FdUJMXkJ9e&#10;W2w0ewYxGT0MLVwyYDTafMeoh4Etsf22I4ZjJN8pmIh5kmV+wsMmy29AusicezbnHqIoQJXYYTSY&#10;SzfcCrvOiG0DmZJwrEr7YaiFO6p9qGqUPgxlYDBeIH7qz/ch6vc1t/gFAAD//wMAUEsDBBQABgAI&#10;AAAAIQCu02UE3QAAAAUBAAAPAAAAZHJzL2Rvd25yZXYueG1sTI5PS8NAFMTvgt9heYIXsZtEDRqz&#10;KSIUtAel9c/5NftMQrNvY3bbRj+9z5OehmGGmV85n1yv9jSGzrOBdJaAIq697bgx8PqyOL8GFSKy&#10;xd4zGfiiAPPq+KjEwvoDr2i/jo2SEQ4FGmhjHAqtQ92SwzDzA7FkH350GMWOjbYjHmTc9TpLklw7&#10;7FgeWhzovqV6u945A/Etfaqnb/+Ji8f35CE9W66et0tjTk+mu1tQkab4V4ZffEGHSpg2fsc2qN7A&#10;RZZJUxSUpJf5FaiNgZskB12V+j999QMAAP//AwBQSwECLQAUAAYACAAAACEAtoM4kv4AAADhAQAA&#10;EwAAAAAAAAAAAAAAAAAAAAAAW0NvbnRlbnRfVHlwZXNdLnhtbFBLAQItABQABgAIAAAAIQA4/SH/&#10;1gAAAJQBAAALAAAAAAAAAAAAAAAAAC8BAABfcmVscy8ucmVsc1BLAQItABQABgAIAAAAIQDGt2o4&#10;gwIAAC4FAAAOAAAAAAAAAAAAAAAAAC4CAABkcnMvZTJvRG9jLnhtbFBLAQItABQABgAIAAAAIQCu&#10;02UE3QAAAAUBAAAPAAAAAAAAAAAAAAAAAN0EAABkcnMvZG93bnJldi54bWxQSwUGAAAAAAQABADz&#10;AAAA5wUAAAAA&#10;"/>
            </w:pict>
          </mc:Fallback>
        </mc:AlternateContent>
      </w:r>
      <m:oMath>
        <m:sSub>
          <m:sSubPr>
            <m:ctrlPr>
              <w:rPr>
                <w:rFonts w:ascii="Cambria Math" w:hAnsi="Cambria Math"/>
                <w:i/>
              </w:rPr>
            </m:ctrlPr>
          </m:sSubPr>
          <m:e>
            <m:r>
              <w:rPr>
                <w:rFonts w:ascii="Cambria Math" w:hAnsi="Cambria Math"/>
              </w:rPr>
              <m:t>K</m:t>
            </m:r>
          </m:e>
          <m:sub>
            <m:r>
              <w:rPr>
                <w:rFonts w:ascii="Cambria Math" w:hAnsi="Cambria Math"/>
              </w:rPr>
              <m:t>H</m:t>
            </m:r>
          </m:sub>
        </m:sSub>
        <m:r>
          <m:rPr>
            <m:sty m:val="p"/>
          </m:rPr>
          <w:rPr>
            <w:rFonts w:ascii="Cambria Math" w:hAnsi="Cambria Math"/>
          </w:rPr>
          <m:t>&lt;</m:t>
        </m:r>
        <m:r>
          <w:rPr>
            <w:rFonts w:ascii="Cambria Math" w:hAnsi="Cambria Math"/>
          </w:rPr>
          <m:t>4</m:t>
        </m:r>
      </m:oMath>
      <w:r w:rsidR="00F2214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H</m:t>
                </m:r>
              </m:sub>
            </m:sSub>
            <m:r>
              <w:rPr>
                <w:rFonts w:ascii="Cambria Math" w:eastAsiaTheme="minorEastAsia" w:hAnsi="Cambria Math"/>
              </w:rPr>
              <m:t>+2</m:t>
            </m:r>
          </m:num>
          <m:den>
            <m:r>
              <w:rPr>
                <w:rFonts w:ascii="Cambria Math" w:eastAsiaTheme="minorEastAsia" w:hAnsi="Cambria Math"/>
              </w:rPr>
              <m:t>2</m:t>
            </m:r>
          </m:den>
        </m:f>
      </m:oMath>
      <w:r w:rsidR="00F22144">
        <w:rPr>
          <w:rFonts w:eastAsiaTheme="minorEastAsia"/>
        </w:rPr>
        <w:t xml:space="preserve">         </w:t>
      </w:r>
      <w:r w:rsidR="00F22144">
        <w:rPr>
          <w:rFonts w:eastAsiaTheme="minorEastAsia" w:hint="cs"/>
          <w:rtl/>
        </w:rPr>
        <w:t xml:space="preserve"> (2-15)</w:t>
      </w:r>
    </w:p>
    <w:p w:rsidR="00F22144" w:rsidRDefault="007761A8" w:rsidP="00F22144">
      <w:pPr>
        <w:pStyle w:val="NoSpacing"/>
        <w:bidi w:val="0"/>
        <w:ind w:firstLine="545"/>
        <w:jc w:val="left"/>
        <w:rPr>
          <w:rFonts w:eastAsiaTheme="minorEastAsia"/>
        </w:rPr>
      </w:pPr>
      <m:oMath>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≥4</m:t>
        </m:r>
      </m:oMath>
      <w:r w:rsidR="00F2214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m:t>
            </m:r>
          </m:sub>
        </m:sSub>
        <m:r>
          <w:rPr>
            <w:rFonts w:ascii="Cambria Math" w:eastAsiaTheme="minorEastAsia" w:hAnsi="Cambria Math"/>
          </w:rPr>
          <m:t>=2</m:t>
        </m:r>
      </m:oMath>
    </w:p>
    <w:p w:rsidR="00F22144" w:rsidRDefault="00534DDC" w:rsidP="00F22144">
      <w:pPr>
        <w:pStyle w:val="NoSpacing"/>
        <w:ind w:firstLine="545"/>
        <w:rPr>
          <w:rtl/>
        </w:rPr>
      </w:pPr>
      <w:r>
        <w:rPr>
          <w:rFonts w:ascii="RubyScriptBroad" w:eastAsiaTheme="minorEastAsia" w:hAnsi="RubyScriptBroad"/>
          <w:rtl/>
          <w:lang w:bidi="ar-SA"/>
        </w:rPr>
        <mc:AlternateContent>
          <mc:Choice Requires="wps">
            <w:drawing>
              <wp:anchor distT="0" distB="0" distL="114300" distR="114300" simplePos="0" relativeHeight="251664384" behindDoc="0" locked="0" layoutInCell="1" allowOverlap="1">
                <wp:simplePos x="0" y="0"/>
                <wp:positionH relativeFrom="column">
                  <wp:posOffset>219710</wp:posOffset>
                </wp:positionH>
                <wp:positionV relativeFrom="paragraph">
                  <wp:posOffset>299085</wp:posOffset>
                </wp:positionV>
                <wp:extent cx="116205" cy="572770"/>
                <wp:effectExtent l="10160" t="13335" r="6985" b="13970"/>
                <wp:wrapNone/>
                <wp:docPr id="102"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6205" cy="572770"/>
                        </a:xfrm>
                        <a:prstGeom prst="leftBrace">
                          <a:avLst>
                            <a:gd name="adj1" fmla="val 4107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1" o:spid="_x0000_s1026" type="#_x0000_t87" style="position:absolute;margin-left:17.3pt;margin-top:23.55pt;width:9.15pt;height:45.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hsahQIAAC8FAAAOAAAAZHJzL2Uyb0RvYy54bWysVNuO0zAQfUfiHyy/d3MhabfRpqulaRHS&#10;AistfIBrO43BsYPtNl0Q/87YSbst+4IQeXDszOTMnJkzvrk9tBLtubFCqxInVzFGXFHNhNqW+Mvn&#10;9eQaI+uIYkRqxUv8xC2+Xbx+ddN3BU91oyXjBgGIskXflbhxriuiyNKGt8Re6Y4rMNbatMTB0Wwj&#10;ZkgP6K2M0jieRr02rDOacmvhazUY8SLg1zWn7lNdW+6QLDHk5sJqwrrxa7S4IcXWkK4RdEyD/EMW&#10;LREKgp6gKuII2hnxAqoV1Gira3dFdRvpuhaUBw7AJon/YPPYkI4HLlAc253KZP8fLP24fzBIMOhd&#10;nGKkSAtNuts5HWKjNPEV6jtbgONj92A8R9vda/rNgiG6sPiDBR+06T9oBjgEcEJVDrVp/Z/AFx1C&#10;8Z9OxecHhyh8TJJpGucYUTDls3Q2C82JSHH8uTPWveO6RX5TYslr99YQ6gtECrK/ty40gI0kCPua&#10;YFS3Evq5JxJlSTzLx36f+QDpZ588hsf7QNgREXbHwB5e6bWQMqhGKtSXeJ6necjAaimYN3o3a7ab&#10;pTQIAgPR8IywF25G7xQLYA0nbDXuHRFy2ENwqTweFGnk58sVhPVzHs9X16vrbJKl09Uki6tqcrde&#10;ZpPpOpnl1ZtquaySXz61JCsawRhXPrujyJPs70Q0jtsgz5PML1hckF2H5yXZ6DKNUGLgcnwHdkFO&#10;XkGD5DaaPYGajB6mFm4Z2DTa/MCoh4ktsf2+I4ZjJN8rGIl5kmV+xMMhAwnBwZxbNucWoihAldhh&#10;NGyXbrgWdp0R2wYiJaGtSvtpqIU7yn3IatQ+TGVgMN4gfuzPz8Hr+Z5b/AYAAP//AwBQSwMEFAAG&#10;AAgAAAAhAA+hzFfhAAAACAEAAA8AAABkcnMvZG93bnJldi54bWxMj01Lw0AQhu+C/2EZwYvYTZra&#10;asymiFDQHpR+6HmajElodjZmt2301zue9Di8D+/7TDYfbKuO1PvGsYF4FIEiLlzZcGVgu1lc34Ly&#10;AbnE1jEZ+CIP8/z8LMO0dCde0XEdKiUl7FM0UIfQpVr7oiaLfuQ6Ysk+XG8xyNlXuuzxJOW21eMo&#10;mmqLDctCjR091lTs1wdrILzFL8Xw7T5x8fwePcVXy9XrfmnM5cXwcA8q0BD+YPjVF3XIxWnnDlx6&#10;1RpIJlMhDUxmMSjJb8Z3oHbCJbMEdJ7p/w/kPwAAAP//AwBQSwECLQAUAAYACAAAACEAtoM4kv4A&#10;AADhAQAAEwAAAAAAAAAAAAAAAAAAAAAAW0NvbnRlbnRfVHlwZXNdLnhtbFBLAQItABQABgAIAAAA&#10;IQA4/SH/1gAAAJQBAAALAAAAAAAAAAAAAAAAAC8BAABfcmVscy8ucmVsc1BLAQItABQABgAIAAAA&#10;IQCdvhsahQIAAC8FAAAOAAAAAAAAAAAAAAAAAC4CAABkcnMvZTJvRG9jLnhtbFBLAQItABQABgAI&#10;AAAAIQAPocxX4QAAAAgBAAAPAAAAAAAAAAAAAAAAAN8EAABkcnMvZG93bnJldi54bWxQSwUGAAAA&#10;AAQABADzAAAA7QUAAAAA&#10;"/>
            </w:pict>
          </mc:Fallback>
        </mc:AlternateContent>
      </w:r>
      <w:r w:rsidR="00F22144">
        <w:rPr>
          <w:rFonts w:hint="cs"/>
          <w:rtl/>
        </w:rPr>
        <w:t>آتشکاری یک ردیفه تاخیری</w:t>
      </w:r>
    </w:p>
    <w:p w:rsidR="00F22144" w:rsidRDefault="007761A8" w:rsidP="00F22144">
      <w:pPr>
        <w:pStyle w:val="NoSpacing"/>
        <w:bidi w:val="0"/>
        <w:ind w:firstLine="545"/>
        <w:jc w:val="left"/>
        <w:rPr>
          <w:rFonts w:eastAsiaTheme="minorEastAsia"/>
        </w:rPr>
      </w:pPr>
      <m:oMath>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&lt;4</m:t>
        </m:r>
      </m:oMath>
      <w:r w:rsidR="00F2214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H</m:t>
                </m:r>
              </m:sub>
            </m:sSub>
            <m:r>
              <w:rPr>
                <w:rFonts w:ascii="Cambria Math" w:eastAsiaTheme="minorEastAsia" w:hAnsi="Cambria Math"/>
              </w:rPr>
              <m:t>+7</m:t>
            </m:r>
          </m:num>
          <m:den>
            <m:r>
              <w:rPr>
                <w:rFonts w:ascii="Cambria Math" w:eastAsiaTheme="minorEastAsia" w:hAnsi="Cambria Math"/>
              </w:rPr>
              <m:t>8</m:t>
            </m:r>
          </m:den>
        </m:f>
      </m:oMath>
      <w:r w:rsidR="00F22144">
        <w:rPr>
          <w:rFonts w:eastAsiaTheme="minorEastAsia"/>
        </w:rPr>
        <w:t xml:space="preserve">         </w:t>
      </w:r>
      <w:r w:rsidR="00F22144">
        <w:rPr>
          <w:rFonts w:eastAsiaTheme="minorEastAsia" w:hint="cs"/>
          <w:rtl/>
        </w:rPr>
        <w:t xml:space="preserve"> (2-17)</w:t>
      </w:r>
    </w:p>
    <w:p w:rsidR="00F22144" w:rsidRDefault="007761A8" w:rsidP="00F22144">
      <w:pPr>
        <w:pStyle w:val="NoSpacing"/>
        <w:bidi w:val="0"/>
        <w:ind w:firstLine="545"/>
        <w:jc w:val="left"/>
        <w:rPr>
          <w:rFonts w:eastAsiaTheme="minorEastAsia"/>
        </w:rPr>
      </w:pPr>
      <m:oMath>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≥4</m:t>
        </m:r>
      </m:oMath>
      <w:r w:rsidR="00F2214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m:t>
            </m:r>
          </m:sub>
        </m:sSub>
        <m:r>
          <w:rPr>
            <w:rFonts w:ascii="Cambria Math" w:eastAsiaTheme="minorEastAsia" w:hAnsi="Cambria Math"/>
          </w:rPr>
          <m:t>=1.4</m:t>
        </m:r>
      </m:oMath>
    </w:p>
    <w:p w:rsidR="00F22144" w:rsidRDefault="00F22144" w:rsidP="00F22144">
      <w:pPr>
        <w:pStyle w:val="NoSpacing"/>
        <w:ind w:firstLine="545"/>
        <w:rPr>
          <w:rtl/>
        </w:rPr>
      </w:pPr>
    </w:p>
    <w:p w:rsidR="00F22144" w:rsidRDefault="00F22144" w:rsidP="00645F46">
      <w:pPr>
        <w:bidi/>
        <w:ind w:firstLine="567"/>
        <w:rPr>
          <w:rFonts w:eastAsiaTheme="minorEastAsia"/>
        </w:rPr>
      </w:pPr>
      <w:r>
        <w:rPr>
          <w:rFonts w:eastAsiaTheme="minorEastAsia" w:hint="cs"/>
          <w:rtl/>
        </w:rPr>
        <w:t xml:space="preserve">بهانداری و ووتوکوری نیز، </w:t>
      </w:r>
      <w:r w:rsidR="00040418">
        <w:rPr>
          <w:rFonts w:eastAsiaTheme="minorEastAsia" w:hint="cs"/>
          <w:rtl/>
        </w:rPr>
        <w:t>فاصله جناحی</w:t>
      </w:r>
      <w:r>
        <w:rPr>
          <w:rFonts w:eastAsiaTheme="minorEastAsia" w:hint="cs"/>
          <w:rtl/>
        </w:rPr>
        <w:t xml:space="preserve"> بین چال</w:t>
      </w:r>
      <w:r w:rsidR="00AB3A44">
        <w:rPr>
          <w:rFonts w:eastAsiaTheme="minorEastAsia" w:hint="cs"/>
          <w:rtl/>
        </w:rPr>
        <w:t xml:space="preserve"> ها را به عنوان تابعی از بارسنگ</w:t>
      </w:r>
      <w:r>
        <w:rPr>
          <w:rFonts w:eastAsiaTheme="minorEastAsia" w:hint="cs"/>
          <w:rtl/>
        </w:rPr>
        <w:t xml:space="preserve"> به صورت زیر پیشنهاد می نمایند.</w:t>
      </w:r>
    </w:p>
    <w:p w:rsidR="00F22144" w:rsidRDefault="00F22144" w:rsidP="00F22144">
      <w:pPr>
        <w:pStyle w:val="NoSpacing"/>
        <w:bidi w:val="0"/>
        <w:ind w:firstLine="0"/>
        <w:rPr>
          <w:rtl/>
        </w:rPr>
      </w:pPr>
      <m:oMath>
        <m:r>
          <w:rPr>
            <w:rFonts w:ascii="Cambria Math" w:hAnsi="Cambria Math"/>
          </w:rPr>
          <m:t>S=0.9×B+0.91</m:t>
        </m:r>
      </m:oMath>
      <w:r>
        <w:rPr>
          <w:rFonts w:eastAsiaTheme="minorEastAsia"/>
        </w:rPr>
        <w:t xml:space="preserve">          </w:t>
      </w:r>
      <w:r>
        <w:rPr>
          <w:rFonts w:eastAsiaTheme="minorEastAsia" w:hint="cs"/>
          <w:rtl/>
        </w:rPr>
        <w:t xml:space="preserve"> (2-18)</w:t>
      </w:r>
    </w:p>
    <w:p w:rsidR="00F22144" w:rsidRDefault="00F22144" w:rsidP="00A57871">
      <w:pPr>
        <w:pStyle w:val="NoSpacing"/>
        <w:ind w:firstLine="545"/>
        <w:rPr>
          <w:rtl/>
        </w:rPr>
      </w:pPr>
      <w:r>
        <w:rPr>
          <w:rFonts w:hint="cs"/>
          <w:rtl/>
        </w:rPr>
        <w:t>بروس کار، بارسنگ (</w:t>
      </w:r>
      <w:r w:rsidRPr="00836951">
        <w:rPr>
          <w:sz w:val="24"/>
          <w:szCs w:val="24"/>
        </w:rPr>
        <w:t>B</w:t>
      </w:r>
      <w:r>
        <w:rPr>
          <w:rFonts w:hint="cs"/>
          <w:rtl/>
        </w:rPr>
        <w:t xml:space="preserve">) را تابعی از </w:t>
      </w:r>
      <w:r w:rsidR="00040418">
        <w:rPr>
          <w:rFonts w:hint="cs"/>
          <w:rtl/>
        </w:rPr>
        <w:t>فاصله جناحی</w:t>
      </w:r>
      <w:r>
        <w:rPr>
          <w:rFonts w:hint="cs"/>
          <w:rtl/>
        </w:rPr>
        <w:t xml:space="preserve"> (</w:t>
      </w:r>
      <w:r w:rsidRPr="00836951">
        <w:rPr>
          <w:sz w:val="24"/>
          <w:szCs w:val="24"/>
        </w:rPr>
        <w:t>S</w:t>
      </w:r>
      <w:r>
        <w:rPr>
          <w:rFonts w:hint="cs"/>
          <w:rtl/>
        </w:rPr>
        <w:t xml:space="preserve">) در نظر می گیرد و با محاسبه </w:t>
      </w:r>
      <w:r w:rsidR="00040418">
        <w:rPr>
          <w:rFonts w:hint="cs"/>
          <w:rtl/>
        </w:rPr>
        <w:t>فاصله جناحی</w:t>
      </w:r>
      <w:r>
        <w:rPr>
          <w:rFonts w:hint="cs"/>
          <w:rtl/>
        </w:rPr>
        <w:t xml:space="preserve">، پارامترهای بارسنگ، </w:t>
      </w:r>
      <w:r w:rsidR="00A13EE2">
        <w:rPr>
          <w:rFonts w:hint="cs"/>
          <w:rtl/>
        </w:rPr>
        <w:t>اضافه حفاری</w:t>
      </w:r>
      <w:r>
        <w:rPr>
          <w:rFonts w:hint="cs"/>
          <w:rtl/>
        </w:rPr>
        <w:t xml:space="preserve"> و گل گذاری به ترتیب زیر</w:t>
      </w:r>
      <w:r w:rsidR="00701486">
        <w:rPr>
          <w:rFonts w:hint="cs"/>
          <w:rtl/>
        </w:rPr>
        <w:t xml:space="preserve"> تعیین می شود</w:t>
      </w:r>
      <w:r>
        <w:rPr>
          <w:rFonts w:hint="cs"/>
          <w:rtl/>
        </w:rPr>
        <w:t xml:space="preserve"> (</w:t>
      </w:r>
      <w:r w:rsidR="00284FA2">
        <w:rPr>
          <w:rFonts w:hint="cs"/>
          <w:rtl/>
        </w:rPr>
        <w:t>لوپز جیمنو</w:t>
      </w:r>
      <w:r w:rsidR="00A57871">
        <w:rPr>
          <w:rFonts w:hint="cs"/>
          <w:rtl/>
        </w:rPr>
        <w:t>، 1995)</w:t>
      </w:r>
      <w:r w:rsidR="00701486">
        <w:rPr>
          <w:rFonts w:hint="cs"/>
          <w:rtl/>
        </w:rPr>
        <w:t>.</w:t>
      </w:r>
    </w:p>
    <w:p w:rsidR="00F22144" w:rsidRDefault="00F22144" w:rsidP="00F22144">
      <w:pPr>
        <w:pStyle w:val="NoSpacing"/>
        <w:bidi w:val="0"/>
        <w:ind w:firstLine="0"/>
        <w:jc w:val="left"/>
      </w:pPr>
      <w:r w:rsidRPr="00FE7940">
        <w:rPr>
          <w:position w:val="-6"/>
        </w:rPr>
        <w:object w:dxaOrig="1160" w:dyaOrig="279">
          <v:shape id="_x0000_i1027" type="#_x0000_t75" style="width:74.25pt;height:18pt" o:ole="">
            <v:imagedata r:id="rId25" o:title=""/>
          </v:shape>
          <o:OLEObject Type="Embed" ProgID="Equation.3" ShapeID="_x0000_i1027" DrawAspect="Content" ObjectID="_1381773040" r:id="rId26"/>
        </w:object>
      </w:r>
      <w:r>
        <w:rPr>
          <w:position w:val="-6"/>
        </w:rPr>
        <w:t xml:space="preserve">                  </w:t>
      </w:r>
      <w:r>
        <w:rPr>
          <w:rFonts w:eastAsiaTheme="minorEastAsia" w:hint="cs"/>
          <w:rtl/>
        </w:rPr>
        <w:t xml:space="preserve"> (2-19)</w:t>
      </w:r>
    </w:p>
    <w:p w:rsidR="00F22144" w:rsidRPr="00597237" w:rsidRDefault="00F22144" w:rsidP="00F22144">
      <w:pPr>
        <w:pStyle w:val="NoSpacing"/>
        <w:bidi w:val="0"/>
        <w:ind w:firstLine="0"/>
        <w:rPr>
          <w:rFonts w:eastAsiaTheme="minorEastAsia"/>
        </w:rPr>
      </w:pPr>
      <m:oMath>
        <m:r>
          <w:rPr>
            <w:rFonts w:ascii="Cambria Math" w:hAnsi="Cambria Math"/>
          </w:rPr>
          <w:lastRenderedPageBreak/>
          <m:t>J=0.4S</m:t>
        </m:r>
      </m:oMath>
      <w:r>
        <w:rPr>
          <w:rFonts w:eastAsiaTheme="minorEastAsia"/>
        </w:rPr>
        <w:t xml:space="preserve">                       </w:t>
      </w:r>
      <w:r>
        <w:rPr>
          <w:rFonts w:eastAsiaTheme="minorEastAsia" w:hint="cs"/>
          <w:rtl/>
        </w:rPr>
        <w:t xml:space="preserve"> (2-20)</w:t>
      </w:r>
    </w:p>
    <w:p w:rsidR="00F22144" w:rsidRDefault="00F22144" w:rsidP="00F22144">
      <w:pPr>
        <w:pStyle w:val="NoSpacing"/>
        <w:bidi w:val="0"/>
        <w:ind w:firstLine="0"/>
        <w:jc w:val="left"/>
      </w:pPr>
      <m:oMath>
        <m:r>
          <w:rPr>
            <w:rFonts w:ascii="Cambria Math" w:eastAsiaTheme="minorEastAsia" w:hAnsi="Cambria Math"/>
          </w:rPr>
          <m:t>T=B=0.833S</m:t>
        </m:r>
      </m:oMath>
      <w:r w:rsidRPr="00FE7940">
        <w:rPr>
          <w:rFonts w:hint="cs"/>
          <w:rtl/>
        </w:rPr>
        <w:t xml:space="preserve"> </w:t>
      </w:r>
      <w:r>
        <w:rPr>
          <w:rFonts w:hint="cs"/>
          <w:rtl/>
        </w:rPr>
        <w:t xml:space="preserve">            </w:t>
      </w:r>
      <w:r>
        <w:t xml:space="preserve">      </w:t>
      </w:r>
      <w:r>
        <w:rPr>
          <w:rFonts w:eastAsiaTheme="minorEastAsia" w:hint="cs"/>
          <w:rtl/>
        </w:rPr>
        <w:t xml:space="preserve"> (2-21)</w:t>
      </w:r>
    </w:p>
    <w:p w:rsidR="00F22144" w:rsidRDefault="00F22144" w:rsidP="00F22144">
      <w:pPr>
        <w:pStyle w:val="NoSpacing"/>
        <w:ind w:firstLine="545"/>
        <w:rPr>
          <w:rtl/>
        </w:rPr>
      </w:pPr>
      <w:r>
        <w:rPr>
          <w:rFonts w:hint="cs"/>
          <w:rtl/>
        </w:rPr>
        <w:t xml:space="preserve">فُلدِسی، نیز طول </w:t>
      </w:r>
      <w:r w:rsidR="00A13EE2">
        <w:rPr>
          <w:rFonts w:hint="cs"/>
          <w:rtl/>
        </w:rPr>
        <w:t>اضافه حفاری</w:t>
      </w:r>
      <w:r>
        <w:rPr>
          <w:rFonts w:hint="cs"/>
          <w:rtl/>
        </w:rPr>
        <w:t xml:space="preserve"> را 3/0 مقدار بارسنگ، پیشنهاد می نماید.</w:t>
      </w:r>
    </w:p>
    <w:p w:rsidR="00645F46" w:rsidRDefault="00645F46" w:rsidP="00F22144">
      <w:pPr>
        <w:pStyle w:val="NoSpacing"/>
        <w:ind w:firstLine="545"/>
        <w:rPr>
          <w:rtl/>
        </w:rPr>
      </w:pPr>
    </w:p>
    <w:p w:rsidR="00F22144" w:rsidRPr="00060CC7" w:rsidRDefault="00F22144" w:rsidP="00060CC7">
      <w:pPr>
        <w:pStyle w:val="NoSpacing"/>
        <w:ind w:firstLine="545"/>
        <w:outlineLvl w:val="0"/>
        <w:rPr>
          <w:rFonts w:cs="B Jadid"/>
          <w:sz w:val="32"/>
          <w:szCs w:val="32"/>
          <w:rtl/>
        </w:rPr>
      </w:pPr>
      <w:bookmarkStart w:id="60" w:name="_Toc263636281"/>
      <w:r w:rsidRPr="00060CC7">
        <w:rPr>
          <w:rFonts w:cs="B Jadid" w:hint="cs"/>
          <w:sz w:val="32"/>
          <w:szCs w:val="32"/>
          <w:rtl/>
        </w:rPr>
        <w:t>2-3- خردایش حاصل از انفجار</w:t>
      </w:r>
      <w:bookmarkEnd w:id="60"/>
    </w:p>
    <w:p w:rsidR="00F22144" w:rsidRDefault="00F22144" w:rsidP="00060CC7">
      <w:pPr>
        <w:pStyle w:val="NoSpacing"/>
        <w:ind w:firstLine="545"/>
        <w:outlineLvl w:val="1"/>
        <w:rPr>
          <w:rFonts w:cs="B Jadid"/>
          <w:rtl/>
        </w:rPr>
      </w:pPr>
      <w:bookmarkStart w:id="61" w:name="_Toc263636282"/>
      <w:r w:rsidRPr="003B0656">
        <w:rPr>
          <w:rFonts w:cs="B Jadid" w:hint="cs"/>
          <w:rtl/>
        </w:rPr>
        <w:t>2-3-1- م</w:t>
      </w:r>
      <w:r w:rsidR="00820EB3">
        <w:rPr>
          <w:rFonts w:cs="B Jadid" w:hint="cs"/>
          <w:rtl/>
        </w:rPr>
        <w:t>عرفی</w:t>
      </w:r>
      <w:bookmarkEnd w:id="61"/>
    </w:p>
    <w:p w:rsidR="00F22144" w:rsidRPr="003B0656" w:rsidRDefault="00F22144" w:rsidP="00F22144">
      <w:pPr>
        <w:pStyle w:val="NoSpacing"/>
        <w:ind w:firstLine="545"/>
        <w:rPr>
          <w:rFonts w:cs="B Jadid"/>
          <w:rtl/>
        </w:rPr>
      </w:pPr>
    </w:p>
    <w:p w:rsidR="00F22144" w:rsidRDefault="00F22144" w:rsidP="00F22144">
      <w:pPr>
        <w:pStyle w:val="NoSpacing"/>
        <w:ind w:firstLine="545"/>
        <w:rPr>
          <w:rtl/>
        </w:rPr>
      </w:pPr>
      <w:r>
        <w:rPr>
          <w:rFonts w:hint="cs"/>
          <w:rtl/>
        </w:rPr>
        <w:t>درجۀ خردایش، یک عنوان عمومی است که برای توصیف کمی و کیفی توزیع ابعادی مواد منفجر شده به کار می رود. دستیابی به میزان خردایش مطلوب در هر پروژه متفاوت است مثلاً در معادن روباز خردایش اضافی باطله، اتلاف هزینه محسوب می شود ولی سنگ معدن باید تا حد معینی خرد شده باشد. در آتشکاری ریپ رپ، وضعیت ایده آل، دستیابی به درصد بالایی از ابعاد بزرگ است. اگرچه، هنوز هیچ رابطه یا مدل کاملی برای پیش بینی %100 دقیق خردایش حاصل از انفجار ارائه نشده است اما محققین مختلف، روابط تجربی نسبتاً معتبری پیشنهاد نموده اند که به مهم ترین آن ها اشاره می شود.</w:t>
      </w:r>
    </w:p>
    <w:p w:rsidR="00F1701C" w:rsidRDefault="00F1701C" w:rsidP="00F22144">
      <w:pPr>
        <w:pStyle w:val="NoSpacing"/>
        <w:ind w:firstLine="545"/>
        <w:rPr>
          <w:rtl/>
        </w:rPr>
      </w:pPr>
    </w:p>
    <w:p w:rsidR="00F22144" w:rsidRPr="003B0656" w:rsidRDefault="00F22144" w:rsidP="00060CC7">
      <w:pPr>
        <w:pStyle w:val="NoSpacing"/>
        <w:ind w:firstLine="545"/>
        <w:outlineLvl w:val="1"/>
        <w:rPr>
          <w:rFonts w:cs="B Jadid"/>
          <w:rtl/>
        </w:rPr>
      </w:pPr>
      <w:bookmarkStart w:id="62" w:name="_Toc263636283"/>
      <w:r w:rsidRPr="003B0656">
        <w:rPr>
          <w:rFonts w:cs="B Jadid" w:hint="cs"/>
          <w:rtl/>
        </w:rPr>
        <w:t>2-3-2- فرمول لارسن</w:t>
      </w:r>
      <w:bookmarkEnd w:id="62"/>
    </w:p>
    <w:p w:rsidR="00F22144" w:rsidRDefault="00F22144" w:rsidP="00F22144">
      <w:pPr>
        <w:pStyle w:val="NoSpacing"/>
        <w:ind w:firstLine="545"/>
        <w:rPr>
          <w:rtl/>
        </w:rPr>
      </w:pPr>
    </w:p>
    <w:p w:rsidR="00F22144" w:rsidRDefault="00F22144" w:rsidP="00D7667F">
      <w:pPr>
        <w:pStyle w:val="NoSpacing"/>
        <w:ind w:firstLine="545"/>
        <w:rPr>
          <w:rtl/>
        </w:rPr>
      </w:pPr>
      <w:r>
        <w:rPr>
          <w:rFonts w:hint="cs"/>
          <w:rtl/>
        </w:rPr>
        <w:t xml:space="preserve">یکی از اولین مطالعاتی که در زمینۀ پیش بینی خردایش حاصل از آتشکاری صورت گرفت؛ </w:t>
      </w:r>
      <w:r w:rsidR="00D7667F">
        <w:rPr>
          <w:rFonts w:hint="cs"/>
          <w:rtl/>
        </w:rPr>
        <w:t>پژوهش</w:t>
      </w:r>
      <w:r>
        <w:rPr>
          <w:rFonts w:hint="cs"/>
          <w:rtl/>
        </w:rPr>
        <w:t xml:space="preserve"> لارسِن</w:t>
      </w:r>
      <w:r w:rsidRPr="00F568FB">
        <w:rPr>
          <w:vertAlign w:val="superscript"/>
          <w:rtl/>
        </w:rPr>
        <w:footnoteReference w:id="52"/>
      </w:r>
      <w:r>
        <w:rPr>
          <w:rFonts w:hint="cs"/>
          <w:rtl/>
        </w:rPr>
        <w:t xml:space="preserve"> بود که به ارائه رابطۀ زیر منجر گردید.</w:t>
      </w:r>
    </w:p>
    <w:p w:rsidR="00F22144" w:rsidRDefault="00D7667F" w:rsidP="005844C7">
      <w:pPr>
        <w:pStyle w:val="NoSpacing"/>
        <w:bidi w:val="0"/>
        <w:ind w:firstLine="0"/>
        <w:jc w:val="left"/>
      </w:pPr>
      <w:r w:rsidRPr="005844C7">
        <w:rPr>
          <w:position w:val="-12"/>
        </w:rPr>
        <w:object w:dxaOrig="3860" w:dyaOrig="600">
          <v:shape id="_x0000_i1028" type="#_x0000_t75" style="width:397.5pt;height:51pt" o:ole="">
            <v:imagedata r:id="rId27" o:title=""/>
          </v:shape>
          <o:OLEObject Type="Embed" ProgID="Equation.3" ShapeID="_x0000_i1028" DrawAspect="Content" ObjectID="_1381773041" r:id="rId28"/>
        </w:object>
      </w:r>
      <w:r w:rsidR="00F22144">
        <w:rPr>
          <w:position w:val="-12"/>
        </w:rPr>
        <w:t xml:space="preserve">       </w:t>
      </w:r>
    </w:p>
    <w:p w:rsidR="00F22144" w:rsidRDefault="00F22144" w:rsidP="00385C1C">
      <w:pPr>
        <w:pStyle w:val="NoSpacing"/>
        <w:ind w:firstLine="545"/>
        <w:rPr>
          <w:rtl/>
        </w:rPr>
      </w:pPr>
      <w:r w:rsidRPr="00836951">
        <w:rPr>
          <w:sz w:val="24"/>
          <w:szCs w:val="24"/>
        </w:rPr>
        <w:t>x</w:t>
      </w:r>
      <w:r w:rsidRPr="00836951">
        <w:rPr>
          <w:sz w:val="24"/>
          <w:szCs w:val="24"/>
          <w:vertAlign w:val="subscript"/>
        </w:rPr>
        <w:t>50</w:t>
      </w:r>
      <w:r>
        <w:rPr>
          <w:rFonts w:hint="cs"/>
          <w:rtl/>
        </w:rPr>
        <w:t>: ابعاد متوسط مواد خرد شده (ابعاد روزنه سرندی که %50</w:t>
      </w:r>
      <w:r>
        <w:t xml:space="preserve"> </w:t>
      </w:r>
      <w:r>
        <w:rPr>
          <w:rFonts w:hint="cs"/>
          <w:rtl/>
        </w:rPr>
        <w:t xml:space="preserve"> مواد از آن </w:t>
      </w:r>
      <w:r w:rsidR="00385C1C">
        <w:rPr>
          <w:rFonts w:hint="cs"/>
          <w:rtl/>
        </w:rPr>
        <w:t>عبور می</w:t>
      </w:r>
      <w:r w:rsidR="00385C1C">
        <w:rPr>
          <w:rtl/>
        </w:rPr>
        <w:softHyphen/>
      </w:r>
      <w:r w:rsidR="00385C1C">
        <w:rPr>
          <w:rFonts w:hint="cs"/>
          <w:rtl/>
        </w:rPr>
        <w:t>کند</w:t>
      </w:r>
      <w:r>
        <w:rPr>
          <w:rFonts w:hint="cs"/>
          <w:rtl/>
        </w:rPr>
        <w:t xml:space="preserve"> و %50 روی آن باقی می ماند)</w:t>
      </w:r>
    </w:p>
    <w:p w:rsidR="00F22144" w:rsidRPr="004A58C6" w:rsidRDefault="00F22144" w:rsidP="00F22144">
      <w:pPr>
        <w:pStyle w:val="NoSpacing"/>
        <w:ind w:firstLine="545"/>
        <w:rPr>
          <w:rtl/>
        </w:rPr>
      </w:pPr>
      <w:r w:rsidRPr="00836951">
        <w:rPr>
          <w:sz w:val="24"/>
          <w:szCs w:val="24"/>
        </w:rPr>
        <w:t>B</w:t>
      </w:r>
      <w:r w:rsidRPr="004A58C6">
        <w:rPr>
          <w:rtl/>
        </w:rPr>
        <w:t>: ب</w:t>
      </w:r>
      <w:r w:rsidRPr="004A58C6">
        <w:rPr>
          <w:rFonts w:hint="cs"/>
          <w:rtl/>
        </w:rPr>
        <w:t>ا</w:t>
      </w:r>
      <w:r w:rsidRPr="004A58C6">
        <w:rPr>
          <w:rtl/>
        </w:rPr>
        <w:t>ر</w:t>
      </w:r>
      <w:r w:rsidRPr="004A58C6">
        <w:rPr>
          <w:rFonts w:hint="cs"/>
          <w:rtl/>
        </w:rPr>
        <w:t xml:space="preserve"> سنگ</w:t>
      </w:r>
      <w:r>
        <w:rPr>
          <w:rtl/>
        </w:rPr>
        <w:t xml:space="preserve"> چالها (متر</w:t>
      </w:r>
      <w:r w:rsidRPr="004A58C6">
        <w:rPr>
          <w:rtl/>
        </w:rPr>
        <w:t>)</w:t>
      </w:r>
    </w:p>
    <w:p w:rsidR="00F22144" w:rsidRDefault="00F22144" w:rsidP="00F22144">
      <w:pPr>
        <w:pStyle w:val="NoSpacing"/>
        <w:ind w:firstLine="545"/>
      </w:pPr>
      <w:r w:rsidRPr="00836951">
        <w:rPr>
          <w:sz w:val="24"/>
          <w:szCs w:val="24"/>
        </w:rPr>
        <w:t>S</w:t>
      </w:r>
      <w:r w:rsidRPr="004A58C6">
        <w:rPr>
          <w:rtl/>
        </w:rPr>
        <w:t>: فاصل</w:t>
      </w:r>
      <w:r w:rsidRPr="004A58C6">
        <w:rPr>
          <w:rFonts w:hint="cs"/>
          <w:rtl/>
        </w:rPr>
        <w:t>ه رديفي</w:t>
      </w:r>
      <w:r w:rsidRPr="004A58C6">
        <w:rPr>
          <w:rtl/>
        </w:rPr>
        <w:t xml:space="preserve"> چالها (متر)</w:t>
      </w:r>
    </w:p>
    <w:p w:rsidR="00F22144" w:rsidRPr="004A58C6" w:rsidRDefault="00F22144" w:rsidP="00F22144">
      <w:pPr>
        <w:pStyle w:val="NoSpacing"/>
        <w:ind w:firstLine="545"/>
        <w:rPr>
          <w:rtl/>
        </w:rPr>
      </w:pPr>
      <w:r w:rsidRPr="00836951">
        <w:rPr>
          <w:rFonts w:cs="Times New Roman"/>
          <w:sz w:val="24"/>
          <w:szCs w:val="24"/>
        </w:rPr>
        <w:t>PF</w:t>
      </w:r>
      <w:r>
        <w:rPr>
          <w:rFonts w:hint="cs"/>
          <w:rtl/>
        </w:rPr>
        <w:t xml:space="preserve">: </w:t>
      </w:r>
      <w:r w:rsidRPr="004A58C6">
        <w:rPr>
          <w:rtl/>
        </w:rPr>
        <w:t>خرج ويژه</w:t>
      </w:r>
      <w:r w:rsidRPr="004A58C6">
        <w:rPr>
          <w:rFonts w:hint="cs"/>
          <w:rtl/>
        </w:rPr>
        <w:t xml:space="preserve"> (كيلوگرم بر متر مكعب)</w:t>
      </w:r>
    </w:p>
    <w:p w:rsidR="00F22144" w:rsidRPr="004A58C6" w:rsidRDefault="00F22144" w:rsidP="00F22144">
      <w:pPr>
        <w:pStyle w:val="NoSpacing"/>
        <w:ind w:firstLine="545"/>
        <w:rPr>
          <w:rtl/>
        </w:rPr>
      </w:pPr>
      <w:r w:rsidRPr="00836951">
        <w:rPr>
          <w:sz w:val="24"/>
          <w:szCs w:val="24"/>
        </w:rPr>
        <w:lastRenderedPageBreak/>
        <w:t>c</w:t>
      </w:r>
      <w:r w:rsidRPr="004A58C6">
        <w:rPr>
          <w:rtl/>
        </w:rPr>
        <w:t>: ثابت سنگ</w:t>
      </w:r>
      <w:r>
        <w:rPr>
          <w:rFonts w:hint="cs"/>
          <w:rtl/>
        </w:rPr>
        <w:t xml:space="preserve"> که</w:t>
      </w:r>
      <w:r>
        <w:rPr>
          <w:rtl/>
        </w:rPr>
        <w:t xml:space="preserve"> </w:t>
      </w:r>
      <w:r>
        <w:rPr>
          <w:rFonts w:hint="cs"/>
          <w:rtl/>
        </w:rPr>
        <w:t>شاخصی از</w:t>
      </w:r>
      <w:r w:rsidRPr="004A58C6">
        <w:rPr>
          <w:rtl/>
        </w:rPr>
        <w:t xml:space="preserve"> مقدار ماده منفجره مصرفي در هر مرحله از انفجار </w:t>
      </w:r>
      <w:r w:rsidRPr="004A58C6">
        <w:rPr>
          <w:rFonts w:hint="cs"/>
          <w:rtl/>
        </w:rPr>
        <w:t xml:space="preserve">است. </w:t>
      </w:r>
      <w:r w:rsidRPr="004A58C6">
        <w:rPr>
          <w:rtl/>
        </w:rPr>
        <w:t xml:space="preserve">اين ثابت را مي توان معادل خرج ويژه ديناميت ژلاتيني لازم جهت خرد نمودن سنگ بيان كرد كه معمولاً بين 3/0 تا 5/0 كيلو گرم بر متر مكعب </w:t>
      </w:r>
      <w:r>
        <w:rPr>
          <w:rFonts w:hint="cs"/>
          <w:rtl/>
        </w:rPr>
        <w:t>است و به صورت میانگین 4/0 در نظر گرفته می شود.</w:t>
      </w:r>
    </w:p>
    <w:p w:rsidR="00F22144" w:rsidRDefault="00F22144" w:rsidP="00F22144">
      <w:pPr>
        <w:pStyle w:val="NoSpacing"/>
        <w:ind w:firstLine="545"/>
        <w:rPr>
          <w:rtl/>
        </w:rPr>
      </w:pPr>
      <w:r w:rsidRPr="00836951">
        <w:rPr>
          <w:sz w:val="24"/>
          <w:szCs w:val="24"/>
        </w:rPr>
        <w:t>c</w:t>
      </w:r>
      <w:r w:rsidRPr="00836951">
        <w:rPr>
          <w:sz w:val="24"/>
          <w:szCs w:val="24"/>
          <w:vertAlign w:val="subscript"/>
        </w:rPr>
        <w:t>1</w:t>
      </w:r>
      <w:r w:rsidRPr="004A58C6">
        <w:rPr>
          <w:rtl/>
        </w:rPr>
        <w:t xml:space="preserve">: ثابت قابليت </w:t>
      </w:r>
      <w:r w:rsidRPr="004A58C6">
        <w:rPr>
          <w:rFonts w:hint="cs"/>
          <w:rtl/>
        </w:rPr>
        <w:t xml:space="preserve">انفجار. </w:t>
      </w:r>
      <w:r w:rsidRPr="004A58C6">
        <w:rPr>
          <w:rtl/>
        </w:rPr>
        <w:t xml:space="preserve">اين فاكتور به درزه و شكافها ي موجود در توده سنگ و يا به ساخت توده سنگ بستگي دارد </w:t>
      </w:r>
      <w:r>
        <w:rPr>
          <w:rFonts w:hint="cs"/>
          <w:rtl/>
        </w:rPr>
        <w:t xml:space="preserve">و از جدول </w:t>
      </w:r>
      <w:r w:rsidR="00D7667F">
        <w:rPr>
          <w:rFonts w:hint="cs"/>
          <w:rtl/>
        </w:rPr>
        <w:t>(</w:t>
      </w:r>
      <w:r>
        <w:rPr>
          <w:rFonts w:hint="cs"/>
          <w:rtl/>
        </w:rPr>
        <w:t>2-7</w:t>
      </w:r>
      <w:r w:rsidR="00D7667F">
        <w:rPr>
          <w:rFonts w:hint="cs"/>
          <w:rtl/>
        </w:rPr>
        <w:t>)</w:t>
      </w:r>
      <w:r w:rsidRPr="004A58C6">
        <w:rPr>
          <w:rFonts w:hint="cs"/>
          <w:rtl/>
        </w:rPr>
        <w:t xml:space="preserve"> به دست مي آيد</w:t>
      </w:r>
      <w:r w:rsidRPr="004A58C6">
        <w:rPr>
          <w:rtl/>
        </w:rPr>
        <w:t>.</w:t>
      </w:r>
    </w:p>
    <w:p w:rsidR="00F22144" w:rsidRDefault="00F22144" w:rsidP="00F22144">
      <w:pPr>
        <w:pStyle w:val="NoSpacing"/>
        <w:ind w:firstLine="545"/>
        <w:rPr>
          <w:rtl/>
        </w:rPr>
      </w:pPr>
    </w:p>
    <w:p w:rsidR="00645F46" w:rsidRPr="00820EB3" w:rsidRDefault="00645F46" w:rsidP="00645F46">
      <w:pPr>
        <w:pStyle w:val="Caption"/>
        <w:keepNext/>
        <w:ind w:hanging="1"/>
        <w:jc w:val="center"/>
        <w:rPr>
          <w:color w:val="auto"/>
          <w:sz w:val="22"/>
          <w:szCs w:val="22"/>
        </w:rPr>
      </w:pPr>
      <w:bookmarkStart w:id="63" w:name="_Toc259366884"/>
      <w:r w:rsidRPr="00820EB3">
        <w:rPr>
          <w:rFonts w:hint="cs"/>
          <w:color w:val="auto"/>
          <w:sz w:val="20"/>
          <w:szCs w:val="20"/>
          <w:rtl/>
        </w:rPr>
        <w:t>جدول</w:t>
      </w:r>
      <w:r w:rsidRPr="00820EB3">
        <w:rPr>
          <w:color w:val="auto"/>
          <w:sz w:val="20"/>
          <w:szCs w:val="20"/>
          <w:rtl/>
        </w:rPr>
        <w:t xml:space="preserve"> 2 -  </w:t>
      </w:r>
      <w:r w:rsidR="00771039" w:rsidRPr="00820EB3">
        <w:rPr>
          <w:color w:val="auto"/>
          <w:sz w:val="20"/>
          <w:szCs w:val="20"/>
          <w:rtl/>
        </w:rPr>
        <w:fldChar w:fldCharType="begin"/>
      </w:r>
      <w:r w:rsidRPr="00820EB3">
        <w:rPr>
          <w:color w:val="auto"/>
          <w:sz w:val="20"/>
          <w:szCs w:val="20"/>
          <w:rtl/>
        </w:rPr>
        <w:instrText xml:space="preserve"> </w:instrText>
      </w:r>
      <w:r w:rsidRPr="00820EB3">
        <w:rPr>
          <w:color w:val="auto"/>
          <w:sz w:val="20"/>
          <w:szCs w:val="20"/>
        </w:rPr>
        <w:instrText>SEQ</w:instrText>
      </w:r>
      <w:r w:rsidRPr="00820EB3">
        <w:rPr>
          <w:color w:val="auto"/>
          <w:sz w:val="20"/>
          <w:szCs w:val="20"/>
          <w:rtl/>
        </w:rPr>
        <w:instrText xml:space="preserve"> جدول_2_-_ \* </w:instrText>
      </w:r>
      <w:r w:rsidRPr="00820EB3">
        <w:rPr>
          <w:color w:val="auto"/>
          <w:sz w:val="20"/>
          <w:szCs w:val="20"/>
        </w:rPr>
        <w:instrText>ARABIC</w:instrText>
      </w:r>
      <w:r w:rsidRPr="00820EB3">
        <w:rPr>
          <w:color w:val="auto"/>
          <w:sz w:val="20"/>
          <w:szCs w:val="20"/>
          <w:rtl/>
        </w:rPr>
        <w:instrText xml:space="preserve"> </w:instrText>
      </w:r>
      <w:r w:rsidR="00771039" w:rsidRPr="00820EB3">
        <w:rPr>
          <w:color w:val="auto"/>
          <w:sz w:val="20"/>
          <w:szCs w:val="20"/>
          <w:rtl/>
        </w:rPr>
        <w:fldChar w:fldCharType="separate"/>
      </w:r>
      <w:r w:rsidR="003521F7">
        <w:rPr>
          <w:color w:val="auto"/>
          <w:sz w:val="20"/>
          <w:szCs w:val="20"/>
          <w:rtl/>
        </w:rPr>
        <w:t>7</w:t>
      </w:r>
      <w:r w:rsidR="00771039" w:rsidRPr="00820EB3">
        <w:rPr>
          <w:color w:val="auto"/>
          <w:sz w:val="20"/>
          <w:szCs w:val="20"/>
          <w:rtl/>
        </w:rPr>
        <w:fldChar w:fldCharType="end"/>
      </w:r>
      <w:r w:rsidRPr="00820EB3">
        <w:rPr>
          <w:rFonts w:hint="cs"/>
          <w:color w:val="auto"/>
          <w:sz w:val="20"/>
          <w:szCs w:val="20"/>
          <w:rtl/>
        </w:rPr>
        <w:t xml:space="preserve">- </w:t>
      </w:r>
      <w:r w:rsidRPr="00820EB3">
        <w:rPr>
          <w:rFonts w:hint="eastAsia"/>
          <w:color w:val="auto"/>
          <w:sz w:val="20"/>
          <w:szCs w:val="20"/>
          <w:rtl/>
        </w:rPr>
        <w:t>جدول</w:t>
      </w:r>
      <w:r w:rsidRPr="00820EB3">
        <w:rPr>
          <w:color w:val="auto"/>
          <w:sz w:val="20"/>
          <w:szCs w:val="20"/>
          <w:rtl/>
        </w:rPr>
        <w:t xml:space="preserve">  </w:t>
      </w:r>
      <w:r w:rsidRPr="00820EB3">
        <w:rPr>
          <w:rFonts w:hint="eastAsia"/>
          <w:color w:val="auto"/>
          <w:sz w:val="20"/>
          <w:szCs w:val="20"/>
          <w:rtl/>
        </w:rPr>
        <w:t>تعيين</w:t>
      </w:r>
      <w:r w:rsidRPr="00820EB3">
        <w:rPr>
          <w:color w:val="auto"/>
          <w:sz w:val="20"/>
          <w:szCs w:val="20"/>
          <w:rtl/>
        </w:rPr>
        <w:t xml:space="preserve"> </w:t>
      </w:r>
      <w:r w:rsidRPr="00820EB3">
        <w:rPr>
          <w:rFonts w:hint="eastAsia"/>
          <w:color w:val="auto"/>
          <w:sz w:val="20"/>
          <w:szCs w:val="20"/>
          <w:rtl/>
        </w:rPr>
        <w:t>ثابت</w:t>
      </w:r>
      <w:r w:rsidRPr="00820EB3">
        <w:rPr>
          <w:color w:val="auto"/>
          <w:sz w:val="20"/>
          <w:szCs w:val="20"/>
          <w:rtl/>
        </w:rPr>
        <w:t xml:space="preserve"> </w:t>
      </w:r>
      <w:r w:rsidRPr="00820EB3">
        <w:rPr>
          <w:rFonts w:hint="eastAsia"/>
          <w:color w:val="auto"/>
          <w:sz w:val="20"/>
          <w:szCs w:val="20"/>
          <w:rtl/>
        </w:rPr>
        <w:t>قابليت</w:t>
      </w:r>
      <w:r w:rsidRPr="00820EB3">
        <w:rPr>
          <w:color w:val="auto"/>
          <w:sz w:val="20"/>
          <w:szCs w:val="20"/>
          <w:rtl/>
        </w:rPr>
        <w:t xml:space="preserve"> </w:t>
      </w:r>
      <w:r w:rsidRPr="00820EB3">
        <w:rPr>
          <w:rFonts w:hint="eastAsia"/>
          <w:color w:val="auto"/>
          <w:sz w:val="20"/>
          <w:szCs w:val="20"/>
          <w:rtl/>
        </w:rPr>
        <w:t>انفجار</w:t>
      </w:r>
      <w:r w:rsidRPr="00820EB3">
        <w:rPr>
          <w:color w:val="auto"/>
          <w:sz w:val="20"/>
          <w:szCs w:val="20"/>
          <w:rtl/>
        </w:rPr>
        <w:t xml:space="preserve"> </w:t>
      </w:r>
      <w:r w:rsidRPr="00820EB3">
        <w:rPr>
          <w:rFonts w:hint="eastAsia"/>
          <w:color w:val="auto"/>
          <w:sz w:val="20"/>
          <w:szCs w:val="20"/>
          <w:rtl/>
        </w:rPr>
        <w:t>با</w:t>
      </w:r>
      <w:r w:rsidRPr="00820EB3">
        <w:rPr>
          <w:color w:val="auto"/>
          <w:sz w:val="20"/>
          <w:szCs w:val="20"/>
          <w:rtl/>
        </w:rPr>
        <w:t xml:space="preserve"> </w:t>
      </w:r>
      <w:r w:rsidRPr="00820EB3">
        <w:rPr>
          <w:rFonts w:hint="eastAsia"/>
          <w:color w:val="auto"/>
          <w:sz w:val="20"/>
          <w:szCs w:val="20"/>
          <w:rtl/>
        </w:rPr>
        <w:t>توجه</w:t>
      </w:r>
      <w:r w:rsidRPr="00820EB3">
        <w:rPr>
          <w:color w:val="auto"/>
          <w:sz w:val="20"/>
          <w:szCs w:val="20"/>
          <w:rtl/>
        </w:rPr>
        <w:t xml:space="preserve"> </w:t>
      </w:r>
      <w:r w:rsidRPr="00820EB3">
        <w:rPr>
          <w:rFonts w:hint="eastAsia"/>
          <w:color w:val="auto"/>
          <w:sz w:val="20"/>
          <w:szCs w:val="20"/>
          <w:rtl/>
        </w:rPr>
        <w:t>به</w:t>
      </w:r>
      <w:r w:rsidRPr="00820EB3">
        <w:rPr>
          <w:color w:val="auto"/>
          <w:sz w:val="20"/>
          <w:szCs w:val="20"/>
          <w:rtl/>
        </w:rPr>
        <w:t xml:space="preserve"> </w:t>
      </w:r>
      <w:r w:rsidRPr="00820EB3">
        <w:rPr>
          <w:rFonts w:hint="eastAsia"/>
          <w:color w:val="auto"/>
          <w:sz w:val="20"/>
          <w:szCs w:val="20"/>
          <w:rtl/>
        </w:rPr>
        <w:t>وضعيت</w:t>
      </w:r>
      <w:r w:rsidRPr="00820EB3">
        <w:rPr>
          <w:color w:val="auto"/>
          <w:sz w:val="20"/>
          <w:szCs w:val="20"/>
          <w:rtl/>
        </w:rPr>
        <w:t xml:space="preserve"> </w:t>
      </w:r>
      <w:r w:rsidRPr="00820EB3">
        <w:rPr>
          <w:rFonts w:hint="eastAsia"/>
          <w:color w:val="auto"/>
          <w:sz w:val="20"/>
          <w:szCs w:val="20"/>
          <w:rtl/>
        </w:rPr>
        <w:t>توده</w:t>
      </w:r>
      <w:r w:rsidRPr="00820EB3">
        <w:rPr>
          <w:color w:val="auto"/>
          <w:sz w:val="20"/>
          <w:szCs w:val="20"/>
          <w:rtl/>
        </w:rPr>
        <w:t xml:space="preserve"> </w:t>
      </w:r>
      <w:r w:rsidRPr="00820EB3">
        <w:rPr>
          <w:rFonts w:hint="eastAsia"/>
          <w:color w:val="auto"/>
          <w:sz w:val="20"/>
          <w:szCs w:val="20"/>
          <w:rtl/>
        </w:rPr>
        <w:t>سنگ</w:t>
      </w:r>
      <w:bookmarkEnd w:id="63"/>
    </w:p>
    <w:tbl>
      <w:tblPr>
        <w:tblStyle w:val="TableGrid"/>
        <w:bidiVisual/>
        <w:tblW w:w="0" w:type="auto"/>
        <w:jc w:val="center"/>
        <w:tblLook w:val="01E0" w:firstRow="1" w:lastRow="1" w:firstColumn="1" w:lastColumn="1" w:noHBand="0" w:noVBand="0"/>
      </w:tblPr>
      <w:tblGrid>
        <w:gridCol w:w="3788"/>
        <w:gridCol w:w="2008"/>
      </w:tblGrid>
      <w:tr w:rsidR="00F22144" w:rsidRPr="005844C7" w:rsidTr="00110F7B">
        <w:trPr>
          <w:jc w:val="center"/>
        </w:trPr>
        <w:tc>
          <w:tcPr>
            <w:tcW w:w="0" w:type="auto"/>
          </w:tcPr>
          <w:p w:rsidR="00F22144" w:rsidRPr="005844C7" w:rsidRDefault="00F22144" w:rsidP="00110F7B">
            <w:pPr>
              <w:pStyle w:val="NoSpacing"/>
              <w:ind w:firstLine="0"/>
              <w:jc w:val="center"/>
              <w:rPr>
                <w:b/>
                <w:bCs/>
                <w:sz w:val="24"/>
                <w:szCs w:val="24"/>
                <w:rtl/>
              </w:rPr>
            </w:pPr>
            <w:r w:rsidRPr="005844C7">
              <w:rPr>
                <w:rFonts w:hint="cs"/>
                <w:b/>
                <w:sz w:val="24"/>
                <w:szCs w:val="24"/>
                <w:rtl/>
              </w:rPr>
              <w:t>توصيف توده سنگ</w:t>
            </w:r>
          </w:p>
        </w:tc>
        <w:tc>
          <w:tcPr>
            <w:tcW w:w="0" w:type="auto"/>
          </w:tcPr>
          <w:p w:rsidR="00F22144" w:rsidRPr="005844C7" w:rsidRDefault="00F22144" w:rsidP="00110F7B">
            <w:pPr>
              <w:pStyle w:val="NoSpacing"/>
              <w:ind w:firstLine="0"/>
              <w:jc w:val="center"/>
              <w:rPr>
                <w:b/>
                <w:bCs/>
                <w:sz w:val="24"/>
                <w:szCs w:val="24"/>
                <w:rtl/>
              </w:rPr>
            </w:pPr>
            <w:r w:rsidRPr="005844C7">
              <w:rPr>
                <w:rFonts w:hint="cs"/>
                <w:b/>
                <w:sz w:val="24"/>
                <w:szCs w:val="24"/>
                <w:rtl/>
              </w:rPr>
              <w:t>ثابت قابليت انفجار(</w:t>
            </w:r>
            <w:r w:rsidRPr="00A03BD5">
              <w:rPr>
                <w:sz w:val="20"/>
                <w:szCs w:val="20"/>
              </w:rPr>
              <w:t>c</w:t>
            </w:r>
            <w:r w:rsidRPr="00A03BD5">
              <w:rPr>
                <w:sz w:val="20"/>
                <w:szCs w:val="20"/>
                <w:vertAlign w:val="subscript"/>
              </w:rPr>
              <w:t>1</w:t>
            </w:r>
            <w:r w:rsidRPr="005844C7">
              <w:rPr>
                <w:rFonts w:hint="cs"/>
                <w:b/>
                <w:sz w:val="24"/>
                <w:szCs w:val="24"/>
                <w:rtl/>
              </w:rPr>
              <w:t>)</w:t>
            </w:r>
          </w:p>
        </w:tc>
      </w:tr>
      <w:tr w:rsidR="00F22144" w:rsidRPr="005844C7" w:rsidTr="00110F7B">
        <w:trPr>
          <w:jc w:val="center"/>
        </w:trPr>
        <w:tc>
          <w:tcPr>
            <w:tcW w:w="0" w:type="auto"/>
          </w:tcPr>
          <w:p w:rsidR="00F22144" w:rsidRPr="005844C7" w:rsidRDefault="00F22144" w:rsidP="00385C1C">
            <w:pPr>
              <w:pStyle w:val="NoSpacing"/>
              <w:ind w:firstLine="0"/>
              <w:jc w:val="center"/>
              <w:rPr>
                <w:sz w:val="24"/>
                <w:szCs w:val="24"/>
                <w:rtl/>
              </w:rPr>
            </w:pPr>
            <w:r w:rsidRPr="005844C7">
              <w:rPr>
                <w:sz w:val="24"/>
                <w:szCs w:val="24"/>
                <w:rtl/>
              </w:rPr>
              <w:t xml:space="preserve">توده سنگ داراي درزه و شكافها ي خيلي زياد </w:t>
            </w:r>
          </w:p>
        </w:tc>
        <w:tc>
          <w:tcPr>
            <w:tcW w:w="0" w:type="auto"/>
          </w:tcPr>
          <w:p w:rsidR="00F22144" w:rsidRPr="005844C7" w:rsidRDefault="00A03BD5" w:rsidP="00110F7B">
            <w:pPr>
              <w:pStyle w:val="NoSpacing"/>
              <w:ind w:firstLine="0"/>
              <w:jc w:val="center"/>
              <w:rPr>
                <w:sz w:val="24"/>
                <w:szCs w:val="24"/>
                <w:rtl/>
              </w:rPr>
            </w:pPr>
            <w:r>
              <w:rPr>
                <w:rFonts w:hint="cs"/>
                <w:sz w:val="24"/>
                <w:szCs w:val="24"/>
                <w:rtl/>
              </w:rPr>
              <w:t>6/0</w:t>
            </w:r>
          </w:p>
        </w:tc>
      </w:tr>
      <w:tr w:rsidR="00F22144" w:rsidRPr="005844C7" w:rsidTr="00110F7B">
        <w:trPr>
          <w:jc w:val="center"/>
        </w:trPr>
        <w:tc>
          <w:tcPr>
            <w:tcW w:w="0" w:type="auto"/>
          </w:tcPr>
          <w:p w:rsidR="00F22144" w:rsidRPr="005844C7" w:rsidRDefault="00F22144" w:rsidP="00385C1C">
            <w:pPr>
              <w:pStyle w:val="NoSpacing"/>
              <w:ind w:firstLine="0"/>
              <w:jc w:val="center"/>
              <w:rPr>
                <w:sz w:val="24"/>
                <w:szCs w:val="24"/>
                <w:rtl/>
              </w:rPr>
            </w:pPr>
            <w:r w:rsidRPr="005844C7">
              <w:rPr>
                <w:sz w:val="24"/>
                <w:szCs w:val="24"/>
                <w:rtl/>
              </w:rPr>
              <w:t xml:space="preserve">توده سنگ داراي درزه و شكافها ي نسبتاً زياد </w:t>
            </w:r>
          </w:p>
        </w:tc>
        <w:tc>
          <w:tcPr>
            <w:tcW w:w="0" w:type="auto"/>
          </w:tcPr>
          <w:p w:rsidR="00F22144" w:rsidRPr="005844C7" w:rsidRDefault="00A03BD5" w:rsidP="00110F7B">
            <w:pPr>
              <w:pStyle w:val="NoSpacing"/>
              <w:ind w:firstLine="0"/>
              <w:jc w:val="center"/>
              <w:rPr>
                <w:sz w:val="24"/>
                <w:szCs w:val="24"/>
                <w:rtl/>
              </w:rPr>
            </w:pPr>
            <w:r>
              <w:rPr>
                <w:rFonts w:hint="cs"/>
                <w:sz w:val="24"/>
                <w:szCs w:val="24"/>
                <w:rtl/>
              </w:rPr>
              <w:t>55/0</w:t>
            </w:r>
          </w:p>
        </w:tc>
      </w:tr>
      <w:tr w:rsidR="00F22144" w:rsidRPr="005844C7" w:rsidTr="00110F7B">
        <w:trPr>
          <w:jc w:val="center"/>
        </w:trPr>
        <w:tc>
          <w:tcPr>
            <w:tcW w:w="0" w:type="auto"/>
          </w:tcPr>
          <w:p w:rsidR="00F22144" w:rsidRPr="005844C7" w:rsidRDefault="00F22144" w:rsidP="00385C1C">
            <w:pPr>
              <w:pStyle w:val="NoSpacing"/>
              <w:ind w:firstLine="0"/>
              <w:jc w:val="center"/>
              <w:rPr>
                <w:sz w:val="24"/>
                <w:szCs w:val="24"/>
                <w:rtl/>
              </w:rPr>
            </w:pPr>
            <w:r w:rsidRPr="005844C7">
              <w:rPr>
                <w:sz w:val="24"/>
                <w:szCs w:val="24"/>
                <w:rtl/>
              </w:rPr>
              <w:t xml:space="preserve">توده سنگ معمولي و داراي تركهاي </w:t>
            </w:r>
            <w:r w:rsidR="00385C1C">
              <w:rPr>
                <w:rFonts w:hint="cs"/>
                <w:sz w:val="24"/>
                <w:szCs w:val="24"/>
                <w:rtl/>
              </w:rPr>
              <w:t>مویین</w:t>
            </w:r>
            <w:r w:rsidR="00385C1C" w:rsidRPr="005844C7">
              <w:rPr>
                <w:sz w:val="24"/>
                <w:szCs w:val="24"/>
                <w:rtl/>
              </w:rPr>
              <w:t xml:space="preserve"> </w:t>
            </w:r>
          </w:p>
        </w:tc>
        <w:tc>
          <w:tcPr>
            <w:tcW w:w="0" w:type="auto"/>
          </w:tcPr>
          <w:p w:rsidR="00F22144" w:rsidRPr="005844C7" w:rsidRDefault="00A03BD5" w:rsidP="00110F7B">
            <w:pPr>
              <w:pStyle w:val="NoSpacing"/>
              <w:ind w:firstLine="0"/>
              <w:jc w:val="center"/>
              <w:rPr>
                <w:sz w:val="24"/>
                <w:szCs w:val="24"/>
                <w:rtl/>
              </w:rPr>
            </w:pPr>
            <w:r>
              <w:rPr>
                <w:rFonts w:hint="cs"/>
                <w:sz w:val="24"/>
                <w:szCs w:val="24"/>
                <w:rtl/>
              </w:rPr>
              <w:t>50/0</w:t>
            </w:r>
          </w:p>
        </w:tc>
      </w:tr>
      <w:tr w:rsidR="00F22144" w:rsidRPr="005844C7" w:rsidTr="00110F7B">
        <w:trPr>
          <w:jc w:val="center"/>
        </w:trPr>
        <w:tc>
          <w:tcPr>
            <w:tcW w:w="0" w:type="auto"/>
          </w:tcPr>
          <w:p w:rsidR="00F22144" w:rsidRPr="005844C7" w:rsidRDefault="00F22144" w:rsidP="00385C1C">
            <w:pPr>
              <w:pStyle w:val="NoSpacing"/>
              <w:ind w:firstLine="0"/>
              <w:jc w:val="center"/>
              <w:rPr>
                <w:sz w:val="24"/>
                <w:szCs w:val="24"/>
                <w:rtl/>
              </w:rPr>
            </w:pPr>
            <w:r w:rsidRPr="005844C7">
              <w:rPr>
                <w:sz w:val="24"/>
                <w:szCs w:val="24"/>
                <w:rtl/>
              </w:rPr>
              <w:t xml:space="preserve">توده سنگ نسبتاً  همگن </w:t>
            </w:r>
          </w:p>
        </w:tc>
        <w:tc>
          <w:tcPr>
            <w:tcW w:w="0" w:type="auto"/>
          </w:tcPr>
          <w:p w:rsidR="00F22144" w:rsidRPr="005844C7" w:rsidRDefault="00A03BD5" w:rsidP="00110F7B">
            <w:pPr>
              <w:pStyle w:val="NoSpacing"/>
              <w:ind w:firstLine="0"/>
              <w:jc w:val="center"/>
              <w:rPr>
                <w:sz w:val="24"/>
                <w:szCs w:val="24"/>
                <w:rtl/>
              </w:rPr>
            </w:pPr>
            <w:r>
              <w:rPr>
                <w:rFonts w:hint="cs"/>
                <w:sz w:val="24"/>
                <w:szCs w:val="24"/>
                <w:rtl/>
              </w:rPr>
              <w:t>45/0</w:t>
            </w:r>
          </w:p>
        </w:tc>
      </w:tr>
      <w:tr w:rsidR="00F22144" w:rsidRPr="005844C7" w:rsidTr="00110F7B">
        <w:trPr>
          <w:jc w:val="center"/>
        </w:trPr>
        <w:tc>
          <w:tcPr>
            <w:tcW w:w="0" w:type="auto"/>
          </w:tcPr>
          <w:p w:rsidR="00F22144" w:rsidRPr="005844C7" w:rsidRDefault="00F22144" w:rsidP="00385C1C">
            <w:pPr>
              <w:pStyle w:val="NoSpacing"/>
              <w:ind w:firstLine="0"/>
              <w:jc w:val="center"/>
              <w:rPr>
                <w:sz w:val="24"/>
                <w:szCs w:val="24"/>
                <w:rtl/>
              </w:rPr>
            </w:pPr>
            <w:r w:rsidRPr="005844C7">
              <w:rPr>
                <w:sz w:val="24"/>
                <w:szCs w:val="24"/>
                <w:rtl/>
              </w:rPr>
              <w:t xml:space="preserve">توده سنگ همگن </w:t>
            </w:r>
          </w:p>
        </w:tc>
        <w:tc>
          <w:tcPr>
            <w:tcW w:w="0" w:type="auto"/>
          </w:tcPr>
          <w:p w:rsidR="00F22144" w:rsidRPr="005844C7" w:rsidRDefault="00A03BD5" w:rsidP="00110F7B">
            <w:pPr>
              <w:pStyle w:val="NoSpacing"/>
              <w:keepNext/>
              <w:ind w:firstLine="0"/>
              <w:jc w:val="center"/>
              <w:rPr>
                <w:sz w:val="24"/>
                <w:szCs w:val="24"/>
                <w:rtl/>
              </w:rPr>
            </w:pPr>
            <w:r>
              <w:rPr>
                <w:rFonts w:hint="cs"/>
                <w:sz w:val="24"/>
                <w:szCs w:val="24"/>
                <w:rtl/>
              </w:rPr>
              <w:t>40/0</w:t>
            </w:r>
          </w:p>
        </w:tc>
      </w:tr>
    </w:tbl>
    <w:p w:rsidR="00F1701C" w:rsidRDefault="00F1701C" w:rsidP="00F22144">
      <w:pPr>
        <w:pStyle w:val="NoSpacing"/>
        <w:ind w:firstLine="545"/>
        <w:rPr>
          <w:rFonts w:cs="B Jadid"/>
          <w:rtl/>
        </w:rPr>
      </w:pPr>
    </w:p>
    <w:p w:rsidR="00F22144" w:rsidRDefault="00F22144" w:rsidP="00060CC7">
      <w:pPr>
        <w:pStyle w:val="NoSpacing"/>
        <w:ind w:firstLine="545"/>
        <w:outlineLvl w:val="1"/>
        <w:rPr>
          <w:rtl/>
        </w:rPr>
      </w:pPr>
      <w:bookmarkStart w:id="64" w:name="_Toc263636284"/>
      <w:r w:rsidRPr="003B0656">
        <w:rPr>
          <w:rFonts w:cs="B Jadid" w:hint="cs"/>
          <w:rtl/>
        </w:rPr>
        <w:t xml:space="preserve">2-3-3- رابطۀ خردایش </w:t>
      </w:r>
      <w:r w:rsidRPr="00836951">
        <w:rPr>
          <w:rFonts w:cs="B Jadid"/>
          <w:sz w:val="24"/>
          <w:szCs w:val="24"/>
        </w:rPr>
        <w:t>SVeDeFo</w:t>
      </w:r>
      <w:bookmarkEnd w:id="64"/>
    </w:p>
    <w:p w:rsidR="00F22144" w:rsidRDefault="00F22144" w:rsidP="00F22144">
      <w:pPr>
        <w:pStyle w:val="NoSpacing"/>
        <w:ind w:firstLine="545"/>
        <w:rPr>
          <w:rtl/>
        </w:rPr>
      </w:pPr>
    </w:p>
    <w:p w:rsidR="00F22144" w:rsidRDefault="00F22144" w:rsidP="00701486">
      <w:pPr>
        <w:pStyle w:val="NoSpacing"/>
        <w:ind w:firstLine="545"/>
        <w:rPr>
          <w:rtl/>
        </w:rPr>
      </w:pPr>
      <w:r>
        <w:rPr>
          <w:rFonts w:hint="cs"/>
          <w:rtl/>
        </w:rPr>
        <w:t>آزمایش های موسسه تحقیقات انفجار سوئد</w:t>
      </w:r>
      <w:r>
        <w:rPr>
          <w:rStyle w:val="FootnoteReference"/>
          <w:rtl/>
        </w:rPr>
        <w:footnoteReference w:id="53"/>
      </w:r>
      <w:r>
        <w:rPr>
          <w:rFonts w:hint="cs"/>
          <w:rtl/>
        </w:rPr>
        <w:t xml:space="preserve"> نشان داده که رابطۀ لارسن با در نظر گرفتن تاثیر ارتفاع پله و طول گل گذاری دقیق تر می شود و این رابطه به صورت زیر اصلاح شده است (</w:t>
      </w:r>
      <w:r w:rsidR="00284FA2">
        <w:rPr>
          <w:rFonts w:hint="cs"/>
          <w:rtl/>
        </w:rPr>
        <w:t>لوپز جیمنو</w:t>
      </w:r>
      <w:r w:rsidR="00A57871">
        <w:rPr>
          <w:rFonts w:hint="cs"/>
          <w:rtl/>
        </w:rPr>
        <w:t>، 1995</w:t>
      </w:r>
      <w:r>
        <w:rPr>
          <w:rFonts w:hint="cs"/>
          <w:rtl/>
        </w:rPr>
        <w:t>)</w:t>
      </w:r>
      <w:r w:rsidR="00701486">
        <w:rPr>
          <w:rFonts w:hint="cs"/>
          <w:rtl/>
        </w:rPr>
        <w:t>.</w:t>
      </w:r>
    </w:p>
    <w:p w:rsidR="00F22144" w:rsidRDefault="00C70934" w:rsidP="00F22144">
      <w:pPr>
        <w:pStyle w:val="NoSpacing"/>
        <w:bidi w:val="0"/>
        <w:ind w:firstLine="0"/>
        <w:jc w:val="left"/>
      </w:pPr>
      <w:r w:rsidRPr="007069ED">
        <w:rPr>
          <w:rFonts w:ascii="Cambria Math" w:hAnsi="Cambria Math"/>
          <w:position w:val="-36"/>
        </w:rPr>
        <w:object w:dxaOrig="4680" w:dyaOrig="859">
          <v:shape id="_x0000_i1029" type="#_x0000_t75" style="width:341.25pt;height:53.25pt" o:ole="">
            <v:imagedata r:id="rId29" o:title=""/>
          </v:shape>
          <o:OLEObject Type="Embed" ProgID="Equation.3" ShapeID="_x0000_i1029" DrawAspect="Content" ObjectID="_1381773042" r:id="rId30"/>
        </w:object>
      </w:r>
      <w:r w:rsidR="00F22144">
        <w:rPr>
          <w:position w:val="-36"/>
        </w:rPr>
        <w:t xml:space="preserve">      </w:t>
      </w:r>
    </w:p>
    <w:p w:rsidR="00F22144" w:rsidRPr="00CC40CD" w:rsidRDefault="00F22144" w:rsidP="00F22144">
      <w:pPr>
        <w:pStyle w:val="NoSpacing"/>
        <w:ind w:firstLine="545"/>
        <w:rPr>
          <w:b/>
          <w:bCs/>
          <w:rtl/>
        </w:rPr>
      </w:pPr>
      <w:r w:rsidRPr="00836951">
        <w:rPr>
          <w:sz w:val="24"/>
          <w:szCs w:val="24"/>
        </w:rPr>
        <w:t>c</w:t>
      </w:r>
      <w:r w:rsidRPr="00836951">
        <w:rPr>
          <w:sz w:val="24"/>
          <w:szCs w:val="24"/>
          <w:vertAlign w:val="subscript"/>
        </w:rPr>
        <w:t>1</w:t>
      </w:r>
      <w:r w:rsidR="00D7667F">
        <w:rPr>
          <w:b/>
          <w:rtl/>
        </w:rPr>
        <w:t xml:space="preserve">: ثابت قابليت انفجار </w:t>
      </w:r>
      <w:r w:rsidR="00D7667F">
        <w:rPr>
          <w:rFonts w:hint="cs"/>
          <w:b/>
          <w:rtl/>
        </w:rPr>
        <w:t>(</w:t>
      </w:r>
      <w:r w:rsidRPr="00CC40CD">
        <w:rPr>
          <w:b/>
          <w:rtl/>
        </w:rPr>
        <w:t>مقادير</w:t>
      </w:r>
      <w:r w:rsidRPr="00CC40CD">
        <w:rPr>
          <w:rFonts w:hint="cs"/>
          <w:b/>
          <w:rtl/>
        </w:rPr>
        <w:t xml:space="preserve"> </w:t>
      </w:r>
      <w:r w:rsidRPr="00CC40CD">
        <w:rPr>
          <w:b/>
          <w:rtl/>
        </w:rPr>
        <w:t xml:space="preserve">آن در </w:t>
      </w:r>
      <w:r w:rsidR="00D7667F">
        <w:rPr>
          <w:rFonts w:hint="cs"/>
          <w:b/>
          <w:rtl/>
        </w:rPr>
        <w:t>جدول 2-7</w:t>
      </w:r>
      <w:r w:rsidRPr="00CC40CD">
        <w:rPr>
          <w:rFonts w:hint="cs"/>
          <w:b/>
          <w:rtl/>
        </w:rPr>
        <w:t xml:space="preserve"> ذكر گرديد</w:t>
      </w:r>
      <w:r w:rsidR="00D7667F">
        <w:rPr>
          <w:rFonts w:hint="cs"/>
          <w:b/>
          <w:rtl/>
        </w:rPr>
        <w:t>)</w:t>
      </w:r>
    </w:p>
    <w:p w:rsidR="00F22144" w:rsidRPr="00CC40CD" w:rsidRDefault="00F22144" w:rsidP="00F22144">
      <w:pPr>
        <w:pStyle w:val="NoSpacing"/>
        <w:ind w:firstLine="545"/>
        <w:rPr>
          <w:b/>
          <w:bCs/>
          <w:rtl/>
        </w:rPr>
      </w:pPr>
      <w:r w:rsidRPr="00836951">
        <w:rPr>
          <w:sz w:val="24"/>
          <w:szCs w:val="24"/>
        </w:rPr>
        <w:t>B</w:t>
      </w:r>
      <w:r w:rsidRPr="00CC40CD">
        <w:rPr>
          <w:b/>
          <w:rtl/>
        </w:rPr>
        <w:t>: ب</w:t>
      </w:r>
      <w:r w:rsidRPr="00CC40CD">
        <w:rPr>
          <w:rFonts w:hint="cs"/>
          <w:b/>
          <w:rtl/>
        </w:rPr>
        <w:t>ار سنگ</w:t>
      </w:r>
      <w:r w:rsidRPr="00CC40CD">
        <w:rPr>
          <w:b/>
          <w:rtl/>
        </w:rPr>
        <w:t xml:space="preserve"> (متر)</w:t>
      </w:r>
    </w:p>
    <w:p w:rsidR="00F22144" w:rsidRPr="00CC40CD" w:rsidRDefault="00F22144" w:rsidP="00F22144">
      <w:pPr>
        <w:pStyle w:val="NoSpacing"/>
        <w:ind w:firstLine="545"/>
        <w:rPr>
          <w:b/>
          <w:bCs/>
          <w:rtl/>
        </w:rPr>
      </w:pPr>
      <w:r w:rsidRPr="00836951">
        <w:rPr>
          <w:sz w:val="24"/>
          <w:szCs w:val="24"/>
        </w:rPr>
        <w:t>S</w:t>
      </w:r>
      <w:r w:rsidRPr="00CC40CD">
        <w:rPr>
          <w:b/>
          <w:rtl/>
        </w:rPr>
        <w:t>: فاص</w:t>
      </w:r>
      <w:r w:rsidRPr="00CC40CD">
        <w:rPr>
          <w:rFonts w:hint="cs"/>
          <w:b/>
          <w:rtl/>
        </w:rPr>
        <w:t>ل</w:t>
      </w:r>
      <w:r w:rsidRPr="00CC40CD">
        <w:rPr>
          <w:b/>
          <w:rtl/>
        </w:rPr>
        <w:t xml:space="preserve">ه </w:t>
      </w:r>
      <w:r w:rsidRPr="00CC40CD">
        <w:rPr>
          <w:rFonts w:hint="cs"/>
          <w:b/>
          <w:rtl/>
        </w:rPr>
        <w:t xml:space="preserve">داري </w:t>
      </w:r>
      <w:r w:rsidRPr="00CC40CD">
        <w:rPr>
          <w:b/>
          <w:rtl/>
        </w:rPr>
        <w:t>چالها در يك رديف</w:t>
      </w:r>
      <w:r w:rsidRPr="00CC40CD">
        <w:rPr>
          <w:rFonts w:hint="cs"/>
          <w:b/>
          <w:rtl/>
        </w:rPr>
        <w:t xml:space="preserve"> </w:t>
      </w:r>
      <w:r w:rsidRPr="00CC40CD">
        <w:rPr>
          <w:b/>
          <w:rtl/>
        </w:rPr>
        <w:t>(متر)</w:t>
      </w:r>
    </w:p>
    <w:p w:rsidR="00F22144" w:rsidRPr="00CC40CD" w:rsidRDefault="00F22144" w:rsidP="00F22144">
      <w:pPr>
        <w:pStyle w:val="NoSpacing"/>
        <w:ind w:firstLine="545"/>
        <w:rPr>
          <w:b/>
          <w:bCs/>
          <w:rtl/>
        </w:rPr>
      </w:pPr>
      <w:r w:rsidRPr="00836951">
        <w:rPr>
          <w:sz w:val="24"/>
          <w:szCs w:val="24"/>
        </w:rPr>
        <w:t>T</w:t>
      </w:r>
      <w:r w:rsidRPr="00CC40CD">
        <w:rPr>
          <w:b/>
          <w:rtl/>
        </w:rPr>
        <w:t xml:space="preserve">: طول </w:t>
      </w:r>
      <w:r w:rsidRPr="00CC40CD">
        <w:rPr>
          <w:rFonts w:hint="cs"/>
          <w:b/>
          <w:rtl/>
        </w:rPr>
        <w:t>گل گذاري</w:t>
      </w:r>
      <w:r w:rsidRPr="00CC40CD">
        <w:rPr>
          <w:b/>
          <w:rtl/>
        </w:rPr>
        <w:t xml:space="preserve"> (متر)</w:t>
      </w:r>
    </w:p>
    <w:p w:rsidR="00F22144" w:rsidRDefault="00F22144" w:rsidP="00F22144">
      <w:pPr>
        <w:pStyle w:val="NoSpacing"/>
        <w:ind w:firstLine="545"/>
        <w:rPr>
          <w:b/>
          <w:bCs/>
          <w:rtl/>
        </w:rPr>
      </w:pPr>
      <w:r w:rsidRPr="00836951">
        <w:rPr>
          <w:sz w:val="24"/>
          <w:szCs w:val="24"/>
        </w:rPr>
        <w:t>L</w:t>
      </w:r>
      <w:r w:rsidRPr="00CC40CD">
        <w:rPr>
          <w:b/>
          <w:rtl/>
        </w:rPr>
        <w:t>: عمق چال انفجاري (متر)</w:t>
      </w:r>
    </w:p>
    <w:p w:rsidR="00F22144" w:rsidRDefault="00F22144" w:rsidP="00D7667F">
      <w:pPr>
        <w:pStyle w:val="NoSpacing"/>
        <w:ind w:firstLine="545"/>
        <w:rPr>
          <w:b/>
          <w:bCs/>
          <w:rtl/>
        </w:rPr>
      </w:pPr>
      <w:r>
        <w:rPr>
          <w:rFonts w:hint="cs"/>
          <w:b/>
          <w:rtl/>
        </w:rPr>
        <w:lastRenderedPageBreak/>
        <w:t>البته، ویرایش جدیدتری از این مدل توسط اوچترلونی</w:t>
      </w:r>
      <w:r w:rsidR="00D7667F">
        <w:rPr>
          <w:rStyle w:val="FootnoteReference"/>
          <w:b/>
          <w:rtl/>
        </w:rPr>
        <w:footnoteReference w:id="54"/>
      </w:r>
      <w:r>
        <w:rPr>
          <w:rFonts w:hint="cs"/>
          <w:b/>
          <w:rtl/>
        </w:rPr>
        <w:t xml:space="preserve"> به صورت زیر بیان شده است</w:t>
      </w:r>
      <w:r w:rsidR="00D7667F">
        <w:rPr>
          <w:rFonts w:hint="cs"/>
          <w:b/>
          <w:rtl/>
        </w:rPr>
        <w:t xml:space="preserve"> (سگارا، 2004)</w:t>
      </w:r>
      <w:r>
        <w:rPr>
          <w:rFonts w:hint="cs"/>
          <w:b/>
          <w:rtl/>
        </w:rPr>
        <w:t>.</w:t>
      </w:r>
    </w:p>
    <w:p w:rsidR="00F22144" w:rsidRDefault="007761A8" w:rsidP="00F22144">
      <w:pPr>
        <w:pStyle w:val="NoSpacing"/>
        <w:bidi w:val="0"/>
        <w:ind w:firstLine="0"/>
        <w:rPr>
          <w:rFonts w:eastAsiaTheme="minorEastAsia"/>
          <w:rtl/>
        </w:rPr>
      </w:pPr>
      <m:oMath>
        <m:sSub>
          <m:sSubPr>
            <m:ctrlPr>
              <w:rPr>
                <w:rFonts w:ascii="Cambria Math" w:hAnsi="Cambria Math"/>
                <w:i/>
              </w:rPr>
            </m:ctrlPr>
          </m:sSubPr>
          <m:e>
            <m:r>
              <w:rPr>
                <w:rFonts w:ascii="Cambria Math" w:hAnsi="Cambria Math"/>
              </w:rPr>
              <m:t>x</m:t>
            </m:r>
          </m:e>
          <m:sub>
            <m:r>
              <w:rPr>
                <w:rFonts w:ascii="Cambria Math" w:hAnsi="Cambria Math"/>
              </w:rPr>
              <m:t>50</m:t>
            </m:r>
          </m:sub>
        </m:sSub>
        <m:r>
          <m:rPr>
            <m:sty m:val="p"/>
          </m:rPr>
          <w:rPr>
            <w:rFonts w:ascii="Cambria Math" w:hAnsi="Cambria Math"/>
          </w:rPr>
          <m:t>=</m:t>
        </m:r>
        <m:f>
          <m:fPr>
            <m:ctrlPr>
              <w:rPr>
                <w:rFonts w:ascii="Cambria Math" w:hAnsi="Cambria Math"/>
              </w:rPr>
            </m:ctrlPr>
          </m:fPr>
          <m:num>
            <m:r>
              <m:rPr>
                <m:sty m:val="p"/>
              </m:rPr>
              <w:rPr>
                <w:rFonts w:ascii="Cambria Math" w:hAnsi="Cambria Math"/>
              </w:rPr>
              <m:t>100</m:t>
            </m:r>
          </m:num>
          <m:den>
            <m:r>
              <m:rPr>
                <m:sty m:val="p"/>
              </m:rPr>
              <w:rPr>
                <w:rFonts w:ascii="Cambria Math" w:hAnsi="Cambria Math"/>
              </w:rPr>
              <m:t>6.99</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m:t>
            </m:r>
            <m:sSup>
              <m:sSupPr>
                <m:ctrlPr>
                  <w:rPr>
                    <w:rFonts w:ascii="Cambria Math" w:hAnsi="Cambria Math"/>
                  </w:rPr>
                </m:ctrlPr>
              </m:sSupPr>
              <m:e>
                <m:r>
                  <m:rPr>
                    <m:sty m:val="p"/>
                  </m:rPr>
                  <w:rPr>
                    <w:rFonts w:ascii="Cambria Math" w:hAnsi="Cambria Math"/>
                  </w:rPr>
                  <m:t>B</m:t>
                </m:r>
              </m:e>
              <m:sup>
                <m:r>
                  <m:rPr>
                    <m:sty m:val="p"/>
                  </m:rPr>
                  <w:rPr>
                    <w:rFonts w:ascii="Cambria Math" w:hAnsi="Cambria Math"/>
                  </w:rPr>
                  <m:t>2</m:t>
                </m:r>
              </m:sup>
            </m:sSup>
            <m: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1.25</m:t>
                    </m:r>
                  </m:num>
                  <m:den>
                    <m:f>
                      <m:fPr>
                        <m:type m:val="lin"/>
                        <m:ctrlPr>
                          <w:rPr>
                            <w:rFonts w:ascii="Cambria Math" w:hAnsi="Cambria Math"/>
                          </w:rPr>
                        </m:ctrlPr>
                      </m:fPr>
                      <m:num>
                        <m:r>
                          <m:rPr>
                            <m:sty m:val="p"/>
                          </m:rPr>
                          <w:rPr>
                            <w:rFonts w:ascii="Cambria Math" w:hAnsi="Cambria Math"/>
                          </w:rPr>
                          <m:t>S</m:t>
                        </m:r>
                      </m:num>
                      <m:den>
                        <m:r>
                          <m:rPr>
                            <m:sty m:val="p"/>
                          </m:rPr>
                          <w:rPr>
                            <w:rFonts w:ascii="Cambria Math" w:hAnsi="Cambria Math"/>
                          </w:rPr>
                          <m:t>B</m:t>
                        </m:r>
                      </m:den>
                    </m:f>
                  </m:den>
                </m:f>
              </m:e>
            </m:rad>
            <m:r>
              <m:rPr>
                <m:sty m:val="p"/>
              </m:rPr>
              <w:rPr>
                <w:rFonts w:ascii="Cambria Math" w:hAnsi="Cambria Math"/>
              </w:rPr>
              <m:t>)</m:t>
            </m:r>
          </m:e>
          <m:sup>
            <m:f>
              <m:fPr>
                <m:ctrlPr>
                  <w:rPr>
                    <w:rFonts w:ascii="Cambria Math" w:hAnsi="Cambria Math"/>
                  </w:rPr>
                </m:ctrlPr>
              </m:fPr>
              <m:num>
                <m:r>
                  <m:rPr>
                    <m:sty m:val="p"/>
                  </m:rPr>
                  <w:rPr>
                    <w:rFonts w:ascii="Cambria Math" w:hAnsi="Cambria Math"/>
                  </w:rPr>
                  <m:t>29</m:t>
                </m:r>
              </m:num>
              <m:den>
                <m:r>
                  <m:rPr>
                    <m:sty m:val="p"/>
                  </m:rPr>
                  <w:rPr>
                    <w:rFonts w:ascii="Cambria Math" w:hAnsi="Cambria Math"/>
                  </w:rPr>
                  <m:t>100</m:t>
                </m:r>
              </m:den>
            </m:f>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t>
            </m:r>
            <m:f>
              <m:fPr>
                <m:ctrlPr>
                  <w:rPr>
                    <w:rFonts w:ascii="Cambria Math" w:hAnsi="Cambria Math"/>
                  </w:rPr>
                </m:ctrlPr>
              </m:fPr>
              <m:num>
                <m:r>
                  <m:rPr>
                    <m:sty m:val="p"/>
                  </m:rPr>
                  <w:rPr>
                    <w:rFonts w:ascii="Cambria Math" w:hAnsi="Cambria Math"/>
                  </w:rPr>
                  <m:t>c</m:t>
                </m:r>
              </m:num>
              <m:den>
                <m:sSub>
                  <m:sSubPr>
                    <m:ctrlPr>
                      <w:rPr>
                        <w:rFonts w:ascii="Cambria Math" w:hAnsi="Cambria Math"/>
                      </w:rPr>
                    </m:ctrlPr>
                  </m:sSubPr>
                  <m:e>
                    <m:r>
                      <m:rPr>
                        <m:sty m:val="p"/>
                      </m:rPr>
                      <w:rPr>
                        <w:rFonts w:ascii="Cambria Math" w:hAnsi="Cambria Math"/>
                      </w:rPr>
                      <m:t>RS</m:t>
                    </m:r>
                  </m:e>
                  <m:sub>
                    <m:r>
                      <m:rPr>
                        <m:sty m:val="p"/>
                      </m:rPr>
                      <w:rPr>
                        <w:rFonts w:ascii="Cambria Math" w:hAnsi="Cambria Math"/>
                      </w:rPr>
                      <m:t>lfb</m:t>
                    </m:r>
                  </m:sub>
                </m:sSub>
                <m:r>
                  <m:rPr>
                    <m:sty m:val="p"/>
                  </m:rPr>
                  <w:rPr>
                    <w:rFonts w:ascii="Cambria Math" w:hAnsi="Cambria Math"/>
                  </w:rPr>
                  <m:t>×</m:t>
                </m:r>
                <m:r>
                  <w:rPr>
                    <w:rFonts w:ascii="Cambria Math" w:hAnsi="Cambria Math"/>
                  </w:rPr>
                  <m:t>PF</m:t>
                </m:r>
              </m:den>
            </m:f>
            <m:r>
              <m:rPr>
                <m:sty m:val="p"/>
              </m:rPr>
              <w:rPr>
                <w:rFonts w:ascii="Cambria Math" w:hAnsi="Cambria Math"/>
              </w:rPr>
              <m:t>)</m:t>
            </m:r>
          </m:e>
          <m:sup>
            <m:f>
              <m:fPr>
                <m:ctrlPr>
                  <w:rPr>
                    <w:rFonts w:ascii="Cambria Math" w:hAnsi="Cambria Math"/>
                  </w:rPr>
                </m:ctrlPr>
              </m:fPr>
              <m:num>
                <m:r>
                  <m:rPr>
                    <m:sty m:val="p"/>
                  </m:rPr>
                  <w:rPr>
                    <w:rFonts w:ascii="Cambria Math" w:hAnsi="Cambria Math"/>
                  </w:rPr>
                  <m:t>27</m:t>
                </m:r>
              </m:num>
              <m:den>
                <m:r>
                  <m:rPr>
                    <m:sty m:val="p"/>
                  </m:rPr>
                  <w:rPr>
                    <w:rFonts w:ascii="Cambria Math" w:hAnsi="Cambria Math"/>
                  </w:rPr>
                  <m:t>20</m:t>
                </m:r>
              </m:den>
            </m:f>
          </m:sup>
        </m:sSup>
      </m:oMath>
      <w:r w:rsidR="00F22144">
        <w:rPr>
          <w:rFonts w:eastAsiaTheme="minorEastAsia"/>
        </w:rPr>
        <w:t xml:space="preserve">       </w:t>
      </w:r>
      <w:r w:rsidR="00F22144">
        <w:rPr>
          <w:rFonts w:eastAsiaTheme="minorEastAsia" w:hint="cs"/>
          <w:rtl/>
        </w:rPr>
        <w:t xml:space="preserve"> (2-24)</w:t>
      </w:r>
    </w:p>
    <w:p w:rsidR="00F22144" w:rsidRDefault="00F22144" w:rsidP="00A94B7C">
      <w:pPr>
        <w:pStyle w:val="NoSpacing"/>
        <w:ind w:firstLine="566"/>
        <w:rPr>
          <w:rFonts w:eastAsiaTheme="minorEastAsia"/>
          <w:rtl/>
        </w:rPr>
      </w:pPr>
      <w:r w:rsidRPr="00836951">
        <w:rPr>
          <w:rFonts w:eastAsiaTheme="minorEastAsia"/>
          <w:sz w:val="24"/>
          <w:szCs w:val="24"/>
        </w:rPr>
        <w:t>RS</w:t>
      </w:r>
      <w:r w:rsidRPr="00836951">
        <w:rPr>
          <w:rFonts w:eastAsiaTheme="minorEastAsia"/>
          <w:sz w:val="24"/>
          <w:szCs w:val="24"/>
          <w:vertAlign w:val="subscript"/>
        </w:rPr>
        <w:t>lfb</w:t>
      </w:r>
      <w:r>
        <w:rPr>
          <w:rFonts w:eastAsiaTheme="minorEastAsia" w:hint="cs"/>
          <w:rtl/>
        </w:rPr>
        <w:t>: قدرت مادۀ منفجره نسبت به یک نوع دینامیت مرجع ساخت سوئد</w:t>
      </w:r>
      <w:r w:rsidR="00A94B7C">
        <w:rPr>
          <w:rFonts w:eastAsiaTheme="minorEastAsia" w:hint="cs"/>
          <w:rtl/>
        </w:rPr>
        <w:t>، مقدار این نسبت برای آنفو برابر 84/0 است.</w:t>
      </w:r>
    </w:p>
    <w:p w:rsidR="00F22144" w:rsidRDefault="00F22144" w:rsidP="00F22144">
      <w:pPr>
        <w:pStyle w:val="NoSpacing"/>
        <w:ind w:firstLine="566"/>
        <w:rPr>
          <w:b/>
          <w:bCs/>
          <w:rtl/>
        </w:rPr>
      </w:pPr>
    </w:p>
    <w:p w:rsidR="00F22144" w:rsidRDefault="00F22144" w:rsidP="00060CC7">
      <w:pPr>
        <w:pStyle w:val="NoSpacing"/>
        <w:ind w:firstLine="545"/>
        <w:outlineLvl w:val="1"/>
        <w:rPr>
          <w:rFonts w:cs="B Jadid"/>
          <w:rtl/>
        </w:rPr>
      </w:pPr>
      <w:bookmarkStart w:id="65" w:name="_Toc263636285"/>
      <w:r w:rsidRPr="003B0656">
        <w:rPr>
          <w:rFonts w:cs="B Jadid" w:hint="cs"/>
          <w:rtl/>
        </w:rPr>
        <w:t>2-3-4- مدل خردایش کوز- رم</w:t>
      </w:r>
      <w:bookmarkEnd w:id="65"/>
    </w:p>
    <w:p w:rsidR="00F22144" w:rsidRPr="00060CC7" w:rsidRDefault="00F22144" w:rsidP="00060CC7">
      <w:pPr>
        <w:pStyle w:val="NoSpacing"/>
        <w:ind w:firstLine="545"/>
        <w:outlineLvl w:val="2"/>
        <w:rPr>
          <w:rFonts w:cs="B Jadid"/>
          <w:sz w:val="24"/>
          <w:szCs w:val="24"/>
          <w:rtl/>
        </w:rPr>
      </w:pPr>
      <w:bookmarkStart w:id="66" w:name="_Toc263636286"/>
      <w:r w:rsidRPr="00060CC7">
        <w:rPr>
          <w:rFonts w:cs="B Jadid" w:hint="cs"/>
          <w:sz w:val="24"/>
          <w:szCs w:val="24"/>
          <w:rtl/>
        </w:rPr>
        <w:t xml:space="preserve">2-3-4-1- </w:t>
      </w:r>
      <w:r w:rsidR="00820EB3" w:rsidRPr="00060CC7">
        <w:rPr>
          <w:rFonts w:cs="B Jadid" w:hint="cs"/>
          <w:sz w:val="24"/>
          <w:szCs w:val="24"/>
          <w:rtl/>
        </w:rPr>
        <w:t>معرفی</w:t>
      </w:r>
      <w:bookmarkEnd w:id="66"/>
    </w:p>
    <w:p w:rsidR="00F22144" w:rsidRDefault="00F22144" w:rsidP="00F22144">
      <w:pPr>
        <w:pStyle w:val="NoSpacing"/>
        <w:ind w:firstLine="545"/>
        <w:rPr>
          <w:rtl/>
        </w:rPr>
      </w:pPr>
    </w:p>
    <w:p w:rsidR="00F22144" w:rsidRDefault="00F22144" w:rsidP="007069ED">
      <w:pPr>
        <w:pStyle w:val="NoSpacing"/>
        <w:ind w:firstLine="545"/>
        <w:rPr>
          <w:rtl/>
        </w:rPr>
      </w:pPr>
      <w:r>
        <w:rPr>
          <w:rFonts w:hint="cs"/>
          <w:rtl/>
        </w:rPr>
        <w:t>مدل خردایش کوز- رم</w:t>
      </w:r>
      <w:r>
        <w:rPr>
          <w:rStyle w:val="FootnoteReference"/>
          <w:rtl/>
        </w:rPr>
        <w:footnoteReference w:id="55"/>
      </w:r>
      <w:r>
        <w:rPr>
          <w:rFonts w:hint="cs"/>
          <w:rtl/>
        </w:rPr>
        <w:t xml:space="preserve"> در سال 1983 توسط کانینگهام</w:t>
      </w:r>
      <w:r>
        <w:rPr>
          <w:rStyle w:val="FootnoteReference"/>
          <w:rtl/>
        </w:rPr>
        <w:footnoteReference w:id="56"/>
      </w:r>
      <w:r>
        <w:rPr>
          <w:rFonts w:hint="cs"/>
          <w:rtl/>
        </w:rPr>
        <w:t xml:space="preserve"> و بر اساس رابطۀ تجربی پیشنهادی کوزنتسف</w:t>
      </w:r>
      <w:r>
        <w:rPr>
          <w:rStyle w:val="FootnoteReference"/>
          <w:rtl/>
        </w:rPr>
        <w:footnoteReference w:id="57"/>
      </w:r>
      <w:r>
        <w:rPr>
          <w:rFonts w:hint="cs"/>
          <w:rtl/>
        </w:rPr>
        <w:t xml:space="preserve"> و منحنی توزیع ابعادی رُزین- رملر</w:t>
      </w:r>
      <w:r>
        <w:rPr>
          <w:rStyle w:val="FootnoteReference"/>
          <w:rtl/>
        </w:rPr>
        <w:footnoteReference w:id="58"/>
      </w:r>
      <w:r>
        <w:rPr>
          <w:rFonts w:hint="cs"/>
          <w:rtl/>
        </w:rPr>
        <w:t xml:space="preserve"> ارائه شده است. در واقع، مدل کوز- رم، ترکیبی از این دو رابطه است (</w:t>
      </w:r>
      <w:r w:rsidR="00284FA2">
        <w:rPr>
          <w:rFonts w:hint="cs"/>
          <w:rtl/>
        </w:rPr>
        <w:t>لوپز جیمنو</w:t>
      </w:r>
      <w:r>
        <w:rPr>
          <w:rFonts w:hint="cs"/>
          <w:rtl/>
        </w:rPr>
        <w:t xml:space="preserve">، </w:t>
      </w:r>
      <w:r w:rsidR="007069ED">
        <w:rPr>
          <w:rFonts w:hint="cs"/>
          <w:rtl/>
        </w:rPr>
        <w:t xml:space="preserve">1995؛ </w:t>
      </w:r>
      <w:r w:rsidR="007D2C07">
        <w:rPr>
          <w:rFonts w:hint="cs"/>
          <w:rtl/>
        </w:rPr>
        <w:t>هوسترولید</w:t>
      </w:r>
      <w:r w:rsidR="00A57871">
        <w:rPr>
          <w:rFonts w:hint="cs"/>
          <w:rtl/>
        </w:rPr>
        <w:t>، 1999</w:t>
      </w:r>
      <w:r>
        <w:rPr>
          <w:rFonts w:hint="cs"/>
          <w:rtl/>
        </w:rPr>
        <w:t>)</w:t>
      </w:r>
      <w:r w:rsidR="00701486">
        <w:rPr>
          <w:rFonts w:hint="cs"/>
          <w:rtl/>
        </w:rPr>
        <w:t>.</w:t>
      </w:r>
    </w:p>
    <w:p w:rsidR="00F22144" w:rsidRDefault="00F22144" w:rsidP="00F22144">
      <w:pPr>
        <w:pStyle w:val="NoSpacing"/>
        <w:ind w:firstLine="545"/>
        <w:rPr>
          <w:rtl/>
        </w:rPr>
      </w:pPr>
    </w:p>
    <w:p w:rsidR="00F22144" w:rsidRPr="00060CC7" w:rsidRDefault="00F22144" w:rsidP="00060CC7">
      <w:pPr>
        <w:pStyle w:val="NoSpacing"/>
        <w:ind w:firstLine="545"/>
        <w:outlineLvl w:val="2"/>
        <w:rPr>
          <w:rFonts w:cs="B Jadid"/>
          <w:sz w:val="24"/>
          <w:szCs w:val="24"/>
          <w:rtl/>
        </w:rPr>
      </w:pPr>
      <w:bookmarkStart w:id="67" w:name="_Toc263636287"/>
      <w:r w:rsidRPr="00060CC7">
        <w:rPr>
          <w:rFonts w:cs="B Jadid" w:hint="cs"/>
          <w:sz w:val="24"/>
          <w:szCs w:val="24"/>
          <w:rtl/>
        </w:rPr>
        <w:t>2-3-4-2- رابطۀ کوزنتسف</w:t>
      </w:r>
      <w:bookmarkEnd w:id="67"/>
    </w:p>
    <w:p w:rsidR="005844C7" w:rsidRPr="003B0656" w:rsidRDefault="005844C7" w:rsidP="00F22144">
      <w:pPr>
        <w:pStyle w:val="NoSpacing"/>
        <w:ind w:firstLine="545"/>
        <w:rPr>
          <w:rFonts w:cs="B Jadid"/>
          <w:rtl/>
        </w:rPr>
      </w:pPr>
    </w:p>
    <w:p w:rsidR="00F22144" w:rsidRDefault="007761A8" w:rsidP="00F22144">
      <w:pPr>
        <w:pStyle w:val="NoSpacing"/>
        <w:bidi w:val="0"/>
        <w:ind w:firstLine="0"/>
        <w:rPr>
          <w:rFonts w:eastAsiaTheme="minorEastAsia"/>
        </w:rPr>
      </w:pPr>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50</m:t>
            </m:r>
          </m:sub>
        </m:sSub>
        <m:r>
          <w:rPr>
            <w:rFonts w:ascii="Cambria Math" w:hAnsi="Cambria Math"/>
            <w:sz w:val="32"/>
            <w:szCs w:val="32"/>
          </w:rPr>
          <m:t>=A×</m:t>
        </m:r>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VR</m:t>
                </m:r>
              </m:num>
              <m:den>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TNT</m:t>
                    </m:r>
                  </m:sub>
                </m:sSub>
              </m:den>
            </m:f>
            <m:r>
              <w:rPr>
                <w:rFonts w:ascii="Cambria Math" w:hAnsi="Cambria Math"/>
                <w:sz w:val="32"/>
                <w:szCs w:val="32"/>
              </w:rPr>
              <m:t>)</m:t>
            </m:r>
          </m:e>
          <m:sup>
            <m:r>
              <w:rPr>
                <w:rFonts w:ascii="Cambria Math" w:hAnsi="Cambria Math"/>
                <w:sz w:val="32"/>
                <w:szCs w:val="32"/>
              </w:rPr>
              <m:t>0.8</m:t>
            </m:r>
          </m:sup>
        </m:sSup>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TNT</m:t>
                </m:r>
              </m:sub>
            </m:sSub>
          </m:e>
          <m:sup>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6</m:t>
                </m:r>
              </m:den>
            </m:f>
          </m:sup>
        </m:sSup>
      </m:oMath>
      <w:r w:rsidR="00F22144">
        <w:rPr>
          <w:rFonts w:eastAsiaTheme="minorEastAsia"/>
        </w:rPr>
        <w:t xml:space="preserve">            </w:t>
      </w:r>
      <w:r w:rsidR="00F22144">
        <w:rPr>
          <w:rFonts w:eastAsiaTheme="minorEastAsia" w:hint="cs"/>
          <w:rtl/>
        </w:rPr>
        <w:t xml:space="preserve"> (2-25)</w:t>
      </w:r>
    </w:p>
    <w:p w:rsidR="00F22144" w:rsidRDefault="00F22144" w:rsidP="00F22144">
      <w:pPr>
        <w:pStyle w:val="NoSpacing"/>
        <w:ind w:firstLine="545"/>
        <w:rPr>
          <w:rtl/>
        </w:rPr>
      </w:pPr>
      <w:r w:rsidRPr="00836951">
        <w:rPr>
          <w:sz w:val="24"/>
          <w:szCs w:val="24"/>
        </w:rPr>
        <w:t>x</w:t>
      </w:r>
      <w:r w:rsidRPr="00836951">
        <w:rPr>
          <w:sz w:val="24"/>
          <w:szCs w:val="24"/>
          <w:vertAlign w:val="subscript"/>
        </w:rPr>
        <w:t>50</w:t>
      </w:r>
      <w:r>
        <w:rPr>
          <w:rFonts w:hint="cs"/>
          <w:rtl/>
        </w:rPr>
        <w:t>: اندازۀ متوسط سنگ خرد شده (سانتی متر)</w:t>
      </w:r>
    </w:p>
    <w:p w:rsidR="00F22144" w:rsidRDefault="00F22144" w:rsidP="00F22144">
      <w:pPr>
        <w:pStyle w:val="NoSpacing"/>
        <w:ind w:firstLine="545"/>
        <w:rPr>
          <w:rtl/>
        </w:rPr>
      </w:pPr>
      <w:r w:rsidRPr="00836951">
        <w:rPr>
          <w:sz w:val="24"/>
          <w:szCs w:val="24"/>
        </w:rPr>
        <w:t>A</w:t>
      </w:r>
      <w:r>
        <w:rPr>
          <w:rFonts w:hint="cs"/>
          <w:rtl/>
        </w:rPr>
        <w:t>: ضریب سنگ</w:t>
      </w:r>
      <w:r>
        <w:rPr>
          <w:rStyle w:val="FootnoteReference"/>
          <w:rtl/>
        </w:rPr>
        <w:footnoteReference w:id="59"/>
      </w:r>
      <w:r>
        <w:rPr>
          <w:rFonts w:hint="cs"/>
          <w:rtl/>
        </w:rPr>
        <w:t xml:space="preserve"> (سنگ خیلی نرم: 3، سنگ نرم: 5، سنگ متوسط: 7، سنگ سخت درزه دار: 10، سنگ سخت کم درزه: 13)</w:t>
      </w:r>
    </w:p>
    <w:p w:rsidR="00F22144" w:rsidRDefault="00F22144" w:rsidP="00EC2D31">
      <w:pPr>
        <w:pStyle w:val="NoSpacing"/>
        <w:ind w:firstLine="545"/>
        <w:rPr>
          <w:rtl/>
        </w:rPr>
      </w:pPr>
      <w:r>
        <w:rPr>
          <w:rFonts w:hint="cs"/>
          <w:rtl/>
        </w:rPr>
        <w:t xml:space="preserve">در جدول </w:t>
      </w:r>
      <w:r w:rsidR="00820EB3">
        <w:rPr>
          <w:rFonts w:hint="cs"/>
          <w:rtl/>
        </w:rPr>
        <w:t>(2-8)</w:t>
      </w:r>
      <w:r>
        <w:rPr>
          <w:rFonts w:hint="cs"/>
          <w:rtl/>
        </w:rPr>
        <w:t>، مقادیر پیشنهادی و تقریبی ضریب سنگ با توجه به مقاومت فشاری آن آمده است.</w:t>
      </w:r>
    </w:p>
    <w:p w:rsidR="008B222B" w:rsidRDefault="008B222B" w:rsidP="008B222B">
      <w:pPr>
        <w:bidi/>
        <w:rPr>
          <w:b/>
          <w:noProof/>
          <w:sz w:val="20"/>
          <w:szCs w:val="20"/>
          <w:rtl/>
        </w:rPr>
      </w:pPr>
      <w:bookmarkStart w:id="68" w:name="_Toc259366885"/>
      <w:r>
        <w:rPr>
          <w:sz w:val="20"/>
          <w:szCs w:val="20"/>
          <w:rtl/>
        </w:rPr>
        <w:br w:type="page"/>
      </w:r>
    </w:p>
    <w:p w:rsidR="005844C7" w:rsidRPr="00820EB3" w:rsidRDefault="005844C7" w:rsidP="005844C7">
      <w:pPr>
        <w:pStyle w:val="Caption"/>
        <w:keepNext/>
        <w:ind w:hanging="1"/>
        <w:jc w:val="center"/>
        <w:rPr>
          <w:color w:val="auto"/>
          <w:sz w:val="20"/>
          <w:szCs w:val="20"/>
        </w:rPr>
      </w:pPr>
      <w:r w:rsidRPr="00820EB3">
        <w:rPr>
          <w:rFonts w:hint="cs"/>
          <w:color w:val="auto"/>
          <w:sz w:val="20"/>
          <w:szCs w:val="20"/>
          <w:rtl/>
        </w:rPr>
        <w:lastRenderedPageBreak/>
        <w:t>جدول</w:t>
      </w:r>
      <w:r w:rsidRPr="00820EB3">
        <w:rPr>
          <w:color w:val="auto"/>
          <w:sz w:val="20"/>
          <w:szCs w:val="20"/>
          <w:rtl/>
        </w:rPr>
        <w:t xml:space="preserve"> 2 -  </w:t>
      </w:r>
      <w:r w:rsidR="00771039" w:rsidRPr="00820EB3">
        <w:rPr>
          <w:color w:val="auto"/>
          <w:sz w:val="20"/>
          <w:szCs w:val="20"/>
          <w:rtl/>
        </w:rPr>
        <w:fldChar w:fldCharType="begin"/>
      </w:r>
      <w:r w:rsidR="00645F46" w:rsidRPr="00820EB3">
        <w:rPr>
          <w:color w:val="auto"/>
          <w:sz w:val="20"/>
          <w:szCs w:val="20"/>
          <w:rtl/>
        </w:rPr>
        <w:instrText xml:space="preserve"> </w:instrText>
      </w:r>
      <w:r w:rsidR="00645F46" w:rsidRPr="00820EB3">
        <w:rPr>
          <w:color w:val="auto"/>
          <w:sz w:val="20"/>
          <w:szCs w:val="20"/>
        </w:rPr>
        <w:instrText>SEQ</w:instrText>
      </w:r>
      <w:r w:rsidR="00645F46" w:rsidRPr="00820EB3">
        <w:rPr>
          <w:color w:val="auto"/>
          <w:sz w:val="20"/>
          <w:szCs w:val="20"/>
          <w:rtl/>
        </w:rPr>
        <w:instrText xml:space="preserve"> جدول_2_-_ \* </w:instrText>
      </w:r>
      <w:r w:rsidR="00645F46" w:rsidRPr="00820EB3">
        <w:rPr>
          <w:color w:val="auto"/>
          <w:sz w:val="20"/>
          <w:szCs w:val="20"/>
        </w:rPr>
        <w:instrText>ARABIC</w:instrText>
      </w:r>
      <w:r w:rsidR="00645F46" w:rsidRPr="00820EB3">
        <w:rPr>
          <w:color w:val="auto"/>
          <w:sz w:val="20"/>
          <w:szCs w:val="20"/>
          <w:rtl/>
        </w:rPr>
        <w:instrText xml:space="preserve"> </w:instrText>
      </w:r>
      <w:r w:rsidR="00771039" w:rsidRPr="00820EB3">
        <w:rPr>
          <w:color w:val="auto"/>
          <w:sz w:val="20"/>
          <w:szCs w:val="20"/>
          <w:rtl/>
        </w:rPr>
        <w:fldChar w:fldCharType="separate"/>
      </w:r>
      <w:r w:rsidR="003521F7">
        <w:rPr>
          <w:color w:val="auto"/>
          <w:sz w:val="20"/>
          <w:szCs w:val="20"/>
          <w:rtl/>
        </w:rPr>
        <w:t>8</w:t>
      </w:r>
      <w:r w:rsidR="00771039" w:rsidRPr="00820EB3">
        <w:rPr>
          <w:color w:val="auto"/>
          <w:sz w:val="20"/>
          <w:szCs w:val="20"/>
          <w:rtl/>
        </w:rPr>
        <w:fldChar w:fldCharType="end"/>
      </w:r>
      <w:r w:rsidRPr="00820EB3">
        <w:rPr>
          <w:rFonts w:hint="cs"/>
          <w:color w:val="auto"/>
          <w:sz w:val="20"/>
          <w:szCs w:val="20"/>
          <w:rtl/>
        </w:rPr>
        <w:t xml:space="preserve">- </w:t>
      </w:r>
      <w:r w:rsidRPr="00820EB3">
        <w:rPr>
          <w:rFonts w:hint="eastAsia"/>
          <w:color w:val="auto"/>
          <w:sz w:val="20"/>
          <w:szCs w:val="20"/>
          <w:rtl/>
        </w:rPr>
        <w:t>مقاد</w:t>
      </w:r>
      <w:r w:rsidRPr="00820EB3">
        <w:rPr>
          <w:rFonts w:hint="cs"/>
          <w:color w:val="auto"/>
          <w:sz w:val="20"/>
          <w:szCs w:val="20"/>
          <w:rtl/>
        </w:rPr>
        <w:t>ی</w:t>
      </w:r>
      <w:r w:rsidRPr="00820EB3">
        <w:rPr>
          <w:rFonts w:hint="eastAsia"/>
          <w:color w:val="auto"/>
          <w:sz w:val="20"/>
          <w:szCs w:val="20"/>
          <w:rtl/>
        </w:rPr>
        <w:t>ر</w:t>
      </w:r>
      <w:r w:rsidRPr="00820EB3">
        <w:rPr>
          <w:color w:val="auto"/>
          <w:sz w:val="20"/>
          <w:szCs w:val="20"/>
          <w:rtl/>
        </w:rPr>
        <w:t xml:space="preserve"> </w:t>
      </w:r>
      <w:r w:rsidRPr="00820EB3">
        <w:rPr>
          <w:rFonts w:hint="eastAsia"/>
          <w:color w:val="auto"/>
          <w:sz w:val="20"/>
          <w:szCs w:val="20"/>
          <w:rtl/>
        </w:rPr>
        <w:t>تقر</w:t>
      </w:r>
      <w:r w:rsidRPr="00820EB3">
        <w:rPr>
          <w:rFonts w:hint="cs"/>
          <w:color w:val="auto"/>
          <w:sz w:val="20"/>
          <w:szCs w:val="20"/>
          <w:rtl/>
        </w:rPr>
        <w:t>ی</w:t>
      </w:r>
      <w:r w:rsidRPr="00820EB3">
        <w:rPr>
          <w:rFonts w:hint="eastAsia"/>
          <w:color w:val="auto"/>
          <w:sz w:val="20"/>
          <w:szCs w:val="20"/>
          <w:rtl/>
        </w:rPr>
        <w:t>ب</w:t>
      </w:r>
      <w:r w:rsidRPr="00820EB3">
        <w:rPr>
          <w:rFonts w:hint="cs"/>
          <w:color w:val="auto"/>
          <w:sz w:val="20"/>
          <w:szCs w:val="20"/>
          <w:rtl/>
        </w:rPr>
        <w:t>ی</w:t>
      </w:r>
      <w:r w:rsidRPr="00820EB3">
        <w:rPr>
          <w:color w:val="auto"/>
          <w:sz w:val="20"/>
          <w:szCs w:val="20"/>
          <w:rtl/>
        </w:rPr>
        <w:t xml:space="preserve"> </w:t>
      </w:r>
      <w:r w:rsidRPr="00820EB3">
        <w:rPr>
          <w:rFonts w:hint="eastAsia"/>
          <w:color w:val="auto"/>
          <w:sz w:val="20"/>
          <w:szCs w:val="20"/>
          <w:rtl/>
        </w:rPr>
        <w:t>ضر</w:t>
      </w:r>
      <w:r w:rsidRPr="00820EB3">
        <w:rPr>
          <w:rFonts w:hint="cs"/>
          <w:color w:val="auto"/>
          <w:sz w:val="20"/>
          <w:szCs w:val="20"/>
          <w:rtl/>
        </w:rPr>
        <w:t>ی</w:t>
      </w:r>
      <w:r w:rsidRPr="00820EB3">
        <w:rPr>
          <w:rFonts w:hint="eastAsia"/>
          <w:color w:val="auto"/>
          <w:sz w:val="20"/>
          <w:szCs w:val="20"/>
          <w:rtl/>
        </w:rPr>
        <w:t>ب</w:t>
      </w:r>
      <w:r w:rsidRPr="00820EB3">
        <w:rPr>
          <w:color w:val="auto"/>
          <w:sz w:val="20"/>
          <w:szCs w:val="20"/>
          <w:rtl/>
        </w:rPr>
        <w:t xml:space="preserve"> </w:t>
      </w:r>
      <w:r w:rsidRPr="00820EB3">
        <w:rPr>
          <w:rFonts w:hint="eastAsia"/>
          <w:color w:val="auto"/>
          <w:sz w:val="20"/>
          <w:szCs w:val="20"/>
          <w:rtl/>
        </w:rPr>
        <w:t>سنگ</w:t>
      </w:r>
      <w:r w:rsidRPr="00820EB3">
        <w:rPr>
          <w:color w:val="auto"/>
          <w:sz w:val="20"/>
          <w:szCs w:val="20"/>
          <w:rtl/>
        </w:rPr>
        <w:t xml:space="preserve"> </w:t>
      </w:r>
      <w:r w:rsidRPr="00820EB3">
        <w:rPr>
          <w:rFonts w:hint="eastAsia"/>
          <w:color w:val="auto"/>
          <w:sz w:val="20"/>
          <w:szCs w:val="20"/>
          <w:rtl/>
        </w:rPr>
        <w:t>با</w:t>
      </w:r>
      <w:r w:rsidRPr="00820EB3">
        <w:rPr>
          <w:color w:val="auto"/>
          <w:sz w:val="20"/>
          <w:szCs w:val="20"/>
          <w:rtl/>
        </w:rPr>
        <w:t xml:space="preserve"> </w:t>
      </w:r>
      <w:r w:rsidRPr="00820EB3">
        <w:rPr>
          <w:rFonts w:hint="eastAsia"/>
          <w:color w:val="auto"/>
          <w:sz w:val="20"/>
          <w:szCs w:val="20"/>
          <w:rtl/>
        </w:rPr>
        <w:t>توجه</w:t>
      </w:r>
      <w:r w:rsidRPr="00820EB3">
        <w:rPr>
          <w:color w:val="auto"/>
          <w:sz w:val="20"/>
          <w:szCs w:val="20"/>
          <w:rtl/>
        </w:rPr>
        <w:t xml:space="preserve"> </w:t>
      </w:r>
      <w:r w:rsidRPr="00820EB3">
        <w:rPr>
          <w:rFonts w:hint="eastAsia"/>
          <w:color w:val="auto"/>
          <w:sz w:val="20"/>
          <w:szCs w:val="20"/>
          <w:rtl/>
        </w:rPr>
        <w:t>به</w:t>
      </w:r>
      <w:r w:rsidRPr="00820EB3">
        <w:rPr>
          <w:color w:val="auto"/>
          <w:sz w:val="20"/>
          <w:szCs w:val="20"/>
          <w:rtl/>
        </w:rPr>
        <w:t xml:space="preserve"> </w:t>
      </w:r>
      <w:r w:rsidRPr="00820EB3">
        <w:rPr>
          <w:rFonts w:hint="eastAsia"/>
          <w:color w:val="auto"/>
          <w:sz w:val="20"/>
          <w:szCs w:val="20"/>
          <w:rtl/>
        </w:rPr>
        <w:t>مقاومت</w:t>
      </w:r>
      <w:r w:rsidRPr="00820EB3">
        <w:rPr>
          <w:color w:val="auto"/>
          <w:sz w:val="20"/>
          <w:szCs w:val="20"/>
          <w:rtl/>
        </w:rPr>
        <w:t xml:space="preserve"> </w:t>
      </w:r>
      <w:r w:rsidRPr="00820EB3">
        <w:rPr>
          <w:rFonts w:hint="eastAsia"/>
          <w:color w:val="auto"/>
          <w:sz w:val="20"/>
          <w:szCs w:val="20"/>
          <w:rtl/>
        </w:rPr>
        <w:t>فشار</w:t>
      </w:r>
      <w:r w:rsidRPr="00820EB3">
        <w:rPr>
          <w:rFonts w:hint="cs"/>
          <w:color w:val="auto"/>
          <w:sz w:val="20"/>
          <w:szCs w:val="20"/>
          <w:rtl/>
        </w:rPr>
        <w:t>ی</w:t>
      </w:r>
      <w:r w:rsidRPr="00820EB3">
        <w:rPr>
          <w:color w:val="auto"/>
          <w:sz w:val="20"/>
          <w:szCs w:val="20"/>
          <w:rtl/>
        </w:rPr>
        <w:t xml:space="preserve"> </w:t>
      </w:r>
      <w:r w:rsidRPr="00820EB3">
        <w:rPr>
          <w:rFonts w:hint="eastAsia"/>
          <w:color w:val="auto"/>
          <w:sz w:val="20"/>
          <w:szCs w:val="20"/>
          <w:rtl/>
        </w:rPr>
        <w:t>آن</w:t>
      </w:r>
      <w:r w:rsidRPr="00820EB3">
        <w:rPr>
          <w:color w:val="auto"/>
          <w:sz w:val="20"/>
          <w:szCs w:val="20"/>
          <w:rtl/>
        </w:rPr>
        <w:t xml:space="preserve"> </w:t>
      </w:r>
      <w:r w:rsidRPr="00820EB3">
        <w:rPr>
          <w:rFonts w:hint="cs"/>
          <w:color w:val="auto"/>
          <w:sz w:val="20"/>
          <w:szCs w:val="20"/>
          <w:rtl/>
        </w:rPr>
        <w:t>(گور سی سن،1387</w:t>
      </w:r>
      <w:r w:rsidRPr="00820EB3">
        <w:rPr>
          <w:color w:val="auto"/>
          <w:sz w:val="20"/>
          <w:szCs w:val="20"/>
          <w:rtl/>
        </w:rPr>
        <w:t>)</w:t>
      </w:r>
      <w:bookmarkEnd w:id="68"/>
    </w:p>
    <w:tbl>
      <w:tblPr>
        <w:tblStyle w:val="TableGrid"/>
        <w:bidiVisual/>
        <w:tblW w:w="0" w:type="auto"/>
        <w:jc w:val="center"/>
        <w:tblLook w:val="04A0" w:firstRow="1" w:lastRow="0" w:firstColumn="1" w:lastColumn="0" w:noHBand="0" w:noVBand="1"/>
      </w:tblPr>
      <w:tblGrid>
        <w:gridCol w:w="2910"/>
        <w:gridCol w:w="1569"/>
      </w:tblGrid>
      <w:tr w:rsidR="00F22144" w:rsidRPr="005844C7" w:rsidTr="00110F7B">
        <w:trPr>
          <w:jc w:val="center"/>
        </w:trPr>
        <w:tc>
          <w:tcPr>
            <w:tcW w:w="0" w:type="auto"/>
          </w:tcPr>
          <w:p w:rsidR="00F22144" w:rsidRPr="005844C7" w:rsidRDefault="00F22144" w:rsidP="00110F7B">
            <w:pPr>
              <w:pStyle w:val="NoSpacing"/>
              <w:ind w:firstLine="0"/>
              <w:jc w:val="center"/>
              <w:rPr>
                <w:sz w:val="24"/>
                <w:szCs w:val="24"/>
                <w:rtl/>
              </w:rPr>
            </w:pPr>
            <w:r w:rsidRPr="005844C7">
              <w:rPr>
                <w:rFonts w:hint="cs"/>
                <w:sz w:val="24"/>
                <w:szCs w:val="24"/>
                <w:rtl/>
              </w:rPr>
              <w:t>مقاومت فشاری توده سنگ (</w:t>
            </w:r>
            <w:r w:rsidRPr="00820EB3">
              <w:rPr>
                <w:sz w:val="20"/>
                <w:szCs w:val="20"/>
              </w:rPr>
              <w:t>MPa</w:t>
            </w:r>
            <w:r w:rsidRPr="005844C7">
              <w:rPr>
                <w:rFonts w:hint="cs"/>
                <w:sz w:val="24"/>
                <w:szCs w:val="24"/>
                <w:rtl/>
              </w:rPr>
              <w:t>)</w:t>
            </w:r>
          </w:p>
        </w:tc>
        <w:tc>
          <w:tcPr>
            <w:tcW w:w="0" w:type="auto"/>
          </w:tcPr>
          <w:p w:rsidR="00F22144" w:rsidRPr="005844C7" w:rsidRDefault="00F22144" w:rsidP="00110F7B">
            <w:pPr>
              <w:pStyle w:val="NoSpacing"/>
              <w:ind w:firstLine="0"/>
              <w:jc w:val="center"/>
              <w:rPr>
                <w:sz w:val="24"/>
                <w:szCs w:val="24"/>
                <w:rtl/>
              </w:rPr>
            </w:pPr>
            <w:r w:rsidRPr="00820EB3">
              <w:rPr>
                <w:sz w:val="20"/>
                <w:szCs w:val="20"/>
              </w:rPr>
              <w:t>A</w:t>
            </w:r>
            <w:r w:rsidRPr="005844C7">
              <w:rPr>
                <w:rFonts w:hint="cs"/>
                <w:sz w:val="24"/>
                <w:szCs w:val="24"/>
                <w:rtl/>
              </w:rPr>
              <w:t xml:space="preserve"> (ضریب سنگ)</w:t>
            </w:r>
          </w:p>
        </w:tc>
      </w:tr>
      <w:tr w:rsidR="00F22144" w:rsidRPr="005844C7" w:rsidTr="00110F7B">
        <w:trPr>
          <w:jc w:val="center"/>
        </w:trPr>
        <w:tc>
          <w:tcPr>
            <w:tcW w:w="0" w:type="auto"/>
          </w:tcPr>
          <w:p w:rsidR="00F22144" w:rsidRPr="005844C7" w:rsidRDefault="00F22144" w:rsidP="00110F7B">
            <w:pPr>
              <w:pStyle w:val="NoSpacing"/>
              <w:ind w:firstLine="0"/>
              <w:jc w:val="center"/>
              <w:rPr>
                <w:sz w:val="24"/>
                <w:szCs w:val="24"/>
                <w:rtl/>
              </w:rPr>
            </w:pPr>
            <w:r w:rsidRPr="005844C7">
              <w:rPr>
                <w:rFonts w:hint="cs"/>
                <w:sz w:val="24"/>
                <w:szCs w:val="24"/>
                <w:rtl/>
              </w:rPr>
              <w:t>بسیار بالا (بیش از 200)</w:t>
            </w:r>
          </w:p>
        </w:tc>
        <w:tc>
          <w:tcPr>
            <w:tcW w:w="0" w:type="auto"/>
          </w:tcPr>
          <w:p w:rsidR="00F22144" w:rsidRPr="005844C7" w:rsidRDefault="00F22144" w:rsidP="00110F7B">
            <w:pPr>
              <w:pStyle w:val="NoSpacing"/>
              <w:ind w:firstLine="0"/>
              <w:jc w:val="center"/>
              <w:rPr>
                <w:sz w:val="24"/>
                <w:szCs w:val="24"/>
                <w:rtl/>
              </w:rPr>
            </w:pPr>
            <w:r w:rsidRPr="005844C7">
              <w:rPr>
                <w:rFonts w:hint="cs"/>
                <w:sz w:val="24"/>
                <w:szCs w:val="24"/>
                <w:rtl/>
              </w:rPr>
              <w:t>12-14</w:t>
            </w:r>
          </w:p>
        </w:tc>
      </w:tr>
      <w:tr w:rsidR="00F22144" w:rsidRPr="005844C7" w:rsidTr="00110F7B">
        <w:trPr>
          <w:jc w:val="center"/>
        </w:trPr>
        <w:tc>
          <w:tcPr>
            <w:tcW w:w="0" w:type="auto"/>
          </w:tcPr>
          <w:p w:rsidR="00F22144" w:rsidRPr="005844C7" w:rsidRDefault="00F22144" w:rsidP="00110F7B">
            <w:pPr>
              <w:pStyle w:val="NoSpacing"/>
              <w:ind w:firstLine="0"/>
              <w:jc w:val="center"/>
              <w:rPr>
                <w:sz w:val="24"/>
                <w:szCs w:val="24"/>
                <w:rtl/>
              </w:rPr>
            </w:pPr>
            <w:r w:rsidRPr="005844C7">
              <w:rPr>
                <w:rFonts w:hint="cs"/>
                <w:sz w:val="24"/>
                <w:szCs w:val="24"/>
                <w:rtl/>
              </w:rPr>
              <w:t>بالا (100 تا 200)</w:t>
            </w:r>
          </w:p>
        </w:tc>
        <w:tc>
          <w:tcPr>
            <w:tcW w:w="0" w:type="auto"/>
          </w:tcPr>
          <w:p w:rsidR="00F22144" w:rsidRPr="005844C7" w:rsidRDefault="00F22144" w:rsidP="00110F7B">
            <w:pPr>
              <w:pStyle w:val="NoSpacing"/>
              <w:ind w:firstLine="0"/>
              <w:jc w:val="center"/>
              <w:rPr>
                <w:sz w:val="24"/>
                <w:szCs w:val="24"/>
                <w:rtl/>
              </w:rPr>
            </w:pPr>
            <w:r w:rsidRPr="005844C7">
              <w:rPr>
                <w:rFonts w:hint="cs"/>
                <w:sz w:val="24"/>
                <w:szCs w:val="24"/>
                <w:rtl/>
              </w:rPr>
              <w:t>10-11</w:t>
            </w:r>
          </w:p>
        </w:tc>
      </w:tr>
      <w:tr w:rsidR="00F22144" w:rsidRPr="005844C7" w:rsidTr="00110F7B">
        <w:trPr>
          <w:jc w:val="center"/>
        </w:trPr>
        <w:tc>
          <w:tcPr>
            <w:tcW w:w="0" w:type="auto"/>
          </w:tcPr>
          <w:p w:rsidR="00F22144" w:rsidRPr="005844C7" w:rsidRDefault="00F22144" w:rsidP="00110F7B">
            <w:pPr>
              <w:pStyle w:val="NoSpacing"/>
              <w:ind w:firstLine="0"/>
              <w:jc w:val="center"/>
              <w:rPr>
                <w:sz w:val="24"/>
                <w:szCs w:val="24"/>
                <w:rtl/>
              </w:rPr>
            </w:pPr>
            <w:r w:rsidRPr="005844C7">
              <w:rPr>
                <w:rFonts w:hint="cs"/>
                <w:sz w:val="24"/>
                <w:szCs w:val="24"/>
                <w:rtl/>
              </w:rPr>
              <w:t>متوسط (50 تا 100)</w:t>
            </w:r>
          </w:p>
        </w:tc>
        <w:tc>
          <w:tcPr>
            <w:tcW w:w="0" w:type="auto"/>
          </w:tcPr>
          <w:p w:rsidR="00F22144" w:rsidRPr="005844C7" w:rsidRDefault="00F22144" w:rsidP="00110F7B">
            <w:pPr>
              <w:pStyle w:val="NoSpacing"/>
              <w:ind w:firstLine="0"/>
              <w:jc w:val="center"/>
              <w:rPr>
                <w:sz w:val="24"/>
                <w:szCs w:val="24"/>
                <w:rtl/>
              </w:rPr>
            </w:pPr>
            <w:r w:rsidRPr="005844C7">
              <w:rPr>
                <w:rFonts w:hint="cs"/>
                <w:sz w:val="24"/>
                <w:szCs w:val="24"/>
                <w:rtl/>
              </w:rPr>
              <w:t>8-9</w:t>
            </w:r>
          </w:p>
        </w:tc>
      </w:tr>
      <w:tr w:rsidR="00F22144" w:rsidRPr="005844C7" w:rsidTr="00110F7B">
        <w:trPr>
          <w:jc w:val="center"/>
        </w:trPr>
        <w:tc>
          <w:tcPr>
            <w:tcW w:w="0" w:type="auto"/>
          </w:tcPr>
          <w:p w:rsidR="00F22144" w:rsidRPr="005844C7" w:rsidRDefault="00F22144" w:rsidP="00110F7B">
            <w:pPr>
              <w:pStyle w:val="NoSpacing"/>
              <w:ind w:firstLine="0"/>
              <w:jc w:val="center"/>
              <w:rPr>
                <w:sz w:val="24"/>
                <w:szCs w:val="24"/>
                <w:rtl/>
              </w:rPr>
            </w:pPr>
            <w:r w:rsidRPr="005844C7">
              <w:rPr>
                <w:rFonts w:hint="cs"/>
                <w:sz w:val="24"/>
                <w:szCs w:val="24"/>
                <w:rtl/>
              </w:rPr>
              <w:t>پایین (کم تر از 50)</w:t>
            </w:r>
          </w:p>
        </w:tc>
        <w:tc>
          <w:tcPr>
            <w:tcW w:w="0" w:type="auto"/>
          </w:tcPr>
          <w:p w:rsidR="00F22144" w:rsidRPr="005844C7" w:rsidRDefault="00F22144" w:rsidP="00110F7B">
            <w:pPr>
              <w:pStyle w:val="NoSpacing"/>
              <w:keepNext/>
              <w:ind w:firstLine="0"/>
              <w:jc w:val="center"/>
              <w:rPr>
                <w:sz w:val="24"/>
                <w:szCs w:val="24"/>
                <w:rtl/>
              </w:rPr>
            </w:pPr>
            <w:r w:rsidRPr="005844C7">
              <w:rPr>
                <w:rFonts w:hint="cs"/>
                <w:sz w:val="24"/>
                <w:szCs w:val="24"/>
                <w:rtl/>
              </w:rPr>
              <w:t>6</w:t>
            </w:r>
          </w:p>
        </w:tc>
      </w:tr>
    </w:tbl>
    <w:p w:rsidR="00F22144" w:rsidRPr="00F71100" w:rsidRDefault="00F22144" w:rsidP="005844C7">
      <w:pPr>
        <w:pStyle w:val="Caption"/>
        <w:ind w:firstLine="0"/>
        <w:rPr>
          <w:sz w:val="20"/>
          <w:szCs w:val="20"/>
          <w:rtl/>
        </w:rPr>
      </w:pPr>
    </w:p>
    <w:p w:rsidR="00F22144" w:rsidRDefault="00F22144" w:rsidP="007069ED">
      <w:pPr>
        <w:pStyle w:val="NoSpacing"/>
        <w:ind w:firstLine="545"/>
      </w:pPr>
      <w:r w:rsidRPr="00836951">
        <w:rPr>
          <w:sz w:val="24"/>
          <w:szCs w:val="24"/>
        </w:rPr>
        <w:t>VR</w:t>
      </w:r>
      <w:r>
        <w:rPr>
          <w:rFonts w:hint="cs"/>
          <w:rtl/>
        </w:rPr>
        <w:t xml:space="preserve">: حجم سنگ خرد شده در مقابل هر چال (مترمکعب) </w:t>
      </w:r>
      <w:r w:rsidRPr="00836951">
        <w:rPr>
          <w:sz w:val="24"/>
          <w:szCs w:val="24"/>
        </w:rPr>
        <w:t>V</w:t>
      </w:r>
      <w:r w:rsidR="007069ED" w:rsidRPr="007069ED">
        <w:rPr>
          <w:sz w:val="24"/>
          <w:szCs w:val="24"/>
        </w:rPr>
        <w:t>R</w:t>
      </w:r>
      <w:r w:rsidRPr="00836951">
        <w:rPr>
          <w:sz w:val="24"/>
          <w:szCs w:val="24"/>
        </w:rPr>
        <w:t>=B</w:t>
      </w:r>
      <w:r w:rsidRPr="00836951">
        <w:rPr>
          <w:rFonts w:hint="cs"/>
          <w:sz w:val="24"/>
          <w:szCs w:val="24"/>
        </w:rPr>
        <w:t>×</w:t>
      </w:r>
      <w:r w:rsidRPr="00836951">
        <w:rPr>
          <w:sz w:val="24"/>
          <w:szCs w:val="24"/>
        </w:rPr>
        <w:t>S</w:t>
      </w:r>
      <w:r w:rsidRPr="00836951">
        <w:rPr>
          <w:rFonts w:hint="cs"/>
          <w:sz w:val="24"/>
          <w:szCs w:val="24"/>
        </w:rPr>
        <w:t>×</w:t>
      </w:r>
      <w:r w:rsidRPr="00836951">
        <w:rPr>
          <w:sz w:val="24"/>
          <w:szCs w:val="24"/>
        </w:rPr>
        <w:t>H</w:t>
      </w:r>
      <w:r>
        <w:t xml:space="preserve"> </w:t>
      </w:r>
    </w:p>
    <w:p w:rsidR="00F22144" w:rsidRDefault="00F22144" w:rsidP="00F22144">
      <w:pPr>
        <w:pStyle w:val="NoSpacing"/>
        <w:ind w:firstLine="545"/>
        <w:rPr>
          <w:rtl/>
        </w:rPr>
      </w:pPr>
      <w:r w:rsidRPr="00836951">
        <w:rPr>
          <w:sz w:val="24"/>
          <w:szCs w:val="24"/>
        </w:rPr>
        <w:t>M</w:t>
      </w:r>
      <w:r w:rsidRPr="00836951">
        <w:rPr>
          <w:sz w:val="24"/>
          <w:szCs w:val="24"/>
          <w:vertAlign w:val="subscript"/>
        </w:rPr>
        <w:t>TNT</w:t>
      </w:r>
      <w:r>
        <w:rPr>
          <w:rFonts w:hint="cs"/>
          <w:rtl/>
        </w:rPr>
        <w:t xml:space="preserve">: جرم </w:t>
      </w:r>
      <w:r w:rsidRPr="00836951">
        <w:rPr>
          <w:sz w:val="24"/>
          <w:szCs w:val="24"/>
        </w:rPr>
        <w:t>TNT</w:t>
      </w:r>
      <w:r>
        <w:rPr>
          <w:rFonts w:hint="cs"/>
          <w:rtl/>
        </w:rPr>
        <w:t xml:space="preserve"> معادل خرج به کار رفته در هر چال (کیلوگرم)</w:t>
      </w:r>
    </w:p>
    <w:p w:rsidR="00F22144" w:rsidRDefault="00F22144" w:rsidP="00F22144">
      <w:pPr>
        <w:pStyle w:val="NoSpacing"/>
        <w:ind w:firstLine="545"/>
        <w:rPr>
          <w:rtl/>
        </w:rPr>
      </w:pPr>
      <w:r>
        <w:rPr>
          <w:rFonts w:hint="cs"/>
          <w:rtl/>
        </w:rPr>
        <w:t xml:space="preserve">رابطۀ کوزنتسف برای سایر مواد منفجره (غیر از </w:t>
      </w:r>
      <w:r w:rsidRPr="00836951">
        <w:rPr>
          <w:sz w:val="24"/>
          <w:szCs w:val="24"/>
        </w:rPr>
        <w:t>TNT</w:t>
      </w:r>
      <w:r>
        <w:rPr>
          <w:rFonts w:hint="cs"/>
          <w:rtl/>
        </w:rPr>
        <w:t>) به صورت زیر درمی آید.</w:t>
      </w:r>
    </w:p>
    <w:p w:rsidR="00F22144" w:rsidRDefault="00F22144" w:rsidP="00F22144">
      <w:pPr>
        <w:pStyle w:val="NoSpacing"/>
        <w:ind w:firstLine="545"/>
        <w:rPr>
          <w:rtl/>
        </w:rPr>
      </w:pPr>
    </w:p>
    <w:p w:rsidR="00F22144" w:rsidRDefault="007761A8" w:rsidP="00F22144">
      <w:pPr>
        <w:pStyle w:val="NoSpacing"/>
        <w:bidi w:val="0"/>
        <w:ind w:firstLine="0"/>
        <w:rPr>
          <w:i/>
          <w:rtl/>
        </w:rPr>
      </w:pPr>
      <m:oMath>
        <m:sSub>
          <m:sSubPr>
            <m:ctrlPr>
              <w:rPr>
                <w:rFonts w:ascii="Cambria Math" w:hAnsi="Cambria Math"/>
                <w:i/>
              </w:rPr>
            </m:ctrlPr>
          </m:sSubPr>
          <m:e>
            <m:r>
              <w:rPr>
                <w:rFonts w:ascii="Cambria Math" w:hAnsi="Cambria Math"/>
              </w:rPr>
              <m:t>x</m:t>
            </m:r>
          </m:e>
          <m:sub>
            <m:r>
              <w:rPr>
                <w:rFonts w:ascii="Cambria Math" w:hAnsi="Cambria Math"/>
              </w:rPr>
              <m:t>50</m:t>
            </m:r>
          </m:sub>
        </m:sSub>
        <m:r>
          <w:rPr>
            <w:rFonts w:ascii="Cambria Math" w:hAnsi="Cambria Math"/>
          </w:rPr>
          <m:t>=A×</m:t>
        </m:r>
        <m:sSup>
          <m:sSupPr>
            <m:ctrlPr>
              <w:rPr>
                <w:rFonts w:ascii="Cambria Math" w:hAnsi="Cambria Math"/>
                <w:i/>
              </w:rPr>
            </m:ctrlPr>
          </m:sSupPr>
          <m:e>
            <m:r>
              <w:rPr>
                <w:rFonts w:ascii="Cambria Math" w:hAnsi="Cambria Math"/>
              </w:rPr>
              <m:t>PF</m:t>
            </m:r>
          </m:e>
          <m:sup>
            <m:r>
              <w:rPr>
                <w:rFonts w:ascii="Cambria Math" w:hAnsi="Cambria Math"/>
              </w:rPr>
              <m:t>-0.8</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e</m:t>
                </m:r>
              </m:sub>
            </m:sSub>
          </m:e>
          <m:sup>
            <m:f>
              <m:fPr>
                <m:ctrlPr>
                  <w:rPr>
                    <w:rFonts w:ascii="Cambria Math" w:hAnsi="Cambria Math"/>
                    <w:i/>
                  </w:rPr>
                </m:ctrlPr>
              </m:fPr>
              <m:num>
                <m:r>
                  <w:rPr>
                    <w:rFonts w:ascii="Cambria Math" w:hAnsi="Cambria Math"/>
                  </w:rPr>
                  <m:t>1</m:t>
                </m:r>
              </m:num>
              <m:den>
                <m:r>
                  <w:rPr>
                    <w:rFonts w:ascii="Cambria Math" w:hAnsi="Cambria Math"/>
                  </w:rPr>
                  <m:t>6</m:t>
                </m:r>
              </m:den>
            </m:f>
          </m:sup>
        </m:sSup>
        <m:r>
          <w:rPr>
            <w:rFonts w:ascii="Cambria Math" w:hAnsi="Cambria Math"/>
          </w:rPr>
          <m:t>×</m:t>
        </m:r>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115</m:t>
                </m:r>
              </m:num>
              <m:den>
                <m:sSub>
                  <m:sSubPr>
                    <m:ctrlPr>
                      <w:rPr>
                        <w:rFonts w:ascii="Cambria Math" w:hAnsi="Cambria Math"/>
                        <w:i/>
                      </w:rPr>
                    </m:ctrlPr>
                  </m:sSubPr>
                  <m:e>
                    <m:r>
                      <w:rPr>
                        <w:rFonts w:ascii="Cambria Math" w:hAnsi="Cambria Math"/>
                      </w:rPr>
                      <m:t>RWS</m:t>
                    </m:r>
                  </m:e>
                  <m:sub>
                    <m:r>
                      <w:rPr>
                        <w:rFonts w:ascii="Cambria Math" w:hAnsi="Cambria Math"/>
                      </w:rPr>
                      <m:t>anfo</m:t>
                    </m:r>
                  </m:sub>
                </m:sSub>
              </m:den>
            </m:f>
            <m:r>
              <w:rPr>
                <w:rFonts w:ascii="Cambria Math" w:hAnsi="Cambria Math"/>
              </w:rPr>
              <m:t>)</m:t>
            </m:r>
          </m:e>
          <m:sup>
            <m:f>
              <m:fPr>
                <m:ctrlPr>
                  <w:rPr>
                    <w:rFonts w:ascii="Cambria Math" w:hAnsi="Cambria Math"/>
                    <w:i/>
                  </w:rPr>
                </m:ctrlPr>
              </m:fPr>
              <m:num>
                <m:r>
                  <w:rPr>
                    <w:rFonts w:ascii="Cambria Math" w:hAnsi="Cambria Math"/>
                  </w:rPr>
                  <m:t>19</m:t>
                </m:r>
              </m:num>
              <m:den>
                <m:r>
                  <w:rPr>
                    <w:rFonts w:ascii="Cambria Math" w:hAnsi="Cambria Math"/>
                  </w:rPr>
                  <m:t>30</m:t>
                </m:r>
              </m:den>
            </m:f>
          </m:sup>
        </m:sSup>
      </m:oMath>
      <w:r w:rsidR="00F22144">
        <w:rPr>
          <w:rFonts w:eastAsiaTheme="minorEastAsia"/>
          <w:i/>
        </w:rPr>
        <w:t xml:space="preserve">              </w:t>
      </w:r>
      <w:r w:rsidR="00F22144">
        <w:rPr>
          <w:rFonts w:eastAsiaTheme="minorEastAsia" w:hint="cs"/>
          <w:rtl/>
        </w:rPr>
        <w:t xml:space="preserve"> (2-26)</w:t>
      </w:r>
    </w:p>
    <w:p w:rsidR="00F22144" w:rsidRDefault="00F22144" w:rsidP="00F22144">
      <w:pPr>
        <w:pStyle w:val="NoSpacing"/>
        <w:ind w:firstLine="545"/>
        <w:rPr>
          <w:i/>
          <w:rtl/>
        </w:rPr>
      </w:pPr>
      <w:r w:rsidRPr="00836951">
        <w:rPr>
          <w:iCs/>
          <w:sz w:val="24"/>
          <w:szCs w:val="24"/>
        </w:rPr>
        <w:t>PF</w:t>
      </w:r>
      <w:r>
        <w:rPr>
          <w:rFonts w:hint="cs"/>
          <w:i/>
          <w:rtl/>
        </w:rPr>
        <w:t>: خرج ویژه انفجار (کیلوگرم بر مترمکعب)</w:t>
      </w:r>
    </w:p>
    <w:p w:rsidR="00F22144" w:rsidRDefault="00F22144" w:rsidP="00F22144">
      <w:pPr>
        <w:pStyle w:val="NoSpacing"/>
        <w:ind w:firstLine="545"/>
        <w:rPr>
          <w:i/>
          <w:rtl/>
        </w:rPr>
      </w:pPr>
      <w:r w:rsidRPr="00836951">
        <w:rPr>
          <w:iCs/>
          <w:sz w:val="24"/>
          <w:szCs w:val="24"/>
        </w:rPr>
        <w:t>M</w:t>
      </w:r>
      <w:r w:rsidRPr="00836951">
        <w:rPr>
          <w:iCs/>
          <w:sz w:val="24"/>
          <w:szCs w:val="24"/>
          <w:vertAlign w:val="subscript"/>
        </w:rPr>
        <w:t>e</w:t>
      </w:r>
      <w:r>
        <w:rPr>
          <w:rFonts w:hint="cs"/>
          <w:i/>
          <w:rtl/>
        </w:rPr>
        <w:t>: جرم خرج در هر چال (کیلوگرم)</w:t>
      </w:r>
    </w:p>
    <w:p w:rsidR="00F22144" w:rsidRDefault="00F22144" w:rsidP="00F22144">
      <w:pPr>
        <w:pStyle w:val="NoSpacing"/>
        <w:ind w:firstLine="545"/>
        <w:rPr>
          <w:i/>
          <w:rtl/>
        </w:rPr>
      </w:pPr>
      <w:r w:rsidRPr="00836951">
        <w:rPr>
          <w:iCs/>
          <w:sz w:val="24"/>
          <w:szCs w:val="24"/>
        </w:rPr>
        <w:t>RWS</w:t>
      </w:r>
      <w:r w:rsidRPr="00836951">
        <w:rPr>
          <w:iCs/>
          <w:sz w:val="24"/>
          <w:szCs w:val="24"/>
          <w:vertAlign w:val="subscript"/>
        </w:rPr>
        <w:t>anfo</w:t>
      </w:r>
      <w:r>
        <w:rPr>
          <w:rFonts w:hint="cs"/>
          <w:i/>
          <w:rtl/>
        </w:rPr>
        <w:t>: قدرت وزنی ماده منفجره نسبت به آنفو</w:t>
      </w:r>
    </w:p>
    <w:p w:rsidR="00F22144" w:rsidRDefault="00F22144" w:rsidP="00F22144">
      <w:pPr>
        <w:pStyle w:val="NoSpacing"/>
        <w:ind w:firstLine="545"/>
        <w:rPr>
          <w:i/>
          <w:rtl/>
        </w:rPr>
      </w:pPr>
      <w:r>
        <w:rPr>
          <w:rFonts w:hint="cs"/>
          <w:i/>
          <w:rtl/>
        </w:rPr>
        <w:t xml:space="preserve">در روابط کوزنتسف،  </w:t>
      </w:r>
      <w:r w:rsidR="00A13EE2">
        <w:rPr>
          <w:rFonts w:hint="cs"/>
          <w:i/>
          <w:rtl/>
        </w:rPr>
        <w:t>اضافه حفاری</w:t>
      </w:r>
      <w:r>
        <w:rPr>
          <w:rFonts w:hint="cs"/>
          <w:i/>
          <w:rtl/>
        </w:rPr>
        <w:t xml:space="preserve"> درنظر گرفته نمی شود و مقدار خرج و خرج ویژه، بدون احتساب </w:t>
      </w:r>
      <w:r w:rsidR="00A13EE2">
        <w:rPr>
          <w:rFonts w:hint="cs"/>
          <w:i/>
          <w:rtl/>
        </w:rPr>
        <w:t>اضافه حفاری</w:t>
      </w:r>
      <w:r>
        <w:rPr>
          <w:rFonts w:hint="cs"/>
          <w:i/>
          <w:rtl/>
        </w:rPr>
        <w:t xml:space="preserve"> است چون</w:t>
      </w:r>
      <w:r w:rsidR="00D7667F">
        <w:rPr>
          <w:rFonts w:hint="cs"/>
          <w:i/>
          <w:rtl/>
        </w:rPr>
        <w:t xml:space="preserve"> بنا به عقیده کانینگهام خرج موجود</w:t>
      </w:r>
      <w:r>
        <w:rPr>
          <w:rFonts w:hint="cs"/>
          <w:i/>
          <w:rtl/>
        </w:rPr>
        <w:t xml:space="preserve"> در</w:t>
      </w:r>
      <w:r w:rsidR="00D7667F">
        <w:rPr>
          <w:rFonts w:hint="cs"/>
          <w:i/>
          <w:rtl/>
        </w:rPr>
        <w:t xml:space="preserve"> قسمت </w:t>
      </w:r>
      <w:r w:rsidR="00A13EE2">
        <w:rPr>
          <w:rFonts w:hint="cs"/>
          <w:i/>
          <w:rtl/>
        </w:rPr>
        <w:t>اضافه حفاری</w:t>
      </w:r>
      <w:r w:rsidR="00D7667F">
        <w:rPr>
          <w:rFonts w:hint="cs"/>
          <w:i/>
          <w:rtl/>
        </w:rPr>
        <w:t xml:space="preserve"> </w:t>
      </w:r>
      <w:r>
        <w:rPr>
          <w:rFonts w:hint="cs"/>
          <w:i/>
          <w:rtl/>
        </w:rPr>
        <w:t>مشارکت</w:t>
      </w:r>
      <w:r w:rsidR="00D7667F">
        <w:rPr>
          <w:rFonts w:hint="cs"/>
          <w:i/>
          <w:rtl/>
        </w:rPr>
        <w:t xml:space="preserve"> جدی در خرد کردن سنگ</w:t>
      </w:r>
      <w:r>
        <w:rPr>
          <w:rFonts w:hint="cs"/>
          <w:i/>
          <w:rtl/>
        </w:rPr>
        <w:t xml:space="preserve"> ندارد.</w:t>
      </w:r>
    </w:p>
    <w:p w:rsidR="00F22144" w:rsidRDefault="00F22144" w:rsidP="00F22144">
      <w:pPr>
        <w:pStyle w:val="NoSpacing"/>
        <w:ind w:firstLine="545"/>
        <w:rPr>
          <w:i/>
          <w:rtl/>
        </w:rPr>
      </w:pPr>
      <w:r>
        <w:rPr>
          <w:rFonts w:hint="cs"/>
          <w:i/>
          <w:rtl/>
        </w:rPr>
        <w:t>براساس رابطۀ کوزنتسف، برای ب</w:t>
      </w:r>
      <w:r w:rsidR="00385C1C">
        <w:rPr>
          <w:rFonts w:hint="cs"/>
          <w:i/>
          <w:rtl/>
        </w:rPr>
        <w:t>ه</w:t>
      </w:r>
      <w:r w:rsidR="00385C1C">
        <w:rPr>
          <w:i/>
          <w:rtl/>
        </w:rPr>
        <w:softHyphen/>
      </w:r>
      <w:r>
        <w:rPr>
          <w:rFonts w:hint="cs"/>
          <w:i/>
          <w:rtl/>
        </w:rPr>
        <w:t>دست آوردن خرج ویژه عملیات می توان از رابطۀ زیر استفاده کرد.</w:t>
      </w:r>
    </w:p>
    <w:p w:rsidR="00F22144" w:rsidRDefault="00F22144" w:rsidP="00F22144">
      <w:pPr>
        <w:pStyle w:val="NoSpacing"/>
        <w:ind w:firstLine="545"/>
        <w:rPr>
          <w:i/>
          <w:rtl/>
        </w:rPr>
      </w:pPr>
    </w:p>
    <w:p w:rsidR="00F22144" w:rsidRDefault="00F22144" w:rsidP="00F22144">
      <w:pPr>
        <w:pStyle w:val="NoSpacing"/>
        <w:bidi w:val="0"/>
        <w:ind w:firstLine="0"/>
        <w:rPr>
          <w:rFonts w:eastAsiaTheme="minorEastAsia"/>
          <w:rtl/>
        </w:rPr>
      </w:pPr>
      <m:oMath>
        <m:r>
          <w:rPr>
            <w:rFonts w:ascii="Cambria Math" w:hAnsi="Cambria Math"/>
            <w:sz w:val="32"/>
            <w:szCs w:val="32"/>
          </w:rPr>
          <m:t>PF=</m:t>
        </m:r>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A</m:t>
                </m:r>
              </m:num>
              <m:den>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50</m:t>
                    </m:r>
                  </m:sub>
                </m:sSub>
              </m:den>
            </m:f>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e</m:t>
                    </m:r>
                  </m:sub>
                </m:sSub>
              </m:e>
              <m:sup>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6</m:t>
                    </m:r>
                  </m:den>
                </m:f>
              </m:sup>
            </m:sSup>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115</m:t>
                    </m:r>
                  </m:num>
                  <m:den>
                    <m:sSub>
                      <m:sSubPr>
                        <m:ctrlPr>
                          <w:rPr>
                            <w:rFonts w:ascii="Cambria Math" w:hAnsi="Cambria Math"/>
                            <w:i/>
                            <w:sz w:val="32"/>
                            <w:szCs w:val="32"/>
                          </w:rPr>
                        </m:ctrlPr>
                      </m:sSubPr>
                      <m:e>
                        <m:r>
                          <w:rPr>
                            <w:rFonts w:ascii="Cambria Math" w:hAnsi="Cambria Math"/>
                            <w:sz w:val="32"/>
                            <w:szCs w:val="32"/>
                          </w:rPr>
                          <m:t>RWS</m:t>
                        </m:r>
                      </m:e>
                      <m:sub>
                        <m:r>
                          <w:rPr>
                            <w:rFonts w:ascii="Cambria Math" w:hAnsi="Cambria Math"/>
                            <w:sz w:val="32"/>
                            <w:szCs w:val="32"/>
                          </w:rPr>
                          <m:t>anfo</m:t>
                        </m:r>
                      </m:sub>
                    </m:sSub>
                  </m:den>
                </m:f>
                <m:r>
                  <w:rPr>
                    <w:rFonts w:ascii="Cambria Math" w:hAnsi="Cambria Math"/>
                    <w:sz w:val="32"/>
                    <w:szCs w:val="32"/>
                  </w:rPr>
                  <m:t>)</m:t>
                </m:r>
              </m:e>
              <m:sup>
                <m:f>
                  <m:fPr>
                    <m:ctrlPr>
                      <w:rPr>
                        <w:rFonts w:ascii="Cambria Math" w:hAnsi="Cambria Math"/>
                        <w:i/>
                        <w:sz w:val="32"/>
                        <w:szCs w:val="32"/>
                      </w:rPr>
                    </m:ctrlPr>
                  </m:fPr>
                  <m:num>
                    <m:r>
                      <w:rPr>
                        <w:rFonts w:ascii="Cambria Math" w:hAnsi="Cambria Math"/>
                        <w:sz w:val="32"/>
                        <w:szCs w:val="32"/>
                      </w:rPr>
                      <m:t>19</m:t>
                    </m:r>
                  </m:num>
                  <m:den>
                    <m:r>
                      <w:rPr>
                        <w:rFonts w:ascii="Cambria Math" w:hAnsi="Cambria Math"/>
                        <w:sz w:val="32"/>
                        <w:szCs w:val="32"/>
                      </w:rPr>
                      <m:t>30</m:t>
                    </m:r>
                  </m:den>
                </m:f>
              </m:sup>
            </m:sSup>
            <m:r>
              <w:rPr>
                <w:rFonts w:ascii="Cambria Math" w:hAnsi="Cambria Math"/>
                <w:sz w:val="32"/>
                <w:szCs w:val="32"/>
              </w:rPr>
              <m:t>]</m:t>
            </m:r>
          </m:e>
          <m:sup>
            <m:r>
              <w:rPr>
                <w:rFonts w:ascii="Cambria Math" w:hAnsi="Cambria Math"/>
                <w:sz w:val="32"/>
                <w:szCs w:val="32"/>
              </w:rPr>
              <m:t>1.25</m:t>
            </m:r>
          </m:sup>
        </m:sSup>
      </m:oMath>
      <w:r>
        <w:rPr>
          <w:rFonts w:eastAsiaTheme="minorEastAsia"/>
          <w:i/>
        </w:rPr>
        <w:t xml:space="preserve">      </w:t>
      </w:r>
      <w:r>
        <w:rPr>
          <w:rFonts w:eastAsiaTheme="minorEastAsia" w:hint="cs"/>
          <w:rtl/>
        </w:rPr>
        <w:t xml:space="preserve"> (2-27)</w:t>
      </w:r>
    </w:p>
    <w:p w:rsidR="00872CED" w:rsidRDefault="00872CED" w:rsidP="00872CED">
      <w:pPr>
        <w:pStyle w:val="NoSpacing"/>
        <w:ind w:firstLine="0"/>
        <w:rPr>
          <w:i/>
        </w:rPr>
      </w:pPr>
    </w:p>
    <w:p w:rsidR="00F22144" w:rsidRPr="00060CC7" w:rsidRDefault="00F22144" w:rsidP="00060CC7">
      <w:pPr>
        <w:pStyle w:val="NoSpacing"/>
        <w:ind w:firstLine="545"/>
        <w:outlineLvl w:val="2"/>
        <w:rPr>
          <w:rFonts w:cs="B Jadid"/>
          <w:sz w:val="24"/>
          <w:szCs w:val="24"/>
        </w:rPr>
      </w:pPr>
      <w:bookmarkStart w:id="69" w:name="_Toc263636288"/>
      <w:r w:rsidRPr="00060CC7">
        <w:rPr>
          <w:rFonts w:cs="B Jadid" w:hint="cs"/>
          <w:sz w:val="24"/>
          <w:szCs w:val="24"/>
          <w:rtl/>
        </w:rPr>
        <w:t>2-3-4-3- معادلۀ رزین رملر</w:t>
      </w:r>
      <w:bookmarkEnd w:id="69"/>
    </w:p>
    <w:p w:rsidR="00F22144" w:rsidRPr="003B0656" w:rsidRDefault="00F22144" w:rsidP="00F22144">
      <w:pPr>
        <w:pStyle w:val="NoSpacing"/>
        <w:ind w:firstLine="545"/>
        <w:rPr>
          <w:rFonts w:cs="B Jadid"/>
          <w:rtl/>
        </w:rPr>
      </w:pPr>
    </w:p>
    <w:p w:rsidR="00F22144" w:rsidRDefault="00F22144" w:rsidP="00F22144">
      <w:pPr>
        <w:pStyle w:val="NoSpacing"/>
        <w:ind w:firstLine="545"/>
        <w:rPr>
          <w:i/>
          <w:rtl/>
        </w:rPr>
      </w:pPr>
      <w:r>
        <w:rPr>
          <w:rFonts w:hint="cs"/>
          <w:i/>
          <w:rtl/>
        </w:rPr>
        <w:t>تابع نمایی رزین- رملر برای توصیف توزیع ابعادی خردایش بکار می رود.</w:t>
      </w:r>
    </w:p>
    <w:p w:rsidR="00F22144" w:rsidRDefault="00F22144" w:rsidP="00F22144">
      <w:pPr>
        <w:pStyle w:val="NoSpacing"/>
        <w:bidi w:val="0"/>
        <w:ind w:firstLine="0"/>
        <w:rPr>
          <w:i/>
        </w:rPr>
      </w:pPr>
      <m:oMath>
        <m:r>
          <w:rPr>
            <w:rFonts w:ascii="Cambria Math" w:hAnsi="Cambria Math"/>
            <w:sz w:val="32"/>
            <w:szCs w:val="32"/>
          </w:rPr>
          <m:t>R=</m:t>
        </m:r>
        <m:sSup>
          <m:sSupPr>
            <m:ctrlPr>
              <w:rPr>
                <w:rFonts w:ascii="Cambria Math" w:hAnsi="Cambria Math"/>
                <w:i/>
                <w:sz w:val="32"/>
                <w:szCs w:val="32"/>
              </w:rPr>
            </m:ctrlPr>
          </m:sSupPr>
          <m:e>
            <m:r>
              <w:rPr>
                <w:rFonts w:ascii="Cambria Math" w:hAnsi="Cambria Math"/>
                <w:sz w:val="32"/>
                <w:szCs w:val="32"/>
              </w:rPr>
              <m:t>e</m:t>
            </m:r>
          </m:e>
          <m:sup>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X</m:t>
                    </m:r>
                  </m:num>
                  <m:den>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c</m:t>
                        </m:r>
                      </m:sub>
                    </m:sSub>
                  </m:den>
                </m:f>
                <m:r>
                  <w:rPr>
                    <w:rFonts w:ascii="Cambria Math" w:hAnsi="Cambria Math"/>
                    <w:sz w:val="32"/>
                    <w:szCs w:val="32"/>
                  </w:rPr>
                  <m:t>)</m:t>
                </m:r>
              </m:e>
              <m:sup>
                <m:r>
                  <w:rPr>
                    <w:rFonts w:ascii="Cambria Math" w:hAnsi="Cambria Math"/>
                    <w:sz w:val="32"/>
                    <w:szCs w:val="32"/>
                  </w:rPr>
                  <m:t>n</m:t>
                </m:r>
              </m:sup>
            </m:sSup>
          </m:sup>
        </m:sSup>
      </m:oMath>
      <w:r>
        <w:rPr>
          <w:rFonts w:eastAsiaTheme="minorEastAsia"/>
          <w:i/>
        </w:rPr>
        <w:t xml:space="preserve">          </w:t>
      </w:r>
      <w:r>
        <w:rPr>
          <w:rFonts w:eastAsiaTheme="minorEastAsia" w:hint="cs"/>
          <w:rtl/>
        </w:rPr>
        <w:t xml:space="preserve"> (2-28)</w:t>
      </w:r>
    </w:p>
    <w:p w:rsidR="00F22144" w:rsidRDefault="00F22144" w:rsidP="00F22144">
      <w:pPr>
        <w:pStyle w:val="NoSpacing"/>
        <w:ind w:firstLine="545"/>
        <w:rPr>
          <w:i/>
          <w:rtl/>
        </w:rPr>
      </w:pPr>
      <w:r w:rsidRPr="00836951">
        <w:rPr>
          <w:iCs/>
          <w:sz w:val="24"/>
          <w:szCs w:val="24"/>
        </w:rPr>
        <w:lastRenderedPageBreak/>
        <w:t>R</w:t>
      </w:r>
      <w:r>
        <w:rPr>
          <w:rFonts w:hint="cs"/>
          <w:i/>
          <w:rtl/>
        </w:rPr>
        <w:t>: نسبت مواد خرد شدۀ باقی مانده روی سرند</w:t>
      </w:r>
    </w:p>
    <w:p w:rsidR="00F22144" w:rsidRDefault="00F22144" w:rsidP="00F22144">
      <w:pPr>
        <w:pStyle w:val="NoSpacing"/>
        <w:ind w:firstLine="545"/>
        <w:rPr>
          <w:i/>
          <w:rtl/>
        </w:rPr>
      </w:pPr>
      <w:r w:rsidRPr="00836951">
        <w:rPr>
          <w:iCs/>
          <w:sz w:val="24"/>
          <w:szCs w:val="24"/>
        </w:rPr>
        <w:t>X</w:t>
      </w:r>
      <w:r>
        <w:rPr>
          <w:rFonts w:hint="cs"/>
          <w:i/>
          <w:rtl/>
        </w:rPr>
        <w:t>: اندازه روزنه سرند</w:t>
      </w:r>
    </w:p>
    <w:p w:rsidR="00F22144" w:rsidRDefault="00F22144" w:rsidP="00385C1C">
      <w:pPr>
        <w:pStyle w:val="NoSpacing"/>
        <w:ind w:firstLine="545"/>
        <w:rPr>
          <w:i/>
          <w:rtl/>
        </w:rPr>
      </w:pPr>
      <w:r w:rsidRPr="00836951">
        <w:rPr>
          <w:iCs/>
          <w:sz w:val="24"/>
          <w:szCs w:val="24"/>
        </w:rPr>
        <w:t>X</w:t>
      </w:r>
      <w:r w:rsidRPr="00836951">
        <w:rPr>
          <w:iCs/>
          <w:sz w:val="24"/>
          <w:szCs w:val="24"/>
          <w:vertAlign w:val="subscript"/>
        </w:rPr>
        <w:t>c</w:t>
      </w:r>
      <w:r>
        <w:rPr>
          <w:rFonts w:hint="cs"/>
          <w:i/>
          <w:rtl/>
        </w:rPr>
        <w:t>: اندازۀ مشخصه</w:t>
      </w:r>
      <w:r>
        <w:rPr>
          <w:rStyle w:val="FootnoteReference"/>
          <w:i/>
          <w:rtl/>
        </w:rPr>
        <w:footnoteReference w:id="60"/>
      </w:r>
      <w:r>
        <w:rPr>
          <w:rFonts w:hint="cs"/>
          <w:i/>
          <w:rtl/>
        </w:rPr>
        <w:t xml:space="preserve"> (طبق تعریف، ابعاد روزنۀ سرندی است که %3/69</w:t>
      </w:r>
      <w:r>
        <w:rPr>
          <w:i/>
        </w:rPr>
        <w:t xml:space="preserve"> </w:t>
      </w:r>
      <w:r>
        <w:rPr>
          <w:rFonts w:hint="cs"/>
          <w:i/>
          <w:rtl/>
        </w:rPr>
        <w:t xml:space="preserve"> مواد از آن می گذرد)</w:t>
      </w:r>
    </w:p>
    <w:p w:rsidR="00F22144" w:rsidRDefault="00F22144" w:rsidP="00F22144">
      <w:pPr>
        <w:pStyle w:val="NoSpacing"/>
        <w:ind w:firstLine="545"/>
        <w:rPr>
          <w:i/>
          <w:rtl/>
        </w:rPr>
      </w:pPr>
      <w:r w:rsidRPr="00836951">
        <w:rPr>
          <w:iCs/>
          <w:sz w:val="24"/>
          <w:szCs w:val="24"/>
        </w:rPr>
        <w:t>n</w:t>
      </w:r>
      <w:r>
        <w:rPr>
          <w:rFonts w:hint="cs"/>
          <w:i/>
          <w:rtl/>
        </w:rPr>
        <w:t>: شاخص همشکلی</w:t>
      </w:r>
      <w:r>
        <w:rPr>
          <w:rStyle w:val="FootnoteReference"/>
          <w:i/>
          <w:rtl/>
        </w:rPr>
        <w:footnoteReference w:id="61"/>
      </w:r>
      <w:r w:rsidR="00D7667F">
        <w:rPr>
          <w:rFonts w:hint="cs"/>
          <w:i/>
          <w:rtl/>
        </w:rPr>
        <w:t xml:space="preserve">، که </w:t>
      </w:r>
      <w:r>
        <w:rPr>
          <w:rFonts w:hint="cs"/>
          <w:i/>
          <w:rtl/>
        </w:rPr>
        <w:t xml:space="preserve">بیان گر وضعیت منحنی رزین- رملر است و مقادیر بالای </w:t>
      </w:r>
      <w:r w:rsidRPr="00836951">
        <w:rPr>
          <w:iCs/>
          <w:sz w:val="24"/>
          <w:szCs w:val="24"/>
        </w:rPr>
        <w:t>n</w:t>
      </w:r>
      <w:r w:rsidR="00D7667F">
        <w:rPr>
          <w:rFonts w:hint="cs"/>
          <w:i/>
          <w:rtl/>
        </w:rPr>
        <w:t xml:space="preserve"> معرف خردایش یکنواخت تر است و ترجیح داده می شود.</w:t>
      </w:r>
    </w:p>
    <w:p w:rsidR="00F22144" w:rsidRDefault="00F22144" w:rsidP="00F22144">
      <w:pPr>
        <w:pStyle w:val="NoSpacing"/>
        <w:ind w:firstLine="545"/>
        <w:rPr>
          <w:i/>
          <w:rtl/>
        </w:rPr>
      </w:pPr>
      <w:r>
        <w:rPr>
          <w:rFonts w:hint="cs"/>
          <w:i/>
          <w:rtl/>
        </w:rPr>
        <w:t xml:space="preserve">چون رابطۀ کوزنتسف، اندازه </w:t>
      </w:r>
      <w:r w:rsidRPr="00836951">
        <w:rPr>
          <w:iCs/>
          <w:sz w:val="24"/>
          <w:szCs w:val="24"/>
        </w:rPr>
        <w:t>x</w:t>
      </w:r>
      <w:r w:rsidRPr="00836951">
        <w:rPr>
          <w:iCs/>
          <w:sz w:val="24"/>
          <w:szCs w:val="24"/>
          <w:vertAlign w:val="subscript"/>
        </w:rPr>
        <w:t>50</w:t>
      </w:r>
      <w:r>
        <w:rPr>
          <w:rFonts w:hint="cs"/>
          <w:i/>
          <w:rtl/>
        </w:rPr>
        <w:t xml:space="preserve">، یعنی اندازه متوسط مواد را می دهد بنابراین نسبت مواد روی سرند در معادله رزین- رملر </w:t>
      </w:r>
      <w:r w:rsidRPr="00836951">
        <w:rPr>
          <w:iCs/>
          <w:sz w:val="24"/>
          <w:szCs w:val="24"/>
        </w:rPr>
        <w:t>R=0.5</w:t>
      </w:r>
      <w:r w:rsidRPr="00A47A0F">
        <w:rPr>
          <w:rFonts w:hint="cs"/>
          <w:iCs/>
          <w:rtl/>
        </w:rPr>
        <w:t xml:space="preserve"> </w:t>
      </w:r>
      <w:r>
        <w:rPr>
          <w:rFonts w:hint="cs"/>
          <w:i/>
          <w:rtl/>
        </w:rPr>
        <w:t>خواهد بود.</w:t>
      </w:r>
    </w:p>
    <w:p w:rsidR="00F22144" w:rsidRDefault="007761A8" w:rsidP="00F22144">
      <w:pPr>
        <w:pStyle w:val="NoSpacing"/>
        <w:bidi w:val="0"/>
        <w:ind w:firstLine="0"/>
        <w:rPr>
          <w:i/>
          <w:rtl/>
        </w:rPr>
      </w:pPr>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c</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X</m:t>
            </m:r>
          </m:num>
          <m:den>
            <m:sSup>
              <m:sSupPr>
                <m:ctrlPr>
                  <w:rPr>
                    <w:rFonts w:ascii="Cambria Math" w:hAnsi="Cambria Math"/>
                    <w:i/>
                    <w:sz w:val="32"/>
                    <w:szCs w:val="32"/>
                  </w:rPr>
                </m:ctrlPr>
              </m:sSupPr>
              <m:e>
                <m:r>
                  <w:rPr>
                    <w:rFonts w:ascii="Cambria Math" w:hAnsi="Cambria Math"/>
                    <w:sz w:val="32"/>
                    <w:szCs w:val="32"/>
                  </w:rPr>
                  <m:t>0.693</m:t>
                </m:r>
              </m:e>
              <m:sup>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n</m:t>
                    </m:r>
                  </m:den>
                </m:f>
              </m:sup>
            </m:sSup>
          </m:den>
        </m:f>
      </m:oMath>
      <w:r w:rsidR="00F22144">
        <w:rPr>
          <w:rFonts w:eastAsiaTheme="minorEastAsia"/>
          <w:i/>
        </w:rPr>
        <w:t xml:space="preserve">        </w:t>
      </w:r>
      <w:r w:rsidR="00F22144">
        <w:rPr>
          <w:rFonts w:eastAsiaTheme="minorEastAsia" w:hint="cs"/>
          <w:rtl/>
        </w:rPr>
        <w:t xml:space="preserve"> (2-29)</w:t>
      </w:r>
    </w:p>
    <w:p w:rsidR="00F22144" w:rsidRDefault="00F22144" w:rsidP="00D7667F">
      <w:pPr>
        <w:pStyle w:val="NoSpacing"/>
        <w:ind w:firstLine="545"/>
        <w:rPr>
          <w:i/>
          <w:rtl/>
        </w:rPr>
      </w:pPr>
      <w:r>
        <w:rPr>
          <w:rFonts w:hint="cs"/>
          <w:i/>
          <w:rtl/>
        </w:rPr>
        <w:t>با داشتن اندازه مشخصه (</w:t>
      </w:r>
      <w:r w:rsidRPr="00836951">
        <w:rPr>
          <w:iCs/>
          <w:sz w:val="24"/>
          <w:szCs w:val="24"/>
        </w:rPr>
        <w:t>X</w:t>
      </w:r>
      <w:r w:rsidRPr="00836951">
        <w:rPr>
          <w:iCs/>
          <w:sz w:val="24"/>
          <w:szCs w:val="24"/>
          <w:vertAlign w:val="subscript"/>
        </w:rPr>
        <w:t>c</w:t>
      </w:r>
      <w:r>
        <w:rPr>
          <w:rFonts w:hint="cs"/>
          <w:i/>
          <w:rtl/>
        </w:rPr>
        <w:t>) و شاخص همشکلی (</w:t>
      </w:r>
      <w:r w:rsidRPr="00836951">
        <w:rPr>
          <w:iCs/>
          <w:sz w:val="24"/>
          <w:szCs w:val="24"/>
        </w:rPr>
        <w:t>n</w:t>
      </w:r>
      <w:r>
        <w:rPr>
          <w:rFonts w:hint="cs"/>
          <w:i/>
          <w:rtl/>
        </w:rPr>
        <w:t xml:space="preserve">) منحنی خردایش سنگ آتشکاری شده شبیه شکل </w:t>
      </w:r>
      <w:r w:rsidR="00D7667F">
        <w:rPr>
          <w:rFonts w:hint="cs"/>
          <w:i/>
          <w:rtl/>
        </w:rPr>
        <w:t>(2-7)</w:t>
      </w:r>
      <w:r>
        <w:rPr>
          <w:rFonts w:hint="cs"/>
          <w:i/>
          <w:rtl/>
        </w:rPr>
        <w:t xml:space="preserve">  رسم می شود.</w:t>
      </w:r>
    </w:p>
    <w:p w:rsidR="00F22144" w:rsidRDefault="00534DDC" w:rsidP="00F22144">
      <w:pPr>
        <w:pStyle w:val="NoSpacing"/>
        <w:keepNext/>
        <w:ind w:hanging="1"/>
        <w:jc w:val="center"/>
      </w:pPr>
      <w:r>
        <w:rPr>
          <w:i/>
          <w:lang w:bidi="ar-SA"/>
        </w:rPr>
        <mc:AlternateContent>
          <mc:Choice Requires="wps">
            <w:drawing>
              <wp:anchor distT="0" distB="0" distL="114300" distR="114300" simplePos="0" relativeHeight="251667456" behindDoc="0" locked="0" layoutInCell="1" allowOverlap="1">
                <wp:simplePos x="0" y="0"/>
                <wp:positionH relativeFrom="column">
                  <wp:posOffset>1433195</wp:posOffset>
                </wp:positionH>
                <wp:positionV relativeFrom="paragraph">
                  <wp:posOffset>132715</wp:posOffset>
                </wp:positionV>
                <wp:extent cx="9525" cy="1733550"/>
                <wp:effectExtent l="13970" t="8890" r="5080" b="10160"/>
                <wp:wrapNone/>
                <wp:docPr id="101"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525" cy="17335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2" o:spid="_x0000_s1026" type="#_x0000_t32" style="position:absolute;margin-left:112.85pt;margin-top:10.45pt;width:.75pt;height:136.5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J9WKwIAAFUEAAAOAAAAZHJzL2Uyb0RvYy54bWysVEuPmzAQvlfqf7C4J0Bem6CQ1QqS9rBt&#10;I+22d8c2YNXYlu2ERFX/e8eGpLvbS1WVg5lhZr55fWZ9f24FOjFjuZJ5lI6TCDFJFOWyzqOvz7vR&#10;MkLWYUmxUJLl0YXZ6H7z/t260xmbqEYJygwCEGmzTudR45zO4tiShrXYjpVmEoyVMi12oJo6pgZ3&#10;gN6KeJIki7hThmqjCLMWvpa9MdoE/KpixH2pKsscEnkEtblwmnAe/Blv1jirDdYNJ0MZ+B+qaDGX&#10;kPQGVWKH0dHwP6BaToyyqnJjotpYVRUnLPQA3aTJm26eGqxZ6AWGY/VtTPb/wZLPp71BnMLukjRC&#10;ErewpIejUyE3mk78hDptM3As5N74HslZPulHRb5bJFXRYFmz4P180RCc+oj4VYhXrIY8h+6TouCD&#10;IUEY17kyLaoE1x99YJC+ecmngeGgc9jU5bYpdnaIwMfVfDKPEAFDejedzudhkTHOPJ6P1ca6D0y1&#10;yAt5ZJ3BvG5coaQESijTZ8CnR+t8tb8DfLBUOy5EYIaQqBuyeYtVglNvDIqpD4Uw6IQ9t8ITWn/j&#10;ZtRR0gDWMEy3g+wwF70MyYX0eNAblDNIPXl+rJLVdrldzkazyWI7miVlOXrYFbPRYpfezctpWRRl&#10;+tNPK51lDaeUSV/dlcjp7O+IMlypnoI3Kt/GEL9GD/OCYq/vUHRYuN9xz5aDope9uRIBuBuch3vm&#10;L8dLHeSXf4PNLwAAAP//AwBQSwMEFAAGAAgAAAAhAFFlzjHgAAAACgEAAA8AAABkcnMvZG93bnJl&#10;di54bWxMj8FOwzAMhu9IvENkJC6IpQRYaWk6ISQmJg6IDXFOG9NWNE7VZGvh6WdOcPstf/r9uVjN&#10;rhcHHEPnScPVIgGBVHvbUaPhffd0eQciREPW9J5QwzcGWJWnJ4XJrZ/oDQ/b2AguoZAbDW2MQy5l&#10;qFt0Jiz8gMS7Tz86E3kcG2lHM3G566VKkqV0piO+0JoBH1usv7Z7p+FmuavWU42bVL7+TPbl+WO9&#10;uXBan5/ND/cgIs7xD4ZffVaHkp0qvycbRK9BqduUUQ5JBoIBpVIFouKQXWcgy0L+f6E8AgAA//8D&#10;AFBLAQItABQABgAIAAAAIQC2gziS/gAAAOEBAAATAAAAAAAAAAAAAAAAAAAAAABbQ29udGVudF9U&#10;eXBlc10ueG1sUEsBAi0AFAAGAAgAAAAhADj9If/WAAAAlAEAAAsAAAAAAAAAAAAAAAAALwEAAF9y&#10;ZWxzLy5yZWxzUEsBAi0AFAAGAAgAAAAhAHU4n1YrAgAAVQQAAA4AAAAAAAAAAAAAAAAALgIAAGRy&#10;cy9lMm9Eb2MueG1sUEsBAi0AFAAGAAgAAAAhAFFlzjHgAAAACgEAAA8AAAAAAAAAAAAAAAAAhQQA&#10;AGRycy9kb3ducmV2LnhtbFBLBQYAAAAABAAEAPMAAACSBQAAAAA=&#10;"/>
            </w:pict>
          </mc:Fallback>
        </mc:AlternateContent>
      </w:r>
      <w:r w:rsidR="00F22144">
        <w:rPr>
          <w:rFonts w:hint="cs"/>
          <w:i/>
          <w:rtl/>
          <w:lang w:bidi="ar-SA"/>
        </w:rPr>
        <w:drawing>
          <wp:inline distT="0" distB="0" distL="0" distR="0">
            <wp:extent cx="3504011" cy="2293535"/>
            <wp:effectExtent l="38100" t="38100" r="20239" b="11515"/>
            <wp:docPr id="52" name="Picture 12" descr="BPO 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O 28-4.jpg"/>
                    <pic:cNvPicPr/>
                  </pic:nvPicPr>
                  <pic:blipFill>
                    <a:blip r:embed="rId31" cstate="print">
                      <a:grayscl/>
                    </a:blip>
                    <a:stretch>
                      <a:fillRect/>
                    </a:stretch>
                  </pic:blipFill>
                  <pic:spPr>
                    <a:xfrm rot="60000">
                      <a:off x="0" y="0"/>
                      <a:ext cx="3508519" cy="2294627"/>
                    </a:xfrm>
                    <a:prstGeom prst="rect">
                      <a:avLst/>
                    </a:prstGeom>
                  </pic:spPr>
                </pic:pic>
              </a:graphicData>
            </a:graphic>
          </wp:inline>
        </w:drawing>
      </w:r>
    </w:p>
    <w:p w:rsidR="00F22144" w:rsidRPr="006000D4" w:rsidRDefault="00F22144" w:rsidP="00F90644">
      <w:pPr>
        <w:pStyle w:val="Caption"/>
        <w:ind w:hanging="1"/>
        <w:jc w:val="center"/>
        <w:rPr>
          <w:color w:val="auto"/>
          <w:sz w:val="20"/>
          <w:szCs w:val="20"/>
        </w:rPr>
      </w:pPr>
      <w:bookmarkStart w:id="70" w:name="_Toc259296548"/>
      <w:bookmarkStart w:id="71" w:name="_Toc259366212"/>
      <w:bookmarkStart w:id="72" w:name="_Toc259370870"/>
      <w:r w:rsidRPr="006000D4">
        <w:rPr>
          <w:rFonts w:hint="cs"/>
          <w:color w:val="auto"/>
          <w:sz w:val="20"/>
          <w:szCs w:val="20"/>
          <w:rtl/>
        </w:rPr>
        <w:t>شکل</w:t>
      </w:r>
      <w:r w:rsidRPr="006000D4">
        <w:rPr>
          <w:color w:val="auto"/>
          <w:sz w:val="20"/>
          <w:szCs w:val="20"/>
          <w:rtl/>
        </w:rPr>
        <w:t xml:space="preserve"> 2 -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شکل_2_-_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7</w:t>
      </w:r>
      <w:r w:rsidR="00771039" w:rsidRPr="006000D4">
        <w:rPr>
          <w:color w:val="auto"/>
          <w:sz w:val="20"/>
          <w:szCs w:val="20"/>
          <w:rtl/>
        </w:rPr>
        <w:fldChar w:fldCharType="end"/>
      </w:r>
      <w:r w:rsidRPr="006000D4">
        <w:rPr>
          <w:rFonts w:hint="cs"/>
          <w:color w:val="auto"/>
          <w:sz w:val="20"/>
          <w:szCs w:val="20"/>
          <w:rtl/>
        </w:rPr>
        <w:t xml:space="preserve">- </w:t>
      </w:r>
      <w:r w:rsidRPr="006000D4">
        <w:rPr>
          <w:rFonts w:hint="eastAsia"/>
          <w:color w:val="auto"/>
          <w:sz w:val="20"/>
          <w:szCs w:val="20"/>
          <w:rtl/>
        </w:rPr>
        <w:t>منحن</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توز</w:t>
      </w:r>
      <w:r w:rsidRPr="006000D4">
        <w:rPr>
          <w:rFonts w:hint="cs"/>
          <w:color w:val="auto"/>
          <w:sz w:val="20"/>
          <w:szCs w:val="20"/>
          <w:rtl/>
        </w:rPr>
        <w:t>ی</w:t>
      </w:r>
      <w:r w:rsidRPr="006000D4">
        <w:rPr>
          <w:rFonts w:hint="eastAsia"/>
          <w:color w:val="auto"/>
          <w:sz w:val="20"/>
          <w:szCs w:val="20"/>
          <w:rtl/>
        </w:rPr>
        <w:t>ع</w:t>
      </w:r>
      <w:r w:rsidRPr="006000D4">
        <w:rPr>
          <w:color w:val="auto"/>
          <w:sz w:val="20"/>
          <w:szCs w:val="20"/>
          <w:rtl/>
        </w:rPr>
        <w:t xml:space="preserve"> </w:t>
      </w:r>
      <w:r w:rsidRPr="006000D4">
        <w:rPr>
          <w:rFonts w:hint="eastAsia"/>
          <w:color w:val="auto"/>
          <w:sz w:val="20"/>
          <w:szCs w:val="20"/>
          <w:rtl/>
        </w:rPr>
        <w:t>ابعاد</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خردا</w:t>
      </w:r>
      <w:r w:rsidRPr="006000D4">
        <w:rPr>
          <w:rFonts w:hint="cs"/>
          <w:color w:val="auto"/>
          <w:sz w:val="20"/>
          <w:szCs w:val="20"/>
          <w:rtl/>
        </w:rPr>
        <w:t>ی</w:t>
      </w:r>
      <w:r w:rsidRPr="006000D4">
        <w:rPr>
          <w:rFonts w:hint="eastAsia"/>
          <w:color w:val="auto"/>
          <w:sz w:val="20"/>
          <w:szCs w:val="20"/>
          <w:rtl/>
        </w:rPr>
        <w:t>ش</w:t>
      </w:r>
      <w:r w:rsidRPr="006000D4">
        <w:rPr>
          <w:color w:val="auto"/>
          <w:sz w:val="20"/>
          <w:szCs w:val="20"/>
          <w:rtl/>
        </w:rPr>
        <w:t xml:space="preserve"> </w:t>
      </w:r>
      <w:r w:rsidRPr="006000D4">
        <w:rPr>
          <w:rFonts w:hint="eastAsia"/>
          <w:color w:val="auto"/>
          <w:sz w:val="20"/>
          <w:szCs w:val="20"/>
          <w:rtl/>
        </w:rPr>
        <w:t>انفجار</w:t>
      </w:r>
      <w:r w:rsidRPr="006000D4">
        <w:rPr>
          <w:rFonts w:hint="cs"/>
          <w:color w:val="auto"/>
          <w:sz w:val="20"/>
          <w:szCs w:val="20"/>
          <w:rtl/>
        </w:rPr>
        <w:t xml:space="preserve"> (</w:t>
      </w:r>
      <w:r w:rsidR="007D2C07">
        <w:rPr>
          <w:rFonts w:hint="cs"/>
          <w:color w:val="auto"/>
          <w:sz w:val="20"/>
          <w:szCs w:val="20"/>
          <w:rtl/>
        </w:rPr>
        <w:t>هوسترولید</w:t>
      </w:r>
      <w:r w:rsidR="00A57871" w:rsidRPr="006000D4">
        <w:rPr>
          <w:rFonts w:hint="cs"/>
          <w:color w:val="auto"/>
          <w:sz w:val="20"/>
          <w:szCs w:val="20"/>
          <w:rtl/>
        </w:rPr>
        <w:t>، 1999</w:t>
      </w:r>
      <w:r w:rsidRPr="006000D4">
        <w:rPr>
          <w:rFonts w:hint="cs"/>
          <w:color w:val="auto"/>
          <w:sz w:val="20"/>
          <w:szCs w:val="20"/>
          <w:rtl/>
        </w:rPr>
        <w:t>)</w:t>
      </w:r>
      <w:bookmarkEnd w:id="70"/>
      <w:bookmarkEnd w:id="71"/>
      <w:bookmarkEnd w:id="72"/>
    </w:p>
    <w:p w:rsidR="00F22144" w:rsidRDefault="00F22144" w:rsidP="00F22144">
      <w:pPr>
        <w:pStyle w:val="NoSpacing"/>
        <w:ind w:firstLine="545"/>
        <w:jc w:val="center"/>
        <w:rPr>
          <w:i/>
          <w:rtl/>
        </w:rPr>
      </w:pPr>
    </w:p>
    <w:p w:rsidR="00F22144" w:rsidRPr="00060CC7" w:rsidRDefault="00F22144" w:rsidP="00060CC7">
      <w:pPr>
        <w:pStyle w:val="NoSpacing"/>
        <w:ind w:firstLine="545"/>
        <w:outlineLvl w:val="2"/>
        <w:rPr>
          <w:rFonts w:cs="B Jadid"/>
          <w:sz w:val="24"/>
          <w:szCs w:val="24"/>
          <w:rtl/>
        </w:rPr>
      </w:pPr>
      <w:bookmarkStart w:id="73" w:name="_Toc263636289"/>
      <w:r w:rsidRPr="00060CC7">
        <w:rPr>
          <w:rFonts w:cs="B Jadid" w:hint="cs"/>
          <w:sz w:val="24"/>
          <w:szCs w:val="24"/>
          <w:rtl/>
        </w:rPr>
        <w:t>2-3-4-4- محاسبه شاخص همشکلی</w:t>
      </w:r>
      <w:bookmarkEnd w:id="73"/>
    </w:p>
    <w:p w:rsidR="00872CED" w:rsidRDefault="00872CED" w:rsidP="00F22144">
      <w:pPr>
        <w:pStyle w:val="NoSpacing"/>
        <w:ind w:firstLine="545"/>
        <w:rPr>
          <w:rFonts w:cs="B Jadid"/>
        </w:rPr>
      </w:pPr>
    </w:p>
    <w:p w:rsidR="00F22144" w:rsidRPr="003B0656" w:rsidRDefault="00F22144" w:rsidP="00F22144">
      <w:pPr>
        <w:pStyle w:val="NoSpacing"/>
        <w:ind w:firstLine="545"/>
        <w:rPr>
          <w:rFonts w:cs="B Jadid"/>
          <w:rtl/>
        </w:rPr>
      </w:pPr>
    </w:p>
    <w:p w:rsidR="00F22144" w:rsidRDefault="00F22144" w:rsidP="00A13EE2">
      <w:pPr>
        <w:pStyle w:val="NoSpacing"/>
        <w:ind w:firstLine="545"/>
        <w:rPr>
          <w:i/>
          <w:rtl/>
        </w:rPr>
      </w:pPr>
      <w:r>
        <w:rPr>
          <w:rFonts w:hint="cs"/>
          <w:i/>
          <w:rtl/>
        </w:rPr>
        <w:t xml:space="preserve">کانینگهام، رابطۀ </w:t>
      </w:r>
      <w:r w:rsidR="00A13EE2">
        <w:rPr>
          <w:rFonts w:hint="cs"/>
          <w:i/>
          <w:rtl/>
        </w:rPr>
        <w:t xml:space="preserve">(2-30) </w:t>
      </w:r>
      <w:r>
        <w:rPr>
          <w:rFonts w:hint="cs"/>
          <w:i/>
          <w:rtl/>
        </w:rPr>
        <w:t xml:space="preserve">را برای محاسبه شاخص همشکلی، ارائه </w:t>
      </w:r>
      <w:r w:rsidR="00D7667F">
        <w:rPr>
          <w:rFonts w:hint="cs"/>
          <w:i/>
          <w:rtl/>
        </w:rPr>
        <w:t>کرده</w:t>
      </w:r>
      <w:r>
        <w:rPr>
          <w:rFonts w:hint="cs"/>
          <w:i/>
          <w:rtl/>
        </w:rPr>
        <w:t xml:space="preserve"> است</w:t>
      </w:r>
      <w:r w:rsidR="00A13EE2">
        <w:rPr>
          <w:rFonts w:hint="cs"/>
          <w:i/>
          <w:rtl/>
        </w:rPr>
        <w:t xml:space="preserve"> (هوسترولید، 1999)</w:t>
      </w:r>
      <w:r>
        <w:rPr>
          <w:rFonts w:hint="cs"/>
          <w:i/>
          <w:rtl/>
        </w:rPr>
        <w:t>.</w:t>
      </w:r>
    </w:p>
    <w:p w:rsidR="00F22144" w:rsidRDefault="00C70934" w:rsidP="00F22144">
      <w:pPr>
        <w:pStyle w:val="NoSpacing"/>
        <w:bidi w:val="0"/>
        <w:ind w:firstLine="0"/>
        <w:jc w:val="left"/>
        <w:rPr>
          <w:i/>
        </w:rPr>
      </w:pPr>
      <w:r w:rsidRPr="00D7667F">
        <w:rPr>
          <w:rFonts w:cs="Nazanin"/>
          <w:position w:val="-70"/>
        </w:rPr>
        <w:object w:dxaOrig="5300" w:dyaOrig="1520">
          <v:shape id="_x0000_i1030" type="#_x0000_t75" style="width:304.5pt;height:87pt" o:ole="">
            <v:imagedata r:id="rId32" o:title=""/>
          </v:shape>
          <o:OLEObject Type="Embed" ProgID="Equation.3" ShapeID="_x0000_i1030" DrawAspect="Content" ObjectID="_1381773043" r:id="rId33"/>
        </w:object>
      </w:r>
      <w:r w:rsidR="00F22144">
        <w:rPr>
          <w:rFonts w:cs="Nazanin"/>
          <w:position w:val="-36"/>
        </w:rPr>
        <w:t xml:space="preserve">        </w:t>
      </w:r>
      <w:r w:rsidR="00F22144">
        <w:rPr>
          <w:rFonts w:eastAsiaTheme="minorEastAsia" w:hint="cs"/>
          <w:rtl/>
        </w:rPr>
        <w:t xml:space="preserve"> (2-30)</w:t>
      </w:r>
    </w:p>
    <w:p w:rsidR="00F22144" w:rsidRDefault="00F22144" w:rsidP="00F22144">
      <w:pPr>
        <w:pStyle w:val="NoSpacing"/>
        <w:ind w:firstLine="545"/>
        <w:rPr>
          <w:i/>
          <w:rtl/>
        </w:rPr>
      </w:pPr>
      <w:r>
        <w:rPr>
          <w:rFonts w:hint="cs"/>
          <w:i/>
          <w:rtl/>
        </w:rPr>
        <w:t>البته اگر از دو نوع خرج (خرج ستون و خرج ته چال) استفاده شده باشد؛ باید رابطۀ بعدی را بکار برد.</w:t>
      </w:r>
    </w:p>
    <w:p w:rsidR="00F22144" w:rsidRDefault="00654612" w:rsidP="00F22144">
      <w:pPr>
        <w:pStyle w:val="NoSpacing"/>
        <w:bidi w:val="0"/>
        <w:ind w:firstLine="0"/>
        <w:jc w:val="left"/>
        <w:rPr>
          <w:i/>
        </w:rPr>
      </w:pPr>
      <w:r w:rsidRPr="00F47563">
        <w:rPr>
          <w:position w:val="-70"/>
        </w:rPr>
        <w:object w:dxaOrig="6680" w:dyaOrig="1520">
          <v:shape id="_x0000_i1031" type="#_x0000_t75" style="width:364.5pt;height:82.5pt" o:ole="">
            <v:imagedata r:id="rId34" o:title=""/>
          </v:shape>
          <o:OLEObject Type="Embed" ProgID="Equation.3" ShapeID="_x0000_i1031" DrawAspect="Content" ObjectID="_1381773044" r:id="rId35"/>
        </w:object>
      </w:r>
      <w:r w:rsidR="00F22144">
        <w:rPr>
          <w:position w:val="-72"/>
        </w:rPr>
        <w:t xml:space="preserve">     </w:t>
      </w:r>
    </w:p>
    <w:p w:rsidR="00F22144" w:rsidRPr="00176FF5" w:rsidRDefault="00F22144" w:rsidP="00F22144">
      <w:pPr>
        <w:pStyle w:val="NoSpacing"/>
        <w:ind w:firstLine="545"/>
        <w:rPr>
          <w:rtl/>
        </w:rPr>
      </w:pPr>
      <w:r w:rsidRPr="00836951">
        <w:rPr>
          <w:sz w:val="24"/>
          <w:szCs w:val="24"/>
        </w:rPr>
        <w:t>d</w:t>
      </w:r>
      <w:r w:rsidRPr="00176FF5">
        <w:rPr>
          <w:rtl/>
        </w:rPr>
        <w:t>: قطر چال (ميلي متر)</w:t>
      </w:r>
    </w:p>
    <w:p w:rsidR="00F22144" w:rsidRPr="00176FF5" w:rsidRDefault="00F22144" w:rsidP="00F22144">
      <w:pPr>
        <w:pStyle w:val="NoSpacing"/>
        <w:ind w:firstLine="545"/>
        <w:rPr>
          <w:rtl/>
        </w:rPr>
      </w:pPr>
      <w:r w:rsidRPr="00836951">
        <w:rPr>
          <w:sz w:val="24"/>
          <w:szCs w:val="24"/>
        </w:rPr>
        <w:t>B</w:t>
      </w:r>
      <w:r w:rsidRPr="00176FF5">
        <w:rPr>
          <w:rtl/>
        </w:rPr>
        <w:t>: ب</w:t>
      </w:r>
      <w:r w:rsidRPr="00176FF5">
        <w:rPr>
          <w:rFonts w:hint="cs"/>
          <w:rtl/>
        </w:rPr>
        <w:t>ا</w:t>
      </w:r>
      <w:r w:rsidRPr="00176FF5">
        <w:rPr>
          <w:rtl/>
        </w:rPr>
        <w:t>ر</w:t>
      </w:r>
      <w:r w:rsidRPr="00176FF5">
        <w:rPr>
          <w:rFonts w:hint="cs"/>
          <w:rtl/>
        </w:rPr>
        <w:t xml:space="preserve"> سنگ</w:t>
      </w:r>
      <w:r w:rsidRPr="00176FF5">
        <w:rPr>
          <w:rtl/>
        </w:rPr>
        <w:t xml:space="preserve"> (متر)</w:t>
      </w:r>
    </w:p>
    <w:p w:rsidR="00F22144" w:rsidRPr="00176FF5" w:rsidRDefault="00F22144" w:rsidP="00F22144">
      <w:pPr>
        <w:pStyle w:val="NoSpacing"/>
        <w:ind w:firstLine="545"/>
        <w:rPr>
          <w:rtl/>
        </w:rPr>
      </w:pPr>
      <w:r w:rsidRPr="00836951">
        <w:rPr>
          <w:sz w:val="24"/>
          <w:szCs w:val="24"/>
        </w:rPr>
        <w:t>S</w:t>
      </w:r>
      <w:r w:rsidRPr="00176FF5">
        <w:rPr>
          <w:rtl/>
        </w:rPr>
        <w:t>: فاصله</w:t>
      </w:r>
      <w:r w:rsidRPr="00176FF5">
        <w:rPr>
          <w:rFonts w:hint="cs"/>
          <w:rtl/>
        </w:rPr>
        <w:t xml:space="preserve"> داري </w:t>
      </w:r>
      <w:r w:rsidRPr="00176FF5">
        <w:rPr>
          <w:rtl/>
        </w:rPr>
        <w:t>چالها (متر)</w:t>
      </w:r>
    </w:p>
    <w:p w:rsidR="00F22144" w:rsidRPr="00176FF5" w:rsidRDefault="00F22144" w:rsidP="00F22144">
      <w:pPr>
        <w:pStyle w:val="NoSpacing"/>
        <w:ind w:firstLine="545"/>
        <w:rPr>
          <w:rtl/>
        </w:rPr>
      </w:pPr>
      <w:r w:rsidRPr="00836951">
        <w:rPr>
          <w:sz w:val="24"/>
          <w:szCs w:val="24"/>
        </w:rPr>
        <w:t>l</w:t>
      </w:r>
      <w:r w:rsidRPr="00176FF5">
        <w:rPr>
          <w:rtl/>
        </w:rPr>
        <w:t>: طول كل خرج (متر)</w:t>
      </w:r>
    </w:p>
    <w:p w:rsidR="00F22144" w:rsidRPr="00176FF5" w:rsidRDefault="00D7667F" w:rsidP="00836951">
      <w:pPr>
        <w:pStyle w:val="NoSpacing"/>
        <w:ind w:firstLine="545"/>
        <w:rPr>
          <w:rtl/>
        </w:rPr>
      </w:pPr>
      <w:r>
        <w:rPr>
          <w:sz w:val="24"/>
          <w:szCs w:val="24"/>
        </w:rPr>
        <w:t>l</w:t>
      </w:r>
      <w:r w:rsidR="00F22144" w:rsidRPr="00836951">
        <w:rPr>
          <w:sz w:val="24"/>
          <w:szCs w:val="24"/>
          <w:vertAlign w:val="subscript"/>
        </w:rPr>
        <w:t>f</w:t>
      </w:r>
      <w:r w:rsidR="00F22144" w:rsidRPr="00176FF5">
        <w:rPr>
          <w:rtl/>
        </w:rPr>
        <w:t xml:space="preserve">: طول خرج </w:t>
      </w:r>
      <w:r w:rsidR="00F22144" w:rsidRPr="00176FF5">
        <w:rPr>
          <w:rFonts w:hint="cs"/>
          <w:rtl/>
        </w:rPr>
        <w:t>ته چال</w:t>
      </w:r>
      <w:r w:rsidR="00F22144" w:rsidRPr="00176FF5">
        <w:rPr>
          <w:rtl/>
        </w:rPr>
        <w:t xml:space="preserve"> (متر)</w:t>
      </w:r>
    </w:p>
    <w:p w:rsidR="00F22144" w:rsidRPr="00176FF5" w:rsidRDefault="00D7667F" w:rsidP="00F22144">
      <w:pPr>
        <w:pStyle w:val="NoSpacing"/>
        <w:ind w:firstLine="545"/>
        <w:rPr>
          <w:rtl/>
        </w:rPr>
      </w:pPr>
      <w:r>
        <w:rPr>
          <w:sz w:val="24"/>
          <w:szCs w:val="24"/>
        </w:rPr>
        <w:t>l</w:t>
      </w:r>
      <w:r w:rsidR="00F22144" w:rsidRPr="00836951">
        <w:rPr>
          <w:sz w:val="24"/>
          <w:szCs w:val="24"/>
          <w:vertAlign w:val="subscript"/>
        </w:rPr>
        <w:t>c</w:t>
      </w:r>
      <w:r w:rsidR="00F22144" w:rsidRPr="00176FF5">
        <w:rPr>
          <w:rtl/>
        </w:rPr>
        <w:t>: طول خرج ميان</w:t>
      </w:r>
      <w:r w:rsidR="00F22144" w:rsidRPr="00176FF5">
        <w:rPr>
          <w:rFonts w:hint="cs"/>
          <w:rtl/>
        </w:rPr>
        <w:t xml:space="preserve"> چال</w:t>
      </w:r>
      <w:r w:rsidR="00F22144" w:rsidRPr="00176FF5">
        <w:rPr>
          <w:rtl/>
        </w:rPr>
        <w:t xml:space="preserve"> (متر)</w:t>
      </w:r>
    </w:p>
    <w:p w:rsidR="00F22144" w:rsidRPr="00176FF5" w:rsidRDefault="00F22144" w:rsidP="00F22144">
      <w:pPr>
        <w:pStyle w:val="NoSpacing"/>
        <w:ind w:firstLine="545"/>
        <w:rPr>
          <w:rtl/>
        </w:rPr>
      </w:pPr>
      <w:r w:rsidRPr="00836951">
        <w:rPr>
          <w:sz w:val="24"/>
          <w:szCs w:val="24"/>
        </w:rPr>
        <w:t>H</w:t>
      </w:r>
      <w:r w:rsidRPr="00176FF5">
        <w:rPr>
          <w:rtl/>
        </w:rPr>
        <w:t>: ارتفاع پله</w:t>
      </w:r>
      <w:r w:rsidRPr="00176FF5">
        <w:rPr>
          <w:rFonts w:hint="cs"/>
          <w:rtl/>
        </w:rPr>
        <w:t xml:space="preserve"> </w:t>
      </w:r>
      <w:r w:rsidRPr="00176FF5">
        <w:rPr>
          <w:rtl/>
        </w:rPr>
        <w:t>(متر)</w:t>
      </w:r>
    </w:p>
    <w:p w:rsidR="00F22144" w:rsidRPr="00176FF5" w:rsidRDefault="00F22144" w:rsidP="00654612">
      <w:pPr>
        <w:pStyle w:val="NoSpacing"/>
        <w:ind w:firstLine="545"/>
        <w:rPr>
          <w:rtl/>
        </w:rPr>
      </w:pPr>
      <w:r w:rsidRPr="00836951">
        <w:rPr>
          <w:sz w:val="24"/>
          <w:szCs w:val="24"/>
        </w:rPr>
        <w:t>E</w:t>
      </w:r>
      <w:r w:rsidR="00654612">
        <w:rPr>
          <w:sz w:val="24"/>
          <w:szCs w:val="24"/>
          <w:vertAlign w:val="subscript"/>
        </w:rPr>
        <w:t>D</w:t>
      </w:r>
      <w:r w:rsidRPr="00176FF5">
        <w:rPr>
          <w:rtl/>
        </w:rPr>
        <w:t>: انحراف واقعي چال</w:t>
      </w:r>
    </w:p>
    <w:p w:rsidR="00F22144" w:rsidRDefault="00F22144" w:rsidP="00F22144">
      <w:pPr>
        <w:pStyle w:val="NoSpacing"/>
        <w:ind w:firstLine="545"/>
        <w:rPr>
          <w:rFonts w:ascii="Times New Roman" w:eastAsia="Times New Roman" w:hAnsi="Times New Roman"/>
          <w:noProof w:val="0"/>
          <w:rtl/>
        </w:rPr>
      </w:pPr>
      <w:r>
        <w:rPr>
          <w:rFonts w:ascii="Times New Roman" w:eastAsia="Times New Roman" w:hAnsi="Times New Roman" w:hint="cs"/>
          <w:noProof w:val="0"/>
          <w:rtl/>
        </w:rPr>
        <w:t xml:space="preserve">این دو رابطه بر اساس الگوی حفاری خطی (مربعی یا مستطیلی) بدست آمده </w:t>
      </w:r>
      <w:r w:rsidR="00D7667F">
        <w:rPr>
          <w:rFonts w:ascii="Times New Roman" w:eastAsia="Times New Roman" w:hAnsi="Times New Roman" w:hint="cs"/>
          <w:noProof w:val="0"/>
          <w:rtl/>
        </w:rPr>
        <w:t>اند و اگر الگوی لوزی شکل بکار رود</w:t>
      </w:r>
      <w:r>
        <w:rPr>
          <w:rFonts w:ascii="Times New Roman" w:eastAsia="Times New Roman" w:hAnsi="Times New Roman" w:hint="cs"/>
          <w:noProof w:val="0"/>
          <w:rtl/>
        </w:rPr>
        <w:t xml:space="preserve"> خردایش یکدست تری حاصل می شود و باید ضریب 1/1 را در مقدار شاخص همشکلی محاسبه شده از فرمول اعمال کرد.</w:t>
      </w:r>
    </w:p>
    <w:p w:rsidR="00F22144" w:rsidRDefault="00F22144" w:rsidP="00F22144">
      <w:pPr>
        <w:pStyle w:val="NoSpacing"/>
        <w:ind w:firstLine="545"/>
        <w:rPr>
          <w:i/>
          <w:rtl/>
        </w:rPr>
      </w:pPr>
    </w:p>
    <w:p w:rsidR="00F22144" w:rsidRPr="00060CC7" w:rsidRDefault="00F22144" w:rsidP="00060CC7">
      <w:pPr>
        <w:pStyle w:val="NoSpacing"/>
        <w:ind w:firstLine="545"/>
        <w:outlineLvl w:val="2"/>
        <w:rPr>
          <w:rFonts w:cs="B Jadid"/>
          <w:sz w:val="24"/>
          <w:szCs w:val="24"/>
          <w:rtl/>
        </w:rPr>
      </w:pPr>
      <w:bookmarkStart w:id="74" w:name="_Toc263636290"/>
      <w:r w:rsidRPr="00060CC7">
        <w:rPr>
          <w:rFonts w:cs="B Jadid" w:hint="cs"/>
          <w:sz w:val="24"/>
          <w:szCs w:val="24"/>
          <w:rtl/>
        </w:rPr>
        <w:t>2-3-4-5- ملاحظات مدل کوز- رم</w:t>
      </w:r>
      <w:bookmarkEnd w:id="74"/>
    </w:p>
    <w:p w:rsidR="00F22144" w:rsidRPr="003B0656" w:rsidRDefault="00F22144" w:rsidP="00F22144">
      <w:pPr>
        <w:pStyle w:val="NoSpacing"/>
        <w:ind w:firstLine="545"/>
        <w:rPr>
          <w:rFonts w:cs="B Jadid"/>
          <w:rtl/>
        </w:rPr>
      </w:pPr>
    </w:p>
    <w:p w:rsidR="00F22144" w:rsidRPr="00730D90" w:rsidRDefault="00F22144" w:rsidP="00F22144">
      <w:pPr>
        <w:pStyle w:val="NoSpacing"/>
        <w:ind w:firstLine="545"/>
        <w:rPr>
          <w:bCs/>
          <w:iCs/>
          <w:rtl/>
        </w:rPr>
      </w:pPr>
      <w:r>
        <w:rPr>
          <w:rFonts w:hint="cs"/>
          <w:i/>
          <w:rtl/>
        </w:rPr>
        <w:t>کانینگهام، ارائه دهندۀ مدل کوز- رم، توضیحات زیر را در مورد شاخص همشکلی (</w:t>
      </w:r>
      <w:r w:rsidRPr="00836951">
        <w:rPr>
          <w:iCs/>
          <w:sz w:val="24"/>
          <w:szCs w:val="24"/>
        </w:rPr>
        <w:t>n</w:t>
      </w:r>
      <w:r>
        <w:rPr>
          <w:rFonts w:hint="cs"/>
          <w:i/>
          <w:rtl/>
        </w:rPr>
        <w:t>) بیان نموده است</w:t>
      </w:r>
      <w:r w:rsidR="008B222B">
        <w:rPr>
          <w:rFonts w:hint="cs"/>
          <w:i/>
          <w:rtl/>
        </w:rPr>
        <w:t xml:space="preserve"> (هوسترولید، 1999)</w:t>
      </w:r>
      <w:r>
        <w:rPr>
          <w:rFonts w:hint="cs"/>
          <w:i/>
          <w:rtl/>
        </w:rPr>
        <w:t>.</w:t>
      </w:r>
    </w:p>
    <w:p w:rsidR="00F22144" w:rsidRDefault="00F22144" w:rsidP="00332CF7">
      <w:pPr>
        <w:pStyle w:val="NoSpacing"/>
        <w:numPr>
          <w:ilvl w:val="0"/>
          <w:numId w:val="2"/>
        </w:numPr>
        <w:rPr>
          <w:i/>
          <w:rtl/>
        </w:rPr>
      </w:pPr>
      <w:r>
        <w:rPr>
          <w:rFonts w:hint="cs"/>
          <w:i/>
          <w:rtl/>
        </w:rPr>
        <w:t xml:space="preserve">مقدار متوسط </w:t>
      </w:r>
      <w:r w:rsidRPr="00836951">
        <w:rPr>
          <w:iCs/>
          <w:sz w:val="24"/>
          <w:szCs w:val="24"/>
        </w:rPr>
        <w:t>n</w:t>
      </w:r>
      <w:r>
        <w:rPr>
          <w:rFonts w:hint="cs"/>
          <w:i/>
          <w:rtl/>
        </w:rPr>
        <w:t xml:space="preserve"> در سنگ های مناسب 75/0 تا 1 است</w:t>
      </w:r>
    </w:p>
    <w:p w:rsidR="00F22144" w:rsidRDefault="00F22144" w:rsidP="00332CF7">
      <w:pPr>
        <w:pStyle w:val="NoSpacing"/>
        <w:numPr>
          <w:ilvl w:val="0"/>
          <w:numId w:val="2"/>
        </w:numPr>
        <w:rPr>
          <w:i/>
          <w:rtl/>
        </w:rPr>
      </w:pPr>
      <w:r>
        <w:rPr>
          <w:rFonts w:hint="cs"/>
          <w:i/>
          <w:rtl/>
        </w:rPr>
        <w:lastRenderedPageBreak/>
        <w:t xml:space="preserve">اگر مقدار </w:t>
      </w:r>
      <w:r w:rsidRPr="00836951">
        <w:rPr>
          <w:iCs/>
          <w:sz w:val="24"/>
          <w:szCs w:val="24"/>
        </w:rPr>
        <w:t>n</w:t>
      </w:r>
      <w:r>
        <w:rPr>
          <w:rFonts w:hint="cs"/>
          <w:i/>
          <w:rtl/>
        </w:rPr>
        <w:t xml:space="preserve"> کمتر از 75/0 باشد؛ با وضعیت ایجاد گرد و خاک و قطعات درشت</w:t>
      </w:r>
      <w:r>
        <w:rPr>
          <w:rStyle w:val="FootnoteReference"/>
          <w:i/>
          <w:rtl/>
        </w:rPr>
        <w:footnoteReference w:id="62"/>
      </w:r>
      <w:r>
        <w:rPr>
          <w:rFonts w:hint="cs"/>
          <w:i/>
          <w:rtl/>
        </w:rPr>
        <w:t xml:space="preserve"> مواجه خواهیم بودو معمولاً در این شرایط خردایش سنگ چندان با تغییر طراحی آتشکاری قابل اصلاح نیست. اغلب در آتشکاری روبارۀ هوازده در معادن با چنین حالتی برخورد می کنیم.</w:t>
      </w:r>
    </w:p>
    <w:p w:rsidR="00F22144" w:rsidRDefault="00F22144" w:rsidP="00332CF7">
      <w:pPr>
        <w:pStyle w:val="NoSpacing"/>
        <w:numPr>
          <w:ilvl w:val="0"/>
          <w:numId w:val="2"/>
        </w:numPr>
        <w:rPr>
          <w:i/>
          <w:rtl/>
        </w:rPr>
      </w:pPr>
      <w:r>
        <w:rPr>
          <w:rFonts w:hint="cs"/>
          <w:i/>
          <w:rtl/>
        </w:rPr>
        <w:t xml:space="preserve">تغییر درجۀ خردشدگی سنگ، به تغییرات مقدار </w:t>
      </w:r>
      <w:r w:rsidRPr="00A03BD5">
        <w:rPr>
          <w:iCs/>
          <w:sz w:val="24"/>
          <w:szCs w:val="24"/>
        </w:rPr>
        <w:t>n</w:t>
      </w:r>
      <w:r w:rsidRPr="00A03BD5">
        <w:rPr>
          <w:rFonts w:hint="cs"/>
          <w:i/>
          <w:sz w:val="24"/>
          <w:szCs w:val="24"/>
          <w:rtl/>
        </w:rPr>
        <w:t xml:space="preserve"> </w:t>
      </w:r>
      <w:r>
        <w:rPr>
          <w:rFonts w:hint="cs"/>
          <w:i/>
          <w:rtl/>
        </w:rPr>
        <w:t xml:space="preserve">در زیر عدد یک حساس تر است و با افزایش مقدار </w:t>
      </w:r>
      <w:r w:rsidRPr="00836951">
        <w:rPr>
          <w:iCs/>
          <w:sz w:val="24"/>
          <w:szCs w:val="24"/>
        </w:rPr>
        <w:t>n</w:t>
      </w:r>
      <w:r>
        <w:rPr>
          <w:rFonts w:hint="cs"/>
          <w:iCs/>
          <w:rtl/>
        </w:rPr>
        <w:t xml:space="preserve"> </w:t>
      </w:r>
      <w:r>
        <w:rPr>
          <w:rFonts w:hint="cs"/>
          <w:i/>
          <w:rtl/>
        </w:rPr>
        <w:t xml:space="preserve">بیش از 5/1 تغییر محسوسی در </w:t>
      </w:r>
      <w:r w:rsidR="00D7667F">
        <w:rPr>
          <w:rFonts w:hint="cs"/>
          <w:i/>
          <w:rtl/>
        </w:rPr>
        <w:t xml:space="preserve">یکنواختی </w:t>
      </w:r>
      <w:r>
        <w:rPr>
          <w:rFonts w:hint="cs"/>
          <w:i/>
          <w:rtl/>
        </w:rPr>
        <w:t>خردایش حاصل نمی شود.</w:t>
      </w:r>
    </w:p>
    <w:p w:rsidR="00F22144" w:rsidRDefault="00F22144" w:rsidP="00332CF7">
      <w:pPr>
        <w:pStyle w:val="NoSpacing"/>
        <w:numPr>
          <w:ilvl w:val="0"/>
          <w:numId w:val="2"/>
        </w:numPr>
        <w:rPr>
          <w:i/>
          <w:rtl/>
        </w:rPr>
      </w:pPr>
      <w:r>
        <w:rPr>
          <w:rFonts w:hint="cs"/>
          <w:i/>
          <w:rtl/>
        </w:rPr>
        <w:t>تودۀ سنگ در هر پروژۀ آتشکاری، به شکل خاصی از شکستگی تمایل ذاتی دارد مثلاً اشکال مکعبی</w:t>
      </w:r>
      <w:r>
        <w:rPr>
          <w:rStyle w:val="FootnoteReference"/>
          <w:i/>
          <w:rtl/>
        </w:rPr>
        <w:footnoteReference w:id="63"/>
      </w:r>
      <w:r>
        <w:rPr>
          <w:rFonts w:hint="cs"/>
          <w:i/>
          <w:rtl/>
        </w:rPr>
        <w:t>، صفحه ای</w:t>
      </w:r>
      <w:r>
        <w:rPr>
          <w:rStyle w:val="FootnoteReference"/>
          <w:i/>
          <w:rtl/>
        </w:rPr>
        <w:footnoteReference w:id="64"/>
      </w:r>
      <w:r>
        <w:rPr>
          <w:rFonts w:hint="cs"/>
          <w:i/>
          <w:rtl/>
        </w:rPr>
        <w:t xml:space="preserve"> و یا تکه ای</w:t>
      </w:r>
      <w:r>
        <w:rPr>
          <w:rStyle w:val="FootnoteReference"/>
          <w:i/>
          <w:rtl/>
        </w:rPr>
        <w:footnoteReference w:id="65"/>
      </w:r>
      <w:r>
        <w:rPr>
          <w:rFonts w:hint="cs"/>
          <w:i/>
          <w:rtl/>
        </w:rPr>
        <w:t>. این تمایل به یک هندسۀ خاص، تاثیر زیادی بر نتایج دانه بندی سرندی دارد.</w:t>
      </w:r>
    </w:p>
    <w:p w:rsidR="00F22144" w:rsidRDefault="00F22144" w:rsidP="00701486">
      <w:pPr>
        <w:pStyle w:val="NoSpacing"/>
        <w:ind w:firstLine="545"/>
        <w:rPr>
          <w:i/>
          <w:rtl/>
        </w:rPr>
      </w:pPr>
      <w:r>
        <w:rPr>
          <w:rFonts w:hint="cs"/>
          <w:i/>
          <w:rtl/>
        </w:rPr>
        <w:t>کانینگهام موارد زیر را برای کاربرد مدل کوز- رم توصیه می کند تا نتایج معتبری به دست آید (</w:t>
      </w:r>
      <w:r w:rsidR="007D2C07">
        <w:rPr>
          <w:rFonts w:hint="cs"/>
          <w:i/>
          <w:rtl/>
        </w:rPr>
        <w:t>هوسترولید</w:t>
      </w:r>
      <w:r w:rsidR="00701486">
        <w:rPr>
          <w:rFonts w:hint="cs"/>
          <w:i/>
          <w:rtl/>
        </w:rPr>
        <w:t>، 1999</w:t>
      </w:r>
      <w:r>
        <w:rPr>
          <w:rFonts w:hint="cs"/>
          <w:i/>
          <w:rtl/>
        </w:rPr>
        <w:t>)</w:t>
      </w:r>
      <w:r w:rsidR="00701486">
        <w:rPr>
          <w:rFonts w:hint="cs"/>
          <w:i/>
          <w:rtl/>
        </w:rPr>
        <w:t>.</w:t>
      </w:r>
    </w:p>
    <w:p w:rsidR="00F22144" w:rsidRDefault="00F22144" w:rsidP="00D7667F">
      <w:pPr>
        <w:pStyle w:val="NoSpacing"/>
        <w:numPr>
          <w:ilvl w:val="0"/>
          <w:numId w:val="2"/>
        </w:numPr>
        <w:rPr>
          <w:i/>
          <w:rtl/>
        </w:rPr>
      </w:pPr>
      <w:r>
        <w:rPr>
          <w:rFonts w:hint="cs"/>
          <w:i/>
          <w:rtl/>
        </w:rPr>
        <w:t xml:space="preserve">سامانۀ تحریک و زمان بندی انفجار باید به شکل بهینه و دقیق طراحی شده باشد و احتمال دزد کردن چال ها، </w:t>
      </w:r>
      <w:r w:rsidR="00D7667F">
        <w:rPr>
          <w:rFonts w:hint="cs"/>
          <w:i/>
          <w:rtl/>
        </w:rPr>
        <w:t>وجود نداشته باشد.</w:t>
      </w:r>
    </w:p>
    <w:p w:rsidR="00F22144" w:rsidRDefault="00F22144" w:rsidP="00332CF7">
      <w:pPr>
        <w:pStyle w:val="NoSpacing"/>
        <w:numPr>
          <w:ilvl w:val="0"/>
          <w:numId w:val="2"/>
        </w:numPr>
        <w:rPr>
          <w:i/>
          <w:rtl/>
        </w:rPr>
      </w:pPr>
      <w:r>
        <w:rPr>
          <w:rFonts w:hint="cs"/>
          <w:i/>
          <w:rtl/>
        </w:rPr>
        <w:t xml:space="preserve">ماده منفجرۀ به کار رفته باید، </w:t>
      </w:r>
      <w:r w:rsidR="00D7667F">
        <w:rPr>
          <w:rFonts w:hint="cs"/>
          <w:i/>
          <w:rtl/>
        </w:rPr>
        <w:t xml:space="preserve">مقدار </w:t>
      </w:r>
      <w:r>
        <w:rPr>
          <w:rFonts w:hint="cs"/>
          <w:i/>
          <w:rtl/>
        </w:rPr>
        <w:t>انرژی نزدیک به مقدار محاسبه شده برای آن از طریق قدرت نسبی وزنی را تولید نماید.</w:t>
      </w:r>
    </w:p>
    <w:p w:rsidR="00F22144" w:rsidRPr="005D0F66" w:rsidRDefault="00F22144" w:rsidP="00332CF7">
      <w:pPr>
        <w:pStyle w:val="NoSpacing"/>
        <w:numPr>
          <w:ilvl w:val="0"/>
          <w:numId w:val="2"/>
        </w:numPr>
        <w:rPr>
          <w:i/>
        </w:rPr>
      </w:pPr>
      <w:r>
        <w:rPr>
          <w:rFonts w:hint="cs"/>
          <w:i/>
          <w:rtl/>
        </w:rPr>
        <w:t>وضعیت درزه داری و درجه همگونی توده سنگ، احتیاج به بررسی دقیقی دارد چون خردایش سنگ ارتباط نزدیکی با ساختار آن دارد مخصوصاً هنگامی که فاصلۀ متوسط درزه ها، کم تر از ابعاد الگوی حفاری است.</w:t>
      </w:r>
      <w:r w:rsidRPr="005D0F66">
        <w:rPr>
          <w:rFonts w:hint="cs"/>
          <w:i/>
          <w:rtl/>
        </w:rPr>
        <w:t xml:space="preserve"> </w:t>
      </w:r>
    </w:p>
    <w:p w:rsidR="00F22144" w:rsidRDefault="00F22144" w:rsidP="00820EB3">
      <w:pPr>
        <w:pStyle w:val="NoSpacing"/>
        <w:ind w:firstLine="566"/>
        <w:rPr>
          <w:i/>
          <w:rtl/>
        </w:rPr>
      </w:pPr>
      <w:r>
        <w:rPr>
          <w:rFonts w:hint="cs"/>
          <w:i/>
          <w:rtl/>
        </w:rPr>
        <w:t xml:space="preserve">اخیراً مدل های جدیدتری نیز برای خردایش پیشنهاد شده است که اغلب آن ها بر پایۀ مدل کوز- رم استوارند؛ مانند دو مدل </w:t>
      </w:r>
      <w:r>
        <w:rPr>
          <w:rStyle w:val="FootnoteReference"/>
          <w:i/>
          <w:rtl/>
        </w:rPr>
        <w:footnoteReference w:id="66"/>
      </w:r>
      <w:r w:rsidRPr="00836951">
        <w:rPr>
          <w:sz w:val="24"/>
          <w:szCs w:val="24"/>
        </w:rPr>
        <w:t>CZM</w:t>
      </w:r>
      <w:r>
        <w:rPr>
          <w:rFonts w:hint="cs"/>
          <w:rtl/>
        </w:rPr>
        <w:t xml:space="preserve"> و </w:t>
      </w:r>
      <w:r>
        <w:rPr>
          <w:rStyle w:val="FootnoteReference"/>
          <w:rtl/>
        </w:rPr>
        <w:footnoteReference w:id="67"/>
      </w:r>
      <w:r w:rsidRPr="00836951">
        <w:rPr>
          <w:sz w:val="24"/>
          <w:szCs w:val="24"/>
        </w:rPr>
        <w:t>TCM</w:t>
      </w:r>
      <w:r>
        <w:rPr>
          <w:rFonts w:hint="cs"/>
          <w:rtl/>
        </w:rPr>
        <w:t xml:space="preserve"> که در مرکز تحقیقات معدنی جولیوس کروتسنیت</w:t>
      </w:r>
      <w:r>
        <w:rPr>
          <w:rStyle w:val="FootnoteReference"/>
          <w:rtl/>
        </w:rPr>
        <w:footnoteReference w:id="68"/>
      </w:r>
      <w:r>
        <w:rPr>
          <w:rFonts w:hint="cs"/>
          <w:i/>
          <w:rtl/>
        </w:rPr>
        <w:t xml:space="preserve"> دانشگاه کویینزلند استرالیا توسعه داده شده اند و مدل </w:t>
      </w:r>
      <w:r>
        <w:rPr>
          <w:rStyle w:val="FootnoteReference"/>
          <w:i/>
          <w:rtl/>
        </w:rPr>
        <w:footnoteReference w:id="69"/>
      </w:r>
      <w:r w:rsidRPr="00836951">
        <w:rPr>
          <w:iCs/>
          <w:sz w:val="24"/>
          <w:szCs w:val="24"/>
        </w:rPr>
        <w:t>K.C.O</w:t>
      </w:r>
      <w:r>
        <w:rPr>
          <w:rFonts w:hint="cs"/>
          <w:iCs/>
          <w:rtl/>
        </w:rPr>
        <w:t xml:space="preserve"> </w:t>
      </w:r>
      <w:r>
        <w:rPr>
          <w:rFonts w:hint="cs"/>
          <w:i/>
          <w:rtl/>
        </w:rPr>
        <w:t xml:space="preserve">که توسط اوچترلونی پیشنهاد شده است </w:t>
      </w:r>
      <w:r>
        <w:rPr>
          <w:rFonts w:hint="cs"/>
          <w:iCs/>
          <w:rtl/>
        </w:rPr>
        <w:t xml:space="preserve"> </w:t>
      </w:r>
      <w:r>
        <w:rPr>
          <w:rFonts w:hint="cs"/>
          <w:i/>
          <w:rtl/>
        </w:rPr>
        <w:t>(در آن</w:t>
      </w:r>
      <w:r w:rsidR="00701486">
        <w:rPr>
          <w:rFonts w:hint="cs"/>
          <w:i/>
          <w:rtl/>
        </w:rPr>
        <w:t xml:space="preserve"> برای توصیف توزیع ابعادی مواد خرد شده</w:t>
      </w:r>
      <w:r>
        <w:rPr>
          <w:rFonts w:hint="cs"/>
          <w:i/>
          <w:rtl/>
        </w:rPr>
        <w:t xml:space="preserve"> به جای </w:t>
      </w:r>
      <w:r>
        <w:rPr>
          <w:rFonts w:hint="cs"/>
          <w:i/>
          <w:rtl/>
        </w:rPr>
        <w:lastRenderedPageBreak/>
        <w:t xml:space="preserve">معادلۀ رزین- رملر از تابع جدیدی به نام </w:t>
      </w:r>
      <w:r w:rsidRPr="00836951">
        <w:rPr>
          <w:iCs/>
          <w:sz w:val="24"/>
          <w:szCs w:val="24"/>
        </w:rPr>
        <w:t>swebrec</w:t>
      </w:r>
      <w:r>
        <w:rPr>
          <w:rFonts w:hint="cs"/>
          <w:iCs/>
          <w:rtl/>
        </w:rPr>
        <w:t xml:space="preserve"> </w:t>
      </w:r>
      <w:r>
        <w:rPr>
          <w:rFonts w:hint="cs"/>
          <w:i/>
          <w:rtl/>
        </w:rPr>
        <w:t xml:space="preserve">استفاده شده است) و هدف تمام آن ها، </w:t>
      </w:r>
      <w:r w:rsidR="00820EB3">
        <w:rPr>
          <w:rFonts w:hint="cs"/>
          <w:i/>
          <w:rtl/>
        </w:rPr>
        <w:t xml:space="preserve">برطرف </w:t>
      </w:r>
      <w:r>
        <w:rPr>
          <w:rFonts w:hint="cs"/>
          <w:i/>
          <w:rtl/>
        </w:rPr>
        <w:t>ن</w:t>
      </w:r>
      <w:r w:rsidR="00820EB3">
        <w:rPr>
          <w:rFonts w:hint="cs"/>
          <w:i/>
          <w:rtl/>
        </w:rPr>
        <w:t>مودن</w:t>
      </w:r>
      <w:r>
        <w:rPr>
          <w:rFonts w:hint="cs"/>
          <w:i/>
          <w:rtl/>
        </w:rPr>
        <w:t xml:space="preserve"> نارسایی های مدل کوز- رم است. بحث و کاربرد این مدل ها، در </w:t>
      </w:r>
      <w:r w:rsidR="00820EB3">
        <w:rPr>
          <w:rFonts w:hint="cs"/>
          <w:i/>
          <w:rtl/>
        </w:rPr>
        <w:t>محدودۀ این پژوهش قرار نمی گیرد.</w:t>
      </w:r>
    </w:p>
    <w:p w:rsidR="008B222B" w:rsidRPr="00D30808" w:rsidRDefault="008B222B" w:rsidP="00820EB3">
      <w:pPr>
        <w:pStyle w:val="NoSpacing"/>
        <w:ind w:firstLine="566"/>
        <w:rPr>
          <w:i/>
          <w:rtl/>
        </w:rPr>
      </w:pPr>
    </w:p>
    <w:p w:rsidR="00F22144" w:rsidRPr="00060CC7" w:rsidRDefault="00F22144" w:rsidP="00060CC7">
      <w:pPr>
        <w:pStyle w:val="NoSpacing"/>
        <w:ind w:firstLine="545"/>
        <w:outlineLvl w:val="0"/>
        <w:rPr>
          <w:rFonts w:cs="B Jadid"/>
          <w:sz w:val="32"/>
          <w:szCs w:val="32"/>
          <w:rtl/>
        </w:rPr>
      </w:pPr>
      <w:bookmarkStart w:id="75" w:name="_Toc263636291"/>
      <w:r w:rsidRPr="00060CC7">
        <w:rPr>
          <w:rFonts w:cs="B Jadid" w:hint="cs"/>
          <w:sz w:val="32"/>
          <w:szCs w:val="32"/>
          <w:rtl/>
        </w:rPr>
        <w:t>2-4- مخاطرات ایمنی و زیست محیطی آتشکاری</w:t>
      </w:r>
      <w:bookmarkEnd w:id="75"/>
    </w:p>
    <w:p w:rsidR="00F22144" w:rsidRPr="00507B3C" w:rsidRDefault="00F22144" w:rsidP="00F22144">
      <w:pPr>
        <w:pStyle w:val="NoSpacing"/>
        <w:ind w:firstLine="545"/>
        <w:rPr>
          <w:rFonts w:cs="B Jadid"/>
          <w:rtl/>
        </w:rPr>
      </w:pPr>
    </w:p>
    <w:p w:rsidR="00F22144" w:rsidRDefault="00F22144" w:rsidP="00F22144">
      <w:pPr>
        <w:pStyle w:val="NoSpacing"/>
        <w:ind w:firstLine="545"/>
        <w:rPr>
          <w:i/>
          <w:rtl/>
        </w:rPr>
      </w:pPr>
      <w:r>
        <w:rPr>
          <w:rFonts w:hint="cs"/>
          <w:i/>
          <w:rtl/>
        </w:rPr>
        <w:t>لرزش زمین و موج افزایش فشار هوا به همراه پرتاب سنگ، سه مسئله زیست محیطی آتشکاری هستند که هر سه آن ها در صورت شدید بودن، پتانسیل آسیب رساندن به ساختمان ها و دارایی های مجاور عملیات و یا حداقل ایجاد دردسرهای حقوقی و قضایی با همسایگان معدن را دارد.</w:t>
      </w:r>
      <w:r w:rsidR="00385C1C">
        <w:rPr>
          <w:rFonts w:hint="cs"/>
          <w:i/>
          <w:rtl/>
        </w:rPr>
        <w:t xml:space="preserve"> شکل (2-8) نمونه ای از معادن در حال کار در نزدیکی مناطق مسکونی را نشان می</w:t>
      </w:r>
      <w:r w:rsidR="00385C1C">
        <w:rPr>
          <w:i/>
          <w:rtl/>
        </w:rPr>
        <w:softHyphen/>
      </w:r>
      <w:r w:rsidR="00385C1C">
        <w:rPr>
          <w:rFonts w:hint="cs"/>
          <w:i/>
          <w:rtl/>
        </w:rPr>
        <w:t>دهد.</w:t>
      </w:r>
    </w:p>
    <w:p w:rsidR="00820EB3" w:rsidRDefault="00820EB3" w:rsidP="00F22144">
      <w:pPr>
        <w:pStyle w:val="NoSpacing"/>
        <w:ind w:firstLine="545"/>
        <w:rPr>
          <w:i/>
          <w:rtl/>
        </w:rPr>
      </w:pPr>
    </w:p>
    <w:p w:rsidR="00F22144" w:rsidRDefault="00F22144" w:rsidP="00F22144">
      <w:pPr>
        <w:pStyle w:val="NoSpacing"/>
        <w:keepNext/>
        <w:ind w:hanging="1"/>
        <w:jc w:val="center"/>
      </w:pPr>
      <w:r w:rsidRPr="000D6CB3">
        <w:rPr>
          <w:i/>
          <w:rtl/>
          <w:lang w:bidi="ar-SA"/>
        </w:rPr>
        <w:drawing>
          <wp:inline distT="0" distB="0" distL="0" distR="0">
            <wp:extent cx="3621297" cy="2592596"/>
            <wp:effectExtent l="19050" t="0" r="0" b="0"/>
            <wp:docPr id="53" name="Picture 18" descr="mine near hou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e near house.jpg"/>
                    <pic:cNvPicPr/>
                  </pic:nvPicPr>
                  <pic:blipFill>
                    <a:blip r:embed="rId36" cstate="print">
                      <a:lum contrast="20000"/>
                    </a:blip>
                    <a:stretch>
                      <a:fillRect/>
                    </a:stretch>
                  </pic:blipFill>
                  <pic:spPr>
                    <a:xfrm>
                      <a:off x="0" y="0"/>
                      <a:ext cx="3621970" cy="2593078"/>
                    </a:xfrm>
                    <a:prstGeom prst="rect">
                      <a:avLst/>
                    </a:prstGeom>
                  </pic:spPr>
                </pic:pic>
              </a:graphicData>
            </a:graphic>
          </wp:inline>
        </w:drawing>
      </w:r>
    </w:p>
    <w:p w:rsidR="00F22144" w:rsidRPr="006000D4" w:rsidRDefault="00F22144" w:rsidP="00F90644">
      <w:pPr>
        <w:pStyle w:val="Caption"/>
        <w:ind w:hanging="1"/>
        <w:jc w:val="center"/>
        <w:rPr>
          <w:color w:val="auto"/>
          <w:sz w:val="20"/>
          <w:szCs w:val="20"/>
        </w:rPr>
      </w:pPr>
      <w:bookmarkStart w:id="76" w:name="_Toc259296552"/>
      <w:bookmarkStart w:id="77" w:name="_Toc259366213"/>
      <w:bookmarkStart w:id="78" w:name="_Toc259370871"/>
      <w:r w:rsidRPr="006000D4">
        <w:rPr>
          <w:rFonts w:hint="cs"/>
          <w:color w:val="auto"/>
          <w:sz w:val="20"/>
          <w:szCs w:val="20"/>
          <w:rtl/>
        </w:rPr>
        <w:t>شکل</w:t>
      </w:r>
      <w:r w:rsidRPr="006000D4">
        <w:rPr>
          <w:color w:val="auto"/>
          <w:sz w:val="20"/>
          <w:szCs w:val="20"/>
          <w:rtl/>
        </w:rPr>
        <w:t xml:space="preserve"> 2 -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شکل_2_-_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8</w:t>
      </w:r>
      <w:r w:rsidR="00771039" w:rsidRPr="006000D4">
        <w:rPr>
          <w:color w:val="auto"/>
          <w:sz w:val="20"/>
          <w:szCs w:val="20"/>
          <w:rtl/>
        </w:rPr>
        <w:fldChar w:fldCharType="end"/>
      </w:r>
      <w:r w:rsidRPr="006000D4">
        <w:rPr>
          <w:rFonts w:hint="cs"/>
          <w:color w:val="auto"/>
          <w:sz w:val="20"/>
          <w:szCs w:val="20"/>
          <w:rtl/>
        </w:rPr>
        <w:t xml:space="preserve"> - </w:t>
      </w:r>
      <w:r w:rsidRPr="006000D4">
        <w:rPr>
          <w:rFonts w:hint="eastAsia"/>
          <w:color w:val="auto"/>
          <w:sz w:val="20"/>
          <w:szCs w:val="20"/>
          <w:rtl/>
        </w:rPr>
        <w:t>نمونه</w:t>
      </w:r>
      <w:r w:rsidRPr="006000D4">
        <w:rPr>
          <w:color w:val="auto"/>
          <w:sz w:val="20"/>
          <w:szCs w:val="20"/>
          <w:rtl/>
        </w:rPr>
        <w:t xml:space="preserve"> </w:t>
      </w:r>
      <w:r w:rsidRPr="006000D4">
        <w:rPr>
          <w:rFonts w:hint="eastAsia"/>
          <w:color w:val="auto"/>
          <w:sz w:val="20"/>
          <w:szCs w:val="20"/>
          <w:rtl/>
        </w:rPr>
        <w:t>ا</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از</w:t>
      </w:r>
      <w:r w:rsidRPr="006000D4">
        <w:rPr>
          <w:color w:val="auto"/>
          <w:sz w:val="20"/>
          <w:szCs w:val="20"/>
          <w:rtl/>
        </w:rPr>
        <w:t xml:space="preserve"> </w:t>
      </w:r>
      <w:r w:rsidRPr="006000D4">
        <w:rPr>
          <w:rFonts w:hint="eastAsia"/>
          <w:color w:val="auto"/>
          <w:sz w:val="20"/>
          <w:szCs w:val="20"/>
          <w:rtl/>
        </w:rPr>
        <w:t>وجود</w:t>
      </w:r>
      <w:r w:rsidRPr="006000D4">
        <w:rPr>
          <w:color w:val="auto"/>
          <w:sz w:val="20"/>
          <w:szCs w:val="20"/>
          <w:rtl/>
        </w:rPr>
        <w:t xml:space="preserve"> </w:t>
      </w:r>
      <w:r w:rsidRPr="006000D4">
        <w:rPr>
          <w:rFonts w:hint="eastAsia"/>
          <w:color w:val="auto"/>
          <w:sz w:val="20"/>
          <w:szCs w:val="20"/>
          <w:rtl/>
        </w:rPr>
        <w:t>معادن</w:t>
      </w:r>
      <w:r w:rsidRPr="006000D4">
        <w:rPr>
          <w:color w:val="auto"/>
          <w:sz w:val="20"/>
          <w:szCs w:val="20"/>
          <w:rtl/>
        </w:rPr>
        <w:t xml:space="preserve"> </w:t>
      </w:r>
      <w:r w:rsidRPr="006000D4">
        <w:rPr>
          <w:rFonts w:hint="eastAsia"/>
          <w:color w:val="auto"/>
          <w:sz w:val="20"/>
          <w:szCs w:val="20"/>
          <w:rtl/>
        </w:rPr>
        <w:t>و</w:t>
      </w:r>
      <w:r w:rsidRPr="006000D4">
        <w:rPr>
          <w:color w:val="auto"/>
          <w:sz w:val="20"/>
          <w:szCs w:val="20"/>
          <w:rtl/>
        </w:rPr>
        <w:t xml:space="preserve"> </w:t>
      </w:r>
      <w:r w:rsidRPr="006000D4">
        <w:rPr>
          <w:rFonts w:hint="eastAsia"/>
          <w:color w:val="auto"/>
          <w:sz w:val="20"/>
          <w:szCs w:val="20"/>
          <w:rtl/>
        </w:rPr>
        <w:t>کوار</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ها</w:t>
      </w:r>
      <w:r w:rsidRPr="006000D4">
        <w:rPr>
          <w:color w:val="auto"/>
          <w:sz w:val="20"/>
          <w:szCs w:val="20"/>
          <w:rtl/>
        </w:rPr>
        <w:t xml:space="preserve"> </w:t>
      </w:r>
      <w:r w:rsidRPr="006000D4">
        <w:rPr>
          <w:rFonts w:hint="eastAsia"/>
          <w:color w:val="auto"/>
          <w:sz w:val="20"/>
          <w:szCs w:val="20"/>
          <w:rtl/>
        </w:rPr>
        <w:t>در</w:t>
      </w:r>
      <w:r w:rsidRPr="006000D4">
        <w:rPr>
          <w:color w:val="auto"/>
          <w:sz w:val="20"/>
          <w:szCs w:val="20"/>
          <w:rtl/>
        </w:rPr>
        <w:t xml:space="preserve"> </w:t>
      </w:r>
      <w:r w:rsidRPr="006000D4">
        <w:rPr>
          <w:rFonts w:hint="eastAsia"/>
          <w:color w:val="auto"/>
          <w:sz w:val="20"/>
          <w:szCs w:val="20"/>
          <w:rtl/>
        </w:rPr>
        <w:t>مجاورت</w:t>
      </w:r>
      <w:r w:rsidRPr="006000D4">
        <w:rPr>
          <w:color w:val="auto"/>
          <w:sz w:val="20"/>
          <w:szCs w:val="20"/>
          <w:rtl/>
        </w:rPr>
        <w:t xml:space="preserve"> </w:t>
      </w:r>
      <w:r w:rsidRPr="006000D4">
        <w:rPr>
          <w:rFonts w:hint="eastAsia"/>
          <w:color w:val="auto"/>
          <w:sz w:val="20"/>
          <w:szCs w:val="20"/>
          <w:rtl/>
        </w:rPr>
        <w:t>مناطق</w:t>
      </w:r>
      <w:r w:rsidRPr="006000D4">
        <w:rPr>
          <w:color w:val="auto"/>
          <w:sz w:val="20"/>
          <w:szCs w:val="20"/>
          <w:rtl/>
        </w:rPr>
        <w:t xml:space="preserve"> </w:t>
      </w:r>
      <w:r w:rsidRPr="006000D4">
        <w:rPr>
          <w:rFonts w:hint="eastAsia"/>
          <w:color w:val="auto"/>
          <w:sz w:val="20"/>
          <w:szCs w:val="20"/>
          <w:rtl/>
        </w:rPr>
        <w:t>مسکون</w:t>
      </w:r>
      <w:r w:rsidRPr="006000D4">
        <w:rPr>
          <w:rFonts w:hint="cs"/>
          <w:color w:val="auto"/>
          <w:sz w:val="20"/>
          <w:szCs w:val="20"/>
          <w:rtl/>
        </w:rPr>
        <w:t>ی</w:t>
      </w:r>
      <w:bookmarkEnd w:id="76"/>
      <w:bookmarkEnd w:id="77"/>
      <w:bookmarkEnd w:id="78"/>
    </w:p>
    <w:p w:rsidR="00F22144" w:rsidRDefault="00F22144" w:rsidP="00F22144">
      <w:pPr>
        <w:pStyle w:val="NoSpacing"/>
        <w:ind w:firstLine="545"/>
        <w:rPr>
          <w:i/>
          <w:rtl/>
        </w:rPr>
      </w:pPr>
    </w:p>
    <w:p w:rsidR="00F22144" w:rsidRDefault="00F22144" w:rsidP="00060CC7">
      <w:pPr>
        <w:pStyle w:val="NoSpacing"/>
        <w:ind w:firstLine="545"/>
        <w:outlineLvl w:val="1"/>
        <w:rPr>
          <w:rFonts w:cs="B Jadid"/>
          <w:rtl/>
        </w:rPr>
      </w:pPr>
      <w:bookmarkStart w:id="79" w:name="_Toc263636292"/>
      <w:r w:rsidRPr="00507B3C">
        <w:rPr>
          <w:rFonts w:cs="B Jadid" w:hint="cs"/>
          <w:rtl/>
        </w:rPr>
        <w:t>2-4-</w:t>
      </w:r>
      <w:r w:rsidR="00820EB3">
        <w:rPr>
          <w:rFonts w:cs="B Jadid" w:hint="cs"/>
          <w:rtl/>
        </w:rPr>
        <w:t>1</w:t>
      </w:r>
      <w:r w:rsidRPr="00507B3C">
        <w:rPr>
          <w:rFonts w:cs="B Jadid" w:hint="cs"/>
          <w:rtl/>
        </w:rPr>
        <w:t>- لرزش زمین</w:t>
      </w:r>
      <w:bookmarkEnd w:id="79"/>
    </w:p>
    <w:p w:rsidR="00F22144" w:rsidRPr="00507B3C" w:rsidRDefault="00F22144" w:rsidP="00F22144">
      <w:pPr>
        <w:pStyle w:val="NoSpacing"/>
        <w:ind w:firstLine="545"/>
        <w:rPr>
          <w:rFonts w:cs="B Jadid"/>
          <w:rtl/>
        </w:rPr>
      </w:pPr>
    </w:p>
    <w:p w:rsidR="00F22144" w:rsidRDefault="00F22144" w:rsidP="00F22144">
      <w:pPr>
        <w:pStyle w:val="NoSpacing"/>
        <w:ind w:firstLine="545"/>
        <w:rPr>
          <w:i/>
          <w:rtl/>
        </w:rPr>
      </w:pPr>
      <w:r>
        <w:rPr>
          <w:rFonts w:hint="cs"/>
          <w:i/>
          <w:rtl/>
        </w:rPr>
        <w:t>در این بخش، ابتدا تئوری لرزش زمین و ضربه هوا را به طور اجمالی معرفی نموده و سپس راهکارها و معیارهای ارائه شده برای سنجش و کنترل آن ها را بررسی می</w:t>
      </w:r>
      <w:r w:rsidR="00385C1C">
        <w:rPr>
          <w:i/>
          <w:rtl/>
        </w:rPr>
        <w:softHyphen/>
      </w:r>
      <w:r>
        <w:rPr>
          <w:rFonts w:hint="cs"/>
          <w:i/>
          <w:rtl/>
        </w:rPr>
        <w:t>نماییم.</w:t>
      </w:r>
    </w:p>
    <w:p w:rsidR="00F22144" w:rsidRDefault="00F22144" w:rsidP="00820EB3">
      <w:pPr>
        <w:pStyle w:val="NoSpacing"/>
        <w:ind w:firstLine="545"/>
        <w:rPr>
          <w:i/>
          <w:rtl/>
        </w:rPr>
      </w:pPr>
      <w:r>
        <w:rPr>
          <w:rFonts w:hint="cs"/>
          <w:i/>
          <w:rtl/>
        </w:rPr>
        <w:lastRenderedPageBreak/>
        <w:t xml:space="preserve">متغیرهایی که شدت و گستردگی لرزش های حاصل از انفجار را کنترل می کند؛ به طور عمومی همان هایی هستند که نتیجۀ هر عملیات آتشکاری را معین می کند. در جدول </w:t>
      </w:r>
      <w:r w:rsidR="00820EB3">
        <w:rPr>
          <w:rFonts w:hint="cs"/>
          <w:i/>
          <w:rtl/>
        </w:rPr>
        <w:t xml:space="preserve">(2-9) </w:t>
      </w:r>
      <w:r>
        <w:rPr>
          <w:rFonts w:hint="cs"/>
          <w:i/>
          <w:rtl/>
        </w:rPr>
        <w:t>درجه تاثیر هریک از متغیرهای انفجار در شدت لرزش ز</w:t>
      </w:r>
      <w:r w:rsidR="00820EB3">
        <w:rPr>
          <w:rFonts w:hint="cs"/>
          <w:i/>
          <w:rtl/>
        </w:rPr>
        <w:t>مین و هوا، آمده است.</w:t>
      </w:r>
    </w:p>
    <w:p w:rsidR="005B1800" w:rsidRPr="00820EB3" w:rsidRDefault="005B1800" w:rsidP="00820EB3">
      <w:pPr>
        <w:pStyle w:val="Caption"/>
        <w:keepNext/>
        <w:ind w:hanging="1"/>
        <w:jc w:val="center"/>
        <w:rPr>
          <w:color w:val="auto"/>
          <w:sz w:val="20"/>
          <w:szCs w:val="20"/>
        </w:rPr>
      </w:pPr>
      <w:bookmarkStart w:id="80" w:name="_Toc259366886"/>
      <w:r w:rsidRPr="00820EB3">
        <w:rPr>
          <w:rFonts w:hint="cs"/>
          <w:color w:val="auto"/>
          <w:sz w:val="20"/>
          <w:szCs w:val="20"/>
          <w:rtl/>
        </w:rPr>
        <w:t>جدول</w:t>
      </w:r>
      <w:r w:rsidRPr="00820EB3">
        <w:rPr>
          <w:color w:val="auto"/>
          <w:sz w:val="20"/>
          <w:szCs w:val="20"/>
          <w:rtl/>
        </w:rPr>
        <w:t xml:space="preserve"> 2 -  </w:t>
      </w:r>
      <w:r w:rsidR="00771039" w:rsidRPr="00820EB3">
        <w:rPr>
          <w:color w:val="auto"/>
          <w:sz w:val="20"/>
          <w:szCs w:val="20"/>
          <w:rtl/>
        </w:rPr>
        <w:fldChar w:fldCharType="begin"/>
      </w:r>
      <w:r w:rsidRPr="00820EB3">
        <w:rPr>
          <w:color w:val="auto"/>
          <w:sz w:val="20"/>
          <w:szCs w:val="20"/>
          <w:rtl/>
        </w:rPr>
        <w:instrText xml:space="preserve"> </w:instrText>
      </w:r>
      <w:r w:rsidRPr="00820EB3">
        <w:rPr>
          <w:color w:val="auto"/>
          <w:sz w:val="20"/>
          <w:szCs w:val="20"/>
        </w:rPr>
        <w:instrText>SEQ</w:instrText>
      </w:r>
      <w:r w:rsidRPr="00820EB3">
        <w:rPr>
          <w:color w:val="auto"/>
          <w:sz w:val="20"/>
          <w:szCs w:val="20"/>
          <w:rtl/>
        </w:rPr>
        <w:instrText xml:space="preserve"> جدول_2_-_ \* </w:instrText>
      </w:r>
      <w:r w:rsidRPr="00820EB3">
        <w:rPr>
          <w:color w:val="auto"/>
          <w:sz w:val="20"/>
          <w:szCs w:val="20"/>
        </w:rPr>
        <w:instrText>ARABIC</w:instrText>
      </w:r>
      <w:r w:rsidRPr="00820EB3">
        <w:rPr>
          <w:color w:val="auto"/>
          <w:sz w:val="20"/>
          <w:szCs w:val="20"/>
          <w:rtl/>
        </w:rPr>
        <w:instrText xml:space="preserve"> </w:instrText>
      </w:r>
      <w:r w:rsidR="00771039" w:rsidRPr="00820EB3">
        <w:rPr>
          <w:color w:val="auto"/>
          <w:sz w:val="20"/>
          <w:szCs w:val="20"/>
          <w:rtl/>
        </w:rPr>
        <w:fldChar w:fldCharType="separate"/>
      </w:r>
      <w:r w:rsidR="003521F7">
        <w:rPr>
          <w:color w:val="auto"/>
          <w:sz w:val="20"/>
          <w:szCs w:val="20"/>
          <w:rtl/>
        </w:rPr>
        <w:t>9</w:t>
      </w:r>
      <w:r w:rsidR="00771039" w:rsidRPr="00820EB3">
        <w:rPr>
          <w:color w:val="auto"/>
          <w:sz w:val="20"/>
          <w:szCs w:val="20"/>
          <w:rtl/>
        </w:rPr>
        <w:fldChar w:fldCharType="end"/>
      </w:r>
      <w:r w:rsidRPr="00820EB3">
        <w:rPr>
          <w:rFonts w:hint="cs"/>
          <w:color w:val="auto"/>
          <w:sz w:val="20"/>
          <w:szCs w:val="20"/>
          <w:rtl/>
        </w:rPr>
        <w:t xml:space="preserve">- </w:t>
      </w:r>
      <w:r w:rsidRPr="00820EB3">
        <w:rPr>
          <w:rFonts w:hint="eastAsia"/>
          <w:color w:val="auto"/>
          <w:sz w:val="20"/>
          <w:szCs w:val="20"/>
          <w:rtl/>
        </w:rPr>
        <w:t>پارامترها</w:t>
      </w:r>
      <w:r w:rsidRPr="00820EB3">
        <w:rPr>
          <w:rFonts w:hint="cs"/>
          <w:color w:val="auto"/>
          <w:sz w:val="20"/>
          <w:szCs w:val="20"/>
          <w:rtl/>
        </w:rPr>
        <w:t>ی</w:t>
      </w:r>
      <w:r w:rsidRPr="00820EB3">
        <w:rPr>
          <w:color w:val="auto"/>
          <w:sz w:val="20"/>
          <w:szCs w:val="20"/>
          <w:rtl/>
        </w:rPr>
        <w:t xml:space="preserve"> </w:t>
      </w:r>
      <w:r w:rsidRPr="00820EB3">
        <w:rPr>
          <w:rFonts w:hint="eastAsia"/>
          <w:color w:val="auto"/>
          <w:sz w:val="20"/>
          <w:szCs w:val="20"/>
          <w:rtl/>
        </w:rPr>
        <w:t>اثرگذار</w:t>
      </w:r>
      <w:r w:rsidRPr="00820EB3">
        <w:rPr>
          <w:color w:val="auto"/>
          <w:sz w:val="20"/>
          <w:szCs w:val="20"/>
          <w:rtl/>
        </w:rPr>
        <w:t xml:space="preserve"> </w:t>
      </w:r>
      <w:r w:rsidRPr="00820EB3">
        <w:rPr>
          <w:rFonts w:hint="eastAsia"/>
          <w:color w:val="auto"/>
          <w:sz w:val="20"/>
          <w:szCs w:val="20"/>
          <w:rtl/>
        </w:rPr>
        <w:t>بر</w:t>
      </w:r>
      <w:r w:rsidRPr="00820EB3">
        <w:rPr>
          <w:color w:val="auto"/>
          <w:sz w:val="20"/>
          <w:szCs w:val="20"/>
          <w:rtl/>
        </w:rPr>
        <w:t xml:space="preserve"> </w:t>
      </w:r>
      <w:r w:rsidRPr="00820EB3">
        <w:rPr>
          <w:rFonts w:hint="eastAsia"/>
          <w:color w:val="auto"/>
          <w:sz w:val="20"/>
          <w:szCs w:val="20"/>
          <w:rtl/>
        </w:rPr>
        <w:t>شدت</w:t>
      </w:r>
      <w:r w:rsidRPr="00820EB3">
        <w:rPr>
          <w:color w:val="auto"/>
          <w:sz w:val="20"/>
          <w:szCs w:val="20"/>
          <w:rtl/>
        </w:rPr>
        <w:t xml:space="preserve"> </w:t>
      </w:r>
      <w:r w:rsidRPr="00820EB3">
        <w:rPr>
          <w:rFonts w:hint="eastAsia"/>
          <w:color w:val="auto"/>
          <w:sz w:val="20"/>
          <w:szCs w:val="20"/>
          <w:rtl/>
        </w:rPr>
        <w:t>لرزش</w:t>
      </w:r>
      <w:r w:rsidRPr="00820EB3">
        <w:rPr>
          <w:color w:val="auto"/>
          <w:sz w:val="20"/>
          <w:szCs w:val="20"/>
          <w:rtl/>
        </w:rPr>
        <w:t xml:space="preserve"> </w:t>
      </w:r>
      <w:r w:rsidRPr="00820EB3">
        <w:rPr>
          <w:rFonts w:hint="eastAsia"/>
          <w:color w:val="auto"/>
          <w:sz w:val="20"/>
          <w:szCs w:val="20"/>
          <w:rtl/>
        </w:rPr>
        <w:t>زم</w:t>
      </w:r>
      <w:r w:rsidRPr="00820EB3">
        <w:rPr>
          <w:rFonts w:hint="cs"/>
          <w:color w:val="auto"/>
          <w:sz w:val="20"/>
          <w:szCs w:val="20"/>
          <w:rtl/>
        </w:rPr>
        <w:t>ی</w:t>
      </w:r>
      <w:r w:rsidRPr="00820EB3">
        <w:rPr>
          <w:rFonts w:hint="eastAsia"/>
          <w:color w:val="auto"/>
          <w:sz w:val="20"/>
          <w:szCs w:val="20"/>
          <w:rtl/>
        </w:rPr>
        <w:t>ن</w:t>
      </w:r>
      <w:r w:rsidRPr="00820EB3">
        <w:rPr>
          <w:color w:val="auto"/>
          <w:sz w:val="20"/>
          <w:szCs w:val="20"/>
          <w:rtl/>
        </w:rPr>
        <w:t xml:space="preserve"> </w:t>
      </w:r>
      <w:r w:rsidRPr="00820EB3">
        <w:rPr>
          <w:rFonts w:hint="eastAsia"/>
          <w:color w:val="auto"/>
          <w:sz w:val="20"/>
          <w:szCs w:val="20"/>
          <w:rtl/>
        </w:rPr>
        <w:t>و</w:t>
      </w:r>
      <w:r w:rsidRPr="00820EB3">
        <w:rPr>
          <w:color w:val="auto"/>
          <w:sz w:val="20"/>
          <w:szCs w:val="20"/>
          <w:rtl/>
        </w:rPr>
        <w:t xml:space="preserve"> </w:t>
      </w:r>
      <w:r w:rsidRPr="00820EB3">
        <w:rPr>
          <w:rFonts w:hint="eastAsia"/>
          <w:color w:val="auto"/>
          <w:sz w:val="20"/>
          <w:szCs w:val="20"/>
          <w:rtl/>
        </w:rPr>
        <w:t>ضربه</w:t>
      </w:r>
      <w:r w:rsidRPr="00820EB3">
        <w:rPr>
          <w:color w:val="auto"/>
          <w:sz w:val="20"/>
          <w:szCs w:val="20"/>
          <w:rtl/>
        </w:rPr>
        <w:t xml:space="preserve"> </w:t>
      </w:r>
      <w:r w:rsidRPr="00820EB3">
        <w:rPr>
          <w:rFonts w:hint="eastAsia"/>
          <w:color w:val="auto"/>
          <w:sz w:val="20"/>
          <w:szCs w:val="20"/>
          <w:rtl/>
        </w:rPr>
        <w:t>هوا</w:t>
      </w:r>
      <w:r w:rsidRPr="00820EB3">
        <w:rPr>
          <w:rFonts w:hint="cs"/>
          <w:color w:val="auto"/>
          <w:sz w:val="20"/>
          <w:szCs w:val="20"/>
          <w:rtl/>
        </w:rPr>
        <w:t xml:space="preserve"> </w:t>
      </w:r>
      <w:r w:rsidRPr="00820EB3">
        <w:rPr>
          <w:rFonts w:hint="cs"/>
          <w:i/>
          <w:color w:val="auto"/>
          <w:sz w:val="20"/>
          <w:szCs w:val="20"/>
          <w:rtl/>
        </w:rPr>
        <w:t>(</w:t>
      </w:r>
      <w:r w:rsidR="007D2C07">
        <w:rPr>
          <w:rFonts w:hint="cs"/>
          <w:i/>
          <w:color w:val="auto"/>
          <w:sz w:val="20"/>
          <w:szCs w:val="20"/>
          <w:rtl/>
        </w:rPr>
        <w:t>هوسترولید</w:t>
      </w:r>
      <w:r w:rsidRPr="00820EB3">
        <w:rPr>
          <w:rFonts w:hint="cs"/>
          <w:i/>
          <w:color w:val="auto"/>
          <w:sz w:val="20"/>
          <w:szCs w:val="20"/>
          <w:rtl/>
        </w:rPr>
        <w:t>،1999</w:t>
      </w:r>
      <w:r w:rsidR="00820EB3" w:rsidRPr="00820EB3">
        <w:rPr>
          <w:rFonts w:hint="cs"/>
          <w:i/>
          <w:color w:val="auto"/>
          <w:sz w:val="20"/>
          <w:szCs w:val="20"/>
          <w:rtl/>
        </w:rPr>
        <w:t>؛</w:t>
      </w:r>
      <w:r w:rsidRPr="00820EB3">
        <w:rPr>
          <w:rFonts w:hint="cs"/>
          <w:i/>
          <w:color w:val="auto"/>
          <w:sz w:val="20"/>
          <w:szCs w:val="20"/>
          <w:rtl/>
        </w:rPr>
        <w:t xml:space="preserve"> گور سی سن، 1387)</w:t>
      </w:r>
      <w:bookmarkEnd w:id="80"/>
    </w:p>
    <w:p w:rsidR="00F22144" w:rsidRDefault="00F22144" w:rsidP="00F22144">
      <w:pPr>
        <w:pStyle w:val="NoSpacing"/>
        <w:keepNext/>
        <w:ind w:hanging="1"/>
        <w:jc w:val="center"/>
      </w:pPr>
      <w:r>
        <w:rPr>
          <w:rFonts w:hint="cs"/>
          <w:i/>
          <w:rtl/>
          <w:lang w:bidi="ar-SA"/>
        </w:rPr>
        <w:drawing>
          <wp:inline distT="0" distB="0" distL="0" distR="0">
            <wp:extent cx="4603234" cy="4500000"/>
            <wp:effectExtent l="38100" t="57150" r="121166" b="91050"/>
            <wp:docPr id="54" name="Picture 21" descr="vib air param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b air paramet.jpg"/>
                    <pic:cNvPicPr/>
                  </pic:nvPicPr>
                  <pic:blipFill>
                    <a:blip r:embed="rId37" cstate="print">
                      <a:lum bright="10000" contrast="20000"/>
                    </a:blip>
                    <a:srcRect l="3199" t="1463" r="2227" b="4513"/>
                    <a:stretch>
                      <a:fillRect/>
                    </a:stretch>
                  </pic:blipFill>
                  <pic:spPr>
                    <a:xfrm>
                      <a:off x="0" y="0"/>
                      <a:ext cx="4603234" cy="45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22144" w:rsidRDefault="00F22144" w:rsidP="00F22144">
      <w:pPr>
        <w:pStyle w:val="NoSpacing"/>
        <w:ind w:hanging="1"/>
        <w:jc w:val="center"/>
        <w:rPr>
          <w:i/>
          <w:rtl/>
        </w:rPr>
      </w:pPr>
    </w:p>
    <w:p w:rsidR="00F22144" w:rsidRPr="00060CC7" w:rsidRDefault="00F22144" w:rsidP="00060CC7">
      <w:pPr>
        <w:pStyle w:val="NoSpacing"/>
        <w:ind w:firstLine="545"/>
        <w:outlineLvl w:val="2"/>
        <w:rPr>
          <w:rFonts w:cs="B Jadid"/>
          <w:sz w:val="24"/>
          <w:szCs w:val="24"/>
          <w:rtl/>
        </w:rPr>
      </w:pPr>
      <w:bookmarkStart w:id="81" w:name="_Toc263636293"/>
      <w:r w:rsidRPr="00060CC7">
        <w:rPr>
          <w:rFonts w:cs="B Jadid" w:hint="cs"/>
          <w:sz w:val="24"/>
          <w:szCs w:val="24"/>
          <w:rtl/>
        </w:rPr>
        <w:t>2-4-</w:t>
      </w:r>
      <w:r w:rsidR="00820EB3" w:rsidRPr="00060CC7">
        <w:rPr>
          <w:rFonts w:cs="B Jadid" w:hint="cs"/>
          <w:sz w:val="24"/>
          <w:szCs w:val="24"/>
          <w:rtl/>
        </w:rPr>
        <w:t>1-1</w:t>
      </w:r>
      <w:r w:rsidRPr="00060CC7">
        <w:rPr>
          <w:rFonts w:cs="B Jadid" w:hint="cs"/>
          <w:sz w:val="24"/>
          <w:szCs w:val="24"/>
          <w:rtl/>
        </w:rPr>
        <w:t>- پارامترهای موثر بر لرزش زمین و هوا</w:t>
      </w:r>
      <w:bookmarkEnd w:id="81"/>
      <w:r w:rsidRPr="00060CC7">
        <w:rPr>
          <w:rFonts w:cs="B Jadid" w:hint="cs"/>
          <w:sz w:val="24"/>
          <w:szCs w:val="24"/>
          <w:rtl/>
        </w:rPr>
        <w:t xml:space="preserve"> </w:t>
      </w:r>
    </w:p>
    <w:p w:rsidR="00F22144" w:rsidRDefault="00F22144" w:rsidP="00F22144">
      <w:pPr>
        <w:pStyle w:val="NoSpacing"/>
        <w:ind w:firstLine="545"/>
        <w:rPr>
          <w:i/>
          <w:rtl/>
        </w:rPr>
      </w:pPr>
    </w:p>
    <w:p w:rsidR="00F22144" w:rsidRDefault="00F22144" w:rsidP="00284FA2">
      <w:pPr>
        <w:pStyle w:val="NoSpacing"/>
        <w:ind w:firstLine="545"/>
        <w:rPr>
          <w:i/>
          <w:rtl/>
        </w:rPr>
      </w:pPr>
      <w:r>
        <w:rPr>
          <w:rFonts w:hint="cs"/>
          <w:i/>
          <w:rtl/>
        </w:rPr>
        <w:t xml:space="preserve">پارامترهای موثر در شدت و گستردگی لرزش های انفجار، شامل عوامل قابل کنترل و غیر قابل کنترل می گردد که مهم ترین آن ها </w:t>
      </w:r>
      <w:r w:rsidR="00203569">
        <w:rPr>
          <w:rFonts w:hint="cs"/>
          <w:i/>
          <w:rtl/>
        </w:rPr>
        <w:t>عبارت اند از</w:t>
      </w:r>
      <w:r>
        <w:rPr>
          <w:rFonts w:hint="cs"/>
          <w:i/>
          <w:rtl/>
        </w:rPr>
        <w:t>: (</w:t>
      </w:r>
      <w:r w:rsidR="00284FA2">
        <w:rPr>
          <w:rFonts w:hint="cs"/>
          <w:i/>
          <w:rtl/>
        </w:rPr>
        <w:t>لوپز جیمنو، 1995</w:t>
      </w:r>
      <w:r>
        <w:rPr>
          <w:rFonts w:hint="cs"/>
          <w:i/>
          <w:rtl/>
        </w:rPr>
        <w:t>)</w:t>
      </w:r>
    </w:p>
    <w:p w:rsidR="00F22144" w:rsidRDefault="00F22144" w:rsidP="00F22144">
      <w:pPr>
        <w:pStyle w:val="NoSpacing"/>
        <w:ind w:firstLine="545"/>
        <w:rPr>
          <w:i/>
          <w:rtl/>
        </w:rPr>
      </w:pPr>
      <w:r>
        <w:rPr>
          <w:rFonts w:hint="cs"/>
          <w:i/>
          <w:rtl/>
        </w:rPr>
        <w:t>الف) زمین شناسی منطقه: در سنگ های توده ای و همگن، امواج لرزه</w:t>
      </w:r>
      <w:r w:rsidR="00A13EE2">
        <w:rPr>
          <w:rFonts w:hint="cs"/>
          <w:i/>
          <w:rtl/>
        </w:rPr>
        <w:t xml:space="preserve"> ای</w:t>
      </w:r>
      <w:r>
        <w:rPr>
          <w:rFonts w:hint="cs"/>
          <w:i/>
          <w:rtl/>
        </w:rPr>
        <w:t xml:space="preserve"> انفجار در تمام جهات به طور یکسان منتقل می شوند اما وجود ناپیوستگی ها، گسل ها و درزه ها، سبب افت انرژی و یا انعکاس امواج در برخی جهات می شود. امواج لرزه ای در خاک ها و روباره ها به </w:t>
      </w:r>
      <w:r>
        <w:rPr>
          <w:rFonts w:hint="cs"/>
          <w:i/>
          <w:rtl/>
        </w:rPr>
        <w:lastRenderedPageBreak/>
        <w:t>سرعت مستهلک می شوند بنابراین در مناطقی که ضخامت روباره زیاد است؛ معمولاً لرزش زمین نمی تواند مشکلی ایجاد کند.</w:t>
      </w:r>
    </w:p>
    <w:p w:rsidR="00F22144" w:rsidRDefault="00F22144" w:rsidP="00D7667F">
      <w:pPr>
        <w:pStyle w:val="NoSpacing"/>
        <w:ind w:firstLine="545"/>
        <w:rPr>
          <w:i/>
          <w:rtl/>
        </w:rPr>
      </w:pPr>
      <w:r>
        <w:rPr>
          <w:rFonts w:hint="cs"/>
          <w:i/>
          <w:rtl/>
        </w:rPr>
        <w:t>ب) فاصله محل اندازه گیری شدت لرزش: آشکار است که با دور شدن از محل انفجار، شدت و دامنه تاثیرات مخرب آن کاهش می یابد. تحقیقات نشان می دهد که مهم ترین پارامتر هر موج لرزه ای</w:t>
      </w:r>
      <w:r w:rsidR="00D7667F">
        <w:rPr>
          <w:rFonts w:hint="cs"/>
          <w:i/>
          <w:rtl/>
        </w:rPr>
        <w:t xml:space="preserve"> که با میزان خسارات احتمالی مرتب</w:t>
      </w:r>
      <w:r>
        <w:rPr>
          <w:rFonts w:hint="cs"/>
          <w:i/>
          <w:rtl/>
        </w:rPr>
        <w:t>ط است؛ سرعت ذره ای</w:t>
      </w:r>
      <w:r>
        <w:rPr>
          <w:rStyle w:val="FootnoteReference"/>
          <w:i/>
          <w:rtl/>
        </w:rPr>
        <w:footnoteReference w:id="70"/>
      </w:r>
      <w:r>
        <w:rPr>
          <w:rFonts w:hint="cs"/>
          <w:i/>
          <w:rtl/>
        </w:rPr>
        <w:t xml:space="preserve"> (</w:t>
      </w:r>
      <w:r w:rsidRPr="00836951">
        <w:rPr>
          <w:iCs/>
          <w:sz w:val="24"/>
          <w:szCs w:val="24"/>
        </w:rPr>
        <w:t>v</w:t>
      </w:r>
      <w:r>
        <w:rPr>
          <w:rFonts w:hint="cs"/>
          <w:i/>
          <w:rtl/>
        </w:rPr>
        <w:t xml:space="preserve">) </w:t>
      </w:r>
      <w:r w:rsidR="00D7667F">
        <w:rPr>
          <w:rFonts w:hint="cs"/>
          <w:i/>
          <w:rtl/>
        </w:rPr>
        <w:t>می باشد</w:t>
      </w:r>
      <w:r>
        <w:rPr>
          <w:rFonts w:hint="cs"/>
          <w:i/>
          <w:rtl/>
        </w:rPr>
        <w:t xml:space="preserve"> که با فاصله از محل انفجار (</w:t>
      </w:r>
      <w:r w:rsidRPr="00836951">
        <w:rPr>
          <w:iCs/>
          <w:sz w:val="24"/>
          <w:szCs w:val="24"/>
        </w:rPr>
        <w:t>D</w:t>
      </w:r>
      <w:r>
        <w:rPr>
          <w:rFonts w:hint="cs"/>
          <w:i/>
          <w:rtl/>
        </w:rPr>
        <w:t>) نسبت عکس دارد (</w:t>
      </w:r>
      <w:r w:rsidRPr="00836951">
        <w:rPr>
          <w:iCs/>
          <w:sz w:val="24"/>
          <w:szCs w:val="24"/>
        </w:rPr>
        <w:t>b</w:t>
      </w:r>
      <w:r>
        <w:rPr>
          <w:rFonts w:hint="cs"/>
          <w:i/>
          <w:rtl/>
        </w:rPr>
        <w:t xml:space="preserve"> ثابتی است که ادارۀ معادن آمریکا</w:t>
      </w:r>
      <w:r>
        <w:rPr>
          <w:rStyle w:val="FootnoteReference"/>
          <w:i/>
          <w:rtl/>
        </w:rPr>
        <w:footnoteReference w:id="71"/>
      </w:r>
      <w:r>
        <w:rPr>
          <w:rFonts w:hint="cs"/>
          <w:i/>
          <w:rtl/>
        </w:rPr>
        <w:t xml:space="preserve"> مقدار 6/1 را برای آن پیشنهاد کرده است)</w:t>
      </w:r>
    </w:p>
    <w:p w:rsidR="00F22144" w:rsidRDefault="00F22144" w:rsidP="00F22144">
      <w:pPr>
        <w:pStyle w:val="NoSpacing"/>
        <w:bidi w:val="0"/>
        <w:ind w:firstLine="545"/>
        <w:rPr>
          <w:i/>
          <w:rtl/>
        </w:rPr>
      </w:pPr>
      <m:oMathPara>
        <m:oMathParaPr>
          <m:jc m:val="left"/>
        </m:oMathParaPr>
        <m:oMath>
          <m:r>
            <w:rPr>
              <w:rFonts w:ascii="Cambria Math" w:hAnsi="Cambria Math"/>
            </w:rPr>
            <m:t>v∝</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D</m:t>
                  </m:r>
                </m:e>
                <m:sup>
                  <m:r>
                    <w:rPr>
                      <w:rFonts w:ascii="Cambria Math" w:hAnsi="Cambria Math"/>
                    </w:rPr>
                    <m:t>b</m:t>
                  </m:r>
                </m:sup>
              </m:sSup>
            </m:den>
          </m:f>
        </m:oMath>
      </m:oMathPara>
    </w:p>
    <w:p w:rsidR="00EB786D" w:rsidRDefault="00F22144" w:rsidP="00EB786D">
      <w:pPr>
        <w:pStyle w:val="NoSpacing"/>
        <w:ind w:firstLine="545"/>
        <w:rPr>
          <w:i/>
          <w:rtl/>
        </w:rPr>
      </w:pPr>
      <w:r>
        <w:rPr>
          <w:rFonts w:hint="cs"/>
          <w:i/>
          <w:rtl/>
        </w:rPr>
        <w:t>پ)طراحی آتشکاری: برخی از پارامترهای آتشکاری تاثیر بسیار بزرگی بر شدت لرزش ها دارند البته با افزایش فاصله از تاثیر آن ها کاسته می شود. این پارامترهای موثر به دو دسته هندسی و غیر هندسی تقسیم می شوند.</w:t>
      </w:r>
    </w:p>
    <w:p w:rsidR="00EB786D" w:rsidRDefault="00EB786D" w:rsidP="00EB786D">
      <w:pPr>
        <w:pStyle w:val="NoSpacing"/>
        <w:ind w:firstLine="545"/>
        <w:rPr>
          <w:i/>
          <w:rtl/>
        </w:rPr>
      </w:pPr>
    </w:p>
    <w:p w:rsidR="00EB786D" w:rsidRPr="00EB786D" w:rsidRDefault="00EB786D" w:rsidP="00EB786D">
      <w:pPr>
        <w:pStyle w:val="NoSpacing"/>
        <w:ind w:firstLine="545"/>
        <w:rPr>
          <w:iCs/>
          <w:rtl/>
        </w:rPr>
      </w:pPr>
      <w:r w:rsidRPr="00EB786D">
        <w:rPr>
          <w:rFonts w:hint="cs"/>
          <w:iCs/>
          <w:rtl/>
        </w:rPr>
        <w:t>پارامترهای هندسی شامل:</w:t>
      </w:r>
    </w:p>
    <w:p w:rsidR="00F22144" w:rsidRDefault="00F22144" w:rsidP="00EB786D">
      <w:pPr>
        <w:pStyle w:val="NoSpacing"/>
        <w:ind w:firstLine="545"/>
        <w:rPr>
          <w:i/>
          <w:rtl/>
        </w:rPr>
      </w:pPr>
      <w:r>
        <w:rPr>
          <w:rFonts w:hint="cs"/>
          <w:i/>
          <w:rtl/>
        </w:rPr>
        <w:t xml:space="preserve"> 1- قطر چال ها: اگر قطر چال های انفجاری افزایش یابد؛ شدت امواج لرزه ای بیش تر می شود چون میزان خرج بزرگتری به طور همزمان، منفجر می شود.</w:t>
      </w:r>
    </w:p>
    <w:p w:rsidR="00F22144" w:rsidRDefault="00F22144" w:rsidP="00F22144">
      <w:pPr>
        <w:pStyle w:val="NoSpacing"/>
        <w:ind w:firstLine="545"/>
        <w:rPr>
          <w:rtl/>
        </w:rPr>
      </w:pPr>
      <w:r>
        <w:rPr>
          <w:rFonts w:hint="cs"/>
          <w:i/>
          <w:rtl/>
        </w:rPr>
        <w:t xml:space="preserve"> 2- ارتفاع پله: برای پایین نگهداشتن اثر مخرب لرزش ها، باید نسبت </w:t>
      </w:r>
      <m:oMath>
        <m:f>
          <m:fPr>
            <m:ctrlPr>
              <w:rPr>
                <w:rFonts w:ascii="Cambria Math" w:hAnsi="Cambria Math"/>
                <w:i/>
                <w:sz w:val="24"/>
                <w:szCs w:val="24"/>
              </w:rPr>
            </m:ctrlPr>
          </m:fPr>
          <m:num>
            <m:r>
              <w:rPr>
                <w:rFonts w:ascii="Cambria Math" w:hAnsi="Cambria Math"/>
                <w:sz w:val="24"/>
                <w:szCs w:val="24"/>
              </w:rPr>
              <m:t>H</m:t>
            </m:r>
          </m:num>
          <m:den>
            <m:r>
              <w:rPr>
                <w:rFonts w:ascii="Cambria Math" w:hAnsi="Cambria Math"/>
                <w:sz w:val="24"/>
                <w:szCs w:val="24"/>
              </w:rPr>
              <m:t>B</m:t>
            </m:r>
          </m:den>
        </m:f>
        <m:r>
          <w:rPr>
            <w:rFonts w:ascii="Cambria Math" w:hAnsi="Cambria Math" w:cs="Times New Roman" w:hint="cs"/>
            <w:sz w:val="24"/>
            <w:szCs w:val="24"/>
            <w:rtl/>
          </w:rPr>
          <m:t>≥</m:t>
        </m:r>
        <m:r>
          <w:rPr>
            <w:rFonts w:ascii="Cambria Math" w:hAnsi="Cambria Math"/>
            <w:sz w:val="24"/>
            <w:szCs w:val="24"/>
          </w:rPr>
          <m:t>2</m:t>
        </m:r>
      </m:oMath>
      <w:r>
        <w:rPr>
          <w:rFonts w:hint="cs"/>
          <w:rtl/>
        </w:rPr>
        <w:t xml:space="preserve"> رعایت شود.</w:t>
      </w:r>
    </w:p>
    <w:p w:rsidR="00F22144" w:rsidRDefault="00F22144" w:rsidP="00F22144">
      <w:pPr>
        <w:pStyle w:val="NoSpacing"/>
        <w:ind w:firstLine="545"/>
        <w:rPr>
          <w:rtl/>
        </w:rPr>
      </w:pPr>
      <w:r>
        <w:rPr>
          <w:rFonts w:hint="cs"/>
          <w:rtl/>
        </w:rPr>
        <w:t xml:space="preserve"> 3- بارسنگ: اگر طول بارسنگ، کم تر از حد بهینه باشد؛ پرتاب سنگ و ضربه هوا روی خواهد داد از سوی دیگر اگر، بارسنگ بیش از حد </w:t>
      </w:r>
      <w:r w:rsidR="00D7667F">
        <w:rPr>
          <w:rFonts w:hint="cs"/>
          <w:rtl/>
        </w:rPr>
        <w:t xml:space="preserve">بزرگ </w:t>
      </w:r>
      <w:r>
        <w:rPr>
          <w:rFonts w:hint="cs"/>
          <w:rtl/>
        </w:rPr>
        <w:t xml:space="preserve">باشد به علت محدودیت خرج، </w:t>
      </w:r>
      <w:r w:rsidR="00D7667F">
        <w:rPr>
          <w:rFonts w:hint="cs"/>
          <w:rtl/>
        </w:rPr>
        <w:t xml:space="preserve">درصد بیش تری از </w:t>
      </w:r>
      <w:r>
        <w:rPr>
          <w:rFonts w:hint="cs"/>
          <w:rtl/>
        </w:rPr>
        <w:t>انرژی مواد منفجره به جای خرد کردن سنگ، تبدیل به امواج لرزش می شود.</w:t>
      </w:r>
    </w:p>
    <w:p w:rsidR="00F22144" w:rsidRDefault="00F22144" w:rsidP="00F22144">
      <w:pPr>
        <w:pStyle w:val="NoSpacing"/>
        <w:ind w:firstLine="545"/>
        <w:rPr>
          <w:rtl/>
        </w:rPr>
      </w:pPr>
      <w:r>
        <w:rPr>
          <w:rFonts w:hint="cs"/>
          <w:rtl/>
        </w:rPr>
        <w:t xml:space="preserve"> 4- </w:t>
      </w:r>
      <w:r w:rsidR="00A13EE2">
        <w:rPr>
          <w:rFonts w:hint="cs"/>
          <w:rtl/>
        </w:rPr>
        <w:t>اضافه حفاری</w:t>
      </w:r>
      <w:r>
        <w:rPr>
          <w:rFonts w:hint="cs"/>
          <w:rtl/>
        </w:rPr>
        <w:t xml:space="preserve"> و گل گذاری: </w:t>
      </w:r>
      <w:r w:rsidR="00A13EE2">
        <w:rPr>
          <w:rFonts w:hint="cs"/>
          <w:rtl/>
        </w:rPr>
        <w:t>اضافه حفاری</w:t>
      </w:r>
      <w:r>
        <w:rPr>
          <w:rFonts w:hint="cs"/>
          <w:rtl/>
        </w:rPr>
        <w:t xml:space="preserve"> و گل گذاری بیش از حد، علاوه بر مشکلات دیگر، سبب تقویت امواج لرزه زمین می شود.</w:t>
      </w:r>
    </w:p>
    <w:p w:rsidR="00EB786D" w:rsidRDefault="00EB786D" w:rsidP="00F22144">
      <w:pPr>
        <w:pStyle w:val="NoSpacing"/>
        <w:ind w:firstLine="545"/>
        <w:rPr>
          <w:rtl/>
        </w:rPr>
      </w:pPr>
    </w:p>
    <w:p w:rsidR="00F22144" w:rsidRPr="00EB786D" w:rsidRDefault="00EB786D" w:rsidP="00F22144">
      <w:pPr>
        <w:pStyle w:val="NoSpacing"/>
        <w:ind w:firstLine="545"/>
        <w:rPr>
          <w:i/>
          <w:iCs/>
          <w:rtl/>
        </w:rPr>
      </w:pPr>
      <w:r w:rsidRPr="00EB786D">
        <w:rPr>
          <w:rFonts w:hint="cs"/>
          <w:i/>
          <w:iCs/>
          <w:rtl/>
        </w:rPr>
        <w:t xml:space="preserve">و </w:t>
      </w:r>
      <w:r w:rsidR="00F22144" w:rsidRPr="00EB786D">
        <w:rPr>
          <w:rFonts w:hint="cs"/>
          <w:i/>
          <w:iCs/>
          <w:rtl/>
        </w:rPr>
        <w:t>پارامترهای غیر هندسی</w:t>
      </w:r>
      <w:r w:rsidRPr="00EB786D">
        <w:rPr>
          <w:rFonts w:hint="cs"/>
          <w:i/>
          <w:iCs/>
          <w:rtl/>
        </w:rPr>
        <w:t xml:space="preserve"> شامل</w:t>
      </w:r>
      <w:r w:rsidR="00F22144" w:rsidRPr="00EB786D">
        <w:rPr>
          <w:rFonts w:hint="cs"/>
          <w:i/>
          <w:iCs/>
          <w:rtl/>
        </w:rPr>
        <w:t>:</w:t>
      </w:r>
    </w:p>
    <w:p w:rsidR="00F22144" w:rsidRDefault="00F22144" w:rsidP="00385C1C">
      <w:pPr>
        <w:pStyle w:val="NoSpacing"/>
        <w:ind w:firstLine="545"/>
        <w:rPr>
          <w:rtl/>
        </w:rPr>
      </w:pPr>
      <w:r>
        <w:rPr>
          <w:rFonts w:hint="cs"/>
          <w:rtl/>
        </w:rPr>
        <w:lastRenderedPageBreak/>
        <w:t xml:space="preserve"> 1- خرج ویژه: اگرچه ممکن است به نظر آید که با کاهش خرج ویژه، باید از شدت امواج لرزش زمین کاسته شود ولی در واقعیت، معمولاً چنین عملی، نتیجۀ عکس می دهد چون اگر مقدار ماده منفجره از حد معینی کم تر شود؛ توانایی خرد کردن توده سنگ را نخواهد داشت و انرژی آن تبدیل به امواج لرزه خواهد شد. در </w:t>
      </w:r>
      <w:r w:rsidR="00701486">
        <w:rPr>
          <w:rFonts w:hint="cs"/>
          <w:rtl/>
        </w:rPr>
        <w:t>شکل (2-9)</w:t>
      </w:r>
      <w:r>
        <w:rPr>
          <w:rFonts w:hint="cs"/>
          <w:rtl/>
        </w:rPr>
        <w:t xml:space="preserve"> ارتباط میزان خرج ویژه انفجار و سرعت ذره ای لرزش و دامنه خطر پرتاب سنگ </w:t>
      </w:r>
      <w:r w:rsidR="00B048AC">
        <w:rPr>
          <w:rFonts w:hint="cs"/>
          <w:rtl/>
        </w:rPr>
        <w:t>مشاهده می شود</w:t>
      </w:r>
      <w:r w:rsidR="00701486">
        <w:rPr>
          <w:rFonts w:hint="cs"/>
          <w:rtl/>
        </w:rPr>
        <w:t>.</w:t>
      </w:r>
    </w:p>
    <w:p w:rsidR="00F22144" w:rsidRDefault="00F22144" w:rsidP="00F22144">
      <w:pPr>
        <w:pStyle w:val="NoSpacing"/>
        <w:keepNext/>
        <w:ind w:hanging="1"/>
        <w:jc w:val="center"/>
      </w:pPr>
      <w:r>
        <w:rPr>
          <w:rFonts w:hint="cs"/>
          <w:rtl/>
          <w:lang w:bidi="ar-SA"/>
        </w:rPr>
        <w:drawing>
          <wp:inline distT="0" distB="0" distL="0" distR="0">
            <wp:extent cx="3614426" cy="2907102"/>
            <wp:effectExtent l="19050" t="0" r="5074" b="0"/>
            <wp:docPr id="55" name="Picture 13" descr="D&amp;B 3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mp;B 33-5.jpg"/>
                    <pic:cNvPicPr/>
                  </pic:nvPicPr>
                  <pic:blipFill>
                    <a:blip r:embed="rId38" cstate="print"/>
                    <a:stretch>
                      <a:fillRect/>
                    </a:stretch>
                  </pic:blipFill>
                  <pic:spPr>
                    <a:xfrm>
                      <a:off x="0" y="0"/>
                      <a:ext cx="3619911" cy="2911513"/>
                    </a:xfrm>
                    <a:prstGeom prst="rect">
                      <a:avLst/>
                    </a:prstGeom>
                  </pic:spPr>
                </pic:pic>
              </a:graphicData>
            </a:graphic>
          </wp:inline>
        </w:drawing>
      </w:r>
    </w:p>
    <w:p w:rsidR="00F22144" w:rsidRPr="006000D4" w:rsidRDefault="00F22144" w:rsidP="00F90644">
      <w:pPr>
        <w:pStyle w:val="Caption"/>
        <w:ind w:hanging="1"/>
        <w:jc w:val="center"/>
        <w:rPr>
          <w:color w:val="auto"/>
          <w:sz w:val="20"/>
          <w:szCs w:val="20"/>
          <w:rtl/>
        </w:rPr>
      </w:pPr>
      <w:bookmarkStart w:id="82" w:name="_Toc259296555"/>
      <w:bookmarkStart w:id="83" w:name="_Toc259366214"/>
      <w:bookmarkStart w:id="84" w:name="_Toc259370872"/>
      <w:r w:rsidRPr="006000D4">
        <w:rPr>
          <w:rFonts w:hint="cs"/>
          <w:color w:val="auto"/>
          <w:sz w:val="20"/>
          <w:szCs w:val="20"/>
          <w:rtl/>
        </w:rPr>
        <w:t>شکل</w:t>
      </w:r>
      <w:r w:rsidRPr="006000D4">
        <w:rPr>
          <w:color w:val="auto"/>
          <w:sz w:val="20"/>
          <w:szCs w:val="20"/>
          <w:rtl/>
        </w:rPr>
        <w:t xml:space="preserve"> 2 -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شکل_2_-_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9</w:t>
      </w:r>
      <w:r w:rsidR="00771039" w:rsidRPr="006000D4">
        <w:rPr>
          <w:color w:val="auto"/>
          <w:sz w:val="20"/>
          <w:szCs w:val="20"/>
          <w:rtl/>
        </w:rPr>
        <w:fldChar w:fldCharType="end"/>
      </w:r>
      <w:r w:rsidRPr="006000D4">
        <w:rPr>
          <w:rFonts w:hint="cs"/>
          <w:color w:val="auto"/>
          <w:sz w:val="20"/>
          <w:szCs w:val="20"/>
          <w:rtl/>
        </w:rPr>
        <w:t xml:space="preserve">- </w:t>
      </w:r>
      <w:r w:rsidRPr="006000D4">
        <w:rPr>
          <w:rFonts w:hint="eastAsia"/>
          <w:color w:val="auto"/>
          <w:sz w:val="20"/>
          <w:szCs w:val="20"/>
          <w:rtl/>
        </w:rPr>
        <w:t>سرعت</w:t>
      </w:r>
      <w:r w:rsidRPr="006000D4">
        <w:rPr>
          <w:color w:val="auto"/>
          <w:sz w:val="20"/>
          <w:szCs w:val="20"/>
          <w:rtl/>
        </w:rPr>
        <w:t xml:space="preserve"> </w:t>
      </w:r>
      <w:r w:rsidRPr="006000D4">
        <w:rPr>
          <w:rFonts w:hint="eastAsia"/>
          <w:color w:val="auto"/>
          <w:sz w:val="20"/>
          <w:szCs w:val="20"/>
          <w:rtl/>
        </w:rPr>
        <w:t>ذره</w:t>
      </w:r>
      <w:r w:rsidRPr="006000D4">
        <w:rPr>
          <w:color w:val="auto"/>
          <w:sz w:val="20"/>
          <w:szCs w:val="20"/>
          <w:rtl/>
        </w:rPr>
        <w:t xml:space="preserve"> </w:t>
      </w:r>
      <w:r w:rsidRPr="006000D4">
        <w:rPr>
          <w:rFonts w:hint="eastAsia"/>
          <w:color w:val="auto"/>
          <w:sz w:val="20"/>
          <w:szCs w:val="20"/>
          <w:rtl/>
        </w:rPr>
        <w:t>ا</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امواج</w:t>
      </w:r>
      <w:r w:rsidRPr="006000D4">
        <w:rPr>
          <w:color w:val="auto"/>
          <w:sz w:val="20"/>
          <w:szCs w:val="20"/>
          <w:rtl/>
        </w:rPr>
        <w:t xml:space="preserve"> </w:t>
      </w:r>
      <w:r w:rsidRPr="006000D4">
        <w:rPr>
          <w:rFonts w:hint="eastAsia"/>
          <w:color w:val="auto"/>
          <w:sz w:val="20"/>
          <w:szCs w:val="20"/>
          <w:rtl/>
        </w:rPr>
        <w:t>لرزه</w:t>
      </w:r>
      <w:r w:rsidRPr="006000D4">
        <w:rPr>
          <w:color w:val="auto"/>
          <w:sz w:val="20"/>
          <w:szCs w:val="20"/>
          <w:rtl/>
        </w:rPr>
        <w:t xml:space="preserve"> </w:t>
      </w:r>
      <w:r w:rsidRPr="006000D4">
        <w:rPr>
          <w:rFonts w:hint="eastAsia"/>
          <w:color w:val="auto"/>
          <w:sz w:val="20"/>
          <w:szCs w:val="20"/>
          <w:rtl/>
        </w:rPr>
        <w:t>ا</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به</w:t>
      </w:r>
      <w:r w:rsidRPr="006000D4">
        <w:rPr>
          <w:color w:val="auto"/>
          <w:sz w:val="20"/>
          <w:szCs w:val="20"/>
          <w:rtl/>
        </w:rPr>
        <w:t xml:space="preserve"> </w:t>
      </w:r>
      <w:r w:rsidRPr="006000D4">
        <w:rPr>
          <w:rFonts w:hint="eastAsia"/>
          <w:color w:val="auto"/>
          <w:sz w:val="20"/>
          <w:szCs w:val="20"/>
          <w:rtl/>
        </w:rPr>
        <w:t>صورت</w:t>
      </w:r>
      <w:r w:rsidRPr="006000D4">
        <w:rPr>
          <w:color w:val="auto"/>
          <w:sz w:val="20"/>
          <w:szCs w:val="20"/>
          <w:rtl/>
        </w:rPr>
        <w:t xml:space="preserve"> </w:t>
      </w:r>
      <w:r w:rsidRPr="006000D4">
        <w:rPr>
          <w:rFonts w:hint="eastAsia"/>
          <w:color w:val="auto"/>
          <w:sz w:val="20"/>
          <w:szCs w:val="20"/>
          <w:rtl/>
        </w:rPr>
        <w:t>تابع</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از</w:t>
      </w:r>
      <w:r w:rsidRPr="006000D4">
        <w:rPr>
          <w:color w:val="auto"/>
          <w:sz w:val="20"/>
          <w:szCs w:val="20"/>
          <w:rtl/>
        </w:rPr>
        <w:t xml:space="preserve"> </w:t>
      </w:r>
      <w:r w:rsidRPr="006000D4">
        <w:rPr>
          <w:rFonts w:hint="eastAsia"/>
          <w:color w:val="auto"/>
          <w:sz w:val="20"/>
          <w:szCs w:val="20"/>
          <w:rtl/>
        </w:rPr>
        <w:t>خرج</w:t>
      </w:r>
      <w:r w:rsidRPr="006000D4">
        <w:rPr>
          <w:color w:val="auto"/>
          <w:sz w:val="20"/>
          <w:szCs w:val="20"/>
          <w:rtl/>
        </w:rPr>
        <w:t xml:space="preserve"> </w:t>
      </w:r>
      <w:r w:rsidRPr="006000D4">
        <w:rPr>
          <w:rFonts w:hint="eastAsia"/>
          <w:color w:val="auto"/>
          <w:sz w:val="20"/>
          <w:szCs w:val="20"/>
          <w:rtl/>
        </w:rPr>
        <w:t>و</w:t>
      </w:r>
      <w:r w:rsidRPr="006000D4">
        <w:rPr>
          <w:rFonts w:hint="cs"/>
          <w:color w:val="auto"/>
          <w:sz w:val="20"/>
          <w:szCs w:val="20"/>
          <w:rtl/>
        </w:rPr>
        <w:t>ی</w:t>
      </w:r>
      <w:r w:rsidRPr="006000D4">
        <w:rPr>
          <w:rFonts w:hint="eastAsia"/>
          <w:color w:val="auto"/>
          <w:sz w:val="20"/>
          <w:szCs w:val="20"/>
          <w:rtl/>
        </w:rPr>
        <w:t>ژه</w:t>
      </w:r>
      <w:r w:rsidRPr="006000D4">
        <w:rPr>
          <w:color w:val="auto"/>
          <w:sz w:val="20"/>
          <w:szCs w:val="20"/>
          <w:rtl/>
        </w:rPr>
        <w:t xml:space="preserve"> </w:t>
      </w:r>
      <w:r w:rsidRPr="006000D4">
        <w:rPr>
          <w:rFonts w:hint="eastAsia"/>
          <w:color w:val="auto"/>
          <w:sz w:val="20"/>
          <w:szCs w:val="20"/>
          <w:rtl/>
        </w:rPr>
        <w:t>و</w:t>
      </w:r>
      <w:r w:rsidRPr="006000D4">
        <w:rPr>
          <w:color w:val="auto"/>
          <w:sz w:val="20"/>
          <w:szCs w:val="20"/>
          <w:rtl/>
        </w:rPr>
        <w:t xml:space="preserve"> </w:t>
      </w:r>
      <w:r w:rsidR="00A959BA">
        <w:rPr>
          <w:rFonts w:hint="cs"/>
          <w:color w:val="auto"/>
          <w:sz w:val="20"/>
          <w:szCs w:val="20"/>
          <w:rtl/>
        </w:rPr>
        <w:t xml:space="preserve">محدوده </w:t>
      </w:r>
      <w:r w:rsidRPr="006000D4">
        <w:rPr>
          <w:rFonts w:hint="eastAsia"/>
          <w:color w:val="auto"/>
          <w:sz w:val="20"/>
          <w:szCs w:val="20"/>
          <w:rtl/>
        </w:rPr>
        <w:t>خطر</w:t>
      </w:r>
      <w:r w:rsidRPr="006000D4">
        <w:rPr>
          <w:color w:val="auto"/>
          <w:sz w:val="20"/>
          <w:szCs w:val="20"/>
          <w:rtl/>
        </w:rPr>
        <w:t xml:space="preserve"> </w:t>
      </w:r>
      <w:r w:rsidRPr="006000D4">
        <w:rPr>
          <w:rFonts w:hint="eastAsia"/>
          <w:color w:val="auto"/>
          <w:sz w:val="20"/>
          <w:szCs w:val="20"/>
          <w:rtl/>
        </w:rPr>
        <w:t>پرتاب</w:t>
      </w:r>
      <w:r w:rsidRPr="006000D4">
        <w:rPr>
          <w:color w:val="auto"/>
          <w:sz w:val="20"/>
          <w:szCs w:val="20"/>
          <w:rtl/>
        </w:rPr>
        <w:t xml:space="preserve"> </w:t>
      </w:r>
      <w:r w:rsidRPr="006000D4">
        <w:rPr>
          <w:rFonts w:hint="eastAsia"/>
          <w:color w:val="auto"/>
          <w:sz w:val="20"/>
          <w:szCs w:val="20"/>
          <w:rtl/>
        </w:rPr>
        <w:t>سنگ</w:t>
      </w:r>
      <w:r w:rsidR="005B1800" w:rsidRPr="006000D4">
        <w:rPr>
          <w:rFonts w:hint="cs"/>
          <w:color w:val="auto"/>
          <w:sz w:val="20"/>
          <w:szCs w:val="20"/>
          <w:rtl/>
        </w:rPr>
        <w:t xml:space="preserve"> (</w:t>
      </w:r>
      <w:r w:rsidR="00284FA2">
        <w:rPr>
          <w:rFonts w:hint="cs"/>
          <w:color w:val="auto"/>
          <w:sz w:val="20"/>
          <w:szCs w:val="20"/>
          <w:rtl/>
        </w:rPr>
        <w:t>لوپز جیمنو</w:t>
      </w:r>
      <w:r w:rsidR="005B1800" w:rsidRPr="006000D4">
        <w:rPr>
          <w:rFonts w:hint="cs"/>
          <w:color w:val="auto"/>
          <w:sz w:val="20"/>
          <w:szCs w:val="20"/>
          <w:rtl/>
        </w:rPr>
        <w:t>، 1995)</w:t>
      </w:r>
      <w:bookmarkEnd w:id="82"/>
      <w:bookmarkEnd w:id="83"/>
      <w:bookmarkEnd w:id="84"/>
    </w:p>
    <w:p w:rsidR="00F22144" w:rsidRDefault="00F22144" w:rsidP="00F22144">
      <w:pPr>
        <w:pStyle w:val="NoSpacing"/>
        <w:ind w:hanging="1"/>
        <w:jc w:val="center"/>
      </w:pPr>
    </w:p>
    <w:p w:rsidR="00F22144" w:rsidRDefault="00F22144" w:rsidP="00F22144">
      <w:pPr>
        <w:pStyle w:val="NoSpacing"/>
        <w:ind w:firstLine="545"/>
        <w:rPr>
          <w:rtl/>
        </w:rPr>
      </w:pPr>
      <w:r>
        <w:rPr>
          <w:rFonts w:hint="cs"/>
          <w:rtl/>
        </w:rPr>
        <w:t>2-نوع مادۀ منفجره: مواد منفجره سبک تر و با سرعت انفجار کم تر مانند آنفو، فشار چال کم تری تولید می کنند و شدت لرزش هم کم تر خواهد بود.</w:t>
      </w:r>
    </w:p>
    <w:p w:rsidR="00F22144" w:rsidRDefault="00F22144" w:rsidP="00F22144">
      <w:pPr>
        <w:pStyle w:val="NoSpacing"/>
        <w:ind w:firstLine="545"/>
        <w:rPr>
          <w:rtl/>
        </w:rPr>
      </w:pPr>
      <w:r>
        <w:rPr>
          <w:rFonts w:hint="cs"/>
          <w:rtl/>
        </w:rPr>
        <w:t xml:space="preserve"> 3- زمان تاخیر: زمان تاخیر بین چال ها، باید طوری انتخاب شود که از اثرگذاری و تقویت متقابل امواج لرزه ای حاصل هر کدام از آن ها، بر روی یکدیگر، جلوگیری به عمل آید. معمولاً بنابر توصیۀ دووال</w:t>
      </w:r>
      <w:r>
        <w:rPr>
          <w:rStyle w:val="FootnoteReference"/>
          <w:rtl/>
        </w:rPr>
        <w:footnoteReference w:id="72"/>
      </w:r>
      <w:r>
        <w:rPr>
          <w:rFonts w:hint="cs"/>
          <w:rtl/>
        </w:rPr>
        <w:t>، که اولین شخصی بود که در این زمینه، تحقیق کرد تاخیرهای 8 یا 9 میلی ثانیه، کافی در نظر گرفته می شود ولی آزمایش های شرکت مواد منفجرۀ نوبل انگلستان</w:t>
      </w:r>
      <w:r>
        <w:rPr>
          <w:rStyle w:val="FootnoteReference"/>
          <w:rtl/>
        </w:rPr>
        <w:footnoteReference w:id="73"/>
      </w:r>
      <w:r>
        <w:rPr>
          <w:rFonts w:hint="cs"/>
          <w:rtl/>
        </w:rPr>
        <w:t xml:space="preserve"> نشان داده است که در تاخیرهای کم تر از 25 میلی ثانیه، اثر تقویت متقابل امواج، وجود دارد.</w:t>
      </w:r>
      <w:r w:rsidR="00D7667F">
        <w:rPr>
          <w:rFonts w:hint="cs"/>
          <w:rtl/>
        </w:rPr>
        <w:t xml:space="preserve"> این مسئله در نمودار شکل (2-10) نمایش داده شده است.</w:t>
      </w:r>
    </w:p>
    <w:p w:rsidR="00F22144" w:rsidRDefault="00F22144" w:rsidP="00F22144">
      <w:pPr>
        <w:pStyle w:val="NoSpacing"/>
        <w:keepNext/>
        <w:ind w:hanging="1"/>
        <w:jc w:val="center"/>
      </w:pPr>
      <w:r>
        <w:rPr>
          <w:rFonts w:hint="cs"/>
          <w:rtl/>
          <w:lang w:bidi="ar-SA"/>
        </w:rPr>
        <w:lastRenderedPageBreak/>
        <w:drawing>
          <wp:inline distT="0" distB="0" distL="0" distR="0">
            <wp:extent cx="3095901" cy="2511188"/>
            <wp:effectExtent l="38100" t="38100" r="28299" b="22462"/>
            <wp:docPr id="56" name="Picture 14" descr="D&amp;B 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mp;B 33-8.jpg"/>
                    <pic:cNvPicPr/>
                  </pic:nvPicPr>
                  <pic:blipFill>
                    <a:blip r:embed="rId39" cstate="print">
                      <a:biLevel thresh="50000"/>
                    </a:blip>
                    <a:stretch>
                      <a:fillRect/>
                    </a:stretch>
                  </pic:blipFill>
                  <pic:spPr>
                    <a:xfrm rot="21540000">
                      <a:off x="0" y="0"/>
                      <a:ext cx="3099278" cy="2513928"/>
                    </a:xfrm>
                    <a:prstGeom prst="rect">
                      <a:avLst/>
                    </a:prstGeom>
                    <a:noFill/>
                    <a:ln>
                      <a:noFill/>
                    </a:ln>
                  </pic:spPr>
                </pic:pic>
              </a:graphicData>
            </a:graphic>
          </wp:inline>
        </w:drawing>
      </w:r>
    </w:p>
    <w:p w:rsidR="00F22144" w:rsidRPr="006000D4" w:rsidRDefault="00F22144" w:rsidP="00F90644">
      <w:pPr>
        <w:pStyle w:val="Caption"/>
        <w:ind w:hanging="1"/>
        <w:jc w:val="center"/>
        <w:rPr>
          <w:color w:val="auto"/>
          <w:sz w:val="20"/>
          <w:szCs w:val="20"/>
        </w:rPr>
      </w:pPr>
      <w:bookmarkStart w:id="85" w:name="_Toc259296556"/>
      <w:bookmarkStart w:id="86" w:name="_Toc259366215"/>
      <w:bookmarkStart w:id="87" w:name="_Toc259370873"/>
      <w:r w:rsidRPr="006000D4">
        <w:rPr>
          <w:rFonts w:hint="cs"/>
          <w:color w:val="auto"/>
          <w:sz w:val="20"/>
          <w:szCs w:val="20"/>
          <w:rtl/>
        </w:rPr>
        <w:t>شکل</w:t>
      </w:r>
      <w:r w:rsidRPr="006000D4">
        <w:rPr>
          <w:color w:val="auto"/>
          <w:sz w:val="20"/>
          <w:szCs w:val="20"/>
          <w:rtl/>
        </w:rPr>
        <w:t xml:space="preserve"> 2 -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شکل_2_-_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10</w:t>
      </w:r>
      <w:r w:rsidR="00771039" w:rsidRPr="006000D4">
        <w:rPr>
          <w:color w:val="auto"/>
          <w:sz w:val="20"/>
          <w:szCs w:val="20"/>
          <w:rtl/>
        </w:rPr>
        <w:fldChar w:fldCharType="end"/>
      </w:r>
      <w:r w:rsidRPr="006000D4">
        <w:rPr>
          <w:rFonts w:hint="cs"/>
          <w:color w:val="auto"/>
          <w:sz w:val="20"/>
          <w:szCs w:val="20"/>
          <w:rtl/>
        </w:rPr>
        <w:t xml:space="preserve">- </w:t>
      </w:r>
      <w:r w:rsidRPr="006000D4">
        <w:rPr>
          <w:rFonts w:hint="eastAsia"/>
          <w:color w:val="auto"/>
          <w:sz w:val="20"/>
          <w:szCs w:val="20"/>
          <w:rtl/>
        </w:rPr>
        <w:t>منحن</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تجرب</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نشان</w:t>
      </w:r>
      <w:r w:rsidRPr="006000D4">
        <w:rPr>
          <w:color w:val="auto"/>
          <w:sz w:val="20"/>
          <w:szCs w:val="20"/>
          <w:rtl/>
        </w:rPr>
        <w:t xml:space="preserve"> </w:t>
      </w:r>
      <w:r w:rsidRPr="006000D4">
        <w:rPr>
          <w:rFonts w:hint="eastAsia"/>
          <w:color w:val="auto"/>
          <w:sz w:val="20"/>
          <w:szCs w:val="20"/>
          <w:rtl/>
        </w:rPr>
        <w:t>دهنده</w:t>
      </w:r>
      <w:r w:rsidRPr="006000D4">
        <w:rPr>
          <w:color w:val="auto"/>
          <w:sz w:val="20"/>
          <w:szCs w:val="20"/>
          <w:rtl/>
        </w:rPr>
        <w:t xml:space="preserve"> </w:t>
      </w:r>
      <w:r w:rsidRPr="006000D4">
        <w:rPr>
          <w:rFonts w:hint="eastAsia"/>
          <w:color w:val="auto"/>
          <w:sz w:val="20"/>
          <w:szCs w:val="20"/>
          <w:rtl/>
        </w:rPr>
        <w:t>اثر</w:t>
      </w:r>
      <w:r w:rsidRPr="006000D4">
        <w:rPr>
          <w:color w:val="auto"/>
          <w:sz w:val="20"/>
          <w:szCs w:val="20"/>
          <w:rtl/>
        </w:rPr>
        <w:t xml:space="preserve"> </w:t>
      </w:r>
      <w:r w:rsidRPr="006000D4">
        <w:rPr>
          <w:rFonts w:hint="eastAsia"/>
          <w:color w:val="auto"/>
          <w:sz w:val="20"/>
          <w:szCs w:val="20"/>
          <w:rtl/>
        </w:rPr>
        <w:t>تقو</w:t>
      </w:r>
      <w:r w:rsidRPr="006000D4">
        <w:rPr>
          <w:rFonts w:hint="cs"/>
          <w:color w:val="auto"/>
          <w:sz w:val="20"/>
          <w:szCs w:val="20"/>
          <w:rtl/>
        </w:rPr>
        <w:t>ی</w:t>
      </w:r>
      <w:r w:rsidRPr="006000D4">
        <w:rPr>
          <w:rFonts w:hint="eastAsia"/>
          <w:color w:val="auto"/>
          <w:sz w:val="20"/>
          <w:szCs w:val="20"/>
          <w:rtl/>
        </w:rPr>
        <w:t>ت</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امواج</w:t>
      </w:r>
      <w:r w:rsidRPr="006000D4">
        <w:rPr>
          <w:color w:val="auto"/>
          <w:sz w:val="20"/>
          <w:szCs w:val="20"/>
          <w:rtl/>
        </w:rPr>
        <w:t xml:space="preserve"> </w:t>
      </w:r>
      <w:r w:rsidRPr="006000D4">
        <w:rPr>
          <w:rFonts w:hint="eastAsia"/>
          <w:color w:val="auto"/>
          <w:sz w:val="20"/>
          <w:szCs w:val="20"/>
          <w:rtl/>
        </w:rPr>
        <w:t>لرزه</w:t>
      </w:r>
      <w:r w:rsidRPr="006000D4">
        <w:rPr>
          <w:color w:val="auto"/>
          <w:sz w:val="20"/>
          <w:szCs w:val="20"/>
          <w:rtl/>
        </w:rPr>
        <w:t xml:space="preserve"> </w:t>
      </w:r>
      <w:r w:rsidRPr="006000D4">
        <w:rPr>
          <w:rFonts w:hint="eastAsia"/>
          <w:color w:val="auto"/>
          <w:sz w:val="20"/>
          <w:szCs w:val="20"/>
          <w:rtl/>
        </w:rPr>
        <w:t>برهمد</w:t>
      </w:r>
      <w:r w:rsidRPr="006000D4">
        <w:rPr>
          <w:rFonts w:hint="cs"/>
          <w:color w:val="auto"/>
          <w:sz w:val="20"/>
          <w:szCs w:val="20"/>
          <w:rtl/>
        </w:rPr>
        <w:t>ی</w:t>
      </w:r>
      <w:r w:rsidRPr="006000D4">
        <w:rPr>
          <w:rFonts w:hint="eastAsia"/>
          <w:color w:val="auto"/>
          <w:sz w:val="20"/>
          <w:szCs w:val="20"/>
          <w:rtl/>
        </w:rPr>
        <w:t>گر</w:t>
      </w:r>
      <w:r w:rsidRPr="006000D4">
        <w:rPr>
          <w:color w:val="auto"/>
          <w:sz w:val="20"/>
          <w:szCs w:val="20"/>
          <w:rtl/>
        </w:rPr>
        <w:t xml:space="preserve"> </w:t>
      </w:r>
      <w:r w:rsidR="007D2C07">
        <w:rPr>
          <w:rFonts w:hint="cs"/>
          <w:color w:val="auto"/>
          <w:sz w:val="20"/>
          <w:szCs w:val="20"/>
          <w:rtl/>
        </w:rPr>
        <w:t>د</w:t>
      </w:r>
      <w:r w:rsidRPr="006000D4">
        <w:rPr>
          <w:rFonts w:hint="eastAsia"/>
          <w:color w:val="auto"/>
          <w:sz w:val="20"/>
          <w:szCs w:val="20"/>
          <w:rtl/>
        </w:rPr>
        <w:t>ر</w:t>
      </w:r>
      <w:r w:rsidRPr="006000D4">
        <w:rPr>
          <w:color w:val="auto"/>
          <w:sz w:val="20"/>
          <w:szCs w:val="20"/>
          <w:rtl/>
        </w:rPr>
        <w:t xml:space="preserve"> </w:t>
      </w:r>
      <w:r w:rsidRPr="006000D4">
        <w:rPr>
          <w:rFonts w:hint="eastAsia"/>
          <w:color w:val="auto"/>
          <w:sz w:val="20"/>
          <w:szCs w:val="20"/>
          <w:rtl/>
        </w:rPr>
        <w:t>تاخ</w:t>
      </w:r>
      <w:r w:rsidRPr="006000D4">
        <w:rPr>
          <w:rFonts w:hint="cs"/>
          <w:color w:val="auto"/>
          <w:sz w:val="20"/>
          <w:szCs w:val="20"/>
          <w:rtl/>
        </w:rPr>
        <w:t>ی</w:t>
      </w:r>
      <w:r w:rsidRPr="006000D4">
        <w:rPr>
          <w:rFonts w:hint="eastAsia"/>
          <w:color w:val="auto"/>
          <w:sz w:val="20"/>
          <w:szCs w:val="20"/>
          <w:rtl/>
        </w:rPr>
        <w:t>رها</w:t>
      </w:r>
      <w:r w:rsidRPr="006000D4">
        <w:rPr>
          <w:rFonts w:hint="cs"/>
          <w:color w:val="auto"/>
          <w:sz w:val="20"/>
          <w:szCs w:val="20"/>
          <w:rtl/>
        </w:rPr>
        <w:t>ی کم</w:t>
      </w:r>
      <w:r w:rsidR="00E92C87" w:rsidRPr="006000D4">
        <w:rPr>
          <w:rFonts w:hint="cs"/>
          <w:color w:val="auto"/>
          <w:sz w:val="20"/>
          <w:szCs w:val="20"/>
          <w:rtl/>
        </w:rPr>
        <w:t xml:space="preserve"> (</w:t>
      </w:r>
      <w:r w:rsidR="00284FA2">
        <w:rPr>
          <w:rFonts w:hint="cs"/>
          <w:color w:val="auto"/>
          <w:sz w:val="20"/>
          <w:szCs w:val="20"/>
          <w:rtl/>
        </w:rPr>
        <w:t>لوپز جیمنو</w:t>
      </w:r>
      <w:r w:rsidR="00E92C87" w:rsidRPr="006000D4">
        <w:rPr>
          <w:rFonts w:hint="cs"/>
          <w:color w:val="auto"/>
          <w:sz w:val="20"/>
          <w:szCs w:val="20"/>
          <w:rtl/>
        </w:rPr>
        <w:t>، 1995)</w:t>
      </w:r>
      <w:bookmarkEnd w:id="85"/>
      <w:bookmarkEnd w:id="86"/>
      <w:bookmarkEnd w:id="87"/>
    </w:p>
    <w:p w:rsidR="00820EB3" w:rsidRDefault="00820EB3" w:rsidP="00F22144">
      <w:pPr>
        <w:pStyle w:val="NoSpacing"/>
        <w:ind w:firstLine="545"/>
        <w:rPr>
          <w:rFonts w:cs="B Jadid"/>
          <w:rtl/>
        </w:rPr>
      </w:pPr>
    </w:p>
    <w:p w:rsidR="00F22144" w:rsidRPr="00060CC7" w:rsidRDefault="00F22144" w:rsidP="00060CC7">
      <w:pPr>
        <w:pStyle w:val="NoSpacing"/>
        <w:ind w:firstLine="545"/>
        <w:outlineLvl w:val="2"/>
        <w:rPr>
          <w:rFonts w:cs="B Jadid"/>
          <w:sz w:val="24"/>
          <w:szCs w:val="24"/>
          <w:rtl/>
        </w:rPr>
      </w:pPr>
      <w:bookmarkStart w:id="88" w:name="_Toc263636294"/>
      <w:r w:rsidRPr="00060CC7">
        <w:rPr>
          <w:rFonts w:cs="B Jadid" w:hint="cs"/>
          <w:sz w:val="24"/>
          <w:szCs w:val="24"/>
          <w:rtl/>
        </w:rPr>
        <w:t>2-</w:t>
      </w:r>
      <w:r w:rsidR="00820EB3" w:rsidRPr="00060CC7">
        <w:rPr>
          <w:rFonts w:cs="B Jadid" w:hint="cs"/>
          <w:sz w:val="24"/>
          <w:szCs w:val="24"/>
          <w:rtl/>
        </w:rPr>
        <w:t>4-1-2-</w:t>
      </w:r>
      <w:r w:rsidRPr="00060CC7">
        <w:rPr>
          <w:rFonts w:cs="B Jadid" w:hint="cs"/>
          <w:sz w:val="24"/>
          <w:szCs w:val="24"/>
          <w:rtl/>
        </w:rPr>
        <w:t xml:space="preserve"> روابط ارائه شده برای لرزش زمین</w:t>
      </w:r>
      <w:bookmarkEnd w:id="88"/>
    </w:p>
    <w:p w:rsidR="00F22144" w:rsidRPr="00507B3C" w:rsidRDefault="00F22144" w:rsidP="00F22144">
      <w:pPr>
        <w:pStyle w:val="NoSpacing"/>
        <w:ind w:firstLine="545"/>
        <w:rPr>
          <w:rFonts w:cs="B Jadid"/>
          <w:rtl/>
        </w:rPr>
      </w:pPr>
    </w:p>
    <w:p w:rsidR="00F22144" w:rsidRDefault="00F22144" w:rsidP="00F22144">
      <w:pPr>
        <w:pStyle w:val="NoSpacing"/>
        <w:ind w:firstLine="545"/>
        <w:rPr>
          <w:rtl/>
        </w:rPr>
      </w:pPr>
      <w:r>
        <w:rPr>
          <w:rFonts w:hint="cs"/>
          <w:rtl/>
        </w:rPr>
        <w:t>یکی از اولین روابط ارائه شده برای محاسبه دامنه لرزش زمین، حاصل کار مُریس</w:t>
      </w:r>
      <w:r>
        <w:rPr>
          <w:rStyle w:val="FootnoteReference"/>
          <w:rtl/>
        </w:rPr>
        <w:footnoteReference w:id="74"/>
      </w:r>
      <w:r>
        <w:rPr>
          <w:rFonts w:hint="cs"/>
          <w:rtl/>
        </w:rPr>
        <w:t xml:space="preserve"> در سال 1950 بود.</w:t>
      </w:r>
    </w:p>
    <w:p w:rsidR="00F22144" w:rsidRDefault="00F22144" w:rsidP="00F22144">
      <w:pPr>
        <w:pStyle w:val="NoSpacing"/>
        <w:bidi w:val="0"/>
        <w:ind w:firstLine="0"/>
        <w:rPr>
          <w:rtl/>
        </w:rPr>
      </w:pPr>
      <m:oMath>
        <m:r>
          <w:rPr>
            <w:rFonts w:ascii="Cambria Math" w:hAnsi="Cambria Math"/>
          </w:rPr>
          <m:t>A=K×</m:t>
        </m:r>
        <m:f>
          <m:fPr>
            <m:ctrlPr>
              <w:rPr>
                <w:rFonts w:ascii="Cambria Math" w:hAnsi="Cambria Math"/>
                <w:i/>
              </w:rPr>
            </m:ctrlPr>
          </m:fPr>
          <m:num>
            <m:rad>
              <m:radPr>
                <m:degHide m:val="1"/>
                <m:ctrlPr>
                  <w:rPr>
                    <w:rFonts w:ascii="Cambria Math" w:hAnsi="Cambria Math"/>
                    <w:i/>
                  </w:rPr>
                </m:ctrlPr>
              </m:radPr>
              <m:deg/>
              <m:e>
                <m:r>
                  <w:rPr>
                    <w:rFonts w:ascii="Cambria Math" w:hAnsi="Cambria Math"/>
                  </w:rPr>
                  <m:t>W</m:t>
                </m:r>
              </m:e>
            </m:rad>
          </m:num>
          <m:den>
            <m:r>
              <w:rPr>
                <w:rFonts w:ascii="Cambria Math" w:hAnsi="Cambria Math"/>
              </w:rPr>
              <m:t>D</m:t>
            </m:r>
          </m:den>
        </m:f>
      </m:oMath>
      <w:r>
        <w:rPr>
          <w:rFonts w:eastAsiaTheme="minorEastAsia"/>
        </w:rPr>
        <w:t xml:space="preserve">       </w:t>
      </w:r>
      <w:r>
        <w:rPr>
          <w:rFonts w:eastAsiaTheme="minorEastAsia" w:hint="cs"/>
          <w:rtl/>
        </w:rPr>
        <w:t xml:space="preserve"> (2-32)</w:t>
      </w:r>
    </w:p>
    <w:p w:rsidR="00F22144" w:rsidRDefault="00F22144" w:rsidP="00F22144">
      <w:pPr>
        <w:pStyle w:val="NoSpacing"/>
        <w:ind w:firstLine="545"/>
        <w:rPr>
          <w:rtl/>
        </w:rPr>
      </w:pPr>
      <w:r w:rsidRPr="00836951">
        <w:rPr>
          <w:sz w:val="24"/>
          <w:szCs w:val="24"/>
        </w:rPr>
        <w:t>A</w:t>
      </w:r>
      <w:r>
        <w:rPr>
          <w:rFonts w:hint="cs"/>
          <w:rtl/>
        </w:rPr>
        <w:t>: دامنه ارتعاش حاصل از موج لرزه (</w:t>
      </w:r>
      <w:r w:rsidRPr="00836951">
        <w:rPr>
          <w:sz w:val="24"/>
          <w:szCs w:val="24"/>
        </w:rPr>
        <w:t>mm</w:t>
      </w:r>
      <w:r>
        <w:rPr>
          <w:rFonts w:hint="cs"/>
          <w:rtl/>
        </w:rPr>
        <w:t>)</w:t>
      </w:r>
    </w:p>
    <w:p w:rsidR="00F22144" w:rsidRDefault="00F22144" w:rsidP="00F22144">
      <w:pPr>
        <w:pStyle w:val="NoSpacing"/>
        <w:ind w:firstLine="545"/>
        <w:rPr>
          <w:rtl/>
        </w:rPr>
      </w:pPr>
      <w:r w:rsidRPr="00836951">
        <w:rPr>
          <w:sz w:val="24"/>
          <w:szCs w:val="24"/>
        </w:rPr>
        <w:t>W</w:t>
      </w:r>
      <w:r>
        <w:rPr>
          <w:rFonts w:hint="cs"/>
          <w:rtl/>
        </w:rPr>
        <w:t>: جرم خرج منفجر شده (</w:t>
      </w:r>
      <w:r w:rsidRPr="00836951">
        <w:rPr>
          <w:sz w:val="24"/>
          <w:szCs w:val="24"/>
        </w:rPr>
        <w:t>kg</w:t>
      </w:r>
      <w:r>
        <w:rPr>
          <w:rFonts w:hint="cs"/>
          <w:rtl/>
        </w:rPr>
        <w:t>)</w:t>
      </w:r>
    </w:p>
    <w:p w:rsidR="00F22144" w:rsidRDefault="00F22144" w:rsidP="00F22144">
      <w:pPr>
        <w:pStyle w:val="NoSpacing"/>
        <w:ind w:firstLine="545"/>
        <w:rPr>
          <w:rtl/>
        </w:rPr>
      </w:pPr>
      <w:r w:rsidRPr="00836951">
        <w:rPr>
          <w:sz w:val="24"/>
          <w:szCs w:val="24"/>
        </w:rPr>
        <w:t>D</w:t>
      </w:r>
      <w:r>
        <w:rPr>
          <w:rFonts w:hint="cs"/>
          <w:rtl/>
        </w:rPr>
        <w:t>: فاصله محل سنجش تا انفجار (</w:t>
      </w:r>
      <w:r w:rsidRPr="00836951">
        <w:rPr>
          <w:sz w:val="24"/>
          <w:szCs w:val="24"/>
        </w:rPr>
        <w:t>m</w:t>
      </w:r>
      <w:r>
        <w:rPr>
          <w:rFonts w:hint="cs"/>
          <w:rtl/>
        </w:rPr>
        <w:t>)</w:t>
      </w:r>
    </w:p>
    <w:p w:rsidR="00F22144" w:rsidRDefault="00F22144" w:rsidP="00385C1C">
      <w:pPr>
        <w:pStyle w:val="NoSpacing"/>
        <w:ind w:firstLine="545"/>
        <w:rPr>
          <w:rtl/>
        </w:rPr>
      </w:pPr>
      <w:r w:rsidRPr="00836951">
        <w:rPr>
          <w:sz w:val="24"/>
          <w:szCs w:val="24"/>
        </w:rPr>
        <w:t>K</w:t>
      </w:r>
      <w:r>
        <w:rPr>
          <w:rFonts w:hint="cs"/>
          <w:rtl/>
        </w:rPr>
        <w:t xml:space="preserve">: ثابت سنگ (57/0 برای سنگ مقاوم، 4/3 برای </w:t>
      </w:r>
      <w:r w:rsidR="00385C1C">
        <w:rPr>
          <w:rFonts w:hint="cs"/>
          <w:rtl/>
        </w:rPr>
        <w:t>زمین</w:t>
      </w:r>
      <w:r w:rsidR="00385C1C">
        <w:rPr>
          <w:rtl/>
        </w:rPr>
        <w:softHyphen/>
      </w:r>
      <w:r w:rsidR="00385C1C">
        <w:rPr>
          <w:rFonts w:hint="cs"/>
          <w:rtl/>
        </w:rPr>
        <w:t xml:space="preserve">های </w:t>
      </w:r>
      <w:r>
        <w:rPr>
          <w:rFonts w:hint="cs"/>
          <w:rtl/>
        </w:rPr>
        <w:t>تحکیم نیافته)</w:t>
      </w:r>
    </w:p>
    <w:p w:rsidR="00F22144" w:rsidRDefault="00F22144" w:rsidP="00A13EE2">
      <w:pPr>
        <w:pStyle w:val="NoSpacing"/>
        <w:ind w:firstLine="545"/>
        <w:rPr>
          <w:rtl/>
        </w:rPr>
      </w:pPr>
      <w:r>
        <w:rPr>
          <w:rFonts w:hint="cs"/>
          <w:rtl/>
        </w:rPr>
        <w:t xml:space="preserve">بعدها مشخص شد که سرعت ذره ای، مهم ترین پارامتر تعیین کننده شدت آسیب های ناشی از امواج لرزه ای است و تاثیر آن از دامنۀ ارتعاش و شتاب بیش تر است. رابطۀ سرعت ذره ای با فاصله و مقدار خرج به </w:t>
      </w:r>
      <w:r w:rsidR="00A13EE2">
        <w:rPr>
          <w:rFonts w:hint="cs"/>
          <w:rtl/>
        </w:rPr>
        <w:t>شکل (2-33)</w:t>
      </w:r>
      <w:r>
        <w:rPr>
          <w:rFonts w:hint="cs"/>
          <w:rtl/>
        </w:rPr>
        <w:t xml:space="preserve"> است</w:t>
      </w:r>
      <w:r w:rsidR="00567CCD">
        <w:rPr>
          <w:rFonts w:hint="cs"/>
          <w:rtl/>
        </w:rPr>
        <w:t xml:space="preserve"> (لوپز جیمنو، 1995)</w:t>
      </w:r>
      <w:r>
        <w:rPr>
          <w:rFonts w:hint="cs"/>
          <w:rtl/>
        </w:rPr>
        <w:t>:</w:t>
      </w:r>
    </w:p>
    <w:p w:rsidR="00F22144" w:rsidRDefault="00F22144" w:rsidP="00F22144">
      <w:pPr>
        <w:pStyle w:val="NoSpacing"/>
        <w:bidi w:val="0"/>
        <w:ind w:firstLine="0"/>
        <w:rPr>
          <w:rtl/>
        </w:rPr>
      </w:pPr>
      <m:oMath>
        <m:r>
          <w:rPr>
            <w:rFonts w:ascii="Cambria Math" w:hAnsi="Cambria Math"/>
          </w:rPr>
          <m:t>v=K×</m:t>
        </m:r>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D</m:t>
                </m:r>
              </m:num>
              <m:den>
                <m:sSup>
                  <m:sSupPr>
                    <m:ctrlPr>
                      <w:rPr>
                        <w:rFonts w:ascii="Cambria Math" w:hAnsi="Cambria Math"/>
                        <w:i/>
                      </w:rPr>
                    </m:ctrlPr>
                  </m:sSupPr>
                  <m:e>
                    <m:r>
                      <w:rPr>
                        <w:rFonts w:ascii="Cambria Math" w:hAnsi="Cambria Math"/>
                      </w:rPr>
                      <m:t>W</m:t>
                    </m:r>
                  </m:e>
                  <m:sup>
                    <m:r>
                      <w:rPr>
                        <w:rFonts w:ascii="Cambria Math" w:hAnsi="Cambria Math"/>
                      </w:rPr>
                      <m:t>a</m:t>
                    </m:r>
                  </m:sup>
                </m:sSup>
              </m:den>
            </m:f>
            <m:r>
              <w:rPr>
                <w:rFonts w:ascii="Cambria Math" w:hAnsi="Cambria Math"/>
              </w:rPr>
              <m:t>]</m:t>
            </m:r>
          </m:e>
          <m:sup>
            <m:r>
              <w:rPr>
                <w:rFonts w:ascii="Cambria Math" w:hAnsi="Cambria Math"/>
              </w:rPr>
              <m:t>-n</m:t>
            </m:r>
          </m:sup>
        </m:sSup>
      </m:oMath>
      <w:r>
        <w:rPr>
          <w:rFonts w:eastAsiaTheme="minorEastAsia"/>
        </w:rPr>
        <w:t xml:space="preserve">                 </w:t>
      </w:r>
      <w:r>
        <w:rPr>
          <w:rFonts w:eastAsiaTheme="minorEastAsia" w:hint="cs"/>
          <w:rtl/>
        </w:rPr>
        <w:t xml:space="preserve"> (2-33)</w:t>
      </w:r>
    </w:p>
    <w:p w:rsidR="00F22144" w:rsidRDefault="00F22144" w:rsidP="00F22144">
      <w:pPr>
        <w:pStyle w:val="NoSpacing"/>
        <w:ind w:firstLine="545"/>
        <w:rPr>
          <w:rtl/>
        </w:rPr>
      </w:pPr>
      <w:r w:rsidRPr="00836951">
        <w:rPr>
          <w:sz w:val="24"/>
          <w:szCs w:val="24"/>
        </w:rPr>
        <w:t>v</w:t>
      </w:r>
      <w:r>
        <w:rPr>
          <w:rFonts w:hint="cs"/>
          <w:rtl/>
        </w:rPr>
        <w:t>: سرعت ذره ای</w:t>
      </w:r>
    </w:p>
    <w:p w:rsidR="00F22144" w:rsidRDefault="00F22144" w:rsidP="00F22144">
      <w:pPr>
        <w:pStyle w:val="NoSpacing"/>
        <w:ind w:firstLine="545"/>
        <w:rPr>
          <w:rtl/>
        </w:rPr>
      </w:pPr>
      <w:r w:rsidRPr="00836951">
        <w:rPr>
          <w:sz w:val="24"/>
          <w:szCs w:val="24"/>
        </w:rPr>
        <w:t>D</w:t>
      </w:r>
      <w:r>
        <w:rPr>
          <w:rFonts w:hint="cs"/>
          <w:rtl/>
        </w:rPr>
        <w:t>: فاصله از محل انفجار</w:t>
      </w:r>
    </w:p>
    <w:p w:rsidR="00F22144" w:rsidRDefault="00F22144" w:rsidP="00F22144">
      <w:pPr>
        <w:pStyle w:val="NoSpacing"/>
        <w:ind w:firstLine="545"/>
        <w:rPr>
          <w:rtl/>
        </w:rPr>
      </w:pPr>
      <w:r w:rsidRPr="00836951">
        <w:rPr>
          <w:sz w:val="24"/>
          <w:szCs w:val="24"/>
        </w:rPr>
        <w:t>W</w:t>
      </w:r>
      <w:r>
        <w:rPr>
          <w:rFonts w:hint="cs"/>
          <w:rtl/>
        </w:rPr>
        <w:t>: حداکثر جرم خرج منفجر شده در هر تاخیر</w:t>
      </w:r>
    </w:p>
    <w:p w:rsidR="00F22144" w:rsidRDefault="00F22144" w:rsidP="00001E4E">
      <w:pPr>
        <w:pStyle w:val="NoSpacing"/>
        <w:ind w:firstLine="545"/>
        <w:rPr>
          <w:rtl/>
        </w:rPr>
      </w:pPr>
      <w:r w:rsidRPr="00836951">
        <w:rPr>
          <w:sz w:val="24"/>
          <w:szCs w:val="24"/>
        </w:rPr>
        <w:lastRenderedPageBreak/>
        <w:t>K</w:t>
      </w:r>
      <w:r>
        <w:rPr>
          <w:rFonts w:hint="cs"/>
          <w:rtl/>
        </w:rPr>
        <w:t xml:space="preserve"> و </w:t>
      </w:r>
      <w:r w:rsidRPr="00836951">
        <w:rPr>
          <w:sz w:val="24"/>
          <w:szCs w:val="24"/>
        </w:rPr>
        <w:t>n</w:t>
      </w:r>
      <w:r>
        <w:rPr>
          <w:rFonts w:hint="cs"/>
          <w:rtl/>
        </w:rPr>
        <w:t xml:space="preserve"> و </w:t>
      </w:r>
      <w:r w:rsidRPr="00836951">
        <w:rPr>
          <w:sz w:val="24"/>
          <w:szCs w:val="24"/>
        </w:rPr>
        <w:t>a</w:t>
      </w:r>
      <w:r>
        <w:rPr>
          <w:rFonts w:hint="cs"/>
          <w:rtl/>
        </w:rPr>
        <w:t xml:space="preserve">: ثابت های تجربی (مقدار </w:t>
      </w:r>
      <w:r w:rsidRPr="00CB5F27">
        <w:rPr>
          <w:sz w:val="24"/>
          <w:szCs w:val="24"/>
        </w:rPr>
        <w:t>a</w:t>
      </w:r>
      <w:r>
        <w:rPr>
          <w:rFonts w:hint="cs"/>
          <w:rtl/>
        </w:rPr>
        <w:t xml:space="preserve"> برای خرج کروی شکل </w:t>
      </w:r>
      <w:r w:rsidR="00001E4E">
        <w:rPr>
          <w:rFonts w:hint="cs"/>
          <w:sz w:val="24"/>
          <w:szCs w:val="24"/>
          <w:rtl/>
        </w:rPr>
        <w:t>333/0</w:t>
      </w:r>
      <w:r>
        <w:rPr>
          <w:rFonts w:hint="cs"/>
          <w:rtl/>
        </w:rPr>
        <w:t xml:space="preserve"> و برای خرج استوانه ای در چال </w:t>
      </w:r>
      <w:r w:rsidR="00001E4E">
        <w:rPr>
          <w:rFonts w:hint="cs"/>
          <w:sz w:val="24"/>
          <w:szCs w:val="24"/>
          <w:rtl/>
        </w:rPr>
        <w:t>5/0</w:t>
      </w:r>
      <w:r>
        <w:rPr>
          <w:rFonts w:hint="cs"/>
          <w:rtl/>
        </w:rPr>
        <w:t xml:space="preserve"> است)</w:t>
      </w:r>
    </w:p>
    <w:p w:rsidR="00F22144" w:rsidRPr="00C0501D" w:rsidRDefault="00567CCD" w:rsidP="00567CCD">
      <w:pPr>
        <w:pStyle w:val="NoSpacing"/>
        <w:ind w:firstLine="545"/>
        <w:rPr>
          <w:rFonts w:eastAsiaTheme="minorEastAsia"/>
          <w:rtl/>
        </w:rPr>
      </w:pPr>
      <w:r>
        <w:rPr>
          <w:rFonts w:hint="cs"/>
          <w:rtl/>
        </w:rPr>
        <w:t>لانجفرس، کیهلستروم و گوستافسن</w:t>
      </w:r>
      <w:r w:rsidR="00F22144">
        <w:rPr>
          <w:rStyle w:val="FootnoteReference"/>
          <w:rtl/>
        </w:rPr>
        <w:footnoteReference w:id="75"/>
      </w:r>
      <w:r w:rsidR="00F22144">
        <w:rPr>
          <w:rFonts w:hint="cs"/>
          <w:rtl/>
        </w:rPr>
        <w:t xml:space="preserve"> فرمول </w:t>
      </w:r>
      <w:r>
        <w:rPr>
          <w:rFonts w:hint="cs"/>
          <w:rtl/>
        </w:rPr>
        <w:t xml:space="preserve">(2-34) </w:t>
      </w:r>
      <w:r w:rsidR="00F22144">
        <w:rPr>
          <w:rFonts w:hint="cs"/>
          <w:rtl/>
        </w:rPr>
        <w:t>را برای سرعت ذره ای پیشنهاد کرده اند</w:t>
      </w:r>
      <w:r w:rsidR="00F22144">
        <w:t xml:space="preserve"> </w:t>
      </w:r>
      <w:r w:rsidR="00F22144">
        <w:rPr>
          <w:rFonts w:hint="cs"/>
          <w:rtl/>
        </w:rPr>
        <w:t>(</w:t>
      </w:r>
      <w:r w:rsidR="00F22144" w:rsidRPr="00836951">
        <w:rPr>
          <w:rFonts w:eastAsiaTheme="minorEastAsia"/>
          <w:sz w:val="24"/>
          <w:szCs w:val="24"/>
        </w:rPr>
        <w:t>K</w:t>
      </w:r>
      <w:r w:rsidR="00F22144">
        <w:rPr>
          <w:rFonts w:eastAsiaTheme="minorEastAsia" w:hint="cs"/>
          <w:rtl/>
        </w:rPr>
        <w:t>: ثابت)</w:t>
      </w:r>
    </w:p>
    <w:p w:rsidR="00F22144" w:rsidRDefault="00F22144" w:rsidP="00F22144">
      <w:pPr>
        <w:pStyle w:val="NoSpacing"/>
        <w:bidi w:val="0"/>
        <w:ind w:firstLine="0"/>
        <w:rPr>
          <w:rFonts w:eastAsiaTheme="minorEastAsia"/>
        </w:rPr>
      </w:pPr>
      <m:oMath>
        <m:r>
          <w:rPr>
            <w:rFonts w:ascii="Cambria Math" w:hAnsi="Cambria Math"/>
          </w:rPr>
          <m:t>v=K×</m:t>
        </m:r>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W</m:t>
                </m:r>
              </m:num>
              <m:den>
                <m:sSup>
                  <m:sSupPr>
                    <m:ctrlPr>
                      <w:rPr>
                        <w:rFonts w:ascii="Cambria Math" w:hAnsi="Cambria Math"/>
                        <w:i/>
                      </w:rPr>
                    </m:ctrlPr>
                  </m:sSupPr>
                  <m:e>
                    <m:r>
                      <w:rPr>
                        <w:rFonts w:ascii="Cambria Math" w:hAnsi="Cambria Math"/>
                      </w:rPr>
                      <m:t>D</m:t>
                    </m:r>
                  </m:e>
                  <m:sup>
                    <m:r>
                      <w:rPr>
                        <w:rFonts w:ascii="Cambria Math" w:hAnsi="Cambria Math"/>
                      </w:rPr>
                      <m:t>1.5</m:t>
                    </m:r>
                  </m:sup>
                </m:sSup>
              </m:den>
            </m:f>
            <m:r>
              <w:rPr>
                <w:rFonts w:ascii="Cambria Math" w:hAnsi="Cambria Math"/>
              </w:rPr>
              <m:t>]</m:t>
            </m:r>
          </m:e>
          <m:sup>
            <m:r>
              <w:rPr>
                <w:rFonts w:ascii="Cambria Math" w:hAnsi="Cambria Math"/>
              </w:rPr>
              <m:t>0.5</m:t>
            </m:r>
          </m:sup>
        </m:sSup>
      </m:oMath>
      <w:r>
        <w:rPr>
          <w:rFonts w:eastAsiaTheme="minorEastAsia"/>
        </w:rPr>
        <w:t xml:space="preserve">          </w:t>
      </w:r>
      <w:r>
        <w:rPr>
          <w:rFonts w:eastAsiaTheme="minorEastAsia" w:hint="cs"/>
          <w:rtl/>
        </w:rPr>
        <w:t xml:space="preserve"> (2-34)</w:t>
      </w:r>
    </w:p>
    <w:p w:rsidR="00F22144" w:rsidRDefault="00F22144" w:rsidP="00F22144">
      <w:pPr>
        <w:pStyle w:val="NoSpacing"/>
        <w:ind w:firstLine="545"/>
        <w:rPr>
          <w:rFonts w:eastAsiaTheme="minorEastAsia"/>
          <w:rtl/>
        </w:rPr>
      </w:pPr>
      <w:r>
        <w:rPr>
          <w:rFonts w:eastAsiaTheme="minorEastAsia" w:hint="cs"/>
          <w:rtl/>
        </w:rPr>
        <w:t>لوندبرگ</w:t>
      </w:r>
      <w:r w:rsidR="00D7667F">
        <w:rPr>
          <w:rStyle w:val="FootnoteReference"/>
          <w:rFonts w:eastAsiaTheme="minorEastAsia"/>
          <w:rtl/>
        </w:rPr>
        <w:footnoteReference w:id="76"/>
      </w:r>
      <w:r>
        <w:rPr>
          <w:rFonts w:eastAsiaTheme="minorEastAsia" w:hint="cs"/>
          <w:rtl/>
        </w:rPr>
        <w:t xml:space="preserve"> در سال 1977 با بررسی آماری داده های معادن آمریکا، ارتباط زیر را به دست آورد.</w:t>
      </w:r>
    </w:p>
    <w:p w:rsidR="00F22144" w:rsidRDefault="007761A8" w:rsidP="00820EB3">
      <w:pPr>
        <w:pStyle w:val="NoSpacing"/>
        <w:bidi w:val="0"/>
        <w:ind w:firstLine="0"/>
        <w:rPr>
          <w:rFonts w:eastAsiaTheme="minorEastAsia"/>
          <w:rtl/>
        </w:rPr>
      </w:pPr>
      <m:oMath>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v</m:t>
            </m:r>
          </m:e>
        </m:func>
        <m:r>
          <w:rPr>
            <w:rFonts w:ascii="Cambria Math" w:eastAsiaTheme="minorEastAsia" w:hAnsi="Cambria Math"/>
          </w:rPr>
          <m:t>=4.08+0.14×</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W</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2.06×log</m:t>
            </m:r>
          </m:fName>
          <m:e>
            <m:r>
              <w:rPr>
                <w:rFonts w:ascii="Cambria Math" w:eastAsiaTheme="minorEastAsia" w:hAnsi="Cambria Math"/>
              </w:rPr>
              <m:t>D</m:t>
            </m:r>
          </m:e>
        </m:func>
        <m:r>
          <m:rPr>
            <m:sty m:val="p"/>
          </m:rPr>
          <w:rPr>
            <w:rFonts w:ascii="Cambria Math" w:eastAsiaTheme="minorEastAsia" w:hAnsi="Cambria Math"/>
          </w:rPr>
          <m:t>+0.22×</m:t>
        </m:r>
        <m:func>
          <m:funcPr>
            <m:ctrlPr>
              <w:rPr>
                <w:rFonts w:ascii="Cambria Math" w:eastAsiaTheme="minorEastAsia" w:hAnsi="Cambria Math"/>
              </w:rPr>
            </m:ctrlPr>
          </m:funcPr>
          <m:fName>
            <m:r>
              <m:rPr>
                <m:sty m:val="p"/>
              </m:rPr>
              <w:rPr>
                <w:rFonts w:ascii="Cambria Math" w:hAnsi="Cambria Math"/>
              </w:rPr>
              <m:t>log</m:t>
            </m:r>
          </m:fName>
          <m:e>
            <m:r>
              <m:rPr>
                <m:sty m:val="p"/>
              </m:rPr>
              <w:rPr>
                <w:rFonts w:ascii="Cambria Math" w:eastAsiaTheme="minorEastAsia" w:hAnsi="Cambria Math"/>
              </w:rPr>
              <m:t>W</m:t>
            </m:r>
          </m:e>
        </m:func>
        <m:r>
          <m:rPr>
            <m:sty m:val="p"/>
          </m:rP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hAnsi="Cambria Math"/>
              </w:rPr>
              <m:t>log</m:t>
            </m:r>
          </m:fName>
          <m:e>
            <m:r>
              <m:rPr>
                <m:sty m:val="p"/>
              </m:rPr>
              <w:rPr>
                <w:rFonts w:ascii="Cambria Math" w:eastAsiaTheme="minorEastAsia" w:hAnsi="Cambria Math"/>
              </w:rPr>
              <m:t>D</m:t>
            </m:r>
          </m:e>
        </m:func>
      </m:oMath>
      <w:r w:rsidR="00F22144">
        <w:rPr>
          <w:rFonts w:eastAsiaTheme="minorEastAsia"/>
        </w:rPr>
        <w:t xml:space="preserve">    </w:t>
      </w:r>
      <w:r w:rsidR="00F22144">
        <w:rPr>
          <w:rFonts w:eastAsiaTheme="minorEastAsia" w:hint="cs"/>
          <w:rtl/>
        </w:rPr>
        <w:t xml:space="preserve"> </w:t>
      </w:r>
    </w:p>
    <w:p w:rsidR="00820EB3" w:rsidRDefault="00820EB3" w:rsidP="00001E4E">
      <w:pPr>
        <w:pStyle w:val="NoSpacing"/>
        <w:ind w:firstLine="0"/>
        <w:rPr>
          <w:rFonts w:eastAsiaTheme="minorEastAsia"/>
          <w:rtl/>
        </w:rPr>
      </w:pPr>
    </w:p>
    <w:p w:rsidR="00F22144" w:rsidRDefault="00F22144" w:rsidP="00F22144">
      <w:pPr>
        <w:pStyle w:val="NoSpacing"/>
        <w:ind w:firstLine="545"/>
        <w:rPr>
          <w:rFonts w:eastAsiaTheme="minorEastAsia"/>
          <w:rtl/>
        </w:rPr>
      </w:pPr>
      <w:r>
        <w:rPr>
          <w:rFonts w:eastAsiaTheme="minorEastAsia" w:hint="cs"/>
          <w:rtl/>
        </w:rPr>
        <w:t>برتا</w:t>
      </w:r>
      <w:r w:rsidR="003F5C2C">
        <w:rPr>
          <w:rStyle w:val="FootnoteReference"/>
          <w:rFonts w:eastAsiaTheme="minorEastAsia"/>
          <w:rtl/>
        </w:rPr>
        <w:footnoteReference w:id="77"/>
      </w:r>
      <w:r>
        <w:rPr>
          <w:rFonts w:eastAsiaTheme="minorEastAsia" w:hint="cs"/>
          <w:rtl/>
        </w:rPr>
        <w:t xml:space="preserve"> دو فرمول زیر را برای تعیین دامنه و سرعت ارتعاش سنگ در فاصله </w:t>
      </w:r>
      <w:r w:rsidRPr="00820EB3">
        <w:rPr>
          <w:rFonts w:eastAsiaTheme="minorEastAsia"/>
          <w:sz w:val="24"/>
          <w:szCs w:val="24"/>
        </w:rPr>
        <w:t>D</w:t>
      </w:r>
      <w:r>
        <w:rPr>
          <w:rFonts w:eastAsiaTheme="minorEastAsia" w:hint="cs"/>
          <w:rtl/>
        </w:rPr>
        <w:t xml:space="preserve"> از انفجار ارائه نموده است.</w:t>
      </w:r>
    </w:p>
    <w:p w:rsidR="00F22144" w:rsidRDefault="00F22144" w:rsidP="00F22144">
      <w:pPr>
        <w:pStyle w:val="NoSpacing"/>
        <w:bidi w:val="0"/>
        <w:ind w:firstLine="0"/>
        <w:rPr>
          <w:rFonts w:eastAsiaTheme="minorEastAsia"/>
          <w:rtl/>
        </w:rPr>
      </w:pPr>
      <m:oMath>
        <m:r>
          <w:rPr>
            <w:rFonts w:ascii="Cambria Math" w:eastAsiaTheme="minorEastAsia" w:hAnsi="Cambria Math"/>
            <w:sz w:val="32"/>
            <w:szCs w:val="32"/>
          </w:rPr>
          <m:t>A</m:t>
        </m:r>
        <m:d>
          <m:dPr>
            <m:ctrlPr>
              <w:rPr>
                <w:rFonts w:ascii="Cambria Math" w:eastAsiaTheme="minorEastAsia" w:hAnsi="Cambria Math"/>
                <w:i/>
                <w:sz w:val="32"/>
                <w:szCs w:val="32"/>
              </w:rPr>
            </m:ctrlPr>
          </m:dPr>
          <m:e>
            <m:r>
              <w:rPr>
                <w:rFonts w:ascii="Cambria Math" w:eastAsiaTheme="minorEastAsia" w:hAnsi="Cambria Math"/>
                <w:sz w:val="32"/>
                <w:szCs w:val="32"/>
              </w:rPr>
              <m:t>m</m:t>
            </m:r>
          </m:e>
        </m:d>
        <m:r>
          <w:rPr>
            <w:rFonts w:ascii="Cambria Math" w:eastAsiaTheme="minorEastAsia" w:hAnsi="Cambria Math"/>
            <w:sz w:val="32"/>
            <w:szCs w:val="32"/>
          </w:rPr>
          <m:t>=40.1569×</m:t>
        </m:r>
        <m:rad>
          <m:radPr>
            <m:degHide m:val="1"/>
            <m:ctrlPr>
              <w:rPr>
                <w:rFonts w:ascii="Cambria Math" w:eastAsiaTheme="minorEastAsia" w:hAnsi="Cambria Math"/>
                <w:i/>
                <w:sz w:val="32"/>
                <w:szCs w:val="32"/>
              </w:rPr>
            </m:ctrlPr>
          </m:radPr>
          <m:deg/>
          <m:e>
            <m:f>
              <m:fPr>
                <m:ctrlPr>
                  <w:rPr>
                    <w:rFonts w:ascii="Cambria Math" w:eastAsiaTheme="minorEastAsia" w:hAnsi="Cambria Math"/>
                    <w:i/>
                    <w:sz w:val="32"/>
                    <w:szCs w:val="32"/>
                  </w:rPr>
                </m:ctrlPr>
              </m:fPr>
              <m:num>
                <m:sSub>
                  <m:sSubPr>
                    <m:ctrlPr>
                      <w:rPr>
                        <w:rFonts w:ascii="Cambria Math" w:eastAsiaTheme="minorEastAsia" w:hAnsi="Cambria Math"/>
                        <w:i/>
                        <w:sz w:val="32"/>
                        <w:szCs w:val="32"/>
                      </w:rPr>
                    </m:ctrlPr>
                  </m:sSubPr>
                  <m:e>
                    <m:r>
                      <w:rPr>
                        <w:rFonts w:ascii="Cambria Math" w:eastAsiaTheme="minorEastAsia" w:hAnsi="Cambria Math"/>
                        <w:sz w:val="32"/>
                        <w:szCs w:val="32"/>
                      </w:rPr>
                      <m:t>n</m:t>
                    </m:r>
                  </m:e>
                  <m:sub>
                    <m:r>
                      <w:rPr>
                        <w:rFonts w:ascii="Cambria Math" w:eastAsiaTheme="minorEastAsia" w:hAnsi="Cambria Math"/>
                        <w:sz w:val="32"/>
                        <w:szCs w:val="32"/>
                      </w:rPr>
                      <m:t>t</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n</m:t>
                    </m:r>
                  </m:e>
                  <m:sub>
                    <m:r>
                      <w:rPr>
                        <w:rFonts w:ascii="Cambria Math" w:eastAsiaTheme="minorEastAsia" w:hAnsi="Cambria Math"/>
                        <w:sz w:val="32"/>
                        <w:szCs w:val="32"/>
                      </w:rPr>
                      <m:t>1</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n</m:t>
                    </m:r>
                  </m:e>
                  <m:sub>
                    <m:r>
                      <w:rPr>
                        <w:rFonts w:ascii="Cambria Math" w:eastAsiaTheme="minorEastAsia" w:hAnsi="Cambria Math"/>
                        <w:sz w:val="32"/>
                        <w:szCs w:val="32"/>
                      </w:rPr>
                      <m:t>2</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E</m:t>
                    </m:r>
                  </m:e>
                  <m:sub>
                    <m:r>
                      <w:rPr>
                        <w:rFonts w:ascii="Cambria Math" w:eastAsiaTheme="minorEastAsia" w:hAnsi="Cambria Math"/>
                        <w:sz w:val="32"/>
                        <w:szCs w:val="32"/>
                      </w:rPr>
                      <m:t>T</m:t>
                    </m:r>
                  </m:sub>
                </m:sSub>
                <m:r>
                  <w:rPr>
                    <w:rFonts w:ascii="Cambria Math" w:eastAsiaTheme="minorEastAsia" w:hAnsi="Cambria Math"/>
                    <w:sz w:val="32"/>
                    <w:szCs w:val="32"/>
                  </w:rPr>
                  <m:t>×W×kf×</m:t>
                </m:r>
                <m:func>
                  <m:funcPr>
                    <m:ctrlPr>
                      <w:rPr>
                        <w:rFonts w:ascii="Cambria Math" w:eastAsiaTheme="minorEastAsia" w:hAnsi="Cambria Math"/>
                        <w:i/>
                        <w:sz w:val="32"/>
                        <w:szCs w:val="32"/>
                      </w:rPr>
                    </m:ctrlPr>
                  </m:funcPr>
                  <m:fName>
                    <m:r>
                      <m:rPr>
                        <m:sty m:val="p"/>
                      </m:rPr>
                      <w:rPr>
                        <w:rFonts w:ascii="Cambria Math" w:hAnsi="Cambria Math"/>
                        <w:sz w:val="32"/>
                        <w:szCs w:val="32"/>
                      </w:rPr>
                      <m:t>log</m:t>
                    </m:r>
                  </m:fName>
                  <m:e>
                    <m:r>
                      <w:rPr>
                        <w:rFonts w:ascii="Cambria Math" w:eastAsiaTheme="minorEastAsia" w:hAnsi="Cambria Math"/>
                        <w:sz w:val="32"/>
                        <w:szCs w:val="32"/>
                      </w:rPr>
                      <m:t>DS</m:t>
                    </m:r>
                  </m:e>
                </m:func>
              </m:num>
              <m:den>
                <m:sSub>
                  <m:sSubPr>
                    <m:ctrlPr>
                      <w:rPr>
                        <w:rFonts w:ascii="Cambria Math" w:eastAsiaTheme="minorEastAsia" w:hAnsi="Cambria Math"/>
                        <w:i/>
                        <w:sz w:val="32"/>
                        <w:szCs w:val="32"/>
                      </w:rPr>
                    </m:ctrlPr>
                  </m:sSubPr>
                  <m:e>
                    <m:r>
                      <w:rPr>
                        <w:rFonts w:ascii="Cambria Math" w:eastAsiaTheme="minorEastAsia" w:hAnsi="Cambria Math"/>
                        <w:sz w:val="32"/>
                        <w:szCs w:val="32"/>
                      </w:rPr>
                      <m:t>ρ</m:t>
                    </m:r>
                  </m:e>
                  <m:sub>
                    <m:r>
                      <w:rPr>
                        <w:rFonts w:ascii="Cambria Math" w:eastAsiaTheme="minorEastAsia" w:hAnsi="Cambria Math"/>
                        <w:sz w:val="32"/>
                        <w:szCs w:val="32"/>
                      </w:rPr>
                      <m:t>r</m:t>
                    </m:r>
                  </m:sub>
                </m:sSub>
                <m:r>
                  <w:rPr>
                    <w:rFonts w:ascii="Cambria Math" w:eastAsiaTheme="minorEastAsia" w:hAnsi="Cambria Math"/>
                    <w:sz w:val="32"/>
                    <w:szCs w:val="32"/>
                  </w:rPr>
                  <m:t>×VC×</m:t>
                </m:r>
                <m:sSup>
                  <m:sSupPr>
                    <m:ctrlPr>
                      <w:rPr>
                        <w:rFonts w:ascii="Cambria Math" w:eastAsiaTheme="minorEastAsia" w:hAnsi="Cambria Math"/>
                        <w:i/>
                        <w:sz w:val="32"/>
                        <w:szCs w:val="32"/>
                      </w:rPr>
                    </m:ctrlPr>
                  </m:sSupPr>
                  <m:e>
                    <m:r>
                      <w:rPr>
                        <w:rFonts w:ascii="Cambria Math" w:eastAsiaTheme="minorEastAsia" w:hAnsi="Cambria Math"/>
                        <w:sz w:val="32"/>
                        <w:szCs w:val="32"/>
                      </w:rPr>
                      <m:t>D</m:t>
                    </m:r>
                  </m:e>
                  <m:sup>
                    <m:r>
                      <w:rPr>
                        <w:rFonts w:ascii="Cambria Math" w:eastAsiaTheme="minorEastAsia" w:hAnsi="Cambria Math"/>
                        <w:sz w:val="32"/>
                        <w:szCs w:val="32"/>
                      </w:rPr>
                      <m:t>2</m:t>
                    </m:r>
                  </m:sup>
                </m:sSup>
              </m:den>
            </m:f>
          </m:e>
        </m:rad>
      </m:oMath>
      <w:r>
        <w:rPr>
          <w:rFonts w:eastAsiaTheme="minorEastAsia"/>
        </w:rPr>
        <w:t xml:space="preserve">       </w:t>
      </w:r>
      <w:r>
        <w:rPr>
          <w:rFonts w:eastAsiaTheme="minorEastAsia" w:hint="cs"/>
          <w:rtl/>
        </w:rPr>
        <w:t xml:space="preserve"> (2-36)</w:t>
      </w:r>
    </w:p>
    <w:p w:rsidR="00F22144" w:rsidRDefault="00F22144" w:rsidP="00F22144">
      <w:pPr>
        <w:pStyle w:val="NoSpacing"/>
        <w:bidi w:val="0"/>
        <w:ind w:firstLine="0"/>
        <w:rPr>
          <w:rFonts w:eastAsiaTheme="minorEastAsia"/>
          <w:rtl/>
        </w:rPr>
      </w:pPr>
      <m:oMath>
        <m:r>
          <w:rPr>
            <w:rFonts w:ascii="Cambria Math" w:eastAsiaTheme="minorEastAsia" w:hAnsi="Cambria Math"/>
            <w:sz w:val="32"/>
            <w:szCs w:val="32"/>
          </w:rPr>
          <m:t>v(</m:t>
        </m:r>
        <m:f>
          <m:fPr>
            <m:type m:val="lin"/>
            <m:ctrlPr>
              <w:rPr>
                <w:rFonts w:ascii="Cambria Math" w:eastAsiaTheme="minorEastAsia" w:hAnsi="Cambria Math"/>
                <w:i/>
                <w:sz w:val="32"/>
                <w:szCs w:val="32"/>
              </w:rPr>
            </m:ctrlPr>
          </m:fPr>
          <m:num>
            <m:r>
              <w:rPr>
                <w:rFonts w:ascii="Cambria Math" w:eastAsiaTheme="minorEastAsia" w:hAnsi="Cambria Math"/>
                <w:sz w:val="32"/>
                <w:szCs w:val="32"/>
              </w:rPr>
              <m:t>m</m:t>
            </m:r>
          </m:num>
          <m:den>
            <m:r>
              <w:rPr>
                <w:rFonts w:ascii="Cambria Math" w:eastAsiaTheme="minorEastAsia" w:hAnsi="Cambria Math"/>
                <w:sz w:val="32"/>
                <w:szCs w:val="32"/>
              </w:rPr>
              <m:t>s)=</m:t>
            </m:r>
            <m:f>
              <m:fPr>
                <m:ctrlPr>
                  <w:rPr>
                    <w:rFonts w:ascii="Cambria Math" w:eastAsiaTheme="minorEastAsia" w:hAnsi="Cambria Math"/>
                    <w:i/>
                    <w:sz w:val="32"/>
                    <w:szCs w:val="32"/>
                  </w:rPr>
                </m:ctrlPr>
              </m:fPr>
              <m:num>
                <m:r>
                  <w:rPr>
                    <w:rFonts w:ascii="Cambria Math" w:eastAsiaTheme="minorEastAsia" w:hAnsi="Cambria Math"/>
                    <w:sz w:val="32"/>
                    <w:szCs w:val="32"/>
                  </w:rPr>
                  <m:t>252.3133</m:t>
                </m:r>
              </m:num>
              <m:den>
                <m:r>
                  <w:rPr>
                    <w:rFonts w:ascii="Cambria Math" w:eastAsiaTheme="minorEastAsia" w:hAnsi="Cambria Math"/>
                    <w:sz w:val="32"/>
                    <w:szCs w:val="32"/>
                  </w:rPr>
                  <m:t>D</m:t>
                </m:r>
              </m:den>
            </m:f>
            <m:r>
              <w:rPr>
                <w:rFonts w:ascii="Cambria Math" w:eastAsiaTheme="minorEastAsia" w:hAnsi="Cambria Math"/>
                <w:sz w:val="32"/>
                <w:szCs w:val="32"/>
              </w:rPr>
              <m:t>×</m:t>
            </m:r>
            <m:rad>
              <m:radPr>
                <m:degHide m:val="1"/>
                <m:ctrlPr>
                  <w:rPr>
                    <w:rFonts w:ascii="Cambria Math" w:eastAsiaTheme="minorEastAsia" w:hAnsi="Cambria Math"/>
                    <w:i/>
                    <w:sz w:val="32"/>
                    <w:szCs w:val="32"/>
                  </w:rPr>
                </m:ctrlPr>
              </m:radPr>
              <m:deg/>
              <m:e>
                <m:f>
                  <m:fPr>
                    <m:ctrlPr>
                      <w:rPr>
                        <w:rFonts w:ascii="Cambria Math" w:eastAsiaTheme="minorEastAsia" w:hAnsi="Cambria Math"/>
                        <w:i/>
                        <w:sz w:val="32"/>
                        <w:szCs w:val="32"/>
                      </w:rPr>
                    </m:ctrlPr>
                  </m:fPr>
                  <m:num>
                    <m:r>
                      <w:rPr>
                        <w:rFonts w:ascii="Cambria Math" w:eastAsiaTheme="minorEastAsia" w:hAnsi="Cambria Math"/>
                        <w:sz w:val="32"/>
                        <w:szCs w:val="32"/>
                      </w:rPr>
                      <m:t>W×</m:t>
                    </m:r>
                    <m:sSub>
                      <m:sSubPr>
                        <m:ctrlPr>
                          <w:rPr>
                            <w:rFonts w:ascii="Cambria Math" w:eastAsiaTheme="minorEastAsia" w:hAnsi="Cambria Math"/>
                            <w:i/>
                            <w:sz w:val="32"/>
                            <w:szCs w:val="32"/>
                          </w:rPr>
                        </m:ctrlPr>
                      </m:sSubPr>
                      <m:e>
                        <m:r>
                          <w:rPr>
                            <w:rFonts w:ascii="Cambria Math" w:eastAsiaTheme="minorEastAsia" w:hAnsi="Cambria Math"/>
                            <w:sz w:val="32"/>
                            <w:szCs w:val="32"/>
                          </w:rPr>
                          <m:t>n</m:t>
                        </m:r>
                      </m:e>
                      <m:sub>
                        <m:r>
                          <w:rPr>
                            <w:rFonts w:ascii="Cambria Math" w:eastAsiaTheme="minorEastAsia" w:hAnsi="Cambria Math"/>
                            <w:sz w:val="32"/>
                            <w:szCs w:val="32"/>
                          </w:rPr>
                          <m:t>t</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n</m:t>
                        </m:r>
                      </m:e>
                      <m:sub>
                        <m:r>
                          <w:rPr>
                            <w:rFonts w:ascii="Cambria Math" w:eastAsiaTheme="minorEastAsia" w:hAnsi="Cambria Math"/>
                            <w:sz w:val="32"/>
                            <w:szCs w:val="32"/>
                          </w:rPr>
                          <m:t>1</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n</m:t>
                        </m:r>
                      </m:e>
                      <m:sub>
                        <m:r>
                          <w:rPr>
                            <w:rFonts w:ascii="Cambria Math" w:eastAsiaTheme="minorEastAsia" w:hAnsi="Cambria Math"/>
                            <w:sz w:val="32"/>
                            <w:szCs w:val="32"/>
                          </w:rPr>
                          <m:t>2</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E</m:t>
                        </m:r>
                      </m:e>
                      <m:sub>
                        <m:r>
                          <w:rPr>
                            <w:rFonts w:ascii="Cambria Math" w:eastAsiaTheme="minorEastAsia" w:hAnsi="Cambria Math"/>
                            <w:sz w:val="32"/>
                            <w:szCs w:val="32"/>
                          </w:rPr>
                          <m:t>T</m:t>
                        </m:r>
                      </m:sub>
                    </m:sSub>
                  </m:num>
                  <m:den>
                    <m:r>
                      <w:rPr>
                        <w:rFonts w:ascii="Cambria Math" w:eastAsiaTheme="minorEastAsia" w:hAnsi="Cambria Math"/>
                        <w:sz w:val="32"/>
                        <w:szCs w:val="32"/>
                      </w:rPr>
                      <m:t>kf×</m:t>
                    </m:r>
                    <m:sSub>
                      <m:sSubPr>
                        <m:ctrlPr>
                          <w:rPr>
                            <w:rFonts w:ascii="Cambria Math" w:eastAsiaTheme="minorEastAsia" w:hAnsi="Cambria Math"/>
                            <w:i/>
                            <w:sz w:val="32"/>
                            <w:szCs w:val="32"/>
                          </w:rPr>
                        </m:ctrlPr>
                      </m:sSubPr>
                      <m:e>
                        <m:r>
                          <w:rPr>
                            <w:rFonts w:ascii="Cambria Math" w:eastAsiaTheme="minorEastAsia" w:hAnsi="Cambria Math"/>
                            <w:sz w:val="32"/>
                            <w:szCs w:val="32"/>
                          </w:rPr>
                          <m:t>ρ</m:t>
                        </m:r>
                      </m:e>
                      <m:sub>
                        <m:r>
                          <w:rPr>
                            <w:rFonts w:ascii="Cambria Math" w:eastAsiaTheme="minorEastAsia" w:hAnsi="Cambria Math"/>
                            <w:sz w:val="32"/>
                            <w:szCs w:val="32"/>
                          </w:rPr>
                          <m:t>r</m:t>
                        </m:r>
                      </m:sub>
                    </m:sSub>
                    <m:r>
                      <w:rPr>
                        <w:rFonts w:ascii="Cambria Math" w:eastAsiaTheme="minorEastAsia" w:hAnsi="Cambria Math"/>
                        <w:sz w:val="32"/>
                        <w:szCs w:val="32"/>
                      </w:rPr>
                      <m:t>×VC×</m:t>
                    </m:r>
                    <m:func>
                      <m:funcPr>
                        <m:ctrlPr>
                          <w:rPr>
                            <w:rFonts w:ascii="Cambria Math" w:eastAsiaTheme="minorEastAsia" w:hAnsi="Cambria Math"/>
                            <w:i/>
                            <w:sz w:val="32"/>
                            <w:szCs w:val="32"/>
                          </w:rPr>
                        </m:ctrlPr>
                      </m:funcPr>
                      <m:fName>
                        <m:r>
                          <m:rPr>
                            <m:sty m:val="p"/>
                          </m:rPr>
                          <w:rPr>
                            <w:rFonts w:ascii="Cambria Math" w:hAnsi="Cambria Math"/>
                            <w:sz w:val="32"/>
                            <w:szCs w:val="32"/>
                          </w:rPr>
                          <m:t>log</m:t>
                        </m:r>
                      </m:fName>
                      <m:e>
                        <m:r>
                          <w:rPr>
                            <w:rFonts w:ascii="Cambria Math" w:eastAsiaTheme="minorEastAsia" w:hAnsi="Cambria Math"/>
                            <w:sz w:val="32"/>
                            <w:szCs w:val="32"/>
                          </w:rPr>
                          <m:t>D</m:t>
                        </m:r>
                      </m:e>
                    </m:func>
                  </m:den>
                </m:f>
              </m:e>
            </m:rad>
          </m:den>
        </m:f>
      </m:oMath>
      <w:r>
        <w:rPr>
          <w:rFonts w:eastAsiaTheme="minorEastAsia"/>
        </w:rPr>
        <w:t xml:space="preserve">    </w:t>
      </w:r>
      <w:r w:rsidR="00C36A0E">
        <w:rPr>
          <w:rFonts w:eastAsiaTheme="minorEastAsia"/>
        </w:rPr>
        <w:t xml:space="preserve">            </w:t>
      </w:r>
      <w:r>
        <w:rPr>
          <w:rFonts w:eastAsiaTheme="minorEastAsia"/>
        </w:rPr>
        <w:t xml:space="preserve">  </w:t>
      </w:r>
      <w:r>
        <w:rPr>
          <w:rFonts w:eastAsiaTheme="minorEastAsia" w:hint="cs"/>
          <w:rtl/>
        </w:rPr>
        <w:t xml:space="preserve"> (2-37)</w:t>
      </w:r>
    </w:p>
    <w:p w:rsidR="00F22144" w:rsidRDefault="00F22144" w:rsidP="00F22144">
      <w:pPr>
        <w:pStyle w:val="NoSpacing"/>
        <w:ind w:firstLine="545"/>
        <w:rPr>
          <w:rFonts w:eastAsiaTheme="minorEastAsia"/>
          <w:rtl/>
        </w:rPr>
      </w:pPr>
      <w:r w:rsidRPr="00836951">
        <w:rPr>
          <w:rFonts w:eastAsiaTheme="minorEastAsia"/>
          <w:sz w:val="24"/>
          <w:szCs w:val="24"/>
        </w:rPr>
        <w:t>W</w:t>
      </w:r>
      <w:r>
        <w:rPr>
          <w:rFonts w:eastAsiaTheme="minorEastAsia" w:hint="cs"/>
          <w:rtl/>
        </w:rPr>
        <w:t>: جرم خرج منفجر شده در هر بازه تاخیر (</w:t>
      </w:r>
      <w:r w:rsidRPr="00836951">
        <w:rPr>
          <w:rFonts w:eastAsiaTheme="minorEastAsia"/>
          <w:sz w:val="24"/>
          <w:szCs w:val="24"/>
        </w:rPr>
        <w:t>kg</w:t>
      </w:r>
      <w:r>
        <w:rPr>
          <w:rFonts w:eastAsiaTheme="minorEastAsia" w:hint="cs"/>
          <w:rtl/>
        </w:rPr>
        <w:t>)</w:t>
      </w:r>
    </w:p>
    <w:p w:rsidR="00F22144" w:rsidRDefault="00F22144" w:rsidP="00F22144">
      <w:pPr>
        <w:pStyle w:val="NoSpacing"/>
        <w:ind w:firstLine="545"/>
        <w:rPr>
          <w:rFonts w:eastAsiaTheme="minorEastAsia"/>
          <w:rtl/>
        </w:rPr>
      </w:pPr>
      <w:r w:rsidRPr="00836951">
        <w:rPr>
          <w:rFonts w:eastAsiaTheme="minorEastAsia"/>
          <w:sz w:val="24"/>
          <w:szCs w:val="24"/>
        </w:rPr>
        <w:t>D</w:t>
      </w:r>
      <w:r>
        <w:rPr>
          <w:rFonts w:eastAsiaTheme="minorEastAsia" w:hint="cs"/>
          <w:rtl/>
        </w:rPr>
        <w:t>: فاصله از محل انفجار (</w:t>
      </w:r>
      <w:r w:rsidRPr="00836951">
        <w:rPr>
          <w:rFonts w:eastAsiaTheme="minorEastAsia"/>
          <w:sz w:val="24"/>
          <w:szCs w:val="24"/>
        </w:rPr>
        <w:t>m</w:t>
      </w:r>
      <w:r>
        <w:rPr>
          <w:rFonts w:eastAsiaTheme="minorEastAsia" w:hint="cs"/>
          <w:rtl/>
        </w:rPr>
        <w:t>)</w:t>
      </w:r>
    </w:p>
    <w:p w:rsidR="00F22144" w:rsidRDefault="00F22144" w:rsidP="00F22144">
      <w:pPr>
        <w:pStyle w:val="NoSpacing"/>
        <w:ind w:firstLine="545"/>
        <w:rPr>
          <w:rFonts w:eastAsiaTheme="minorEastAsia"/>
          <w:rtl/>
        </w:rPr>
      </w:pPr>
      <w:r w:rsidRPr="00836951">
        <w:rPr>
          <w:rFonts w:eastAsiaTheme="minorEastAsia"/>
          <w:sz w:val="24"/>
          <w:szCs w:val="24"/>
        </w:rPr>
        <w:t>E</w:t>
      </w:r>
      <w:r w:rsidRPr="00836951">
        <w:rPr>
          <w:rFonts w:eastAsiaTheme="minorEastAsia"/>
          <w:sz w:val="24"/>
          <w:szCs w:val="24"/>
          <w:vertAlign w:val="subscript"/>
        </w:rPr>
        <w:t>T</w:t>
      </w:r>
      <w:r>
        <w:rPr>
          <w:rFonts w:eastAsiaTheme="minorEastAsia" w:hint="cs"/>
          <w:rtl/>
        </w:rPr>
        <w:t>: انرژی واحد جرم ماده منفجره (</w:t>
      </w:r>
      <w:r w:rsidRPr="00836951">
        <w:rPr>
          <w:rFonts w:eastAsiaTheme="minorEastAsia"/>
          <w:sz w:val="24"/>
          <w:szCs w:val="24"/>
        </w:rPr>
        <w:t>Mj/kg</w:t>
      </w:r>
      <w:r>
        <w:rPr>
          <w:rFonts w:eastAsiaTheme="minorEastAsia" w:hint="cs"/>
          <w:rtl/>
        </w:rPr>
        <w:t>)</w:t>
      </w:r>
    </w:p>
    <w:p w:rsidR="00F22144" w:rsidRDefault="00F22144" w:rsidP="00F22144">
      <w:pPr>
        <w:pStyle w:val="NoSpacing"/>
        <w:ind w:firstLine="545"/>
        <w:rPr>
          <w:rFonts w:eastAsiaTheme="minorEastAsia"/>
          <w:rtl/>
        </w:rPr>
      </w:pPr>
      <w:r w:rsidRPr="00836951">
        <w:rPr>
          <w:rFonts w:eastAsiaTheme="minorEastAsia"/>
          <w:sz w:val="24"/>
          <w:szCs w:val="24"/>
        </w:rPr>
        <w:t>VC</w:t>
      </w:r>
      <w:r>
        <w:rPr>
          <w:rFonts w:eastAsiaTheme="minorEastAsia" w:hint="cs"/>
          <w:rtl/>
        </w:rPr>
        <w:t>: سرعت سیر موج لرزه در سنگ (</w:t>
      </w:r>
      <w:r w:rsidRPr="006000D4">
        <w:rPr>
          <w:rFonts w:eastAsiaTheme="minorEastAsia"/>
          <w:sz w:val="24"/>
          <w:szCs w:val="24"/>
        </w:rPr>
        <w:t>m/s</w:t>
      </w:r>
      <w:r>
        <w:rPr>
          <w:rFonts w:eastAsiaTheme="minorEastAsia" w:hint="cs"/>
          <w:rtl/>
        </w:rPr>
        <w:t>)</w:t>
      </w:r>
    </w:p>
    <w:p w:rsidR="00F22144" w:rsidRDefault="00F22144" w:rsidP="00F22144">
      <w:pPr>
        <w:pStyle w:val="NoSpacing"/>
        <w:ind w:firstLine="545"/>
        <w:rPr>
          <w:rFonts w:eastAsiaTheme="minorEastAsia"/>
          <w:rtl/>
        </w:rPr>
      </w:pPr>
      <w:r w:rsidRPr="00836951">
        <w:rPr>
          <w:rFonts w:eastAsiaTheme="minorEastAsia"/>
          <w:sz w:val="24"/>
          <w:szCs w:val="24"/>
        </w:rPr>
        <w:t>ρ</w:t>
      </w:r>
      <w:r w:rsidRPr="00836951">
        <w:rPr>
          <w:rFonts w:eastAsiaTheme="minorEastAsia"/>
          <w:sz w:val="24"/>
          <w:szCs w:val="24"/>
          <w:vertAlign w:val="subscript"/>
        </w:rPr>
        <w:t>r</w:t>
      </w:r>
      <w:r>
        <w:rPr>
          <w:rFonts w:eastAsiaTheme="minorEastAsia" w:hint="cs"/>
          <w:rtl/>
        </w:rPr>
        <w:t>:چگالی سنگ (</w:t>
      </w:r>
      <w:r w:rsidRPr="00836951">
        <w:rPr>
          <w:rFonts w:eastAsiaTheme="minorEastAsia"/>
          <w:sz w:val="24"/>
          <w:szCs w:val="24"/>
        </w:rPr>
        <w:t>kg/m</w:t>
      </w:r>
      <w:r w:rsidRPr="00836951">
        <w:rPr>
          <w:rFonts w:eastAsiaTheme="minorEastAsia"/>
          <w:sz w:val="24"/>
          <w:szCs w:val="24"/>
          <w:vertAlign w:val="superscript"/>
        </w:rPr>
        <w:t>3</w:t>
      </w:r>
      <w:r>
        <w:rPr>
          <w:rFonts w:eastAsiaTheme="minorEastAsia" w:hint="cs"/>
          <w:rtl/>
        </w:rPr>
        <w:t>)</w:t>
      </w:r>
    </w:p>
    <w:p w:rsidR="00F22144" w:rsidRDefault="00F22144" w:rsidP="00F22144">
      <w:pPr>
        <w:pStyle w:val="NoSpacing"/>
        <w:ind w:firstLine="545"/>
        <w:rPr>
          <w:rFonts w:eastAsiaTheme="minorEastAsia"/>
          <w:rtl/>
        </w:rPr>
      </w:pPr>
      <w:r w:rsidRPr="00836951">
        <w:rPr>
          <w:rFonts w:eastAsiaTheme="minorEastAsia"/>
          <w:sz w:val="24"/>
          <w:szCs w:val="24"/>
        </w:rPr>
        <w:t>n</w:t>
      </w:r>
      <w:r w:rsidRPr="00836951">
        <w:rPr>
          <w:rFonts w:eastAsiaTheme="minorEastAsia"/>
          <w:sz w:val="24"/>
          <w:szCs w:val="24"/>
          <w:vertAlign w:val="subscript"/>
        </w:rPr>
        <w:t>t</w:t>
      </w:r>
      <w:r>
        <w:rPr>
          <w:rFonts w:eastAsiaTheme="minorEastAsia" w:hint="cs"/>
          <w:rtl/>
        </w:rPr>
        <w:t>:ضریب شکستگی (برای آتشکاری پله ای، مقدار آن 4/0 است)</w:t>
      </w:r>
    </w:p>
    <w:p w:rsidR="00F22144" w:rsidRDefault="00F22144" w:rsidP="00F22144">
      <w:pPr>
        <w:pStyle w:val="NoSpacing"/>
        <w:ind w:firstLine="545"/>
        <w:rPr>
          <w:rFonts w:eastAsiaTheme="minorEastAsia"/>
          <w:rtl/>
        </w:rPr>
      </w:pPr>
      <w:r w:rsidRPr="00836951">
        <w:rPr>
          <w:rFonts w:eastAsiaTheme="minorEastAsia"/>
          <w:sz w:val="24"/>
          <w:szCs w:val="24"/>
        </w:rPr>
        <w:t>n</w:t>
      </w:r>
      <w:r w:rsidRPr="00836951">
        <w:rPr>
          <w:rFonts w:eastAsiaTheme="minorEastAsia"/>
          <w:sz w:val="24"/>
          <w:szCs w:val="24"/>
          <w:vertAlign w:val="subscript"/>
        </w:rPr>
        <w:t>1</w:t>
      </w:r>
      <w:r>
        <w:rPr>
          <w:rFonts w:eastAsiaTheme="minorEastAsia" w:hint="cs"/>
          <w:rtl/>
        </w:rPr>
        <w:t>: ضریب امپدانس</w:t>
      </w:r>
      <w:r>
        <w:rPr>
          <w:rStyle w:val="FootnoteReference"/>
          <w:rFonts w:eastAsiaTheme="minorEastAsia"/>
          <w:rtl/>
        </w:rPr>
        <w:footnoteReference w:id="78"/>
      </w:r>
    </w:p>
    <w:p w:rsidR="00F22144" w:rsidRDefault="007761A8" w:rsidP="00F22144">
      <w:pPr>
        <w:pStyle w:val="NoSpacing"/>
        <w:bidi w:val="0"/>
        <w:ind w:firstLine="0"/>
        <w:rPr>
          <w:rFonts w:eastAsiaTheme="minorEastAsia"/>
          <w:rtl/>
        </w:rPr>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=1-(</m:t>
        </m:r>
        <m:sSup>
          <m:sSupPr>
            <m:ctrlPr>
              <w:rPr>
                <w:rFonts w:ascii="Cambria Math" w:eastAsiaTheme="minorEastAsia" w:hAnsi="Cambria Math"/>
                <w:i/>
              </w:rPr>
            </m:ctrlPr>
          </m:sSup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r</m:t>
                    </m:r>
                  </m:sub>
                </m:sSub>
              </m:den>
            </m:f>
            <m:r>
              <w:rPr>
                <w:rFonts w:ascii="Cambria Math" w:eastAsiaTheme="minorEastAsia" w:hAnsi="Cambria Math"/>
              </w:rPr>
              <m:t>)</m:t>
            </m:r>
          </m:e>
          <m:sup>
            <m:r>
              <w:rPr>
                <w:rFonts w:ascii="Cambria Math" w:eastAsiaTheme="minorEastAsia" w:hAnsi="Cambria Math"/>
              </w:rPr>
              <m:t>2</m:t>
            </m:r>
          </m:sup>
        </m:sSup>
      </m:oMath>
      <w:r w:rsidR="00F22144">
        <w:rPr>
          <w:rFonts w:eastAsiaTheme="minorEastAsia"/>
        </w:rPr>
        <w:t xml:space="preserve">                 </w:t>
      </w:r>
      <w:r w:rsidR="00F22144">
        <w:rPr>
          <w:rFonts w:eastAsiaTheme="minorEastAsia" w:hint="cs"/>
          <w:rtl/>
        </w:rPr>
        <w:t xml:space="preserve"> (2-38)</w:t>
      </w:r>
    </w:p>
    <w:p w:rsidR="00F22144" w:rsidRDefault="00F22144" w:rsidP="00F22144">
      <w:pPr>
        <w:pStyle w:val="NoSpacing"/>
        <w:ind w:firstLine="545"/>
        <w:rPr>
          <w:rFonts w:eastAsiaTheme="minorEastAsia"/>
          <w:rtl/>
        </w:rPr>
      </w:pPr>
      <w:r w:rsidRPr="00836951">
        <w:rPr>
          <w:rFonts w:eastAsiaTheme="minorEastAsia"/>
          <w:sz w:val="24"/>
          <w:szCs w:val="24"/>
        </w:rPr>
        <w:t>Z</w:t>
      </w:r>
      <w:r w:rsidRPr="00836951">
        <w:rPr>
          <w:rFonts w:eastAsiaTheme="minorEastAsia"/>
          <w:sz w:val="24"/>
          <w:szCs w:val="24"/>
          <w:vertAlign w:val="subscript"/>
        </w:rPr>
        <w:t>e</w:t>
      </w:r>
      <w:r>
        <w:rPr>
          <w:rFonts w:eastAsiaTheme="minorEastAsia" w:hint="cs"/>
          <w:rtl/>
        </w:rPr>
        <w:t>: امپدانس ماده منفجره، حاصلضرب چگالی ماده منفجره و سرعت انفجار آن (</w:t>
      </w:r>
      <w:r w:rsidRPr="00836951">
        <w:rPr>
          <w:rFonts w:eastAsiaTheme="minorEastAsia"/>
          <w:sz w:val="24"/>
          <w:szCs w:val="24"/>
        </w:rPr>
        <w:t>kg.m</w:t>
      </w:r>
      <w:r w:rsidRPr="00836951">
        <w:rPr>
          <w:rFonts w:eastAsiaTheme="minorEastAsia"/>
          <w:sz w:val="24"/>
          <w:szCs w:val="24"/>
          <w:vertAlign w:val="superscript"/>
        </w:rPr>
        <w:t>-2</w:t>
      </w:r>
      <w:r w:rsidRPr="00836951">
        <w:rPr>
          <w:rFonts w:eastAsiaTheme="minorEastAsia"/>
          <w:sz w:val="24"/>
          <w:szCs w:val="24"/>
        </w:rPr>
        <w:t>.s</w:t>
      </w:r>
      <w:r w:rsidRPr="00836951">
        <w:rPr>
          <w:rFonts w:eastAsiaTheme="minorEastAsia"/>
          <w:sz w:val="24"/>
          <w:szCs w:val="24"/>
          <w:vertAlign w:val="superscript"/>
        </w:rPr>
        <w:t>-1</w:t>
      </w:r>
      <w:r>
        <w:rPr>
          <w:rFonts w:eastAsiaTheme="minorEastAsia" w:hint="cs"/>
          <w:rtl/>
        </w:rPr>
        <w:t>)</w:t>
      </w:r>
    </w:p>
    <w:p w:rsidR="00F22144" w:rsidRPr="00836951" w:rsidRDefault="007761A8" w:rsidP="00F22144">
      <w:pPr>
        <w:pStyle w:val="NoSpacing"/>
        <w:bidi w:val="0"/>
        <w:ind w:firstLine="0"/>
        <w:rPr>
          <w:rFonts w:eastAsiaTheme="minorEastAsia"/>
          <w:rtl/>
        </w:rPr>
      </w:p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m:t>
            </m:r>
          </m:sub>
        </m:sSub>
        <m:r>
          <w:rPr>
            <w:rFonts w:ascii="Cambria Math" w:eastAsiaTheme="minorEastAsia" w:hAnsi="Cambria Math"/>
          </w:rPr>
          <m:t>×VOD</m:t>
        </m:r>
      </m:oMath>
      <w:r w:rsidR="00F22144" w:rsidRPr="00836951">
        <w:rPr>
          <w:rFonts w:eastAsiaTheme="minorEastAsia"/>
          <w:sz w:val="32"/>
          <w:szCs w:val="32"/>
        </w:rPr>
        <w:t xml:space="preserve">               </w:t>
      </w:r>
      <w:r w:rsidR="00F22144" w:rsidRPr="00836951">
        <w:rPr>
          <w:rFonts w:eastAsiaTheme="minorEastAsia" w:hint="cs"/>
          <w:rtl/>
        </w:rPr>
        <w:t xml:space="preserve"> (2-39)</w:t>
      </w:r>
    </w:p>
    <w:p w:rsidR="00F22144" w:rsidRDefault="00F22144" w:rsidP="00F22144">
      <w:pPr>
        <w:pStyle w:val="NoSpacing"/>
        <w:ind w:firstLine="545"/>
        <w:rPr>
          <w:rFonts w:eastAsiaTheme="minorEastAsia"/>
          <w:rtl/>
        </w:rPr>
      </w:pPr>
      <w:r w:rsidRPr="00836951">
        <w:rPr>
          <w:rFonts w:eastAsiaTheme="minorEastAsia"/>
          <w:sz w:val="24"/>
          <w:szCs w:val="24"/>
        </w:rPr>
        <w:lastRenderedPageBreak/>
        <w:t>Z</w:t>
      </w:r>
      <w:r w:rsidRPr="00836951">
        <w:rPr>
          <w:rFonts w:eastAsiaTheme="minorEastAsia"/>
          <w:sz w:val="24"/>
          <w:szCs w:val="24"/>
          <w:vertAlign w:val="subscript"/>
        </w:rPr>
        <w:t>r</w:t>
      </w:r>
      <w:r>
        <w:rPr>
          <w:rFonts w:eastAsiaTheme="minorEastAsia" w:hint="cs"/>
          <w:rtl/>
        </w:rPr>
        <w:t>: امپدانس سنگ، حاصلضرب چگالی سنگ و سرعت سیر امواج در آن (</w:t>
      </w:r>
      <w:r w:rsidRPr="00122ED0">
        <w:rPr>
          <w:rFonts w:eastAsiaTheme="minorEastAsia"/>
          <w:sz w:val="24"/>
          <w:szCs w:val="24"/>
        </w:rPr>
        <w:t>kg.m</w:t>
      </w:r>
      <w:r w:rsidRPr="00122ED0">
        <w:rPr>
          <w:rFonts w:eastAsiaTheme="minorEastAsia"/>
          <w:sz w:val="24"/>
          <w:szCs w:val="24"/>
          <w:vertAlign w:val="superscript"/>
        </w:rPr>
        <w:t>-2</w:t>
      </w:r>
      <w:r w:rsidRPr="00122ED0">
        <w:rPr>
          <w:rFonts w:eastAsiaTheme="minorEastAsia"/>
          <w:sz w:val="24"/>
          <w:szCs w:val="24"/>
        </w:rPr>
        <w:t>.s</w:t>
      </w:r>
      <w:r w:rsidRPr="00122ED0">
        <w:rPr>
          <w:rFonts w:eastAsiaTheme="minorEastAsia"/>
          <w:sz w:val="24"/>
          <w:szCs w:val="24"/>
          <w:vertAlign w:val="superscript"/>
        </w:rPr>
        <w:t>-1</w:t>
      </w:r>
      <w:r>
        <w:rPr>
          <w:rFonts w:eastAsiaTheme="minorEastAsia" w:hint="cs"/>
          <w:rtl/>
        </w:rPr>
        <w:t>)</w:t>
      </w:r>
    </w:p>
    <w:p w:rsidR="00F22144" w:rsidRDefault="007761A8" w:rsidP="00F22144">
      <w:pPr>
        <w:pStyle w:val="NoSpacing"/>
        <w:bidi w:val="0"/>
        <w:ind w:firstLine="0"/>
        <w:rPr>
          <w:rFonts w:eastAsiaTheme="minorEastAsia"/>
          <w:i/>
          <w:rtl/>
        </w:rPr>
      </w:pPr>
      <m:oMath>
        <m:sSub>
          <m:sSubPr>
            <m:ctrlPr>
              <w:rPr>
                <w:rFonts w:ascii="Cambria Math" w:eastAsiaTheme="minorEastAsia" w:hAnsi="Cambria Math"/>
              </w:rPr>
            </m:ctrlPr>
          </m:sSubPr>
          <m:e>
            <m:r>
              <m:rPr>
                <m:sty m:val="p"/>
              </m:rPr>
              <w:rPr>
                <w:rFonts w:ascii="Cambria Math" w:eastAsiaTheme="minorEastAsia" w:hAnsi="Cambria Math"/>
              </w:rPr>
              <m:t>Z</m:t>
            </m:r>
          </m:e>
          <m:sub>
            <m:r>
              <m:rPr>
                <m:sty m:val="p"/>
              </m:rPr>
              <w:rPr>
                <w:rFonts w:ascii="Cambria Math" w:eastAsiaTheme="minorEastAsia" w:hAnsi="Cambria Math"/>
              </w:rPr>
              <m:t>r</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ρ</m:t>
            </m:r>
          </m:e>
          <m:sub>
            <m:r>
              <m:rPr>
                <m:sty m:val="p"/>
              </m:rPr>
              <w:rPr>
                <w:rFonts w:ascii="Cambria Math" w:eastAsiaTheme="minorEastAsia" w:hAnsi="Cambria Math"/>
              </w:rPr>
              <m:t>r</m:t>
            </m:r>
          </m:sub>
        </m:sSub>
        <m:r>
          <m:rPr>
            <m:sty m:val="p"/>
          </m:rPr>
          <w:rPr>
            <w:rFonts w:ascii="Cambria Math" w:eastAsiaTheme="minorEastAsia" w:hAnsi="Cambria Math"/>
          </w:rPr>
          <m:t>×</m:t>
        </m:r>
        <m:r>
          <w:rPr>
            <w:rFonts w:ascii="Cambria Math" w:eastAsiaTheme="minorEastAsia" w:hAnsi="Cambria Math"/>
          </w:rPr>
          <m:t>VC</m:t>
        </m:r>
      </m:oMath>
      <w:r w:rsidR="00F22144">
        <w:rPr>
          <w:rFonts w:eastAsiaTheme="minorEastAsia"/>
          <w:i/>
        </w:rPr>
        <w:t xml:space="preserve">                       </w:t>
      </w:r>
      <w:r w:rsidR="00F22144">
        <w:rPr>
          <w:rFonts w:eastAsiaTheme="minorEastAsia" w:hint="cs"/>
          <w:rtl/>
        </w:rPr>
        <w:t xml:space="preserve"> (2-40)</w:t>
      </w:r>
    </w:p>
    <w:p w:rsidR="00F22144" w:rsidRDefault="00F22144" w:rsidP="00F22144">
      <w:pPr>
        <w:pStyle w:val="NoSpacing"/>
        <w:ind w:firstLine="545"/>
        <w:rPr>
          <w:rFonts w:eastAsiaTheme="minorEastAsia"/>
          <w:rtl/>
        </w:rPr>
      </w:pPr>
      <w:r w:rsidRPr="00836951">
        <w:rPr>
          <w:rFonts w:eastAsiaTheme="minorEastAsia"/>
          <w:iCs/>
          <w:sz w:val="24"/>
          <w:szCs w:val="24"/>
        </w:rPr>
        <w:t>n</w:t>
      </w:r>
      <w:r w:rsidRPr="00836951">
        <w:rPr>
          <w:rFonts w:eastAsiaTheme="minorEastAsia"/>
          <w:iCs/>
          <w:sz w:val="24"/>
          <w:szCs w:val="24"/>
          <w:vertAlign w:val="subscript"/>
        </w:rPr>
        <w:t>2</w:t>
      </w:r>
      <w:r>
        <w:rPr>
          <w:rFonts w:eastAsiaTheme="minorEastAsia" w:hint="cs"/>
          <w:i/>
          <w:rtl/>
        </w:rPr>
        <w:t>: ضریب جفت شدگی</w:t>
      </w:r>
      <w:r>
        <w:rPr>
          <w:rStyle w:val="FootnoteReference"/>
          <w:rFonts w:eastAsiaTheme="minorEastAsia"/>
          <w:i/>
          <w:rtl/>
        </w:rPr>
        <w:footnoteReference w:id="79"/>
      </w:r>
      <w:r>
        <w:rPr>
          <w:rFonts w:eastAsiaTheme="minorEastAsia" w:hint="cs"/>
          <w:rtl/>
        </w:rPr>
        <w:t xml:space="preserve"> (</w:t>
      </w:r>
      <w:r w:rsidRPr="00836951">
        <w:rPr>
          <w:rFonts w:eastAsiaTheme="minorEastAsia"/>
          <w:sz w:val="24"/>
          <w:szCs w:val="24"/>
        </w:rPr>
        <w:t>D</w:t>
      </w:r>
      <w:r>
        <w:rPr>
          <w:rFonts w:eastAsiaTheme="minorEastAsia" w:hint="cs"/>
          <w:rtl/>
        </w:rPr>
        <w:t xml:space="preserve">: قطر چال ها، </w:t>
      </w:r>
      <w:r w:rsidRPr="00836951">
        <w:rPr>
          <w:rFonts w:eastAsiaTheme="minorEastAsia"/>
          <w:sz w:val="24"/>
          <w:szCs w:val="24"/>
        </w:rPr>
        <w:t>d</w:t>
      </w:r>
      <w:r>
        <w:rPr>
          <w:rFonts w:eastAsiaTheme="minorEastAsia" w:hint="cs"/>
          <w:rtl/>
        </w:rPr>
        <w:t>: قطر خرج گذاری)</w:t>
      </w:r>
    </w:p>
    <w:p w:rsidR="00F22144" w:rsidRDefault="007761A8" w:rsidP="00F22144">
      <w:pPr>
        <w:pStyle w:val="NoSpacing"/>
        <w:bidi w:val="0"/>
        <w:ind w:firstLine="0"/>
        <w:rPr>
          <w:rFonts w:eastAsiaTheme="minorEastAsia"/>
          <w:rtl/>
        </w:rPr>
      </w:pPr>
      <m:oMath>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2</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e</m:t>
                </m:r>
              </m:e>
              <m:sup>
                <m:f>
                  <m:fPr>
                    <m:type m:val="lin"/>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den>
                </m:f>
              </m:sup>
            </m:sSup>
            <m:r>
              <w:rPr>
                <w:rFonts w:ascii="Cambria Math" w:eastAsiaTheme="minorEastAsia" w:hAnsi="Cambria Math"/>
              </w:rPr>
              <m:t>-(e-1)</m:t>
            </m:r>
          </m:den>
        </m:f>
      </m:oMath>
      <w:r w:rsidR="00F22144">
        <w:rPr>
          <w:rFonts w:eastAsiaTheme="minorEastAsia"/>
        </w:rPr>
        <w:t xml:space="preserve">                     </w:t>
      </w:r>
      <w:r w:rsidR="00F22144">
        <w:rPr>
          <w:rFonts w:eastAsiaTheme="minorEastAsia" w:hint="cs"/>
          <w:rtl/>
        </w:rPr>
        <w:t xml:space="preserve"> (2-41)</w:t>
      </w:r>
    </w:p>
    <w:p w:rsidR="00F22144" w:rsidRDefault="00F22144" w:rsidP="00F22144">
      <w:pPr>
        <w:pStyle w:val="NoSpacing"/>
        <w:ind w:firstLine="545"/>
        <w:rPr>
          <w:rFonts w:eastAsiaTheme="minorEastAsia"/>
          <w:rtl/>
        </w:rPr>
      </w:pPr>
      <w:r w:rsidRPr="00836951">
        <w:rPr>
          <w:rFonts w:eastAsiaTheme="minorEastAsia"/>
          <w:sz w:val="24"/>
          <w:szCs w:val="24"/>
        </w:rPr>
        <w:t>kf</w:t>
      </w:r>
      <w:r>
        <w:rPr>
          <w:rFonts w:eastAsiaTheme="minorEastAsia" w:hint="cs"/>
          <w:rtl/>
        </w:rPr>
        <w:t>: ضریبی به نام ثابت مشخصه زمین که توصیف کننده آهنگ کاهش بسامد</w:t>
      </w:r>
      <w:r>
        <w:rPr>
          <w:rStyle w:val="FootnoteReference"/>
          <w:rFonts w:eastAsiaTheme="minorEastAsia"/>
          <w:rtl/>
        </w:rPr>
        <w:footnoteReference w:id="80"/>
      </w:r>
      <w:r>
        <w:rPr>
          <w:rFonts w:eastAsiaTheme="minorEastAsia" w:hint="cs"/>
          <w:rtl/>
        </w:rPr>
        <w:t xml:space="preserve"> موج با دور شدن از محل انفجار است و از ج</w:t>
      </w:r>
      <w:r w:rsidR="00701486">
        <w:rPr>
          <w:rFonts w:eastAsiaTheme="minorEastAsia" w:hint="cs"/>
          <w:rtl/>
        </w:rPr>
        <w:t>دول</w:t>
      </w:r>
      <w:r w:rsidR="003F5C2C">
        <w:rPr>
          <w:rFonts w:eastAsiaTheme="minorEastAsia" w:hint="cs"/>
          <w:rtl/>
        </w:rPr>
        <w:t xml:space="preserve"> (2-10)</w:t>
      </w:r>
      <w:r w:rsidR="00701486">
        <w:rPr>
          <w:rFonts w:eastAsiaTheme="minorEastAsia" w:hint="cs"/>
          <w:rtl/>
        </w:rPr>
        <w:t xml:space="preserve"> و یا فرمول زیر تعیین می شود</w:t>
      </w:r>
      <w:r>
        <w:rPr>
          <w:rFonts w:eastAsiaTheme="minorEastAsia" w:hint="cs"/>
          <w:rtl/>
        </w:rPr>
        <w:t xml:space="preserve"> (</w:t>
      </w:r>
      <w:r w:rsidRPr="00836951">
        <w:rPr>
          <w:rFonts w:eastAsiaTheme="minorEastAsia"/>
          <w:sz w:val="24"/>
          <w:szCs w:val="24"/>
        </w:rPr>
        <w:t>f</w:t>
      </w:r>
      <w:r>
        <w:rPr>
          <w:rFonts w:eastAsiaTheme="minorEastAsia" w:hint="cs"/>
          <w:rtl/>
        </w:rPr>
        <w:t xml:space="preserve"> بسامد موج</w:t>
      </w:r>
      <w:r w:rsidR="003F5C2C">
        <w:rPr>
          <w:rFonts w:eastAsiaTheme="minorEastAsia" w:hint="cs"/>
          <w:rtl/>
        </w:rPr>
        <w:t xml:space="preserve"> است</w:t>
      </w:r>
      <w:r>
        <w:rPr>
          <w:rFonts w:eastAsiaTheme="minorEastAsia" w:hint="cs"/>
          <w:rtl/>
        </w:rPr>
        <w:t>)</w:t>
      </w:r>
    </w:p>
    <w:p w:rsidR="00F22144" w:rsidRDefault="00F22144" w:rsidP="003F5C2C">
      <w:pPr>
        <w:pStyle w:val="NoSpacing"/>
        <w:bidi w:val="0"/>
        <w:ind w:firstLine="0"/>
        <w:rPr>
          <w:rFonts w:eastAsiaTheme="minorEastAsia"/>
          <w:rtl/>
        </w:rPr>
      </w:pPr>
      <m:oMath>
        <m:r>
          <w:rPr>
            <w:rFonts w:ascii="Cambria Math" w:eastAsiaTheme="minorEastAsia" w:hAnsi="Cambria Math"/>
          </w:rPr>
          <m:t>kf=</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D)</m:t>
                </m:r>
              </m:e>
            </m:func>
          </m:den>
        </m:f>
      </m:oMath>
      <w:r>
        <w:rPr>
          <w:rFonts w:eastAsiaTheme="minorEastAsia"/>
        </w:rPr>
        <w:t xml:space="preserve">                </w:t>
      </w:r>
      <w:r>
        <w:rPr>
          <w:rFonts w:eastAsiaTheme="minorEastAsia" w:hint="cs"/>
          <w:rtl/>
        </w:rPr>
        <w:t xml:space="preserve"> (2-42)</w:t>
      </w:r>
    </w:p>
    <w:p w:rsidR="00E92C87" w:rsidRPr="00122ED0" w:rsidRDefault="00E92C87" w:rsidP="00E92C87">
      <w:pPr>
        <w:pStyle w:val="Caption"/>
        <w:keepNext/>
        <w:ind w:firstLine="0"/>
        <w:jc w:val="center"/>
        <w:rPr>
          <w:color w:val="auto"/>
          <w:sz w:val="22"/>
          <w:szCs w:val="22"/>
        </w:rPr>
      </w:pPr>
      <w:bookmarkStart w:id="89" w:name="_Toc259366887"/>
      <w:r w:rsidRPr="00122ED0">
        <w:rPr>
          <w:rFonts w:hint="cs"/>
          <w:color w:val="auto"/>
          <w:sz w:val="20"/>
          <w:szCs w:val="20"/>
          <w:rtl/>
        </w:rPr>
        <w:t>جدول</w:t>
      </w:r>
      <w:r w:rsidRPr="00122ED0">
        <w:rPr>
          <w:color w:val="auto"/>
          <w:sz w:val="20"/>
          <w:szCs w:val="20"/>
          <w:rtl/>
        </w:rPr>
        <w:t xml:space="preserve"> 2 -  </w:t>
      </w:r>
      <w:r w:rsidR="00771039" w:rsidRPr="00122ED0">
        <w:rPr>
          <w:color w:val="auto"/>
          <w:sz w:val="20"/>
          <w:szCs w:val="20"/>
          <w:rtl/>
        </w:rPr>
        <w:fldChar w:fldCharType="begin"/>
      </w:r>
      <w:r w:rsidRPr="00122ED0">
        <w:rPr>
          <w:color w:val="auto"/>
          <w:sz w:val="20"/>
          <w:szCs w:val="20"/>
          <w:rtl/>
        </w:rPr>
        <w:instrText xml:space="preserve"> </w:instrText>
      </w:r>
      <w:r w:rsidRPr="00122ED0">
        <w:rPr>
          <w:color w:val="auto"/>
          <w:sz w:val="20"/>
          <w:szCs w:val="20"/>
        </w:rPr>
        <w:instrText>SEQ</w:instrText>
      </w:r>
      <w:r w:rsidRPr="00122ED0">
        <w:rPr>
          <w:color w:val="auto"/>
          <w:sz w:val="20"/>
          <w:szCs w:val="20"/>
          <w:rtl/>
        </w:rPr>
        <w:instrText xml:space="preserve"> جدول_2_-_ \* </w:instrText>
      </w:r>
      <w:r w:rsidRPr="00122ED0">
        <w:rPr>
          <w:color w:val="auto"/>
          <w:sz w:val="20"/>
          <w:szCs w:val="20"/>
        </w:rPr>
        <w:instrText>ARABIC</w:instrText>
      </w:r>
      <w:r w:rsidRPr="00122ED0">
        <w:rPr>
          <w:color w:val="auto"/>
          <w:sz w:val="20"/>
          <w:szCs w:val="20"/>
          <w:rtl/>
        </w:rPr>
        <w:instrText xml:space="preserve"> </w:instrText>
      </w:r>
      <w:r w:rsidR="00771039" w:rsidRPr="00122ED0">
        <w:rPr>
          <w:color w:val="auto"/>
          <w:sz w:val="20"/>
          <w:szCs w:val="20"/>
          <w:rtl/>
        </w:rPr>
        <w:fldChar w:fldCharType="separate"/>
      </w:r>
      <w:r w:rsidR="003521F7">
        <w:rPr>
          <w:color w:val="auto"/>
          <w:sz w:val="20"/>
          <w:szCs w:val="20"/>
          <w:rtl/>
        </w:rPr>
        <w:t>10</w:t>
      </w:r>
      <w:r w:rsidR="00771039" w:rsidRPr="00122ED0">
        <w:rPr>
          <w:color w:val="auto"/>
          <w:sz w:val="20"/>
          <w:szCs w:val="20"/>
          <w:rtl/>
        </w:rPr>
        <w:fldChar w:fldCharType="end"/>
      </w:r>
      <w:r w:rsidRPr="00122ED0">
        <w:rPr>
          <w:rFonts w:hint="cs"/>
          <w:color w:val="auto"/>
          <w:sz w:val="20"/>
          <w:szCs w:val="20"/>
          <w:rtl/>
        </w:rPr>
        <w:t xml:space="preserve">- </w:t>
      </w:r>
      <w:r w:rsidRPr="00122ED0">
        <w:rPr>
          <w:rFonts w:hint="eastAsia"/>
          <w:color w:val="auto"/>
          <w:sz w:val="20"/>
          <w:szCs w:val="20"/>
          <w:rtl/>
        </w:rPr>
        <w:t>مقاد</w:t>
      </w:r>
      <w:r w:rsidRPr="00122ED0">
        <w:rPr>
          <w:rFonts w:hint="cs"/>
          <w:color w:val="auto"/>
          <w:sz w:val="20"/>
          <w:szCs w:val="20"/>
          <w:rtl/>
        </w:rPr>
        <w:t>ی</w:t>
      </w:r>
      <w:r w:rsidRPr="00122ED0">
        <w:rPr>
          <w:rFonts w:hint="eastAsia"/>
          <w:color w:val="auto"/>
          <w:sz w:val="20"/>
          <w:szCs w:val="20"/>
          <w:rtl/>
        </w:rPr>
        <w:t>ر</w:t>
      </w:r>
      <w:r w:rsidRPr="00122ED0">
        <w:rPr>
          <w:color w:val="auto"/>
          <w:sz w:val="20"/>
          <w:szCs w:val="20"/>
          <w:rtl/>
        </w:rPr>
        <w:t xml:space="preserve"> </w:t>
      </w:r>
      <w:r w:rsidRPr="00122ED0">
        <w:rPr>
          <w:rFonts w:hint="eastAsia"/>
          <w:color w:val="auto"/>
          <w:sz w:val="20"/>
          <w:szCs w:val="20"/>
          <w:rtl/>
        </w:rPr>
        <w:t>ثابت</w:t>
      </w:r>
      <w:r w:rsidRPr="00122ED0">
        <w:rPr>
          <w:color w:val="auto"/>
          <w:sz w:val="20"/>
          <w:szCs w:val="20"/>
          <w:rtl/>
        </w:rPr>
        <w:t xml:space="preserve"> </w:t>
      </w:r>
      <w:r w:rsidRPr="00122ED0">
        <w:rPr>
          <w:b w:val="0"/>
          <w:color w:val="auto"/>
          <w:sz w:val="20"/>
          <w:szCs w:val="20"/>
        </w:rPr>
        <w:t>kf</w:t>
      </w:r>
      <w:r w:rsidRPr="00122ED0">
        <w:rPr>
          <w:color w:val="auto"/>
          <w:sz w:val="20"/>
          <w:szCs w:val="20"/>
          <w:rtl/>
        </w:rPr>
        <w:t xml:space="preserve"> </w:t>
      </w:r>
      <w:r w:rsidRPr="00122ED0">
        <w:rPr>
          <w:rFonts w:hint="eastAsia"/>
          <w:color w:val="auto"/>
          <w:sz w:val="20"/>
          <w:szCs w:val="20"/>
          <w:rtl/>
        </w:rPr>
        <w:t>در</w:t>
      </w:r>
      <w:r w:rsidRPr="00122ED0">
        <w:rPr>
          <w:color w:val="auto"/>
          <w:sz w:val="20"/>
          <w:szCs w:val="20"/>
          <w:rtl/>
        </w:rPr>
        <w:t xml:space="preserve"> </w:t>
      </w:r>
      <w:r w:rsidRPr="00122ED0">
        <w:rPr>
          <w:rFonts w:hint="eastAsia"/>
          <w:color w:val="auto"/>
          <w:sz w:val="20"/>
          <w:szCs w:val="20"/>
          <w:rtl/>
        </w:rPr>
        <w:t>روابط</w:t>
      </w:r>
      <w:r w:rsidRPr="00122ED0">
        <w:rPr>
          <w:color w:val="auto"/>
          <w:sz w:val="20"/>
          <w:szCs w:val="20"/>
          <w:rtl/>
        </w:rPr>
        <w:t xml:space="preserve"> </w:t>
      </w:r>
      <w:r w:rsidRPr="00122ED0">
        <w:rPr>
          <w:rFonts w:hint="eastAsia"/>
          <w:color w:val="auto"/>
          <w:sz w:val="20"/>
          <w:szCs w:val="20"/>
          <w:rtl/>
        </w:rPr>
        <w:t>برتا</w:t>
      </w:r>
      <w:r w:rsidR="003F5C2C">
        <w:rPr>
          <w:rFonts w:hint="cs"/>
          <w:color w:val="auto"/>
          <w:sz w:val="20"/>
          <w:szCs w:val="20"/>
          <w:rtl/>
        </w:rPr>
        <w:t xml:space="preserve"> (لوپز جیمنو، 1995)</w:t>
      </w:r>
      <w:bookmarkEnd w:id="89"/>
    </w:p>
    <w:tbl>
      <w:tblPr>
        <w:tblStyle w:val="TableGrid"/>
        <w:bidiVisual/>
        <w:tblW w:w="0" w:type="auto"/>
        <w:jc w:val="center"/>
        <w:tblLook w:val="04A0" w:firstRow="1" w:lastRow="0" w:firstColumn="1" w:lastColumn="0" w:noHBand="0" w:noVBand="1"/>
      </w:tblPr>
      <w:tblGrid>
        <w:gridCol w:w="2454"/>
        <w:gridCol w:w="1292"/>
      </w:tblGrid>
      <w:tr w:rsidR="00F22144" w:rsidRPr="00001E4E" w:rsidTr="00110F7B">
        <w:trPr>
          <w:jc w:val="center"/>
        </w:trPr>
        <w:tc>
          <w:tcPr>
            <w:tcW w:w="0" w:type="auto"/>
          </w:tcPr>
          <w:p w:rsidR="00F22144" w:rsidRPr="00001E4E" w:rsidRDefault="00F22144" w:rsidP="00110F7B">
            <w:pPr>
              <w:pStyle w:val="NoSpacing"/>
              <w:ind w:firstLine="0"/>
              <w:jc w:val="center"/>
              <w:rPr>
                <w:rFonts w:eastAsiaTheme="minorEastAsia"/>
                <w:sz w:val="24"/>
                <w:szCs w:val="24"/>
                <w:rtl/>
              </w:rPr>
            </w:pPr>
            <w:r w:rsidRPr="00001E4E">
              <w:rPr>
                <w:rFonts w:eastAsiaTheme="minorEastAsia" w:hint="cs"/>
                <w:sz w:val="24"/>
                <w:szCs w:val="24"/>
                <w:rtl/>
              </w:rPr>
              <w:t>نوع زمین</w:t>
            </w:r>
          </w:p>
        </w:tc>
        <w:tc>
          <w:tcPr>
            <w:tcW w:w="0" w:type="auto"/>
          </w:tcPr>
          <w:p w:rsidR="00F22144" w:rsidRPr="00001E4E" w:rsidRDefault="00F22144" w:rsidP="00110F7B">
            <w:pPr>
              <w:pStyle w:val="NoSpacing"/>
              <w:ind w:firstLine="0"/>
              <w:jc w:val="center"/>
              <w:rPr>
                <w:rFonts w:eastAsiaTheme="minorEastAsia"/>
                <w:sz w:val="24"/>
                <w:szCs w:val="24"/>
                <w:rtl/>
              </w:rPr>
            </w:pPr>
            <w:r w:rsidRPr="00001E4E">
              <w:rPr>
                <w:rFonts w:eastAsiaTheme="minorEastAsia" w:hint="cs"/>
                <w:sz w:val="24"/>
                <w:szCs w:val="24"/>
                <w:rtl/>
              </w:rPr>
              <w:t xml:space="preserve">مقدار </w:t>
            </w:r>
            <w:r w:rsidRPr="00001E4E">
              <w:rPr>
                <w:rFonts w:eastAsiaTheme="minorEastAsia"/>
                <w:sz w:val="20"/>
                <w:szCs w:val="20"/>
              </w:rPr>
              <w:t>kf</w:t>
            </w:r>
          </w:p>
        </w:tc>
      </w:tr>
      <w:tr w:rsidR="00F22144" w:rsidRPr="00001E4E" w:rsidTr="00110F7B">
        <w:trPr>
          <w:jc w:val="center"/>
        </w:trPr>
        <w:tc>
          <w:tcPr>
            <w:tcW w:w="0" w:type="auto"/>
          </w:tcPr>
          <w:p w:rsidR="00F22144" w:rsidRPr="00001E4E" w:rsidRDefault="00F22144" w:rsidP="00110F7B">
            <w:pPr>
              <w:pStyle w:val="NoSpacing"/>
              <w:ind w:firstLine="0"/>
              <w:jc w:val="center"/>
              <w:rPr>
                <w:rFonts w:eastAsiaTheme="minorEastAsia"/>
                <w:sz w:val="24"/>
                <w:szCs w:val="24"/>
                <w:rtl/>
              </w:rPr>
            </w:pPr>
            <w:r w:rsidRPr="00001E4E">
              <w:rPr>
                <w:rFonts w:eastAsiaTheme="minorEastAsia" w:hint="cs"/>
                <w:sz w:val="24"/>
                <w:szCs w:val="24"/>
                <w:rtl/>
              </w:rPr>
              <w:t>شن و ماسه آبدار</w:t>
            </w:r>
          </w:p>
        </w:tc>
        <w:tc>
          <w:tcPr>
            <w:tcW w:w="0" w:type="auto"/>
          </w:tcPr>
          <w:p w:rsidR="00F22144" w:rsidRPr="00001E4E" w:rsidRDefault="00F22144" w:rsidP="00110F7B">
            <w:pPr>
              <w:pStyle w:val="NoSpacing"/>
              <w:ind w:firstLine="0"/>
              <w:jc w:val="center"/>
              <w:rPr>
                <w:rFonts w:eastAsiaTheme="minorEastAsia"/>
                <w:sz w:val="24"/>
                <w:szCs w:val="24"/>
                <w:rtl/>
              </w:rPr>
            </w:pPr>
            <w:r w:rsidRPr="00001E4E">
              <w:rPr>
                <w:rFonts w:eastAsiaTheme="minorEastAsia" w:hint="cs"/>
                <w:sz w:val="24"/>
                <w:szCs w:val="24"/>
                <w:rtl/>
              </w:rPr>
              <w:t>11/0-13/0</w:t>
            </w:r>
          </w:p>
        </w:tc>
      </w:tr>
      <w:tr w:rsidR="00F22144" w:rsidRPr="00001E4E" w:rsidTr="00110F7B">
        <w:trPr>
          <w:jc w:val="center"/>
        </w:trPr>
        <w:tc>
          <w:tcPr>
            <w:tcW w:w="0" w:type="auto"/>
          </w:tcPr>
          <w:p w:rsidR="00F22144" w:rsidRPr="00001E4E" w:rsidRDefault="00F22144" w:rsidP="00110F7B">
            <w:pPr>
              <w:pStyle w:val="NoSpacing"/>
              <w:ind w:firstLine="0"/>
              <w:jc w:val="center"/>
              <w:rPr>
                <w:rFonts w:eastAsiaTheme="minorEastAsia"/>
                <w:sz w:val="24"/>
                <w:szCs w:val="24"/>
                <w:rtl/>
              </w:rPr>
            </w:pPr>
            <w:r w:rsidRPr="00001E4E">
              <w:rPr>
                <w:rFonts w:eastAsiaTheme="minorEastAsia" w:hint="cs"/>
                <w:sz w:val="24"/>
                <w:szCs w:val="24"/>
                <w:rtl/>
              </w:rPr>
              <w:t>آبرفت های تحکیم یافته</w:t>
            </w:r>
          </w:p>
        </w:tc>
        <w:tc>
          <w:tcPr>
            <w:tcW w:w="0" w:type="auto"/>
          </w:tcPr>
          <w:p w:rsidR="00F22144" w:rsidRPr="00001E4E" w:rsidRDefault="00F22144" w:rsidP="00110F7B">
            <w:pPr>
              <w:pStyle w:val="NoSpacing"/>
              <w:ind w:firstLine="0"/>
              <w:jc w:val="center"/>
              <w:rPr>
                <w:rFonts w:eastAsiaTheme="minorEastAsia"/>
                <w:sz w:val="24"/>
                <w:szCs w:val="24"/>
                <w:rtl/>
              </w:rPr>
            </w:pPr>
            <w:r w:rsidRPr="00001E4E">
              <w:rPr>
                <w:rFonts w:eastAsiaTheme="minorEastAsia" w:hint="cs"/>
                <w:sz w:val="24"/>
                <w:szCs w:val="24"/>
                <w:rtl/>
              </w:rPr>
              <w:t>06/0-09/0</w:t>
            </w:r>
          </w:p>
        </w:tc>
      </w:tr>
      <w:tr w:rsidR="00F22144" w:rsidRPr="00001E4E" w:rsidTr="00110F7B">
        <w:trPr>
          <w:jc w:val="center"/>
        </w:trPr>
        <w:tc>
          <w:tcPr>
            <w:tcW w:w="0" w:type="auto"/>
          </w:tcPr>
          <w:p w:rsidR="00F22144" w:rsidRPr="00001E4E" w:rsidRDefault="00F22144" w:rsidP="00110F7B">
            <w:pPr>
              <w:pStyle w:val="NoSpacing"/>
              <w:ind w:firstLine="0"/>
              <w:jc w:val="center"/>
              <w:rPr>
                <w:rFonts w:eastAsiaTheme="minorEastAsia"/>
                <w:sz w:val="24"/>
                <w:szCs w:val="24"/>
                <w:rtl/>
              </w:rPr>
            </w:pPr>
            <w:r w:rsidRPr="00001E4E">
              <w:rPr>
                <w:rFonts w:eastAsiaTheme="minorEastAsia" w:hint="cs"/>
                <w:sz w:val="24"/>
                <w:szCs w:val="24"/>
                <w:rtl/>
              </w:rPr>
              <w:t>سنگ های سخت و مستحکم</w:t>
            </w:r>
          </w:p>
        </w:tc>
        <w:tc>
          <w:tcPr>
            <w:tcW w:w="0" w:type="auto"/>
          </w:tcPr>
          <w:p w:rsidR="00F22144" w:rsidRPr="00001E4E" w:rsidRDefault="00F22144" w:rsidP="00110F7B">
            <w:pPr>
              <w:pStyle w:val="NoSpacing"/>
              <w:keepNext/>
              <w:ind w:firstLine="0"/>
              <w:jc w:val="center"/>
              <w:rPr>
                <w:rFonts w:eastAsiaTheme="minorEastAsia"/>
                <w:sz w:val="24"/>
                <w:szCs w:val="24"/>
                <w:rtl/>
              </w:rPr>
            </w:pPr>
            <w:r w:rsidRPr="00001E4E">
              <w:rPr>
                <w:rFonts w:eastAsiaTheme="minorEastAsia" w:hint="cs"/>
                <w:sz w:val="24"/>
                <w:szCs w:val="24"/>
                <w:rtl/>
              </w:rPr>
              <w:t>01/0-03/0</w:t>
            </w:r>
          </w:p>
        </w:tc>
      </w:tr>
    </w:tbl>
    <w:p w:rsidR="00E92C87" w:rsidRDefault="00E92C87" w:rsidP="00836951">
      <w:pPr>
        <w:pStyle w:val="NoSpacing"/>
        <w:ind w:firstLine="545"/>
        <w:rPr>
          <w:rFonts w:eastAsiaTheme="minorEastAsia"/>
          <w:rtl/>
        </w:rPr>
      </w:pPr>
      <w:bookmarkStart w:id="90" w:name="_Toc245495136"/>
    </w:p>
    <w:p w:rsidR="00F22144" w:rsidRDefault="00F22144" w:rsidP="00836951">
      <w:pPr>
        <w:pStyle w:val="NoSpacing"/>
        <w:ind w:firstLine="545"/>
        <w:rPr>
          <w:rFonts w:eastAsiaTheme="minorEastAsia"/>
          <w:rtl/>
        </w:rPr>
      </w:pPr>
      <w:r>
        <w:rPr>
          <w:rFonts w:eastAsiaTheme="minorEastAsia" w:hint="cs"/>
          <w:rtl/>
        </w:rPr>
        <w:t>دو فرمول تقریبی زیر نیز برای به دست آوردن شدت لرزش ها، توسط اصانلو</w:t>
      </w:r>
      <w:r w:rsidR="003F5C2C">
        <w:rPr>
          <w:rFonts w:eastAsiaTheme="minorEastAsia" w:hint="cs"/>
          <w:rtl/>
        </w:rPr>
        <w:t xml:space="preserve"> (1384)</w:t>
      </w:r>
      <w:r>
        <w:rPr>
          <w:rFonts w:eastAsiaTheme="minorEastAsia" w:hint="cs"/>
          <w:rtl/>
        </w:rPr>
        <w:t xml:space="preserve"> پیشنهاد شده است.</w:t>
      </w:r>
    </w:p>
    <w:p w:rsidR="00F22144" w:rsidRDefault="00F22144" w:rsidP="00F22144">
      <w:pPr>
        <w:pStyle w:val="NoSpacing"/>
        <w:ind w:firstLine="545"/>
        <w:rPr>
          <w:rFonts w:eastAsiaTheme="minorEastAsia"/>
          <w:rtl/>
        </w:rPr>
      </w:pPr>
      <w:r>
        <w:rPr>
          <w:rFonts w:eastAsiaTheme="minorEastAsia" w:hint="cs"/>
          <w:rtl/>
        </w:rPr>
        <w:t xml:space="preserve">معادن روباز فلزی: </w:t>
      </w:r>
      <m:oMath>
        <m:r>
          <w:rPr>
            <w:rFonts w:ascii="Cambria Math" w:eastAsiaTheme="minorEastAsia" w:hAnsi="Cambria Math"/>
          </w:rPr>
          <m:t>v</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in</m:t>
                </m:r>
              </m:num>
              <m:den>
                <m:r>
                  <w:rPr>
                    <w:rFonts w:ascii="Cambria Math" w:eastAsiaTheme="minorEastAsia" w:hAnsi="Cambria Math"/>
                  </w:rPr>
                  <m:t>s</m:t>
                </m:r>
              </m:den>
            </m:f>
          </m:e>
        </m:d>
        <m:r>
          <w:rPr>
            <w:rFonts w:ascii="Cambria Math" w:eastAsiaTheme="minorEastAsia" w:hAnsi="Cambria Math"/>
          </w:rPr>
          <m:t>=100×</m:t>
        </m:r>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D(ft)</m:t>
                </m:r>
              </m:num>
              <m:den>
                <m:sSup>
                  <m:sSupPr>
                    <m:ctrlPr>
                      <w:rPr>
                        <w:rFonts w:ascii="Cambria Math" w:eastAsiaTheme="minorEastAsia" w:hAnsi="Cambria Math"/>
                        <w:i/>
                      </w:rPr>
                    </m:ctrlPr>
                  </m:sSupPr>
                  <m:e>
                    <m:r>
                      <w:rPr>
                        <w:rFonts w:ascii="Cambria Math" w:eastAsiaTheme="minorEastAsia" w:hAnsi="Cambria Math"/>
                      </w:rPr>
                      <m:t>W(lb)</m:t>
                    </m:r>
                  </m:e>
                  <m:sup>
                    <m:r>
                      <w:rPr>
                        <w:rFonts w:ascii="Cambria Math" w:eastAsiaTheme="minorEastAsia" w:hAnsi="Cambria Math"/>
                      </w:rPr>
                      <m:t>0.5</m:t>
                    </m:r>
                  </m:sup>
                </m:sSup>
              </m:den>
            </m:f>
            <m:r>
              <w:rPr>
                <w:rFonts w:ascii="Cambria Math" w:eastAsiaTheme="minorEastAsia" w:hAnsi="Cambria Math"/>
              </w:rPr>
              <m:t>)</m:t>
            </m:r>
          </m:e>
          <m:sup>
            <m:r>
              <w:rPr>
                <w:rFonts w:ascii="Cambria Math" w:eastAsiaTheme="minorEastAsia" w:hAnsi="Cambria Math"/>
              </w:rPr>
              <m:t>-1.6</m:t>
            </m:r>
          </m:sup>
        </m:sSup>
      </m:oMath>
    </w:p>
    <w:p w:rsidR="00F22144" w:rsidRDefault="00F22144" w:rsidP="00F22144">
      <w:pPr>
        <w:pStyle w:val="NoSpacing"/>
        <w:ind w:firstLine="545"/>
        <w:rPr>
          <w:rFonts w:eastAsiaTheme="minorEastAsia"/>
          <w:rtl/>
        </w:rPr>
      </w:pPr>
      <w:r>
        <w:rPr>
          <w:rFonts w:eastAsiaTheme="minorEastAsia" w:hint="cs"/>
          <w:rtl/>
        </w:rPr>
        <w:t xml:space="preserve">معادن سطحی </w:t>
      </w:r>
      <w:r w:rsidR="00040418">
        <w:rPr>
          <w:rFonts w:eastAsiaTheme="minorEastAsia" w:hint="cs"/>
          <w:rtl/>
        </w:rPr>
        <w:t>زغال</w:t>
      </w:r>
      <w:r>
        <w:rPr>
          <w:rFonts w:eastAsiaTheme="minorEastAsia" w:hint="cs"/>
          <w:rtl/>
        </w:rPr>
        <w:t xml:space="preserve">سنگ: </w:t>
      </w:r>
      <m:oMath>
        <m:r>
          <w:rPr>
            <w:rFonts w:ascii="Cambria Math" w:eastAsiaTheme="minorEastAsia" w:hAnsi="Cambria Math"/>
          </w:rPr>
          <m:t>v</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in</m:t>
                </m:r>
              </m:num>
              <m:den>
                <m:r>
                  <w:rPr>
                    <w:rFonts w:ascii="Cambria Math" w:eastAsiaTheme="minorEastAsia" w:hAnsi="Cambria Math"/>
                  </w:rPr>
                  <m:t>s</m:t>
                </m:r>
              </m:den>
            </m:f>
          </m:e>
        </m:d>
        <m:r>
          <w:rPr>
            <w:rFonts w:ascii="Cambria Math" w:eastAsiaTheme="minorEastAsia" w:hAnsi="Cambria Math"/>
          </w:rPr>
          <m:t>=168×</m:t>
        </m:r>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D(ft)</m:t>
                </m:r>
              </m:num>
              <m:den>
                <m:sSup>
                  <m:sSupPr>
                    <m:ctrlPr>
                      <w:rPr>
                        <w:rFonts w:ascii="Cambria Math" w:eastAsiaTheme="minorEastAsia" w:hAnsi="Cambria Math"/>
                        <w:i/>
                      </w:rPr>
                    </m:ctrlPr>
                  </m:sSupPr>
                  <m:e>
                    <m:r>
                      <w:rPr>
                        <w:rFonts w:ascii="Cambria Math" w:eastAsiaTheme="minorEastAsia" w:hAnsi="Cambria Math"/>
                      </w:rPr>
                      <m:t>W(lb)</m:t>
                    </m:r>
                  </m:e>
                  <m:sup>
                    <m:r>
                      <w:rPr>
                        <w:rFonts w:ascii="Cambria Math" w:eastAsiaTheme="minorEastAsia" w:hAnsi="Cambria Math"/>
                      </w:rPr>
                      <m:t>0.5</m:t>
                    </m:r>
                  </m:sup>
                </m:sSup>
              </m:den>
            </m:f>
            <m:r>
              <w:rPr>
                <w:rFonts w:ascii="Cambria Math" w:eastAsiaTheme="minorEastAsia" w:hAnsi="Cambria Math"/>
              </w:rPr>
              <m:t>)</m:t>
            </m:r>
          </m:e>
          <m:sup>
            <m:r>
              <w:rPr>
                <w:rFonts w:ascii="Cambria Math" w:eastAsiaTheme="minorEastAsia" w:hAnsi="Cambria Math"/>
              </w:rPr>
              <m:t>-1.6</m:t>
            </m:r>
          </m:sup>
        </m:sSup>
      </m:oMath>
    </w:p>
    <w:p w:rsidR="00872CED" w:rsidRDefault="00872CED" w:rsidP="00F22144">
      <w:pPr>
        <w:pStyle w:val="NoSpacing"/>
        <w:ind w:firstLine="545"/>
        <w:rPr>
          <w:rFonts w:eastAsiaTheme="minorEastAsia"/>
          <w:rtl/>
        </w:rPr>
      </w:pPr>
    </w:p>
    <w:p w:rsidR="00F22144" w:rsidRPr="00060CC7" w:rsidRDefault="00F22144" w:rsidP="00060CC7">
      <w:pPr>
        <w:pStyle w:val="NoSpacing"/>
        <w:ind w:firstLine="545"/>
        <w:outlineLvl w:val="2"/>
        <w:rPr>
          <w:rFonts w:cs="B Jadid"/>
          <w:sz w:val="24"/>
          <w:szCs w:val="24"/>
          <w:rtl/>
        </w:rPr>
      </w:pPr>
      <w:bookmarkStart w:id="91" w:name="_Toc263636295"/>
      <w:r w:rsidRPr="00060CC7">
        <w:rPr>
          <w:rFonts w:cs="B Jadid" w:hint="cs"/>
          <w:sz w:val="24"/>
          <w:szCs w:val="24"/>
          <w:rtl/>
        </w:rPr>
        <w:t>2-4-</w:t>
      </w:r>
      <w:r w:rsidR="00EB786D" w:rsidRPr="00060CC7">
        <w:rPr>
          <w:rFonts w:cs="B Jadid" w:hint="cs"/>
          <w:sz w:val="24"/>
          <w:szCs w:val="24"/>
          <w:rtl/>
        </w:rPr>
        <w:t>1</w:t>
      </w:r>
      <w:r w:rsidRPr="00060CC7">
        <w:rPr>
          <w:rFonts w:cs="B Jadid" w:hint="cs"/>
          <w:sz w:val="24"/>
          <w:szCs w:val="24"/>
          <w:rtl/>
        </w:rPr>
        <w:t>-</w:t>
      </w:r>
      <w:r w:rsidR="00EB786D" w:rsidRPr="00060CC7">
        <w:rPr>
          <w:rFonts w:cs="B Jadid" w:hint="cs"/>
          <w:sz w:val="24"/>
          <w:szCs w:val="24"/>
          <w:rtl/>
        </w:rPr>
        <w:t>3</w:t>
      </w:r>
      <w:r w:rsidRPr="00060CC7">
        <w:rPr>
          <w:rFonts w:cs="B Jadid" w:hint="cs"/>
          <w:sz w:val="24"/>
          <w:szCs w:val="24"/>
          <w:rtl/>
        </w:rPr>
        <w:t>- استانداردهای کنترل لرزش زمین</w:t>
      </w:r>
      <w:bookmarkEnd w:id="90"/>
      <w:bookmarkEnd w:id="91"/>
    </w:p>
    <w:p w:rsidR="00F22144" w:rsidRPr="00507B3C" w:rsidRDefault="00F22144" w:rsidP="00F22144">
      <w:pPr>
        <w:pStyle w:val="NoSpacing"/>
        <w:ind w:firstLine="545"/>
        <w:rPr>
          <w:rFonts w:cs="B Jadid"/>
          <w:rtl/>
        </w:rPr>
      </w:pPr>
    </w:p>
    <w:p w:rsidR="00F22144" w:rsidRPr="00EB786D" w:rsidRDefault="00F22144" w:rsidP="00F22144">
      <w:pPr>
        <w:pStyle w:val="NoSpacing"/>
        <w:ind w:firstLine="545"/>
        <w:rPr>
          <w:rFonts w:cs="B Jadid"/>
          <w:i/>
          <w:iCs/>
          <w:sz w:val="24"/>
          <w:szCs w:val="24"/>
          <w:rtl/>
        </w:rPr>
      </w:pPr>
      <w:r w:rsidRPr="00EB786D">
        <w:rPr>
          <w:rFonts w:cs="B Jadid" w:hint="cs"/>
          <w:i/>
          <w:iCs/>
          <w:sz w:val="24"/>
          <w:szCs w:val="24"/>
          <w:rtl/>
        </w:rPr>
        <w:t>حد مجاز بیشینۀ سرعت ذره ای اوج</w:t>
      </w:r>
    </w:p>
    <w:p w:rsidR="00F22144" w:rsidRDefault="00F22144" w:rsidP="00F22144">
      <w:pPr>
        <w:pStyle w:val="NoSpacing"/>
        <w:ind w:firstLine="545"/>
        <w:rPr>
          <w:rFonts w:eastAsiaTheme="minorEastAsia"/>
          <w:rtl/>
        </w:rPr>
      </w:pPr>
    </w:p>
    <w:p w:rsidR="00872CED" w:rsidRDefault="00F22144" w:rsidP="003F5C2C">
      <w:pPr>
        <w:pStyle w:val="NoSpacing"/>
        <w:ind w:firstLine="545"/>
        <w:rPr>
          <w:rFonts w:eastAsiaTheme="minorEastAsia"/>
          <w:rtl/>
        </w:rPr>
      </w:pPr>
      <w:r>
        <w:rPr>
          <w:rFonts w:eastAsiaTheme="minorEastAsia" w:hint="cs"/>
          <w:rtl/>
        </w:rPr>
        <w:t>ادارۀ معادن سطحی آمریکا</w:t>
      </w:r>
      <w:r w:rsidR="003F5C2C">
        <w:rPr>
          <w:rStyle w:val="FootnoteReference"/>
          <w:rFonts w:eastAsiaTheme="minorEastAsia"/>
          <w:rtl/>
        </w:rPr>
        <w:footnoteReference w:id="81"/>
      </w:r>
      <w:r>
        <w:rPr>
          <w:rFonts w:eastAsiaTheme="minorEastAsia" w:hint="cs"/>
          <w:rtl/>
        </w:rPr>
        <w:t xml:space="preserve"> استاندارد حداکثر سرعت ذره ای اوج</w:t>
      </w:r>
      <w:r>
        <w:rPr>
          <w:rStyle w:val="FootnoteReference"/>
          <w:rFonts w:eastAsiaTheme="minorEastAsia"/>
          <w:rtl/>
        </w:rPr>
        <w:footnoteReference w:id="82"/>
      </w:r>
      <w:r>
        <w:rPr>
          <w:rFonts w:eastAsiaTheme="minorEastAsia" w:hint="cs"/>
          <w:rtl/>
        </w:rPr>
        <w:t xml:space="preserve"> (</w:t>
      </w:r>
      <w:r w:rsidRPr="00836951">
        <w:rPr>
          <w:rFonts w:eastAsiaTheme="minorEastAsia"/>
          <w:sz w:val="24"/>
          <w:szCs w:val="24"/>
        </w:rPr>
        <w:t>PPV</w:t>
      </w:r>
      <w:r>
        <w:rPr>
          <w:rFonts w:eastAsiaTheme="minorEastAsia" w:hint="cs"/>
          <w:rtl/>
        </w:rPr>
        <w:t xml:space="preserve">) مجاز را مطابق جدول </w:t>
      </w:r>
      <w:r w:rsidR="00122ED0">
        <w:rPr>
          <w:rFonts w:eastAsiaTheme="minorEastAsia" w:hint="cs"/>
          <w:rtl/>
        </w:rPr>
        <w:t>(2-11)</w:t>
      </w:r>
      <w:r>
        <w:rPr>
          <w:rFonts w:eastAsiaTheme="minorEastAsia" w:hint="cs"/>
          <w:rtl/>
        </w:rPr>
        <w:t xml:space="preserve"> در هنگام آتشکاری در بناهای نزدیک معادن، اعمال می نماید بدان معنا </w:t>
      </w:r>
      <w:r>
        <w:rPr>
          <w:rFonts w:eastAsiaTheme="minorEastAsia" w:hint="cs"/>
          <w:rtl/>
        </w:rPr>
        <w:lastRenderedPageBreak/>
        <w:t xml:space="preserve">که سرعت ذره ای اوج که توسط </w:t>
      </w:r>
      <w:r w:rsidR="00567CCD">
        <w:rPr>
          <w:rFonts w:eastAsiaTheme="minorEastAsia" w:hint="cs"/>
          <w:rtl/>
        </w:rPr>
        <w:t>لرزه نگار</w:t>
      </w:r>
      <w:r>
        <w:rPr>
          <w:rStyle w:val="FootnoteReference"/>
          <w:rFonts w:eastAsiaTheme="minorEastAsia"/>
          <w:rtl/>
        </w:rPr>
        <w:footnoteReference w:id="83"/>
      </w:r>
      <w:r>
        <w:rPr>
          <w:rFonts w:eastAsiaTheme="minorEastAsia" w:hint="cs"/>
          <w:rtl/>
        </w:rPr>
        <w:t xml:space="preserve"> در پی ساختمان های مجاور خارج از محدودۀ معدن ثبت می گردد نباید از حدود مشخص شده فراتر رود. لازم به ذکر است که دستگاه </w:t>
      </w:r>
      <w:r w:rsidR="00567CCD">
        <w:rPr>
          <w:rFonts w:eastAsiaTheme="minorEastAsia" w:hint="cs"/>
          <w:rtl/>
        </w:rPr>
        <w:t>لرزه نگار</w:t>
      </w:r>
      <w:r>
        <w:rPr>
          <w:rFonts w:eastAsiaTheme="minorEastAsia" w:hint="cs"/>
          <w:rtl/>
        </w:rPr>
        <w:t xml:space="preserve"> سرعت ذره ای را به صورت سه مولفه در راستای سه محور طولی، عرضی و قائم اندازه گیری می کند که هیچ کدام نباید از حد استاندارد فراتر رود اما نیازی به مقایسه بزرگی بردار کلی سرعت ذره ای با مقادیر استاندارد نیست در ضمن در این حالت نیازی به سنجش بسامد امواج </w:t>
      </w:r>
      <w:r w:rsidR="003F5C2C">
        <w:rPr>
          <w:rFonts w:eastAsiaTheme="minorEastAsia" w:hint="cs"/>
          <w:rtl/>
        </w:rPr>
        <w:t>نیز</w:t>
      </w:r>
      <w:r>
        <w:rPr>
          <w:rFonts w:eastAsiaTheme="minorEastAsia" w:hint="cs"/>
          <w:rtl/>
        </w:rPr>
        <w:t xml:space="preserve"> نخواهد بود. برای این که مهندس معدن بتواند طراحی آتشکاری را به گونه ای انجام دهد که این استاندارد رعایت شود؛ باید از حدود و رابطۀ مقیاس فاصله</w:t>
      </w:r>
      <w:r>
        <w:rPr>
          <w:rStyle w:val="FootnoteReference"/>
          <w:rFonts w:eastAsiaTheme="minorEastAsia"/>
          <w:rtl/>
        </w:rPr>
        <w:footnoteReference w:id="84"/>
      </w:r>
      <w:r>
        <w:rPr>
          <w:rFonts w:eastAsiaTheme="minorEastAsia" w:hint="cs"/>
          <w:rtl/>
        </w:rPr>
        <w:t xml:space="preserve"> آگاهی داشته باشد</w:t>
      </w:r>
      <w:r w:rsidR="003F5C2C">
        <w:rPr>
          <w:rFonts w:eastAsiaTheme="minorEastAsia" w:hint="cs"/>
          <w:rtl/>
        </w:rPr>
        <w:t xml:space="preserve"> (</w:t>
      </w:r>
      <w:r w:rsidR="007D2C07">
        <w:rPr>
          <w:rFonts w:eastAsiaTheme="minorEastAsia" w:hint="cs"/>
          <w:rtl/>
        </w:rPr>
        <w:t>هوسترولید</w:t>
      </w:r>
      <w:r w:rsidR="003F5C2C">
        <w:rPr>
          <w:rFonts w:eastAsiaTheme="minorEastAsia" w:hint="cs"/>
          <w:rtl/>
        </w:rPr>
        <w:t>، 1999)</w:t>
      </w:r>
      <w:r>
        <w:rPr>
          <w:rFonts w:eastAsiaTheme="minorEastAsia" w:hint="cs"/>
          <w:rtl/>
        </w:rPr>
        <w:t>.</w:t>
      </w:r>
    </w:p>
    <w:p w:rsidR="00F22144" w:rsidRDefault="00F22144" w:rsidP="00F22144">
      <w:pPr>
        <w:pStyle w:val="NoSpacing"/>
        <w:ind w:firstLine="545"/>
        <w:rPr>
          <w:rFonts w:eastAsiaTheme="minorEastAsia"/>
          <w:rtl/>
        </w:rPr>
      </w:pPr>
    </w:p>
    <w:p w:rsidR="00E92C87" w:rsidRPr="00122ED0" w:rsidRDefault="00E92C87" w:rsidP="00E92C87">
      <w:pPr>
        <w:pStyle w:val="Caption"/>
        <w:keepNext/>
        <w:ind w:firstLine="0"/>
        <w:jc w:val="center"/>
        <w:rPr>
          <w:color w:val="auto"/>
          <w:sz w:val="20"/>
          <w:szCs w:val="20"/>
        </w:rPr>
      </w:pPr>
      <w:bookmarkStart w:id="92" w:name="_Toc259366888"/>
      <w:r w:rsidRPr="00122ED0">
        <w:rPr>
          <w:rFonts w:hint="cs"/>
          <w:color w:val="auto"/>
          <w:sz w:val="20"/>
          <w:szCs w:val="20"/>
          <w:rtl/>
        </w:rPr>
        <w:t>جدول</w:t>
      </w:r>
      <w:r w:rsidRPr="00122ED0">
        <w:rPr>
          <w:color w:val="auto"/>
          <w:sz w:val="20"/>
          <w:szCs w:val="20"/>
          <w:rtl/>
        </w:rPr>
        <w:t xml:space="preserve"> 2 -  </w:t>
      </w:r>
      <w:r w:rsidR="00771039" w:rsidRPr="00122ED0">
        <w:rPr>
          <w:color w:val="auto"/>
          <w:sz w:val="20"/>
          <w:szCs w:val="20"/>
          <w:rtl/>
        </w:rPr>
        <w:fldChar w:fldCharType="begin"/>
      </w:r>
      <w:r w:rsidRPr="00122ED0">
        <w:rPr>
          <w:color w:val="auto"/>
          <w:sz w:val="20"/>
          <w:szCs w:val="20"/>
          <w:rtl/>
        </w:rPr>
        <w:instrText xml:space="preserve"> </w:instrText>
      </w:r>
      <w:r w:rsidRPr="00122ED0">
        <w:rPr>
          <w:color w:val="auto"/>
          <w:sz w:val="20"/>
          <w:szCs w:val="20"/>
        </w:rPr>
        <w:instrText>SEQ</w:instrText>
      </w:r>
      <w:r w:rsidRPr="00122ED0">
        <w:rPr>
          <w:color w:val="auto"/>
          <w:sz w:val="20"/>
          <w:szCs w:val="20"/>
          <w:rtl/>
        </w:rPr>
        <w:instrText xml:space="preserve"> جدول_2_-_ \* </w:instrText>
      </w:r>
      <w:r w:rsidRPr="00122ED0">
        <w:rPr>
          <w:color w:val="auto"/>
          <w:sz w:val="20"/>
          <w:szCs w:val="20"/>
        </w:rPr>
        <w:instrText>ARABIC</w:instrText>
      </w:r>
      <w:r w:rsidRPr="00122ED0">
        <w:rPr>
          <w:color w:val="auto"/>
          <w:sz w:val="20"/>
          <w:szCs w:val="20"/>
          <w:rtl/>
        </w:rPr>
        <w:instrText xml:space="preserve"> </w:instrText>
      </w:r>
      <w:r w:rsidR="00771039" w:rsidRPr="00122ED0">
        <w:rPr>
          <w:color w:val="auto"/>
          <w:sz w:val="20"/>
          <w:szCs w:val="20"/>
          <w:rtl/>
        </w:rPr>
        <w:fldChar w:fldCharType="separate"/>
      </w:r>
      <w:r w:rsidR="003521F7">
        <w:rPr>
          <w:color w:val="auto"/>
          <w:sz w:val="20"/>
          <w:szCs w:val="20"/>
          <w:rtl/>
        </w:rPr>
        <w:t>11</w:t>
      </w:r>
      <w:r w:rsidR="00771039" w:rsidRPr="00122ED0">
        <w:rPr>
          <w:color w:val="auto"/>
          <w:sz w:val="20"/>
          <w:szCs w:val="20"/>
          <w:rtl/>
        </w:rPr>
        <w:fldChar w:fldCharType="end"/>
      </w:r>
      <w:r w:rsidRPr="00122ED0">
        <w:rPr>
          <w:rFonts w:hint="cs"/>
          <w:color w:val="auto"/>
          <w:sz w:val="20"/>
          <w:szCs w:val="20"/>
          <w:rtl/>
        </w:rPr>
        <w:t xml:space="preserve">- </w:t>
      </w:r>
      <w:r w:rsidRPr="00122ED0">
        <w:rPr>
          <w:rFonts w:hint="eastAsia"/>
          <w:color w:val="auto"/>
          <w:sz w:val="20"/>
          <w:szCs w:val="20"/>
          <w:rtl/>
        </w:rPr>
        <w:t>حدود</w:t>
      </w:r>
      <w:r w:rsidRPr="00122ED0">
        <w:rPr>
          <w:color w:val="auto"/>
          <w:sz w:val="20"/>
          <w:szCs w:val="20"/>
          <w:rtl/>
        </w:rPr>
        <w:t xml:space="preserve"> </w:t>
      </w:r>
      <w:r w:rsidRPr="00122ED0">
        <w:rPr>
          <w:rFonts w:hint="eastAsia"/>
          <w:color w:val="auto"/>
          <w:sz w:val="20"/>
          <w:szCs w:val="20"/>
          <w:rtl/>
        </w:rPr>
        <w:t>مجاز</w:t>
      </w:r>
      <w:r w:rsidRPr="00122ED0">
        <w:rPr>
          <w:color w:val="auto"/>
          <w:sz w:val="20"/>
          <w:szCs w:val="20"/>
          <w:rtl/>
        </w:rPr>
        <w:t xml:space="preserve"> </w:t>
      </w:r>
      <w:r w:rsidRPr="00122ED0">
        <w:rPr>
          <w:rFonts w:hint="eastAsia"/>
          <w:color w:val="auto"/>
          <w:sz w:val="20"/>
          <w:szCs w:val="20"/>
          <w:rtl/>
        </w:rPr>
        <w:t>لرزش</w:t>
      </w:r>
      <w:r w:rsidRPr="00122ED0">
        <w:rPr>
          <w:color w:val="auto"/>
          <w:sz w:val="20"/>
          <w:szCs w:val="20"/>
          <w:rtl/>
        </w:rPr>
        <w:t xml:space="preserve"> </w:t>
      </w:r>
      <w:r w:rsidRPr="00122ED0">
        <w:rPr>
          <w:rFonts w:hint="eastAsia"/>
          <w:color w:val="auto"/>
          <w:sz w:val="20"/>
          <w:szCs w:val="20"/>
          <w:rtl/>
        </w:rPr>
        <w:t>زم</w:t>
      </w:r>
      <w:r w:rsidRPr="00122ED0">
        <w:rPr>
          <w:rFonts w:hint="cs"/>
          <w:color w:val="auto"/>
          <w:sz w:val="20"/>
          <w:szCs w:val="20"/>
          <w:rtl/>
        </w:rPr>
        <w:t>ی</w:t>
      </w:r>
      <w:r w:rsidRPr="00122ED0">
        <w:rPr>
          <w:rFonts w:hint="eastAsia"/>
          <w:color w:val="auto"/>
          <w:sz w:val="20"/>
          <w:szCs w:val="20"/>
          <w:rtl/>
        </w:rPr>
        <w:t>ن</w:t>
      </w:r>
      <w:r w:rsidRPr="00122ED0">
        <w:rPr>
          <w:color w:val="auto"/>
          <w:sz w:val="20"/>
          <w:szCs w:val="20"/>
          <w:rtl/>
        </w:rPr>
        <w:t xml:space="preserve"> </w:t>
      </w:r>
      <w:r w:rsidRPr="00122ED0">
        <w:rPr>
          <w:rFonts w:hint="eastAsia"/>
          <w:color w:val="auto"/>
          <w:sz w:val="20"/>
          <w:szCs w:val="20"/>
          <w:rtl/>
        </w:rPr>
        <w:t>از</w:t>
      </w:r>
      <w:r w:rsidRPr="00122ED0">
        <w:rPr>
          <w:color w:val="auto"/>
          <w:sz w:val="20"/>
          <w:szCs w:val="20"/>
          <w:rtl/>
        </w:rPr>
        <w:t xml:space="preserve"> </w:t>
      </w:r>
      <w:r w:rsidRPr="00122ED0">
        <w:rPr>
          <w:rFonts w:hint="eastAsia"/>
          <w:color w:val="auto"/>
          <w:sz w:val="20"/>
          <w:szCs w:val="20"/>
          <w:rtl/>
        </w:rPr>
        <w:t>د</w:t>
      </w:r>
      <w:r w:rsidRPr="00122ED0">
        <w:rPr>
          <w:rFonts w:hint="cs"/>
          <w:color w:val="auto"/>
          <w:sz w:val="20"/>
          <w:szCs w:val="20"/>
          <w:rtl/>
        </w:rPr>
        <w:t>ی</w:t>
      </w:r>
      <w:r w:rsidRPr="00122ED0">
        <w:rPr>
          <w:rFonts w:hint="eastAsia"/>
          <w:color w:val="auto"/>
          <w:sz w:val="20"/>
          <w:szCs w:val="20"/>
          <w:rtl/>
        </w:rPr>
        <w:t>دگاه</w:t>
      </w:r>
      <w:r w:rsidRPr="00122ED0">
        <w:rPr>
          <w:color w:val="auto"/>
          <w:sz w:val="20"/>
          <w:szCs w:val="20"/>
          <w:rtl/>
        </w:rPr>
        <w:t xml:space="preserve"> </w:t>
      </w:r>
      <w:r w:rsidRPr="00122ED0">
        <w:rPr>
          <w:b w:val="0"/>
          <w:color w:val="auto"/>
          <w:sz w:val="20"/>
          <w:szCs w:val="20"/>
        </w:rPr>
        <w:t>OSMRE</w:t>
      </w:r>
      <w:r w:rsidRPr="00122ED0">
        <w:rPr>
          <w:color w:val="auto"/>
          <w:sz w:val="20"/>
          <w:szCs w:val="20"/>
          <w:rtl/>
        </w:rPr>
        <w:t xml:space="preserve">  (</w:t>
      </w:r>
      <w:r w:rsidRPr="00122ED0">
        <w:rPr>
          <w:rFonts w:hint="eastAsia"/>
          <w:color w:val="auto"/>
          <w:sz w:val="20"/>
          <w:szCs w:val="20"/>
          <w:rtl/>
        </w:rPr>
        <w:t>ن</w:t>
      </w:r>
      <w:r w:rsidRPr="00122ED0">
        <w:rPr>
          <w:rFonts w:hint="cs"/>
          <w:color w:val="auto"/>
          <w:sz w:val="20"/>
          <w:szCs w:val="20"/>
          <w:rtl/>
        </w:rPr>
        <w:t>ی</w:t>
      </w:r>
      <w:r w:rsidRPr="00122ED0">
        <w:rPr>
          <w:rFonts w:hint="eastAsia"/>
          <w:color w:val="auto"/>
          <w:sz w:val="20"/>
          <w:szCs w:val="20"/>
          <w:rtl/>
        </w:rPr>
        <w:t>کلسن،</w:t>
      </w:r>
      <w:r w:rsidRPr="00122ED0">
        <w:rPr>
          <w:color w:val="auto"/>
          <w:sz w:val="20"/>
          <w:szCs w:val="20"/>
          <w:rtl/>
        </w:rPr>
        <w:t xml:space="preserve"> 2005)</w:t>
      </w:r>
      <w:bookmarkEnd w:id="92"/>
    </w:p>
    <w:tbl>
      <w:tblPr>
        <w:tblStyle w:val="TableGrid"/>
        <w:bidiVisual/>
        <w:tblW w:w="0" w:type="auto"/>
        <w:jc w:val="center"/>
        <w:tblLook w:val="04A0" w:firstRow="1" w:lastRow="0" w:firstColumn="1" w:lastColumn="0" w:noHBand="0" w:noVBand="1"/>
      </w:tblPr>
      <w:tblGrid>
        <w:gridCol w:w="2061"/>
        <w:gridCol w:w="2217"/>
        <w:gridCol w:w="1970"/>
        <w:gridCol w:w="2472"/>
      </w:tblGrid>
      <w:tr w:rsidR="003F5C2C" w:rsidRPr="00E92C87" w:rsidTr="003F5C2C">
        <w:trPr>
          <w:jc w:val="center"/>
        </w:trPr>
        <w:tc>
          <w:tcPr>
            <w:tcW w:w="0" w:type="auto"/>
            <w:gridSpan w:val="2"/>
          </w:tcPr>
          <w:p w:rsidR="003F5C2C" w:rsidRPr="00E92C87" w:rsidRDefault="00BE2576" w:rsidP="00110F7B">
            <w:pPr>
              <w:pStyle w:val="NoSpacing"/>
              <w:ind w:firstLine="0"/>
              <w:jc w:val="center"/>
              <w:rPr>
                <w:rFonts w:eastAsiaTheme="minorEastAsia"/>
                <w:sz w:val="24"/>
                <w:szCs w:val="24"/>
                <w:rtl/>
              </w:rPr>
            </w:pPr>
            <w:r>
              <w:rPr>
                <w:rFonts w:eastAsiaTheme="minorEastAsia" w:hint="cs"/>
                <w:sz w:val="24"/>
                <w:szCs w:val="24"/>
                <w:rtl/>
              </w:rPr>
              <w:t xml:space="preserve">آحاد </w:t>
            </w:r>
            <w:r w:rsidR="003F5C2C">
              <w:rPr>
                <w:rFonts w:eastAsiaTheme="minorEastAsia" w:hint="cs"/>
                <w:sz w:val="24"/>
                <w:szCs w:val="24"/>
                <w:rtl/>
              </w:rPr>
              <w:t>انگلیسی</w:t>
            </w:r>
          </w:p>
        </w:tc>
        <w:tc>
          <w:tcPr>
            <w:tcW w:w="0" w:type="auto"/>
            <w:gridSpan w:val="2"/>
          </w:tcPr>
          <w:p w:rsidR="003F5C2C" w:rsidRPr="00E92C87" w:rsidRDefault="00BE2576" w:rsidP="00110F7B">
            <w:pPr>
              <w:pStyle w:val="NoSpacing"/>
              <w:ind w:firstLine="0"/>
              <w:jc w:val="center"/>
              <w:rPr>
                <w:rFonts w:eastAsiaTheme="minorEastAsia"/>
                <w:sz w:val="24"/>
                <w:szCs w:val="24"/>
                <w:rtl/>
              </w:rPr>
            </w:pPr>
            <w:r>
              <w:rPr>
                <w:rFonts w:eastAsiaTheme="minorEastAsia" w:hint="cs"/>
                <w:sz w:val="24"/>
                <w:szCs w:val="24"/>
                <w:rtl/>
              </w:rPr>
              <w:t xml:space="preserve">آحاد </w:t>
            </w:r>
            <w:r w:rsidR="003F5C2C">
              <w:rPr>
                <w:rFonts w:eastAsiaTheme="minorEastAsia" w:hint="cs"/>
                <w:sz w:val="24"/>
                <w:szCs w:val="24"/>
                <w:rtl/>
              </w:rPr>
              <w:t>بین المللی</w:t>
            </w:r>
          </w:p>
        </w:tc>
      </w:tr>
      <w:tr w:rsidR="00F22144" w:rsidRPr="00E92C87" w:rsidTr="00110F7B">
        <w:trPr>
          <w:jc w:val="center"/>
        </w:trPr>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فاصله (</w:t>
            </w:r>
            <w:r w:rsidRPr="00E92C87">
              <w:rPr>
                <w:rFonts w:eastAsiaTheme="minorEastAsia"/>
                <w:sz w:val="24"/>
                <w:szCs w:val="24"/>
              </w:rPr>
              <w:t>D</w:t>
            </w:r>
            <w:r w:rsidRPr="00E92C87">
              <w:rPr>
                <w:rFonts w:eastAsiaTheme="minorEastAsia" w:hint="cs"/>
                <w:sz w:val="24"/>
                <w:szCs w:val="24"/>
                <w:rtl/>
              </w:rPr>
              <w:t>) از محل انفجار  (به فوت)</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 xml:space="preserve">حد مجاز </w:t>
            </w:r>
            <w:r w:rsidRPr="00E92C87">
              <w:rPr>
                <w:rFonts w:eastAsiaTheme="minorEastAsia"/>
                <w:sz w:val="24"/>
                <w:szCs w:val="24"/>
              </w:rPr>
              <w:t>PPV</w:t>
            </w:r>
            <w:r w:rsidRPr="00E92C87">
              <w:rPr>
                <w:rFonts w:eastAsiaTheme="minorEastAsia" w:hint="cs"/>
                <w:sz w:val="24"/>
                <w:szCs w:val="24"/>
                <w:rtl/>
              </w:rPr>
              <w:t xml:space="preserve">                (اینچ بر ثانیه)</w:t>
            </w:r>
          </w:p>
        </w:tc>
        <w:tc>
          <w:tcPr>
            <w:tcW w:w="0" w:type="auto"/>
          </w:tcPr>
          <w:p w:rsidR="00F22144" w:rsidRPr="00E92C87" w:rsidRDefault="00F22144" w:rsidP="00110F7B">
            <w:pPr>
              <w:pStyle w:val="NoSpacing"/>
              <w:ind w:firstLine="0"/>
              <w:jc w:val="center"/>
              <w:rPr>
                <w:rFonts w:eastAsiaTheme="minorEastAsia"/>
                <w:sz w:val="24"/>
                <w:szCs w:val="24"/>
              </w:rPr>
            </w:pPr>
            <w:r w:rsidRPr="00E92C87">
              <w:rPr>
                <w:rFonts w:eastAsiaTheme="minorEastAsia" w:hint="cs"/>
                <w:sz w:val="24"/>
                <w:szCs w:val="24"/>
                <w:rtl/>
              </w:rPr>
              <w:t>فاصله (</w:t>
            </w:r>
            <w:r w:rsidRPr="00E92C87">
              <w:rPr>
                <w:rFonts w:eastAsiaTheme="minorEastAsia"/>
                <w:sz w:val="24"/>
                <w:szCs w:val="24"/>
              </w:rPr>
              <w:t>D</w:t>
            </w:r>
            <w:r w:rsidRPr="00E92C87">
              <w:rPr>
                <w:rFonts w:eastAsiaTheme="minorEastAsia" w:hint="cs"/>
                <w:sz w:val="24"/>
                <w:szCs w:val="24"/>
                <w:rtl/>
              </w:rPr>
              <w:t>) از محل انفجار (به متر)</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 xml:space="preserve">حد مجاز </w:t>
            </w:r>
            <w:r w:rsidRPr="00E92C87">
              <w:rPr>
                <w:rFonts w:eastAsiaTheme="minorEastAsia"/>
                <w:sz w:val="24"/>
                <w:szCs w:val="24"/>
              </w:rPr>
              <w:t>PPV</w:t>
            </w:r>
            <w:r w:rsidRPr="00E92C87">
              <w:rPr>
                <w:rFonts w:eastAsiaTheme="minorEastAsia" w:hint="cs"/>
                <w:sz w:val="24"/>
                <w:szCs w:val="24"/>
                <w:rtl/>
              </w:rPr>
              <w:t xml:space="preserve">                  (میلی متر بر ثانیه)</w:t>
            </w:r>
          </w:p>
        </w:tc>
      </w:tr>
      <w:tr w:rsidR="00F22144" w:rsidRPr="00E92C87" w:rsidTr="00110F7B">
        <w:trPr>
          <w:jc w:val="center"/>
        </w:trPr>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کم تر از 300</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25/1</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کم تر از 90</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32</w:t>
            </w:r>
          </w:p>
        </w:tc>
      </w:tr>
      <w:tr w:rsidR="00F22144" w:rsidRPr="00E92C87" w:rsidTr="00110F7B">
        <w:trPr>
          <w:jc w:val="center"/>
        </w:trPr>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300 تا 5000</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00/1</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90 تا 1500</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25</w:t>
            </w:r>
          </w:p>
        </w:tc>
      </w:tr>
      <w:tr w:rsidR="00F22144" w:rsidRPr="00E92C87" w:rsidTr="00110F7B">
        <w:trPr>
          <w:jc w:val="center"/>
        </w:trPr>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بیش از 5000</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75/0</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بیش از 1500</w:t>
            </w:r>
          </w:p>
        </w:tc>
        <w:tc>
          <w:tcPr>
            <w:tcW w:w="0" w:type="auto"/>
          </w:tcPr>
          <w:p w:rsidR="00F22144" w:rsidRPr="00E92C87" w:rsidRDefault="00F22144" w:rsidP="00110F7B">
            <w:pPr>
              <w:pStyle w:val="NoSpacing"/>
              <w:keepNext/>
              <w:ind w:firstLine="0"/>
              <w:jc w:val="center"/>
              <w:rPr>
                <w:rFonts w:eastAsiaTheme="minorEastAsia"/>
                <w:sz w:val="24"/>
                <w:szCs w:val="24"/>
                <w:rtl/>
              </w:rPr>
            </w:pPr>
            <w:r w:rsidRPr="00E92C87">
              <w:rPr>
                <w:rFonts w:eastAsiaTheme="minorEastAsia" w:hint="cs"/>
                <w:sz w:val="24"/>
                <w:szCs w:val="24"/>
                <w:rtl/>
              </w:rPr>
              <w:t>19</w:t>
            </w:r>
          </w:p>
        </w:tc>
      </w:tr>
    </w:tbl>
    <w:p w:rsidR="00F22144" w:rsidRPr="006A522A" w:rsidRDefault="00F22144" w:rsidP="00E92C87">
      <w:pPr>
        <w:bidi/>
        <w:rPr>
          <w:rtl/>
        </w:rPr>
      </w:pPr>
      <w:bookmarkStart w:id="93" w:name="_Toc245495138"/>
    </w:p>
    <w:p w:rsidR="00F22144" w:rsidRPr="00EB786D" w:rsidRDefault="00F22144" w:rsidP="00F22144">
      <w:pPr>
        <w:pStyle w:val="NoSpacing"/>
        <w:ind w:firstLine="545"/>
        <w:rPr>
          <w:rFonts w:cs="B Jadid"/>
          <w:i/>
          <w:iCs/>
          <w:sz w:val="24"/>
          <w:szCs w:val="24"/>
          <w:rtl/>
        </w:rPr>
      </w:pPr>
      <w:r w:rsidRPr="00EB786D">
        <w:rPr>
          <w:rFonts w:cs="B Jadid" w:hint="cs"/>
          <w:i/>
          <w:iCs/>
          <w:sz w:val="24"/>
          <w:szCs w:val="24"/>
          <w:rtl/>
        </w:rPr>
        <w:t>رابطۀ مقیاس فاصله</w:t>
      </w:r>
      <w:bookmarkEnd w:id="93"/>
    </w:p>
    <w:p w:rsidR="00F22144" w:rsidRDefault="00F22144" w:rsidP="00F22144">
      <w:pPr>
        <w:pStyle w:val="NoSpacing"/>
        <w:ind w:firstLine="545"/>
        <w:rPr>
          <w:rFonts w:eastAsiaTheme="minorEastAsia"/>
          <w:rtl/>
        </w:rPr>
      </w:pPr>
    </w:p>
    <w:p w:rsidR="00F22144" w:rsidRDefault="00F22144" w:rsidP="003F5C2C">
      <w:pPr>
        <w:pStyle w:val="NoSpacing"/>
        <w:ind w:firstLine="545"/>
        <w:rPr>
          <w:rFonts w:eastAsiaTheme="minorEastAsia"/>
          <w:rtl/>
        </w:rPr>
      </w:pPr>
      <w:r>
        <w:rPr>
          <w:rFonts w:eastAsiaTheme="minorEastAsia" w:hint="cs"/>
          <w:rtl/>
        </w:rPr>
        <w:t xml:space="preserve">برای تعیین حداکثر خرج قابل انفجار در هر بازۀ تاخیر، از رابطۀ مقیاس فاصله و حدود استاندارد معین شده در جدول </w:t>
      </w:r>
      <w:r w:rsidR="003F5C2C">
        <w:rPr>
          <w:rFonts w:eastAsiaTheme="minorEastAsia" w:hint="cs"/>
          <w:rtl/>
        </w:rPr>
        <w:t>(2-12)</w:t>
      </w:r>
      <w:r>
        <w:rPr>
          <w:rFonts w:eastAsiaTheme="minorEastAsia" w:hint="cs"/>
          <w:rtl/>
        </w:rPr>
        <w:t xml:space="preserve"> استفاده می شود. از نظر قانونی، در صورت لحاظ کردن حدود آستانه مقیاس فاصله در طراحی انفجار، احتیاجی به </w:t>
      </w:r>
      <w:r w:rsidR="00567CCD">
        <w:rPr>
          <w:rFonts w:eastAsiaTheme="minorEastAsia" w:hint="cs"/>
          <w:rtl/>
        </w:rPr>
        <w:t>لرزه نگار</w:t>
      </w:r>
      <w:r>
        <w:rPr>
          <w:rFonts w:eastAsiaTheme="minorEastAsia" w:hint="cs"/>
          <w:rtl/>
        </w:rPr>
        <w:t>ی و ثبت سرعت ذره ای اوج در محل سازه های حساس وجود ندارد. البته مقادیر پیشنهاد شده از طرف ادارۀ معادن سطحی آمریکا، بسیار محتاطانه و محدود کننده است.</w:t>
      </w:r>
    </w:p>
    <w:p w:rsidR="00F22144" w:rsidRDefault="00F22144" w:rsidP="00F22144">
      <w:pPr>
        <w:pStyle w:val="NoSpacing"/>
        <w:bidi w:val="0"/>
        <w:ind w:firstLine="0"/>
        <w:rPr>
          <w:rFonts w:eastAsiaTheme="minorEastAsia"/>
        </w:rPr>
      </w:pPr>
      <m:oMath>
        <m:r>
          <w:rPr>
            <w:rFonts w:ascii="Cambria Math" w:eastAsiaTheme="minorEastAsia" w:hAnsi="Cambria Math"/>
            <w:sz w:val="32"/>
            <w:szCs w:val="32"/>
          </w:rPr>
          <m:t>W=</m:t>
        </m:r>
        <m:sSup>
          <m:sSupPr>
            <m:ctrlPr>
              <w:rPr>
                <w:rFonts w:ascii="Cambria Math" w:eastAsiaTheme="minorEastAsia" w:hAnsi="Cambria Math"/>
                <w:i/>
                <w:sz w:val="32"/>
                <w:szCs w:val="32"/>
              </w:rPr>
            </m:ctrlPr>
          </m:sSupPr>
          <m:e>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D</m:t>
                </m:r>
              </m:num>
              <m:den>
                <m:sSub>
                  <m:sSubPr>
                    <m:ctrlPr>
                      <w:rPr>
                        <w:rFonts w:ascii="Cambria Math" w:eastAsiaTheme="minorEastAsia" w:hAnsi="Cambria Math"/>
                        <w:i/>
                        <w:sz w:val="32"/>
                        <w:szCs w:val="32"/>
                      </w:rPr>
                    </m:ctrlPr>
                  </m:sSubPr>
                  <m:e>
                    <m:r>
                      <w:rPr>
                        <w:rFonts w:ascii="Cambria Math" w:eastAsiaTheme="minorEastAsia" w:hAnsi="Cambria Math"/>
                        <w:sz w:val="32"/>
                        <w:szCs w:val="32"/>
                      </w:rPr>
                      <m:t>D</m:t>
                    </m:r>
                  </m:e>
                  <m:sub>
                    <m:r>
                      <w:rPr>
                        <w:rFonts w:ascii="Cambria Math" w:eastAsiaTheme="minorEastAsia" w:hAnsi="Cambria Math"/>
                        <w:sz w:val="32"/>
                        <w:szCs w:val="32"/>
                      </w:rPr>
                      <m:t>s</m:t>
                    </m:r>
                  </m:sub>
                </m:sSub>
              </m:den>
            </m:f>
            <m:r>
              <w:rPr>
                <w:rFonts w:ascii="Cambria Math" w:eastAsiaTheme="minorEastAsia" w:hAnsi="Cambria Math"/>
                <w:sz w:val="32"/>
                <w:szCs w:val="32"/>
              </w:rPr>
              <m:t>)</m:t>
            </m:r>
          </m:e>
          <m:sup>
            <m:r>
              <w:rPr>
                <w:rFonts w:ascii="Cambria Math" w:eastAsiaTheme="minorEastAsia" w:hAnsi="Cambria Math"/>
                <w:sz w:val="32"/>
                <w:szCs w:val="32"/>
              </w:rPr>
              <m:t>2</m:t>
            </m:r>
          </m:sup>
        </m:sSup>
      </m:oMath>
      <w:r>
        <w:rPr>
          <w:rFonts w:eastAsiaTheme="minorEastAsia"/>
        </w:rPr>
        <w:t xml:space="preserve">         </w:t>
      </w:r>
      <w:r>
        <w:rPr>
          <w:rFonts w:eastAsiaTheme="minorEastAsia" w:hint="cs"/>
          <w:rtl/>
        </w:rPr>
        <w:t xml:space="preserve"> (2-43)</w:t>
      </w:r>
    </w:p>
    <w:p w:rsidR="003F5C2C" w:rsidRDefault="007761A8" w:rsidP="003F5C2C">
      <w:pPr>
        <w:pStyle w:val="NoSpacing"/>
        <w:bidi w:val="0"/>
        <w:ind w:firstLine="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ad>
                <m:radPr>
                  <m:degHide m:val="1"/>
                  <m:ctrlPr>
                    <w:rPr>
                      <w:rFonts w:ascii="Cambria Math" w:eastAsiaTheme="minorEastAsia" w:hAnsi="Cambria Math"/>
                      <w:i/>
                    </w:rPr>
                  </m:ctrlPr>
                </m:radPr>
                <m:deg/>
                <m:e>
                  <m:r>
                    <w:rPr>
                      <w:rFonts w:ascii="Cambria Math" w:eastAsiaTheme="minorEastAsia" w:hAnsi="Cambria Math"/>
                    </w:rPr>
                    <m:t>W</m:t>
                  </m:r>
                </m:e>
              </m:rad>
            </m:den>
          </m:f>
        </m:oMath>
      </m:oMathPara>
    </w:p>
    <w:p w:rsidR="00F22144" w:rsidRDefault="00F22144" w:rsidP="00F22144">
      <w:pPr>
        <w:pStyle w:val="NoSpacing"/>
        <w:ind w:firstLine="545"/>
        <w:rPr>
          <w:rFonts w:eastAsiaTheme="minorEastAsia"/>
          <w:rtl/>
        </w:rPr>
      </w:pPr>
      <w:r w:rsidRPr="00836951">
        <w:rPr>
          <w:rFonts w:eastAsiaTheme="minorEastAsia"/>
          <w:sz w:val="24"/>
          <w:szCs w:val="24"/>
        </w:rPr>
        <w:t>W</w:t>
      </w:r>
      <w:r>
        <w:rPr>
          <w:rFonts w:eastAsiaTheme="minorEastAsia" w:hint="cs"/>
          <w:rtl/>
        </w:rPr>
        <w:t>: حداکثر جرم خرج قابل انفجار در هر تاخیر 8 میلی ثانیه (به پاوند یا کیلوگرم)</w:t>
      </w:r>
    </w:p>
    <w:p w:rsidR="00F22144" w:rsidRDefault="00F22144" w:rsidP="00F22144">
      <w:pPr>
        <w:pStyle w:val="NoSpacing"/>
        <w:ind w:firstLine="545"/>
        <w:rPr>
          <w:rFonts w:eastAsiaTheme="minorEastAsia"/>
          <w:rtl/>
        </w:rPr>
      </w:pPr>
      <w:r w:rsidRPr="00836951">
        <w:rPr>
          <w:rFonts w:eastAsiaTheme="minorEastAsia"/>
          <w:sz w:val="24"/>
          <w:szCs w:val="24"/>
        </w:rPr>
        <w:t>D</w:t>
      </w:r>
      <w:r>
        <w:rPr>
          <w:rFonts w:eastAsiaTheme="minorEastAsia" w:hint="cs"/>
          <w:rtl/>
        </w:rPr>
        <w:t>: فاصله از محل انفجار</w:t>
      </w:r>
    </w:p>
    <w:p w:rsidR="00F22144" w:rsidRDefault="00F22144" w:rsidP="00F22144">
      <w:pPr>
        <w:pStyle w:val="NoSpacing"/>
        <w:ind w:firstLine="545"/>
        <w:rPr>
          <w:rFonts w:eastAsiaTheme="minorEastAsia"/>
          <w:rtl/>
        </w:rPr>
      </w:pPr>
      <w:r w:rsidRPr="00836951">
        <w:rPr>
          <w:rFonts w:eastAsiaTheme="minorEastAsia"/>
          <w:sz w:val="24"/>
          <w:szCs w:val="24"/>
        </w:rPr>
        <w:t>D</w:t>
      </w:r>
      <w:r w:rsidRPr="00836951">
        <w:rPr>
          <w:rFonts w:eastAsiaTheme="minorEastAsia"/>
          <w:sz w:val="24"/>
          <w:szCs w:val="24"/>
          <w:vertAlign w:val="subscript"/>
        </w:rPr>
        <w:t>S</w:t>
      </w:r>
      <w:r>
        <w:rPr>
          <w:rFonts w:eastAsiaTheme="minorEastAsia" w:hint="cs"/>
          <w:rtl/>
        </w:rPr>
        <w:t>: مقیاس فاصله</w:t>
      </w:r>
    </w:p>
    <w:p w:rsidR="00E92C87" w:rsidRPr="00EB786D" w:rsidRDefault="00E92C87" w:rsidP="00E92C87">
      <w:pPr>
        <w:pStyle w:val="Caption"/>
        <w:keepNext/>
        <w:ind w:hanging="1"/>
        <w:jc w:val="center"/>
        <w:rPr>
          <w:color w:val="auto"/>
          <w:sz w:val="20"/>
          <w:szCs w:val="20"/>
        </w:rPr>
      </w:pPr>
      <w:bookmarkStart w:id="94" w:name="_Toc259366889"/>
      <w:r w:rsidRPr="00EB786D">
        <w:rPr>
          <w:rFonts w:hint="cs"/>
          <w:color w:val="auto"/>
          <w:sz w:val="20"/>
          <w:szCs w:val="20"/>
          <w:rtl/>
        </w:rPr>
        <w:t>جدول</w:t>
      </w:r>
      <w:r w:rsidRPr="00EB786D">
        <w:rPr>
          <w:color w:val="auto"/>
          <w:sz w:val="20"/>
          <w:szCs w:val="20"/>
          <w:rtl/>
        </w:rPr>
        <w:t xml:space="preserve"> 2 -  </w:t>
      </w:r>
      <w:r w:rsidR="00771039" w:rsidRPr="00EB786D">
        <w:rPr>
          <w:color w:val="auto"/>
          <w:sz w:val="20"/>
          <w:szCs w:val="20"/>
          <w:rtl/>
        </w:rPr>
        <w:fldChar w:fldCharType="begin"/>
      </w:r>
      <w:r w:rsidRPr="00EB786D">
        <w:rPr>
          <w:color w:val="auto"/>
          <w:sz w:val="20"/>
          <w:szCs w:val="20"/>
          <w:rtl/>
        </w:rPr>
        <w:instrText xml:space="preserve"> </w:instrText>
      </w:r>
      <w:r w:rsidRPr="00EB786D">
        <w:rPr>
          <w:color w:val="auto"/>
          <w:sz w:val="20"/>
          <w:szCs w:val="20"/>
        </w:rPr>
        <w:instrText>SEQ</w:instrText>
      </w:r>
      <w:r w:rsidRPr="00EB786D">
        <w:rPr>
          <w:color w:val="auto"/>
          <w:sz w:val="20"/>
          <w:szCs w:val="20"/>
          <w:rtl/>
        </w:rPr>
        <w:instrText xml:space="preserve"> جدول_2_-_ \* </w:instrText>
      </w:r>
      <w:r w:rsidRPr="00EB786D">
        <w:rPr>
          <w:color w:val="auto"/>
          <w:sz w:val="20"/>
          <w:szCs w:val="20"/>
        </w:rPr>
        <w:instrText>ARABIC</w:instrText>
      </w:r>
      <w:r w:rsidRPr="00EB786D">
        <w:rPr>
          <w:color w:val="auto"/>
          <w:sz w:val="20"/>
          <w:szCs w:val="20"/>
          <w:rtl/>
        </w:rPr>
        <w:instrText xml:space="preserve"> </w:instrText>
      </w:r>
      <w:r w:rsidR="00771039" w:rsidRPr="00EB786D">
        <w:rPr>
          <w:color w:val="auto"/>
          <w:sz w:val="20"/>
          <w:szCs w:val="20"/>
          <w:rtl/>
        </w:rPr>
        <w:fldChar w:fldCharType="separate"/>
      </w:r>
      <w:r w:rsidR="003521F7">
        <w:rPr>
          <w:color w:val="auto"/>
          <w:sz w:val="20"/>
          <w:szCs w:val="20"/>
          <w:rtl/>
        </w:rPr>
        <w:t>12</w:t>
      </w:r>
      <w:r w:rsidR="00771039" w:rsidRPr="00EB786D">
        <w:rPr>
          <w:color w:val="auto"/>
          <w:sz w:val="20"/>
          <w:szCs w:val="20"/>
          <w:rtl/>
        </w:rPr>
        <w:fldChar w:fldCharType="end"/>
      </w:r>
      <w:r w:rsidRPr="00EB786D">
        <w:rPr>
          <w:rFonts w:hint="cs"/>
          <w:color w:val="auto"/>
          <w:sz w:val="20"/>
          <w:szCs w:val="20"/>
          <w:rtl/>
        </w:rPr>
        <w:t xml:space="preserve">- </w:t>
      </w:r>
      <w:r w:rsidRPr="00EB786D">
        <w:rPr>
          <w:rFonts w:hint="eastAsia"/>
          <w:color w:val="auto"/>
          <w:sz w:val="20"/>
          <w:szCs w:val="20"/>
          <w:rtl/>
        </w:rPr>
        <w:t>مقاد</w:t>
      </w:r>
      <w:r w:rsidRPr="00EB786D">
        <w:rPr>
          <w:rFonts w:hint="cs"/>
          <w:color w:val="auto"/>
          <w:sz w:val="20"/>
          <w:szCs w:val="20"/>
          <w:rtl/>
        </w:rPr>
        <w:t>ی</w:t>
      </w:r>
      <w:r w:rsidRPr="00EB786D">
        <w:rPr>
          <w:rFonts w:hint="eastAsia"/>
          <w:color w:val="auto"/>
          <w:sz w:val="20"/>
          <w:szCs w:val="20"/>
          <w:rtl/>
        </w:rPr>
        <w:t>ر</w:t>
      </w:r>
      <w:r w:rsidRPr="00EB786D">
        <w:rPr>
          <w:color w:val="auto"/>
          <w:sz w:val="20"/>
          <w:szCs w:val="20"/>
          <w:rtl/>
        </w:rPr>
        <w:t xml:space="preserve"> </w:t>
      </w:r>
      <w:r w:rsidRPr="00EB786D">
        <w:rPr>
          <w:rFonts w:hint="eastAsia"/>
          <w:color w:val="auto"/>
          <w:sz w:val="20"/>
          <w:szCs w:val="20"/>
          <w:rtl/>
        </w:rPr>
        <w:t>استاندارد</w:t>
      </w:r>
      <w:r w:rsidRPr="00EB786D">
        <w:rPr>
          <w:color w:val="auto"/>
          <w:sz w:val="20"/>
          <w:szCs w:val="20"/>
          <w:rtl/>
        </w:rPr>
        <w:t xml:space="preserve"> </w:t>
      </w:r>
      <w:r w:rsidRPr="00EB786D">
        <w:rPr>
          <w:rFonts w:hint="eastAsia"/>
          <w:color w:val="auto"/>
          <w:sz w:val="20"/>
          <w:szCs w:val="20"/>
          <w:rtl/>
        </w:rPr>
        <w:t>مجاز</w:t>
      </w:r>
      <w:r w:rsidRPr="00EB786D">
        <w:rPr>
          <w:color w:val="auto"/>
          <w:sz w:val="20"/>
          <w:szCs w:val="20"/>
          <w:rtl/>
        </w:rPr>
        <w:t xml:space="preserve"> </w:t>
      </w:r>
      <w:r w:rsidRPr="00EB786D">
        <w:rPr>
          <w:rFonts w:hint="eastAsia"/>
          <w:color w:val="auto"/>
          <w:sz w:val="20"/>
          <w:szCs w:val="20"/>
          <w:rtl/>
        </w:rPr>
        <w:t>مق</w:t>
      </w:r>
      <w:r w:rsidRPr="00EB786D">
        <w:rPr>
          <w:rFonts w:hint="cs"/>
          <w:color w:val="auto"/>
          <w:sz w:val="20"/>
          <w:szCs w:val="20"/>
          <w:rtl/>
        </w:rPr>
        <w:t>ی</w:t>
      </w:r>
      <w:r w:rsidRPr="00EB786D">
        <w:rPr>
          <w:rFonts w:hint="eastAsia"/>
          <w:color w:val="auto"/>
          <w:sz w:val="20"/>
          <w:szCs w:val="20"/>
          <w:rtl/>
        </w:rPr>
        <w:t>اس</w:t>
      </w:r>
      <w:r w:rsidRPr="00EB786D">
        <w:rPr>
          <w:color w:val="auto"/>
          <w:sz w:val="20"/>
          <w:szCs w:val="20"/>
          <w:rtl/>
        </w:rPr>
        <w:t xml:space="preserve"> </w:t>
      </w:r>
      <w:r w:rsidRPr="00EB786D">
        <w:rPr>
          <w:rFonts w:hint="eastAsia"/>
          <w:color w:val="auto"/>
          <w:sz w:val="20"/>
          <w:szCs w:val="20"/>
          <w:rtl/>
        </w:rPr>
        <w:t>فاصله</w:t>
      </w:r>
      <w:r w:rsidRPr="00EB786D">
        <w:rPr>
          <w:color w:val="auto"/>
          <w:sz w:val="20"/>
          <w:szCs w:val="20"/>
          <w:rtl/>
        </w:rPr>
        <w:t xml:space="preserve"> (</w:t>
      </w:r>
      <w:r w:rsidR="007D2C07">
        <w:rPr>
          <w:rFonts w:hint="eastAsia"/>
          <w:color w:val="auto"/>
          <w:sz w:val="20"/>
          <w:szCs w:val="20"/>
          <w:rtl/>
        </w:rPr>
        <w:t>هوسترولید</w:t>
      </w:r>
      <w:r w:rsidRPr="00EB786D">
        <w:rPr>
          <w:rFonts w:hint="eastAsia"/>
          <w:color w:val="auto"/>
          <w:sz w:val="20"/>
          <w:szCs w:val="20"/>
          <w:rtl/>
        </w:rPr>
        <w:t>،</w:t>
      </w:r>
      <w:r w:rsidRPr="00EB786D">
        <w:rPr>
          <w:color w:val="auto"/>
          <w:sz w:val="20"/>
          <w:szCs w:val="20"/>
          <w:rtl/>
        </w:rPr>
        <w:t xml:space="preserve"> 1999)</w:t>
      </w:r>
      <w:bookmarkEnd w:id="94"/>
    </w:p>
    <w:tbl>
      <w:tblPr>
        <w:tblStyle w:val="TableGrid"/>
        <w:bidiVisual/>
        <w:tblW w:w="0" w:type="auto"/>
        <w:jc w:val="center"/>
        <w:tblLook w:val="04A0" w:firstRow="1" w:lastRow="0" w:firstColumn="1" w:lastColumn="0" w:noHBand="0" w:noVBand="1"/>
      </w:tblPr>
      <w:tblGrid>
        <w:gridCol w:w="2315"/>
        <w:gridCol w:w="2041"/>
        <w:gridCol w:w="2214"/>
        <w:gridCol w:w="2150"/>
      </w:tblGrid>
      <w:tr w:rsidR="003F5C2C" w:rsidRPr="00E92C87" w:rsidTr="003F5C2C">
        <w:trPr>
          <w:jc w:val="center"/>
        </w:trPr>
        <w:tc>
          <w:tcPr>
            <w:tcW w:w="0" w:type="auto"/>
            <w:gridSpan w:val="2"/>
          </w:tcPr>
          <w:p w:rsidR="003F5C2C" w:rsidRPr="00E92C87" w:rsidRDefault="00BE2576" w:rsidP="003F5C2C">
            <w:pPr>
              <w:pStyle w:val="NoSpacing"/>
              <w:ind w:firstLine="0"/>
              <w:jc w:val="center"/>
              <w:rPr>
                <w:rFonts w:eastAsiaTheme="minorEastAsia"/>
                <w:sz w:val="24"/>
                <w:szCs w:val="24"/>
                <w:rtl/>
              </w:rPr>
            </w:pPr>
            <w:r>
              <w:rPr>
                <w:rFonts w:eastAsiaTheme="minorEastAsia" w:hint="cs"/>
                <w:sz w:val="24"/>
                <w:szCs w:val="24"/>
                <w:rtl/>
              </w:rPr>
              <w:t xml:space="preserve">آحاد </w:t>
            </w:r>
            <w:r w:rsidR="003F5C2C">
              <w:rPr>
                <w:rFonts w:eastAsiaTheme="minorEastAsia" w:hint="cs"/>
                <w:sz w:val="24"/>
                <w:szCs w:val="24"/>
                <w:rtl/>
              </w:rPr>
              <w:t>انگلیسی</w:t>
            </w:r>
          </w:p>
        </w:tc>
        <w:tc>
          <w:tcPr>
            <w:tcW w:w="0" w:type="auto"/>
            <w:gridSpan w:val="2"/>
          </w:tcPr>
          <w:p w:rsidR="003F5C2C" w:rsidRPr="00E92C87" w:rsidRDefault="00BE2576" w:rsidP="003F5C2C">
            <w:pPr>
              <w:pStyle w:val="NoSpacing"/>
              <w:ind w:firstLine="0"/>
              <w:jc w:val="center"/>
              <w:rPr>
                <w:rFonts w:eastAsiaTheme="minorEastAsia"/>
                <w:sz w:val="24"/>
                <w:szCs w:val="24"/>
                <w:rtl/>
              </w:rPr>
            </w:pPr>
            <w:r>
              <w:rPr>
                <w:rFonts w:eastAsiaTheme="minorEastAsia" w:hint="cs"/>
                <w:sz w:val="24"/>
                <w:szCs w:val="24"/>
                <w:rtl/>
              </w:rPr>
              <w:t xml:space="preserve">آحاد </w:t>
            </w:r>
            <w:r w:rsidR="003F5C2C">
              <w:rPr>
                <w:rFonts w:eastAsiaTheme="minorEastAsia" w:hint="cs"/>
                <w:sz w:val="24"/>
                <w:szCs w:val="24"/>
                <w:rtl/>
              </w:rPr>
              <w:t>بین المللی</w:t>
            </w:r>
          </w:p>
        </w:tc>
      </w:tr>
      <w:tr w:rsidR="00F22144" w:rsidRPr="00E92C87" w:rsidTr="00110F7B">
        <w:trPr>
          <w:jc w:val="center"/>
        </w:trPr>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 xml:space="preserve">فاصله از انفجار </w:t>
            </w:r>
            <w:r w:rsidR="003C52C4" w:rsidRPr="003C52C4">
              <w:rPr>
                <w:rFonts w:eastAsiaTheme="minorEastAsia"/>
                <w:sz w:val="20"/>
                <w:szCs w:val="20"/>
              </w:rPr>
              <w:t>D</w:t>
            </w:r>
            <w:r w:rsidRPr="00E92C87">
              <w:rPr>
                <w:rFonts w:eastAsiaTheme="minorEastAsia" w:hint="cs"/>
                <w:sz w:val="24"/>
                <w:szCs w:val="24"/>
                <w:rtl/>
              </w:rPr>
              <w:t xml:space="preserve"> (به فوت)</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مقیاس فاصله (</w:t>
            </w:r>
            <w:r w:rsidR="003C52C4" w:rsidRPr="003C52C4">
              <w:rPr>
                <w:rFonts w:eastAsiaTheme="minorEastAsia"/>
                <w:sz w:val="20"/>
                <w:szCs w:val="20"/>
              </w:rPr>
              <w:t>lb/ft</w:t>
            </w:r>
            <w:r w:rsidR="003C52C4" w:rsidRPr="003C52C4">
              <w:rPr>
                <w:rFonts w:eastAsiaTheme="minorEastAsia"/>
                <w:sz w:val="20"/>
                <w:szCs w:val="20"/>
                <w:vertAlign w:val="superscript"/>
              </w:rPr>
              <w:t>0.5</w:t>
            </w:r>
            <w:r w:rsidRPr="00E92C87">
              <w:rPr>
                <w:rFonts w:eastAsiaTheme="minorEastAsia" w:hint="cs"/>
                <w:sz w:val="24"/>
                <w:szCs w:val="24"/>
                <w:rtl/>
              </w:rPr>
              <w:t>)</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 xml:space="preserve">فاصله از انفجار </w:t>
            </w:r>
            <w:r w:rsidR="003C52C4" w:rsidRPr="003C52C4">
              <w:rPr>
                <w:rFonts w:eastAsiaTheme="minorEastAsia"/>
                <w:sz w:val="20"/>
                <w:szCs w:val="20"/>
              </w:rPr>
              <w:t>D</w:t>
            </w:r>
            <w:r w:rsidRPr="00E92C87">
              <w:rPr>
                <w:rFonts w:eastAsiaTheme="minorEastAsia" w:hint="cs"/>
                <w:sz w:val="24"/>
                <w:szCs w:val="24"/>
                <w:rtl/>
              </w:rPr>
              <w:t xml:space="preserve"> (به متر)</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مقیاس فاصله (</w:t>
            </w:r>
            <w:r w:rsidR="003C52C4" w:rsidRPr="003C52C4">
              <w:rPr>
                <w:rFonts w:eastAsiaTheme="minorEastAsia"/>
                <w:sz w:val="20"/>
                <w:szCs w:val="20"/>
              </w:rPr>
              <w:t>kg/m</w:t>
            </w:r>
            <w:r w:rsidR="003C52C4" w:rsidRPr="003C52C4">
              <w:rPr>
                <w:rFonts w:eastAsiaTheme="minorEastAsia"/>
                <w:sz w:val="20"/>
                <w:szCs w:val="20"/>
                <w:vertAlign w:val="superscript"/>
              </w:rPr>
              <w:t>0.5</w:t>
            </w:r>
            <w:r w:rsidRPr="00E92C87">
              <w:rPr>
                <w:rFonts w:eastAsiaTheme="minorEastAsia" w:hint="cs"/>
                <w:sz w:val="24"/>
                <w:szCs w:val="24"/>
                <w:rtl/>
              </w:rPr>
              <w:t>)</w:t>
            </w:r>
          </w:p>
        </w:tc>
      </w:tr>
      <w:tr w:rsidR="00F22144" w:rsidRPr="00E92C87" w:rsidTr="00110F7B">
        <w:trPr>
          <w:jc w:val="center"/>
        </w:trPr>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کم تر از 300</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50</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کم تر از 90</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30/22</w:t>
            </w:r>
          </w:p>
        </w:tc>
      </w:tr>
      <w:tr w:rsidR="00F22144" w:rsidRPr="00E92C87" w:rsidTr="00110F7B">
        <w:trPr>
          <w:jc w:val="center"/>
        </w:trPr>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از 300 تا 5000</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55</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از 90 تا 1500</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50/24</w:t>
            </w:r>
          </w:p>
        </w:tc>
      </w:tr>
      <w:tr w:rsidR="00F22144" w:rsidRPr="00E92C87" w:rsidTr="00110F7B">
        <w:trPr>
          <w:jc w:val="center"/>
        </w:trPr>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بیش از 5000</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65</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بیش از 1500</w:t>
            </w:r>
          </w:p>
        </w:tc>
        <w:tc>
          <w:tcPr>
            <w:tcW w:w="0" w:type="auto"/>
          </w:tcPr>
          <w:p w:rsidR="00F22144" w:rsidRPr="00E92C87" w:rsidRDefault="00F22144" w:rsidP="00110F7B">
            <w:pPr>
              <w:pStyle w:val="NoSpacing"/>
              <w:keepNext/>
              <w:ind w:firstLine="0"/>
              <w:jc w:val="center"/>
              <w:rPr>
                <w:rFonts w:eastAsiaTheme="minorEastAsia"/>
                <w:sz w:val="24"/>
                <w:szCs w:val="24"/>
                <w:rtl/>
              </w:rPr>
            </w:pPr>
            <w:r w:rsidRPr="00E92C87">
              <w:rPr>
                <w:rFonts w:eastAsiaTheme="minorEastAsia" w:hint="cs"/>
                <w:sz w:val="24"/>
                <w:szCs w:val="24"/>
                <w:rtl/>
              </w:rPr>
              <w:t>00/29</w:t>
            </w:r>
          </w:p>
        </w:tc>
      </w:tr>
    </w:tbl>
    <w:p w:rsidR="00F22144" w:rsidRPr="006A522A" w:rsidRDefault="00F22144" w:rsidP="00E92C87">
      <w:pPr>
        <w:pStyle w:val="Caption"/>
        <w:ind w:hanging="1"/>
        <w:jc w:val="center"/>
        <w:rPr>
          <w:rFonts w:eastAsiaTheme="minorEastAsia"/>
          <w:b w:val="0"/>
          <w:bCs/>
          <w:sz w:val="20"/>
          <w:szCs w:val="20"/>
          <w:rtl/>
        </w:rPr>
      </w:pPr>
    </w:p>
    <w:p w:rsidR="00F22144" w:rsidRDefault="00F22144" w:rsidP="00F22144">
      <w:pPr>
        <w:pStyle w:val="NoSpacing"/>
        <w:ind w:firstLine="545"/>
        <w:rPr>
          <w:rFonts w:eastAsiaTheme="minorEastAsia"/>
          <w:rtl/>
        </w:rPr>
      </w:pPr>
      <w:r>
        <w:rPr>
          <w:rFonts w:eastAsiaTheme="minorEastAsia" w:hint="cs"/>
          <w:rtl/>
        </w:rPr>
        <w:t xml:space="preserve">همان طور که گفته شد مزیت کاربرد تساوی مقیاس فاصله برای طراحی آتشکاری معادن روباز، آن است که نیازی به نصب و اندازه گیری سرعت لرزش ها در مجاورت معدن، نخواهد بود ولی مقادیری که از طریق این رابطه برای حداکثر جرم خرج در هر تاخیر به دست می آید؛ بسیار کوچک و احتمالاً غیر عملی است. </w:t>
      </w:r>
    </w:p>
    <w:p w:rsidR="00F22144" w:rsidRDefault="00F22144" w:rsidP="00F22144">
      <w:pPr>
        <w:pStyle w:val="NoSpacing"/>
        <w:ind w:firstLine="545"/>
        <w:rPr>
          <w:rFonts w:eastAsiaTheme="minorEastAsia"/>
          <w:rtl/>
        </w:rPr>
      </w:pPr>
    </w:p>
    <w:p w:rsidR="00F22144" w:rsidRPr="00EB786D" w:rsidRDefault="00F22144" w:rsidP="00F22144">
      <w:pPr>
        <w:pStyle w:val="NoSpacing"/>
        <w:ind w:firstLine="545"/>
        <w:rPr>
          <w:rFonts w:cs="B Jadid"/>
          <w:i/>
          <w:iCs/>
          <w:sz w:val="24"/>
          <w:szCs w:val="24"/>
          <w:rtl/>
        </w:rPr>
      </w:pPr>
      <w:r w:rsidRPr="00EB786D">
        <w:rPr>
          <w:rFonts w:cs="B Jadid" w:hint="cs"/>
          <w:i/>
          <w:iCs/>
          <w:sz w:val="24"/>
          <w:szCs w:val="24"/>
          <w:rtl/>
        </w:rPr>
        <w:t>رابطۀ مقیاس فاصلۀ اصلاح شده</w:t>
      </w:r>
    </w:p>
    <w:p w:rsidR="00F22144" w:rsidRDefault="00F22144" w:rsidP="00F22144">
      <w:pPr>
        <w:pStyle w:val="NoSpacing"/>
        <w:ind w:firstLine="545"/>
        <w:rPr>
          <w:rFonts w:eastAsiaTheme="minorEastAsia"/>
          <w:rtl/>
        </w:rPr>
      </w:pPr>
    </w:p>
    <w:p w:rsidR="00F22144" w:rsidRDefault="00F22144" w:rsidP="00F22144">
      <w:pPr>
        <w:pStyle w:val="NoSpacing"/>
        <w:ind w:firstLine="545"/>
        <w:rPr>
          <w:rFonts w:eastAsiaTheme="minorEastAsia"/>
          <w:rtl/>
        </w:rPr>
      </w:pPr>
      <w:r>
        <w:rPr>
          <w:rFonts w:eastAsiaTheme="minorEastAsia" w:hint="cs"/>
          <w:rtl/>
        </w:rPr>
        <w:t>تجربیات فراوان در سال های متمادی نشان داده است که رابطه سرعت ذره ای اوج و مقیاس فاصله در یک تساوی توانی به صورت زیر صدق می کند:</w:t>
      </w:r>
    </w:p>
    <w:p w:rsidR="00F22144" w:rsidRDefault="00F22144" w:rsidP="003F5C2C">
      <w:pPr>
        <w:pStyle w:val="NoSpacing"/>
        <w:bidi w:val="0"/>
        <w:ind w:firstLine="0"/>
        <w:rPr>
          <w:rFonts w:eastAsiaTheme="minorEastAsia"/>
          <w:i/>
        </w:rPr>
      </w:pPr>
      <m:oMath>
        <m:r>
          <w:rPr>
            <w:rFonts w:ascii="Cambria Math" w:eastAsiaTheme="minorEastAsia" w:hAnsi="Cambria Math"/>
          </w:rPr>
          <m:t>v=K×</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S</m:t>
                </m:r>
              </m:sub>
            </m:sSub>
            <m:r>
              <w:rPr>
                <w:rFonts w:ascii="Cambria Math" w:eastAsiaTheme="minorEastAsia" w:hAnsi="Cambria Math"/>
              </w:rPr>
              <m:t>)</m:t>
            </m:r>
          </m:e>
          <m:sup>
            <m:r>
              <w:rPr>
                <w:rFonts w:ascii="Cambria Math" w:eastAsiaTheme="minorEastAsia" w:hAnsi="Cambria Math"/>
              </w:rPr>
              <m:t>-β</m:t>
            </m:r>
          </m:sup>
        </m:sSup>
      </m:oMath>
      <w:r>
        <w:rPr>
          <w:rFonts w:eastAsiaTheme="minorEastAsia"/>
          <w:i/>
        </w:rPr>
        <w:t xml:space="preserve">               </w:t>
      </w:r>
      <w:r>
        <w:rPr>
          <w:rFonts w:eastAsiaTheme="minorEastAsia" w:hint="cs"/>
          <w:rtl/>
        </w:rPr>
        <w:t xml:space="preserve"> (2-43)</w:t>
      </w:r>
    </w:p>
    <w:p w:rsidR="00F22144" w:rsidRDefault="00F22144" w:rsidP="00F22144">
      <w:pPr>
        <w:pStyle w:val="NoSpacing"/>
        <w:ind w:firstLine="545"/>
        <w:rPr>
          <w:rFonts w:eastAsiaTheme="minorEastAsia"/>
          <w:i/>
          <w:rtl/>
        </w:rPr>
      </w:pPr>
      <w:r w:rsidRPr="00836951">
        <w:rPr>
          <w:rFonts w:eastAsiaTheme="minorEastAsia"/>
          <w:iCs/>
          <w:sz w:val="24"/>
          <w:szCs w:val="24"/>
        </w:rPr>
        <w:t>v</w:t>
      </w:r>
      <w:r>
        <w:rPr>
          <w:rFonts w:eastAsiaTheme="minorEastAsia" w:hint="cs"/>
          <w:i/>
          <w:rtl/>
        </w:rPr>
        <w:t>: سرعت ذره اوج</w:t>
      </w:r>
    </w:p>
    <w:p w:rsidR="00F22144" w:rsidRDefault="00F22144" w:rsidP="00F22144">
      <w:pPr>
        <w:pStyle w:val="NoSpacing"/>
        <w:ind w:firstLine="545"/>
        <w:rPr>
          <w:rFonts w:eastAsiaTheme="minorEastAsia"/>
          <w:rtl/>
        </w:rPr>
      </w:pPr>
      <w:r w:rsidRPr="00836951">
        <w:rPr>
          <w:rFonts w:eastAsiaTheme="minorEastAsia"/>
          <w:iCs/>
          <w:sz w:val="24"/>
          <w:szCs w:val="24"/>
        </w:rPr>
        <w:t>K</w:t>
      </w:r>
      <w:r>
        <w:rPr>
          <w:rFonts w:eastAsiaTheme="minorEastAsia" w:hint="cs"/>
          <w:i/>
          <w:rtl/>
        </w:rPr>
        <w:t xml:space="preserve">: </w:t>
      </w:r>
      <w:r>
        <w:rPr>
          <w:rFonts w:eastAsiaTheme="minorEastAsia" w:hint="cs"/>
          <w:rtl/>
        </w:rPr>
        <w:t>سرعت ذره ای برای مقیاس فاصله یک (</w:t>
      </w:r>
      <w:r w:rsidRPr="00836951">
        <w:rPr>
          <w:rFonts w:eastAsiaTheme="minorEastAsia"/>
          <w:sz w:val="24"/>
          <w:szCs w:val="24"/>
        </w:rPr>
        <w:t>D</w:t>
      </w:r>
      <w:r w:rsidRPr="00836951">
        <w:rPr>
          <w:rFonts w:eastAsiaTheme="minorEastAsia"/>
          <w:sz w:val="24"/>
          <w:szCs w:val="24"/>
          <w:vertAlign w:val="subscript"/>
        </w:rPr>
        <w:t>S</w:t>
      </w:r>
      <w:r w:rsidRPr="00836951">
        <w:rPr>
          <w:rFonts w:eastAsiaTheme="minorEastAsia"/>
          <w:sz w:val="24"/>
          <w:szCs w:val="24"/>
        </w:rPr>
        <w:t>=1</w:t>
      </w:r>
      <w:r>
        <w:rPr>
          <w:rFonts w:eastAsiaTheme="minorEastAsia" w:hint="cs"/>
          <w:rtl/>
        </w:rPr>
        <w:t>)</w:t>
      </w:r>
    </w:p>
    <w:p w:rsidR="00F22144" w:rsidRDefault="00F22144" w:rsidP="00F22144">
      <w:pPr>
        <w:pStyle w:val="NoSpacing"/>
        <w:ind w:firstLine="545"/>
        <w:rPr>
          <w:rFonts w:eastAsiaTheme="minorEastAsia"/>
          <w:rtl/>
        </w:rPr>
      </w:pPr>
      <w:r w:rsidRPr="00836951">
        <w:rPr>
          <w:rFonts w:eastAsiaTheme="minorEastAsia"/>
          <w:sz w:val="24"/>
          <w:szCs w:val="24"/>
        </w:rPr>
        <w:t>D</w:t>
      </w:r>
      <w:r w:rsidRPr="00836951">
        <w:rPr>
          <w:rFonts w:eastAsiaTheme="minorEastAsia"/>
          <w:sz w:val="24"/>
          <w:szCs w:val="24"/>
          <w:vertAlign w:val="subscript"/>
        </w:rPr>
        <w:t>S</w:t>
      </w:r>
      <w:r>
        <w:rPr>
          <w:rFonts w:eastAsiaTheme="minorEastAsia" w:hint="cs"/>
          <w:rtl/>
        </w:rPr>
        <w:t>: مقیاس فاصله</w:t>
      </w:r>
    </w:p>
    <w:p w:rsidR="00F22144" w:rsidRDefault="00F22144" w:rsidP="00F22144">
      <w:pPr>
        <w:pStyle w:val="NoSpacing"/>
        <w:ind w:firstLine="545"/>
        <w:rPr>
          <w:rFonts w:eastAsiaTheme="minorEastAsia"/>
          <w:rtl/>
        </w:rPr>
      </w:pPr>
      <w:r w:rsidRPr="00836951">
        <w:rPr>
          <w:rFonts w:eastAsiaTheme="minorEastAsia"/>
          <w:sz w:val="24"/>
          <w:szCs w:val="24"/>
        </w:rPr>
        <w:t>β</w:t>
      </w:r>
      <w:r>
        <w:rPr>
          <w:rFonts w:eastAsiaTheme="minorEastAsia" w:hint="cs"/>
          <w:rtl/>
        </w:rPr>
        <w:t>: ثابت (معمولاً در محدودۀ 1/1 تا 4/2 قرار می گیرد)</w:t>
      </w:r>
    </w:p>
    <w:p w:rsidR="00F22144" w:rsidRDefault="00F22144" w:rsidP="003F5C2C">
      <w:pPr>
        <w:pStyle w:val="NoSpacing"/>
        <w:ind w:firstLine="545"/>
        <w:rPr>
          <w:rFonts w:eastAsiaTheme="minorEastAsia"/>
          <w:rtl/>
        </w:rPr>
      </w:pPr>
      <w:r>
        <w:rPr>
          <w:rFonts w:eastAsiaTheme="minorEastAsia" w:hint="cs"/>
          <w:rtl/>
        </w:rPr>
        <w:lastRenderedPageBreak/>
        <w:t xml:space="preserve">مقادیر </w:t>
      </w:r>
      <w:r w:rsidRPr="00836951">
        <w:rPr>
          <w:rFonts w:eastAsiaTheme="minorEastAsia"/>
          <w:sz w:val="24"/>
          <w:szCs w:val="24"/>
        </w:rPr>
        <w:t>K</w:t>
      </w:r>
      <w:r>
        <w:rPr>
          <w:rFonts w:eastAsiaTheme="minorEastAsia" w:hint="cs"/>
          <w:rtl/>
        </w:rPr>
        <w:t xml:space="preserve"> و </w:t>
      </w:r>
      <w:r w:rsidRPr="00836951">
        <w:rPr>
          <w:rFonts w:eastAsiaTheme="minorEastAsia"/>
          <w:sz w:val="24"/>
          <w:szCs w:val="24"/>
        </w:rPr>
        <w:t>β</w:t>
      </w:r>
      <w:r>
        <w:rPr>
          <w:rFonts w:eastAsiaTheme="minorEastAsia" w:hint="cs"/>
          <w:rtl/>
        </w:rPr>
        <w:t xml:space="preserve"> بسیار وابسته به زمین شناسی منطقه هستند. مقادیر</w:t>
      </w:r>
      <w:r w:rsidR="003F5C2C">
        <w:rPr>
          <w:rFonts w:eastAsiaTheme="minorEastAsia"/>
        </w:rPr>
        <w:t xml:space="preserve"> </w:t>
      </w:r>
      <w:r w:rsidR="003F5C2C">
        <w:rPr>
          <w:rFonts w:eastAsiaTheme="minorEastAsia" w:hint="cs"/>
          <w:rtl/>
        </w:rPr>
        <w:t>متناظر</w:t>
      </w:r>
      <w:r>
        <w:rPr>
          <w:rFonts w:eastAsiaTheme="minorEastAsia" w:hint="cs"/>
          <w:rtl/>
        </w:rPr>
        <w:t xml:space="preserve"> حد مجاز مقیاس فاصله و سرعت ذره ای اوج طبق استاندارد اداره معادن سطحی آمریکا، در جدول</w:t>
      </w:r>
      <w:r w:rsidR="003F5C2C">
        <w:rPr>
          <w:rFonts w:eastAsiaTheme="minorEastAsia" w:hint="cs"/>
          <w:rtl/>
        </w:rPr>
        <w:t xml:space="preserve"> (2-13)</w:t>
      </w:r>
      <w:r>
        <w:rPr>
          <w:rFonts w:eastAsiaTheme="minorEastAsia" w:hint="cs"/>
          <w:rtl/>
        </w:rPr>
        <w:t xml:space="preserve"> درج شده است.</w:t>
      </w:r>
    </w:p>
    <w:p w:rsidR="00E92C87" w:rsidRPr="00EB786D" w:rsidRDefault="00E92C87" w:rsidP="00E92C87">
      <w:pPr>
        <w:pStyle w:val="Caption"/>
        <w:keepNext/>
        <w:ind w:hanging="1"/>
        <w:jc w:val="center"/>
        <w:rPr>
          <w:color w:val="auto"/>
          <w:sz w:val="20"/>
          <w:szCs w:val="20"/>
        </w:rPr>
      </w:pPr>
      <w:bookmarkStart w:id="95" w:name="_Toc259366890"/>
      <w:r w:rsidRPr="00EB786D">
        <w:rPr>
          <w:rFonts w:hint="cs"/>
          <w:color w:val="auto"/>
          <w:sz w:val="20"/>
          <w:szCs w:val="20"/>
          <w:rtl/>
        </w:rPr>
        <w:t>جدول</w:t>
      </w:r>
      <w:r w:rsidRPr="00EB786D">
        <w:rPr>
          <w:color w:val="auto"/>
          <w:sz w:val="20"/>
          <w:szCs w:val="20"/>
          <w:rtl/>
        </w:rPr>
        <w:t xml:space="preserve"> 2 -  </w:t>
      </w:r>
      <w:r w:rsidR="00771039" w:rsidRPr="00EB786D">
        <w:rPr>
          <w:color w:val="auto"/>
          <w:sz w:val="20"/>
          <w:szCs w:val="20"/>
          <w:rtl/>
        </w:rPr>
        <w:fldChar w:fldCharType="begin"/>
      </w:r>
      <w:r w:rsidRPr="00EB786D">
        <w:rPr>
          <w:color w:val="auto"/>
          <w:sz w:val="20"/>
          <w:szCs w:val="20"/>
          <w:rtl/>
        </w:rPr>
        <w:instrText xml:space="preserve"> </w:instrText>
      </w:r>
      <w:r w:rsidRPr="00EB786D">
        <w:rPr>
          <w:color w:val="auto"/>
          <w:sz w:val="20"/>
          <w:szCs w:val="20"/>
        </w:rPr>
        <w:instrText>SEQ</w:instrText>
      </w:r>
      <w:r w:rsidRPr="00EB786D">
        <w:rPr>
          <w:color w:val="auto"/>
          <w:sz w:val="20"/>
          <w:szCs w:val="20"/>
          <w:rtl/>
        </w:rPr>
        <w:instrText xml:space="preserve"> جدول_2_-_ \* </w:instrText>
      </w:r>
      <w:r w:rsidRPr="00EB786D">
        <w:rPr>
          <w:color w:val="auto"/>
          <w:sz w:val="20"/>
          <w:szCs w:val="20"/>
        </w:rPr>
        <w:instrText>ARABIC</w:instrText>
      </w:r>
      <w:r w:rsidRPr="00EB786D">
        <w:rPr>
          <w:color w:val="auto"/>
          <w:sz w:val="20"/>
          <w:szCs w:val="20"/>
          <w:rtl/>
        </w:rPr>
        <w:instrText xml:space="preserve"> </w:instrText>
      </w:r>
      <w:r w:rsidR="00771039" w:rsidRPr="00EB786D">
        <w:rPr>
          <w:color w:val="auto"/>
          <w:sz w:val="20"/>
          <w:szCs w:val="20"/>
          <w:rtl/>
        </w:rPr>
        <w:fldChar w:fldCharType="separate"/>
      </w:r>
      <w:r w:rsidR="003521F7">
        <w:rPr>
          <w:color w:val="auto"/>
          <w:sz w:val="20"/>
          <w:szCs w:val="20"/>
          <w:rtl/>
        </w:rPr>
        <w:t>13</w:t>
      </w:r>
      <w:r w:rsidR="00771039" w:rsidRPr="00EB786D">
        <w:rPr>
          <w:color w:val="auto"/>
          <w:sz w:val="20"/>
          <w:szCs w:val="20"/>
          <w:rtl/>
        </w:rPr>
        <w:fldChar w:fldCharType="end"/>
      </w:r>
      <w:r w:rsidRPr="00EB786D">
        <w:rPr>
          <w:rFonts w:hint="cs"/>
          <w:color w:val="auto"/>
          <w:sz w:val="20"/>
          <w:szCs w:val="20"/>
          <w:rtl/>
        </w:rPr>
        <w:t xml:space="preserve">- </w:t>
      </w:r>
      <w:r w:rsidRPr="00EB786D">
        <w:rPr>
          <w:rFonts w:hint="eastAsia"/>
          <w:color w:val="auto"/>
          <w:sz w:val="20"/>
          <w:szCs w:val="20"/>
          <w:rtl/>
        </w:rPr>
        <w:t>مقاد</w:t>
      </w:r>
      <w:r w:rsidRPr="00EB786D">
        <w:rPr>
          <w:rFonts w:hint="cs"/>
          <w:color w:val="auto"/>
          <w:sz w:val="20"/>
          <w:szCs w:val="20"/>
          <w:rtl/>
        </w:rPr>
        <w:t>ی</w:t>
      </w:r>
      <w:r w:rsidRPr="00EB786D">
        <w:rPr>
          <w:rFonts w:hint="eastAsia"/>
          <w:color w:val="auto"/>
          <w:sz w:val="20"/>
          <w:szCs w:val="20"/>
          <w:rtl/>
        </w:rPr>
        <w:t>ر</w:t>
      </w:r>
      <w:r w:rsidRPr="00EB786D">
        <w:rPr>
          <w:color w:val="auto"/>
          <w:sz w:val="20"/>
          <w:szCs w:val="20"/>
          <w:rtl/>
        </w:rPr>
        <w:t xml:space="preserve"> </w:t>
      </w:r>
      <w:r w:rsidRPr="00EB786D">
        <w:rPr>
          <w:rFonts w:hint="eastAsia"/>
          <w:color w:val="auto"/>
          <w:sz w:val="20"/>
          <w:szCs w:val="20"/>
          <w:rtl/>
        </w:rPr>
        <w:t>متناظر</w:t>
      </w:r>
      <w:r w:rsidRPr="00EB786D">
        <w:rPr>
          <w:color w:val="auto"/>
          <w:sz w:val="20"/>
          <w:szCs w:val="20"/>
          <w:rtl/>
        </w:rPr>
        <w:t xml:space="preserve"> </w:t>
      </w:r>
      <w:r w:rsidRPr="00EB786D">
        <w:rPr>
          <w:rFonts w:hint="eastAsia"/>
          <w:color w:val="auto"/>
          <w:sz w:val="20"/>
          <w:szCs w:val="20"/>
          <w:rtl/>
        </w:rPr>
        <w:t>استاندارد</w:t>
      </w:r>
      <w:r w:rsidRPr="00EB786D">
        <w:rPr>
          <w:color w:val="auto"/>
          <w:sz w:val="20"/>
          <w:szCs w:val="20"/>
          <w:rtl/>
        </w:rPr>
        <w:t xml:space="preserve"> </w:t>
      </w:r>
      <w:r w:rsidRPr="00EB786D">
        <w:rPr>
          <w:rFonts w:hint="eastAsia"/>
          <w:color w:val="auto"/>
          <w:sz w:val="20"/>
          <w:szCs w:val="20"/>
          <w:rtl/>
        </w:rPr>
        <w:t>آمر</w:t>
      </w:r>
      <w:r w:rsidRPr="00EB786D">
        <w:rPr>
          <w:rFonts w:hint="cs"/>
          <w:color w:val="auto"/>
          <w:sz w:val="20"/>
          <w:szCs w:val="20"/>
          <w:rtl/>
        </w:rPr>
        <w:t>ی</w:t>
      </w:r>
      <w:r w:rsidRPr="00EB786D">
        <w:rPr>
          <w:rFonts w:hint="eastAsia"/>
          <w:color w:val="auto"/>
          <w:sz w:val="20"/>
          <w:szCs w:val="20"/>
          <w:rtl/>
        </w:rPr>
        <w:t>کا</w:t>
      </w:r>
      <w:r w:rsidRPr="00EB786D">
        <w:rPr>
          <w:color w:val="auto"/>
          <w:sz w:val="20"/>
          <w:szCs w:val="20"/>
          <w:rtl/>
        </w:rPr>
        <w:t xml:space="preserve"> </w:t>
      </w:r>
      <w:r w:rsidRPr="00EB786D">
        <w:rPr>
          <w:rFonts w:hint="eastAsia"/>
          <w:color w:val="auto"/>
          <w:sz w:val="20"/>
          <w:szCs w:val="20"/>
          <w:rtl/>
        </w:rPr>
        <w:t>در</w:t>
      </w:r>
      <w:r w:rsidRPr="00EB786D">
        <w:rPr>
          <w:color w:val="auto"/>
          <w:sz w:val="20"/>
          <w:szCs w:val="20"/>
          <w:rtl/>
        </w:rPr>
        <w:t xml:space="preserve"> </w:t>
      </w:r>
      <w:r w:rsidRPr="00EB786D">
        <w:rPr>
          <w:rFonts w:hint="eastAsia"/>
          <w:color w:val="auto"/>
          <w:sz w:val="20"/>
          <w:szCs w:val="20"/>
          <w:rtl/>
        </w:rPr>
        <w:t>مورد</w:t>
      </w:r>
      <w:r w:rsidRPr="00EB786D">
        <w:rPr>
          <w:color w:val="auto"/>
          <w:sz w:val="20"/>
          <w:szCs w:val="20"/>
          <w:rtl/>
        </w:rPr>
        <w:t xml:space="preserve"> </w:t>
      </w:r>
      <w:r w:rsidRPr="00EB786D">
        <w:rPr>
          <w:rFonts w:hint="eastAsia"/>
          <w:color w:val="auto"/>
          <w:sz w:val="20"/>
          <w:szCs w:val="20"/>
          <w:rtl/>
        </w:rPr>
        <w:t>سرعت</w:t>
      </w:r>
      <w:r w:rsidRPr="00EB786D">
        <w:rPr>
          <w:color w:val="auto"/>
          <w:sz w:val="20"/>
          <w:szCs w:val="20"/>
          <w:rtl/>
        </w:rPr>
        <w:t xml:space="preserve"> </w:t>
      </w:r>
      <w:r w:rsidRPr="00EB786D">
        <w:rPr>
          <w:rFonts w:hint="eastAsia"/>
          <w:color w:val="auto"/>
          <w:sz w:val="20"/>
          <w:szCs w:val="20"/>
          <w:rtl/>
        </w:rPr>
        <w:t>ذره</w:t>
      </w:r>
      <w:r w:rsidRPr="00EB786D">
        <w:rPr>
          <w:color w:val="auto"/>
          <w:sz w:val="20"/>
          <w:szCs w:val="20"/>
          <w:rtl/>
        </w:rPr>
        <w:t xml:space="preserve"> </w:t>
      </w:r>
      <w:r w:rsidRPr="00EB786D">
        <w:rPr>
          <w:rFonts w:hint="eastAsia"/>
          <w:color w:val="auto"/>
          <w:sz w:val="20"/>
          <w:szCs w:val="20"/>
          <w:rtl/>
        </w:rPr>
        <w:t>ا</w:t>
      </w:r>
      <w:r w:rsidRPr="00EB786D">
        <w:rPr>
          <w:rFonts w:hint="cs"/>
          <w:color w:val="auto"/>
          <w:sz w:val="20"/>
          <w:szCs w:val="20"/>
          <w:rtl/>
        </w:rPr>
        <w:t>ی</w:t>
      </w:r>
      <w:r w:rsidRPr="00EB786D">
        <w:rPr>
          <w:color w:val="auto"/>
          <w:sz w:val="20"/>
          <w:szCs w:val="20"/>
          <w:rtl/>
        </w:rPr>
        <w:t xml:space="preserve"> </w:t>
      </w:r>
      <w:r w:rsidRPr="00EB786D">
        <w:rPr>
          <w:rFonts w:hint="eastAsia"/>
          <w:color w:val="auto"/>
          <w:sz w:val="20"/>
          <w:szCs w:val="20"/>
          <w:rtl/>
        </w:rPr>
        <w:t>و</w:t>
      </w:r>
      <w:r w:rsidRPr="00EB786D">
        <w:rPr>
          <w:color w:val="auto"/>
          <w:sz w:val="20"/>
          <w:szCs w:val="20"/>
          <w:rtl/>
        </w:rPr>
        <w:t xml:space="preserve"> </w:t>
      </w:r>
      <w:r w:rsidRPr="00EB786D">
        <w:rPr>
          <w:rFonts w:hint="eastAsia"/>
          <w:color w:val="auto"/>
          <w:sz w:val="20"/>
          <w:szCs w:val="20"/>
          <w:rtl/>
        </w:rPr>
        <w:t>مق</w:t>
      </w:r>
      <w:r w:rsidRPr="00EB786D">
        <w:rPr>
          <w:rFonts w:hint="cs"/>
          <w:color w:val="auto"/>
          <w:sz w:val="20"/>
          <w:szCs w:val="20"/>
          <w:rtl/>
        </w:rPr>
        <w:t>ی</w:t>
      </w:r>
      <w:r w:rsidRPr="00EB786D">
        <w:rPr>
          <w:rFonts w:hint="eastAsia"/>
          <w:color w:val="auto"/>
          <w:sz w:val="20"/>
          <w:szCs w:val="20"/>
          <w:rtl/>
        </w:rPr>
        <w:t>اس</w:t>
      </w:r>
      <w:r w:rsidRPr="00EB786D">
        <w:rPr>
          <w:color w:val="auto"/>
          <w:sz w:val="20"/>
          <w:szCs w:val="20"/>
          <w:rtl/>
        </w:rPr>
        <w:t xml:space="preserve"> </w:t>
      </w:r>
      <w:r w:rsidRPr="00EB786D">
        <w:rPr>
          <w:rFonts w:hint="eastAsia"/>
          <w:color w:val="auto"/>
          <w:sz w:val="20"/>
          <w:szCs w:val="20"/>
          <w:rtl/>
        </w:rPr>
        <w:t>فاصله</w:t>
      </w:r>
      <w:bookmarkEnd w:id="95"/>
      <w:r w:rsidR="00567CCD">
        <w:rPr>
          <w:rFonts w:hint="cs"/>
          <w:color w:val="auto"/>
          <w:sz w:val="20"/>
          <w:szCs w:val="20"/>
          <w:rtl/>
        </w:rPr>
        <w:t xml:space="preserve"> (هوسترولید، 1999)</w:t>
      </w:r>
    </w:p>
    <w:tbl>
      <w:tblPr>
        <w:tblStyle w:val="TableGrid"/>
        <w:bidiVisual/>
        <w:tblW w:w="0" w:type="auto"/>
        <w:jc w:val="center"/>
        <w:tblLook w:val="04A0" w:firstRow="1" w:lastRow="0" w:firstColumn="1" w:lastColumn="0" w:noHBand="0" w:noVBand="1"/>
      </w:tblPr>
      <w:tblGrid>
        <w:gridCol w:w="2694"/>
        <w:gridCol w:w="2069"/>
      </w:tblGrid>
      <w:tr w:rsidR="00F22144" w:rsidTr="00110F7B">
        <w:trPr>
          <w:jc w:val="center"/>
        </w:trPr>
        <w:tc>
          <w:tcPr>
            <w:tcW w:w="0" w:type="auto"/>
            <w:gridSpan w:val="2"/>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مقایسۀ حد مجاز سرعت ذره ای و مقیاس فاصله</w:t>
            </w:r>
          </w:p>
        </w:tc>
      </w:tr>
      <w:tr w:rsidR="00F22144" w:rsidTr="00110F7B">
        <w:trPr>
          <w:jc w:val="center"/>
        </w:trPr>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 xml:space="preserve">سرعت ذره ای اوج </w:t>
            </w:r>
            <w:r w:rsidRPr="00E11F9A">
              <w:rPr>
                <w:rFonts w:eastAsiaTheme="minorEastAsia"/>
                <w:sz w:val="20"/>
                <w:szCs w:val="20"/>
              </w:rPr>
              <w:t>PPV</w:t>
            </w:r>
            <w:r w:rsidRPr="00E92C87">
              <w:rPr>
                <w:rFonts w:eastAsiaTheme="minorEastAsia" w:hint="cs"/>
                <w:sz w:val="24"/>
                <w:szCs w:val="24"/>
                <w:rtl/>
              </w:rPr>
              <w:t xml:space="preserve"> (</w:t>
            </w:r>
            <w:r w:rsidRPr="00E11F9A">
              <w:rPr>
                <w:rFonts w:eastAsiaTheme="minorEastAsia"/>
                <w:sz w:val="20"/>
                <w:szCs w:val="20"/>
              </w:rPr>
              <w:t>in/s</w:t>
            </w:r>
            <w:r w:rsidRPr="00E92C87">
              <w:rPr>
                <w:rFonts w:eastAsiaTheme="minorEastAsia" w:hint="cs"/>
                <w:sz w:val="24"/>
                <w:szCs w:val="24"/>
                <w:rtl/>
              </w:rPr>
              <w:t>)</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مقیاس فاصله (</w:t>
            </w:r>
            <w:r w:rsidRPr="00E11F9A">
              <w:rPr>
                <w:rFonts w:eastAsiaTheme="minorEastAsia"/>
                <w:sz w:val="20"/>
                <w:szCs w:val="20"/>
              </w:rPr>
              <w:t>ft/lb</w:t>
            </w:r>
            <w:r w:rsidRPr="00E11F9A">
              <w:rPr>
                <w:rFonts w:eastAsiaTheme="minorEastAsia"/>
                <w:sz w:val="20"/>
                <w:szCs w:val="20"/>
                <w:vertAlign w:val="superscript"/>
              </w:rPr>
              <w:t>0.5</w:t>
            </w:r>
            <w:r w:rsidRPr="00E92C87">
              <w:rPr>
                <w:rFonts w:eastAsiaTheme="minorEastAsia" w:hint="cs"/>
                <w:sz w:val="24"/>
                <w:szCs w:val="24"/>
                <w:rtl/>
              </w:rPr>
              <w:t>)</w:t>
            </w:r>
          </w:p>
        </w:tc>
      </w:tr>
      <w:tr w:rsidR="00F22144" w:rsidTr="00110F7B">
        <w:trPr>
          <w:jc w:val="center"/>
        </w:trPr>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25/1</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50</w:t>
            </w:r>
          </w:p>
        </w:tc>
      </w:tr>
      <w:tr w:rsidR="00F22144" w:rsidTr="00110F7B">
        <w:trPr>
          <w:jc w:val="center"/>
        </w:trPr>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1</w:t>
            </w:r>
          </w:p>
        </w:tc>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55</w:t>
            </w:r>
          </w:p>
        </w:tc>
      </w:tr>
      <w:tr w:rsidR="00F22144" w:rsidTr="00110F7B">
        <w:trPr>
          <w:jc w:val="center"/>
        </w:trPr>
        <w:tc>
          <w:tcPr>
            <w:tcW w:w="0" w:type="auto"/>
          </w:tcPr>
          <w:p w:rsidR="00F22144" w:rsidRPr="00E92C87" w:rsidRDefault="00F22144" w:rsidP="00110F7B">
            <w:pPr>
              <w:pStyle w:val="NoSpacing"/>
              <w:ind w:firstLine="0"/>
              <w:jc w:val="center"/>
              <w:rPr>
                <w:rFonts w:eastAsiaTheme="minorEastAsia"/>
                <w:sz w:val="24"/>
                <w:szCs w:val="24"/>
                <w:rtl/>
              </w:rPr>
            </w:pPr>
            <w:r w:rsidRPr="00E92C87">
              <w:rPr>
                <w:rFonts w:eastAsiaTheme="minorEastAsia" w:hint="cs"/>
                <w:sz w:val="24"/>
                <w:szCs w:val="24"/>
                <w:rtl/>
              </w:rPr>
              <w:t>75/0</w:t>
            </w:r>
          </w:p>
        </w:tc>
        <w:tc>
          <w:tcPr>
            <w:tcW w:w="0" w:type="auto"/>
          </w:tcPr>
          <w:p w:rsidR="00F22144" w:rsidRPr="00E92C87" w:rsidRDefault="00F22144" w:rsidP="00110F7B">
            <w:pPr>
              <w:pStyle w:val="NoSpacing"/>
              <w:keepNext/>
              <w:ind w:firstLine="0"/>
              <w:jc w:val="center"/>
              <w:rPr>
                <w:rFonts w:eastAsiaTheme="minorEastAsia"/>
                <w:sz w:val="24"/>
                <w:szCs w:val="24"/>
                <w:rtl/>
              </w:rPr>
            </w:pPr>
            <w:r w:rsidRPr="00E92C87">
              <w:rPr>
                <w:rFonts w:eastAsiaTheme="minorEastAsia" w:hint="cs"/>
                <w:sz w:val="24"/>
                <w:szCs w:val="24"/>
                <w:rtl/>
              </w:rPr>
              <w:t>65</w:t>
            </w:r>
          </w:p>
        </w:tc>
      </w:tr>
    </w:tbl>
    <w:p w:rsidR="00E92C87" w:rsidRDefault="00E92C87" w:rsidP="00F22144">
      <w:pPr>
        <w:pStyle w:val="NoSpacing"/>
        <w:ind w:firstLine="545"/>
        <w:rPr>
          <w:rFonts w:eastAsiaTheme="minorEastAsia"/>
          <w:rtl/>
        </w:rPr>
      </w:pPr>
    </w:p>
    <w:p w:rsidR="00F22144" w:rsidRDefault="00F22144" w:rsidP="00F22144">
      <w:pPr>
        <w:pStyle w:val="NoSpacing"/>
        <w:ind w:firstLine="545"/>
        <w:rPr>
          <w:rFonts w:eastAsiaTheme="minorEastAsia"/>
          <w:rtl/>
        </w:rPr>
      </w:pPr>
      <w:r>
        <w:rPr>
          <w:rFonts w:eastAsiaTheme="minorEastAsia" w:hint="cs"/>
          <w:rtl/>
        </w:rPr>
        <w:t>این مقادیر به طور تقریبی در تساوی زیر صدق می کند.</w:t>
      </w:r>
    </w:p>
    <w:p w:rsidR="00F22144" w:rsidRDefault="00F22144" w:rsidP="00F22144">
      <w:pPr>
        <w:pStyle w:val="NoSpacing"/>
        <w:bidi w:val="0"/>
        <w:ind w:firstLine="0"/>
        <w:rPr>
          <w:rFonts w:eastAsiaTheme="minorEastAsia"/>
          <w:rtl/>
        </w:rPr>
      </w:pPr>
      <m:oMath>
        <m:r>
          <w:rPr>
            <w:rFonts w:ascii="Cambria Math" w:eastAsiaTheme="minorEastAsia" w:hAnsi="Cambria Math"/>
          </w:rPr>
          <m:t>v</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in</m:t>
                </m:r>
              </m:num>
              <m:den>
                <m:r>
                  <w:rPr>
                    <w:rFonts w:ascii="Cambria Math" w:eastAsiaTheme="minorEastAsia" w:hAnsi="Cambria Math"/>
                  </w:rPr>
                  <m:t>s</m:t>
                </m:r>
              </m:den>
            </m:f>
          </m:e>
        </m:d>
        <m:r>
          <w:rPr>
            <w:rFonts w:ascii="Cambria Math" w:eastAsiaTheme="minorEastAsia" w:hAnsi="Cambria Math"/>
          </w:rPr>
          <m:t>=4273×</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S</m:t>
                </m:r>
              </m:sub>
            </m:sSub>
            <m:r>
              <w:rPr>
                <w:rFonts w:ascii="Cambria Math" w:eastAsiaTheme="minorEastAsia" w:hAnsi="Cambria Math"/>
              </w:rPr>
              <m:t>(ft/l</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0.5</m:t>
                </m:r>
              </m:sup>
            </m:sSup>
            <m:r>
              <w:rPr>
                <w:rFonts w:ascii="Cambria Math" w:eastAsiaTheme="minorEastAsia" w:hAnsi="Cambria Math"/>
              </w:rPr>
              <m:t>)</m:t>
            </m:r>
          </m:e>
          <m:sup>
            <m:r>
              <w:rPr>
                <w:rFonts w:ascii="Cambria Math" w:eastAsiaTheme="minorEastAsia" w:hAnsi="Cambria Math"/>
              </w:rPr>
              <m:t>-2.08</m:t>
            </m:r>
          </m:sup>
        </m:sSup>
      </m:oMath>
      <w:r>
        <w:rPr>
          <w:rFonts w:eastAsiaTheme="minorEastAsia"/>
        </w:rPr>
        <w:t xml:space="preserve">          </w:t>
      </w:r>
      <w:r>
        <w:rPr>
          <w:rFonts w:eastAsiaTheme="minorEastAsia" w:hint="cs"/>
          <w:rtl/>
        </w:rPr>
        <w:t xml:space="preserve"> (2-44)</w:t>
      </w:r>
    </w:p>
    <w:p w:rsidR="00F22144" w:rsidRPr="004D0DF9" w:rsidRDefault="00F22144" w:rsidP="003F5C2C">
      <w:pPr>
        <w:pStyle w:val="NoSpacing"/>
        <w:ind w:firstLine="545"/>
        <w:rPr>
          <w:rFonts w:eastAsiaTheme="minorEastAsia"/>
          <w:rtl/>
        </w:rPr>
      </w:pPr>
      <w:r>
        <w:rPr>
          <w:rFonts w:eastAsiaTheme="minorEastAsia" w:hint="cs"/>
          <w:rtl/>
        </w:rPr>
        <w:t xml:space="preserve">مقررات به صاحبان معادن، اجازه می دهد که با اجرای لااقل 30 آزمایش انفجار و </w:t>
      </w:r>
      <w:r w:rsidR="00567CCD">
        <w:rPr>
          <w:rFonts w:eastAsiaTheme="minorEastAsia" w:hint="cs"/>
          <w:rtl/>
        </w:rPr>
        <w:t>لرزه نگار</w:t>
      </w:r>
      <w:r>
        <w:rPr>
          <w:rFonts w:eastAsiaTheme="minorEastAsia" w:hint="cs"/>
          <w:rtl/>
        </w:rPr>
        <w:t xml:space="preserve">ی (اندازه گیری جرم خرج در هر تاخیر، فاصله و سرعت ذره ای)، ثابت های </w:t>
      </w:r>
      <w:r w:rsidRPr="00836951">
        <w:rPr>
          <w:rFonts w:eastAsiaTheme="minorEastAsia"/>
          <w:sz w:val="24"/>
          <w:szCs w:val="24"/>
        </w:rPr>
        <w:t>K</w:t>
      </w:r>
      <w:r>
        <w:rPr>
          <w:rFonts w:eastAsiaTheme="minorEastAsia" w:hint="cs"/>
          <w:rtl/>
        </w:rPr>
        <w:t xml:space="preserve"> و </w:t>
      </w:r>
      <w:r w:rsidRPr="00836951">
        <w:rPr>
          <w:rFonts w:eastAsiaTheme="minorEastAsia"/>
          <w:sz w:val="24"/>
          <w:szCs w:val="24"/>
        </w:rPr>
        <w:t>β</w:t>
      </w:r>
      <w:r w:rsidRPr="00836951">
        <w:rPr>
          <w:rFonts w:eastAsiaTheme="minorEastAsia" w:hint="cs"/>
          <w:sz w:val="24"/>
          <w:szCs w:val="24"/>
          <w:rtl/>
        </w:rPr>
        <w:t xml:space="preserve"> </w:t>
      </w:r>
      <w:r>
        <w:rPr>
          <w:rFonts w:eastAsiaTheme="minorEastAsia" w:hint="cs"/>
          <w:rtl/>
        </w:rPr>
        <w:t xml:space="preserve">خاص محدودۀ معدن خود را به روش رگرسیون، </w:t>
      </w:r>
      <w:r w:rsidR="003F5C2C">
        <w:rPr>
          <w:rFonts w:eastAsiaTheme="minorEastAsia" w:hint="cs"/>
          <w:rtl/>
        </w:rPr>
        <w:t>تعیین</w:t>
      </w:r>
      <w:r>
        <w:rPr>
          <w:rFonts w:eastAsiaTheme="minorEastAsia" w:hint="cs"/>
          <w:rtl/>
        </w:rPr>
        <w:t xml:space="preserve"> نمایند و از رابطه ای که به دست می آید برای محاسبه سرعت ذره ای اوج در آتشکاری های آینده شان استفاده کنند بدون این که نیاز به </w:t>
      </w:r>
      <w:r w:rsidR="00567CCD">
        <w:rPr>
          <w:rFonts w:eastAsiaTheme="minorEastAsia" w:hint="cs"/>
          <w:rtl/>
        </w:rPr>
        <w:t>لرزه نگار</w:t>
      </w:r>
      <w:r>
        <w:rPr>
          <w:rFonts w:eastAsiaTheme="minorEastAsia" w:hint="cs"/>
          <w:rtl/>
        </w:rPr>
        <w:t>ی در محل سازه های حساس وجود داشته باشد. تعیین ثابت های فرمول، طوری باید صورت گیرد که با درصد اطمینان %95 سرعت ذره ای اوج ایجاد شده از انفجار، از آستانۀ مجاز، فراتر نرود. اندازه گیریِ ثابت های</w:t>
      </w:r>
      <w:r w:rsidRPr="00836951">
        <w:rPr>
          <w:rFonts w:eastAsiaTheme="minorEastAsia" w:hint="cs"/>
          <w:sz w:val="24"/>
          <w:szCs w:val="24"/>
          <w:rtl/>
        </w:rPr>
        <w:t xml:space="preserve"> </w:t>
      </w:r>
      <w:r w:rsidRPr="00836951">
        <w:rPr>
          <w:rFonts w:eastAsiaTheme="minorEastAsia"/>
          <w:sz w:val="24"/>
          <w:szCs w:val="24"/>
        </w:rPr>
        <w:t>K</w:t>
      </w:r>
      <w:r w:rsidRPr="00836951">
        <w:rPr>
          <w:rFonts w:eastAsiaTheme="minorEastAsia" w:hint="cs"/>
          <w:sz w:val="24"/>
          <w:szCs w:val="24"/>
          <w:rtl/>
        </w:rPr>
        <w:t xml:space="preserve"> </w:t>
      </w:r>
      <w:r>
        <w:rPr>
          <w:rFonts w:eastAsiaTheme="minorEastAsia" w:hint="cs"/>
          <w:rtl/>
        </w:rPr>
        <w:t xml:space="preserve">و </w:t>
      </w:r>
      <w:r w:rsidRPr="00836951">
        <w:rPr>
          <w:rFonts w:eastAsiaTheme="minorEastAsia"/>
          <w:sz w:val="24"/>
          <w:szCs w:val="24"/>
        </w:rPr>
        <w:t>β</w:t>
      </w:r>
      <w:r>
        <w:rPr>
          <w:rFonts w:eastAsiaTheme="minorEastAsia" w:hint="cs"/>
          <w:rtl/>
        </w:rPr>
        <w:t xml:space="preserve"> با استفاده از نمودارِ دو محورِ لگاریتمی، سرعت ذره ای اوج بر حسب مقیاس فاصله (شکل </w:t>
      </w:r>
      <w:r w:rsidR="003F5C2C">
        <w:rPr>
          <w:rFonts w:eastAsiaTheme="minorEastAsia" w:hint="cs"/>
          <w:rtl/>
        </w:rPr>
        <w:t>2-11</w:t>
      </w:r>
      <w:r>
        <w:rPr>
          <w:rFonts w:eastAsiaTheme="minorEastAsia" w:hint="cs"/>
          <w:rtl/>
        </w:rPr>
        <w:t>) صورت می گیرد. طبق مقررات، مربع ضریب همبستگی منحنی رسم شده، باید بیش از 7/0 باشد (</w:t>
      </w:r>
      <m:oMath>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r>
          <w:rPr>
            <w:rFonts w:ascii="Cambria Math" w:eastAsiaTheme="minorEastAsia" w:hAnsi="Cambria Math"/>
            <w:sz w:val="24"/>
            <w:szCs w:val="24"/>
          </w:rPr>
          <m:t>≥0.7</m:t>
        </m:r>
      </m:oMath>
      <w:r>
        <w:rPr>
          <w:rFonts w:eastAsiaTheme="minorEastAsia" w:hint="cs"/>
          <w:rtl/>
        </w:rPr>
        <w:t>) (</w:t>
      </w:r>
      <w:r w:rsidR="007D2C07">
        <w:rPr>
          <w:rFonts w:eastAsiaTheme="minorEastAsia" w:hint="cs"/>
          <w:rtl/>
        </w:rPr>
        <w:t>هوسترولید</w:t>
      </w:r>
      <w:r w:rsidR="00A57871">
        <w:rPr>
          <w:rFonts w:eastAsiaTheme="minorEastAsia" w:hint="cs"/>
          <w:rtl/>
        </w:rPr>
        <w:t>، 1999</w:t>
      </w:r>
      <w:r>
        <w:rPr>
          <w:rFonts w:eastAsiaTheme="minorEastAsia" w:hint="cs"/>
          <w:rtl/>
        </w:rPr>
        <w:t>)</w:t>
      </w:r>
    </w:p>
    <w:p w:rsidR="00F22144" w:rsidRDefault="00F22144" w:rsidP="00F22144">
      <w:pPr>
        <w:pStyle w:val="NoSpacing"/>
        <w:keepNext/>
        <w:ind w:hanging="1"/>
        <w:jc w:val="center"/>
      </w:pPr>
      <w:r>
        <w:rPr>
          <w:rFonts w:eastAsiaTheme="minorEastAsia" w:hint="cs"/>
          <w:rtl/>
          <w:lang w:bidi="ar-SA"/>
        </w:rPr>
        <w:lastRenderedPageBreak/>
        <w:drawing>
          <wp:inline distT="0" distB="0" distL="0" distR="0">
            <wp:extent cx="2988692" cy="2838450"/>
            <wp:effectExtent l="19050" t="0" r="2158" b="0"/>
            <wp:docPr id="57" name="Picture 3" descr="PPV Ds 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 Ds graph.jpg"/>
                    <pic:cNvPicPr/>
                  </pic:nvPicPr>
                  <pic:blipFill>
                    <a:blip r:embed="rId40" cstate="print">
                      <a:lum/>
                    </a:blip>
                    <a:stretch>
                      <a:fillRect/>
                    </a:stretch>
                  </pic:blipFill>
                  <pic:spPr>
                    <a:xfrm>
                      <a:off x="0" y="0"/>
                      <a:ext cx="2989728" cy="2839433"/>
                    </a:xfrm>
                    <a:prstGeom prst="rect">
                      <a:avLst/>
                    </a:prstGeom>
                  </pic:spPr>
                </pic:pic>
              </a:graphicData>
            </a:graphic>
          </wp:inline>
        </w:drawing>
      </w:r>
    </w:p>
    <w:p w:rsidR="00F22144" w:rsidRPr="006000D4" w:rsidRDefault="00F22144" w:rsidP="00BE2576">
      <w:pPr>
        <w:pStyle w:val="Caption"/>
        <w:ind w:hanging="1"/>
        <w:jc w:val="center"/>
        <w:rPr>
          <w:rFonts w:eastAsiaTheme="minorEastAsia"/>
          <w:color w:val="auto"/>
          <w:rtl/>
        </w:rPr>
      </w:pPr>
      <w:bookmarkStart w:id="96" w:name="_Toc259296559"/>
      <w:bookmarkStart w:id="97" w:name="_Toc259366216"/>
      <w:bookmarkStart w:id="98" w:name="_Toc259370874"/>
      <w:r w:rsidRPr="006000D4">
        <w:rPr>
          <w:rFonts w:hint="cs"/>
          <w:color w:val="auto"/>
          <w:sz w:val="20"/>
          <w:szCs w:val="20"/>
          <w:rtl/>
        </w:rPr>
        <w:t>شکل</w:t>
      </w:r>
      <w:r w:rsidRPr="006000D4">
        <w:rPr>
          <w:color w:val="auto"/>
          <w:sz w:val="20"/>
          <w:szCs w:val="20"/>
          <w:rtl/>
        </w:rPr>
        <w:t xml:space="preserve"> 2 -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شکل_2_-_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11</w:t>
      </w:r>
      <w:r w:rsidR="00771039" w:rsidRPr="006000D4">
        <w:rPr>
          <w:color w:val="auto"/>
          <w:sz w:val="20"/>
          <w:szCs w:val="20"/>
          <w:rtl/>
        </w:rPr>
        <w:fldChar w:fldCharType="end"/>
      </w:r>
      <w:r w:rsidRPr="006000D4">
        <w:rPr>
          <w:rFonts w:hint="cs"/>
          <w:color w:val="auto"/>
          <w:sz w:val="20"/>
          <w:szCs w:val="20"/>
          <w:rtl/>
        </w:rPr>
        <w:t xml:space="preserve">-نمودار </w:t>
      </w:r>
      <w:r w:rsidRPr="006000D4">
        <w:rPr>
          <w:b w:val="0"/>
          <w:color w:val="auto"/>
          <w:sz w:val="20"/>
          <w:szCs w:val="20"/>
        </w:rPr>
        <w:t>log-log</w:t>
      </w:r>
      <w:r w:rsidRPr="006000D4">
        <w:rPr>
          <w:rFonts w:hint="cs"/>
          <w:color w:val="auto"/>
          <w:sz w:val="20"/>
          <w:szCs w:val="20"/>
          <w:rtl/>
        </w:rPr>
        <w:t xml:space="preserve"> سرعت ذره ای بر حسب مقیاس فاصله برای به دست آوردن ثابت های منطقه</w:t>
      </w:r>
      <w:bookmarkEnd w:id="96"/>
      <w:bookmarkEnd w:id="97"/>
      <w:bookmarkEnd w:id="98"/>
      <w:r w:rsidR="00BE2576">
        <w:rPr>
          <w:rFonts w:eastAsiaTheme="minorEastAsia" w:hint="cs"/>
          <w:color w:val="auto"/>
          <w:rtl/>
        </w:rPr>
        <w:t xml:space="preserve"> (نیکلسن، 2005)</w:t>
      </w:r>
    </w:p>
    <w:p w:rsidR="003F5C2C" w:rsidRDefault="003F5C2C" w:rsidP="00F22144">
      <w:pPr>
        <w:pStyle w:val="NoSpacing"/>
        <w:ind w:firstLine="545"/>
        <w:rPr>
          <w:rFonts w:cs="B Jadid"/>
          <w:rtl/>
        </w:rPr>
      </w:pPr>
    </w:p>
    <w:p w:rsidR="00F22144" w:rsidRDefault="00F22144" w:rsidP="00060CC7">
      <w:pPr>
        <w:pStyle w:val="NoSpacing"/>
        <w:ind w:firstLine="545"/>
        <w:outlineLvl w:val="1"/>
        <w:rPr>
          <w:rFonts w:cs="B Jadid"/>
          <w:rtl/>
        </w:rPr>
      </w:pPr>
      <w:bookmarkStart w:id="99" w:name="_Toc263636296"/>
      <w:r w:rsidRPr="00507B3C">
        <w:rPr>
          <w:rFonts w:cs="B Jadid" w:hint="cs"/>
          <w:rtl/>
        </w:rPr>
        <w:t>2-4-3- ضربه هوا</w:t>
      </w:r>
      <w:bookmarkEnd w:id="99"/>
    </w:p>
    <w:p w:rsidR="00F22144" w:rsidRPr="00507B3C" w:rsidRDefault="00F22144" w:rsidP="00F22144">
      <w:pPr>
        <w:pStyle w:val="NoSpacing"/>
        <w:ind w:firstLine="545"/>
        <w:rPr>
          <w:rFonts w:cs="B Jadid"/>
          <w:rtl/>
        </w:rPr>
      </w:pPr>
    </w:p>
    <w:p w:rsidR="00F22144" w:rsidRDefault="00F22144" w:rsidP="00F22144">
      <w:pPr>
        <w:pStyle w:val="NoSpacing"/>
        <w:ind w:firstLine="545"/>
      </w:pPr>
      <w:r>
        <w:rPr>
          <w:rFonts w:hint="cs"/>
          <w:rtl/>
        </w:rPr>
        <w:t>در هر انفجار سطحی، قسمتی از انرژی مواد منفجره به صورت فشار گاز، به داخل جو، فرار می کند. این افزایش فشار</w:t>
      </w:r>
      <w:r>
        <w:rPr>
          <w:rStyle w:val="FootnoteReference"/>
          <w:rtl/>
        </w:rPr>
        <w:footnoteReference w:id="85"/>
      </w:r>
      <w:r>
        <w:rPr>
          <w:rFonts w:hint="cs"/>
          <w:rtl/>
        </w:rPr>
        <w:t xml:space="preserve"> موقت (بالاتر از فشار جو) به صورت یک موج با سرعت صوت در جو منتشر می شود و افراد آن را به صورت سروصدا</w:t>
      </w:r>
      <w:r>
        <w:rPr>
          <w:rStyle w:val="FootnoteReference"/>
          <w:rtl/>
        </w:rPr>
        <w:footnoteReference w:id="86"/>
      </w:r>
      <w:r>
        <w:rPr>
          <w:rFonts w:hint="cs"/>
          <w:rtl/>
        </w:rPr>
        <w:t xml:space="preserve"> و یا لرزش در و پنجره ها احساس می کنند. ضربۀ هوا، به موج پرفشار لرزش هوای ایجاد شده توسط انفجار گفته می شود که معمولاً بسامدی زیر 20 هرتز دارد و در محدودۀ شنوایی انسان نیست اما می تواند باعث خسارت به ساختمان ها گردد. </w:t>
      </w:r>
    </w:p>
    <w:p w:rsidR="00F22144" w:rsidRDefault="00F22144" w:rsidP="00F22144">
      <w:pPr>
        <w:pStyle w:val="NoSpacing"/>
        <w:ind w:firstLine="545"/>
      </w:pPr>
    </w:p>
    <w:p w:rsidR="00F22144" w:rsidRPr="00060CC7" w:rsidRDefault="00F22144" w:rsidP="00060CC7">
      <w:pPr>
        <w:pStyle w:val="NoSpacing"/>
        <w:ind w:firstLine="545"/>
        <w:outlineLvl w:val="2"/>
        <w:rPr>
          <w:rFonts w:cs="B Jadid"/>
          <w:sz w:val="24"/>
          <w:szCs w:val="24"/>
          <w:rtl/>
        </w:rPr>
      </w:pPr>
      <w:bookmarkStart w:id="100" w:name="_Toc263636297"/>
      <w:r w:rsidRPr="00060CC7">
        <w:rPr>
          <w:rFonts w:cs="B Jadid" w:hint="cs"/>
          <w:sz w:val="24"/>
          <w:szCs w:val="24"/>
          <w:rtl/>
        </w:rPr>
        <w:t>2-4-3-</w:t>
      </w:r>
      <w:r w:rsidR="00EB786D" w:rsidRPr="00060CC7">
        <w:rPr>
          <w:rFonts w:cs="B Jadid" w:hint="cs"/>
          <w:sz w:val="24"/>
          <w:szCs w:val="24"/>
          <w:rtl/>
        </w:rPr>
        <w:t>1</w:t>
      </w:r>
      <w:r w:rsidRPr="00060CC7">
        <w:rPr>
          <w:rFonts w:cs="B Jadid" w:hint="cs"/>
          <w:sz w:val="24"/>
          <w:szCs w:val="24"/>
          <w:rtl/>
        </w:rPr>
        <w:t>- محاسبۀ شدت ضربۀ هوا</w:t>
      </w:r>
      <w:bookmarkEnd w:id="100"/>
    </w:p>
    <w:p w:rsidR="00F22144" w:rsidRDefault="00F22144" w:rsidP="00F22144">
      <w:pPr>
        <w:pStyle w:val="NoSpacing"/>
        <w:ind w:firstLine="545"/>
        <w:rPr>
          <w:rtl/>
        </w:rPr>
      </w:pPr>
    </w:p>
    <w:p w:rsidR="00F22144" w:rsidRDefault="00F22144" w:rsidP="00701486">
      <w:pPr>
        <w:pStyle w:val="NoSpacing"/>
        <w:ind w:firstLine="545"/>
        <w:rPr>
          <w:rtl/>
        </w:rPr>
      </w:pPr>
      <w:r>
        <w:rPr>
          <w:rFonts w:hint="cs"/>
          <w:rtl/>
        </w:rPr>
        <w:t>درجه یا بزرگی ضربۀ هوا همانند صوت با واحد دسی بل و طبق رابطۀ زیر اندازه گیری می شود (</w:t>
      </w:r>
      <w:r w:rsidR="007D2C07">
        <w:rPr>
          <w:rFonts w:hint="cs"/>
          <w:rtl/>
        </w:rPr>
        <w:t>هوسترولید</w:t>
      </w:r>
      <w:r w:rsidR="00A57871">
        <w:rPr>
          <w:rFonts w:hint="cs"/>
          <w:rtl/>
        </w:rPr>
        <w:t>، 1999</w:t>
      </w:r>
      <w:r>
        <w:rPr>
          <w:rFonts w:hint="cs"/>
          <w:rtl/>
        </w:rPr>
        <w:t>)</w:t>
      </w:r>
      <w:r w:rsidR="00701486">
        <w:rPr>
          <w:rFonts w:hint="cs"/>
          <w:rtl/>
        </w:rPr>
        <w:t>.</w:t>
      </w:r>
    </w:p>
    <w:p w:rsidR="00F22144" w:rsidRDefault="00F22144" w:rsidP="00F22144">
      <w:pPr>
        <w:pStyle w:val="NoSpacing"/>
        <w:bidi w:val="0"/>
        <w:ind w:firstLine="0"/>
        <w:rPr>
          <w:rtl/>
        </w:rPr>
      </w:pPr>
      <m:oMath>
        <m:r>
          <w:rPr>
            <w:rFonts w:ascii="Cambria Math" w:hAnsi="Cambria Math"/>
          </w:rPr>
          <m:t>AB</m:t>
        </m:r>
        <m:d>
          <m:dPr>
            <m:ctrlPr>
              <w:rPr>
                <w:rFonts w:ascii="Cambria Math" w:hAnsi="Cambria Math"/>
                <w:i/>
              </w:rPr>
            </m:ctrlPr>
          </m:dPr>
          <m:e>
            <m:r>
              <w:rPr>
                <w:rFonts w:ascii="Cambria Math" w:hAnsi="Cambria Math"/>
              </w:rPr>
              <m:t>dB</m:t>
            </m:r>
          </m:e>
        </m:d>
        <m:r>
          <w:rPr>
            <w:rFonts w:ascii="Cambria Math" w:hAnsi="Cambria Math"/>
          </w:rPr>
          <m:t>=20×</m:t>
        </m:r>
        <m:func>
          <m:funcPr>
            <m:ctrlPr>
              <w:rPr>
                <w:rFonts w:ascii="Cambria Math" w:hAnsi="Cambria Math"/>
                <w:i/>
              </w:rPr>
            </m:ctrlPr>
          </m:funcPr>
          <m:fName>
            <m:r>
              <m:rPr>
                <m:sty m:val="p"/>
              </m:rPr>
              <w:rPr>
                <w:rFonts w:ascii="Cambria Math" w:hAnsi="Cambria Math"/>
              </w:rPr>
              <m:t>log</m:t>
            </m:r>
          </m:fName>
          <m:e>
            <m:r>
              <w:rPr>
                <w:rFonts w:ascii="Cambria Math" w:hAnsi="Cambria Math"/>
              </w:rPr>
              <m:t>P(kPa)</m:t>
            </m:r>
          </m:e>
        </m:func>
        <m:r>
          <w:rPr>
            <w:rFonts w:ascii="Cambria Math" w:hAnsi="Cambria Math"/>
          </w:rPr>
          <m:t>+154</m:t>
        </m:r>
      </m:oMath>
      <w:r>
        <w:rPr>
          <w:rFonts w:eastAsiaTheme="minorEastAsia"/>
        </w:rPr>
        <w:t xml:space="preserve">                </w:t>
      </w:r>
      <w:r>
        <w:rPr>
          <w:rFonts w:eastAsiaTheme="minorEastAsia" w:hint="cs"/>
          <w:rtl/>
        </w:rPr>
        <w:t xml:space="preserve"> (2-45)</w:t>
      </w:r>
    </w:p>
    <w:p w:rsidR="00F22144" w:rsidRDefault="00F22144" w:rsidP="00F22144">
      <w:pPr>
        <w:pStyle w:val="NoSpacing"/>
        <w:ind w:firstLine="545"/>
        <w:rPr>
          <w:rtl/>
        </w:rPr>
      </w:pPr>
      <w:r w:rsidRPr="00836951">
        <w:rPr>
          <w:sz w:val="24"/>
          <w:szCs w:val="24"/>
        </w:rPr>
        <w:t>P</w:t>
      </w:r>
      <w:r>
        <w:rPr>
          <w:rFonts w:hint="cs"/>
          <w:rtl/>
        </w:rPr>
        <w:t>: فشار اضافی تولید شده توسط انفجار (کیلوپاسکال)</w:t>
      </w:r>
    </w:p>
    <w:p w:rsidR="00F22144" w:rsidRDefault="00F22144" w:rsidP="003F5C2C">
      <w:pPr>
        <w:pStyle w:val="NoSpacing"/>
        <w:ind w:firstLine="545"/>
        <w:rPr>
          <w:rtl/>
        </w:rPr>
      </w:pPr>
      <w:r>
        <w:rPr>
          <w:rFonts w:hint="cs"/>
          <w:rtl/>
        </w:rPr>
        <w:lastRenderedPageBreak/>
        <w:t xml:space="preserve">بهانداری فرمول ضربۀ هوای حاصل از آتشکاری را به شکل دیگری معرفی می نماید که در آن </w:t>
      </w:r>
      <w:r w:rsidRPr="00836951">
        <w:rPr>
          <w:sz w:val="24"/>
          <w:szCs w:val="24"/>
        </w:rPr>
        <w:t>a</w:t>
      </w:r>
      <w:r>
        <w:rPr>
          <w:rFonts w:hint="cs"/>
          <w:rtl/>
        </w:rPr>
        <w:t xml:space="preserve"> و </w:t>
      </w:r>
      <w:r w:rsidRPr="00836951">
        <w:rPr>
          <w:sz w:val="24"/>
          <w:szCs w:val="24"/>
        </w:rPr>
        <w:t>b</w:t>
      </w:r>
      <w:r>
        <w:rPr>
          <w:rFonts w:hint="cs"/>
          <w:rtl/>
        </w:rPr>
        <w:t xml:space="preserve"> دو مقدار ثابت وابسته به مکان، توپوگرافی و آب و هوا هستند که باید </w:t>
      </w:r>
      <w:r w:rsidR="003F5C2C">
        <w:rPr>
          <w:rFonts w:hint="cs"/>
          <w:rtl/>
        </w:rPr>
        <w:t>برای هر</w:t>
      </w:r>
      <w:r>
        <w:rPr>
          <w:rFonts w:hint="cs"/>
          <w:rtl/>
        </w:rPr>
        <w:t xml:space="preserve"> منطقه، اندازه گیری شوند</w:t>
      </w:r>
      <w:r w:rsidR="00BE2576">
        <w:rPr>
          <w:rFonts w:hint="cs"/>
          <w:rtl/>
        </w:rPr>
        <w:t xml:space="preserve"> (بهانداری، 1997)</w:t>
      </w:r>
      <w:r>
        <w:rPr>
          <w:rFonts w:hint="cs"/>
          <w:rtl/>
        </w:rPr>
        <w:t>.</w:t>
      </w:r>
    </w:p>
    <w:p w:rsidR="00F22144" w:rsidRDefault="00F22144" w:rsidP="00F22144">
      <w:pPr>
        <w:pStyle w:val="NoSpacing"/>
        <w:bidi w:val="0"/>
        <w:ind w:firstLine="0"/>
        <w:rPr>
          <w:rFonts w:eastAsiaTheme="minorEastAsia"/>
          <w:rtl/>
        </w:rPr>
      </w:pPr>
      <m:oMath>
        <m:r>
          <w:rPr>
            <w:rFonts w:ascii="Cambria Math" w:hAnsi="Cambria Math"/>
          </w:rPr>
          <m:t>AB</m:t>
        </m:r>
        <m:d>
          <m:dPr>
            <m:ctrlPr>
              <w:rPr>
                <w:rFonts w:ascii="Cambria Math" w:hAnsi="Cambria Math"/>
                <w:i/>
              </w:rPr>
            </m:ctrlPr>
          </m:dPr>
          <m:e>
            <m:r>
              <w:rPr>
                <w:rFonts w:ascii="Cambria Math" w:hAnsi="Cambria Math"/>
              </w:rPr>
              <m:t>db</m:t>
            </m:r>
          </m:e>
        </m:d>
        <m:r>
          <w:rPr>
            <w:rFonts w:ascii="Cambria Math" w:hAnsi="Cambria Math"/>
          </w:rPr>
          <m:t>=a-b×</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D(m)</m:t>
                </m:r>
              </m:num>
              <m:den>
                <m:rad>
                  <m:radPr>
                    <m:ctrlPr>
                      <w:rPr>
                        <w:rFonts w:ascii="Cambria Math" w:hAnsi="Cambria Math"/>
                        <w:i/>
                      </w:rPr>
                    </m:ctrlPr>
                  </m:radPr>
                  <m:deg>
                    <m:r>
                      <w:rPr>
                        <w:rFonts w:ascii="Cambria Math" w:hAnsi="Cambria Math"/>
                      </w:rPr>
                      <m:t>3</m:t>
                    </m:r>
                  </m:deg>
                  <m:e>
                    <m:r>
                      <w:rPr>
                        <w:rFonts w:ascii="Cambria Math" w:hAnsi="Cambria Math"/>
                      </w:rPr>
                      <m:t>W(kg)</m:t>
                    </m:r>
                  </m:e>
                </m:rad>
              </m:den>
            </m:f>
          </m:e>
        </m:func>
      </m:oMath>
      <w:r>
        <w:rPr>
          <w:rFonts w:eastAsiaTheme="minorEastAsia"/>
        </w:rPr>
        <w:t xml:space="preserve">                      </w:t>
      </w:r>
      <w:r>
        <w:rPr>
          <w:rFonts w:eastAsiaTheme="minorEastAsia" w:hint="cs"/>
          <w:rtl/>
        </w:rPr>
        <w:t xml:space="preserve"> (2-46)</w:t>
      </w:r>
    </w:p>
    <w:p w:rsidR="00F22144" w:rsidRDefault="00F22144" w:rsidP="00701486">
      <w:pPr>
        <w:pStyle w:val="NoSpacing"/>
        <w:ind w:firstLine="545"/>
        <w:rPr>
          <w:rtl/>
        </w:rPr>
      </w:pPr>
      <w:r>
        <w:rPr>
          <w:rFonts w:hint="cs"/>
          <w:rtl/>
        </w:rPr>
        <w:t xml:space="preserve">اما برای کاربردهای عمومی و عملی، مقادیر 165 و 24 به ترتیب برای پارامترهای </w:t>
      </w:r>
      <w:r w:rsidRPr="00836951">
        <w:rPr>
          <w:sz w:val="24"/>
          <w:szCs w:val="24"/>
        </w:rPr>
        <w:t>a</w:t>
      </w:r>
      <w:r>
        <w:rPr>
          <w:rFonts w:hint="cs"/>
          <w:rtl/>
        </w:rPr>
        <w:t xml:space="preserve"> و </w:t>
      </w:r>
      <w:r w:rsidRPr="00836951">
        <w:rPr>
          <w:sz w:val="24"/>
          <w:szCs w:val="24"/>
        </w:rPr>
        <w:t>b</w:t>
      </w:r>
      <w:r>
        <w:rPr>
          <w:rFonts w:hint="cs"/>
          <w:rtl/>
        </w:rPr>
        <w:t xml:space="preserve"> به نتایج قابل قبولی منجر می گردد (بهانداری</w:t>
      </w:r>
      <w:r w:rsidR="00A57871">
        <w:rPr>
          <w:rFonts w:hint="cs"/>
          <w:rtl/>
        </w:rPr>
        <w:t>، 1997</w:t>
      </w:r>
      <w:r>
        <w:rPr>
          <w:rFonts w:hint="cs"/>
          <w:rtl/>
        </w:rPr>
        <w:t>)</w:t>
      </w:r>
      <w:r w:rsidR="00701486">
        <w:rPr>
          <w:rFonts w:hint="cs"/>
          <w:rtl/>
        </w:rPr>
        <w:t>.</w:t>
      </w:r>
    </w:p>
    <w:p w:rsidR="00F22144" w:rsidRDefault="00F22144" w:rsidP="00F22144">
      <w:pPr>
        <w:pStyle w:val="NoSpacing"/>
        <w:ind w:firstLine="545"/>
        <w:rPr>
          <w:rtl/>
        </w:rPr>
      </w:pPr>
      <w:r>
        <w:rPr>
          <w:rFonts w:hint="cs"/>
          <w:rtl/>
        </w:rPr>
        <w:t>حد مجاز توصیه شده توسط ادارۀ معادن آمریکا</w:t>
      </w:r>
      <w:r>
        <w:rPr>
          <w:rStyle w:val="FootnoteReference"/>
          <w:rtl/>
        </w:rPr>
        <w:footnoteReference w:id="87"/>
      </w:r>
      <w:r>
        <w:rPr>
          <w:rFonts w:hint="cs"/>
          <w:rtl/>
        </w:rPr>
        <w:t xml:space="preserve"> برای این فشار اضافی 5/3 کیلوپاسکال است و در 14 کیلوپاسکال، شیشه کلیه پنجره ها می شکند</w:t>
      </w:r>
      <w:r w:rsidR="00C70934">
        <w:rPr>
          <w:rFonts w:hint="cs"/>
          <w:rtl/>
        </w:rPr>
        <w:t xml:space="preserve"> (نیکلسن، 2005)</w:t>
      </w:r>
      <w:r>
        <w:rPr>
          <w:rFonts w:hint="cs"/>
          <w:rtl/>
        </w:rPr>
        <w:t>.</w:t>
      </w:r>
    </w:p>
    <w:p w:rsidR="00F22144" w:rsidRDefault="00F22144" w:rsidP="00F22144">
      <w:pPr>
        <w:pStyle w:val="NoSpacing"/>
        <w:ind w:firstLine="545"/>
        <w:rPr>
          <w:rtl/>
        </w:rPr>
      </w:pPr>
    </w:p>
    <w:p w:rsidR="00E92C87" w:rsidRPr="00EB786D" w:rsidRDefault="00E92C87" w:rsidP="00E92C87">
      <w:pPr>
        <w:pStyle w:val="Caption"/>
        <w:keepNext/>
        <w:ind w:hanging="1"/>
        <w:jc w:val="center"/>
        <w:rPr>
          <w:color w:val="auto"/>
          <w:sz w:val="20"/>
          <w:szCs w:val="20"/>
        </w:rPr>
      </w:pPr>
      <w:bookmarkStart w:id="101" w:name="_Toc259366891"/>
      <w:r w:rsidRPr="00EB786D">
        <w:rPr>
          <w:rFonts w:hint="cs"/>
          <w:color w:val="auto"/>
          <w:sz w:val="20"/>
          <w:szCs w:val="20"/>
          <w:rtl/>
        </w:rPr>
        <w:t>جدول</w:t>
      </w:r>
      <w:r w:rsidRPr="00EB786D">
        <w:rPr>
          <w:color w:val="auto"/>
          <w:sz w:val="20"/>
          <w:szCs w:val="20"/>
          <w:rtl/>
        </w:rPr>
        <w:t xml:space="preserve"> 2 -  </w:t>
      </w:r>
      <w:r w:rsidR="00771039" w:rsidRPr="00EB786D">
        <w:rPr>
          <w:color w:val="auto"/>
          <w:sz w:val="20"/>
          <w:szCs w:val="20"/>
          <w:rtl/>
        </w:rPr>
        <w:fldChar w:fldCharType="begin"/>
      </w:r>
      <w:r w:rsidRPr="00EB786D">
        <w:rPr>
          <w:color w:val="auto"/>
          <w:sz w:val="20"/>
          <w:szCs w:val="20"/>
          <w:rtl/>
        </w:rPr>
        <w:instrText xml:space="preserve"> </w:instrText>
      </w:r>
      <w:r w:rsidRPr="00EB786D">
        <w:rPr>
          <w:color w:val="auto"/>
          <w:sz w:val="20"/>
          <w:szCs w:val="20"/>
        </w:rPr>
        <w:instrText>SEQ</w:instrText>
      </w:r>
      <w:r w:rsidRPr="00EB786D">
        <w:rPr>
          <w:color w:val="auto"/>
          <w:sz w:val="20"/>
          <w:szCs w:val="20"/>
          <w:rtl/>
        </w:rPr>
        <w:instrText xml:space="preserve"> جدول_2_-_ \* </w:instrText>
      </w:r>
      <w:r w:rsidRPr="00EB786D">
        <w:rPr>
          <w:color w:val="auto"/>
          <w:sz w:val="20"/>
          <w:szCs w:val="20"/>
        </w:rPr>
        <w:instrText>ARABIC</w:instrText>
      </w:r>
      <w:r w:rsidRPr="00EB786D">
        <w:rPr>
          <w:color w:val="auto"/>
          <w:sz w:val="20"/>
          <w:szCs w:val="20"/>
          <w:rtl/>
        </w:rPr>
        <w:instrText xml:space="preserve"> </w:instrText>
      </w:r>
      <w:r w:rsidR="00771039" w:rsidRPr="00EB786D">
        <w:rPr>
          <w:color w:val="auto"/>
          <w:sz w:val="20"/>
          <w:szCs w:val="20"/>
          <w:rtl/>
        </w:rPr>
        <w:fldChar w:fldCharType="separate"/>
      </w:r>
      <w:r w:rsidR="003521F7">
        <w:rPr>
          <w:color w:val="auto"/>
          <w:sz w:val="20"/>
          <w:szCs w:val="20"/>
          <w:rtl/>
        </w:rPr>
        <w:t>14</w:t>
      </w:r>
      <w:r w:rsidR="00771039" w:rsidRPr="00EB786D">
        <w:rPr>
          <w:color w:val="auto"/>
          <w:sz w:val="20"/>
          <w:szCs w:val="20"/>
          <w:rtl/>
        </w:rPr>
        <w:fldChar w:fldCharType="end"/>
      </w:r>
      <w:r w:rsidRPr="00EB786D">
        <w:rPr>
          <w:rFonts w:hint="cs"/>
          <w:color w:val="auto"/>
          <w:sz w:val="20"/>
          <w:szCs w:val="20"/>
          <w:rtl/>
        </w:rPr>
        <w:t xml:space="preserve">- </w:t>
      </w:r>
      <w:r w:rsidRPr="00EB786D">
        <w:rPr>
          <w:rFonts w:hint="eastAsia"/>
          <w:color w:val="auto"/>
          <w:sz w:val="20"/>
          <w:szCs w:val="20"/>
          <w:rtl/>
        </w:rPr>
        <w:t>مقاد</w:t>
      </w:r>
      <w:r w:rsidRPr="00EB786D">
        <w:rPr>
          <w:rFonts w:hint="cs"/>
          <w:color w:val="auto"/>
          <w:sz w:val="20"/>
          <w:szCs w:val="20"/>
          <w:rtl/>
        </w:rPr>
        <w:t>ی</w:t>
      </w:r>
      <w:r w:rsidRPr="00EB786D">
        <w:rPr>
          <w:rFonts w:hint="eastAsia"/>
          <w:color w:val="auto"/>
          <w:sz w:val="20"/>
          <w:szCs w:val="20"/>
          <w:rtl/>
        </w:rPr>
        <w:t>ر</w:t>
      </w:r>
      <w:r w:rsidRPr="00EB786D">
        <w:rPr>
          <w:color w:val="auto"/>
          <w:sz w:val="20"/>
          <w:szCs w:val="20"/>
          <w:rtl/>
        </w:rPr>
        <w:t xml:space="preserve"> </w:t>
      </w:r>
      <w:r w:rsidRPr="00EB786D">
        <w:rPr>
          <w:rFonts w:hint="eastAsia"/>
          <w:color w:val="auto"/>
          <w:sz w:val="20"/>
          <w:szCs w:val="20"/>
          <w:rtl/>
        </w:rPr>
        <w:t>شاخص</w:t>
      </w:r>
      <w:r w:rsidRPr="00EB786D">
        <w:rPr>
          <w:color w:val="auto"/>
          <w:sz w:val="20"/>
          <w:szCs w:val="20"/>
          <w:rtl/>
        </w:rPr>
        <w:t xml:space="preserve"> </w:t>
      </w:r>
      <w:r w:rsidRPr="00EB786D">
        <w:rPr>
          <w:rFonts w:hint="eastAsia"/>
          <w:color w:val="auto"/>
          <w:sz w:val="20"/>
          <w:szCs w:val="20"/>
          <w:rtl/>
        </w:rPr>
        <w:t>ضربه</w:t>
      </w:r>
      <w:r w:rsidRPr="00EB786D">
        <w:rPr>
          <w:color w:val="auto"/>
          <w:sz w:val="20"/>
          <w:szCs w:val="20"/>
          <w:rtl/>
        </w:rPr>
        <w:t xml:space="preserve"> </w:t>
      </w:r>
      <w:r w:rsidRPr="00EB786D">
        <w:rPr>
          <w:rFonts w:hint="eastAsia"/>
          <w:color w:val="auto"/>
          <w:sz w:val="20"/>
          <w:szCs w:val="20"/>
          <w:rtl/>
        </w:rPr>
        <w:t>هوا</w:t>
      </w:r>
      <w:r w:rsidRPr="00EB786D">
        <w:rPr>
          <w:color w:val="auto"/>
          <w:sz w:val="20"/>
          <w:szCs w:val="20"/>
          <w:rtl/>
        </w:rPr>
        <w:t xml:space="preserve"> (</w:t>
      </w:r>
      <w:r w:rsidRPr="00EB786D">
        <w:rPr>
          <w:rFonts w:hint="eastAsia"/>
          <w:color w:val="auto"/>
          <w:sz w:val="20"/>
          <w:szCs w:val="20"/>
          <w:rtl/>
        </w:rPr>
        <w:t>ن</w:t>
      </w:r>
      <w:r w:rsidRPr="00EB786D">
        <w:rPr>
          <w:rFonts w:hint="cs"/>
          <w:color w:val="auto"/>
          <w:sz w:val="20"/>
          <w:szCs w:val="20"/>
          <w:rtl/>
        </w:rPr>
        <w:t>ی</w:t>
      </w:r>
      <w:r w:rsidRPr="00EB786D">
        <w:rPr>
          <w:rFonts w:hint="eastAsia"/>
          <w:color w:val="auto"/>
          <w:sz w:val="20"/>
          <w:szCs w:val="20"/>
          <w:rtl/>
        </w:rPr>
        <w:t>کلسن،</w:t>
      </w:r>
      <w:r w:rsidRPr="00EB786D">
        <w:rPr>
          <w:color w:val="auto"/>
          <w:sz w:val="20"/>
          <w:szCs w:val="20"/>
          <w:rtl/>
        </w:rPr>
        <w:t xml:space="preserve"> 2005)</w:t>
      </w:r>
      <w:bookmarkEnd w:id="101"/>
    </w:p>
    <w:tbl>
      <w:tblPr>
        <w:tblStyle w:val="TableGrid"/>
        <w:bidiVisual/>
        <w:tblW w:w="0" w:type="auto"/>
        <w:jc w:val="center"/>
        <w:tblLook w:val="04A0" w:firstRow="1" w:lastRow="0" w:firstColumn="1" w:lastColumn="0" w:noHBand="0" w:noVBand="1"/>
      </w:tblPr>
      <w:tblGrid>
        <w:gridCol w:w="4147"/>
        <w:gridCol w:w="3694"/>
      </w:tblGrid>
      <w:tr w:rsidR="00F22144" w:rsidRPr="00A57871" w:rsidTr="00110F7B">
        <w:trPr>
          <w:jc w:val="center"/>
        </w:trPr>
        <w:tc>
          <w:tcPr>
            <w:tcW w:w="0" w:type="auto"/>
            <w:gridSpan w:val="2"/>
          </w:tcPr>
          <w:p w:rsidR="00F22144" w:rsidRPr="00A57871" w:rsidRDefault="00F22144" w:rsidP="00E92C87">
            <w:pPr>
              <w:pStyle w:val="NoSpacing"/>
              <w:ind w:firstLine="0"/>
              <w:jc w:val="center"/>
              <w:rPr>
                <w:sz w:val="24"/>
                <w:szCs w:val="24"/>
                <w:rtl/>
              </w:rPr>
            </w:pPr>
            <w:r w:rsidRPr="00A57871">
              <w:rPr>
                <w:rFonts w:hint="cs"/>
                <w:sz w:val="24"/>
                <w:szCs w:val="24"/>
                <w:rtl/>
              </w:rPr>
              <w:t>معیار پیشنهادی اداره معادن آمریکا (</w:t>
            </w:r>
            <w:r w:rsidRPr="00001E4E">
              <w:rPr>
                <w:sz w:val="20"/>
                <w:szCs w:val="20"/>
              </w:rPr>
              <w:t>USBM</w:t>
            </w:r>
            <w:r w:rsidR="00A57871">
              <w:rPr>
                <w:rFonts w:hint="cs"/>
                <w:sz w:val="24"/>
                <w:szCs w:val="24"/>
                <w:rtl/>
              </w:rPr>
              <w:t xml:space="preserve">) در مورد ضربه هوا </w:t>
            </w:r>
          </w:p>
        </w:tc>
      </w:tr>
      <w:tr w:rsidR="00F22144" w:rsidRPr="00A57871" w:rsidTr="00110F7B">
        <w:trPr>
          <w:jc w:val="center"/>
        </w:trPr>
        <w:tc>
          <w:tcPr>
            <w:tcW w:w="0" w:type="auto"/>
          </w:tcPr>
          <w:p w:rsidR="00F22144" w:rsidRPr="00A57871" w:rsidRDefault="00F22144" w:rsidP="00110F7B">
            <w:pPr>
              <w:pStyle w:val="NoSpacing"/>
              <w:ind w:firstLine="0"/>
              <w:jc w:val="center"/>
              <w:rPr>
                <w:sz w:val="24"/>
                <w:szCs w:val="24"/>
                <w:rtl/>
              </w:rPr>
            </w:pPr>
            <w:r w:rsidRPr="00A57871">
              <w:rPr>
                <w:rFonts w:hint="cs"/>
                <w:sz w:val="24"/>
                <w:szCs w:val="24"/>
                <w:rtl/>
              </w:rPr>
              <w:t>احتمال آسیب ساختاری به ساختمان</w:t>
            </w:r>
          </w:p>
        </w:tc>
        <w:tc>
          <w:tcPr>
            <w:tcW w:w="0" w:type="auto"/>
          </w:tcPr>
          <w:p w:rsidR="00F22144" w:rsidRPr="00A57871" w:rsidRDefault="00F22144" w:rsidP="00110F7B">
            <w:pPr>
              <w:pStyle w:val="NoSpacing"/>
              <w:ind w:firstLine="0"/>
              <w:jc w:val="center"/>
              <w:rPr>
                <w:sz w:val="24"/>
                <w:szCs w:val="24"/>
                <w:rtl/>
              </w:rPr>
            </w:pPr>
            <w:r w:rsidRPr="00A57871">
              <w:rPr>
                <w:rFonts w:hint="cs"/>
                <w:sz w:val="24"/>
                <w:szCs w:val="24"/>
                <w:rtl/>
              </w:rPr>
              <w:t>سه پاوند بر اینچ مربع (180 دسی بل)</w:t>
            </w:r>
          </w:p>
        </w:tc>
      </w:tr>
      <w:tr w:rsidR="00F22144" w:rsidRPr="00A57871" w:rsidTr="00110F7B">
        <w:trPr>
          <w:jc w:val="center"/>
        </w:trPr>
        <w:tc>
          <w:tcPr>
            <w:tcW w:w="0" w:type="auto"/>
          </w:tcPr>
          <w:p w:rsidR="00F22144" w:rsidRPr="00A57871" w:rsidRDefault="00F22144" w:rsidP="00110F7B">
            <w:pPr>
              <w:pStyle w:val="NoSpacing"/>
              <w:ind w:firstLine="0"/>
              <w:jc w:val="center"/>
              <w:rPr>
                <w:sz w:val="24"/>
                <w:szCs w:val="24"/>
                <w:rtl/>
              </w:rPr>
            </w:pPr>
            <w:r w:rsidRPr="00A57871">
              <w:rPr>
                <w:rFonts w:hint="cs"/>
                <w:sz w:val="24"/>
                <w:szCs w:val="24"/>
                <w:rtl/>
              </w:rPr>
              <w:t>شکستن کلیه پنجره ها</w:t>
            </w:r>
          </w:p>
        </w:tc>
        <w:tc>
          <w:tcPr>
            <w:tcW w:w="0" w:type="auto"/>
          </w:tcPr>
          <w:p w:rsidR="00F22144" w:rsidRPr="00A57871" w:rsidRDefault="00F22144" w:rsidP="00110F7B">
            <w:pPr>
              <w:pStyle w:val="NoSpacing"/>
              <w:ind w:firstLine="0"/>
              <w:jc w:val="center"/>
              <w:rPr>
                <w:sz w:val="24"/>
                <w:szCs w:val="24"/>
                <w:rtl/>
              </w:rPr>
            </w:pPr>
            <w:r w:rsidRPr="00A57871">
              <w:rPr>
                <w:rFonts w:hint="cs"/>
                <w:sz w:val="24"/>
                <w:szCs w:val="24"/>
                <w:rtl/>
              </w:rPr>
              <w:t>یک پاوند بر اینچ مربع (171 دسی بل)</w:t>
            </w:r>
          </w:p>
        </w:tc>
      </w:tr>
      <w:tr w:rsidR="00F22144" w:rsidRPr="00A57871" w:rsidTr="00110F7B">
        <w:trPr>
          <w:jc w:val="center"/>
        </w:trPr>
        <w:tc>
          <w:tcPr>
            <w:tcW w:w="0" w:type="auto"/>
          </w:tcPr>
          <w:p w:rsidR="00F22144" w:rsidRPr="00A57871" w:rsidRDefault="00F22144" w:rsidP="00110F7B">
            <w:pPr>
              <w:pStyle w:val="NoSpacing"/>
              <w:ind w:firstLine="0"/>
              <w:jc w:val="center"/>
              <w:rPr>
                <w:sz w:val="24"/>
                <w:szCs w:val="24"/>
                <w:rtl/>
              </w:rPr>
            </w:pPr>
            <w:r w:rsidRPr="00A57871">
              <w:rPr>
                <w:rFonts w:hint="cs"/>
                <w:sz w:val="24"/>
                <w:szCs w:val="24"/>
                <w:rtl/>
              </w:rPr>
              <w:t>تاریخچه طولانی کاربرد به عنوان حد ایمنی</w:t>
            </w:r>
          </w:p>
        </w:tc>
        <w:tc>
          <w:tcPr>
            <w:tcW w:w="0" w:type="auto"/>
          </w:tcPr>
          <w:p w:rsidR="00F22144" w:rsidRPr="00A57871" w:rsidRDefault="00F22144" w:rsidP="00110F7B">
            <w:pPr>
              <w:pStyle w:val="NoSpacing"/>
              <w:ind w:firstLine="0"/>
              <w:jc w:val="center"/>
              <w:rPr>
                <w:sz w:val="24"/>
                <w:szCs w:val="24"/>
                <w:rtl/>
              </w:rPr>
            </w:pPr>
            <w:r w:rsidRPr="00A57871">
              <w:rPr>
                <w:rFonts w:hint="cs"/>
                <w:sz w:val="24"/>
                <w:szCs w:val="24"/>
                <w:rtl/>
              </w:rPr>
              <w:t>029/0 پاوند بر اینچ مربع (140 دسی بل)</w:t>
            </w:r>
          </w:p>
        </w:tc>
      </w:tr>
      <w:tr w:rsidR="00F22144" w:rsidRPr="00A57871" w:rsidTr="00110F7B">
        <w:trPr>
          <w:jc w:val="center"/>
        </w:trPr>
        <w:tc>
          <w:tcPr>
            <w:tcW w:w="0" w:type="auto"/>
          </w:tcPr>
          <w:p w:rsidR="00F22144" w:rsidRPr="00A57871" w:rsidRDefault="00F22144" w:rsidP="00110F7B">
            <w:pPr>
              <w:pStyle w:val="NoSpacing"/>
              <w:ind w:firstLine="0"/>
              <w:jc w:val="center"/>
              <w:rPr>
                <w:sz w:val="24"/>
                <w:szCs w:val="24"/>
                <w:rtl/>
              </w:rPr>
            </w:pPr>
            <w:r w:rsidRPr="00A57871">
              <w:rPr>
                <w:rFonts w:hint="cs"/>
                <w:sz w:val="24"/>
                <w:szCs w:val="24"/>
                <w:rtl/>
              </w:rPr>
              <w:t>توصیه اداره معادن آمریکا برای انفجارهای سطحی</w:t>
            </w:r>
          </w:p>
        </w:tc>
        <w:tc>
          <w:tcPr>
            <w:tcW w:w="0" w:type="auto"/>
          </w:tcPr>
          <w:p w:rsidR="00F22144" w:rsidRPr="00A57871" w:rsidRDefault="00F22144" w:rsidP="00110F7B">
            <w:pPr>
              <w:pStyle w:val="NoSpacing"/>
              <w:keepNext/>
              <w:ind w:firstLine="0"/>
              <w:jc w:val="center"/>
              <w:rPr>
                <w:sz w:val="24"/>
                <w:szCs w:val="24"/>
                <w:rtl/>
              </w:rPr>
            </w:pPr>
            <w:r w:rsidRPr="00A57871">
              <w:rPr>
                <w:rFonts w:hint="cs"/>
                <w:sz w:val="24"/>
                <w:szCs w:val="24"/>
                <w:rtl/>
              </w:rPr>
              <w:t>0145/0 پاوند بر اینچ مربع (134 دسی بل)</w:t>
            </w:r>
          </w:p>
        </w:tc>
      </w:tr>
    </w:tbl>
    <w:p w:rsidR="00F22144" w:rsidRDefault="00F22144" w:rsidP="00F22144">
      <w:pPr>
        <w:pStyle w:val="NoSpacing"/>
        <w:ind w:firstLine="545"/>
        <w:rPr>
          <w:rtl/>
        </w:rPr>
      </w:pPr>
      <w:r>
        <w:rPr>
          <w:rFonts w:hint="cs"/>
          <w:rtl/>
        </w:rPr>
        <w:t>فشار اضافی حاصل از انفجار یک خرج محدود نشده</w:t>
      </w:r>
      <w:r>
        <w:rPr>
          <w:rStyle w:val="FootnoteReference"/>
          <w:rtl/>
        </w:rPr>
        <w:footnoteReference w:id="88"/>
      </w:r>
      <w:r>
        <w:rPr>
          <w:rFonts w:hint="cs"/>
          <w:rtl/>
        </w:rPr>
        <w:t xml:space="preserve"> (مستقیماً داخل جو) از فرمول زیر محاسبه می شود.</w:t>
      </w:r>
    </w:p>
    <w:p w:rsidR="00F22144" w:rsidRDefault="00F22144" w:rsidP="00F22144">
      <w:pPr>
        <w:pStyle w:val="NoSpacing"/>
        <w:bidi w:val="0"/>
        <w:ind w:firstLine="0"/>
        <w:rPr>
          <w:rtl/>
        </w:rPr>
      </w:pPr>
      <m:oMath>
        <m:r>
          <w:rPr>
            <w:rFonts w:ascii="Cambria Math" w:hAnsi="Cambria Math"/>
          </w:rPr>
          <m:t>P=</m:t>
        </m:r>
        <m:sSup>
          <m:sSupPr>
            <m:ctrlPr>
              <w:rPr>
                <w:rFonts w:ascii="Cambria Math" w:hAnsi="Cambria Math"/>
                <w:i/>
              </w:rPr>
            </m:ctrlPr>
          </m:sSupPr>
          <m:e>
            <m:r>
              <w:rPr>
                <w:rFonts w:ascii="Cambria Math" w:hAnsi="Cambria Math"/>
              </w:rPr>
              <m:t>185×(</m:t>
            </m:r>
            <m:f>
              <m:fPr>
                <m:ctrlPr>
                  <w:rPr>
                    <w:rFonts w:ascii="Cambria Math" w:hAnsi="Cambria Math"/>
                    <w:i/>
                  </w:rPr>
                </m:ctrlPr>
              </m:fPr>
              <m:num>
                <m:r>
                  <w:rPr>
                    <w:rFonts w:ascii="Cambria Math" w:hAnsi="Cambria Math"/>
                  </w:rPr>
                  <m:t>D</m:t>
                </m:r>
              </m:num>
              <m:den>
                <m:sSup>
                  <m:sSupPr>
                    <m:ctrlPr>
                      <w:rPr>
                        <w:rFonts w:ascii="Cambria Math" w:hAnsi="Cambria Math"/>
                        <w:i/>
                      </w:rPr>
                    </m:ctrlPr>
                  </m:sSupPr>
                  <m:e>
                    <m:r>
                      <w:rPr>
                        <w:rFonts w:ascii="Cambria Math" w:hAnsi="Cambria Math"/>
                      </w:rPr>
                      <m:t>W</m:t>
                    </m:r>
                  </m:e>
                  <m:sup>
                    <m:f>
                      <m:fPr>
                        <m:ctrlPr>
                          <w:rPr>
                            <w:rFonts w:ascii="Cambria Math" w:hAnsi="Cambria Math"/>
                            <w:i/>
                          </w:rPr>
                        </m:ctrlPr>
                      </m:fPr>
                      <m:num>
                        <m:r>
                          <w:rPr>
                            <w:rFonts w:ascii="Cambria Math" w:hAnsi="Cambria Math"/>
                          </w:rPr>
                          <m:t>1</m:t>
                        </m:r>
                      </m:num>
                      <m:den>
                        <m:r>
                          <w:rPr>
                            <w:rFonts w:ascii="Cambria Math" w:hAnsi="Cambria Math"/>
                          </w:rPr>
                          <m:t>3</m:t>
                        </m:r>
                      </m:den>
                    </m:f>
                  </m:sup>
                </m:sSup>
              </m:den>
            </m:f>
            <m:r>
              <w:rPr>
                <w:rFonts w:ascii="Cambria Math" w:hAnsi="Cambria Math"/>
              </w:rPr>
              <m:t>)</m:t>
            </m:r>
          </m:e>
          <m:sup>
            <m:r>
              <w:rPr>
                <w:rFonts w:ascii="Cambria Math" w:hAnsi="Cambria Math"/>
              </w:rPr>
              <m:t>-1.2</m:t>
            </m:r>
          </m:sup>
        </m:sSup>
      </m:oMath>
      <w:r>
        <w:rPr>
          <w:rFonts w:eastAsiaTheme="minorEastAsia"/>
        </w:rPr>
        <w:t xml:space="preserve">             </w:t>
      </w:r>
      <w:r>
        <w:rPr>
          <w:rFonts w:eastAsiaTheme="minorEastAsia" w:hint="cs"/>
          <w:rtl/>
        </w:rPr>
        <w:t xml:space="preserve"> (2-47)</w:t>
      </w:r>
    </w:p>
    <w:p w:rsidR="00F22144" w:rsidRDefault="00F22144" w:rsidP="00F22144">
      <w:pPr>
        <w:pStyle w:val="NoSpacing"/>
        <w:ind w:firstLine="545"/>
        <w:rPr>
          <w:rtl/>
        </w:rPr>
      </w:pPr>
      <w:r w:rsidRPr="00CB5F27">
        <w:rPr>
          <w:sz w:val="24"/>
          <w:szCs w:val="24"/>
        </w:rPr>
        <w:t>P</w:t>
      </w:r>
      <w:r>
        <w:rPr>
          <w:rFonts w:hint="cs"/>
          <w:rtl/>
        </w:rPr>
        <w:t>: افزایش فشار ناشی از انفجار (</w:t>
      </w:r>
      <w:r w:rsidRPr="00CB5F27">
        <w:rPr>
          <w:sz w:val="24"/>
          <w:szCs w:val="24"/>
        </w:rPr>
        <w:t>kPa</w:t>
      </w:r>
      <w:r>
        <w:rPr>
          <w:rFonts w:hint="cs"/>
          <w:rtl/>
        </w:rPr>
        <w:t>)</w:t>
      </w:r>
    </w:p>
    <w:p w:rsidR="00F22144" w:rsidRDefault="00F22144" w:rsidP="00F22144">
      <w:pPr>
        <w:pStyle w:val="NoSpacing"/>
        <w:ind w:firstLine="545"/>
        <w:rPr>
          <w:rtl/>
        </w:rPr>
      </w:pPr>
      <w:r w:rsidRPr="00CB5F27">
        <w:rPr>
          <w:sz w:val="24"/>
          <w:szCs w:val="24"/>
        </w:rPr>
        <w:t>D</w:t>
      </w:r>
      <w:r>
        <w:rPr>
          <w:rFonts w:hint="cs"/>
          <w:rtl/>
        </w:rPr>
        <w:t>: فاصله انفجار تا محل اندازه گیری (</w:t>
      </w:r>
      <w:r w:rsidRPr="00CB5F27">
        <w:rPr>
          <w:sz w:val="24"/>
          <w:szCs w:val="24"/>
        </w:rPr>
        <w:t>m</w:t>
      </w:r>
      <w:r>
        <w:rPr>
          <w:rFonts w:hint="cs"/>
          <w:rtl/>
        </w:rPr>
        <w:t>)</w:t>
      </w:r>
    </w:p>
    <w:p w:rsidR="00F22144" w:rsidRDefault="00F22144" w:rsidP="00F22144">
      <w:pPr>
        <w:pStyle w:val="NoSpacing"/>
        <w:ind w:firstLine="545"/>
        <w:rPr>
          <w:rtl/>
        </w:rPr>
      </w:pPr>
      <w:r w:rsidRPr="00CB5F27">
        <w:rPr>
          <w:sz w:val="24"/>
          <w:szCs w:val="24"/>
        </w:rPr>
        <w:t>W</w:t>
      </w:r>
      <w:r>
        <w:rPr>
          <w:rFonts w:hint="cs"/>
          <w:rtl/>
        </w:rPr>
        <w:t>: جرم خرج منفجر شده (</w:t>
      </w:r>
      <w:r w:rsidRPr="00CB5F27">
        <w:rPr>
          <w:sz w:val="24"/>
          <w:szCs w:val="24"/>
        </w:rPr>
        <w:t>kg</w:t>
      </w:r>
      <w:r>
        <w:rPr>
          <w:rFonts w:hint="cs"/>
          <w:rtl/>
        </w:rPr>
        <w:t>)</w:t>
      </w:r>
    </w:p>
    <w:p w:rsidR="00F22144" w:rsidRDefault="00F22144" w:rsidP="003F5C2C">
      <w:pPr>
        <w:pStyle w:val="NoSpacing"/>
        <w:ind w:firstLine="545"/>
        <w:rPr>
          <w:rtl/>
        </w:rPr>
      </w:pPr>
      <w:r>
        <w:rPr>
          <w:rFonts w:hint="cs"/>
          <w:rtl/>
        </w:rPr>
        <w:t>البته، در آتشکاری معادن، خرج به صورت محدود شده داخل چال منفجر می شود و میزان فشار اعمال</w:t>
      </w:r>
      <w:r w:rsidR="003F5C2C">
        <w:rPr>
          <w:rFonts w:hint="cs"/>
          <w:rtl/>
        </w:rPr>
        <w:t>ی</w:t>
      </w:r>
      <w:r>
        <w:rPr>
          <w:rFonts w:hint="cs"/>
          <w:rtl/>
        </w:rPr>
        <w:t xml:space="preserve"> به جو</w:t>
      </w:r>
      <w:r w:rsidR="003F5C2C">
        <w:rPr>
          <w:rFonts w:hint="cs"/>
          <w:rtl/>
        </w:rPr>
        <w:t xml:space="preserve">، </w:t>
      </w:r>
      <w:r>
        <w:rPr>
          <w:rFonts w:hint="cs"/>
          <w:rtl/>
        </w:rPr>
        <w:t>خیلی کم تر خواهد بود. فشار اضافی ان</w:t>
      </w:r>
      <w:r w:rsidR="003F5C2C">
        <w:rPr>
          <w:rFonts w:hint="cs"/>
          <w:rtl/>
        </w:rPr>
        <w:t>فجار یک خرج در چال از فرمول زیر</w:t>
      </w:r>
      <w:r>
        <w:rPr>
          <w:rFonts w:hint="cs"/>
          <w:rtl/>
        </w:rPr>
        <w:t xml:space="preserve"> به دست می آید.</w:t>
      </w:r>
    </w:p>
    <w:p w:rsidR="00F22144" w:rsidRDefault="00F22144" w:rsidP="00F22144">
      <w:pPr>
        <w:pStyle w:val="NoSpacing"/>
        <w:bidi w:val="0"/>
        <w:ind w:firstLine="0"/>
      </w:pPr>
      <m:oMath>
        <m:r>
          <w:rPr>
            <w:rFonts w:ascii="Cambria Math" w:hAnsi="Cambria Math"/>
          </w:rPr>
          <m:t>P=</m:t>
        </m:r>
        <m:sSup>
          <m:sSupPr>
            <m:ctrlPr>
              <w:rPr>
                <w:rFonts w:ascii="Cambria Math" w:hAnsi="Cambria Math"/>
                <w:i/>
              </w:rPr>
            </m:ctrlPr>
          </m:sSupPr>
          <m:e>
            <m:r>
              <w:rPr>
                <w:rFonts w:ascii="Cambria Math" w:hAnsi="Cambria Math"/>
              </w:rPr>
              <m:t>3.3×(</m:t>
            </m:r>
            <m:f>
              <m:fPr>
                <m:ctrlPr>
                  <w:rPr>
                    <w:rFonts w:ascii="Cambria Math" w:hAnsi="Cambria Math"/>
                    <w:i/>
                  </w:rPr>
                </m:ctrlPr>
              </m:fPr>
              <m:num>
                <m:r>
                  <w:rPr>
                    <w:rFonts w:ascii="Cambria Math" w:hAnsi="Cambria Math"/>
                  </w:rPr>
                  <m:t>D</m:t>
                </m:r>
              </m:num>
              <m:den>
                <m:sSup>
                  <m:sSupPr>
                    <m:ctrlPr>
                      <w:rPr>
                        <w:rFonts w:ascii="Cambria Math" w:hAnsi="Cambria Math"/>
                        <w:i/>
                      </w:rPr>
                    </m:ctrlPr>
                  </m:sSupPr>
                  <m:e>
                    <m:r>
                      <w:rPr>
                        <w:rFonts w:ascii="Cambria Math" w:hAnsi="Cambria Math"/>
                      </w:rPr>
                      <m:t>W</m:t>
                    </m:r>
                  </m:e>
                  <m:sup>
                    <m:f>
                      <m:fPr>
                        <m:ctrlPr>
                          <w:rPr>
                            <w:rFonts w:ascii="Cambria Math" w:hAnsi="Cambria Math"/>
                            <w:i/>
                          </w:rPr>
                        </m:ctrlPr>
                      </m:fPr>
                      <m:num>
                        <m:r>
                          <w:rPr>
                            <w:rFonts w:ascii="Cambria Math" w:hAnsi="Cambria Math"/>
                          </w:rPr>
                          <m:t>1</m:t>
                        </m:r>
                      </m:num>
                      <m:den>
                        <m:r>
                          <w:rPr>
                            <w:rFonts w:ascii="Cambria Math" w:hAnsi="Cambria Math"/>
                          </w:rPr>
                          <m:t>3</m:t>
                        </m:r>
                      </m:den>
                    </m:f>
                  </m:sup>
                </m:sSup>
              </m:den>
            </m:f>
            <m:r>
              <w:rPr>
                <w:rFonts w:ascii="Cambria Math" w:hAnsi="Cambria Math"/>
              </w:rPr>
              <m:t>)</m:t>
            </m:r>
          </m:e>
          <m:sup>
            <m:r>
              <w:rPr>
                <w:rFonts w:ascii="Cambria Math" w:hAnsi="Cambria Math"/>
              </w:rPr>
              <m:t>-1.2</m:t>
            </m:r>
          </m:sup>
        </m:sSup>
      </m:oMath>
      <w:r>
        <w:rPr>
          <w:rFonts w:eastAsiaTheme="minorEastAsia"/>
        </w:rPr>
        <w:t xml:space="preserve">            </w:t>
      </w:r>
      <w:r>
        <w:rPr>
          <w:rFonts w:eastAsiaTheme="minorEastAsia" w:hint="cs"/>
          <w:rtl/>
        </w:rPr>
        <w:t xml:space="preserve"> (2-48)</w:t>
      </w:r>
    </w:p>
    <w:p w:rsidR="00F22144" w:rsidRDefault="00F22144" w:rsidP="003F5C2C">
      <w:pPr>
        <w:pStyle w:val="NoSpacing"/>
        <w:ind w:firstLine="545"/>
        <w:rPr>
          <w:rtl/>
        </w:rPr>
      </w:pPr>
      <w:r>
        <w:rPr>
          <w:rFonts w:hint="cs"/>
          <w:rtl/>
        </w:rPr>
        <w:lastRenderedPageBreak/>
        <w:t>ادارۀ معادن سطحی آمریکا حد مجاز ضربه هوای حاصل از انفجارهای معدنی را 134 دسی بل اعلام کرده است در مجاورت بیمارستان ها و مدارس این حد به 128 دسی بل کاهش می یابد (</w:t>
      </w:r>
      <w:r w:rsidR="007D2C07">
        <w:rPr>
          <w:rFonts w:hint="cs"/>
          <w:rtl/>
        </w:rPr>
        <w:t>هوسترولید</w:t>
      </w:r>
      <w:r w:rsidR="00A57871">
        <w:rPr>
          <w:rFonts w:hint="cs"/>
          <w:rtl/>
        </w:rPr>
        <w:t>، 1999</w:t>
      </w:r>
      <w:r>
        <w:rPr>
          <w:rFonts w:hint="cs"/>
          <w:rtl/>
        </w:rPr>
        <w:t>)</w:t>
      </w:r>
      <w:r w:rsidR="00701486">
        <w:rPr>
          <w:rFonts w:hint="cs"/>
          <w:rtl/>
        </w:rPr>
        <w:t>.</w:t>
      </w:r>
    </w:p>
    <w:p w:rsidR="00F22144" w:rsidRDefault="00F22144" w:rsidP="00F22144">
      <w:pPr>
        <w:pStyle w:val="NoSpacing"/>
        <w:ind w:firstLine="545"/>
        <w:rPr>
          <w:rtl/>
        </w:rPr>
      </w:pPr>
      <w:r>
        <w:rPr>
          <w:rFonts w:hint="cs"/>
          <w:rtl/>
        </w:rPr>
        <w:t>اگرچه معمولاً، لرزش های زمین مسئول آسیب های فیزیکی به ساختمان های مجاور معادن هستند ولی اغلب شکایات همسایگان، مربوط به مسئلۀ ضربه هواست. عوامل اصلی ایجاد ضربه هوا در معادن روباز عبارت است از:</w:t>
      </w:r>
    </w:p>
    <w:p w:rsidR="00F22144" w:rsidRDefault="003F5C2C" w:rsidP="00332CF7">
      <w:pPr>
        <w:pStyle w:val="NoSpacing"/>
        <w:numPr>
          <w:ilvl w:val="0"/>
          <w:numId w:val="2"/>
        </w:numPr>
        <w:rPr>
          <w:rtl/>
        </w:rPr>
      </w:pPr>
      <w:r>
        <w:rPr>
          <w:rFonts w:hint="cs"/>
          <w:rtl/>
        </w:rPr>
        <w:t>انفجار خرج های محدود نشده</w:t>
      </w:r>
      <w:r w:rsidR="00F22144">
        <w:rPr>
          <w:rFonts w:hint="cs"/>
          <w:rtl/>
        </w:rPr>
        <w:t xml:space="preserve"> </w:t>
      </w:r>
      <w:r>
        <w:rPr>
          <w:rFonts w:hint="cs"/>
          <w:rtl/>
        </w:rPr>
        <w:t>(مستقیماً داخل جو)</w:t>
      </w:r>
      <w:r w:rsidR="00F22144">
        <w:rPr>
          <w:rFonts w:hint="cs"/>
          <w:rtl/>
        </w:rPr>
        <w:t xml:space="preserve"> همچون چال های بدون گل گذاری (در آتشکاری محیطی) و رشته های فتیله انفجاری روی زمین</w:t>
      </w:r>
    </w:p>
    <w:p w:rsidR="00F22144" w:rsidRDefault="00F22144" w:rsidP="00332CF7">
      <w:pPr>
        <w:pStyle w:val="NoSpacing"/>
        <w:numPr>
          <w:ilvl w:val="0"/>
          <w:numId w:val="2"/>
        </w:numPr>
        <w:rPr>
          <w:rtl/>
        </w:rPr>
      </w:pPr>
      <w:r>
        <w:rPr>
          <w:rFonts w:hint="cs"/>
          <w:rtl/>
        </w:rPr>
        <w:t>گل گذاری و محدودیت ناکافی چال ها</w:t>
      </w:r>
    </w:p>
    <w:p w:rsidR="00F22144" w:rsidRDefault="00F22144" w:rsidP="00F22144">
      <w:pPr>
        <w:pStyle w:val="NoSpacing"/>
        <w:ind w:firstLine="545"/>
        <w:rPr>
          <w:rtl/>
        </w:rPr>
      </w:pPr>
      <w:r>
        <w:rPr>
          <w:rFonts w:hint="cs"/>
          <w:rtl/>
        </w:rPr>
        <w:t>-  جابجایی تودۀ سنگ در انفجار و مولفه قائم لرزش زمین (که با نام ضربۀ فشار سنگ</w:t>
      </w:r>
      <w:r>
        <w:rPr>
          <w:rStyle w:val="FootnoteReference"/>
          <w:rtl/>
        </w:rPr>
        <w:footnoteReference w:id="89"/>
      </w:r>
      <w:r>
        <w:rPr>
          <w:rFonts w:hint="cs"/>
          <w:rtl/>
        </w:rPr>
        <w:t xml:space="preserve"> شناخته می شود)</w:t>
      </w:r>
    </w:p>
    <w:p w:rsidR="00F22144" w:rsidRDefault="00F22144" w:rsidP="00F22144">
      <w:pPr>
        <w:pStyle w:val="NoSpacing"/>
        <w:ind w:firstLine="545"/>
        <w:rPr>
          <w:i/>
          <w:rtl/>
        </w:rPr>
      </w:pPr>
    </w:p>
    <w:p w:rsidR="00F22144" w:rsidRDefault="00F22144" w:rsidP="00060CC7">
      <w:pPr>
        <w:pStyle w:val="NoSpacing"/>
        <w:ind w:firstLine="545"/>
        <w:outlineLvl w:val="1"/>
        <w:rPr>
          <w:rFonts w:cs="B Jadid"/>
          <w:rtl/>
        </w:rPr>
      </w:pPr>
      <w:bookmarkStart w:id="102" w:name="_Toc263636298"/>
      <w:r w:rsidRPr="00507B3C">
        <w:rPr>
          <w:rFonts w:cs="B Jadid" w:hint="cs"/>
          <w:rtl/>
        </w:rPr>
        <w:t>2-4-4- پرتاب سنگ</w:t>
      </w:r>
      <w:bookmarkEnd w:id="102"/>
    </w:p>
    <w:p w:rsidR="00F22144" w:rsidRPr="00507B3C" w:rsidRDefault="00F22144" w:rsidP="00F22144">
      <w:pPr>
        <w:pStyle w:val="NoSpacing"/>
        <w:ind w:firstLine="545"/>
        <w:rPr>
          <w:rFonts w:cs="B Jadid"/>
          <w:rtl/>
        </w:rPr>
      </w:pPr>
    </w:p>
    <w:p w:rsidR="00F22144" w:rsidRDefault="00F22144" w:rsidP="003F5C2C">
      <w:pPr>
        <w:pStyle w:val="NoSpacing"/>
        <w:ind w:firstLine="545"/>
        <w:rPr>
          <w:i/>
          <w:rtl/>
        </w:rPr>
      </w:pPr>
      <w:r>
        <w:rPr>
          <w:rFonts w:hint="cs"/>
          <w:i/>
          <w:rtl/>
        </w:rPr>
        <w:t>پرتاب سنگ</w:t>
      </w:r>
      <w:r>
        <w:rPr>
          <w:rStyle w:val="FootnoteReference"/>
          <w:i/>
          <w:rtl/>
        </w:rPr>
        <w:footnoteReference w:id="90"/>
      </w:r>
      <w:r>
        <w:rPr>
          <w:rFonts w:hint="cs"/>
          <w:i/>
          <w:rtl/>
        </w:rPr>
        <w:t xml:space="preserve">، یکی از خطرناک ترین پدیده های جانبی آتشکاری است. چال خرج گذاری شده به همراه بارسنگ و درپوش گل گذاری، یک محفظۀ بسیار پرفشار است. انرژی گازهای حاصل از انفجار بایستی به طور کنترل شده ای صرف ایجاد و گسترش ترک های سنگ گردد. در یک انفجار ایده آل </w:t>
      </w:r>
      <w:r w:rsidR="003F5C2C">
        <w:rPr>
          <w:rFonts w:hint="cs"/>
          <w:i/>
          <w:rtl/>
        </w:rPr>
        <w:t>با</w:t>
      </w:r>
      <w:r>
        <w:rPr>
          <w:rFonts w:hint="cs"/>
          <w:i/>
          <w:rtl/>
        </w:rPr>
        <w:t xml:space="preserve"> </w:t>
      </w:r>
      <w:r w:rsidR="003F5C2C">
        <w:rPr>
          <w:rFonts w:hint="cs"/>
          <w:i/>
          <w:rtl/>
        </w:rPr>
        <w:t>طراحی درست،</w:t>
      </w:r>
      <w:r>
        <w:rPr>
          <w:rFonts w:hint="cs"/>
          <w:i/>
          <w:rtl/>
        </w:rPr>
        <w:t xml:space="preserve"> گل گذاری دست نخورده باقی می ماند و تنها در مراحل آخر انفجار، انرژی صرف جابجایی سنگ می شود</w:t>
      </w:r>
      <w:r w:rsidR="00060CC7">
        <w:rPr>
          <w:rFonts w:hint="cs"/>
          <w:i/>
          <w:rtl/>
        </w:rPr>
        <w:t xml:space="preserve"> (</w:t>
      </w:r>
      <w:r w:rsidR="007D2C07">
        <w:rPr>
          <w:rFonts w:hint="cs"/>
          <w:i/>
          <w:rtl/>
        </w:rPr>
        <w:t>هوسترولید</w:t>
      </w:r>
      <w:r w:rsidR="00060CC7">
        <w:rPr>
          <w:rFonts w:hint="cs"/>
          <w:i/>
          <w:rtl/>
        </w:rPr>
        <w:t>، 1999)</w:t>
      </w:r>
      <w:r>
        <w:rPr>
          <w:rFonts w:hint="cs"/>
          <w:i/>
          <w:rtl/>
        </w:rPr>
        <w:t>.</w:t>
      </w:r>
      <w:r w:rsidR="00BE2576">
        <w:rPr>
          <w:rFonts w:hint="cs"/>
          <w:i/>
          <w:rtl/>
        </w:rPr>
        <w:t xml:space="preserve"> در تصویر (2-12) نمونه ای از حالت پرتاب سنگ شدید و خطرناک، نشان داده شده است.</w:t>
      </w:r>
    </w:p>
    <w:p w:rsidR="00F22144" w:rsidRDefault="00F22144" w:rsidP="00F22144">
      <w:pPr>
        <w:pStyle w:val="NoSpacing"/>
        <w:ind w:firstLine="545"/>
        <w:rPr>
          <w:i/>
          <w:rtl/>
        </w:rPr>
      </w:pPr>
    </w:p>
    <w:p w:rsidR="00F22144" w:rsidRDefault="00F22144" w:rsidP="00F22144">
      <w:pPr>
        <w:pStyle w:val="NoSpacing"/>
        <w:keepNext/>
        <w:ind w:hanging="1"/>
        <w:jc w:val="center"/>
      </w:pPr>
      <w:r>
        <w:rPr>
          <w:i/>
          <w:rtl/>
          <w:lang w:bidi="ar-SA"/>
        </w:rPr>
        <w:lastRenderedPageBreak/>
        <w:drawing>
          <wp:inline distT="0" distB="0" distL="0" distR="0">
            <wp:extent cx="3440657" cy="2558653"/>
            <wp:effectExtent l="19050" t="0" r="7393" b="0"/>
            <wp:docPr id="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grayscl/>
                      <a:lum contrast="10000"/>
                    </a:blip>
                    <a:srcRect/>
                    <a:stretch>
                      <a:fillRect/>
                    </a:stretch>
                  </pic:blipFill>
                  <pic:spPr bwMode="auto">
                    <a:xfrm>
                      <a:off x="0" y="0"/>
                      <a:ext cx="3440433" cy="2558486"/>
                    </a:xfrm>
                    <a:prstGeom prst="rect">
                      <a:avLst/>
                    </a:prstGeom>
                    <a:noFill/>
                    <a:ln w="9525">
                      <a:noFill/>
                      <a:miter lim="800000"/>
                      <a:headEnd/>
                      <a:tailEnd/>
                    </a:ln>
                  </pic:spPr>
                </pic:pic>
              </a:graphicData>
            </a:graphic>
          </wp:inline>
        </w:drawing>
      </w:r>
    </w:p>
    <w:p w:rsidR="00F22144" w:rsidRPr="006000D4" w:rsidRDefault="00F22144" w:rsidP="00F90644">
      <w:pPr>
        <w:pStyle w:val="Caption"/>
        <w:ind w:hanging="1"/>
        <w:jc w:val="center"/>
        <w:rPr>
          <w:color w:val="auto"/>
          <w:sz w:val="20"/>
          <w:szCs w:val="20"/>
          <w:rtl/>
        </w:rPr>
      </w:pPr>
      <w:bookmarkStart w:id="103" w:name="_Toc259296563"/>
      <w:bookmarkStart w:id="104" w:name="_Toc259366217"/>
      <w:bookmarkStart w:id="105" w:name="_Toc259370875"/>
      <w:r w:rsidRPr="006000D4">
        <w:rPr>
          <w:rFonts w:hint="cs"/>
          <w:color w:val="auto"/>
          <w:sz w:val="20"/>
          <w:szCs w:val="20"/>
          <w:rtl/>
        </w:rPr>
        <w:t>شکل</w:t>
      </w:r>
      <w:r w:rsidRPr="006000D4">
        <w:rPr>
          <w:color w:val="auto"/>
          <w:sz w:val="20"/>
          <w:szCs w:val="20"/>
          <w:rtl/>
        </w:rPr>
        <w:t xml:space="preserve"> 2 -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شکل_2_-_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12</w:t>
      </w:r>
      <w:r w:rsidR="00771039" w:rsidRPr="006000D4">
        <w:rPr>
          <w:color w:val="auto"/>
          <w:sz w:val="20"/>
          <w:szCs w:val="20"/>
          <w:rtl/>
        </w:rPr>
        <w:fldChar w:fldCharType="end"/>
      </w:r>
      <w:r w:rsidRPr="006000D4">
        <w:rPr>
          <w:rFonts w:hint="cs"/>
          <w:color w:val="auto"/>
          <w:sz w:val="20"/>
          <w:szCs w:val="20"/>
          <w:rtl/>
        </w:rPr>
        <w:t>- پرتاب سنگ در عملیات انفجار سطحی (کسوجویچ</w:t>
      </w:r>
      <w:r w:rsidR="00A57871" w:rsidRPr="006000D4">
        <w:rPr>
          <w:rFonts w:hint="cs"/>
          <w:color w:val="auto"/>
          <w:sz w:val="20"/>
          <w:szCs w:val="20"/>
          <w:rtl/>
        </w:rPr>
        <w:t>، 2006</w:t>
      </w:r>
      <w:r w:rsidRPr="006000D4">
        <w:rPr>
          <w:rFonts w:hint="cs"/>
          <w:color w:val="auto"/>
          <w:sz w:val="20"/>
          <w:szCs w:val="20"/>
          <w:rtl/>
        </w:rPr>
        <w:t>)</w:t>
      </w:r>
      <w:bookmarkEnd w:id="103"/>
      <w:bookmarkEnd w:id="104"/>
      <w:bookmarkEnd w:id="105"/>
    </w:p>
    <w:p w:rsidR="00F22144" w:rsidRDefault="00F22144" w:rsidP="00F22144">
      <w:pPr>
        <w:pStyle w:val="NoSpacing"/>
        <w:ind w:firstLine="545"/>
        <w:rPr>
          <w:i/>
          <w:rtl/>
        </w:rPr>
      </w:pPr>
      <w:r>
        <w:rPr>
          <w:rFonts w:hint="cs"/>
          <w:i/>
          <w:rtl/>
        </w:rPr>
        <w:t xml:space="preserve">عوامل موثر در پرتاب سنگ، </w:t>
      </w:r>
      <w:r w:rsidR="00203569">
        <w:rPr>
          <w:rFonts w:hint="cs"/>
          <w:i/>
          <w:rtl/>
        </w:rPr>
        <w:t>عبارت اند از</w:t>
      </w:r>
      <w:r>
        <w:rPr>
          <w:rFonts w:hint="cs"/>
          <w:i/>
          <w:rtl/>
        </w:rPr>
        <w:t>:</w:t>
      </w:r>
    </w:p>
    <w:p w:rsidR="00F22144" w:rsidRDefault="00F22144" w:rsidP="00F22144">
      <w:pPr>
        <w:pStyle w:val="NoSpacing"/>
        <w:ind w:firstLine="545"/>
        <w:rPr>
          <w:i/>
          <w:rtl/>
        </w:rPr>
      </w:pPr>
      <w:r>
        <w:rPr>
          <w:rFonts w:hint="cs"/>
          <w:i/>
          <w:rtl/>
        </w:rPr>
        <w:t>الف) زمین شناسی: احتمال پرتاب سنگ در انفجار سنگ های درزه و ترک دار، بیش از سنگ های توده ای و همگن است.</w:t>
      </w:r>
    </w:p>
    <w:p w:rsidR="00F22144" w:rsidRDefault="00F22144" w:rsidP="00F22144">
      <w:pPr>
        <w:pStyle w:val="NoSpacing"/>
        <w:ind w:firstLine="545"/>
        <w:rPr>
          <w:i/>
          <w:rtl/>
        </w:rPr>
      </w:pPr>
      <w:r>
        <w:rPr>
          <w:rFonts w:hint="cs"/>
          <w:i/>
          <w:rtl/>
        </w:rPr>
        <w:t>ب) نوع ماده منفجره: مواد منفجره ای مثل آنفو، که نسبت انرژی حباب بالاتری دارند؛ در مقایسه با موادی که نسبت انرژی کرنشی بزرگتری دارند (مثل ژلاتین ها) پتانسیل پرتاب بیشتری ایجاد می کنند.</w:t>
      </w:r>
    </w:p>
    <w:p w:rsidR="00F22144" w:rsidRDefault="00F22144" w:rsidP="00F22144">
      <w:pPr>
        <w:pStyle w:val="NoSpacing"/>
        <w:ind w:firstLine="545"/>
        <w:rPr>
          <w:i/>
          <w:rtl/>
        </w:rPr>
      </w:pPr>
      <w:r>
        <w:rPr>
          <w:rFonts w:hint="cs"/>
          <w:i/>
          <w:rtl/>
        </w:rPr>
        <w:t>پ) طراحی آتشکاری: کنترل پدیدۀ پرتاب سنگ تنها با یک طرح دقیق آتشکاری امکان پذیر است و در انفجارهای چند ردیفه، بایستی مراقب محدودیت بیش از حد ردیف های آخر بود.</w:t>
      </w:r>
    </w:p>
    <w:p w:rsidR="00F22144" w:rsidRPr="00507B3C" w:rsidRDefault="00F22144" w:rsidP="00F22144">
      <w:pPr>
        <w:pStyle w:val="NoSpacing"/>
        <w:ind w:firstLine="545"/>
        <w:rPr>
          <w:iCs/>
          <w:rtl/>
        </w:rPr>
      </w:pPr>
    </w:p>
    <w:p w:rsidR="00F22144" w:rsidRPr="00060CC7" w:rsidRDefault="00060CC7" w:rsidP="00060CC7">
      <w:pPr>
        <w:pStyle w:val="NoSpacing"/>
        <w:ind w:firstLine="545"/>
        <w:outlineLvl w:val="2"/>
        <w:rPr>
          <w:rFonts w:cs="B Jadid"/>
          <w:sz w:val="24"/>
          <w:szCs w:val="24"/>
        </w:rPr>
      </w:pPr>
      <w:bookmarkStart w:id="106" w:name="_Toc263636299"/>
      <w:r w:rsidRPr="00060CC7">
        <w:rPr>
          <w:rFonts w:cs="B Jadid" w:hint="cs"/>
          <w:sz w:val="24"/>
          <w:szCs w:val="24"/>
          <w:rtl/>
        </w:rPr>
        <w:t>2-4-4-1-</w:t>
      </w:r>
      <w:r w:rsidR="00F22144" w:rsidRPr="00060CC7">
        <w:rPr>
          <w:rFonts w:cs="B Jadid" w:hint="cs"/>
          <w:sz w:val="24"/>
          <w:szCs w:val="24"/>
          <w:rtl/>
        </w:rPr>
        <w:t xml:space="preserve"> محاسبه پتانسیل پرتاب سنگ</w:t>
      </w:r>
      <w:bookmarkEnd w:id="106"/>
    </w:p>
    <w:p w:rsidR="00CB5F27" w:rsidRPr="00507B3C" w:rsidRDefault="00CB5F27" w:rsidP="00F22144">
      <w:pPr>
        <w:pStyle w:val="NoSpacing"/>
        <w:ind w:firstLine="545"/>
        <w:rPr>
          <w:rFonts w:cs="B Jadid"/>
        </w:rPr>
      </w:pPr>
    </w:p>
    <w:p w:rsidR="00F22144" w:rsidRDefault="00F22144" w:rsidP="00D7667F">
      <w:pPr>
        <w:pStyle w:val="NoSpacing"/>
        <w:ind w:firstLine="545"/>
        <w:rPr>
          <w:i/>
          <w:rtl/>
        </w:rPr>
      </w:pPr>
      <w:r>
        <w:rPr>
          <w:rFonts w:hint="cs"/>
          <w:i/>
          <w:rtl/>
        </w:rPr>
        <w:t>مطالعات لوندبرگ</w:t>
      </w:r>
      <w:r w:rsidR="003F5C2C">
        <w:rPr>
          <w:rFonts w:hint="cs"/>
          <w:i/>
          <w:rtl/>
        </w:rPr>
        <w:t xml:space="preserve"> ا</w:t>
      </w:r>
      <w:r>
        <w:rPr>
          <w:rFonts w:hint="cs"/>
          <w:i/>
          <w:rtl/>
        </w:rPr>
        <w:t>ز موسسه تحقیقات آتشکاری سوئد نشان داده است که در آتشکاری های پله ای درست طراحی شده، حداکثر طول پرتاب سنگ های با چگالی متوسط تابعی از قطر چال ها (</w:t>
      </w:r>
      <w:r w:rsidRPr="00836951">
        <w:rPr>
          <w:iCs/>
          <w:sz w:val="24"/>
          <w:szCs w:val="24"/>
        </w:rPr>
        <w:t>d</w:t>
      </w:r>
      <w:r>
        <w:rPr>
          <w:rFonts w:hint="cs"/>
          <w:i/>
          <w:rtl/>
        </w:rPr>
        <w:t>) و خرج ویژه مصرفی (</w:t>
      </w:r>
      <w:r w:rsidRPr="00836951">
        <w:rPr>
          <w:iCs/>
          <w:sz w:val="24"/>
          <w:szCs w:val="24"/>
        </w:rPr>
        <w:t>q</w:t>
      </w:r>
      <w:r>
        <w:rPr>
          <w:rFonts w:hint="cs"/>
          <w:i/>
          <w:rtl/>
        </w:rPr>
        <w:t>) است و از ر</w:t>
      </w:r>
      <w:r w:rsidR="003F5C2C">
        <w:rPr>
          <w:rFonts w:hint="cs"/>
          <w:i/>
          <w:rtl/>
        </w:rPr>
        <w:t>وابط</w:t>
      </w:r>
      <w:r>
        <w:rPr>
          <w:rFonts w:hint="cs"/>
          <w:i/>
          <w:rtl/>
        </w:rPr>
        <w:t xml:space="preserve"> زیر پیروی می کند.</w:t>
      </w:r>
    </w:p>
    <w:p w:rsidR="00F22144" w:rsidRDefault="00534DDC" w:rsidP="00807967">
      <w:pPr>
        <w:pStyle w:val="NoSpacing"/>
        <w:bidi w:val="0"/>
        <w:ind w:firstLine="0"/>
        <w:jc w:val="left"/>
        <w:rPr>
          <w:iCs/>
        </w:rPr>
      </w:pPr>
      <w:r>
        <w:rPr>
          <w:i/>
          <w:lang w:bidi="ar-SA"/>
        </w:rP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20320</wp:posOffset>
                </wp:positionV>
                <wp:extent cx="176530" cy="826770"/>
                <wp:effectExtent l="8890" t="10795" r="5080" b="10160"/>
                <wp:wrapNone/>
                <wp:docPr id="10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6530" cy="826770"/>
                        </a:xfrm>
                        <a:prstGeom prst="leftBrace">
                          <a:avLst>
                            <a:gd name="adj1" fmla="val 39029"/>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7" o:spid="_x0000_s1026" type="#_x0000_t87" style="position:absolute;margin-left:-.8pt;margin-top:1.6pt;width:13.9pt;height:6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IQvhQIAAC8FAAAOAAAAZHJzL2Uyb0RvYy54bWysVNuO0zAQfUfiHyy/d3PZ9BY1XS1Ni5AW&#10;WGnhA1zbaQyOHWy36YL4d8ZOWlr2BSHy4NiZyZk5M2e8uDs2Eh24sUKrAic3MUZcUc2E2hX486fN&#10;aIaRdUQxIrXiBX7mFt8tX79adG3OU11rybhBAKJs3rUFrp1r8yiytOYNsTe65QqMlTYNcXA0u4gZ&#10;0gF6I6M0jidRpw1rjabcWvha9ka8DPhVxan7WFWWOyQLDLm5sJqwbv0aLRck3xnS1oIOaZB/yKIh&#10;QkHQM1RJHEF7I15ANYIabXXlbqhuIl1VgvLAAdgk8R9snmrS8sAFimPbc5ns/4OlHw6PBgkGvYuh&#10;Poo00KT7vdMhNkqmvkJda3NwfGofjedo2wdNv1owRFcWf7Dgg7bde80AhwBOqMqxMo3/E/iiYyj+&#10;87n4/OgQhY/JdDK+hRQomGbpZDoNzYlIfvq5Nda95bpBflNgySv3xhDqC0RycniwLjSADSQI+5Jg&#10;VDUS+nkgEt3O43Q+9PvCJ730GcfweB8IOyDC7hTYwyu9EVIG1UiFugLPx+k4ZGC1FMwbvZs1u+1K&#10;GgSBgWh4BtgrN6P3igWwmhO2HvaOCNnvIbhUHg+KNPDz5QrC+jGP5+vZepaNsnSyHmVxWY7uN6ts&#10;NNkk03F5W65WZfLTp5ZkeS0Y48pndxJ5kv2diIZx6+V5lvkViyuym/C8JBtdpxFKDFxO78AuyMkr&#10;qJfcVrNnUJPR/dTCLQObWpvvGHUwsQW23/bEcIzkOwUjMU+yzI94OGTjaQoHc2nZXlqIogBVYIdR&#10;v125/lrYt0bsaoiUhLYq7aehEu4k9z6rQfswlYHBcIP4sb88B6/f99zyFwAAAP//AwBQSwMEFAAG&#10;AAgAAAAhADZHlE7eAAAABwEAAA8AAABkcnMvZG93bnJldi54bWxMjk1Lw0AQhu+C/2EZwYu0mw8J&#10;ErMpIhS0B6XV9jxNxiQ0Oxuz2zb66x1Pehpe3od3nmIx2V6daPSdYwPxPAJFXLm648bA+9tydgfK&#10;B+Qae8dk4Is8LMrLiwLz2p15TadNaJSMsM/RQBvCkGvtq5Ys+rkbiKX7cKPFIHFsdD3iWcZtr5Mo&#10;yrTFjuVDiwM9tlQdNkdrIGzjl2r6dp+4fN5FT/HNav16WBlzfTU93IMKNIU/GH71RR1Kcdq7I9de&#10;9QZmcSakgTQBJXWSyd0Llqa3oMtC//cvfwAAAP//AwBQSwECLQAUAAYACAAAACEAtoM4kv4AAADh&#10;AQAAEwAAAAAAAAAAAAAAAAAAAAAAW0NvbnRlbnRfVHlwZXNdLnhtbFBLAQItABQABgAIAAAAIQA4&#10;/SH/1gAAAJQBAAALAAAAAAAAAAAAAAAAAC8BAABfcmVscy8ucmVsc1BLAQItABQABgAIAAAAIQCz&#10;zIQvhQIAAC8FAAAOAAAAAAAAAAAAAAAAAC4CAABkcnMvZTJvRG9jLnhtbFBLAQItABQABgAIAAAA&#10;IQA2R5RO3gAAAAcBAAAPAAAAAAAAAAAAAAAAAN8EAABkcnMvZG93bnJldi54bWxQSwUGAAAAAAQA&#10;BADzAAAA6gUAAAAA&#10;"/>
            </w:pict>
          </mc:Fallback>
        </mc:AlternateContent>
      </w:r>
      <w:r w:rsidR="00F22144">
        <w:rPr>
          <w:rFonts w:eastAsiaTheme="minorEastAsia"/>
          <w:i/>
        </w:rPr>
        <w:t xml:space="preserve">     </w:t>
      </w:r>
      <m:oMath>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=0</m:t>
        </m:r>
      </m:oMath>
      <w:r w:rsidR="00F22144">
        <w:rPr>
          <w:iCs/>
        </w:rPr>
        <w:t xml:space="preserve">     </w:t>
      </w:r>
      <m:oMath>
        <m:r>
          <w:rPr>
            <w:rFonts w:ascii="Cambria Math" w:hAnsi="Cambria Math"/>
          </w:rPr>
          <m:t xml:space="preserve">q≤0.2 </m:t>
        </m:r>
        <m:f>
          <m:fPr>
            <m:ctrlPr>
              <w:rPr>
                <w:rFonts w:ascii="Cambria Math" w:hAnsi="Cambria Math"/>
                <w:i/>
                <w:iCs/>
              </w:rPr>
            </m:ctrlPr>
          </m:fPr>
          <m:num>
            <m:r>
              <w:rPr>
                <w:rFonts w:ascii="Cambria Math" w:hAnsi="Cambria Math"/>
              </w:rPr>
              <m:t>kg</m:t>
            </m:r>
          </m:num>
          <m:den>
            <m:sSup>
              <m:sSupPr>
                <m:ctrlPr>
                  <w:rPr>
                    <w:rFonts w:ascii="Cambria Math" w:hAnsi="Cambria Math"/>
                    <w:i/>
                    <w:iCs/>
                  </w:rPr>
                </m:ctrlPr>
              </m:sSupPr>
              <m:e>
                <m:r>
                  <w:rPr>
                    <w:rFonts w:ascii="Cambria Math" w:hAnsi="Cambria Math"/>
                  </w:rPr>
                  <m:t>m</m:t>
                </m:r>
              </m:e>
              <m:sup>
                <m:r>
                  <w:rPr>
                    <w:rFonts w:ascii="Cambria Math" w:hAnsi="Cambria Math"/>
                  </w:rPr>
                  <m:t>3</m:t>
                </m:r>
              </m:sup>
            </m:sSup>
          </m:den>
        </m:f>
      </m:oMath>
    </w:p>
    <w:p w:rsidR="00F22144" w:rsidRPr="0090243D" w:rsidRDefault="00F22144" w:rsidP="00F22144">
      <w:pPr>
        <w:pStyle w:val="NoSpacing"/>
        <w:bidi w:val="0"/>
        <w:ind w:firstLine="545"/>
        <w:rPr>
          <w:iCs/>
        </w:rPr>
      </w:pPr>
    </w:p>
    <w:p w:rsidR="00F22144" w:rsidRDefault="00F22144" w:rsidP="00807967">
      <w:pPr>
        <w:pStyle w:val="NoSpacing"/>
        <w:bidi w:val="0"/>
        <w:ind w:firstLine="0"/>
        <w:jc w:val="left"/>
        <w:rPr>
          <w:iCs/>
        </w:rPr>
      </w:pPr>
      <w:r>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(m)=143×d</m:t>
        </m:r>
        <m:d>
          <m:dPr>
            <m:ctrlPr>
              <w:rPr>
                <w:rFonts w:ascii="Cambria Math" w:hAnsi="Cambria Math"/>
                <w:i/>
                <w:iCs/>
              </w:rPr>
            </m:ctrlPr>
          </m:dPr>
          <m:e>
            <m:r>
              <w:rPr>
                <w:rFonts w:ascii="Cambria Math" w:hAnsi="Cambria Math"/>
              </w:rPr>
              <m:t>in</m:t>
            </m:r>
          </m:e>
        </m:d>
        <m:r>
          <w:rPr>
            <w:rFonts w:ascii="Cambria Math" w:hAnsi="Cambria Math"/>
          </w:rPr>
          <m:t>×(q</m:t>
        </m:r>
        <m:d>
          <m:dPr>
            <m:ctrlPr>
              <w:rPr>
                <w:rFonts w:ascii="Cambria Math" w:hAnsi="Cambria Math"/>
                <w:i/>
                <w:iCs/>
              </w:rPr>
            </m:ctrlPr>
          </m:dPr>
          <m:e>
            <m:f>
              <m:fPr>
                <m:ctrlPr>
                  <w:rPr>
                    <w:rFonts w:ascii="Cambria Math" w:hAnsi="Cambria Math"/>
                    <w:i/>
                    <w:iCs/>
                  </w:rPr>
                </m:ctrlPr>
              </m:fPr>
              <m:num>
                <m:r>
                  <w:rPr>
                    <w:rFonts w:ascii="Cambria Math" w:hAnsi="Cambria Math"/>
                  </w:rPr>
                  <m:t>kg</m:t>
                </m:r>
              </m:num>
              <m:den>
                <m:sSup>
                  <m:sSupPr>
                    <m:ctrlPr>
                      <w:rPr>
                        <w:rFonts w:ascii="Cambria Math" w:hAnsi="Cambria Math"/>
                        <w:i/>
                        <w:iCs/>
                      </w:rPr>
                    </m:ctrlPr>
                  </m:sSupPr>
                  <m:e>
                    <m:r>
                      <w:rPr>
                        <w:rFonts w:ascii="Cambria Math" w:hAnsi="Cambria Math"/>
                      </w:rPr>
                      <m:t>m</m:t>
                    </m:r>
                  </m:e>
                  <m:sup>
                    <m:r>
                      <w:rPr>
                        <w:rFonts w:ascii="Cambria Math" w:hAnsi="Cambria Math"/>
                      </w:rPr>
                      <m:t>3</m:t>
                    </m:r>
                  </m:sup>
                </m:sSup>
              </m:den>
            </m:f>
          </m:e>
        </m:d>
        <m:r>
          <w:rPr>
            <w:rFonts w:ascii="Cambria Math" w:hAnsi="Cambria Math"/>
          </w:rPr>
          <m:t>-0.2)</m:t>
        </m:r>
      </m:oMath>
      <w:r>
        <w:rPr>
          <w:iCs/>
        </w:rPr>
        <w:t xml:space="preserve">     </w:t>
      </w:r>
      <m:oMath>
        <m:r>
          <w:rPr>
            <w:rFonts w:ascii="Cambria Math" w:hAnsi="Cambria Math"/>
          </w:rPr>
          <m:t xml:space="preserve">q&gt;0.2 </m:t>
        </m:r>
        <m:f>
          <m:fPr>
            <m:ctrlPr>
              <w:rPr>
                <w:rFonts w:ascii="Cambria Math" w:hAnsi="Cambria Math"/>
                <w:i/>
                <w:iCs/>
              </w:rPr>
            </m:ctrlPr>
          </m:fPr>
          <m:num>
            <m:r>
              <w:rPr>
                <w:rFonts w:ascii="Cambria Math" w:hAnsi="Cambria Math"/>
              </w:rPr>
              <m:t>kg</m:t>
            </m:r>
          </m:num>
          <m:den>
            <m:sSup>
              <m:sSupPr>
                <m:ctrlPr>
                  <w:rPr>
                    <w:rFonts w:ascii="Cambria Math" w:hAnsi="Cambria Math"/>
                    <w:i/>
                    <w:iCs/>
                  </w:rPr>
                </m:ctrlPr>
              </m:sSupPr>
              <m:e>
                <m:r>
                  <w:rPr>
                    <w:rFonts w:ascii="Cambria Math" w:hAnsi="Cambria Math"/>
                  </w:rPr>
                  <m:t>m</m:t>
                </m:r>
              </m:e>
              <m:sup>
                <m:r>
                  <w:rPr>
                    <w:rFonts w:ascii="Cambria Math" w:hAnsi="Cambria Math"/>
                  </w:rPr>
                  <m:t>3</m:t>
                </m:r>
              </m:sup>
            </m:sSup>
          </m:den>
        </m:f>
      </m:oMath>
      <w:r>
        <w:rPr>
          <w:iCs/>
        </w:rPr>
        <w:t xml:space="preserve">   </w:t>
      </w:r>
      <w:r>
        <w:rPr>
          <w:rFonts w:eastAsiaTheme="minorEastAsia" w:hint="cs"/>
          <w:rtl/>
        </w:rPr>
        <w:t xml:space="preserve"> (2-49)</w:t>
      </w:r>
    </w:p>
    <w:p w:rsidR="003F5C2C" w:rsidRDefault="003F5C2C" w:rsidP="00F22144">
      <w:pPr>
        <w:pStyle w:val="NoSpacing"/>
        <w:ind w:firstLine="545"/>
        <w:rPr>
          <w:i/>
          <w:rtl/>
        </w:rPr>
      </w:pPr>
      <w:r>
        <w:rPr>
          <w:rFonts w:hint="cs"/>
          <w:i/>
          <w:rtl/>
        </w:rPr>
        <w:lastRenderedPageBreak/>
        <w:t>همان طور که از ظاهر روابط آشکار است اگر خرج ویژه کم تر از 2/0 کیلوگرم بر مترمکعب باشد؛ خطر پرتاب سنگ وجود ندارد.</w:t>
      </w:r>
    </w:p>
    <w:p w:rsidR="00F22144" w:rsidRDefault="00F22144" w:rsidP="003F5C2C">
      <w:pPr>
        <w:pStyle w:val="NoSpacing"/>
        <w:ind w:firstLine="545"/>
        <w:rPr>
          <w:i/>
          <w:rtl/>
        </w:rPr>
      </w:pPr>
      <w:r>
        <w:rPr>
          <w:rFonts w:hint="cs"/>
          <w:i/>
          <w:rtl/>
        </w:rPr>
        <w:t>در بعضی موارد، به علت عدم طراحی دقیق آتشکاری پله ای در معادن روباز، پدیده انفجار قیفی</w:t>
      </w:r>
      <w:r w:rsidR="00E11F2B">
        <w:rPr>
          <w:rStyle w:val="FootnoteReference"/>
          <w:i/>
          <w:rtl/>
        </w:rPr>
        <w:footnoteReference w:id="91"/>
      </w:r>
      <w:r>
        <w:rPr>
          <w:rFonts w:hint="cs"/>
          <w:i/>
          <w:rtl/>
        </w:rPr>
        <w:t xml:space="preserve"> رخ می دهد که از دیدگاه پرتاب سنگ، بسیار خطرناک است چون در این موارد، میزان پرتاب بسیار بیشتر خواهد بود. در شکل ها</w:t>
      </w:r>
      <w:r w:rsidR="003F5C2C">
        <w:rPr>
          <w:rFonts w:hint="cs"/>
          <w:i/>
          <w:rtl/>
        </w:rPr>
        <w:t>ی (2-13) و (2-14)</w:t>
      </w:r>
      <w:r>
        <w:rPr>
          <w:rFonts w:hint="cs"/>
          <w:i/>
          <w:rtl/>
        </w:rPr>
        <w:t xml:space="preserve"> نمونه هایی</w:t>
      </w:r>
      <w:r w:rsidR="003F5C2C">
        <w:rPr>
          <w:rFonts w:hint="cs"/>
          <w:i/>
          <w:rtl/>
        </w:rPr>
        <w:t xml:space="preserve"> از علل وقوع</w:t>
      </w:r>
      <w:r>
        <w:rPr>
          <w:rFonts w:hint="cs"/>
          <w:i/>
          <w:rtl/>
        </w:rPr>
        <w:t xml:space="preserve"> حالت انفجار قیفی در آتشکاری پله ای نمایش داده شده است.</w:t>
      </w:r>
    </w:p>
    <w:p w:rsidR="00F22144" w:rsidRDefault="00F22144" w:rsidP="00F22144">
      <w:pPr>
        <w:pStyle w:val="NoSpacing"/>
        <w:keepNext/>
        <w:ind w:hanging="1"/>
        <w:jc w:val="center"/>
      </w:pPr>
      <w:r>
        <w:rPr>
          <w:i/>
          <w:rtl/>
          <w:lang w:bidi="ar-SA"/>
        </w:rPr>
        <w:drawing>
          <wp:inline distT="0" distB="0" distL="0" distR="0">
            <wp:extent cx="3106464" cy="2160000"/>
            <wp:effectExtent l="19050" t="0" r="0" b="0"/>
            <wp:docPr id="59" name="Picture 7" descr="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8.jpg"/>
                    <pic:cNvPicPr/>
                  </pic:nvPicPr>
                  <pic:blipFill>
                    <a:blip r:embed="rId42" cstate="print">
                      <a:lum contrast="30000"/>
                    </a:blip>
                    <a:srcRect/>
                    <a:stretch>
                      <a:fillRect/>
                    </a:stretch>
                  </pic:blipFill>
                  <pic:spPr>
                    <a:xfrm>
                      <a:off x="0" y="0"/>
                      <a:ext cx="3106464" cy="2160000"/>
                    </a:xfrm>
                    <a:prstGeom prst="rect">
                      <a:avLst/>
                    </a:prstGeom>
                  </pic:spPr>
                </pic:pic>
              </a:graphicData>
            </a:graphic>
          </wp:inline>
        </w:drawing>
      </w:r>
    </w:p>
    <w:p w:rsidR="00F22144" w:rsidRPr="006000D4" w:rsidRDefault="00F22144" w:rsidP="00F90644">
      <w:pPr>
        <w:pStyle w:val="Caption"/>
        <w:ind w:hanging="1"/>
        <w:jc w:val="center"/>
        <w:rPr>
          <w:color w:val="auto"/>
          <w:sz w:val="20"/>
          <w:szCs w:val="20"/>
          <w:rtl/>
        </w:rPr>
      </w:pPr>
      <w:bookmarkStart w:id="107" w:name="_Toc259296565"/>
      <w:bookmarkStart w:id="108" w:name="_Toc259366218"/>
      <w:bookmarkStart w:id="109" w:name="_Toc259370876"/>
      <w:r w:rsidRPr="006000D4">
        <w:rPr>
          <w:rFonts w:hint="cs"/>
          <w:color w:val="auto"/>
          <w:sz w:val="20"/>
          <w:szCs w:val="20"/>
          <w:rtl/>
        </w:rPr>
        <w:t>شکل</w:t>
      </w:r>
      <w:r w:rsidRPr="006000D4">
        <w:rPr>
          <w:color w:val="auto"/>
          <w:sz w:val="20"/>
          <w:szCs w:val="20"/>
          <w:rtl/>
        </w:rPr>
        <w:t xml:space="preserve"> 2 -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شکل_2_-_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13</w:t>
      </w:r>
      <w:r w:rsidR="00771039" w:rsidRPr="006000D4">
        <w:rPr>
          <w:color w:val="auto"/>
          <w:sz w:val="20"/>
          <w:szCs w:val="20"/>
          <w:rtl/>
        </w:rPr>
        <w:fldChar w:fldCharType="end"/>
      </w:r>
      <w:r w:rsidRPr="006000D4">
        <w:rPr>
          <w:rFonts w:hint="cs"/>
          <w:color w:val="auto"/>
          <w:sz w:val="20"/>
          <w:szCs w:val="20"/>
          <w:rtl/>
        </w:rPr>
        <w:t xml:space="preserve">- </w:t>
      </w:r>
      <w:r w:rsidRPr="006000D4">
        <w:rPr>
          <w:rFonts w:hint="eastAsia"/>
          <w:color w:val="auto"/>
          <w:sz w:val="20"/>
          <w:szCs w:val="20"/>
          <w:rtl/>
        </w:rPr>
        <w:t>رخداد</w:t>
      </w:r>
      <w:r w:rsidRPr="006000D4">
        <w:rPr>
          <w:color w:val="auto"/>
          <w:sz w:val="20"/>
          <w:szCs w:val="20"/>
          <w:rtl/>
        </w:rPr>
        <w:t xml:space="preserve"> </w:t>
      </w:r>
      <w:r w:rsidRPr="006000D4">
        <w:rPr>
          <w:rFonts w:hint="eastAsia"/>
          <w:color w:val="auto"/>
          <w:sz w:val="20"/>
          <w:szCs w:val="20"/>
          <w:rtl/>
        </w:rPr>
        <w:t>پد</w:t>
      </w:r>
      <w:r w:rsidRPr="006000D4">
        <w:rPr>
          <w:rFonts w:hint="cs"/>
          <w:color w:val="auto"/>
          <w:sz w:val="20"/>
          <w:szCs w:val="20"/>
          <w:rtl/>
        </w:rPr>
        <w:t>ی</w:t>
      </w:r>
      <w:r w:rsidRPr="006000D4">
        <w:rPr>
          <w:rFonts w:hint="eastAsia"/>
          <w:color w:val="auto"/>
          <w:sz w:val="20"/>
          <w:szCs w:val="20"/>
          <w:rtl/>
        </w:rPr>
        <w:t>ده</w:t>
      </w:r>
      <w:r w:rsidRPr="006000D4">
        <w:rPr>
          <w:color w:val="auto"/>
          <w:sz w:val="20"/>
          <w:szCs w:val="20"/>
          <w:rtl/>
        </w:rPr>
        <w:t xml:space="preserve"> </w:t>
      </w:r>
      <w:r w:rsidRPr="006000D4">
        <w:rPr>
          <w:rFonts w:hint="eastAsia"/>
          <w:color w:val="auto"/>
          <w:sz w:val="20"/>
          <w:szCs w:val="20"/>
          <w:rtl/>
        </w:rPr>
        <w:t>انفجار</w:t>
      </w:r>
      <w:r w:rsidRPr="006000D4">
        <w:rPr>
          <w:color w:val="auto"/>
          <w:sz w:val="20"/>
          <w:szCs w:val="20"/>
          <w:rtl/>
        </w:rPr>
        <w:t xml:space="preserve"> </w:t>
      </w:r>
      <w:r w:rsidRPr="006000D4">
        <w:rPr>
          <w:rFonts w:hint="eastAsia"/>
          <w:color w:val="auto"/>
          <w:sz w:val="20"/>
          <w:szCs w:val="20"/>
          <w:rtl/>
        </w:rPr>
        <w:t>ق</w:t>
      </w:r>
      <w:r w:rsidRPr="006000D4">
        <w:rPr>
          <w:rFonts w:hint="cs"/>
          <w:color w:val="auto"/>
          <w:sz w:val="20"/>
          <w:szCs w:val="20"/>
          <w:rtl/>
        </w:rPr>
        <w:t>ی</w:t>
      </w:r>
      <w:r w:rsidRPr="006000D4">
        <w:rPr>
          <w:rFonts w:hint="eastAsia"/>
          <w:color w:val="auto"/>
          <w:sz w:val="20"/>
          <w:szCs w:val="20"/>
          <w:rtl/>
        </w:rPr>
        <w:t>ف</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به</w:t>
      </w:r>
      <w:r w:rsidRPr="006000D4">
        <w:rPr>
          <w:color w:val="auto"/>
          <w:sz w:val="20"/>
          <w:szCs w:val="20"/>
          <w:rtl/>
        </w:rPr>
        <w:t xml:space="preserve"> </w:t>
      </w:r>
      <w:r w:rsidRPr="006000D4">
        <w:rPr>
          <w:rFonts w:hint="eastAsia"/>
          <w:color w:val="auto"/>
          <w:sz w:val="20"/>
          <w:szCs w:val="20"/>
          <w:rtl/>
        </w:rPr>
        <w:t>علت</w:t>
      </w:r>
      <w:r w:rsidRPr="006000D4">
        <w:rPr>
          <w:color w:val="auto"/>
          <w:sz w:val="20"/>
          <w:szCs w:val="20"/>
          <w:rtl/>
        </w:rPr>
        <w:t xml:space="preserve"> </w:t>
      </w:r>
      <w:r w:rsidRPr="006000D4">
        <w:rPr>
          <w:rFonts w:hint="eastAsia"/>
          <w:color w:val="auto"/>
          <w:sz w:val="20"/>
          <w:szCs w:val="20"/>
          <w:rtl/>
        </w:rPr>
        <w:t>عدم</w:t>
      </w:r>
      <w:r w:rsidRPr="006000D4">
        <w:rPr>
          <w:color w:val="auto"/>
          <w:sz w:val="20"/>
          <w:szCs w:val="20"/>
          <w:rtl/>
        </w:rPr>
        <w:t xml:space="preserve"> </w:t>
      </w:r>
      <w:r w:rsidRPr="006000D4">
        <w:rPr>
          <w:rFonts w:hint="eastAsia"/>
          <w:color w:val="auto"/>
          <w:sz w:val="20"/>
          <w:szCs w:val="20"/>
          <w:rtl/>
        </w:rPr>
        <w:t>کفا</w:t>
      </w:r>
      <w:r w:rsidRPr="006000D4">
        <w:rPr>
          <w:rFonts w:hint="cs"/>
          <w:color w:val="auto"/>
          <w:sz w:val="20"/>
          <w:szCs w:val="20"/>
          <w:rtl/>
        </w:rPr>
        <w:t>ی</w:t>
      </w:r>
      <w:r w:rsidRPr="006000D4">
        <w:rPr>
          <w:rFonts w:hint="eastAsia"/>
          <w:color w:val="auto"/>
          <w:sz w:val="20"/>
          <w:szCs w:val="20"/>
          <w:rtl/>
        </w:rPr>
        <w:t>ت</w:t>
      </w:r>
      <w:r w:rsidRPr="006000D4">
        <w:rPr>
          <w:color w:val="auto"/>
          <w:sz w:val="20"/>
          <w:szCs w:val="20"/>
          <w:rtl/>
        </w:rPr>
        <w:t xml:space="preserve"> </w:t>
      </w:r>
      <w:r w:rsidRPr="006000D4">
        <w:rPr>
          <w:rFonts w:hint="eastAsia"/>
          <w:color w:val="auto"/>
          <w:sz w:val="20"/>
          <w:szCs w:val="20"/>
          <w:rtl/>
        </w:rPr>
        <w:t>بارسنگ</w:t>
      </w:r>
      <w:r w:rsidRPr="006000D4">
        <w:rPr>
          <w:color w:val="auto"/>
          <w:sz w:val="20"/>
          <w:szCs w:val="20"/>
          <w:rtl/>
        </w:rPr>
        <w:t xml:space="preserve"> </w:t>
      </w:r>
      <w:r w:rsidRPr="006000D4">
        <w:rPr>
          <w:rFonts w:hint="eastAsia"/>
          <w:color w:val="auto"/>
          <w:sz w:val="20"/>
          <w:szCs w:val="20"/>
          <w:rtl/>
        </w:rPr>
        <w:t>در</w:t>
      </w:r>
      <w:r w:rsidRPr="006000D4">
        <w:rPr>
          <w:color w:val="auto"/>
          <w:sz w:val="20"/>
          <w:szCs w:val="20"/>
          <w:rtl/>
        </w:rPr>
        <w:t xml:space="preserve"> </w:t>
      </w:r>
      <w:r w:rsidRPr="006000D4">
        <w:rPr>
          <w:rFonts w:hint="eastAsia"/>
          <w:color w:val="auto"/>
          <w:sz w:val="20"/>
          <w:szCs w:val="20"/>
          <w:rtl/>
        </w:rPr>
        <w:t>بالا</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پله</w:t>
      </w:r>
      <w:r w:rsidRPr="006000D4">
        <w:rPr>
          <w:color w:val="auto"/>
          <w:sz w:val="20"/>
          <w:szCs w:val="20"/>
          <w:rtl/>
        </w:rPr>
        <w:t xml:space="preserve"> (</w:t>
      </w:r>
      <w:r w:rsidR="007D2C07">
        <w:rPr>
          <w:rFonts w:hint="eastAsia"/>
          <w:color w:val="auto"/>
          <w:sz w:val="20"/>
          <w:szCs w:val="20"/>
          <w:rtl/>
        </w:rPr>
        <w:t>هوسترولید</w:t>
      </w:r>
      <w:r w:rsidR="00E92C87" w:rsidRPr="006000D4">
        <w:rPr>
          <w:rFonts w:hint="cs"/>
          <w:color w:val="auto"/>
          <w:sz w:val="20"/>
          <w:szCs w:val="20"/>
          <w:rtl/>
        </w:rPr>
        <w:t>، 1999</w:t>
      </w:r>
      <w:r w:rsidRPr="006000D4">
        <w:rPr>
          <w:color w:val="auto"/>
          <w:sz w:val="20"/>
          <w:szCs w:val="20"/>
          <w:rtl/>
        </w:rPr>
        <w:t>)</w:t>
      </w:r>
      <w:bookmarkEnd w:id="107"/>
      <w:bookmarkEnd w:id="108"/>
      <w:bookmarkEnd w:id="109"/>
    </w:p>
    <w:p w:rsidR="00CB5F27" w:rsidRPr="00CB5F27" w:rsidRDefault="00CB5F27" w:rsidP="00CB5F27">
      <w:pPr>
        <w:bidi/>
      </w:pPr>
    </w:p>
    <w:p w:rsidR="00F22144" w:rsidRDefault="00F22144" w:rsidP="00F22144">
      <w:pPr>
        <w:pStyle w:val="NoSpacing"/>
        <w:keepNext/>
        <w:ind w:hanging="1"/>
        <w:jc w:val="center"/>
      </w:pPr>
      <w:r>
        <w:rPr>
          <w:rtl/>
          <w:lang w:bidi="ar-SA"/>
        </w:rPr>
        <w:drawing>
          <wp:inline distT="0" distB="0" distL="0" distR="0">
            <wp:extent cx="2923129" cy="2088000"/>
            <wp:effectExtent l="19050" t="0" r="0" b="0"/>
            <wp:docPr id="60" name="Picture 11" descr="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8.jpg"/>
                    <pic:cNvPicPr/>
                  </pic:nvPicPr>
                  <pic:blipFill>
                    <a:blip r:embed="rId43" cstate="print">
                      <a:lum contrast="30000"/>
                    </a:blip>
                    <a:srcRect/>
                    <a:stretch>
                      <a:fillRect/>
                    </a:stretch>
                  </pic:blipFill>
                  <pic:spPr>
                    <a:xfrm>
                      <a:off x="0" y="0"/>
                      <a:ext cx="2923129" cy="2088000"/>
                    </a:xfrm>
                    <a:prstGeom prst="rect">
                      <a:avLst/>
                    </a:prstGeom>
                  </pic:spPr>
                </pic:pic>
              </a:graphicData>
            </a:graphic>
          </wp:inline>
        </w:drawing>
      </w:r>
    </w:p>
    <w:p w:rsidR="00F22144" w:rsidRPr="006000D4" w:rsidRDefault="00F22144" w:rsidP="00F90644">
      <w:pPr>
        <w:pStyle w:val="Caption"/>
        <w:ind w:hanging="1"/>
        <w:jc w:val="center"/>
        <w:rPr>
          <w:color w:val="auto"/>
          <w:sz w:val="20"/>
          <w:szCs w:val="20"/>
          <w:rtl/>
        </w:rPr>
      </w:pPr>
      <w:bookmarkStart w:id="110" w:name="_Toc259296566"/>
      <w:bookmarkStart w:id="111" w:name="_Toc259366219"/>
      <w:bookmarkStart w:id="112" w:name="_Toc259370877"/>
      <w:r w:rsidRPr="006000D4">
        <w:rPr>
          <w:rFonts w:hint="cs"/>
          <w:color w:val="auto"/>
          <w:sz w:val="20"/>
          <w:szCs w:val="20"/>
          <w:rtl/>
        </w:rPr>
        <w:t>شکل</w:t>
      </w:r>
      <w:r w:rsidRPr="006000D4">
        <w:rPr>
          <w:color w:val="auto"/>
          <w:sz w:val="20"/>
          <w:szCs w:val="20"/>
          <w:rtl/>
        </w:rPr>
        <w:t xml:space="preserve"> 2 -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شکل_2_-_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14</w:t>
      </w:r>
      <w:r w:rsidR="00771039" w:rsidRPr="006000D4">
        <w:rPr>
          <w:color w:val="auto"/>
          <w:sz w:val="20"/>
          <w:szCs w:val="20"/>
          <w:rtl/>
        </w:rPr>
        <w:fldChar w:fldCharType="end"/>
      </w:r>
      <w:r w:rsidRPr="006000D4">
        <w:rPr>
          <w:rFonts w:hint="cs"/>
          <w:color w:val="auto"/>
          <w:sz w:val="20"/>
          <w:szCs w:val="20"/>
          <w:rtl/>
        </w:rPr>
        <w:t xml:space="preserve">- </w:t>
      </w:r>
      <w:r w:rsidRPr="006000D4">
        <w:rPr>
          <w:rFonts w:hint="eastAsia"/>
          <w:color w:val="auto"/>
          <w:sz w:val="20"/>
          <w:szCs w:val="20"/>
          <w:rtl/>
        </w:rPr>
        <w:t>رخداد</w:t>
      </w:r>
      <w:r w:rsidRPr="006000D4">
        <w:rPr>
          <w:color w:val="auto"/>
          <w:sz w:val="20"/>
          <w:szCs w:val="20"/>
          <w:rtl/>
        </w:rPr>
        <w:t xml:space="preserve"> </w:t>
      </w:r>
      <w:r w:rsidRPr="006000D4">
        <w:rPr>
          <w:rFonts w:hint="eastAsia"/>
          <w:color w:val="auto"/>
          <w:sz w:val="20"/>
          <w:szCs w:val="20"/>
          <w:rtl/>
        </w:rPr>
        <w:t>پد</w:t>
      </w:r>
      <w:r w:rsidRPr="006000D4">
        <w:rPr>
          <w:rFonts w:hint="cs"/>
          <w:color w:val="auto"/>
          <w:sz w:val="20"/>
          <w:szCs w:val="20"/>
          <w:rtl/>
        </w:rPr>
        <w:t>ی</w:t>
      </w:r>
      <w:r w:rsidRPr="006000D4">
        <w:rPr>
          <w:rFonts w:hint="eastAsia"/>
          <w:color w:val="auto"/>
          <w:sz w:val="20"/>
          <w:szCs w:val="20"/>
          <w:rtl/>
        </w:rPr>
        <w:t>ده</w:t>
      </w:r>
      <w:r w:rsidRPr="006000D4">
        <w:rPr>
          <w:color w:val="auto"/>
          <w:sz w:val="20"/>
          <w:szCs w:val="20"/>
          <w:rtl/>
        </w:rPr>
        <w:t xml:space="preserve"> </w:t>
      </w:r>
      <w:r w:rsidRPr="006000D4">
        <w:rPr>
          <w:rFonts w:hint="eastAsia"/>
          <w:color w:val="auto"/>
          <w:sz w:val="20"/>
          <w:szCs w:val="20"/>
          <w:rtl/>
        </w:rPr>
        <w:t>انفجار</w:t>
      </w:r>
      <w:r w:rsidRPr="006000D4">
        <w:rPr>
          <w:color w:val="auto"/>
          <w:sz w:val="20"/>
          <w:szCs w:val="20"/>
          <w:rtl/>
        </w:rPr>
        <w:t xml:space="preserve"> </w:t>
      </w:r>
      <w:r w:rsidRPr="006000D4">
        <w:rPr>
          <w:rFonts w:hint="eastAsia"/>
          <w:color w:val="auto"/>
          <w:sz w:val="20"/>
          <w:szCs w:val="20"/>
          <w:rtl/>
        </w:rPr>
        <w:t>ق</w:t>
      </w:r>
      <w:r w:rsidRPr="006000D4">
        <w:rPr>
          <w:rFonts w:hint="cs"/>
          <w:color w:val="auto"/>
          <w:sz w:val="20"/>
          <w:szCs w:val="20"/>
          <w:rtl/>
        </w:rPr>
        <w:t>ی</w:t>
      </w:r>
      <w:r w:rsidRPr="006000D4">
        <w:rPr>
          <w:rFonts w:hint="eastAsia"/>
          <w:color w:val="auto"/>
          <w:sz w:val="20"/>
          <w:szCs w:val="20"/>
          <w:rtl/>
        </w:rPr>
        <w:t>ف</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در</w:t>
      </w:r>
      <w:r w:rsidRPr="006000D4">
        <w:rPr>
          <w:color w:val="auto"/>
          <w:sz w:val="20"/>
          <w:szCs w:val="20"/>
          <w:rtl/>
        </w:rPr>
        <w:t xml:space="preserve"> </w:t>
      </w:r>
      <w:r w:rsidRPr="006000D4">
        <w:rPr>
          <w:rFonts w:hint="eastAsia"/>
          <w:color w:val="auto"/>
          <w:sz w:val="20"/>
          <w:szCs w:val="20"/>
          <w:rtl/>
        </w:rPr>
        <w:t>سر</w:t>
      </w:r>
      <w:r w:rsidRPr="006000D4">
        <w:rPr>
          <w:color w:val="auto"/>
          <w:sz w:val="20"/>
          <w:szCs w:val="20"/>
          <w:rtl/>
        </w:rPr>
        <w:t xml:space="preserve"> </w:t>
      </w:r>
      <w:r w:rsidRPr="006000D4">
        <w:rPr>
          <w:rFonts w:hint="eastAsia"/>
          <w:color w:val="auto"/>
          <w:sz w:val="20"/>
          <w:szCs w:val="20"/>
          <w:rtl/>
        </w:rPr>
        <w:t>چال</w:t>
      </w:r>
      <w:r w:rsidRPr="006000D4">
        <w:rPr>
          <w:color w:val="auto"/>
          <w:sz w:val="20"/>
          <w:szCs w:val="20"/>
          <w:rtl/>
        </w:rPr>
        <w:t xml:space="preserve"> </w:t>
      </w:r>
      <w:r w:rsidRPr="006000D4">
        <w:rPr>
          <w:rFonts w:hint="eastAsia"/>
          <w:color w:val="auto"/>
          <w:sz w:val="20"/>
          <w:szCs w:val="20"/>
          <w:rtl/>
        </w:rPr>
        <w:t>ها</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پشت</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به</w:t>
      </w:r>
      <w:r w:rsidRPr="006000D4">
        <w:rPr>
          <w:color w:val="auto"/>
          <w:sz w:val="20"/>
          <w:szCs w:val="20"/>
          <w:rtl/>
        </w:rPr>
        <w:t xml:space="preserve"> </w:t>
      </w:r>
      <w:r w:rsidRPr="006000D4">
        <w:rPr>
          <w:rFonts w:hint="eastAsia"/>
          <w:color w:val="auto"/>
          <w:sz w:val="20"/>
          <w:szCs w:val="20"/>
          <w:rtl/>
        </w:rPr>
        <w:t>علت</w:t>
      </w:r>
      <w:r w:rsidRPr="006000D4">
        <w:rPr>
          <w:color w:val="auto"/>
          <w:sz w:val="20"/>
          <w:szCs w:val="20"/>
          <w:rtl/>
        </w:rPr>
        <w:t xml:space="preserve"> </w:t>
      </w:r>
      <w:r w:rsidRPr="006000D4">
        <w:rPr>
          <w:rFonts w:hint="eastAsia"/>
          <w:color w:val="auto"/>
          <w:sz w:val="20"/>
          <w:szCs w:val="20"/>
          <w:rtl/>
        </w:rPr>
        <w:t>تاخ</w:t>
      </w:r>
      <w:r w:rsidRPr="006000D4">
        <w:rPr>
          <w:rFonts w:hint="cs"/>
          <w:color w:val="auto"/>
          <w:sz w:val="20"/>
          <w:szCs w:val="20"/>
          <w:rtl/>
        </w:rPr>
        <w:t>ی</w:t>
      </w:r>
      <w:r w:rsidRPr="006000D4">
        <w:rPr>
          <w:rFonts w:hint="eastAsia"/>
          <w:color w:val="auto"/>
          <w:sz w:val="20"/>
          <w:szCs w:val="20"/>
          <w:rtl/>
        </w:rPr>
        <w:t>ربند</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نادرست</w:t>
      </w:r>
      <w:r w:rsidRPr="006000D4">
        <w:rPr>
          <w:color w:val="auto"/>
          <w:sz w:val="20"/>
          <w:szCs w:val="20"/>
          <w:rtl/>
        </w:rPr>
        <w:t xml:space="preserve"> </w:t>
      </w:r>
      <w:r w:rsidRPr="006000D4">
        <w:rPr>
          <w:rFonts w:hint="eastAsia"/>
          <w:color w:val="auto"/>
          <w:sz w:val="20"/>
          <w:szCs w:val="20"/>
          <w:rtl/>
        </w:rPr>
        <w:t>ب</w:t>
      </w:r>
      <w:r w:rsidRPr="006000D4">
        <w:rPr>
          <w:rFonts w:hint="cs"/>
          <w:color w:val="auto"/>
          <w:sz w:val="20"/>
          <w:szCs w:val="20"/>
          <w:rtl/>
        </w:rPr>
        <w:t>ی</w:t>
      </w:r>
      <w:r w:rsidRPr="006000D4">
        <w:rPr>
          <w:rFonts w:hint="eastAsia"/>
          <w:color w:val="auto"/>
          <w:sz w:val="20"/>
          <w:szCs w:val="20"/>
          <w:rtl/>
        </w:rPr>
        <w:t>ن</w:t>
      </w:r>
      <w:r w:rsidRPr="006000D4">
        <w:rPr>
          <w:color w:val="auto"/>
          <w:sz w:val="20"/>
          <w:szCs w:val="20"/>
          <w:rtl/>
        </w:rPr>
        <w:t xml:space="preserve"> </w:t>
      </w:r>
      <w:r w:rsidRPr="006000D4">
        <w:rPr>
          <w:rFonts w:hint="eastAsia"/>
          <w:color w:val="auto"/>
          <w:sz w:val="20"/>
          <w:szCs w:val="20"/>
          <w:rtl/>
        </w:rPr>
        <w:t>رد</w:t>
      </w:r>
      <w:r w:rsidRPr="006000D4">
        <w:rPr>
          <w:rFonts w:hint="cs"/>
          <w:color w:val="auto"/>
          <w:sz w:val="20"/>
          <w:szCs w:val="20"/>
          <w:rtl/>
        </w:rPr>
        <w:t>ی</w:t>
      </w:r>
      <w:r w:rsidRPr="006000D4">
        <w:rPr>
          <w:rFonts w:hint="eastAsia"/>
          <w:color w:val="auto"/>
          <w:sz w:val="20"/>
          <w:szCs w:val="20"/>
          <w:rtl/>
        </w:rPr>
        <w:t>ف</w:t>
      </w:r>
      <w:r w:rsidRPr="006000D4">
        <w:rPr>
          <w:color w:val="auto"/>
          <w:sz w:val="20"/>
          <w:szCs w:val="20"/>
          <w:rtl/>
        </w:rPr>
        <w:t xml:space="preserve"> </w:t>
      </w:r>
      <w:r w:rsidRPr="006000D4">
        <w:rPr>
          <w:rFonts w:hint="eastAsia"/>
          <w:color w:val="auto"/>
          <w:sz w:val="20"/>
          <w:szCs w:val="20"/>
          <w:rtl/>
        </w:rPr>
        <w:t>ها</w:t>
      </w:r>
      <w:bookmarkEnd w:id="110"/>
      <w:bookmarkEnd w:id="111"/>
      <w:bookmarkEnd w:id="112"/>
      <w:r w:rsidR="00BE2576">
        <w:rPr>
          <w:rFonts w:hint="cs"/>
          <w:color w:val="auto"/>
          <w:sz w:val="20"/>
          <w:szCs w:val="20"/>
          <w:rtl/>
        </w:rPr>
        <w:t xml:space="preserve"> (هوسترولید، 1999)</w:t>
      </w:r>
    </w:p>
    <w:p w:rsidR="00CB5F27" w:rsidRDefault="00CB5F27" w:rsidP="00F22144">
      <w:pPr>
        <w:pStyle w:val="NoSpacing"/>
        <w:ind w:firstLine="545"/>
        <w:rPr>
          <w:i/>
        </w:rPr>
      </w:pPr>
    </w:p>
    <w:p w:rsidR="00F22144" w:rsidRPr="00FC7826" w:rsidRDefault="00CB5F27" w:rsidP="00F22144">
      <w:pPr>
        <w:pStyle w:val="NoSpacing"/>
        <w:ind w:firstLine="545"/>
        <w:rPr>
          <w:rtl/>
        </w:rPr>
      </w:pPr>
      <w:r>
        <w:rPr>
          <w:rFonts w:hint="cs"/>
          <w:i/>
          <w:rtl/>
        </w:rPr>
        <w:t>د</w:t>
      </w:r>
      <w:r w:rsidR="00F22144">
        <w:rPr>
          <w:rFonts w:hint="cs"/>
          <w:i/>
          <w:rtl/>
        </w:rPr>
        <w:t>ر این مواقع، طول پرتاب بیش تر می شود و تنها وابسته به قطر چال است.</w:t>
      </w:r>
    </w:p>
    <w:p w:rsidR="00F22144" w:rsidRDefault="007761A8" w:rsidP="00807967">
      <w:pPr>
        <w:pStyle w:val="NoSpacing"/>
        <w:bidi w:val="0"/>
        <w:ind w:firstLine="0"/>
        <w:rPr>
          <w:i/>
          <w:rtl/>
        </w:rPr>
      </w:pPr>
      <m:oMath>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(m)=260×</m:t>
        </m:r>
        <m:sSup>
          <m:sSupPr>
            <m:ctrlPr>
              <w:rPr>
                <w:rFonts w:ascii="Cambria Math" w:hAnsi="Cambria Math"/>
                <w:i/>
              </w:rPr>
            </m:ctrlPr>
          </m:sSupPr>
          <m:e>
            <m:r>
              <w:rPr>
                <w:rFonts w:ascii="Cambria Math" w:hAnsi="Cambria Math"/>
              </w:rPr>
              <m:t>d(in)</m:t>
            </m:r>
          </m:e>
          <m:sup>
            <m:f>
              <m:fPr>
                <m:ctrlPr>
                  <w:rPr>
                    <w:rFonts w:ascii="Cambria Math" w:hAnsi="Cambria Math"/>
                    <w:i/>
                  </w:rPr>
                </m:ctrlPr>
              </m:fPr>
              <m:num>
                <m:r>
                  <w:rPr>
                    <w:rFonts w:ascii="Cambria Math" w:hAnsi="Cambria Math"/>
                  </w:rPr>
                  <m:t>2</m:t>
                </m:r>
              </m:num>
              <m:den>
                <m:r>
                  <w:rPr>
                    <w:rFonts w:ascii="Cambria Math" w:hAnsi="Cambria Math"/>
                  </w:rPr>
                  <m:t>3</m:t>
                </m:r>
              </m:den>
            </m:f>
          </m:sup>
        </m:sSup>
      </m:oMath>
      <w:r w:rsidR="00F22144">
        <w:rPr>
          <w:rFonts w:eastAsiaTheme="minorEastAsia"/>
          <w:i/>
        </w:rPr>
        <w:t xml:space="preserve">          </w:t>
      </w:r>
      <w:r w:rsidR="00F22144">
        <w:rPr>
          <w:rFonts w:eastAsiaTheme="minorEastAsia" w:hint="cs"/>
          <w:rtl/>
        </w:rPr>
        <w:t xml:space="preserve"> (2-50)</w:t>
      </w:r>
    </w:p>
    <w:p w:rsidR="00F22144" w:rsidRDefault="00F22144" w:rsidP="00F22144">
      <w:pPr>
        <w:pStyle w:val="NoSpacing"/>
        <w:ind w:firstLine="545"/>
        <w:rPr>
          <w:i/>
          <w:rtl/>
        </w:rPr>
      </w:pPr>
      <w:r>
        <w:rPr>
          <w:rFonts w:hint="cs"/>
          <w:i/>
          <w:rtl/>
        </w:rPr>
        <w:lastRenderedPageBreak/>
        <w:t>ابعاد</w:t>
      </w:r>
      <w:r w:rsidR="00E11F2B">
        <w:rPr>
          <w:rFonts w:hint="cs"/>
          <w:i/>
          <w:rtl/>
        </w:rPr>
        <w:t xml:space="preserve"> متوسط</w:t>
      </w:r>
      <w:r>
        <w:rPr>
          <w:rFonts w:hint="cs"/>
          <w:i/>
          <w:rtl/>
        </w:rPr>
        <w:t xml:space="preserve"> قطعات خرد شده هم از رابطۀ زیر به دست می آید.</w:t>
      </w:r>
    </w:p>
    <w:p w:rsidR="00F22144" w:rsidRDefault="00F22144" w:rsidP="00F22144">
      <w:pPr>
        <w:pStyle w:val="NoSpacing"/>
        <w:bidi w:val="0"/>
        <w:ind w:firstLine="0"/>
        <w:rPr>
          <w:i/>
          <w:rtl/>
        </w:rPr>
      </w:pPr>
      <m:oMath>
        <m:r>
          <m:rPr>
            <m:sty m:val="p"/>
          </m:rPr>
          <w:rPr>
            <w:rFonts w:ascii="Cambria Math" w:hAnsi="Cambria Math" w:cs="Cambria Math" w:hint="cs"/>
            <w:rtl/>
          </w:rPr>
          <m:t>∅</m:t>
        </m:r>
        <m:d>
          <m:dPr>
            <m:ctrlPr>
              <w:rPr>
                <w:rFonts w:ascii="Cambria Math" w:hAnsi="Cambria Math"/>
                <w:i/>
              </w:rPr>
            </m:ctrlPr>
          </m:dPr>
          <m:e>
            <m:r>
              <w:rPr>
                <w:rFonts w:ascii="Cambria Math" w:hAnsi="Cambria Math"/>
              </w:rPr>
              <m:t>m</m:t>
            </m:r>
          </m:e>
        </m:d>
        <m:r>
          <w:rPr>
            <w:rFonts w:ascii="Cambria Math" w:hAnsi="Cambria Math"/>
          </w:rPr>
          <m:t>=0.1×</m:t>
        </m:r>
        <m:sSup>
          <m:sSupPr>
            <m:ctrlPr>
              <w:rPr>
                <w:rFonts w:ascii="Cambria Math" w:hAnsi="Cambria Math"/>
                <w:i/>
              </w:rPr>
            </m:ctrlPr>
          </m:sSupPr>
          <m:e>
            <m:r>
              <w:rPr>
                <w:rFonts w:ascii="Cambria Math" w:hAnsi="Cambria Math"/>
              </w:rPr>
              <m:t>d(in)</m:t>
            </m:r>
          </m:e>
          <m:sup>
            <m:f>
              <m:fPr>
                <m:ctrlPr>
                  <w:rPr>
                    <w:rFonts w:ascii="Cambria Math" w:hAnsi="Cambria Math"/>
                    <w:i/>
                  </w:rPr>
                </m:ctrlPr>
              </m:fPr>
              <m:num>
                <m:r>
                  <w:rPr>
                    <w:rFonts w:ascii="Cambria Math" w:hAnsi="Cambria Math"/>
                  </w:rPr>
                  <m:t>2</m:t>
                </m:r>
              </m:num>
              <m:den>
                <m:r>
                  <w:rPr>
                    <w:rFonts w:ascii="Cambria Math" w:hAnsi="Cambria Math"/>
                  </w:rPr>
                  <m:t>3</m:t>
                </m:r>
              </m:den>
            </m:f>
          </m:sup>
        </m:sSup>
      </m:oMath>
      <w:r>
        <w:rPr>
          <w:rFonts w:eastAsiaTheme="minorEastAsia"/>
          <w:i/>
        </w:rPr>
        <w:t xml:space="preserve">              </w:t>
      </w:r>
      <w:r>
        <w:rPr>
          <w:rFonts w:eastAsiaTheme="minorEastAsia" w:hint="cs"/>
          <w:rtl/>
        </w:rPr>
        <w:t xml:space="preserve"> (2-51)</w:t>
      </w:r>
    </w:p>
    <w:p w:rsidR="00F22144" w:rsidRDefault="00F22144" w:rsidP="00F22144">
      <w:pPr>
        <w:pStyle w:val="NoSpacing"/>
        <w:ind w:firstLine="545"/>
        <w:rPr>
          <w:i/>
          <w:rtl/>
        </w:rPr>
      </w:pPr>
      <w:r>
        <w:rPr>
          <w:rFonts w:hint="cs"/>
          <w:i/>
          <w:rtl/>
        </w:rPr>
        <w:t>در این موارد سرعت اولیه قطعات خرد شده، بسیار زیاد است و بدین صورت محاسبه می شود</w:t>
      </w:r>
      <w:r w:rsidR="00567CCD">
        <w:rPr>
          <w:rFonts w:hint="cs"/>
          <w:i/>
          <w:rtl/>
        </w:rPr>
        <w:t xml:space="preserve"> (لوپز جیمنو، 1995)</w:t>
      </w:r>
      <w:r>
        <w:rPr>
          <w:rFonts w:hint="cs"/>
          <w:i/>
          <w:rtl/>
        </w:rPr>
        <w:t>.</w:t>
      </w:r>
    </w:p>
    <w:p w:rsidR="00F22144" w:rsidRDefault="007761A8" w:rsidP="00F22144">
      <w:pPr>
        <w:pStyle w:val="NoSpacing"/>
        <w:bidi w:val="0"/>
        <w:ind w:firstLine="0"/>
        <w:rPr>
          <w:i/>
          <w:rtl/>
        </w:rPr>
      </w:pPr>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26000×d(in)</m:t>
            </m:r>
          </m:num>
          <m:den>
            <m:r>
              <w:rPr>
                <w:rFonts w:ascii="Cambria Math" w:hAnsi="Cambria Math"/>
              </w:rPr>
              <m:t>∅(m)×</m:t>
            </m:r>
            <m:sSub>
              <m:sSubPr>
                <m:ctrlPr>
                  <w:rPr>
                    <w:rFonts w:ascii="Cambria Math" w:hAnsi="Cambria Math"/>
                    <w:i/>
                  </w:rPr>
                </m:ctrlPr>
              </m:sSubPr>
              <m:e>
                <m:r>
                  <w:rPr>
                    <w:rFonts w:ascii="Cambria Math" w:hAnsi="Cambria Math"/>
                  </w:rPr>
                  <m:t>ρ</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m:t>
            </m:r>
          </m:den>
        </m:f>
      </m:oMath>
      <w:r w:rsidR="00F22144">
        <w:rPr>
          <w:rFonts w:eastAsiaTheme="minorEastAsia"/>
          <w:i/>
        </w:rPr>
        <w:t xml:space="preserve">               </w:t>
      </w:r>
      <w:r w:rsidR="00F22144">
        <w:rPr>
          <w:rFonts w:eastAsiaTheme="minorEastAsia" w:hint="cs"/>
          <w:rtl/>
        </w:rPr>
        <w:t xml:space="preserve"> (2-52)</w:t>
      </w:r>
      <w:r w:rsidR="00F22144">
        <w:rPr>
          <w:rFonts w:eastAsiaTheme="minorEastAsia"/>
        </w:rPr>
        <w:t xml:space="preserve"> </w:t>
      </w:r>
    </w:p>
    <w:p w:rsidR="00F22144" w:rsidRPr="00B52EFC" w:rsidRDefault="00F22144" w:rsidP="00F22144">
      <w:pPr>
        <w:pStyle w:val="NoSpacing"/>
        <w:ind w:firstLine="545"/>
        <w:rPr>
          <w:i/>
          <w:rtl/>
        </w:rPr>
      </w:pPr>
      <w:r>
        <w:rPr>
          <w:rFonts w:eastAsiaTheme="minorEastAsia" w:hint="cs"/>
          <w:i/>
          <w:rtl/>
        </w:rPr>
        <w:t xml:space="preserve"> </w:t>
      </w: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r</m:t>
            </m:r>
          </m:sub>
        </m:sSub>
      </m:oMath>
      <w:r>
        <w:rPr>
          <w:rFonts w:hint="cs"/>
          <w:i/>
          <w:rtl/>
        </w:rPr>
        <w:t>: چگالی سنگ (بر حسب کیلوگرم بر مترمکعب)</w:t>
      </w:r>
    </w:p>
    <w:p w:rsidR="00EB786D" w:rsidRPr="00F87323" w:rsidRDefault="00EB786D" w:rsidP="00A87204">
      <w:pPr>
        <w:bidi/>
        <w:rPr>
          <w:rFonts w:cs="B Jadid"/>
          <w:b/>
          <w:bCs/>
          <w:sz w:val="28"/>
          <w:rtl/>
        </w:rPr>
      </w:pPr>
      <w:r>
        <w:rPr>
          <w:rFonts w:cs="B Jadid"/>
          <w:b/>
          <w:sz w:val="70"/>
          <w:szCs w:val="70"/>
          <w:rtl/>
        </w:rPr>
        <w:br w:type="page"/>
      </w:r>
    </w:p>
    <w:p w:rsidR="00F22144" w:rsidRPr="00A909B3" w:rsidRDefault="00485713" w:rsidP="00A909B3">
      <w:pPr>
        <w:bidi/>
        <w:rPr>
          <w:rFonts w:cs="B Jadid"/>
          <w:b/>
          <w:bCs/>
          <w:sz w:val="70"/>
          <w:szCs w:val="70"/>
          <w:rtl/>
        </w:rPr>
      </w:pPr>
      <w:r>
        <w:rPr>
          <w:rFonts w:cs="B Jadid" w:hint="cs"/>
          <w:b/>
          <w:sz w:val="70"/>
          <w:szCs w:val="70"/>
          <w:rtl/>
        </w:rPr>
        <w:lastRenderedPageBreak/>
        <w:t>فصل سوم</w:t>
      </w:r>
      <w:r w:rsidR="00F22144" w:rsidRPr="00A909B3">
        <w:rPr>
          <w:rFonts w:cs="B Jadid" w:hint="cs"/>
          <w:b/>
          <w:sz w:val="70"/>
          <w:szCs w:val="70"/>
          <w:rtl/>
        </w:rPr>
        <w:t>:</w:t>
      </w:r>
      <w:r w:rsidR="00331BF7" w:rsidRPr="00A909B3">
        <w:rPr>
          <w:rFonts w:cs="B Jadid" w:hint="cs"/>
          <w:b/>
          <w:sz w:val="70"/>
          <w:szCs w:val="70"/>
          <w:rtl/>
        </w:rPr>
        <w:t xml:space="preserve"> </w:t>
      </w:r>
      <w:r w:rsidR="00F22144" w:rsidRPr="00A909B3">
        <w:rPr>
          <w:rFonts w:cs="B Jadid" w:hint="cs"/>
          <w:b/>
          <w:sz w:val="70"/>
          <w:szCs w:val="70"/>
          <w:rtl/>
        </w:rPr>
        <w:t>نگرشی نو به طراحی آتشکاری</w:t>
      </w:r>
      <w:r w:rsidR="00F22144" w:rsidRPr="00A909B3">
        <w:rPr>
          <w:rFonts w:cs="B Jadid"/>
          <w:b/>
          <w:sz w:val="70"/>
          <w:szCs w:val="70"/>
        </w:rPr>
        <w:t xml:space="preserve"> </w:t>
      </w:r>
      <w:r w:rsidR="00F22144" w:rsidRPr="00A909B3">
        <w:rPr>
          <w:rFonts w:cs="B Jadid" w:hint="cs"/>
          <w:b/>
          <w:sz w:val="70"/>
          <w:szCs w:val="70"/>
          <w:rtl/>
        </w:rPr>
        <w:t>معادن روباز از دیدگاه پارامترهای فنی و ایمنی</w:t>
      </w:r>
    </w:p>
    <w:p w:rsidR="00331BF7" w:rsidRPr="00331BF7" w:rsidRDefault="00331BF7" w:rsidP="00331BF7">
      <w:pPr>
        <w:bidi/>
        <w:ind w:hanging="2"/>
        <w:rPr>
          <w:rFonts w:cs="B Jadid"/>
          <w:b/>
          <w:bCs/>
          <w:sz w:val="28"/>
          <w:rtl/>
        </w:rPr>
      </w:pPr>
    </w:p>
    <w:p w:rsidR="00F22144" w:rsidRPr="00CE13CD" w:rsidRDefault="00F22144" w:rsidP="00CE13CD">
      <w:pPr>
        <w:pStyle w:val="Heading1"/>
        <w:ind w:firstLine="566"/>
        <w:rPr>
          <w:rFonts w:cs="B Jadid"/>
          <w:color w:val="auto"/>
          <w:szCs w:val="32"/>
          <w:rtl/>
        </w:rPr>
      </w:pPr>
      <w:bookmarkStart w:id="113" w:name="_Toc263636300"/>
      <w:r w:rsidRPr="00CE13CD">
        <w:rPr>
          <w:rFonts w:cs="B Jadid" w:hint="cs"/>
          <w:color w:val="auto"/>
          <w:szCs w:val="32"/>
          <w:rtl/>
        </w:rPr>
        <w:t xml:space="preserve">3-1- </w:t>
      </w:r>
      <w:r w:rsidR="00EB786D" w:rsidRPr="00CE13CD">
        <w:rPr>
          <w:rFonts w:cs="B Jadid" w:hint="cs"/>
          <w:color w:val="auto"/>
          <w:szCs w:val="32"/>
          <w:rtl/>
        </w:rPr>
        <w:t>مقدمه</w:t>
      </w:r>
      <w:bookmarkEnd w:id="113"/>
    </w:p>
    <w:p w:rsidR="00F22144" w:rsidRDefault="00F22144" w:rsidP="00F22144">
      <w:pPr>
        <w:bidi/>
        <w:ind w:firstLine="565"/>
        <w:rPr>
          <w:rtl/>
        </w:rPr>
      </w:pPr>
    </w:p>
    <w:p w:rsidR="00F22144" w:rsidRDefault="00467E5F" w:rsidP="00467E5F">
      <w:pPr>
        <w:bidi/>
        <w:ind w:firstLine="565"/>
        <w:rPr>
          <w:rtl/>
        </w:rPr>
      </w:pPr>
      <w:r>
        <w:rPr>
          <w:rFonts w:hint="cs"/>
          <w:rtl/>
        </w:rPr>
        <w:t xml:space="preserve">در این فصل، چند رویکرد جدید </w:t>
      </w:r>
      <w:r w:rsidR="00F22144">
        <w:rPr>
          <w:rFonts w:hint="cs"/>
          <w:rtl/>
        </w:rPr>
        <w:t>برای طراحی عملیات چالزنی و آتشکاری</w:t>
      </w:r>
      <w:r w:rsidR="000B75D7">
        <w:rPr>
          <w:rFonts w:hint="cs"/>
          <w:rtl/>
        </w:rPr>
        <w:t xml:space="preserve"> معادن روباز</w:t>
      </w:r>
      <w:r>
        <w:rPr>
          <w:rFonts w:hint="cs"/>
          <w:rtl/>
        </w:rPr>
        <w:t xml:space="preserve"> معرفی می شود. پایه و هدف</w:t>
      </w:r>
      <w:r w:rsidR="00F22144">
        <w:rPr>
          <w:rFonts w:hint="cs"/>
          <w:rtl/>
        </w:rPr>
        <w:t xml:space="preserve"> اصلی این رویکردهای جدید، در نظر گرفتن هدف نهایی عملیات حفاری و انفجار معدنی، یعنی خرد کرد</w:t>
      </w:r>
      <w:r>
        <w:rPr>
          <w:rFonts w:hint="cs"/>
          <w:rtl/>
        </w:rPr>
        <w:t>ن تودۀ سنگ (در ابعاد مود نیاز)</w:t>
      </w:r>
      <w:r w:rsidR="000B75D7">
        <w:rPr>
          <w:rFonts w:hint="cs"/>
          <w:rtl/>
        </w:rPr>
        <w:t xml:space="preserve"> و</w:t>
      </w:r>
      <w:r>
        <w:rPr>
          <w:rFonts w:hint="cs"/>
          <w:rtl/>
        </w:rPr>
        <w:t xml:space="preserve"> </w:t>
      </w:r>
      <w:r w:rsidR="00F22144">
        <w:rPr>
          <w:rFonts w:hint="cs"/>
          <w:rtl/>
        </w:rPr>
        <w:t>در عین</w:t>
      </w:r>
      <w:r w:rsidR="003757FA">
        <w:rPr>
          <w:rFonts w:hint="cs"/>
          <w:rtl/>
        </w:rPr>
        <w:t xml:space="preserve"> حال م</w:t>
      </w:r>
      <w:r w:rsidR="00F22144">
        <w:rPr>
          <w:rFonts w:hint="cs"/>
          <w:rtl/>
        </w:rPr>
        <w:t>د نظر داشتن مسائل ایمنی و رعایت مقررات، در مرحلۀ طراحی آتشکاری است.</w:t>
      </w:r>
      <w:r w:rsidR="000B75D7">
        <w:rPr>
          <w:rFonts w:hint="cs"/>
          <w:rtl/>
        </w:rPr>
        <w:t xml:space="preserve"> </w:t>
      </w:r>
      <w:r w:rsidR="00F22144">
        <w:rPr>
          <w:rFonts w:hint="cs"/>
          <w:rtl/>
        </w:rPr>
        <w:t>در فرایند مرسوم طراحی عملیات انفجار معادن</w:t>
      </w:r>
      <w:r>
        <w:rPr>
          <w:rFonts w:hint="cs"/>
          <w:rtl/>
        </w:rPr>
        <w:t xml:space="preserve"> روباز</w:t>
      </w:r>
      <w:r w:rsidR="00F22144">
        <w:rPr>
          <w:rFonts w:hint="cs"/>
          <w:rtl/>
        </w:rPr>
        <w:t>، نخست معمولاً قطر چال های انفجاری، بر اساس نرخ تولید معدن، نوع و سختی سنگ ها و تجربۀ معادن مشابه انتخاب شده</w:t>
      </w:r>
      <w:r w:rsidR="003757FA">
        <w:rPr>
          <w:rFonts w:hint="cs"/>
          <w:rtl/>
        </w:rPr>
        <w:t>،</w:t>
      </w:r>
      <w:r w:rsidR="00F22144">
        <w:rPr>
          <w:rFonts w:hint="cs"/>
          <w:rtl/>
        </w:rPr>
        <w:t xml:space="preserve"> سپس طول بارسنگ با توجه به قطر چال ها و مطابق با روابط ارائه شده توسط پژوهشگران مختلف، محاسبه می شود سایر پارامترهای آتشکاری به صورت تابعی از بارسنگ و قطر چال معین می شوند. پس از اجرای طرح آتشکاری در معدن، ممکن است مسائلی همچون ایجاد قطعات بزرگ سنگ و عدم کفایت خرد شدگی، خردایش بیش از توده سنگ (و هزینۀ اضافی مواد منفجره) و مشکلات ایمنی اثرات جانبی انفجار، مثل پرتاب سنگ، </w:t>
      </w:r>
      <w:r>
        <w:rPr>
          <w:rFonts w:hint="cs"/>
          <w:rtl/>
        </w:rPr>
        <w:t>لرزش زمین</w:t>
      </w:r>
      <w:r w:rsidR="00F22144">
        <w:rPr>
          <w:rFonts w:hint="cs"/>
          <w:rtl/>
        </w:rPr>
        <w:t xml:space="preserve"> و </w:t>
      </w:r>
      <w:r w:rsidR="00F22144">
        <w:rPr>
          <w:rFonts w:ascii="Times New Roman" w:hAnsi="Times New Roman" w:cs="Times New Roman" w:hint="cs"/>
          <w:rtl/>
        </w:rPr>
        <w:t>…</w:t>
      </w:r>
      <w:r w:rsidR="00F22144">
        <w:rPr>
          <w:rFonts w:hint="cs"/>
          <w:rtl/>
        </w:rPr>
        <w:t xml:space="preserve"> مطرح شود که مهندس آتشکاری، سعی خواهد کرد با تغییر یک یا چند مورد از پارامترهای طراحی (مانند بارسنگ، </w:t>
      </w:r>
      <w:r w:rsidR="00040418">
        <w:rPr>
          <w:rFonts w:hint="cs"/>
          <w:rtl/>
        </w:rPr>
        <w:t>فاصله جناحی</w:t>
      </w:r>
      <w:r w:rsidR="00F22144">
        <w:rPr>
          <w:rFonts w:hint="cs"/>
          <w:rtl/>
        </w:rPr>
        <w:t xml:space="preserve">، </w:t>
      </w:r>
      <w:r w:rsidR="00A13EE2">
        <w:rPr>
          <w:rFonts w:hint="cs"/>
          <w:rtl/>
        </w:rPr>
        <w:t>اضافه حفاری</w:t>
      </w:r>
      <w:r w:rsidR="00F22144">
        <w:rPr>
          <w:rFonts w:hint="cs"/>
          <w:rtl/>
        </w:rPr>
        <w:t xml:space="preserve"> و </w:t>
      </w:r>
      <w:r w:rsidR="00F22144">
        <w:rPr>
          <w:rFonts w:ascii="Times New Roman" w:hAnsi="Times New Roman" w:cs="Times New Roman" w:hint="cs"/>
          <w:rtl/>
        </w:rPr>
        <w:t>…</w:t>
      </w:r>
      <w:r w:rsidR="00F22144">
        <w:rPr>
          <w:rFonts w:hint="cs"/>
          <w:rtl/>
        </w:rPr>
        <w:t xml:space="preserve">) میزان مشکلات را کاهش داده و طرح را به حالت بهینه، نزدیک کند. دیدگاه جدید این است که چطور می توانیم؛ مشکلات احتمالی یک طرح آتشکاری را شناسایی نموده و قبل از اجرای هر انفجار آزمایشی، مقادیر بهینه ای را، برای پارامترهای طرح با رویکرد حصول هدف اصلی آتشکاری که همانا خرد کردن توده سنگ در </w:t>
      </w:r>
      <w:r w:rsidR="00F22144">
        <w:rPr>
          <w:rFonts w:hint="cs"/>
          <w:rtl/>
        </w:rPr>
        <w:lastRenderedPageBreak/>
        <w:t>ابعاد مشخصی است؛ انتخاب نماییم و از سوی دیگر، امکان بروز مسائل ایمنی و زیست محیطی همچون پرتاب سنگ، ضربۀ هوا و لرزش های شدید زمین را از قبل پیش بینی نموده و تاثیر تغییرات هر یک از پارامترهای آتشکاری را بر پتانسیل رخداد آن ها، در نظر داشته باشیم. مقصود نهایی این</w:t>
      </w:r>
      <w:r w:rsidR="00767144">
        <w:rPr>
          <w:rFonts w:hint="cs"/>
          <w:rtl/>
        </w:rPr>
        <w:t xml:space="preserve"> است که طرح آتشکاری پیشنهاد شده</w:t>
      </w:r>
      <w:r w:rsidR="00F22144">
        <w:rPr>
          <w:rFonts w:hint="cs"/>
          <w:rtl/>
        </w:rPr>
        <w:t xml:space="preserve"> هم به لحاظ خردایش حاصل و هم خطر بروز مشکلات ایمنی انفجار، حساب شده و مناسب باشد.</w:t>
      </w:r>
    </w:p>
    <w:p w:rsidR="00F22144" w:rsidRDefault="00F22144" w:rsidP="00467E5F">
      <w:pPr>
        <w:bidi/>
        <w:ind w:firstLine="565"/>
        <w:rPr>
          <w:rtl/>
        </w:rPr>
      </w:pPr>
      <w:r>
        <w:rPr>
          <w:rFonts w:hint="cs"/>
          <w:rtl/>
        </w:rPr>
        <w:t xml:space="preserve">نخست، با استفاده از مدل ها و روابط پیشنهاد شده، برای جنبه های مختلف آتشکاری، شدت و </w:t>
      </w:r>
      <w:r w:rsidR="00EB786D">
        <w:rPr>
          <w:rFonts w:hint="cs"/>
          <w:rtl/>
        </w:rPr>
        <w:t>نحوۀ تاثیر هر یک از پارامترها</w:t>
      </w:r>
      <w:r>
        <w:rPr>
          <w:rFonts w:hint="cs"/>
          <w:rtl/>
        </w:rPr>
        <w:t xml:space="preserve"> بر میزان خردایش </w:t>
      </w:r>
      <w:r w:rsidR="00EB786D">
        <w:rPr>
          <w:rFonts w:hint="cs"/>
          <w:rtl/>
        </w:rPr>
        <w:t>و مسائل ایمنی یک عملیات آتشکاری</w:t>
      </w:r>
      <w:r>
        <w:rPr>
          <w:rFonts w:hint="cs"/>
          <w:rtl/>
        </w:rPr>
        <w:t xml:space="preserve"> بررسی </w:t>
      </w:r>
      <w:r w:rsidR="00EB786D">
        <w:rPr>
          <w:rFonts w:hint="cs"/>
          <w:rtl/>
        </w:rPr>
        <w:t>شده</w:t>
      </w:r>
      <w:r>
        <w:rPr>
          <w:rFonts w:hint="cs"/>
          <w:rtl/>
        </w:rPr>
        <w:t xml:space="preserve"> و مجموعه روابطی برای طراحی بهینه، پیشنهاد </w:t>
      </w:r>
      <w:r w:rsidR="00EB786D">
        <w:rPr>
          <w:rFonts w:hint="cs"/>
          <w:rtl/>
        </w:rPr>
        <w:t>می شود.</w:t>
      </w:r>
    </w:p>
    <w:p w:rsidR="00F22144" w:rsidRDefault="00F22144" w:rsidP="00A909B3">
      <w:pPr>
        <w:bidi/>
        <w:ind w:firstLine="565"/>
        <w:rPr>
          <w:rtl/>
        </w:rPr>
      </w:pPr>
    </w:p>
    <w:p w:rsidR="00F22144" w:rsidRPr="00CE13CD" w:rsidRDefault="00F22144" w:rsidP="00CE13CD">
      <w:pPr>
        <w:pStyle w:val="Heading1"/>
        <w:ind w:firstLine="566"/>
        <w:rPr>
          <w:rFonts w:cs="B Jadid"/>
          <w:color w:val="auto"/>
          <w:szCs w:val="32"/>
          <w:rtl/>
        </w:rPr>
      </w:pPr>
      <w:bookmarkStart w:id="114" w:name="_Toc263636301"/>
      <w:r w:rsidRPr="00CE13CD">
        <w:rPr>
          <w:rFonts w:cs="B Jadid" w:hint="cs"/>
          <w:color w:val="auto"/>
          <w:szCs w:val="32"/>
          <w:rtl/>
        </w:rPr>
        <w:t>3-2- طراحی آتشکاری پله ای بر اساس میزان خردایش مطلوب</w:t>
      </w:r>
      <w:bookmarkEnd w:id="114"/>
    </w:p>
    <w:p w:rsidR="00F22144" w:rsidRPr="00CE13CD" w:rsidRDefault="00F22144" w:rsidP="00CE13CD">
      <w:pPr>
        <w:pStyle w:val="Heading2"/>
        <w:ind w:firstLine="566"/>
        <w:rPr>
          <w:rFonts w:cs="B Jadid"/>
          <w:color w:val="auto"/>
          <w:rtl/>
        </w:rPr>
      </w:pPr>
      <w:bookmarkStart w:id="115" w:name="_Toc263636302"/>
      <w:r w:rsidRPr="00CE13CD">
        <w:rPr>
          <w:rFonts w:cs="B Jadid" w:hint="cs"/>
          <w:color w:val="auto"/>
          <w:rtl/>
        </w:rPr>
        <w:t xml:space="preserve">3-2-1- </w:t>
      </w:r>
      <w:r w:rsidR="00EB786D" w:rsidRPr="00CE13CD">
        <w:rPr>
          <w:rFonts w:cs="B Jadid" w:hint="cs"/>
          <w:color w:val="auto"/>
          <w:rtl/>
        </w:rPr>
        <w:t>معرفی</w:t>
      </w:r>
      <w:bookmarkEnd w:id="115"/>
    </w:p>
    <w:p w:rsidR="00F22144" w:rsidRPr="008A573D" w:rsidRDefault="00F22144" w:rsidP="00B76E6B">
      <w:pPr>
        <w:bidi/>
        <w:ind w:firstLine="565"/>
        <w:rPr>
          <w:rFonts w:cs="B Jadid"/>
          <w:rtl/>
        </w:rPr>
      </w:pPr>
    </w:p>
    <w:p w:rsidR="00F22144" w:rsidRDefault="00F22144" w:rsidP="00467E5F">
      <w:pPr>
        <w:bidi/>
        <w:ind w:firstLine="565"/>
        <w:rPr>
          <w:rtl/>
        </w:rPr>
      </w:pPr>
      <w:r>
        <w:rPr>
          <w:rFonts w:hint="cs"/>
          <w:rtl/>
        </w:rPr>
        <w:t>شاید بتوان گفت؛ اصلی ترین هدف</w:t>
      </w:r>
      <w:r w:rsidR="00EB786D">
        <w:rPr>
          <w:rFonts w:hint="cs"/>
          <w:rtl/>
        </w:rPr>
        <w:t xml:space="preserve"> عملیات چالزنی و آتشکاری در معادن</w:t>
      </w:r>
      <w:r>
        <w:rPr>
          <w:rFonts w:hint="cs"/>
          <w:rtl/>
        </w:rPr>
        <w:t xml:space="preserve"> خرد کردن سنگ با کم ترین هزینه است چون امکان حمل و نقل و فرآوری سنگ معدن، تنها در وضعیت خرد شده، قابل تصور است. همان طور که در فصل 2 بحث شد؛ تئوری های زیادی، برای پیش بینی میزان خردایش توده سنگ آتشکاری شده، معرفی شده است اما کم تر به این مسئله، پرداخته شده است که آیا می توان، درجه خردایش مطلوب معدن، را به عنوان یکی از پارامترهای اساسی در طراحی آتشکاری، در نظر گرفت یا نه. به بیان دیگر، در هیچ یک از مدل ها و روابطی که برای محاسبات طرح آتشکاری، ارائه شده است؛ متغیر یا عنصری برای مشخص کردن میزان خردایش نهایی، در نظر گرفته نشده است. فرایند متداول فعلی، در معادن روباز این است که طرح آتشکاری محاسبه شده از تئوری های مرسوم، در معدن اجرا می شود و چون به احتمال قریب به یقین، این طرح اولیه، به خردشدگی مطلوب و موردنیاز کارخانه فرآوری و سنگ شکن، منجر نمی گردد؛ سعی در اصلاح و بهینه سازی آن می </w:t>
      </w:r>
      <w:r w:rsidR="00EB786D">
        <w:rPr>
          <w:rFonts w:hint="cs"/>
          <w:rtl/>
        </w:rPr>
        <w:t>شود.</w:t>
      </w:r>
      <w:r>
        <w:rPr>
          <w:rFonts w:hint="cs"/>
          <w:rtl/>
        </w:rPr>
        <w:t xml:space="preserve"> در این جا، رویکرد جدیدی را در جهت ترکیب و یکپارچه کردن روابط طراحی انفجار معادن روباز و تئوری ها و مدل های پیش بینی خردایش سنگ، معرفی می نماییم. نتیجه، این خواهد </w:t>
      </w:r>
      <w:r>
        <w:rPr>
          <w:rFonts w:hint="cs"/>
          <w:rtl/>
        </w:rPr>
        <w:lastRenderedPageBreak/>
        <w:t xml:space="preserve">بود که روابط و مدل هایی برای طراحی بهینه الگوی انفجار، به لحاظ میزان خردشدگی مطلوب، ارائه می شود که با استفاده از آن ها، مهندس آتشکاری معدن، قادر خواهد بود از ابتدا، طرح انفجار معدن را به صورتی سامان دهد که به احتمال فراوان، به خردشدگی مورد نیاز، منجر شود و </w:t>
      </w:r>
      <w:r w:rsidR="00467E5F">
        <w:rPr>
          <w:rFonts w:hint="cs"/>
          <w:rtl/>
        </w:rPr>
        <w:t>تعداد</w:t>
      </w:r>
      <w:r w:rsidR="00CD190F">
        <w:rPr>
          <w:rFonts w:hint="cs"/>
          <w:rtl/>
        </w:rPr>
        <w:t xml:space="preserve"> مراحل آزمون و خطا، برای</w:t>
      </w:r>
      <w:r>
        <w:rPr>
          <w:rFonts w:hint="cs"/>
          <w:rtl/>
        </w:rPr>
        <w:t xml:space="preserve"> رسیدن به طرح آتشکاری نهایی معدن، کم تر خواهد شد.</w:t>
      </w:r>
    </w:p>
    <w:p w:rsidR="00F22144" w:rsidRDefault="00F22144" w:rsidP="00C96B10">
      <w:pPr>
        <w:bidi/>
        <w:ind w:firstLine="565"/>
        <w:rPr>
          <w:rtl/>
        </w:rPr>
      </w:pPr>
      <w:r>
        <w:rPr>
          <w:rFonts w:hint="cs"/>
          <w:rtl/>
        </w:rPr>
        <w:t xml:space="preserve">همان طور که در فصل 2 گفته شد؛ تئوری های زیادی برای پیش بینی درجه خردشدگی سنگ براثر آتشکاری پله ای، پیشنهاد شده است. </w:t>
      </w:r>
      <w:r w:rsidR="00EB786D">
        <w:rPr>
          <w:rFonts w:hint="cs"/>
          <w:rtl/>
        </w:rPr>
        <w:t>مهم ترین</w:t>
      </w:r>
      <w:r w:rsidR="0088476C">
        <w:rPr>
          <w:rFonts w:hint="cs"/>
          <w:rtl/>
        </w:rPr>
        <w:t xml:space="preserve"> روابط، مدل کوز- رم (</w:t>
      </w:r>
      <w:r>
        <w:rPr>
          <w:rFonts w:hint="cs"/>
          <w:rtl/>
        </w:rPr>
        <w:t>کانینگهام، 198</w:t>
      </w:r>
      <w:r w:rsidR="00CD190F">
        <w:rPr>
          <w:rFonts w:hint="cs"/>
          <w:rtl/>
        </w:rPr>
        <w:t>7</w:t>
      </w:r>
      <w:r>
        <w:rPr>
          <w:rFonts w:hint="cs"/>
          <w:rtl/>
        </w:rPr>
        <w:t xml:space="preserve">) و رابطه </w:t>
      </w:r>
      <w:r>
        <w:t>SVeDeFo</w:t>
      </w:r>
      <w:r w:rsidR="0088476C">
        <w:rPr>
          <w:rFonts w:hint="cs"/>
          <w:rtl/>
        </w:rPr>
        <w:t xml:space="preserve"> (</w:t>
      </w:r>
      <w:r>
        <w:rPr>
          <w:rFonts w:hint="cs"/>
          <w:rtl/>
        </w:rPr>
        <w:t xml:space="preserve">موسسه آتشکاری سوئد، 1990) هستند که به خصوص، مدل کوز- رم، از زمان ارائه تاکنون، به پرکاربردترین و پذیرفته ترین تئوری در این زمینه، تبدیل شده است و مقبولیت جهانی یافته است و البته، توسط پژوهشگران مختلف، به شکل های گوناگونی، اصلاح و بروزرسانی شده است. </w:t>
      </w:r>
      <w:r w:rsidR="00C96B10">
        <w:rPr>
          <w:rFonts w:hint="cs"/>
          <w:rtl/>
        </w:rPr>
        <w:t>در این جا، فرایند طراحی آتشکاری</w:t>
      </w:r>
      <w:r>
        <w:rPr>
          <w:rFonts w:hint="cs"/>
          <w:rtl/>
        </w:rPr>
        <w:t xml:space="preserve"> با نگرش به هریک از این دو ت</w:t>
      </w:r>
      <w:r w:rsidR="00C96B10">
        <w:rPr>
          <w:rFonts w:hint="cs"/>
          <w:rtl/>
        </w:rPr>
        <w:t>ئوری</w:t>
      </w:r>
      <w:r w:rsidR="00EB786D">
        <w:rPr>
          <w:rFonts w:hint="cs"/>
          <w:rtl/>
        </w:rPr>
        <w:t xml:space="preserve"> معر</w:t>
      </w:r>
      <w:r w:rsidR="00C96B10">
        <w:rPr>
          <w:rFonts w:hint="cs"/>
          <w:rtl/>
        </w:rPr>
        <w:t>فی شده است اما</w:t>
      </w:r>
      <w:r>
        <w:rPr>
          <w:rFonts w:hint="cs"/>
          <w:rtl/>
        </w:rPr>
        <w:t xml:space="preserve"> در مدل نهایی که در نرم افزار </w:t>
      </w:r>
      <w:r w:rsidR="000D03AA">
        <w:t>BlastDesign</w:t>
      </w:r>
      <w:r>
        <w:rPr>
          <w:rFonts w:hint="cs"/>
          <w:rtl/>
        </w:rPr>
        <w:t xml:space="preserve"> ارائه خواهد شد؛ به دلیل همین محبوبیت، از نتایج مدل پیش بینی خردایش کوز- رم</w:t>
      </w:r>
      <w:r w:rsidR="00C96B10">
        <w:rPr>
          <w:rFonts w:hint="cs"/>
          <w:rtl/>
        </w:rPr>
        <w:t xml:space="preserve"> استفاده شده است.</w:t>
      </w:r>
    </w:p>
    <w:p w:rsidR="00EB786D" w:rsidRDefault="00EB786D" w:rsidP="00EB786D">
      <w:pPr>
        <w:bidi/>
        <w:ind w:firstLine="565"/>
        <w:rPr>
          <w:rtl/>
        </w:rPr>
      </w:pPr>
    </w:p>
    <w:p w:rsidR="00F22144" w:rsidRPr="00CE13CD" w:rsidRDefault="00F22144" w:rsidP="00CE13CD">
      <w:pPr>
        <w:pStyle w:val="Heading2"/>
        <w:ind w:firstLine="566"/>
        <w:rPr>
          <w:rFonts w:cs="B Jadid"/>
          <w:color w:val="auto"/>
          <w:rtl/>
        </w:rPr>
      </w:pPr>
      <w:bookmarkStart w:id="116" w:name="_Toc263636303"/>
      <w:r w:rsidRPr="00CE13CD">
        <w:rPr>
          <w:rFonts w:cs="B Jadid" w:hint="cs"/>
          <w:color w:val="auto"/>
          <w:rtl/>
        </w:rPr>
        <w:t xml:space="preserve">3-2-2- </w:t>
      </w:r>
      <w:r w:rsidR="00EB786D" w:rsidRPr="00CE13CD">
        <w:rPr>
          <w:rFonts w:cs="B Jadid" w:hint="cs"/>
          <w:color w:val="auto"/>
          <w:rtl/>
        </w:rPr>
        <w:t>کاربرد</w:t>
      </w:r>
      <w:r w:rsidRPr="00CE13CD">
        <w:rPr>
          <w:rFonts w:cs="B Jadid" w:hint="cs"/>
          <w:color w:val="auto"/>
          <w:rtl/>
        </w:rPr>
        <w:t xml:space="preserve"> مدل پیش بینی خردایش کوز- رم</w:t>
      </w:r>
      <w:bookmarkEnd w:id="116"/>
    </w:p>
    <w:p w:rsidR="00F22144" w:rsidRDefault="00F22144" w:rsidP="00CE13CD">
      <w:pPr>
        <w:bidi/>
        <w:ind w:firstLine="565"/>
      </w:pPr>
    </w:p>
    <w:p w:rsidR="00F22144" w:rsidRDefault="00F22144" w:rsidP="00F87323">
      <w:pPr>
        <w:bidi/>
        <w:ind w:firstLine="565"/>
        <w:rPr>
          <w:rtl/>
        </w:rPr>
      </w:pPr>
      <w:r>
        <w:rPr>
          <w:rFonts w:hint="cs"/>
          <w:rtl/>
        </w:rPr>
        <w:t xml:space="preserve">با تغییر مدل پیش بینی خردایش کوز </w:t>
      </w:r>
      <w:r>
        <w:rPr>
          <w:rFonts w:ascii="Times New Roman" w:hAnsi="Times New Roman" w:cs="Times New Roman" w:hint="cs"/>
          <w:rtl/>
        </w:rPr>
        <w:t>–</w:t>
      </w:r>
      <w:r>
        <w:rPr>
          <w:rFonts w:hint="cs"/>
          <w:rtl/>
        </w:rPr>
        <w:t xml:space="preserve"> رم و </w:t>
      </w:r>
      <w:r w:rsidR="00CD190F">
        <w:rPr>
          <w:rFonts w:hint="cs"/>
          <w:rtl/>
        </w:rPr>
        <w:t>یکپارچه سازی</w:t>
      </w:r>
      <w:r>
        <w:rPr>
          <w:rFonts w:hint="cs"/>
          <w:rtl/>
        </w:rPr>
        <w:t xml:space="preserve"> آن</w:t>
      </w:r>
      <w:r w:rsidR="00DD79BD">
        <w:rPr>
          <w:rFonts w:hint="cs"/>
          <w:rtl/>
        </w:rPr>
        <w:t xml:space="preserve"> با مجموعه روابط طراحی مرسوم و</w:t>
      </w:r>
      <w:r w:rsidR="00CD190F">
        <w:rPr>
          <w:rFonts w:hint="cs"/>
          <w:rtl/>
        </w:rPr>
        <w:t xml:space="preserve"> متداول</w:t>
      </w:r>
      <w:r>
        <w:rPr>
          <w:rFonts w:hint="cs"/>
          <w:rtl/>
        </w:rPr>
        <w:t xml:space="preserve"> آتشکاری پله ای اَش، می توان به رابطه ای برای پیشنهاد قطر چال مورد نیاز به دستیابی به خردایشی معین، رسید. در این جا نشان می دهیم که روند کار چگونه </w:t>
      </w:r>
      <w:r w:rsidR="00CD190F">
        <w:rPr>
          <w:rFonts w:hint="cs"/>
          <w:rtl/>
        </w:rPr>
        <w:t>است</w:t>
      </w:r>
      <w:r>
        <w:rPr>
          <w:rFonts w:hint="cs"/>
          <w:rtl/>
        </w:rPr>
        <w:t>. رابطۀ تعیین بارسنگ پیشنهادی اَش به دلیل سادگی و تعداد کم متغیرها و در عین حال کاربردی و دقیق بودن</w:t>
      </w:r>
      <w:r w:rsidR="00CD190F">
        <w:rPr>
          <w:rFonts w:hint="cs"/>
          <w:rtl/>
        </w:rPr>
        <w:t xml:space="preserve"> نتایج</w:t>
      </w:r>
      <w:r>
        <w:rPr>
          <w:rFonts w:hint="cs"/>
          <w:rtl/>
        </w:rPr>
        <w:t xml:space="preserve"> آن، به کار گرفته شده است اما به جای آن، هریک از روابط معتبر تعیین بارسنگ (مثل پیشنهادهای کُنیا، روستن، لنجیفرس و ...) نیز قابل</w:t>
      </w:r>
      <w:r w:rsidR="00F87323">
        <w:rPr>
          <w:rFonts w:hint="cs"/>
          <w:rtl/>
        </w:rPr>
        <w:t xml:space="preserve"> استفاده است. همان طور که قبلاً </w:t>
      </w:r>
      <w:r>
        <w:rPr>
          <w:rFonts w:hint="cs"/>
          <w:rtl/>
        </w:rPr>
        <w:t xml:space="preserve">اشاره </w:t>
      </w:r>
      <w:r w:rsidR="00CD190F">
        <w:rPr>
          <w:rFonts w:hint="cs"/>
          <w:rtl/>
        </w:rPr>
        <w:t>شد</w:t>
      </w:r>
      <w:r>
        <w:rPr>
          <w:rFonts w:hint="cs"/>
          <w:rtl/>
        </w:rPr>
        <w:t xml:space="preserve">؛ رابطۀ خردایش کوز- رم توسط کانینگهام، به شکل </w:t>
      </w:r>
      <w:r w:rsidR="00F87323">
        <w:rPr>
          <w:rFonts w:hint="cs"/>
          <w:rtl/>
        </w:rPr>
        <w:t>رابطه (1-3)</w:t>
      </w:r>
      <w:r>
        <w:rPr>
          <w:rFonts w:hint="cs"/>
          <w:rtl/>
        </w:rPr>
        <w:t xml:space="preserve"> پیشنهاد شده است و در 25 سال گذشته، پرکاربردترین ابزار برای پیش</w:t>
      </w:r>
      <w:r w:rsidR="00EB786D">
        <w:rPr>
          <w:rFonts w:hint="cs"/>
          <w:rtl/>
        </w:rPr>
        <w:t xml:space="preserve"> </w:t>
      </w:r>
      <w:r>
        <w:rPr>
          <w:rFonts w:hint="cs"/>
          <w:rtl/>
        </w:rPr>
        <w:t xml:space="preserve">بینی میزان خردایش تودۀ سنگ آتشکاری شده، </w:t>
      </w:r>
      <w:r w:rsidR="00CD190F">
        <w:rPr>
          <w:rFonts w:hint="cs"/>
          <w:rtl/>
        </w:rPr>
        <w:t>تبدیل شده است</w:t>
      </w:r>
      <w:r>
        <w:rPr>
          <w:rFonts w:hint="cs"/>
          <w:rtl/>
        </w:rPr>
        <w:t>.</w:t>
      </w:r>
    </w:p>
    <w:p w:rsidR="00F22144" w:rsidRDefault="00F22144" w:rsidP="00F22144">
      <w:pPr>
        <w:jc w:val="left"/>
        <w:rPr>
          <w:iCs/>
        </w:rPr>
      </w:pPr>
      <w:r>
        <w:rPr>
          <w:rFonts w:eastAsiaTheme="minorEastAsia" w:hint="cs"/>
          <w:rtl/>
        </w:rPr>
        <w:lastRenderedPageBreak/>
        <w:t xml:space="preserve"> </w:t>
      </w:r>
      <m:oMath>
        <m:sSub>
          <m:sSubPr>
            <m:ctrlPr>
              <w:rPr>
                <w:rFonts w:ascii="Cambria Math" w:hAnsi="Cambria Math"/>
                <w:i/>
                <w:sz w:val="28"/>
                <w:szCs w:val="32"/>
              </w:rPr>
            </m:ctrlPr>
          </m:sSubPr>
          <m:e>
            <m:r>
              <w:rPr>
                <w:rFonts w:ascii="Cambria Math" w:hAnsi="Cambria Math"/>
                <w:sz w:val="28"/>
                <w:szCs w:val="32"/>
              </w:rPr>
              <m:t>x</m:t>
            </m:r>
          </m:e>
          <m:sub>
            <m:r>
              <w:rPr>
                <w:rFonts w:ascii="Cambria Math" w:hAnsi="Cambria Math"/>
                <w:sz w:val="28"/>
                <w:szCs w:val="32"/>
              </w:rPr>
              <m:t>50</m:t>
            </m:r>
          </m:sub>
        </m:sSub>
        <m:r>
          <w:rPr>
            <w:rFonts w:ascii="Cambria Math" w:hAnsi="Cambria Math"/>
            <w:sz w:val="28"/>
            <w:szCs w:val="32"/>
          </w:rPr>
          <m:t>=A×</m:t>
        </m:r>
        <m:sSup>
          <m:sSupPr>
            <m:ctrlPr>
              <w:rPr>
                <w:rFonts w:ascii="Cambria Math" w:hAnsi="Cambria Math"/>
                <w:i/>
                <w:sz w:val="28"/>
                <w:szCs w:val="32"/>
              </w:rPr>
            </m:ctrlPr>
          </m:sSupPr>
          <m:e>
            <m:r>
              <w:rPr>
                <w:rFonts w:ascii="Cambria Math" w:hAnsi="Cambria Math"/>
                <w:sz w:val="28"/>
                <w:szCs w:val="32"/>
              </w:rPr>
              <m:t>PF</m:t>
            </m:r>
          </m:e>
          <m:sup>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4</m:t>
                </m:r>
              </m:num>
              <m:den>
                <m:r>
                  <w:rPr>
                    <w:rFonts w:ascii="Cambria Math" w:hAnsi="Cambria Math"/>
                    <w:sz w:val="28"/>
                    <w:szCs w:val="32"/>
                  </w:rPr>
                  <m:t>5</m:t>
                </m:r>
              </m:den>
            </m:f>
          </m:sup>
        </m:sSup>
        <m:r>
          <w:rPr>
            <w:rFonts w:ascii="Cambria Math" w:hAnsi="Cambria Math"/>
            <w:sz w:val="28"/>
            <w:szCs w:val="32"/>
          </w:rPr>
          <m:t>×</m:t>
        </m:r>
        <m:sSup>
          <m:sSupPr>
            <m:ctrlPr>
              <w:rPr>
                <w:rFonts w:ascii="Cambria Math" w:hAnsi="Cambria Math"/>
                <w:i/>
                <w:sz w:val="28"/>
                <w:szCs w:val="32"/>
              </w:rPr>
            </m:ctrlPr>
          </m:sSupPr>
          <m:e>
            <m:sSub>
              <m:sSubPr>
                <m:ctrlPr>
                  <w:rPr>
                    <w:rFonts w:ascii="Cambria Math" w:hAnsi="Cambria Math"/>
                    <w:i/>
                    <w:sz w:val="28"/>
                    <w:szCs w:val="32"/>
                  </w:rPr>
                </m:ctrlPr>
              </m:sSubPr>
              <m:e>
                <m:r>
                  <w:rPr>
                    <w:rFonts w:ascii="Cambria Math" w:hAnsi="Cambria Math"/>
                    <w:sz w:val="28"/>
                    <w:szCs w:val="32"/>
                  </w:rPr>
                  <m:t>M</m:t>
                </m:r>
              </m:e>
              <m:sub>
                <m:r>
                  <w:rPr>
                    <w:rFonts w:ascii="Cambria Math" w:hAnsi="Cambria Math"/>
                    <w:sz w:val="28"/>
                    <w:szCs w:val="32"/>
                  </w:rPr>
                  <m:t>e</m:t>
                </m:r>
              </m:sub>
            </m:sSub>
          </m:e>
          <m:sup>
            <m:f>
              <m:fPr>
                <m:ctrlPr>
                  <w:rPr>
                    <w:rFonts w:ascii="Cambria Math" w:hAnsi="Cambria Math"/>
                    <w:i/>
                    <w:sz w:val="28"/>
                    <w:szCs w:val="32"/>
                  </w:rPr>
                </m:ctrlPr>
              </m:fPr>
              <m:num>
                <m:r>
                  <w:rPr>
                    <w:rFonts w:ascii="Cambria Math" w:hAnsi="Cambria Math"/>
                    <w:sz w:val="28"/>
                    <w:szCs w:val="32"/>
                  </w:rPr>
                  <m:t>1</m:t>
                </m:r>
              </m:num>
              <m:den>
                <m:r>
                  <w:rPr>
                    <w:rFonts w:ascii="Cambria Math" w:hAnsi="Cambria Math"/>
                    <w:sz w:val="28"/>
                    <w:szCs w:val="32"/>
                  </w:rPr>
                  <m:t>6</m:t>
                </m:r>
              </m:den>
            </m:f>
          </m:sup>
        </m:sSup>
        <m:r>
          <w:rPr>
            <w:rFonts w:ascii="Cambria Math" w:hAnsi="Cambria Math"/>
            <w:sz w:val="28"/>
            <w:szCs w:val="32"/>
          </w:rPr>
          <m:t>×</m:t>
        </m:r>
        <m:sSup>
          <m:sSupPr>
            <m:ctrlPr>
              <w:rPr>
                <w:rFonts w:ascii="Cambria Math" w:hAnsi="Cambria Math"/>
                <w:i/>
                <w:sz w:val="28"/>
                <w:szCs w:val="32"/>
              </w:rPr>
            </m:ctrlPr>
          </m:sSupPr>
          <m:e>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115</m:t>
                </m:r>
              </m:num>
              <m:den>
                <m:sSub>
                  <m:sSubPr>
                    <m:ctrlPr>
                      <w:rPr>
                        <w:rFonts w:ascii="Cambria Math" w:hAnsi="Cambria Math"/>
                        <w:i/>
                        <w:sz w:val="28"/>
                        <w:szCs w:val="32"/>
                      </w:rPr>
                    </m:ctrlPr>
                  </m:sSubPr>
                  <m:e>
                    <m:r>
                      <w:rPr>
                        <w:rFonts w:ascii="Cambria Math" w:hAnsi="Cambria Math"/>
                        <w:sz w:val="28"/>
                        <w:szCs w:val="32"/>
                      </w:rPr>
                      <m:t>RWS</m:t>
                    </m:r>
                  </m:e>
                  <m:sub>
                    <m:r>
                      <w:rPr>
                        <w:rFonts w:ascii="Cambria Math" w:hAnsi="Cambria Math"/>
                        <w:sz w:val="28"/>
                        <w:szCs w:val="32"/>
                      </w:rPr>
                      <m:t>anfo</m:t>
                    </m:r>
                  </m:sub>
                </m:sSub>
              </m:den>
            </m:f>
            <m:r>
              <w:rPr>
                <w:rFonts w:ascii="Cambria Math" w:hAnsi="Cambria Math"/>
                <w:sz w:val="28"/>
                <w:szCs w:val="32"/>
              </w:rPr>
              <m:t>)</m:t>
            </m:r>
          </m:e>
          <m:sup>
            <m:f>
              <m:fPr>
                <m:ctrlPr>
                  <w:rPr>
                    <w:rFonts w:ascii="Cambria Math" w:hAnsi="Cambria Math"/>
                    <w:i/>
                    <w:sz w:val="28"/>
                    <w:szCs w:val="32"/>
                  </w:rPr>
                </m:ctrlPr>
              </m:fPr>
              <m:num>
                <m:r>
                  <w:rPr>
                    <w:rFonts w:ascii="Cambria Math" w:hAnsi="Cambria Math"/>
                    <w:sz w:val="28"/>
                    <w:szCs w:val="32"/>
                  </w:rPr>
                  <m:t>19</m:t>
                </m:r>
              </m:num>
              <m:den>
                <m:r>
                  <w:rPr>
                    <w:rFonts w:ascii="Cambria Math" w:hAnsi="Cambria Math"/>
                    <w:sz w:val="28"/>
                    <w:szCs w:val="32"/>
                  </w:rPr>
                  <m:t>30</m:t>
                </m:r>
              </m:den>
            </m:f>
          </m:sup>
        </m:sSup>
      </m:oMath>
      <w:r>
        <w:rPr>
          <w:rFonts w:eastAsiaTheme="minorEastAsia" w:hint="cs"/>
          <w:rtl/>
        </w:rPr>
        <w:t xml:space="preserve"> (3-1)         </w:t>
      </w:r>
    </w:p>
    <w:p w:rsidR="00F22144" w:rsidRDefault="00F22144" w:rsidP="00F22144">
      <w:pPr>
        <w:bidi/>
        <w:ind w:firstLine="565"/>
        <w:rPr>
          <w:rtl/>
        </w:rPr>
      </w:pPr>
      <w:r>
        <w:t>x</w:t>
      </w:r>
      <w:r w:rsidRPr="00E12F84">
        <w:rPr>
          <w:vertAlign w:val="subscript"/>
        </w:rPr>
        <w:t>50</w:t>
      </w:r>
      <w:r>
        <w:rPr>
          <w:rFonts w:hint="cs"/>
          <w:rtl/>
        </w:rPr>
        <w:t>: اندازۀ متوسط سنگ خرد شده (%50 عبوری از سرند) به سانتی متر</w:t>
      </w:r>
    </w:p>
    <w:p w:rsidR="00F22144" w:rsidRDefault="00F22144" w:rsidP="00F22144">
      <w:pPr>
        <w:bidi/>
        <w:ind w:firstLine="565"/>
        <w:rPr>
          <w:rtl/>
        </w:rPr>
      </w:pPr>
      <w:r>
        <w:t>A</w:t>
      </w:r>
      <w:r>
        <w:rPr>
          <w:rFonts w:hint="cs"/>
          <w:rtl/>
        </w:rPr>
        <w:t>: فاکتور سنگ (شاخصی برای سختی سنگ)</w:t>
      </w:r>
    </w:p>
    <w:p w:rsidR="00F22144" w:rsidRDefault="00F22144" w:rsidP="00F22144">
      <w:pPr>
        <w:bidi/>
        <w:ind w:firstLine="565"/>
        <w:rPr>
          <w:rtl/>
        </w:rPr>
      </w:pPr>
      <w:r>
        <w:t>RWS</w:t>
      </w:r>
      <w:r w:rsidRPr="00E12F84">
        <w:rPr>
          <w:vertAlign w:val="subscript"/>
        </w:rPr>
        <w:t>anfo</w:t>
      </w:r>
      <w:r>
        <w:rPr>
          <w:rFonts w:hint="cs"/>
          <w:rtl/>
        </w:rPr>
        <w:t>: قدرت وزنی مادۀ منفجرۀ مصرفی نسبت به آنفو</w:t>
      </w:r>
    </w:p>
    <w:p w:rsidR="00F22144" w:rsidRDefault="00F22144" w:rsidP="00F22144">
      <w:pPr>
        <w:bidi/>
        <w:ind w:firstLine="565"/>
        <w:rPr>
          <w:rtl/>
        </w:rPr>
      </w:pPr>
      <w:r>
        <w:t>M</w:t>
      </w:r>
      <w:r w:rsidRPr="00E12F84">
        <w:rPr>
          <w:vertAlign w:val="subscript"/>
        </w:rPr>
        <w:t>e</w:t>
      </w:r>
      <w:r>
        <w:rPr>
          <w:rFonts w:hint="cs"/>
          <w:rtl/>
        </w:rPr>
        <w:t xml:space="preserve">: جرم خرج در هر چال (بدون احتساب </w:t>
      </w:r>
      <w:r w:rsidR="00A13EE2">
        <w:rPr>
          <w:rFonts w:hint="cs"/>
          <w:rtl/>
        </w:rPr>
        <w:t>اضافه حفاری</w:t>
      </w:r>
      <w:r>
        <w:rPr>
          <w:rFonts w:hint="cs"/>
          <w:rtl/>
        </w:rPr>
        <w:t>) به کیلوگرم</w:t>
      </w:r>
    </w:p>
    <w:p w:rsidR="00F22144" w:rsidRDefault="00F22144" w:rsidP="00F22144">
      <w:pPr>
        <w:bidi/>
        <w:ind w:firstLine="565"/>
        <w:rPr>
          <w:rtl/>
        </w:rPr>
      </w:pPr>
      <w:r>
        <w:t>PF</w:t>
      </w:r>
      <w:r>
        <w:rPr>
          <w:rFonts w:hint="cs"/>
          <w:rtl/>
        </w:rPr>
        <w:t xml:space="preserve">: خرج ویژۀ آتشکاری، بدون احتساب </w:t>
      </w:r>
      <w:r w:rsidR="00A13EE2">
        <w:rPr>
          <w:rFonts w:hint="cs"/>
          <w:rtl/>
        </w:rPr>
        <w:t>اضافه حفاری</w:t>
      </w:r>
      <w:r>
        <w:rPr>
          <w:rFonts w:hint="cs"/>
          <w:rtl/>
        </w:rPr>
        <w:t xml:space="preserve"> به کیلوگرم بر مترمکعب</w:t>
      </w:r>
    </w:p>
    <w:p w:rsidR="00F22144" w:rsidRDefault="00CD190F" w:rsidP="00F22144">
      <w:pPr>
        <w:bidi/>
        <w:ind w:firstLine="565"/>
        <w:rPr>
          <w:i/>
          <w:rtl/>
        </w:rPr>
      </w:pPr>
      <w:r>
        <w:rPr>
          <w:rFonts w:hint="cs"/>
          <w:i/>
          <w:rtl/>
        </w:rPr>
        <w:t xml:space="preserve">بنابر استدلال کانینگهام، </w:t>
      </w:r>
      <w:r w:rsidR="00F22144">
        <w:rPr>
          <w:rFonts w:hint="cs"/>
          <w:i/>
          <w:rtl/>
        </w:rPr>
        <w:t>چون مقدار خرجی که طول ق</w:t>
      </w:r>
      <w:r w:rsidR="00485713">
        <w:rPr>
          <w:rFonts w:hint="cs"/>
          <w:i/>
          <w:rtl/>
        </w:rPr>
        <w:t xml:space="preserve">سمت </w:t>
      </w:r>
      <w:r w:rsidR="00A13EE2">
        <w:rPr>
          <w:rFonts w:hint="cs"/>
          <w:i/>
          <w:rtl/>
        </w:rPr>
        <w:t>اضافه حفاری</w:t>
      </w:r>
      <w:r w:rsidR="00485713">
        <w:rPr>
          <w:rFonts w:hint="cs"/>
          <w:i/>
          <w:rtl/>
        </w:rPr>
        <w:t xml:space="preserve"> چال را پر می کند</w:t>
      </w:r>
      <w:r w:rsidR="00F22144">
        <w:rPr>
          <w:rFonts w:hint="cs"/>
          <w:i/>
          <w:rtl/>
        </w:rPr>
        <w:t xml:space="preserve"> تاثیر محسوسی در میزان خردایش تودۀ سنگ جلوی چ</w:t>
      </w:r>
      <w:r w:rsidR="00485713">
        <w:rPr>
          <w:rFonts w:hint="cs"/>
          <w:i/>
          <w:rtl/>
        </w:rPr>
        <w:t>ال ندارد</w:t>
      </w:r>
      <w:r w:rsidR="00F22144">
        <w:rPr>
          <w:rFonts w:hint="cs"/>
          <w:i/>
          <w:rtl/>
        </w:rPr>
        <w:t xml:space="preserve"> در مورد مدل خردایش کوز- رم، خرج موجود در طول </w:t>
      </w:r>
      <w:r w:rsidR="00A13EE2">
        <w:rPr>
          <w:rFonts w:hint="cs"/>
          <w:i/>
          <w:rtl/>
        </w:rPr>
        <w:t>اضافه حفاری</w:t>
      </w:r>
      <w:r w:rsidR="00F22144">
        <w:rPr>
          <w:rFonts w:hint="cs"/>
          <w:i/>
          <w:rtl/>
        </w:rPr>
        <w:t xml:space="preserve"> در محاسبۀ جرم خرج درون هر چال (</w:t>
      </w:r>
      <w:r w:rsidR="00F22144">
        <w:rPr>
          <w:iCs/>
        </w:rPr>
        <w:t>M</w:t>
      </w:r>
      <w:r w:rsidR="00F22144" w:rsidRPr="00E22C13">
        <w:rPr>
          <w:iCs/>
          <w:vertAlign w:val="subscript"/>
        </w:rPr>
        <w:t>e</w:t>
      </w:r>
      <w:r w:rsidR="00F22144">
        <w:rPr>
          <w:rFonts w:hint="cs"/>
          <w:i/>
          <w:rtl/>
        </w:rPr>
        <w:t>) و خرج ویژۀ انفجار (</w:t>
      </w:r>
      <w:r w:rsidR="00F22144">
        <w:rPr>
          <w:iCs/>
        </w:rPr>
        <w:t>PF</w:t>
      </w:r>
      <w:r w:rsidR="009A7821">
        <w:rPr>
          <w:rFonts w:hint="cs"/>
          <w:i/>
          <w:rtl/>
        </w:rPr>
        <w:t>)</w:t>
      </w:r>
      <w:r w:rsidR="00F22144">
        <w:rPr>
          <w:rFonts w:hint="cs"/>
          <w:i/>
          <w:rtl/>
        </w:rPr>
        <w:t xml:space="preserve"> در نظر گرفته نمی شود.</w:t>
      </w:r>
    </w:p>
    <w:p w:rsidR="00F22144" w:rsidRPr="002C2D94" w:rsidRDefault="00F22144" w:rsidP="009A7821">
      <w:pPr>
        <w:bidi/>
        <w:ind w:firstLine="565"/>
        <w:rPr>
          <w:rtl/>
        </w:rPr>
      </w:pPr>
      <w:r>
        <w:rPr>
          <w:rFonts w:hint="cs"/>
          <w:i/>
          <w:rtl/>
        </w:rPr>
        <w:t>حال هریک از پارامترهای موثر در مدل کوز- رم را به طور جداگانه در نظر گرفته و نحوۀ محاسبۀ آن ها را بررسی می کنیم.</w:t>
      </w:r>
      <w:r w:rsidR="009A7821">
        <w:rPr>
          <w:rFonts w:hint="cs"/>
          <w:rtl/>
        </w:rPr>
        <w:t xml:space="preserve"> </w:t>
      </w:r>
      <w:r w:rsidR="00CD190F">
        <w:rPr>
          <w:rFonts w:hint="cs"/>
          <w:i/>
          <w:rtl/>
        </w:rPr>
        <w:t>جرم خرج درون هر چال (</w:t>
      </w:r>
      <w:r>
        <w:rPr>
          <w:rFonts w:hint="cs"/>
          <w:i/>
          <w:rtl/>
        </w:rPr>
        <w:t>ب</w:t>
      </w:r>
      <w:r w:rsidR="00CD190F">
        <w:rPr>
          <w:rFonts w:hint="cs"/>
          <w:i/>
          <w:rtl/>
        </w:rPr>
        <w:t xml:space="preserve">دون در نظر گرفتن طول </w:t>
      </w:r>
      <w:r w:rsidR="00A13EE2">
        <w:rPr>
          <w:rFonts w:hint="cs"/>
          <w:i/>
          <w:rtl/>
        </w:rPr>
        <w:t>اضافه حفاری</w:t>
      </w:r>
      <w:r w:rsidR="00CD190F">
        <w:rPr>
          <w:rFonts w:hint="cs"/>
          <w:i/>
          <w:rtl/>
        </w:rPr>
        <w:t>)</w:t>
      </w:r>
      <w:r>
        <w:rPr>
          <w:rFonts w:hint="cs"/>
          <w:i/>
          <w:rtl/>
        </w:rPr>
        <w:t xml:space="preserve"> با در نظر گرفتن هندسۀ استوانه ای چال و فرض مساوی بودن قطر خرج و چال، برابر خواهد بود با:</w:t>
      </w:r>
    </w:p>
    <w:p w:rsidR="00F22144" w:rsidRDefault="007761A8" w:rsidP="00F22144">
      <w:pPr>
        <w:rPr>
          <w:i/>
          <w:rtl/>
        </w:rPr>
      </w:pPr>
      <m:oMath>
        <m:sSub>
          <m:sSubPr>
            <m:ctrlPr>
              <w:rPr>
                <w:rFonts w:ascii="Cambria Math" w:hAnsi="Cambria Math"/>
                <w:sz w:val="28"/>
                <w:szCs w:val="32"/>
              </w:rPr>
            </m:ctrlPr>
          </m:sSubPr>
          <m:e>
            <m:r>
              <m:rPr>
                <m:sty m:val="p"/>
              </m:rPr>
              <w:rPr>
                <w:rFonts w:ascii="Cambria Math" w:hAnsi="Cambria Math"/>
                <w:sz w:val="28"/>
                <w:szCs w:val="32"/>
              </w:rPr>
              <m:t>M</m:t>
            </m:r>
          </m:e>
          <m:sub>
            <m:r>
              <m:rPr>
                <m:sty m:val="p"/>
              </m:rPr>
              <w:rPr>
                <w:rFonts w:ascii="Cambria Math" w:hAnsi="Cambria Math"/>
                <w:sz w:val="28"/>
                <w:szCs w:val="32"/>
              </w:rPr>
              <m:t>e</m:t>
            </m:r>
          </m:sub>
        </m:sSub>
        <m:r>
          <m:rPr>
            <m:sty m:val="p"/>
          </m:rPr>
          <w:rPr>
            <w:rFonts w:ascii="Cambria Math" w:hAnsi="Cambria Math"/>
            <w:sz w:val="28"/>
            <w:szCs w:val="32"/>
          </w:rPr>
          <m:t>=</m:t>
        </m:r>
        <m:f>
          <m:fPr>
            <m:ctrlPr>
              <w:rPr>
                <w:rFonts w:ascii="Cambria Math" w:hAnsi="Cambria Math"/>
                <w:sz w:val="28"/>
                <w:szCs w:val="32"/>
              </w:rPr>
            </m:ctrlPr>
          </m:fPr>
          <m:num>
            <m:r>
              <m:rPr>
                <m:sty m:val="p"/>
              </m:rPr>
              <w:rPr>
                <w:rFonts w:ascii="Cambria Math" w:hAnsi="Cambria Math"/>
                <w:sz w:val="28"/>
                <w:szCs w:val="32"/>
              </w:rPr>
              <m:t>π</m:t>
            </m:r>
          </m:num>
          <m:den>
            <m:r>
              <m:rPr>
                <m:sty m:val="p"/>
              </m:rPr>
              <w:rPr>
                <w:rFonts w:ascii="Cambria Math" w:hAnsi="Cambria Math"/>
                <w:sz w:val="28"/>
                <w:szCs w:val="32"/>
              </w:rPr>
              <m:t>4</m:t>
            </m:r>
          </m:den>
        </m:f>
        <m:r>
          <m:rPr>
            <m:sty m:val="p"/>
          </m:rPr>
          <w:rPr>
            <w:rFonts w:ascii="Cambria Math" w:hAnsi="Cambria Math"/>
            <w:sz w:val="28"/>
            <w:szCs w:val="32"/>
          </w:rPr>
          <m:t>×</m:t>
        </m:r>
        <m:sSup>
          <m:sSupPr>
            <m:ctrlPr>
              <w:rPr>
                <w:rFonts w:ascii="Cambria Math" w:hAnsi="Cambria Math"/>
                <w:sz w:val="28"/>
                <w:szCs w:val="32"/>
              </w:rPr>
            </m:ctrlPr>
          </m:sSupPr>
          <m:e>
            <m:r>
              <m:rPr>
                <m:sty m:val="p"/>
              </m:rPr>
              <w:rPr>
                <w:rFonts w:ascii="Cambria Math" w:hAnsi="Cambria Math"/>
                <w:sz w:val="28"/>
                <w:szCs w:val="32"/>
              </w:rPr>
              <m:t>d</m:t>
            </m:r>
          </m:e>
          <m:sup>
            <m:r>
              <m:rPr>
                <m:sty m:val="p"/>
              </m:rPr>
              <w:rPr>
                <w:rFonts w:ascii="Cambria Math" w:hAnsi="Cambria Math"/>
                <w:sz w:val="28"/>
                <w:szCs w:val="32"/>
              </w:rPr>
              <m:t>2</m:t>
            </m:r>
          </m:sup>
        </m:sSup>
        <m:r>
          <m:rPr>
            <m:sty m:val="p"/>
          </m:rPr>
          <w:rPr>
            <w:rFonts w:ascii="Cambria Math" w:hAnsi="Cambria Math"/>
            <w:sz w:val="28"/>
            <w:szCs w:val="32"/>
          </w:rPr>
          <m:t>×</m:t>
        </m:r>
        <m:sSub>
          <m:sSubPr>
            <m:ctrlPr>
              <w:rPr>
                <w:rFonts w:ascii="Cambria Math" w:hAnsi="Cambria Math"/>
                <w:sz w:val="28"/>
                <w:szCs w:val="32"/>
              </w:rPr>
            </m:ctrlPr>
          </m:sSubPr>
          <m:e>
            <m:r>
              <m:rPr>
                <m:sty m:val="p"/>
              </m:rPr>
              <w:rPr>
                <w:rFonts w:ascii="Cambria Math" w:hAnsi="Cambria Math"/>
                <w:sz w:val="28"/>
                <w:szCs w:val="32"/>
              </w:rPr>
              <m:t>ρ</m:t>
            </m:r>
          </m:e>
          <m:sub>
            <m:r>
              <m:rPr>
                <m:sty m:val="p"/>
              </m:rPr>
              <w:rPr>
                <w:rFonts w:ascii="Cambria Math" w:hAnsi="Cambria Math"/>
                <w:sz w:val="28"/>
                <w:szCs w:val="32"/>
              </w:rPr>
              <m:t>e</m:t>
            </m:r>
          </m:sub>
        </m:sSub>
        <m:r>
          <m:rPr>
            <m:sty m:val="p"/>
          </m:rPr>
          <w:rPr>
            <w:rFonts w:ascii="Cambria Math" w:hAnsi="Cambria Math"/>
            <w:sz w:val="28"/>
            <w:szCs w:val="32"/>
          </w:rPr>
          <m:t>×</m:t>
        </m:r>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H</m:t>
            </m:r>
          </m:num>
          <m:den>
            <m:func>
              <m:funcPr>
                <m:ctrlPr>
                  <w:rPr>
                    <w:rFonts w:ascii="Cambria Math" w:hAnsi="Cambria Math"/>
                    <w:i/>
                    <w:sz w:val="28"/>
                    <w:szCs w:val="32"/>
                  </w:rPr>
                </m:ctrlPr>
              </m:funcPr>
              <m:fName>
                <m:r>
                  <m:rPr>
                    <m:sty m:val="p"/>
                  </m:rPr>
                  <w:rPr>
                    <w:rFonts w:ascii="Cambria Math" w:hAnsi="Cambria Math"/>
                    <w:sz w:val="28"/>
                    <w:szCs w:val="32"/>
                  </w:rPr>
                  <m:t>cos</m:t>
                </m:r>
              </m:fName>
              <m:e>
                <m:r>
                  <w:rPr>
                    <w:rFonts w:ascii="Cambria Math" w:hAnsi="Cambria Math"/>
                    <w:sz w:val="28"/>
                    <w:szCs w:val="32"/>
                  </w:rPr>
                  <m:t>α</m:t>
                </m:r>
              </m:e>
            </m:func>
          </m:den>
        </m:f>
        <m:r>
          <w:rPr>
            <w:rFonts w:ascii="Cambria Math" w:hAnsi="Cambria Math"/>
            <w:sz w:val="28"/>
            <w:szCs w:val="32"/>
          </w:rPr>
          <m:t>-T)</m:t>
        </m:r>
      </m:oMath>
      <w:r w:rsidR="00F22144">
        <w:rPr>
          <w:rFonts w:eastAsiaTheme="minorEastAsia" w:hint="cs"/>
          <w:i/>
          <w:rtl/>
        </w:rPr>
        <w:t xml:space="preserve">    </w:t>
      </w:r>
      <w:r w:rsidR="00F22144">
        <w:rPr>
          <w:rFonts w:eastAsiaTheme="minorEastAsia"/>
          <w:i/>
        </w:rPr>
        <w:t xml:space="preserve">     </w:t>
      </w:r>
      <w:r w:rsidR="00F22144">
        <w:rPr>
          <w:rFonts w:eastAsiaTheme="minorEastAsia" w:hint="cs"/>
          <w:i/>
          <w:rtl/>
        </w:rPr>
        <w:t xml:space="preserve">   </w:t>
      </w:r>
      <w:r w:rsidR="00F22144">
        <w:rPr>
          <w:rFonts w:eastAsiaTheme="minorEastAsia"/>
          <w:i/>
        </w:rPr>
        <w:t xml:space="preserve">   </w:t>
      </w:r>
      <w:r w:rsidR="00F22144">
        <w:rPr>
          <w:rFonts w:eastAsiaTheme="minorEastAsia" w:hint="cs"/>
          <w:rtl/>
        </w:rPr>
        <w:t xml:space="preserve"> (3-2)</w:t>
      </w:r>
    </w:p>
    <w:p w:rsidR="00F22144" w:rsidRPr="00976A73" w:rsidRDefault="00F22144" w:rsidP="00F22144">
      <w:pPr>
        <w:bidi/>
        <w:ind w:firstLine="565"/>
        <w:rPr>
          <w:rtl/>
        </w:rPr>
      </w:pPr>
      <w:r>
        <w:rPr>
          <w:rFonts w:hint="cs"/>
          <w:i/>
          <w:rtl/>
        </w:rPr>
        <w:t xml:space="preserve">در این تساوی، </w:t>
      </w:r>
      <w:r>
        <w:rPr>
          <w:iCs/>
        </w:rPr>
        <w:t>d</w:t>
      </w:r>
      <w:r>
        <w:rPr>
          <w:rFonts w:hint="cs"/>
          <w:iCs/>
          <w:rtl/>
        </w:rPr>
        <w:t xml:space="preserve"> </w:t>
      </w:r>
      <w:r>
        <w:rPr>
          <w:rFonts w:hint="cs"/>
          <w:i/>
          <w:rtl/>
        </w:rPr>
        <w:t xml:space="preserve">قطر چال (متر)، </w:t>
      </w:r>
      <w:r w:rsidRPr="00976A73">
        <w:rPr>
          <w:iCs/>
        </w:rPr>
        <w:t>ρ</w:t>
      </w:r>
      <w:r w:rsidRPr="00E12F84">
        <w:rPr>
          <w:iCs/>
          <w:vertAlign w:val="subscript"/>
        </w:rPr>
        <w:t>e</w:t>
      </w:r>
      <w:r>
        <w:rPr>
          <w:rFonts w:hint="cs"/>
          <w:i/>
          <w:rtl/>
        </w:rPr>
        <w:t xml:space="preserve">: چگالی مادۀ منفجره (کیلوگرم بر مترمکعب)، </w:t>
      </w:r>
      <w:r>
        <w:rPr>
          <w:iCs/>
        </w:rPr>
        <w:t>H</w:t>
      </w:r>
      <w:r>
        <w:rPr>
          <w:rFonts w:hint="cs"/>
          <w:i/>
          <w:rtl/>
        </w:rPr>
        <w:t xml:space="preserve"> و </w:t>
      </w:r>
      <w:r>
        <w:t>T</w:t>
      </w:r>
      <w:r>
        <w:rPr>
          <w:rFonts w:hint="cs"/>
          <w:rtl/>
        </w:rPr>
        <w:t xml:space="preserve"> به ترتیب ارتفاع پله و طول گل گذاری (متر) و </w:t>
      </w:r>
      <w:r w:rsidRPr="00967676">
        <w:rPr>
          <w:rFonts w:ascii="Arial" w:hAnsi="Arial" w:cs="Arial"/>
        </w:rPr>
        <w:t>α</w:t>
      </w:r>
      <w:r w:rsidR="00CD190F">
        <w:rPr>
          <w:rFonts w:hint="cs"/>
          <w:rtl/>
        </w:rPr>
        <w:t xml:space="preserve"> زاویۀ تمایل حفر چال ها نسبت به وضعیت قائم است.</w:t>
      </w:r>
    </w:p>
    <w:p w:rsidR="00F22144" w:rsidRPr="00B6427C" w:rsidRDefault="00F22144" w:rsidP="00B426C5">
      <w:pPr>
        <w:bidi/>
        <w:ind w:firstLine="565"/>
        <w:rPr>
          <w:rtl/>
        </w:rPr>
      </w:pPr>
      <w:r>
        <w:rPr>
          <w:rFonts w:hint="cs"/>
          <w:i/>
          <w:rtl/>
        </w:rPr>
        <w:t>حجم تودۀ سنگ قرار گرفته در جلوی هر چال</w:t>
      </w:r>
      <w:r w:rsidR="00B426C5">
        <w:rPr>
          <w:rFonts w:hint="cs"/>
          <w:rtl/>
        </w:rPr>
        <w:t xml:space="preserve"> از رابطه زیر به دست می</w:t>
      </w:r>
      <w:r w:rsidR="00B426C5">
        <w:rPr>
          <w:rtl/>
        </w:rPr>
        <w:softHyphen/>
      </w:r>
      <w:r w:rsidR="00B426C5">
        <w:rPr>
          <w:rFonts w:hint="cs"/>
          <w:rtl/>
        </w:rPr>
        <w:t>آید.</w:t>
      </w:r>
    </w:p>
    <w:p w:rsidR="00F22144" w:rsidRPr="00370A8F" w:rsidRDefault="00F22144" w:rsidP="00F22144">
      <w:pPr>
        <w:rPr>
          <w:i/>
        </w:rPr>
      </w:pPr>
      <m:oMath>
        <m:r>
          <w:rPr>
            <w:rFonts w:ascii="Cambria Math" w:hAnsi="Cambria Math"/>
            <w:sz w:val="28"/>
            <w:szCs w:val="32"/>
          </w:rPr>
          <m:t>VR=</m:t>
        </m:r>
        <m:f>
          <m:fPr>
            <m:ctrlPr>
              <w:rPr>
                <w:rFonts w:ascii="Cambria Math" w:hAnsi="Cambria Math"/>
                <w:i/>
                <w:sz w:val="28"/>
                <w:szCs w:val="32"/>
              </w:rPr>
            </m:ctrlPr>
          </m:fPr>
          <m:num>
            <m:r>
              <w:rPr>
                <w:rFonts w:ascii="Cambria Math" w:hAnsi="Cambria Math"/>
                <w:sz w:val="28"/>
                <w:szCs w:val="32"/>
              </w:rPr>
              <m:t>B×S×H</m:t>
            </m:r>
          </m:num>
          <m:den>
            <m:func>
              <m:funcPr>
                <m:ctrlPr>
                  <w:rPr>
                    <w:rFonts w:ascii="Cambria Math" w:hAnsi="Cambria Math"/>
                    <w:i/>
                    <w:sz w:val="28"/>
                    <w:szCs w:val="32"/>
                  </w:rPr>
                </m:ctrlPr>
              </m:funcPr>
              <m:fName>
                <m:r>
                  <m:rPr>
                    <m:sty m:val="p"/>
                  </m:rPr>
                  <w:rPr>
                    <w:rFonts w:ascii="Cambria Math" w:hAnsi="Cambria Math"/>
                    <w:sz w:val="28"/>
                    <w:szCs w:val="32"/>
                  </w:rPr>
                  <m:t>cos</m:t>
                </m:r>
              </m:fName>
              <m:e>
                <m:r>
                  <w:rPr>
                    <w:rFonts w:ascii="Cambria Math" w:hAnsi="Cambria Math"/>
                    <w:sz w:val="28"/>
                    <w:szCs w:val="32"/>
                  </w:rPr>
                  <m:t>α</m:t>
                </m:r>
              </m:e>
            </m:func>
          </m:den>
        </m:f>
      </m:oMath>
      <w:r>
        <w:rPr>
          <w:rFonts w:eastAsiaTheme="minorEastAsia" w:hint="cs"/>
          <w:i/>
          <w:rtl/>
        </w:rPr>
        <w:t xml:space="preserve"> </w:t>
      </w:r>
      <w:r>
        <w:rPr>
          <w:rFonts w:eastAsiaTheme="minorEastAsia"/>
          <w:i/>
        </w:rPr>
        <w:t xml:space="preserve">             </w:t>
      </w:r>
      <w:r>
        <w:rPr>
          <w:rFonts w:eastAsiaTheme="minorEastAsia" w:hint="cs"/>
          <w:rtl/>
        </w:rPr>
        <w:t xml:space="preserve"> (3-3)</w:t>
      </w:r>
    </w:p>
    <w:p w:rsidR="00B426C5" w:rsidRDefault="00B426C5" w:rsidP="00F22144">
      <w:pPr>
        <w:bidi/>
        <w:ind w:firstLine="565"/>
        <w:rPr>
          <w:i/>
          <w:rtl/>
        </w:rPr>
      </w:pPr>
    </w:p>
    <w:p w:rsidR="00B426C5" w:rsidRPr="00B426C5" w:rsidRDefault="00B426C5" w:rsidP="00B426C5">
      <w:pPr>
        <w:bidi/>
        <w:ind w:firstLine="565"/>
        <w:rPr>
          <w:i/>
        </w:rPr>
      </w:pPr>
      <w:r>
        <w:rPr>
          <w:iCs/>
        </w:rPr>
        <w:lastRenderedPageBreak/>
        <w:t>B</w:t>
      </w:r>
      <w:r>
        <w:rPr>
          <w:rFonts w:hint="cs"/>
          <w:iCs/>
          <w:rtl/>
        </w:rPr>
        <w:t xml:space="preserve">، </w:t>
      </w:r>
      <w:r>
        <w:rPr>
          <w:iCs/>
        </w:rPr>
        <w:t>S</w:t>
      </w:r>
      <w:r>
        <w:rPr>
          <w:rFonts w:hint="cs"/>
          <w:iCs/>
          <w:rtl/>
        </w:rPr>
        <w:t xml:space="preserve"> </w:t>
      </w:r>
      <w:r>
        <w:rPr>
          <w:rFonts w:hint="cs"/>
          <w:i/>
          <w:rtl/>
        </w:rPr>
        <w:t xml:space="preserve">و </w:t>
      </w:r>
      <w:r>
        <w:rPr>
          <w:iCs/>
        </w:rPr>
        <w:t>H</w:t>
      </w:r>
      <w:r>
        <w:rPr>
          <w:rFonts w:hint="cs"/>
          <w:i/>
          <w:rtl/>
        </w:rPr>
        <w:t>: به ترتیب بارسنگ، فاصله جناحی و ارتفاع پله (همگی بر حسب متر)</w:t>
      </w:r>
    </w:p>
    <w:p w:rsidR="00F22144" w:rsidRPr="00B6427C" w:rsidRDefault="00F22144" w:rsidP="00B426C5">
      <w:pPr>
        <w:bidi/>
        <w:ind w:firstLine="565"/>
        <w:rPr>
          <w:rtl/>
        </w:rPr>
      </w:pPr>
      <w:r>
        <w:rPr>
          <w:rFonts w:hint="cs"/>
          <w:i/>
          <w:rtl/>
        </w:rPr>
        <w:t xml:space="preserve">بنابراین خرج ویژه انفجار، بدون در نظر گرفتن </w:t>
      </w:r>
      <w:r w:rsidR="00A13EE2">
        <w:rPr>
          <w:rFonts w:hint="cs"/>
          <w:i/>
          <w:rtl/>
        </w:rPr>
        <w:t>اضافه حفاری</w:t>
      </w:r>
      <w:r>
        <w:rPr>
          <w:rFonts w:hint="cs"/>
          <w:i/>
          <w:rtl/>
        </w:rPr>
        <w:t>، مطابق فرمول زیر محاسبه می شود.</w:t>
      </w:r>
    </w:p>
    <w:p w:rsidR="00F22144" w:rsidRPr="008B222B" w:rsidRDefault="00F22144" w:rsidP="00F22144">
      <w:pPr>
        <w:rPr>
          <w:rFonts w:eastAsiaTheme="minorEastAsia"/>
        </w:rPr>
      </w:pPr>
      <m:oMath>
        <m:r>
          <w:rPr>
            <w:rFonts w:ascii="Cambria Math" w:hAnsi="Cambria Math"/>
            <w:sz w:val="28"/>
          </w:rPr>
          <m:t>PF=</m:t>
        </m:r>
        <m:f>
          <m:fPr>
            <m:ctrlPr>
              <w:rPr>
                <w:rFonts w:ascii="Cambria Math" w:hAnsi="Cambria Math"/>
                <w:i/>
                <w:iCs/>
                <w:sz w:val="28"/>
              </w:rPr>
            </m:ctrlPr>
          </m:fPr>
          <m:num>
            <m:sSub>
              <m:sSubPr>
                <m:ctrlPr>
                  <w:rPr>
                    <w:rFonts w:ascii="Cambria Math" w:hAnsi="Cambria Math"/>
                    <w:i/>
                    <w:iCs/>
                    <w:sz w:val="28"/>
                  </w:rPr>
                </m:ctrlPr>
              </m:sSubPr>
              <m:e>
                <m:r>
                  <w:rPr>
                    <w:rFonts w:ascii="Cambria Math" w:hAnsi="Cambria Math"/>
                    <w:sz w:val="28"/>
                  </w:rPr>
                  <m:t>M</m:t>
                </m:r>
              </m:e>
              <m:sub>
                <m:r>
                  <w:rPr>
                    <w:rFonts w:ascii="Cambria Math" w:hAnsi="Cambria Math"/>
                    <w:sz w:val="28"/>
                  </w:rPr>
                  <m:t>e</m:t>
                </m:r>
              </m:sub>
            </m:sSub>
          </m:num>
          <m:den>
            <m:r>
              <w:rPr>
                <w:rFonts w:ascii="Cambria Math" w:hAnsi="Cambria Math"/>
                <w:sz w:val="28"/>
              </w:rPr>
              <m:t>VR</m:t>
            </m:r>
          </m:den>
        </m:f>
        <m:r>
          <w:rPr>
            <w:rFonts w:ascii="Cambria Math" w:hAnsi="Cambria Math"/>
            <w:sz w:val="28"/>
          </w:rPr>
          <m:t>=</m:t>
        </m:r>
        <m:f>
          <m:fPr>
            <m:ctrlPr>
              <w:rPr>
                <w:rFonts w:ascii="Cambria Math" w:hAnsi="Cambria Math"/>
                <w:i/>
                <w:iCs/>
                <w:sz w:val="28"/>
              </w:rPr>
            </m:ctrlPr>
          </m:fPr>
          <m:num>
            <m:r>
              <w:rPr>
                <w:rFonts w:ascii="Cambria Math" w:hAnsi="Cambria Math"/>
                <w:sz w:val="28"/>
              </w:rPr>
              <m:t>π</m:t>
            </m:r>
          </m:num>
          <m:den>
            <m:r>
              <w:rPr>
                <w:rFonts w:ascii="Cambria Math" w:hAnsi="Cambria Math"/>
                <w:sz w:val="28"/>
              </w:rPr>
              <m:t>4</m:t>
            </m:r>
          </m:den>
        </m:f>
        <m:r>
          <w:rPr>
            <w:rFonts w:ascii="Cambria Math" w:hAnsi="Cambria Math"/>
            <w:sz w:val="28"/>
          </w:rPr>
          <m:t>×</m:t>
        </m:r>
        <m:sSup>
          <m:sSupPr>
            <m:ctrlPr>
              <w:rPr>
                <w:rFonts w:ascii="Cambria Math" w:hAnsi="Cambria Math"/>
                <w:i/>
                <w:iCs/>
                <w:sz w:val="28"/>
              </w:rPr>
            </m:ctrlPr>
          </m:sSupPr>
          <m:e>
            <m:r>
              <w:rPr>
                <w:rFonts w:ascii="Cambria Math" w:hAnsi="Cambria Math"/>
                <w:sz w:val="28"/>
              </w:rPr>
              <m:t>d</m:t>
            </m:r>
          </m:e>
          <m:sup>
            <m:r>
              <w:rPr>
                <w:rFonts w:ascii="Cambria Math" w:hAnsi="Cambria Math"/>
                <w:sz w:val="28"/>
              </w:rPr>
              <m:t>2</m:t>
            </m:r>
          </m:sup>
        </m:sSup>
        <m:r>
          <w:rPr>
            <w:rFonts w:ascii="Cambria Math" w:hAnsi="Cambria Math"/>
            <w:sz w:val="28"/>
          </w:rPr>
          <m:t>×</m:t>
        </m:r>
        <m:sSub>
          <m:sSubPr>
            <m:ctrlPr>
              <w:rPr>
                <w:rFonts w:ascii="Cambria Math" w:hAnsi="Cambria Math"/>
                <w:i/>
                <w:iCs/>
                <w:sz w:val="28"/>
              </w:rPr>
            </m:ctrlPr>
          </m:sSubPr>
          <m:e>
            <m:r>
              <w:rPr>
                <w:rFonts w:ascii="Cambria Math" w:hAnsi="Cambria Math"/>
                <w:sz w:val="28"/>
              </w:rPr>
              <m:t>ρ</m:t>
            </m:r>
          </m:e>
          <m:sub>
            <m:r>
              <w:rPr>
                <w:rFonts w:ascii="Cambria Math" w:hAnsi="Cambria Math"/>
                <w:sz w:val="28"/>
              </w:rPr>
              <m:t>e</m:t>
            </m:r>
          </m:sub>
        </m:sSub>
        <m:r>
          <w:rPr>
            <w:rFonts w:ascii="Cambria Math" w:hAnsi="Cambria Math"/>
            <w:sz w:val="28"/>
          </w:rPr>
          <m:t>×</m:t>
        </m:r>
        <m:f>
          <m:fPr>
            <m:ctrlPr>
              <w:rPr>
                <w:rFonts w:ascii="Cambria Math" w:hAnsi="Cambria Math"/>
                <w:i/>
                <w:iCs/>
                <w:sz w:val="28"/>
              </w:rPr>
            </m:ctrlPr>
          </m:fPr>
          <m:num>
            <m:f>
              <m:fPr>
                <m:ctrlPr>
                  <w:rPr>
                    <w:rFonts w:ascii="Cambria Math" w:hAnsi="Cambria Math"/>
                    <w:i/>
                    <w:iCs/>
                    <w:sz w:val="28"/>
                  </w:rPr>
                </m:ctrlPr>
              </m:fPr>
              <m:num>
                <m:r>
                  <w:rPr>
                    <w:rFonts w:ascii="Cambria Math" w:hAnsi="Cambria Math"/>
                    <w:sz w:val="28"/>
                  </w:rPr>
                  <m:t>H</m:t>
                </m:r>
              </m:num>
              <m:den>
                <m:func>
                  <m:funcPr>
                    <m:ctrlPr>
                      <w:rPr>
                        <w:rFonts w:ascii="Cambria Math" w:hAnsi="Cambria Math"/>
                        <w:i/>
                        <w:iCs/>
                        <w:sz w:val="28"/>
                      </w:rPr>
                    </m:ctrlPr>
                  </m:funcPr>
                  <m:fName>
                    <m:r>
                      <m:rPr>
                        <m:sty m:val="p"/>
                      </m:rPr>
                      <w:rPr>
                        <w:rFonts w:ascii="Cambria Math" w:hAnsi="Cambria Math"/>
                        <w:sz w:val="28"/>
                      </w:rPr>
                      <m:t>cos</m:t>
                    </m:r>
                  </m:fName>
                  <m:e>
                    <m:r>
                      <w:rPr>
                        <w:rFonts w:ascii="Cambria Math" w:hAnsi="Cambria Math"/>
                        <w:sz w:val="28"/>
                      </w:rPr>
                      <m:t>α</m:t>
                    </m:r>
                  </m:e>
                </m:func>
              </m:den>
            </m:f>
            <m:r>
              <w:rPr>
                <w:rFonts w:ascii="Cambria Math" w:hAnsi="Cambria Math"/>
                <w:sz w:val="28"/>
              </w:rPr>
              <m:t>-T</m:t>
            </m:r>
          </m:num>
          <m:den>
            <m:r>
              <w:rPr>
                <w:rFonts w:ascii="Cambria Math" w:hAnsi="Cambria Math"/>
                <w:sz w:val="28"/>
              </w:rPr>
              <m:t>VR</m:t>
            </m:r>
          </m:den>
        </m:f>
      </m:oMath>
      <w:r>
        <w:rPr>
          <w:rFonts w:eastAsiaTheme="minorEastAsia"/>
          <w:i/>
          <w:iCs/>
        </w:rPr>
        <w:t xml:space="preserve">         </w:t>
      </w:r>
      <w:r>
        <w:rPr>
          <w:rFonts w:eastAsiaTheme="minorEastAsia" w:hint="cs"/>
          <w:rtl/>
        </w:rPr>
        <w:t xml:space="preserve"> (3-4)</w:t>
      </w:r>
    </w:p>
    <w:p w:rsidR="00F22144" w:rsidRPr="005B2A9E" w:rsidRDefault="00F22144" w:rsidP="00F22144">
      <w:pPr>
        <w:bidi/>
        <w:ind w:firstLine="565"/>
      </w:pPr>
      <w:r>
        <w:rPr>
          <w:rFonts w:hint="cs"/>
          <w:rtl/>
        </w:rPr>
        <w:t>رابطۀ کوز- رم را می توان به صورت زیر بازنویسی کرد.</w:t>
      </w:r>
    </w:p>
    <w:p w:rsidR="00F22144" w:rsidRDefault="007761A8" w:rsidP="00F22144">
      <w:pPr>
        <w:rPr>
          <w:iCs/>
        </w:rPr>
      </w:pPr>
      <m:oMath>
        <m:sSub>
          <m:sSubPr>
            <m:ctrlPr>
              <w:rPr>
                <w:rFonts w:ascii="Cambria Math" w:hAnsi="Cambria Math"/>
                <w:i/>
                <w:iCs/>
                <w:sz w:val="28"/>
              </w:rPr>
            </m:ctrlPr>
          </m:sSubPr>
          <m:e>
            <m:r>
              <w:rPr>
                <w:rFonts w:ascii="Cambria Math" w:hAnsi="Cambria Math"/>
                <w:sz w:val="28"/>
              </w:rPr>
              <m:t>x</m:t>
            </m:r>
          </m:e>
          <m:sub>
            <m:r>
              <w:rPr>
                <w:rFonts w:ascii="Cambria Math" w:hAnsi="Cambria Math"/>
                <w:sz w:val="28"/>
              </w:rPr>
              <m:t>50</m:t>
            </m:r>
          </m:sub>
        </m:sSub>
        <m:r>
          <w:rPr>
            <w:rFonts w:ascii="Cambria Math" w:hAnsi="Cambria Math"/>
            <w:sz w:val="28"/>
          </w:rPr>
          <m:t>=A×</m:t>
        </m:r>
        <m:sSup>
          <m:sSupPr>
            <m:ctrlPr>
              <w:rPr>
                <w:rFonts w:ascii="Cambria Math" w:hAnsi="Cambria Math"/>
                <w:i/>
                <w:iCs/>
                <w:sz w:val="28"/>
              </w:rPr>
            </m:ctrlPr>
          </m:sSupPr>
          <m:e>
            <m:r>
              <w:rPr>
                <w:rFonts w:ascii="Cambria Math" w:hAnsi="Cambria Math"/>
                <w:sz w:val="28"/>
              </w:rPr>
              <m:t>(</m:t>
            </m:r>
            <m:f>
              <m:fPr>
                <m:ctrlPr>
                  <w:rPr>
                    <w:rFonts w:ascii="Cambria Math" w:hAnsi="Cambria Math"/>
                    <w:i/>
                    <w:iCs/>
                    <w:sz w:val="28"/>
                  </w:rPr>
                </m:ctrlPr>
              </m:fPr>
              <m:num>
                <m:sSub>
                  <m:sSubPr>
                    <m:ctrlPr>
                      <w:rPr>
                        <w:rFonts w:ascii="Cambria Math" w:hAnsi="Cambria Math"/>
                        <w:i/>
                        <w:iCs/>
                        <w:sz w:val="28"/>
                      </w:rPr>
                    </m:ctrlPr>
                  </m:sSubPr>
                  <m:e>
                    <m:r>
                      <w:rPr>
                        <w:rFonts w:ascii="Cambria Math" w:hAnsi="Cambria Math"/>
                        <w:sz w:val="28"/>
                      </w:rPr>
                      <m:t>M</m:t>
                    </m:r>
                  </m:e>
                  <m:sub>
                    <m:r>
                      <w:rPr>
                        <w:rFonts w:ascii="Cambria Math" w:hAnsi="Cambria Math"/>
                        <w:sz w:val="28"/>
                      </w:rPr>
                      <m:t>e</m:t>
                    </m:r>
                  </m:sub>
                </m:sSub>
              </m:num>
              <m:den>
                <m:r>
                  <w:rPr>
                    <w:rFonts w:ascii="Cambria Math" w:hAnsi="Cambria Math"/>
                    <w:sz w:val="28"/>
                  </w:rPr>
                  <m:t>VR</m:t>
                </m:r>
              </m:den>
            </m:f>
            <m:r>
              <w:rPr>
                <w:rFonts w:ascii="Cambria Math" w:hAnsi="Cambria Math"/>
                <w:sz w:val="28"/>
              </w:rPr>
              <m:t>)</m:t>
            </m:r>
          </m:e>
          <m:sup>
            <m:r>
              <w:rPr>
                <w:rFonts w:ascii="Cambria Math" w:hAnsi="Cambria Math"/>
                <w:sz w:val="28"/>
              </w:rPr>
              <m:t>-</m:t>
            </m:r>
            <m:f>
              <m:fPr>
                <m:ctrlPr>
                  <w:rPr>
                    <w:rFonts w:ascii="Cambria Math" w:hAnsi="Cambria Math"/>
                    <w:i/>
                    <w:iCs/>
                    <w:sz w:val="28"/>
                  </w:rPr>
                </m:ctrlPr>
              </m:fPr>
              <m:num>
                <m:r>
                  <w:rPr>
                    <w:rFonts w:ascii="Cambria Math" w:hAnsi="Cambria Math"/>
                    <w:sz w:val="28"/>
                  </w:rPr>
                  <m:t>4</m:t>
                </m:r>
              </m:num>
              <m:den>
                <m:r>
                  <w:rPr>
                    <w:rFonts w:ascii="Cambria Math" w:hAnsi="Cambria Math"/>
                    <w:sz w:val="28"/>
                  </w:rPr>
                  <m:t>5</m:t>
                </m:r>
              </m:den>
            </m:f>
          </m:sup>
        </m:sSup>
        <m:r>
          <w:rPr>
            <w:rFonts w:ascii="Cambria Math" w:hAnsi="Cambria Math"/>
            <w:sz w:val="28"/>
          </w:rPr>
          <m:t>×</m:t>
        </m:r>
        <m:sSup>
          <m:sSupPr>
            <m:ctrlPr>
              <w:rPr>
                <w:rFonts w:ascii="Cambria Math" w:hAnsi="Cambria Math"/>
                <w:i/>
                <w:iCs/>
                <w:sz w:val="28"/>
              </w:rPr>
            </m:ctrlPr>
          </m:sSupPr>
          <m:e>
            <m:sSub>
              <m:sSubPr>
                <m:ctrlPr>
                  <w:rPr>
                    <w:rFonts w:ascii="Cambria Math" w:hAnsi="Cambria Math"/>
                    <w:i/>
                    <w:iCs/>
                    <w:sz w:val="28"/>
                  </w:rPr>
                </m:ctrlPr>
              </m:sSubPr>
              <m:e>
                <m:r>
                  <w:rPr>
                    <w:rFonts w:ascii="Cambria Math" w:hAnsi="Cambria Math"/>
                    <w:sz w:val="28"/>
                  </w:rPr>
                  <m:t>M</m:t>
                </m:r>
              </m:e>
              <m:sub>
                <m:r>
                  <w:rPr>
                    <w:rFonts w:ascii="Cambria Math" w:hAnsi="Cambria Math"/>
                    <w:sz w:val="28"/>
                  </w:rPr>
                  <m:t>e</m:t>
                </m:r>
              </m:sub>
            </m:sSub>
          </m:e>
          <m:sup>
            <m:f>
              <m:fPr>
                <m:ctrlPr>
                  <w:rPr>
                    <w:rFonts w:ascii="Cambria Math" w:hAnsi="Cambria Math"/>
                    <w:i/>
                    <w:iCs/>
                    <w:sz w:val="28"/>
                  </w:rPr>
                </m:ctrlPr>
              </m:fPr>
              <m:num>
                <m:r>
                  <w:rPr>
                    <w:rFonts w:ascii="Cambria Math" w:hAnsi="Cambria Math"/>
                    <w:sz w:val="28"/>
                  </w:rPr>
                  <m:t>1</m:t>
                </m:r>
              </m:num>
              <m:den>
                <m:r>
                  <w:rPr>
                    <w:rFonts w:ascii="Cambria Math" w:hAnsi="Cambria Math"/>
                    <w:sz w:val="28"/>
                  </w:rPr>
                  <m:t>6</m:t>
                </m:r>
              </m:den>
            </m:f>
          </m:sup>
        </m:sSup>
        <m:r>
          <w:rPr>
            <w:rFonts w:ascii="Cambria Math" w:hAnsi="Cambria Math"/>
            <w:sz w:val="28"/>
          </w:rPr>
          <m:t>×(</m:t>
        </m:r>
        <m:sSup>
          <m:sSupPr>
            <m:ctrlPr>
              <w:rPr>
                <w:rFonts w:ascii="Cambria Math" w:hAnsi="Cambria Math"/>
                <w:i/>
                <w:iCs/>
                <w:sz w:val="28"/>
              </w:rPr>
            </m:ctrlPr>
          </m:sSupPr>
          <m:e>
            <m:f>
              <m:fPr>
                <m:ctrlPr>
                  <w:rPr>
                    <w:rFonts w:ascii="Cambria Math" w:hAnsi="Cambria Math"/>
                    <w:i/>
                    <w:iCs/>
                    <w:sz w:val="28"/>
                  </w:rPr>
                </m:ctrlPr>
              </m:fPr>
              <m:num>
                <m:r>
                  <w:rPr>
                    <w:rFonts w:ascii="Cambria Math" w:hAnsi="Cambria Math"/>
                    <w:sz w:val="28"/>
                  </w:rPr>
                  <m:t>115</m:t>
                </m:r>
              </m:num>
              <m:den>
                <m:sSub>
                  <m:sSubPr>
                    <m:ctrlPr>
                      <w:rPr>
                        <w:rFonts w:ascii="Cambria Math" w:hAnsi="Cambria Math"/>
                        <w:i/>
                        <w:iCs/>
                        <w:sz w:val="28"/>
                      </w:rPr>
                    </m:ctrlPr>
                  </m:sSubPr>
                  <m:e>
                    <m:r>
                      <w:rPr>
                        <w:rFonts w:ascii="Cambria Math" w:hAnsi="Cambria Math"/>
                        <w:sz w:val="28"/>
                      </w:rPr>
                      <m:t>RWS</m:t>
                    </m:r>
                  </m:e>
                  <m:sub>
                    <m:r>
                      <w:rPr>
                        <w:rFonts w:ascii="Cambria Math" w:hAnsi="Cambria Math"/>
                        <w:sz w:val="28"/>
                      </w:rPr>
                      <m:t>anfo</m:t>
                    </m:r>
                  </m:sub>
                </m:sSub>
              </m:den>
            </m:f>
            <m:r>
              <w:rPr>
                <w:rFonts w:ascii="Cambria Math" w:hAnsi="Cambria Math"/>
                <w:sz w:val="28"/>
              </w:rPr>
              <m:t>)</m:t>
            </m:r>
          </m:e>
          <m:sup>
            <m:f>
              <m:fPr>
                <m:ctrlPr>
                  <w:rPr>
                    <w:rFonts w:ascii="Cambria Math" w:hAnsi="Cambria Math"/>
                    <w:i/>
                    <w:iCs/>
                    <w:sz w:val="28"/>
                  </w:rPr>
                </m:ctrlPr>
              </m:fPr>
              <m:num>
                <m:r>
                  <w:rPr>
                    <w:rFonts w:ascii="Cambria Math" w:hAnsi="Cambria Math"/>
                    <w:sz w:val="28"/>
                  </w:rPr>
                  <m:t>19</m:t>
                </m:r>
              </m:num>
              <m:den>
                <m:r>
                  <w:rPr>
                    <w:rFonts w:ascii="Cambria Math" w:hAnsi="Cambria Math"/>
                    <w:sz w:val="28"/>
                  </w:rPr>
                  <m:t>30</m:t>
                </m:r>
              </m:den>
            </m:f>
          </m:sup>
        </m:sSup>
      </m:oMath>
      <w:r w:rsidR="00F22144">
        <w:rPr>
          <w:rFonts w:eastAsiaTheme="minorEastAsia"/>
          <w:iCs/>
        </w:rPr>
        <w:t xml:space="preserve">         </w:t>
      </w:r>
      <w:r w:rsidR="00F22144">
        <w:rPr>
          <w:rFonts w:eastAsiaTheme="minorEastAsia" w:hint="cs"/>
          <w:rtl/>
        </w:rPr>
        <w:t xml:space="preserve"> (3-5)</w:t>
      </w:r>
    </w:p>
    <w:p w:rsidR="00F22144" w:rsidRDefault="007761A8" w:rsidP="00F22144">
      <w:pPr>
        <w:rPr>
          <w:rFonts w:eastAsiaTheme="minorEastAsia"/>
          <w:iCs/>
        </w:rPr>
      </w:pPr>
      <m:oMath>
        <m:sSub>
          <m:sSubPr>
            <m:ctrlPr>
              <w:rPr>
                <w:rFonts w:ascii="Cambria Math" w:hAnsi="Cambria Math"/>
                <w:i/>
                <w:iCs/>
                <w:sz w:val="28"/>
              </w:rPr>
            </m:ctrlPr>
          </m:sSubPr>
          <m:e>
            <m:r>
              <w:rPr>
                <w:rFonts w:ascii="Cambria Math" w:hAnsi="Cambria Math"/>
                <w:sz w:val="28"/>
              </w:rPr>
              <m:t>x</m:t>
            </m:r>
          </m:e>
          <m:sub>
            <m:r>
              <w:rPr>
                <w:rFonts w:ascii="Cambria Math" w:hAnsi="Cambria Math"/>
                <w:sz w:val="28"/>
              </w:rPr>
              <m:t>50</m:t>
            </m:r>
          </m:sub>
        </m:sSub>
        <m:r>
          <w:rPr>
            <w:rFonts w:ascii="Cambria Math" w:hAnsi="Cambria Math"/>
            <w:sz w:val="28"/>
          </w:rPr>
          <m:t>=A×</m:t>
        </m:r>
        <m:sSup>
          <m:sSupPr>
            <m:ctrlPr>
              <w:rPr>
                <w:rFonts w:ascii="Cambria Math" w:hAnsi="Cambria Math"/>
                <w:i/>
                <w:iCs/>
                <w:sz w:val="28"/>
              </w:rPr>
            </m:ctrlPr>
          </m:sSupPr>
          <m:e>
            <m:r>
              <w:rPr>
                <w:rFonts w:ascii="Cambria Math" w:hAnsi="Cambria Math"/>
                <w:sz w:val="28"/>
              </w:rPr>
              <m:t>VR</m:t>
            </m:r>
          </m:e>
          <m:sup>
            <m:f>
              <m:fPr>
                <m:ctrlPr>
                  <w:rPr>
                    <w:rFonts w:ascii="Cambria Math" w:hAnsi="Cambria Math"/>
                    <w:i/>
                    <w:iCs/>
                    <w:sz w:val="28"/>
                  </w:rPr>
                </m:ctrlPr>
              </m:fPr>
              <m:num>
                <m:r>
                  <w:rPr>
                    <w:rFonts w:ascii="Cambria Math" w:hAnsi="Cambria Math"/>
                    <w:sz w:val="28"/>
                  </w:rPr>
                  <m:t>4</m:t>
                </m:r>
              </m:num>
              <m:den>
                <m:r>
                  <w:rPr>
                    <w:rFonts w:ascii="Cambria Math" w:hAnsi="Cambria Math"/>
                    <w:sz w:val="28"/>
                  </w:rPr>
                  <m:t>5</m:t>
                </m:r>
              </m:den>
            </m:f>
          </m:sup>
        </m:sSup>
        <m:r>
          <w:rPr>
            <w:rFonts w:ascii="Cambria Math" w:hAnsi="Cambria Math"/>
            <w:sz w:val="28"/>
          </w:rPr>
          <m:t>×</m:t>
        </m:r>
        <m:sSup>
          <m:sSupPr>
            <m:ctrlPr>
              <w:rPr>
                <w:rFonts w:ascii="Cambria Math" w:hAnsi="Cambria Math"/>
                <w:i/>
                <w:iCs/>
                <w:sz w:val="28"/>
              </w:rPr>
            </m:ctrlPr>
          </m:sSupPr>
          <m:e>
            <m:sSub>
              <m:sSubPr>
                <m:ctrlPr>
                  <w:rPr>
                    <w:rFonts w:ascii="Cambria Math" w:hAnsi="Cambria Math"/>
                    <w:i/>
                    <w:iCs/>
                    <w:sz w:val="28"/>
                  </w:rPr>
                </m:ctrlPr>
              </m:sSubPr>
              <m:e>
                <m:r>
                  <w:rPr>
                    <w:rFonts w:ascii="Cambria Math" w:hAnsi="Cambria Math"/>
                    <w:sz w:val="28"/>
                  </w:rPr>
                  <m:t>M</m:t>
                </m:r>
              </m:e>
              <m:sub>
                <m:r>
                  <w:rPr>
                    <w:rFonts w:ascii="Cambria Math" w:hAnsi="Cambria Math"/>
                    <w:sz w:val="28"/>
                  </w:rPr>
                  <m:t>e</m:t>
                </m:r>
              </m:sub>
            </m:sSub>
          </m:e>
          <m:sup>
            <m:r>
              <w:rPr>
                <w:rFonts w:ascii="Cambria Math" w:hAnsi="Cambria Math"/>
                <w:sz w:val="28"/>
              </w:rPr>
              <m:t>-</m:t>
            </m:r>
            <m:f>
              <m:fPr>
                <m:ctrlPr>
                  <w:rPr>
                    <w:rFonts w:ascii="Cambria Math" w:hAnsi="Cambria Math"/>
                    <w:i/>
                    <w:iCs/>
                    <w:sz w:val="28"/>
                  </w:rPr>
                </m:ctrlPr>
              </m:fPr>
              <m:num>
                <m:r>
                  <w:rPr>
                    <w:rFonts w:ascii="Cambria Math" w:hAnsi="Cambria Math"/>
                    <w:sz w:val="28"/>
                  </w:rPr>
                  <m:t>19</m:t>
                </m:r>
              </m:num>
              <m:den>
                <m:r>
                  <w:rPr>
                    <w:rFonts w:ascii="Cambria Math" w:hAnsi="Cambria Math"/>
                    <w:sz w:val="28"/>
                  </w:rPr>
                  <m:t>30</m:t>
                </m:r>
              </m:den>
            </m:f>
          </m:sup>
        </m:sSup>
        <m:r>
          <w:rPr>
            <w:rFonts w:ascii="Cambria Math" w:hAnsi="Cambria Math"/>
            <w:sz w:val="28"/>
          </w:rPr>
          <m:t>×</m:t>
        </m:r>
        <m:sSup>
          <m:sSupPr>
            <m:ctrlPr>
              <w:rPr>
                <w:rFonts w:ascii="Cambria Math" w:hAnsi="Cambria Math"/>
                <w:i/>
                <w:iCs/>
                <w:sz w:val="28"/>
              </w:rPr>
            </m:ctrlPr>
          </m:sSupPr>
          <m:e>
            <m:r>
              <w:rPr>
                <w:rFonts w:ascii="Cambria Math" w:hAnsi="Cambria Math"/>
                <w:sz w:val="28"/>
              </w:rPr>
              <m:t>(</m:t>
            </m:r>
            <m:f>
              <m:fPr>
                <m:ctrlPr>
                  <w:rPr>
                    <w:rFonts w:ascii="Cambria Math" w:hAnsi="Cambria Math"/>
                    <w:i/>
                    <w:iCs/>
                    <w:sz w:val="28"/>
                  </w:rPr>
                </m:ctrlPr>
              </m:fPr>
              <m:num>
                <m:r>
                  <w:rPr>
                    <w:rFonts w:ascii="Cambria Math" w:hAnsi="Cambria Math"/>
                    <w:sz w:val="28"/>
                  </w:rPr>
                  <m:t>115</m:t>
                </m:r>
              </m:num>
              <m:den>
                <m:sSub>
                  <m:sSubPr>
                    <m:ctrlPr>
                      <w:rPr>
                        <w:rFonts w:ascii="Cambria Math" w:hAnsi="Cambria Math"/>
                        <w:i/>
                        <w:iCs/>
                        <w:sz w:val="28"/>
                      </w:rPr>
                    </m:ctrlPr>
                  </m:sSubPr>
                  <m:e>
                    <m:r>
                      <w:rPr>
                        <w:rFonts w:ascii="Cambria Math" w:hAnsi="Cambria Math"/>
                        <w:sz w:val="28"/>
                      </w:rPr>
                      <m:t>RWS</m:t>
                    </m:r>
                  </m:e>
                  <m:sub>
                    <m:r>
                      <w:rPr>
                        <w:rFonts w:ascii="Cambria Math" w:hAnsi="Cambria Math"/>
                        <w:sz w:val="28"/>
                      </w:rPr>
                      <m:t>anfo</m:t>
                    </m:r>
                  </m:sub>
                </m:sSub>
              </m:den>
            </m:f>
            <m:r>
              <w:rPr>
                <w:rFonts w:ascii="Cambria Math" w:hAnsi="Cambria Math"/>
                <w:sz w:val="28"/>
              </w:rPr>
              <m:t>)</m:t>
            </m:r>
          </m:e>
          <m:sup>
            <m:f>
              <m:fPr>
                <m:ctrlPr>
                  <w:rPr>
                    <w:rFonts w:ascii="Cambria Math" w:hAnsi="Cambria Math"/>
                    <w:i/>
                    <w:iCs/>
                    <w:sz w:val="28"/>
                  </w:rPr>
                </m:ctrlPr>
              </m:fPr>
              <m:num>
                <m:r>
                  <w:rPr>
                    <w:rFonts w:ascii="Cambria Math" w:hAnsi="Cambria Math"/>
                    <w:sz w:val="28"/>
                  </w:rPr>
                  <m:t>19</m:t>
                </m:r>
              </m:num>
              <m:den>
                <m:r>
                  <w:rPr>
                    <w:rFonts w:ascii="Cambria Math" w:hAnsi="Cambria Math"/>
                    <w:sz w:val="28"/>
                  </w:rPr>
                  <m:t>30</m:t>
                </m:r>
              </m:den>
            </m:f>
          </m:sup>
        </m:sSup>
      </m:oMath>
      <w:r w:rsidR="00F22144">
        <w:rPr>
          <w:rFonts w:eastAsiaTheme="minorEastAsia"/>
          <w:iCs/>
        </w:rPr>
        <w:t xml:space="preserve">          </w:t>
      </w:r>
      <w:r w:rsidR="00F22144">
        <w:rPr>
          <w:rFonts w:eastAsiaTheme="minorEastAsia" w:hint="cs"/>
          <w:rtl/>
        </w:rPr>
        <w:t xml:space="preserve"> (3-6)</w:t>
      </w:r>
    </w:p>
    <w:p w:rsidR="00F22144" w:rsidRDefault="00F22144" w:rsidP="00F22144">
      <w:pPr>
        <w:bidi/>
        <w:ind w:firstLine="565"/>
        <w:rPr>
          <w:rFonts w:eastAsiaTheme="minorEastAsia"/>
          <w:i/>
          <w:rtl/>
        </w:rPr>
      </w:pPr>
      <w:r>
        <w:rPr>
          <w:rFonts w:eastAsiaTheme="minorEastAsia" w:hint="cs"/>
          <w:i/>
          <w:rtl/>
        </w:rPr>
        <w:t>بنابراین مدل کوز- رم، با در نظر گرفتن تاثیر هریک از پارامترهای آتشکاری به شکل زیر در خواهد آمد.</w:t>
      </w:r>
    </w:p>
    <w:p w:rsidR="00F22144" w:rsidRDefault="00E92C87" w:rsidP="008B222B">
      <w:pPr>
        <w:bidi/>
        <w:ind w:firstLine="565"/>
        <w:rPr>
          <w:rFonts w:eastAsiaTheme="minorEastAsia"/>
          <w:iCs/>
          <w:rtl/>
        </w:rPr>
      </w:pPr>
      <w:r>
        <w:rPr>
          <w:rFonts w:eastAsiaTheme="minorEastAsia" w:hint="cs"/>
          <w:i/>
          <w:rtl/>
        </w:rPr>
        <w:t xml:space="preserve"> </w:t>
      </w:r>
      <m:oMath>
        <m:sSub>
          <m:sSubPr>
            <m:ctrlPr>
              <w:rPr>
                <w:rFonts w:ascii="Cambria Math" w:hAnsi="Cambria Math"/>
                <w:i/>
                <w:iCs/>
                <w:sz w:val="28"/>
                <w:szCs w:val="32"/>
              </w:rPr>
            </m:ctrlPr>
          </m:sSubPr>
          <m:e>
            <m:r>
              <w:rPr>
                <w:rFonts w:ascii="Cambria Math" w:hAnsi="Cambria Math"/>
                <w:sz w:val="28"/>
                <w:szCs w:val="32"/>
              </w:rPr>
              <m:t>x</m:t>
            </m:r>
          </m:e>
          <m:sub>
            <m:r>
              <w:rPr>
                <w:rFonts w:ascii="Cambria Math" w:hAnsi="Cambria Math"/>
                <w:sz w:val="28"/>
                <w:szCs w:val="32"/>
              </w:rPr>
              <m:t>50</m:t>
            </m:r>
          </m:sub>
        </m:sSub>
        <m:r>
          <w:rPr>
            <w:rFonts w:ascii="Cambria Math" w:hAnsi="Cambria Math"/>
            <w:sz w:val="28"/>
            <w:szCs w:val="32"/>
          </w:rPr>
          <m:t>=A×</m:t>
        </m:r>
        <m:sSup>
          <m:sSupPr>
            <m:ctrlPr>
              <w:rPr>
                <w:rFonts w:ascii="Cambria Math" w:hAnsi="Cambria Math"/>
                <w:i/>
                <w:iCs/>
                <w:sz w:val="28"/>
                <w:szCs w:val="32"/>
              </w:rPr>
            </m:ctrlPr>
          </m:sSupPr>
          <m:e>
            <m:f>
              <m:fPr>
                <m:ctrlPr>
                  <w:rPr>
                    <w:rFonts w:ascii="Cambria Math" w:hAnsi="Cambria Math"/>
                    <w:i/>
                    <w:sz w:val="28"/>
                    <w:szCs w:val="32"/>
                  </w:rPr>
                </m:ctrlPr>
              </m:fPr>
              <m:num>
                <m:r>
                  <w:rPr>
                    <w:rFonts w:ascii="Cambria Math" w:hAnsi="Cambria Math"/>
                    <w:sz w:val="28"/>
                    <w:szCs w:val="32"/>
                  </w:rPr>
                  <m:t>(B×S×H</m:t>
                </m:r>
              </m:num>
              <m:den>
                <m:func>
                  <m:funcPr>
                    <m:ctrlPr>
                      <w:rPr>
                        <w:rFonts w:ascii="Cambria Math" w:hAnsi="Cambria Math"/>
                        <w:i/>
                        <w:sz w:val="28"/>
                        <w:szCs w:val="32"/>
                      </w:rPr>
                    </m:ctrlPr>
                  </m:funcPr>
                  <m:fName>
                    <m:r>
                      <m:rPr>
                        <m:sty m:val="p"/>
                      </m:rPr>
                      <w:rPr>
                        <w:rFonts w:ascii="Cambria Math" w:hAnsi="Cambria Math"/>
                        <w:sz w:val="28"/>
                        <w:szCs w:val="32"/>
                      </w:rPr>
                      <m:t>cos</m:t>
                    </m:r>
                  </m:fName>
                  <m:e>
                    <m:r>
                      <w:rPr>
                        <w:rFonts w:ascii="Cambria Math" w:hAnsi="Cambria Math"/>
                        <w:sz w:val="28"/>
                        <w:szCs w:val="32"/>
                      </w:rPr>
                      <m:t>α</m:t>
                    </m:r>
                  </m:e>
                </m:func>
              </m:den>
            </m:f>
            <m:r>
              <w:rPr>
                <w:rFonts w:ascii="Cambria Math" w:hAnsi="Cambria Math"/>
                <w:sz w:val="28"/>
                <w:szCs w:val="32"/>
              </w:rPr>
              <m:t>)</m:t>
            </m:r>
          </m:e>
          <m:sup>
            <m:f>
              <m:fPr>
                <m:ctrlPr>
                  <w:rPr>
                    <w:rFonts w:ascii="Cambria Math" w:hAnsi="Cambria Math"/>
                    <w:i/>
                    <w:iCs/>
                    <w:sz w:val="28"/>
                    <w:szCs w:val="32"/>
                  </w:rPr>
                </m:ctrlPr>
              </m:fPr>
              <m:num>
                <m:r>
                  <w:rPr>
                    <w:rFonts w:ascii="Cambria Math" w:hAnsi="Cambria Math"/>
                    <w:sz w:val="28"/>
                    <w:szCs w:val="32"/>
                  </w:rPr>
                  <m:t>4</m:t>
                </m:r>
              </m:num>
              <m:den>
                <m:r>
                  <w:rPr>
                    <w:rFonts w:ascii="Cambria Math" w:hAnsi="Cambria Math"/>
                    <w:sz w:val="28"/>
                    <w:szCs w:val="32"/>
                  </w:rPr>
                  <m:t>5</m:t>
                </m:r>
              </m:den>
            </m:f>
          </m:sup>
        </m:sSup>
        <m:r>
          <w:rPr>
            <w:rFonts w:ascii="Cambria Math" w:hAnsi="Cambria Math"/>
            <w:sz w:val="28"/>
            <w:szCs w:val="32"/>
          </w:rPr>
          <m:t>×</m:t>
        </m:r>
        <m:sSup>
          <m:sSupPr>
            <m:ctrlPr>
              <w:rPr>
                <w:rFonts w:ascii="Cambria Math" w:hAnsi="Cambria Math"/>
                <w:i/>
                <w:iCs/>
                <w:sz w:val="28"/>
                <w:szCs w:val="32"/>
              </w:rPr>
            </m:ctrlPr>
          </m:sSupPr>
          <m:e>
            <m:r>
              <w:rPr>
                <w:rFonts w:ascii="Cambria Math" w:hAnsi="Cambria Math"/>
                <w:sz w:val="28"/>
                <w:szCs w:val="32"/>
              </w:rPr>
              <m:t>[</m:t>
            </m:r>
            <m:f>
              <m:fPr>
                <m:ctrlPr>
                  <w:rPr>
                    <w:rFonts w:ascii="Cambria Math" w:hAnsi="Cambria Math"/>
                    <w:i/>
                    <w:iCs/>
                    <w:sz w:val="28"/>
                    <w:szCs w:val="32"/>
                  </w:rPr>
                </m:ctrlPr>
              </m:fPr>
              <m:num>
                <m:r>
                  <w:rPr>
                    <w:rFonts w:ascii="Cambria Math" w:hAnsi="Cambria Math"/>
                    <w:sz w:val="28"/>
                    <w:szCs w:val="32"/>
                  </w:rPr>
                  <m:t>π</m:t>
                </m:r>
              </m:num>
              <m:den>
                <m:r>
                  <w:rPr>
                    <w:rFonts w:ascii="Cambria Math" w:hAnsi="Cambria Math"/>
                    <w:sz w:val="28"/>
                    <w:szCs w:val="32"/>
                  </w:rPr>
                  <m:t>4</m:t>
                </m:r>
              </m:den>
            </m:f>
            <m:r>
              <w:rPr>
                <w:rFonts w:ascii="Cambria Math" w:hAnsi="Cambria Math"/>
                <w:sz w:val="28"/>
                <w:szCs w:val="32"/>
              </w:rPr>
              <m:t>×</m:t>
            </m:r>
            <m:sSub>
              <m:sSubPr>
                <m:ctrlPr>
                  <w:rPr>
                    <w:rFonts w:ascii="Cambria Math" w:hAnsi="Cambria Math"/>
                    <w:i/>
                    <w:iCs/>
                    <w:sz w:val="28"/>
                    <w:szCs w:val="32"/>
                  </w:rPr>
                </m:ctrlPr>
              </m:sSubPr>
              <m:e>
                <m:r>
                  <w:rPr>
                    <w:rFonts w:ascii="Cambria Math" w:hAnsi="Cambria Math"/>
                    <w:sz w:val="28"/>
                    <w:szCs w:val="32"/>
                  </w:rPr>
                  <m:t>ρ</m:t>
                </m:r>
              </m:e>
              <m:sub>
                <m:r>
                  <w:rPr>
                    <w:rFonts w:ascii="Cambria Math" w:hAnsi="Cambria Math"/>
                    <w:sz w:val="28"/>
                    <w:szCs w:val="32"/>
                  </w:rPr>
                  <m:t>e</m:t>
                </m:r>
              </m:sub>
            </m:sSub>
            <m:r>
              <w:rPr>
                <w:rFonts w:ascii="Cambria Math" w:hAnsi="Cambria Math"/>
                <w:sz w:val="28"/>
                <w:szCs w:val="32"/>
              </w:rPr>
              <m:t>×</m:t>
            </m:r>
            <m:sSup>
              <m:sSupPr>
                <m:ctrlPr>
                  <w:rPr>
                    <w:rFonts w:ascii="Cambria Math" w:hAnsi="Cambria Math"/>
                    <w:i/>
                    <w:iCs/>
                    <w:sz w:val="28"/>
                    <w:szCs w:val="32"/>
                  </w:rPr>
                </m:ctrlPr>
              </m:sSupPr>
              <m:e>
                <m:r>
                  <w:rPr>
                    <w:rFonts w:ascii="Cambria Math" w:hAnsi="Cambria Math"/>
                    <w:sz w:val="28"/>
                    <w:szCs w:val="32"/>
                  </w:rPr>
                  <m:t>d</m:t>
                </m:r>
              </m:e>
              <m:sup>
                <m:r>
                  <w:rPr>
                    <w:rFonts w:ascii="Cambria Math" w:hAnsi="Cambria Math"/>
                    <w:sz w:val="28"/>
                    <w:szCs w:val="32"/>
                  </w:rPr>
                  <m:t>2</m:t>
                </m:r>
              </m:sup>
            </m:sSup>
            <m:r>
              <w:rPr>
                <w:rFonts w:ascii="Cambria Math" w:hAnsi="Cambria Math"/>
                <w:sz w:val="28"/>
                <w:szCs w:val="32"/>
              </w:rPr>
              <m:t>×(</m:t>
            </m:r>
            <m:f>
              <m:fPr>
                <m:ctrlPr>
                  <w:rPr>
                    <w:rFonts w:ascii="Cambria Math" w:hAnsi="Cambria Math"/>
                    <w:i/>
                    <w:iCs/>
                    <w:sz w:val="28"/>
                    <w:szCs w:val="32"/>
                  </w:rPr>
                </m:ctrlPr>
              </m:fPr>
              <m:num>
                <m:r>
                  <w:rPr>
                    <w:rFonts w:ascii="Cambria Math" w:hAnsi="Cambria Math"/>
                    <w:sz w:val="28"/>
                    <w:szCs w:val="32"/>
                  </w:rPr>
                  <m:t>H</m:t>
                </m:r>
              </m:num>
              <m:den>
                <m:func>
                  <m:funcPr>
                    <m:ctrlPr>
                      <w:rPr>
                        <w:rFonts w:ascii="Cambria Math" w:hAnsi="Cambria Math"/>
                        <w:i/>
                        <w:iCs/>
                        <w:sz w:val="28"/>
                        <w:szCs w:val="32"/>
                      </w:rPr>
                    </m:ctrlPr>
                  </m:funcPr>
                  <m:fName>
                    <m:r>
                      <m:rPr>
                        <m:sty m:val="p"/>
                      </m:rPr>
                      <w:rPr>
                        <w:rFonts w:ascii="Cambria Math" w:hAnsi="Cambria Math"/>
                        <w:sz w:val="28"/>
                        <w:szCs w:val="32"/>
                      </w:rPr>
                      <m:t>cos</m:t>
                    </m:r>
                  </m:fName>
                  <m:e>
                    <m:r>
                      <w:rPr>
                        <w:rFonts w:ascii="Cambria Math" w:hAnsi="Cambria Math"/>
                        <w:sz w:val="28"/>
                        <w:szCs w:val="32"/>
                      </w:rPr>
                      <m:t>α</m:t>
                    </m:r>
                  </m:e>
                </m:func>
              </m:den>
            </m:f>
            <m:r>
              <w:rPr>
                <w:rFonts w:ascii="Cambria Math" w:hAnsi="Cambria Math"/>
                <w:sz w:val="28"/>
                <w:szCs w:val="32"/>
              </w:rPr>
              <m:t>-T)]</m:t>
            </m:r>
          </m:e>
          <m:sup>
            <m:r>
              <w:rPr>
                <w:rFonts w:ascii="Cambria Math" w:hAnsi="Cambria Math"/>
                <w:sz w:val="28"/>
                <w:szCs w:val="32"/>
              </w:rPr>
              <m:t>-</m:t>
            </m:r>
            <m:f>
              <m:fPr>
                <m:ctrlPr>
                  <w:rPr>
                    <w:rFonts w:ascii="Cambria Math" w:hAnsi="Cambria Math"/>
                    <w:i/>
                    <w:iCs/>
                    <w:sz w:val="28"/>
                    <w:szCs w:val="32"/>
                  </w:rPr>
                </m:ctrlPr>
              </m:fPr>
              <m:num>
                <m:r>
                  <w:rPr>
                    <w:rFonts w:ascii="Cambria Math" w:hAnsi="Cambria Math"/>
                    <w:sz w:val="28"/>
                    <w:szCs w:val="32"/>
                  </w:rPr>
                  <m:t>19</m:t>
                </m:r>
              </m:num>
              <m:den>
                <m:r>
                  <w:rPr>
                    <w:rFonts w:ascii="Cambria Math" w:hAnsi="Cambria Math"/>
                    <w:sz w:val="28"/>
                    <w:szCs w:val="32"/>
                  </w:rPr>
                  <m:t>30</m:t>
                </m:r>
              </m:den>
            </m:f>
          </m:sup>
        </m:sSup>
        <m:r>
          <w:rPr>
            <w:rFonts w:ascii="Cambria Math" w:hAnsi="Cambria Math"/>
            <w:sz w:val="28"/>
            <w:szCs w:val="32"/>
          </w:rPr>
          <m:t>×(</m:t>
        </m:r>
        <m:sSup>
          <m:sSupPr>
            <m:ctrlPr>
              <w:rPr>
                <w:rFonts w:ascii="Cambria Math" w:hAnsi="Cambria Math"/>
                <w:i/>
                <w:iCs/>
                <w:sz w:val="28"/>
                <w:szCs w:val="32"/>
              </w:rPr>
            </m:ctrlPr>
          </m:sSupPr>
          <m:e>
            <m:f>
              <m:fPr>
                <m:ctrlPr>
                  <w:rPr>
                    <w:rFonts w:ascii="Cambria Math" w:hAnsi="Cambria Math"/>
                    <w:i/>
                    <w:iCs/>
                    <w:sz w:val="28"/>
                    <w:szCs w:val="32"/>
                  </w:rPr>
                </m:ctrlPr>
              </m:fPr>
              <m:num>
                <m:r>
                  <w:rPr>
                    <w:rFonts w:ascii="Cambria Math" w:hAnsi="Cambria Math"/>
                    <w:sz w:val="28"/>
                    <w:szCs w:val="32"/>
                  </w:rPr>
                  <m:t>115</m:t>
                </m:r>
              </m:num>
              <m:den>
                <m:sSub>
                  <m:sSubPr>
                    <m:ctrlPr>
                      <w:rPr>
                        <w:rFonts w:ascii="Cambria Math" w:hAnsi="Cambria Math"/>
                        <w:i/>
                        <w:iCs/>
                        <w:sz w:val="28"/>
                        <w:szCs w:val="32"/>
                      </w:rPr>
                    </m:ctrlPr>
                  </m:sSubPr>
                  <m:e>
                    <m:r>
                      <w:rPr>
                        <w:rFonts w:ascii="Cambria Math" w:hAnsi="Cambria Math"/>
                        <w:sz w:val="28"/>
                        <w:szCs w:val="32"/>
                      </w:rPr>
                      <m:t>RWS</m:t>
                    </m:r>
                  </m:e>
                  <m:sub>
                    <m:r>
                      <w:rPr>
                        <w:rFonts w:ascii="Cambria Math" w:hAnsi="Cambria Math"/>
                        <w:sz w:val="28"/>
                        <w:szCs w:val="32"/>
                      </w:rPr>
                      <m:t>anfo</m:t>
                    </m:r>
                  </m:sub>
                </m:sSub>
              </m:den>
            </m:f>
            <m:r>
              <w:rPr>
                <w:rFonts w:ascii="Cambria Math" w:hAnsi="Cambria Math"/>
                <w:sz w:val="28"/>
                <w:szCs w:val="32"/>
              </w:rPr>
              <m:t>)</m:t>
            </m:r>
          </m:e>
          <m:sup>
            <m:f>
              <m:fPr>
                <m:ctrlPr>
                  <w:rPr>
                    <w:rFonts w:ascii="Cambria Math" w:hAnsi="Cambria Math"/>
                    <w:i/>
                    <w:iCs/>
                    <w:sz w:val="28"/>
                    <w:szCs w:val="32"/>
                  </w:rPr>
                </m:ctrlPr>
              </m:fPr>
              <m:num>
                <m:r>
                  <w:rPr>
                    <w:rFonts w:ascii="Cambria Math" w:hAnsi="Cambria Math"/>
                    <w:sz w:val="28"/>
                    <w:szCs w:val="32"/>
                  </w:rPr>
                  <m:t>19</m:t>
                </m:r>
              </m:num>
              <m:den>
                <m:r>
                  <w:rPr>
                    <w:rFonts w:ascii="Cambria Math" w:hAnsi="Cambria Math"/>
                    <w:sz w:val="28"/>
                    <w:szCs w:val="32"/>
                  </w:rPr>
                  <m:t>30</m:t>
                </m:r>
              </m:den>
            </m:f>
          </m:sup>
        </m:sSup>
      </m:oMath>
      <w:r w:rsidR="00F22144">
        <w:rPr>
          <w:rFonts w:eastAsiaTheme="minorEastAsia"/>
          <w:iCs/>
        </w:rPr>
        <w:t xml:space="preserve"> </w:t>
      </w:r>
    </w:p>
    <w:p w:rsidR="00F22144" w:rsidRPr="0000487A" w:rsidRDefault="00F22144" w:rsidP="00CD190F">
      <w:pPr>
        <w:bidi/>
        <w:ind w:firstLine="565"/>
        <w:rPr>
          <w:i/>
        </w:rPr>
      </w:pPr>
      <w:r>
        <w:rPr>
          <w:rFonts w:eastAsiaTheme="minorEastAsia" w:hint="cs"/>
          <w:i/>
          <w:rtl/>
        </w:rPr>
        <w:t>با کاربرد این فرمول، می توان درجه خردشدگی حاصل از هر طرح آتشکاری معین را، تعیین کرد و از آن در محاسبات پنجره کنترل طرح آتشکاری</w:t>
      </w:r>
      <w:r>
        <w:rPr>
          <w:rStyle w:val="FootnoteReference"/>
          <w:rFonts w:eastAsiaTheme="minorEastAsia"/>
          <w:i/>
          <w:rtl/>
        </w:rPr>
        <w:footnoteReference w:id="92"/>
      </w:r>
      <w:r>
        <w:rPr>
          <w:rFonts w:eastAsiaTheme="minorEastAsia" w:hint="cs"/>
          <w:i/>
          <w:rtl/>
        </w:rPr>
        <w:t>، در نرم افزار</w:t>
      </w:r>
      <w:r w:rsidR="00CD190F">
        <w:rPr>
          <w:rFonts w:eastAsiaTheme="minorEastAsia" w:hint="cs"/>
          <w:i/>
          <w:rtl/>
        </w:rPr>
        <w:t xml:space="preserve"> </w:t>
      </w:r>
      <w:r w:rsidR="00A94B7C">
        <w:rPr>
          <w:rFonts w:eastAsiaTheme="minorEastAsia" w:hint="cs"/>
          <w:i/>
          <w:rtl/>
        </w:rPr>
        <w:t xml:space="preserve">(فصل 4) </w:t>
      </w:r>
      <w:r>
        <w:rPr>
          <w:rFonts w:eastAsiaTheme="minorEastAsia" w:hint="cs"/>
          <w:i/>
          <w:rtl/>
        </w:rPr>
        <w:t xml:space="preserve">استفاده خواهیم کرد. البته </w:t>
      </w:r>
      <w:r w:rsidR="003757FA">
        <w:rPr>
          <w:rFonts w:eastAsiaTheme="minorEastAsia" w:hint="cs"/>
          <w:i/>
          <w:rtl/>
        </w:rPr>
        <w:t xml:space="preserve">هدف نهایی </w:t>
      </w:r>
      <w:r>
        <w:rPr>
          <w:rFonts w:eastAsiaTheme="minorEastAsia" w:hint="cs"/>
          <w:i/>
          <w:rtl/>
        </w:rPr>
        <w:t>به دست آوردن فرمولی برای محاسبۀ قطر چال های ایجاد کنندۀ خردشدگی معین است.</w:t>
      </w:r>
      <w:r w:rsidR="00CD190F">
        <w:rPr>
          <w:rFonts w:eastAsiaTheme="minorEastAsia" w:hint="cs"/>
          <w:i/>
          <w:rtl/>
        </w:rPr>
        <w:t xml:space="preserve"> با در نظر گرفتن رابطه (3-6)، تساوی جرم خرج درون هر چال را به صورت زیر می نویسیم.</w:t>
      </w:r>
    </w:p>
    <w:p w:rsidR="00F22144" w:rsidRDefault="007761A8" w:rsidP="00F22144">
      <w:pPr>
        <w:rPr>
          <w:rFonts w:eastAsiaTheme="minorEastAsia"/>
          <w:iCs/>
        </w:rPr>
      </w:pPr>
      <m:oMath>
        <m:sSup>
          <m:sSupPr>
            <m:ctrlPr>
              <w:rPr>
                <w:rFonts w:ascii="Cambria Math" w:hAnsi="Cambria Math"/>
                <w:i/>
                <w:iCs/>
                <w:sz w:val="28"/>
              </w:rPr>
            </m:ctrlPr>
          </m:sSupPr>
          <m:e>
            <m:sSub>
              <m:sSubPr>
                <m:ctrlPr>
                  <w:rPr>
                    <w:rFonts w:ascii="Cambria Math" w:hAnsi="Cambria Math"/>
                    <w:i/>
                    <w:iCs/>
                    <w:sz w:val="28"/>
                  </w:rPr>
                </m:ctrlPr>
              </m:sSubPr>
              <m:e>
                <m:r>
                  <w:rPr>
                    <w:rFonts w:ascii="Cambria Math" w:hAnsi="Cambria Math"/>
                    <w:sz w:val="28"/>
                  </w:rPr>
                  <m:t>M</m:t>
                </m:r>
              </m:e>
              <m:sub>
                <m:r>
                  <w:rPr>
                    <w:rFonts w:ascii="Cambria Math" w:hAnsi="Cambria Math"/>
                    <w:sz w:val="28"/>
                  </w:rPr>
                  <m:t>e</m:t>
                </m:r>
              </m:sub>
            </m:sSub>
          </m:e>
          <m:sup>
            <m:f>
              <m:fPr>
                <m:ctrlPr>
                  <w:rPr>
                    <w:rFonts w:ascii="Cambria Math" w:hAnsi="Cambria Math"/>
                    <w:i/>
                    <w:iCs/>
                    <w:sz w:val="28"/>
                  </w:rPr>
                </m:ctrlPr>
              </m:fPr>
              <m:num>
                <m:r>
                  <w:rPr>
                    <w:rFonts w:ascii="Cambria Math" w:hAnsi="Cambria Math"/>
                    <w:sz w:val="28"/>
                  </w:rPr>
                  <m:t>19</m:t>
                </m:r>
              </m:num>
              <m:den>
                <m:r>
                  <w:rPr>
                    <w:rFonts w:ascii="Cambria Math" w:hAnsi="Cambria Math"/>
                    <w:sz w:val="28"/>
                  </w:rPr>
                  <m:t>30</m:t>
                </m:r>
              </m:den>
            </m:f>
          </m:sup>
        </m:sSup>
        <m:r>
          <w:rPr>
            <w:rFonts w:ascii="Cambria Math" w:hAnsi="Cambria Math"/>
            <w:sz w:val="28"/>
          </w:rPr>
          <m:t>=A×</m:t>
        </m:r>
        <m:f>
          <m:fPr>
            <m:ctrlPr>
              <w:rPr>
                <w:rFonts w:ascii="Cambria Math" w:hAnsi="Cambria Math"/>
                <w:i/>
                <w:iCs/>
                <w:sz w:val="28"/>
              </w:rPr>
            </m:ctrlPr>
          </m:fPr>
          <m:num>
            <m:sSup>
              <m:sSupPr>
                <m:ctrlPr>
                  <w:rPr>
                    <w:rFonts w:ascii="Cambria Math" w:hAnsi="Cambria Math"/>
                    <w:i/>
                    <w:iCs/>
                    <w:sz w:val="28"/>
                  </w:rPr>
                </m:ctrlPr>
              </m:sSupPr>
              <m:e>
                <m:r>
                  <w:rPr>
                    <w:rFonts w:ascii="Cambria Math" w:hAnsi="Cambria Math"/>
                    <w:sz w:val="28"/>
                  </w:rPr>
                  <m:t>VR</m:t>
                </m:r>
              </m:e>
              <m:sup>
                <m:f>
                  <m:fPr>
                    <m:ctrlPr>
                      <w:rPr>
                        <w:rFonts w:ascii="Cambria Math" w:hAnsi="Cambria Math"/>
                        <w:i/>
                        <w:iCs/>
                        <w:sz w:val="28"/>
                      </w:rPr>
                    </m:ctrlPr>
                  </m:fPr>
                  <m:num>
                    <m:r>
                      <w:rPr>
                        <w:rFonts w:ascii="Cambria Math" w:hAnsi="Cambria Math"/>
                        <w:sz w:val="28"/>
                      </w:rPr>
                      <m:t>4</m:t>
                    </m:r>
                  </m:num>
                  <m:den>
                    <m:r>
                      <w:rPr>
                        <w:rFonts w:ascii="Cambria Math" w:hAnsi="Cambria Math"/>
                        <w:sz w:val="28"/>
                      </w:rPr>
                      <m:t>5</m:t>
                    </m:r>
                  </m:den>
                </m:f>
              </m:sup>
            </m:sSup>
          </m:num>
          <m:den>
            <m:sSub>
              <m:sSubPr>
                <m:ctrlPr>
                  <w:rPr>
                    <w:rFonts w:ascii="Cambria Math" w:hAnsi="Cambria Math"/>
                    <w:i/>
                    <w:iCs/>
                    <w:sz w:val="28"/>
                  </w:rPr>
                </m:ctrlPr>
              </m:sSubPr>
              <m:e>
                <m:r>
                  <w:rPr>
                    <w:rFonts w:ascii="Cambria Math" w:hAnsi="Cambria Math"/>
                    <w:sz w:val="28"/>
                  </w:rPr>
                  <m:t>x</m:t>
                </m:r>
              </m:e>
              <m:sub>
                <m:r>
                  <w:rPr>
                    <w:rFonts w:ascii="Cambria Math" w:hAnsi="Cambria Math"/>
                    <w:sz w:val="28"/>
                  </w:rPr>
                  <m:t>50</m:t>
                </m:r>
              </m:sub>
            </m:sSub>
          </m:den>
        </m:f>
        <m:r>
          <w:rPr>
            <w:rFonts w:ascii="Cambria Math" w:hAnsi="Cambria Math"/>
            <w:sz w:val="28"/>
          </w:rPr>
          <m:t>×</m:t>
        </m:r>
        <m:sSup>
          <m:sSupPr>
            <m:ctrlPr>
              <w:rPr>
                <w:rFonts w:ascii="Cambria Math" w:hAnsi="Cambria Math"/>
                <w:i/>
                <w:iCs/>
                <w:sz w:val="28"/>
              </w:rPr>
            </m:ctrlPr>
          </m:sSupPr>
          <m:e>
            <m:r>
              <w:rPr>
                <w:rFonts w:ascii="Cambria Math" w:hAnsi="Cambria Math"/>
                <w:sz w:val="28"/>
              </w:rPr>
              <m:t>(</m:t>
            </m:r>
            <m:f>
              <m:fPr>
                <m:ctrlPr>
                  <w:rPr>
                    <w:rFonts w:ascii="Cambria Math" w:hAnsi="Cambria Math"/>
                    <w:i/>
                    <w:iCs/>
                    <w:sz w:val="28"/>
                  </w:rPr>
                </m:ctrlPr>
              </m:fPr>
              <m:num>
                <m:r>
                  <w:rPr>
                    <w:rFonts w:ascii="Cambria Math" w:hAnsi="Cambria Math"/>
                    <w:sz w:val="28"/>
                  </w:rPr>
                  <m:t>115</m:t>
                </m:r>
              </m:num>
              <m:den>
                <m:sSub>
                  <m:sSubPr>
                    <m:ctrlPr>
                      <w:rPr>
                        <w:rFonts w:ascii="Cambria Math" w:hAnsi="Cambria Math"/>
                        <w:i/>
                        <w:iCs/>
                        <w:sz w:val="28"/>
                      </w:rPr>
                    </m:ctrlPr>
                  </m:sSubPr>
                  <m:e>
                    <m:r>
                      <w:rPr>
                        <w:rFonts w:ascii="Cambria Math" w:hAnsi="Cambria Math"/>
                        <w:sz w:val="28"/>
                      </w:rPr>
                      <m:t>RWS</m:t>
                    </m:r>
                  </m:e>
                  <m:sub>
                    <m:r>
                      <w:rPr>
                        <w:rFonts w:ascii="Cambria Math" w:hAnsi="Cambria Math"/>
                        <w:sz w:val="28"/>
                      </w:rPr>
                      <m:t>anfo</m:t>
                    </m:r>
                  </m:sub>
                </m:sSub>
              </m:den>
            </m:f>
            <m:r>
              <w:rPr>
                <w:rFonts w:ascii="Cambria Math" w:hAnsi="Cambria Math"/>
                <w:sz w:val="28"/>
              </w:rPr>
              <m:t>)</m:t>
            </m:r>
          </m:e>
          <m:sup>
            <m:f>
              <m:fPr>
                <m:ctrlPr>
                  <w:rPr>
                    <w:rFonts w:ascii="Cambria Math" w:hAnsi="Cambria Math"/>
                    <w:i/>
                    <w:iCs/>
                    <w:sz w:val="28"/>
                  </w:rPr>
                </m:ctrlPr>
              </m:fPr>
              <m:num>
                <m:r>
                  <w:rPr>
                    <w:rFonts w:ascii="Cambria Math" w:hAnsi="Cambria Math"/>
                    <w:sz w:val="28"/>
                  </w:rPr>
                  <m:t>19</m:t>
                </m:r>
              </m:num>
              <m:den>
                <m:r>
                  <w:rPr>
                    <w:rFonts w:ascii="Cambria Math" w:hAnsi="Cambria Math"/>
                    <w:sz w:val="28"/>
                  </w:rPr>
                  <m:t>30</m:t>
                </m:r>
              </m:den>
            </m:f>
          </m:sup>
        </m:sSup>
      </m:oMath>
      <w:r w:rsidR="00F22144">
        <w:rPr>
          <w:rFonts w:eastAsiaTheme="minorEastAsia" w:hint="cs"/>
          <w:iCs/>
          <w:rtl/>
        </w:rPr>
        <w:t xml:space="preserve">      </w:t>
      </w:r>
      <w:r w:rsidR="00F22144">
        <w:rPr>
          <w:rFonts w:eastAsiaTheme="minorEastAsia"/>
          <w:iCs/>
        </w:rPr>
        <w:t xml:space="preserve">      </w:t>
      </w:r>
      <w:r w:rsidR="00F22144">
        <w:rPr>
          <w:rFonts w:eastAsiaTheme="minorEastAsia" w:hint="cs"/>
          <w:rtl/>
        </w:rPr>
        <w:t xml:space="preserve"> (3-8)</w:t>
      </w:r>
    </w:p>
    <w:p w:rsidR="00F22144" w:rsidRPr="005B2A9E" w:rsidRDefault="00CD190F" w:rsidP="00F22144">
      <w:pPr>
        <w:bidi/>
        <w:ind w:firstLine="565"/>
        <w:rPr>
          <w:i/>
        </w:rPr>
      </w:pPr>
      <w:r>
        <w:rPr>
          <w:rFonts w:eastAsiaTheme="minorEastAsia" w:hint="cs"/>
          <w:i/>
          <w:rtl/>
        </w:rPr>
        <w:t xml:space="preserve">بنابراین </w:t>
      </w:r>
      <w:r w:rsidR="00F22144">
        <w:rPr>
          <w:rFonts w:eastAsiaTheme="minorEastAsia" w:hint="cs"/>
          <w:i/>
          <w:rtl/>
        </w:rPr>
        <w:t xml:space="preserve">جرم درون هر چال (بدون احتساب </w:t>
      </w:r>
      <w:r w:rsidR="00A13EE2">
        <w:rPr>
          <w:rFonts w:eastAsiaTheme="minorEastAsia" w:hint="cs"/>
          <w:i/>
          <w:rtl/>
        </w:rPr>
        <w:t>اضافه حفاری</w:t>
      </w:r>
      <w:r w:rsidR="00F22144">
        <w:rPr>
          <w:rFonts w:eastAsiaTheme="minorEastAsia" w:hint="cs"/>
          <w:i/>
          <w:rtl/>
        </w:rPr>
        <w:t>)، طبق مدل کوز- رم، از رابطۀ زیر، قابل حساب است.</w:t>
      </w:r>
    </w:p>
    <w:p w:rsidR="00F22144" w:rsidRDefault="007761A8" w:rsidP="00567CCD">
      <w:pPr>
        <w:rPr>
          <w:rFonts w:eastAsiaTheme="minorEastAsia"/>
          <w:iCs/>
          <w:rtl/>
        </w:rPr>
      </w:pPr>
      <m:oMath>
        <m:sSub>
          <m:sSubPr>
            <m:ctrlPr>
              <w:rPr>
                <w:rFonts w:ascii="Cambria Math" w:hAnsi="Cambria Math"/>
                <w:i/>
                <w:iCs/>
                <w:sz w:val="28"/>
              </w:rPr>
            </m:ctrlPr>
          </m:sSubPr>
          <m:e>
            <m:r>
              <w:rPr>
                <w:rFonts w:ascii="Cambria Math" w:hAnsi="Cambria Math"/>
                <w:sz w:val="28"/>
              </w:rPr>
              <m:t>M</m:t>
            </m:r>
          </m:e>
          <m:sub>
            <m:r>
              <w:rPr>
                <w:rFonts w:ascii="Cambria Math" w:hAnsi="Cambria Math"/>
                <w:sz w:val="28"/>
              </w:rPr>
              <m:t>e</m:t>
            </m:r>
          </m:sub>
        </m:sSub>
        <m:r>
          <w:rPr>
            <w:rFonts w:ascii="Cambria Math" w:hAnsi="Cambria Math"/>
            <w:sz w:val="28"/>
          </w:rPr>
          <m:t>=</m:t>
        </m:r>
        <m:sSup>
          <m:sSupPr>
            <m:ctrlPr>
              <w:rPr>
                <w:rFonts w:ascii="Cambria Math" w:hAnsi="Cambria Math"/>
                <w:i/>
                <w:iCs/>
                <w:sz w:val="28"/>
              </w:rPr>
            </m:ctrlPr>
          </m:sSupPr>
          <m:e>
            <m:r>
              <w:rPr>
                <w:rFonts w:ascii="Cambria Math" w:hAnsi="Cambria Math"/>
                <w:sz w:val="28"/>
              </w:rPr>
              <m:t>A</m:t>
            </m:r>
          </m:e>
          <m:sup>
            <m:f>
              <m:fPr>
                <m:ctrlPr>
                  <w:rPr>
                    <w:rFonts w:ascii="Cambria Math" w:hAnsi="Cambria Math"/>
                    <w:i/>
                    <w:iCs/>
                    <w:sz w:val="28"/>
                  </w:rPr>
                </m:ctrlPr>
              </m:fPr>
              <m:num>
                <m:r>
                  <w:rPr>
                    <w:rFonts w:ascii="Cambria Math" w:hAnsi="Cambria Math"/>
                    <w:sz w:val="28"/>
                  </w:rPr>
                  <m:t>30</m:t>
                </m:r>
              </m:num>
              <m:den>
                <m:r>
                  <w:rPr>
                    <w:rFonts w:ascii="Cambria Math" w:hAnsi="Cambria Math"/>
                    <w:sz w:val="28"/>
                  </w:rPr>
                  <m:t>19</m:t>
                </m:r>
              </m:den>
            </m:f>
          </m:sup>
        </m:sSup>
        <m:r>
          <w:rPr>
            <w:rFonts w:ascii="Cambria Math" w:hAnsi="Cambria Math"/>
            <w:sz w:val="28"/>
          </w:rPr>
          <m:t>×</m:t>
        </m:r>
        <m:f>
          <m:fPr>
            <m:ctrlPr>
              <w:rPr>
                <w:rFonts w:ascii="Cambria Math" w:hAnsi="Cambria Math"/>
                <w:i/>
                <w:iCs/>
                <w:sz w:val="28"/>
              </w:rPr>
            </m:ctrlPr>
          </m:fPr>
          <m:num>
            <m:r>
              <w:rPr>
                <w:rFonts w:ascii="Cambria Math" w:hAnsi="Cambria Math"/>
                <w:sz w:val="28"/>
              </w:rPr>
              <m:t>115</m:t>
            </m:r>
          </m:num>
          <m:den>
            <m:sSub>
              <m:sSubPr>
                <m:ctrlPr>
                  <w:rPr>
                    <w:rFonts w:ascii="Cambria Math" w:hAnsi="Cambria Math"/>
                    <w:i/>
                    <w:iCs/>
                    <w:sz w:val="28"/>
                  </w:rPr>
                </m:ctrlPr>
              </m:sSubPr>
              <m:e>
                <m:r>
                  <w:rPr>
                    <w:rFonts w:ascii="Cambria Math" w:hAnsi="Cambria Math"/>
                    <w:sz w:val="28"/>
                  </w:rPr>
                  <m:t>RWS</m:t>
                </m:r>
              </m:e>
              <m:sub>
                <m:r>
                  <w:rPr>
                    <w:rFonts w:ascii="Cambria Math" w:hAnsi="Cambria Math"/>
                    <w:sz w:val="28"/>
                  </w:rPr>
                  <m:t>anfo</m:t>
                </m:r>
              </m:sub>
            </m:sSub>
          </m:den>
        </m:f>
        <m:r>
          <w:rPr>
            <w:rFonts w:ascii="Cambria Math" w:hAnsi="Cambria Math"/>
            <w:sz w:val="28"/>
          </w:rPr>
          <m:t>×</m:t>
        </m:r>
        <m:f>
          <m:fPr>
            <m:ctrlPr>
              <w:rPr>
                <w:rFonts w:ascii="Cambria Math" w:hAnsi="Cambria Math"/>
                <w:i/>
                <w:iCs/>
                <w:sz w:val="28"/>
              </w:rPr>
            </m:ctrlPr>
          </m:fPr>
          <m:num>
            <m:sSup>
              <m:sSupPr>
                <m:ctrlPr>
                  <w:rPr>
                    <w:rFonts w:ascii="Cambria Math" w:hAnsi="Cambria Math"/>
                    <w:i/>
                    <w:iCs/>
                    <w:sz w:val="28"/>
                  </w:rPr>
                </m:ctrlPr>
              </m:sSupPr>
              <m:e>
                <m:r>
                  <w:rPr>
                    <w:rFonts w:ascii="Cambria Math" w:hAnsi="Cambria Math"/>
                    <w:sz w:val="28"/>
                  </w:rPr>
                  <m:t>VR</m:t>
                </m:r>
              </m:e>
              <m:sup>
                <m:f>
                  <m:fPr>
                    <m:ctrlPr>
                      <w:rPr>
                        <w:rFonts w:ascii="Cambria Math" w:hAnsi="Cambria Math"/>
                        <w:i/>
                        <w:iCs/>
                        <w:sz w:val="28"/>
                      </w:rPr>
                    </m:ctrlPr>
                  </m:fPr>
                  <m:num>
                    <m:r>
                      <w:rPr>
                        <w:rFonts w:ascii="Cambria Math" w:hAnsi="Cambria Math"/>
                        <w:sz w:val="28"/>
                      </w:rPr>
                      <m:t>24</m:t>
                    </m:r>
                  </m:num>
                  <m:den>
                    <m:r>
                      <w:rPr>
                        <w:rFonts w:ascii="Cambria Math" w:hAnsi="Cambria Math"/>
                        <w:sz w:val="28"/>
                      </w:rPr>
                      <m:t>19</m:t>
                    </m:r>
                  </m:den>
                </m:f>
              </m:sup>
            </m:sSup>
          </m:num>
          <m:den>
            <m:sSup>
              <m:sSupPr>
                <m:ctrlPr>
                  <w:rPr>
                    <w:rFonts w:ascii="Cambria Math" w:hAnsi="Cambria Math"/>
                    <w:i/>
                    <w:iCs/>
                    <w:sz w:val="28"/>
                  </w:rPr>
                </m:ctrlPr>
              </m:sSupPr>
              <m:e>
                <m:sSub>
                  <m:sSubPr>
                    <m:ctrlPr>
                      <w:rPr>
                        <w:rFonts w:ascii="Cambria Math" w:hAnsi="Cambria Math"/>
                        <w:i/>
                        <w:iCs/>
                        <w:sz w:val="28"/>
                      </w:rPr>
                    </m:ctrlPr>
                  </m:sSubPr>
                  <m:e>
                    <m:r>
                      <w:rPr>
                        <w:rFonts w:ascii="Cambria Math" w:hAnsi="Cambria Math"/>
                        <w:sz w:val="28"/>
                      </w:rPr>
                      <m:t>x</m:t>
                    </m:r>
                  </m:e>
                  <m:sub>
                    <m:r>
                      <w:rPr>
                        <w:rFonts w:ascii="Cambria Math" w:hAnsi="Cambria Math"/>
                        <w:sz w:val="28"/>
                      </w:rPr>
                      <m:t>50</m:t>
                    </m:r>
                  </m:sub>
                </m:sSub>
              </m:e>
              <m:sup>
                <m:f>
                  <m:fPr>
                    <m:ctrlPr>
                      <w:rPr>
                        <w:rFonts w:ascii="Cambria Math" w:hAnsi="Cambria Math"/>
                        <w:i/>
                        <w:iCs/>
                        <w:sz w:val="28"/>
                      </w:rPr>
                    </m:ctrlPr>
                  </m:fPr>
                  <m:num>
                    <m:r>
                      <w:rPr>
                        <w:rFonts w:ascii="Cambria Math" w:hAnsi="Cambria Math"/>
                        <w:sz w:val="28"/>
                      </w:rPr>
                      <m:t>30</m:t>
                    </m:r>
                  </m:num>
                  <m:den>
                    <m:r>
                      <w:rPr>
                        <w:rFonts w:ascii="Cambria Math" w:hAnsi="Cambria Math"/>
                        <w:sz w:val="28"/>
                      </w:rPr>
                      <m:t>19</m:t>
                    </m:r>
                  </m:den>
                </m:f>
              </m:sup>
            </m:sSup>
          </m:den>
        </m:f>
      </m:oMath>
      <w:r w:rsidR="00F22144">
        <w:rPr>
          <w:rFonts w:eastAsiaTheme="minorEastAsia"/>
          <w:iCs/>
        </w:rPr>
        <w:t xml:space="preserve">       </w:t>
      </w:r>
      <w:r w:rsidR="00E92C87">
        <w:rPr>
          <w:rFonts w:eastAsiaTheme="minorEastAsia" w:hint="cs"/>
          <w:iCs/>
          <w:rtl/>
        </w:rPr>
        <w:t xml:space="preserve">       </w:t>
      </w:r>
      <w:r w:rsidR="00F22144">
        <w:rPr>
          <w:rFonts w:eastAsiaTheme="minorEastAsia"/>
          <w:iCs/>
        </w:rPr>
        <w:t xml:space="preserve">   </w:t>
      </w:r>
      <w:r w:rsidR="00F22144">
        <w:rPr>
          <w:rFonts w:eastAsiaTheme="minorEastAsia" w:hint="cs"/>
          <w:rtl/>
        </w:rPr>
        <w:t xml:space="preserve"> (3-9)</w:t>
      </w:r>
    </w:p>
    <w:p w:rsidR="00F22144" w:rsidRPr="00941093" w:rsidRDefault="00F22144" w:rsidP="00F22144">
      <w:pPr>
        <w:bidi/>
        <w:ind w:firstLine="565"/>
        <w:rPr>
          <w:rFonts w:eastAsiaTheme="minorEastAsia"/>
          <w:rtl/>
        </w:rPr>
      </w:pPr>
      <w:r>
        <w:rPr>
          <w:rFonts w:eastAsiaTheme="minorEastAsia" w:hint="cs"/>
          <w:rtl/>
        </w:rPr>
        <w:lastRenderedPageBreak/>
        <w:t xml:space="preserve">اکنون دو رابطۀ محاسبۀ جرم خرج درون هر چال، که یکی از طریق محاسبۀ حجم چال و دیگری از مدل کوز-رم حاصل شده است را برابر هم قرار می دهیم تا فرمولی برای تعیین قطر چال مناسب جهت دستیابی به </w:t>
      </w:r>
      <w:r>
        <w:rPr>
          <w:rFonts w:eastAsiaTheme="minorEastAsia"/>
        </w:rPr>
        <w:t>x</w:t>
      </w:r>
      <w:r w:rsidRPr="00E12F84">
        <w:rPr>
          <w:rFonts w:eastAsiaTheme="minorEastAsia"/>
          <w:vertAlign w:val="subscript"/>
        </w:rPr>
        <w:t>50</w:t>
      </w:r>
      <w:r>
        <w:rPr>
          <w:rFonts w:eastAsiaTheme="minorEastAsia" w:hint="cs"/>
          <w:rtl/>
        </w:rPr>
        <w:t xml:space="preserve"> معین، حاصل شود.</w:t>
      </w:r>
      <w:r w:rsidR="00CD190F">
        <w:rPr>
          <w:rFonts w:eastAsiaTheme="minorEastAsia" w:hint="cs"/>
          <w:rtl/>
        </w:rPr>
        <w:t xml:space="preserve"> به عبارت دیگر روابط (3-2) و (3-9) را معادل یکدیگر قرار می دهیم.</w:t>
      </w:r>
    </w:p>
    <w:p w:rsidR="00F22144" w:rsidRDefault="007761A8" w:rsidP="00AA3F40">
      <w:pPr>
        <w:rPr>
          <w:rFonts w:eastAsiaTheme="minorEastAsia"/>
          <w:rtl/>
        </w:rPr>
      </w:pPr>
      <m:oMath>
        <m:sSub>
          <m:sSubPr>
            <m:ctrlPr>
              <w:rPr>
                <w:rFonts w:ascii="Cambria Math" w:hAnsi="Cambria Math"/>
                <w:i/>
                <w:iCs/>
                <w:sz w:val="28"/>
              </w:rPr>
            </m:ctrlPr>
          </m:sSubPr>
          <m:e>
            <m:r>
              <w:rPr>
                <w:rFonts w:ascii="Cambria Math" w:hAnsi="Cambria Math"/>
                <w:sz w:val="28"/>
              </w:rPr>
              <m:t>M</m:t>
            </m:r>
          </m:e>
          <m:sub>
            <m:r>
              <w:rPr>
                <w:rFonts w:ascii="Cambria Math" w:hAnsi="Cambria Math"/>
                <w:sz w:val="28"/>
              </w:rPr>
              <m:t>e</m:t>
            </m:r>
          </m:sub>
        </m:sSub>
        <m:r>
          <w:rPr>
            <w:rFonts w:ascii="Cambria Math" w:hAnsi="Cambria Math"/>
            <w:sz w:val="28"/>
          </w:rPr>
          <m:t>=</m:t>
        </m:r>
        <m:f>
          <m:fPr>
            <m:ctrlPr>
              <w:rPr>
                <w:rFonts w:ascii="Cambria Math" w:hAnsi="Cambria Math"/>
                <w:i/>
                <w:iCs/>
                <w:sz w:val="28"/>
              </w:rPr>
            </m:ctrlPr>
          </m:fPr>
          <m:num>
            <m:r>
              <w:rPr>
                <w:rFonts w:ascii="Cambria Math" w:hAnsi="Cambria Math"/>
                <w:sz w:val="28"/>
              </w:rPr>
              <m:t>π</m:t>
            </m:r>
          </m:num>
          <m:den>
            <m:r>
              <w:rPr>
                <w:rFonts w:ascii="Cambria Math" w:hAnsi="Cambria Math"/>
                <w:sz w:val="28"/>
              </w:rPr>
              <m:t>4</m:t>
            </m:r>
          </m:den>
        </m:f>
        <m:r>
          <w:rPr>
            <w:rFonts w:ascii="Cambria Math" w:hAnsi="Cambria Math"/>
            <w:sz w:val="28"/>
          </w:rPr>
          <m:t>×</m:t>
        </m:r>
        <m:sSup>
          <m:sSupPr>
            <m:ctrlPr>
              <w:rPr>
                <w:rFonts w:ascii="Cambria Math" w:hAnsi="Cambria Math"/>
                <w:i/>
                <w:iCs/>
                <w:sz w:val="28"/>
              </w:rPr>
            </m:ctrlPr>
          </m:sSupPr>
          <m:e>
            <m:r>
              <w:rPr>
                <w:rFonts w:ascii="Cambria Math" w:hAnsi="Cambria Math"/>
                <w:sz w:val="28"/>
              </w:rPr>
              <m:t>d</m:t>
            </m:r>
          </m:e>
          <m:sup>
            <m:r>
              <w:rPr>
                <w:rFonts w:ascii="Cambria Math" w:hAnsi="Cambria Math"/>
                <w:sz w:val="28"/>
              </w:rPr>
              <m:t>2</m:t>
            </m:r>
          </m:sup>
        </m:sSup>
        <m:r>
          <w:rPr>
            <w:rFonts w:ascii="Cambria Math" w:hAnsi="Cambria Math"/>
            <w:sz w:val="28"/>
          </w:rPr>
          <m:t>×</m:t>
        </m:r>
        <m:sSub>
          <m:sSubPr>
            <m:ctrlPr>
              <w:rPr>
                <w:rFonts w:ascii="Cambria Math" w:hAnsi="Cambria Math"/>
                <w:i/>
                <w:iCs/>
                <w:sz w:val="28"/>
              </w:rPr>
            </m:ctrlPr>
          </m:sSubPr>
          <m:e>
            <m:r>
              <w:rPr>
                <w:rFonts w:ascii="Cambria Math" w:hAnsi="Cambria Math"/>
                <w:sz w:val="28"/>
              </w:rPr>
              <m:t>ρ</m:t>
            </m:r>
          </m:e>
          <m:sub>
            <m:r>
              <w:rPr>
                <w:rFonts w:ascii="Cambria Math" w:hAnsi="Cambria Math"/>
                <w:sz w:val="28"/>
              </w:rPr>
              <m:t>e</m:t>
            </m:r>
          </m:sub>
        </m:sSub>
        <m:r>
          <w:rPr>
            <w:rFonts w:ascii="Cambria Math" w:hAnsi="Cambria Math"/>
            <w:sz w:val="28"/>
          </w:rPr>
          <m:t>×</m:t>
        </m:r>
        <m:d>
          <m:dPr>
            <m:ctrlPr>
              <w:rPr>
                <w:rFonts w:ascii="Cambria Math" w:hAnsi="Cambria Math"/>
                <w:i/>
                <w:iCs/>
                <w:sz w:val="28"/>
              </w:rPr>
            </m:ctrlPr>
          </m:dPr>
          <m:e>
            <m:f>
              <m:fPr>
                <m:ctrlPr>
                  <w:rPr>
                    <w:rFonts w:ascii="Cambria Math" w:hAnsi="Cambria Math"/>
                    <w:i/>
                    <w:iCs/>
                    <w:sz w:val="28"/>
                  </w:rPr>
                </m:ctrlPr>
              </m:fPr>
              <m:num>
                <m:r>
                  <w:rPr>
                    <w:rFonts w:ascii="Cambria Math" w:hAnsi="Cambria Math"/>
                    <w:sz w:val="28"/>
                  </w:rPr>
                  <m:t>H</m:t>
                </m:r>
              </m:num>
              <m:den>
                <m:func>
                  <m:funcPr>
                    <m:ctrlPr>
                      <w:rPr>
                        <w:rFonts w:ascii="Cambria Math" w:hAnsi="Cambria Math"/>
                        <w:i/>
                        <w:iCs/>
                        <w:sz w:val="28"/>
                      </w:rPr>
                    </m:ctrlPr>
                  </m:funcPr>
                  <m:fName>
                    <m:r>
                      <m:rPr>
                        <m:sty m:val="p"/>
                      </m:rPr>
                      <w:rPr>
                        <w:rFonts w:ascii="Cambria Math" w:hAnsi="Cambria Math"/>
                        <w:sz w:val="28"/>
                      </w:rPr>
                      <m:t>cos</m:t>
                    </m:r>
                  </m:fName>
                  <m:e>
                    <m:r>
                      <w:rPr>
                        <w:rFonts w:ascii="Cambria Math" w:hAnsi="Cambria Math"/>
                        <w:sz w:val="28"/>
                      </w:rPr>
                      <m:t>α</m:t>
                    </m:r>
                  </m:e>
                </m:func>
              </m:den>
            </m:f>
            <m:r>
              <w:rPr>
                <w:rFonts w:ascii="Cambria Math" w:hAnsi="Cambria Math"/>
                <w:sz w:val="28"/>
              </w:rPr>
              <m:t>-T</m:t>
            </m:r>
          </m:e>
        </m:d>
        <m:r>
          <w:rPr>
            <w:rFonts w:ascii="Cambria Math" w:hAnsi="Cambria Math"/>
            <w:sz w:val="28"/>
          </w:rPr>
          <m:t>=</m:t>
        </m:r>
        <m:sSup>
          <m:sSupPr>
            <m:ctrlPr>
              <w:rPr>
                <w:rFonts w:ascii="Cambria Math" w:hAnsi="Cambria Math"/>
                <w:i/>
                <w:iCs/>
                <w:sz w:val="28"/>
              </w:rPr>
            </m:ctrlPr>
          </m:sSupPr>
          <m:e>
            <m:r>
              <w:rPr>
                <w:rFonts w:ascii="Cambria Math" w:hAnsi="Cambria Math"/>
                <w:sz w:val="28"/>
              </w:rPr>
              <m:t>A</m:t>
            </m:r>
          </m:e>
          <m:sup>
            <m:f>
              <m:fPr>
                <m:ctrlPr>
                  <w:rPr>
                    <w:rFonts w:ascii="Cambria Math" w:hAnsi="Cambria Math"/>
                    <w:i/>
                    <w:iCs/>
                    <w:sz w:val="28"/>
                  </w:rPr>
                </m:ctrlPr>
              </m:fPr>
              <m:num>
                <m:r>
                  <w:rPr>
                    <w:rFonts w:ascii="Cambria Math" w:hAnsi="Cambria Math"/>
                    <w:sz w:val="28"/>
                  </w:rPr>
                  <m:t>30</m:t>
                </m:r>
              </m:num>
              <m:den>
                <m:r>
                  <w:rPr>
                    <w:rFonts w:ascii="Cambria Math" w:hAnsi="Cambria Math"/>
                    <w:sz w:val="28"/>
                  </w:rPr>
                  <m:t>19</m:t>
                </m:r>
              </m:den>
            </m:f>
          </m:sup>
        </m:sSup>
        <m:r>
          <w:rPr>
            <w:rFonts w:ascii="Cambria Math" w:hAnsi="Cambria Math"/>
            <w:sz w:val="28"/>
          </w:rPr>
          <m:t>×</m:t>
        </m:r>
        <m:f>
          <m:fPr>
            <m:ctrlPr>
              <w:rPr>
                <w:rFonts w:ascii="Cambria Math" w:hAnsi="Cambria Math"/>
                <w:i/>
                <w:iCs/>
                <w:sz w:val="28"/>
              </w:rPr>
            </m:ctrlPr>
          </m:fPr>
          <m:num>
            <m:r>
              <w:rPr>
                <w:rFonts w:ascii="Cambria Math" w:hAnsi="Cambria Math"/>
                <w:sz w:val="28"/>
              </w:rPr>
              <m:t>115</m:t>
            </m:r>
          </m:num>
          <m:den>
            <m:sSub>
              <m:sSubPr>
                <m:ctrlPr>
                  <w:rPr>
                    <w:rFonts w:ascii="Cambria Math" w:hAnsi="Cambria Math"/>
                    <w:i/>
                    <w:iCs/>
                    <w:sz w:val="28"/>
                  </w:rPr>
                </m:ctrlPr>
              </m:sSubPr>
              <m:e>
                <m:r>
                  <w:rPr>
                    <w:rFonts w:ascii="Cambria Math" w:hAnsi="Cambria Math"/>
                    <w:sz w:val="28"/>
                  </w:rPr>
                  <m:t>RWS</m:t>
                </m:r>
              </m:e>
              <m:sub>
                <m:r>
                  <w:rPr>
                    <w:rFonts w:ascii="Cambria Math" w:hAnsi="Cambria Math"/>
                    <w:sz w:val="28"/>
                  </w:rPr>
                  <m:t>anfo</m:t>
                </m:r>
              </m:sub>
            </m:sSub>
          </m:den>
        </m:f>
        <m:r>
          <w:rPr>
            <w:rFonts w:ascii="Cambria Math" w:hAnsi="Cambria Math"/>
            <w:sz w:val="28"/>
          </w:rPr>
          <m:t>×</m:t>
        </m:r>
        <m:f>
          <m:fPr>
            <m:ctrlPr>
              <w:rPr>
                <w:rFonts w:ascii="Cambria Math" w:hAnsi="Cambria Math"/>
                <w:i/>
                <w:iCs/>
                <w:sz w:val="28"/>
              </w:rPr>
            </m:ctrlPr>
          </m:fPr>
          <m:num>
            <m:sSup>
              <m:sSupPr>
                <m:ctrlPr>
                  <w:rPr>
                    <w:rFonts w:ascii="Cambria Math" w:hAnsi="Cambria Math"/>
                    <w:i/>
                    <w:iCs/>
                    <w:sz w:val="28"/>
                  </w:rPr>
                </m:ctrlPr>
              </m:sSupPr>
              <m:e>
                <m:r>
                  <w:rPr>
                    <w:rFonts w:ascii="Cambria Math" w:hAnsi="Cambria Math"/>
                    <w:sz w:val="28"/>
                  </w:rPr>
                  <m:t>VR</m:t>
                </m:r>
              </m:e>
              <m:sup>
                <m:f>
                  <m:fPr>
                    <m:ctrlPr>
                      <w:rPr>
                        <w:rFonts w:ascii="Cambria Math" w:hAnsi="Cambria Math"/>
                        <w:i/>
                        <w:iCs/>
                        <w:sz w:val="28"/>
                      </w:rPr>
                    </m:ctrlPr>
                  </m:fPr>
                  <m:num>
                    <m:r>
                      <w:rPr>
                        <w:rFonts w:ascii="Cambria Math" w:hAnsi="Cambria Math"/>
                        <w:sz w:val="28"/>
                      </w:rPr>
                      <m:t>24</m:t>
                    </m:r>
                  </m:num>
                  <m:den>
                    <m:r>
                      <w:rPr>
                        <w:rFonts w:ascii="Cambria Math" w:hAnsi="Cambria Math"/>
                        <w:sz w:val="28"/>
                      </w:rPr>
                      <m:t>19</m:t>
                    </m:r>
                  </m:den>
                </m:f>
              </m:sup>
            </m:sSup>
          </m:num>
          <m:den>
            <m:sSup>
              <m:sSupPr>
                <m:ctrlPr>
                  <w:rPr>
                    <w:rFonts w:ascii="Cambria Math" w:hAnsi="Cambria Math"/>
                    <w:i/>
                    <w:iCs/>
                    <w:sz w:val="28"/>
                  </w:rPr>
                </m:ctrlPr>
              </m:sSupPr>
              <m:e>
                <m:sSub>
                  <m:sSubPr>
                    <m:ctrlPr>
                      <w:rPr>
                        <w:rFonts w:ascii="Cambria Math" w:hAnsi="Cambria Math"/>
                        <w:i/>
                        <w:iCs/>
                        <w:sz w:val="28"/>
                      </w:rPr>
                    </m:ctrlPr>
                  </m:sSubPr>
                  <m:e>
                    <m:r>
                      <w:rPr>
                        <w:rFonts w:ascii="Cambria Math" w:hAnsi="Cambria Math"/>
                        <w:sz w:val="28"/>
                      </w:rPr>
                      <m:t>x</m:t>
                    </m:r>
                  </m:e>
                  <m:sub>
                    <m:r>
                      <w:rPr>
                        <w:rFonts w:ascii="Cambria Math" w:hAnsi="Cambria Math"/>
                        <w:sz w:val="28"/>
                      </w:rPr>
                      <m:t>50</m:t>
                    </m:r>
                  </m:sub>
                </m:sSub>
              </m:e>
              <m:sup>
                <m:f>
                  <m:fPr>
                    <m:ctrlPr>
                      <w:rPr>
                        <w:rFonts w:ascii="Cambria Math" w:hAnsi="Cambria Math"/>
                        <w:i/>
                        <w:iCs/>
                        <w:sz w:val="28"/>
                      </w:rPr>
                    </m:ctrlPr>
                  </m:fPr>
                  <m:num>
                    <m:r>
                      <w:rPr>
                        <w:rFonts w:ascii="Cambria Math" w:hAnsi="Cambria Math"/>
                        <w:sz w:val="28"/>
                      </w:rPr>
                      <m:t>30</m:t>
                    </m:r>
                  </m:num>
                  <m:den>
                    <m:r>
                      <w:rPr>
                        <w:rFonts w:ascii="Cambria Math" w:hAnsi="Cambria Math"/>
                        <w:sz w:val="28"/>
                      </w:rPr>
                      <m:t>19</m:t>
                    </m:r>
                  </m:den>
                </m:f>
              </m:sup>
            </m:sSup>
          </m:den>
        </m:f>
      </m:oMath>
      <w:r w:rsidR="00F22144">
        <w:rPr>
          <w:rFonts w:eastAsiaTheme="minorEastAsia"/>
          <w:iCs/>
        </w:rPr>
        <w:t xml:space="preserve">         </w:t>
      </w:r>
      <w:r w:rsidR="00F22144">
        <w:rPr>
          <w:rFonts w:eastAsiaTheme="minorEastAsia" w:hint="cs"/>
          <w:rtl/>
        </w:rPr>
        <w:t xml:space="preserve"> (3-10)</w:t>
      </w:r>
    </w:p>
    <w:p w:rsidR="00CD190F" w:rsidRDefault="00CD190F" w:rsidP="00CD190F">
      <w:pPr>
        <w:bidi/>
        <w:ind w:firstLine="566"/>
        <w:rPr>
          <w:iCs/>
          <w:rtl/>
        </w:rPr>
      </w:pPr>
      <w:r>
        <w:rPr>
          <w:rFonts w:eastAsiaTheme="minorEastAsia" w:hint="cs"/>
          <w:rtl/>
        </w:rPr>
        <w:t>پس از ساده سازی، رابطه مقابل برای قطر چال ها (</w:t>
      </w:r>
      <w:r>
        <w:rPr>
          <w:rFonts w:eastAsiaTheme="minorEastAsia"/>
        </w:rPr>
        <w:t>d</w:t>
      </w:r>
      <w:r>
        <w:rPr>
          <w:rFonts w:eastAsiaTheme="minorEastAsia" w:hint="cs"/>
          <w:rtl/>
        </w:rPr>
        <w:t>) نمایان می شود.</w:t>
      </w:r>
    </w:p>
    <w:p w:rsidR="00F22144" w:rsidRDefault="007761A8" w:rsidP="00AA3F40">
      <w:pPr>
        <w:rPr>
          <w:rFonts w:eastAsiaTheme="minorEastAsia"/>
          <w:iCs/>
          <w:rtl/>
        </w:rPr>
      </w:pPr>
      <m:oMath>
        <m:sSup>
          <m:sSupPr>
            <m:ctrlPr>
              <w:rPr>
                <w:rFonts w:ascii="Cambria Math" w:hAnsi="Cambria Math"/>
                <w:i/>
                <w:iCs/>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m:t>
        </m:r>
        <m:f>
          <m:fPr>
            <m:ctrlPr>
              <w:rPr>
                <w:rFonts w:ascii="Cambria Math" w:hAnsi="Cambria Math"/>
                <w:i/>
                <w:iCs/>
                <w:sz w:val="32"/>
                <w:szCs w:val="32"/>
              </w:rPr>
            </m:ctrlPr>
          </m:fPr>
          <m:num>
            <m:r>
              <w:rPr>
                <w:rFonts w:ascii="Cambria Math" w:hAnsi="Cambria Math"/>
                <w:sz w:val="32"/>
                <w:szCs w:val="32"/>
              </w:rPr>
              <m:t>4×115</m:t>
            </m:r>
          </m:num>
          <m:den>
            <m:r>
              <w:rPr>
                <w:rFonts w:ascii="Cambria Math" w:hAnsi="Cambria Math"/>
                <w:sz w:val="32"/>
                <w:szCs w:val="32"/>
              </w:rPr>
              <m:t>π×(</m:t>
            </m:r>
            <m:f>
              <m:fPr>
                <m:ctrlPr>
                  <w:rPr>
                    <w:rFonts w:ascii="Cambria Math" w:hAnsi="Cambria Math"/>
                    <w:i/>
                    <w:iCs/>
                    <w:sz w:val="32"/>
                    <w:szCs w:val="32"/>
                  </w:rPr>
                </m:ctrlPr>
              </m:fPr>
              <m:num>
                <m:r>
                  <w:rPr>
                    <w:rFonts w:ascii="Cambria Math" w:hAnsi="Cambria Math"/>
                    <w:sz w:val="32"/>
                    <w:szCs w:val="32"/>
                  </w:rPr>
                  <m:t>H</m:t>
                </m:r>
              </m:num>
              <m:den>
                <m:func>
                  <m:funcPr>
                    <m:ctrlPr>
                      <w:rPr>
                        <w:rFonts w:ascii="Cambria Math" w:hAnsi="Cambria Math"/>
                        <w:i/>
                        <w:iCs/>
                        <w:sz w:val="32"/>
                        <w:szCs w:val="32"/>
                      </w:rPr>
                    </m:ctrlPr>
                  </m:funcPr>
                  <m:fName>
                    <m:r>
                      <m:rPr>
                        <m:sty m:val="p"/>
                      </m:rPr>
                      <w:rPr>
                        <w:rFonts w:ascii="Cambria Math" w:hAnsi="Cambria Math"/>
                        <w:sz w:val="32"/>
                        <w:szCs w:val="32"/>
                      </w:rPr>
                      <m:t>cos</m:t>
                    </m:r>
                  </m:fName>
                  <m:e>
                    <m:r>
                      <w:rPr>
                        <w:rFonts w:ascii="Cambria Math" w:hAnsi="Cambria Math"/>
                        <w:sz w:val="32"/>
                        <w:szCs w:val="32"/>
                      </w:rPr>
                      <m:t>α</m:t>
                    </m:r>
                  </m:e>
                </m:func>
              </m:den>
            </m:f>
            <m:r>
              <w:rPr>
                <w:rFonts w:ascii="Cambria Math" w:hAnsi="Cambria Math"/>
                <w:sz w:val="32"/>
                <w:szCs w:val="32"/>
              </w:rPr>
              <m:t>-T)</m:t>
            </m:r>
          </m:den>
        </m:f>
        <m:r>
          <w:rPr>
            <w:rFonts w:ascii="Cambria Math" w:hAnsi="Cambria Math"/>
            <w:sz w:val="32"/>
            <w:szCs w:val="32"/>
          </w:rPr>
          <m:t>×</m:t>
        </m:r>
        <m:f>
          <m:fPr>
            <m:ctrlPr>
              <w:rPr>
                <w:rFonts w:ascii="Cambria Math" w:hAnsi="Cambria Math"/>
                <w:i/>
                <w:iCs/>
                <w:sz w:val="32"/>
                <w:szCs w:val="32"/>
              </w:rPr>
            </m:ctrlPr>
          </m:fPr>
          <m:num>
            <m:sSup>
              <m:sSupPr>
                <m:ctrlPr>
                  <w:rPr>
                    <w:rFonts w:ascii="Cambria Math" w:hAnsi="Cambria Math"/>
                    <w:i/>
                    <w:iCs/>
                    <w:sz w:val="32"/>
                    <w:szCs w:val="32"/>
                  </w:rPr>
                </m:ctrlPr>
              </m:sSupPr>
              <m:e>
                <m:r>
                  <w:rPr>
                    <w:rFonts w:ascii="Cambria Math" w:hAnsi="Cambria Math"/>
                    <w:sz w:val="32"/>
                    <w:szCs w:val="32"/>
                  </w:rPr>
                  <m:t>VR</m:t>
                </m:r>
              </m:e>
              <m:sup>
                <m:f>
                  <m:fPr>
                    <m:ctrlPr>
                      <w:rPr>
                        <w:rFonts w:ascii="Cambria Math" w:hAnsi="Cambria Math"/>
                        <w:i/>
                        <w:iCs/>
                        <w:sz w:val="32"/>
                        <w:szCs w:val="32"/>
                      </w:rPr>
                    </m:ctrlPr>
                  </m:fPr>
                  <m:num>
                    <m:r>
                      <w:rPr>
                        <w:rFonts w:ascii="Cambria Math" w:hAnsi="Cambria Math"/>
                        <w:sz w:val="32"/>
                        <w:szCs w:val="32"/>
                      </w:rPr>
                      <m:t>24</m:t>
                    </m:r>
                  </m:num>
                  <m:den>
                    <m:r>
                      <w:rPr>
                        <w:rFonts w:ascii="Cambria Math" w:hAnsi="Cambria Math"/>
                        <w:sz w:val="32"/>
                        <w:szCs w:val="32"/>
                      </w:rPr>
                      <m:t>19</m:t>
                    </m:r>
                  </m:den>
                </m:f>
              </m:sup>
            </m:sSup>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A</m:t>
                </m:r>
              </m:e>
              <m:sup>
                <m:f>
                  <m:fPr>
                    <m:ctrlPr>
                      <w:rPr>
                        <w:rFonts w:ascii="Cambria Math" w:hAnsi="Cambria Math"/>
                        <w:i/>
                        <w:iCs/>
                        <w:sz w:val="32"/>
                        <w:szCs w:val="32"/>
                      </w:rPr>
                    </m:ctrlPr>
                  </m:fPr>
                  <m:num>
                    <m:r>
                      <w:rPr>
                        <w:rFonts w:ascii="Cambria Math" w:hAnsi="Cambria Math"/>
                        <w:sz w:val="32"/>
                        <w:szCs w:val="32"/>
                      </w:rPr>
                      <m:t>30</m:t>
                    </m:r>
                  </m:num>
                  <m:den>
                    <m:r>
                      <w:rPr>
                        <w:rFonts w:ascii="Cambria Math" w:hAnsi="Cambria Math"/>
                        <w:sz w:val="32"/>
                        <w:szCs w:val="32"/>
                      </w:rPr>
                      <m:t>19</m:t>
                    </m:r>
                  </m:den>
                </m:f>
              </m:sup>
            </m:sSup>
          </m:num>
          <m:den>
            <m:sSub>
              <m:sSubPr>
                <m:ctrlPr>
                  <w:rPr>
                    <w:rFonts w:ascii="Cambria Math" w:hAnsi="Cambria Math"/>
                    <w:i/>
                    <w:iCs/>
                    <w:sz w:val="32"/>
                    <w:szCs w:val="32"/>
                  </w:rPr>
                </m:ctrlPr>
              </m:sSubPr>
              <m:e>
                <m:r>
                  <w:rPr>
                    <w:rFonts w:ascii="Cambria Math" w:hAnsi="Cambria Math"/>
                    <w:sz w:val="32"/>
                    <w:szCs w:val="32"/>
                  </w:rPr>
                  <m:t>RWS</m:t>
                </m:r>
              </m:e>
              <m:sub>
                <m:r>
                  <w:rPr>
                    <w:rFonts w:ascii="Cambria Math" w:hAnsi="Cambria Math"/>
                    <w:sz w:val="32"/>
                    <w:szCs w:val="32"/>
                  </w:rPr>
                  <m:t>anfo</m:t>
                </m:r>
              </m:sub>
            </m:sSub>
            <m:r>
              <w:rPr>
                <w:rFonts w:ascii="Cambria Math" w:hAnsi="Cambria Math"/>
                <w:sz w:val="32"/>
                <w:szCs w:val="32"/>
              </w:rPr>
              <m:t>×</m:t>
            </m:r>
            <m:sSub>
              <m:sSubPr>
                <m:ctrlPr>
                  <w:rPr>
                    <w:rFonts w:ascii="Cambria Math" w:hAnsi="Cambria Math"/>
                    <w:i/>
                    <w:iCs/>
                    <w:sz w:val="32"/>
                    <w:szCs w:val="32"/>
                  </w:rPr>
                </m:ctrlPr>
              </m:sSubPr>
              <m:e>
                <m:r>
                  <w:rPr>
                    <w:rFonts w:ascii="Cambria Math" w:hAnsi="Cambria Math"/>
                    <w:sz w:val="32"/>
                    <w:szCs w:val="32"/>
                  </w:rPr>
                  <m:t>ρ</m:t>
                </m:r>
              </m:e>
              <m:sub>
                <m:r>
                  <w:rPr>
                    <w:rFonts w:ascii="Cambria Math" w:hAnsi="Cambria Math"/>
                    <w:sz w:val="32"/>
                    <w:szCs w:val="32"/>
                  </w:rPr>
                  <m:t>e</m:t>
                </m:r>
              </m:sub>
            </m:sSub>
            <m:r>
              <w:rPr>
                <w:rFonts w:ascii="Cambria Math" w:hAnsi="Cambria Math"/>
                <w:sz w:val="32"/>
                <w:szCs w:val="32"/>
              </w:rPr>
              <m:t>×</m:t>
            </m:r>
            <m:sSup>
              <m:sSupPr>
                <m:ctrlPr>
                  <w:rPr>
                    <w:rFonts w:ascii="Cambria Math" w:hAnsi="Cambria Math"/>
                    <w:i/>
                    <w:iCs/>
                    <w:sz w:val="32"/>
                    <w:szCs w:val="32"/>
                  </w:rPr>
                </m:ctrlPr>
              </m:sSupPr>
              <m:e>
                <m:sSub>
                  <m:sSubPr>
                    <m:ctrlPr>
                      <w:rPr>
                        <w:rFonts w:ascii="Cambria Math" w:hAnsi="Cambria Math"/>
                        <w:i/>
                        <w:iCs/>
                        <w:sz w:val="32"/>
                        <w:szCs w:val="32"/>
                      </w:rPr>
                    </m:ctrlPr>
                  </m:sSubPr>
                  <m:e>
                    <m:r>
                      <w:rPr>
                        <w:rFonts w:ascii="Cambria Math" w:hAnsi="Cambria Math"/>
                        <w:sz w:val="32"/>
                        <w:szCs w:val="32"/>
                      </w:rPr>
                      <m:t>x</m:t>
                    </m:r>
                  </m:e>
                  <m:sub>
                    <m:r>
                      <w:rPr>
                        <w:rFonts w:ascii="Cambria Math" w:hAnsi="Cambria Math"/>
                        <w:sz w:val="32"/>
                        <w:szCs w:val="32"/>
                      </w:rPr>
                      <m:t>50</m:t>
                    </m:r>
                  </m:sub>
                </m:sSub>
              </m:e>
              <m:sup>
                <m:f>
                  <m:fPr>
                    <m:ctrlPr>
                      <w:rPr>
                        <w:rFonts w:ascii="Cambria Math" w:hAnsi="Cambria Math"/>
                        <w:i/>
                        <w:iCs/>
                        <w:sz w:val="32"/>
                        <w:szCs w:val="32"/>
                      </w:rPr>
                    </m:ctrlPr>
                  </m:fPr>
                  <m:num>
                    <m:r>
                      <w:rPr>
                        <w:rFonts w:ascii="Cambria Math" w:hAnsi="Cambria Math"/>
                        <w:sz w:val="32"/>
                        <w:szCs w:val="32"/>
                      </w:rPr>
                      <m:t>30</m:t>
                    </m:r>
                  </m:num>
                  <m:den>
                    <m:r>
                      <w:rPr>
                        <w:rFonts w:ascii="Cambria Math" w:hAnsi="Cambria Math"/>
                        <w:sz w:val="32"/>
                        <w:szCs w:val="32"/>
                      </w:rPr>
                      <m:t>19</m:t>
                    </m:r>
                  </m:den>
                </m:f>
              </m:sup>
            </m:sSup>
          </m:den>
        </m:f>
      </m:oMath>
      <w:r w:rsidR="00F22144">
        <w:rPr>
          <w:rFonts w:eastAsiaTheme="minorEastAsia"/>
          <w:iCs/>
        </w:rPr>
        <w:t xml:space="preserve">       </w:t>
      </w:r>
      <w:r w:rsidR="00E92C87">
        <w:rPr>
          <w:rFonts w:eastAsiaTheme="minorEastAsia" w:hint="cs"/>
          <w:iCs/>
          <w:rtl/>
        </w:rPr>
        <w:t xml:space="preserve">                            </w:t>
      </w:r>
      <w:r w:rsidR="00F22144">
        <w:rPr>
          <w:rFonts w:eastAsiaTheme="minorEastAsia"/>
          <w:iCs/>
        </w:rPr>
        <w:t xml:space="preserve">   </w:t>
      </w:r>
      <w:r w:rsidR="00F22144">
        <w:rPr>
          <w:rFonts w:eastAsiaTheme="minorEastAsia" w:hint="cs"/>
          <w:rtl/>
        </w:rPr>
        <w:t xml:space="preserve"> (3-11)</w:t>
      </w:r>
    </w:p>
    <w:p w:rsidR="00F22144" w:rsidRPr="00941093" w:rsidRDefault="00F22144" w:rsidP="00CD190F">
      <w:pPr>
        <w:bidi/>
        <w:ind w:firstLine="565"/>
        <w:rPr>
          <w:i/>
          <w:rtl/>
        </w:rPr>
      </w:pPr>
      <w:r>
        <w:rPr>
          <w:rFonts w:eastAsiaTheme="minorEastAsia" w:hint="cs"/>
          <w:i/>
          <w:rtl/>
        </w:rPr>
        <w:t xml:space="preserve">بنابراین اگر پارامترهای هندسی آتشکاری معلوم باشند و به </w:t>
      </w:r>
      <w:r w:rsidR="00CD190F">
        <w:rPr>
          <w:rFonts w:eastAsiaTheme="minorEastAsia" w:hint="cs"/>
          <w:i/>
          <w:rtl/>
        </w:rPr>
        <w:t>طور منطقی</w:t>
      </w:r>
      <w:r>
        <w:rPr>
          <w:rFonts w:eastAsiaTheme="minorEastAsia" w:hint="cs"/>
          <w:i/>
          <w:rtl/>
        </w:rPr>
        <w:t xml:space="preserve"> تعیین شده باشند؛ قطر چالی (بر حسب متر) که از رابطۀ زیر به دست می آید به خردایش دلخواه، منجر می شود. </w:t>
      </w:r>
      <w:r w:rsidR="00CD190F">
        <w:rPr>
          <w:rFonts w:eastAsiaTheme="minorEastAsia" w:hint="cs"/>
          <w:i/>
          <w:rtl/>
        </w:rPr>
        <w:t xml:space="preserve">به بیان دیگر، اگر چال های انفجاری با چنین قطری حفر گردند؛ دستیابی به خردایش متوسط </w:t>
      </w:r>
      <w:r w:rsidR="00CD190F" w:rsidRPr="00CD190F">
        <w:rPr>
          <w:rFonts w:eastAsiaTheme="minorEastAsia"/>
          <w:iCs/>
        </w:rPr>
        <w:t>x</w:t>
      </w:r>
      <w:r w:rsidR="00CD190F" w:rsidRPr="00CD190F">
        <w:rPr>
          <w:rFonts w:eastAsiaTheme="minorEastAsia"/>
          <w:iCs/>
          <w:vertAlign w:val="subscript"/>
        </w:rPr>
        <w:t>50</w:t>
      </w:r>
      <w:r w:rsidR="00CD190F">
        <w:rPr>
          <w:rFonts w:eastAsiaTheme="minorEastAsia" w:hint="cs"/>
          <w:i/>
          <w:rtl/>
        </w:rPr>
        <w:t xml:space="preserve"> مورد انتظار خواهد بود.</w:t>
      </w:r>
    </w:p>
    <w:p w:rsidR="00F22144" w:rsidRDefault="00F22144" w:rsidP="00F22144">
      <w:pPr>
        <w:rPr>
          <w:iCs/>
        </w:rPr>
      </w:pPr>
      <m:oMath>
        <m:r>
          <w:rPr>
            <w:rFonts w:ascii="Cambria Math" w:hAnsi="Cambria Math"/>
            <w:sz w:val="32"/>
            <w:szCs w:val="32"/>
          </w:rPr>
          <m:t>d=</m:t>
        </m:r>
        <m:rad>
          <m:radPr>
            <m:degHide m:val="1"/>
            <m:ctrlPr>
              <w:rPr>
                <w:rFonts w:ascii="Cambria Math" w:hAnsi="Cambria Math"/>
                <w:i/>
                <w:iCs/>
                <w:sz w:val="32"/>
                <w:szCs w:val="32"/>
              </w:rPr>
            </m:ctrlPr>
          </m:radPr>
          <m:deg/>
          <m:e>
            <m:f>
              <m:fPr>
                <m:ctrlPr>
                  <w:rPr>
                    <w:rFonts w:ascii="Cambria Math" w:hAnsi="Cambria Math"/>
                    <w:i/>
                    <w:iCs/>
                    <w:sz w:val="32"/>
                    <w:szCs w:val="32"/>
                  </w:rPr>
                </m:ctrlPr>
              </m:fPr>
              <m:num>
                <m:r>
                  <w:rPr>
                    <w:rFonts w:ascii="Cambria Math" w:hAnsi="Cambria Math"/>
                    <w:sz w:val="32"/>
                    <w:szCs w:val="32"/>
                  </w:rPr>
                  <m:t>460</m:t>
                </m:r>
              </m:num>
              <m:den>
                <m:r>
                  <w:rPr>
                    <w:rFonts w:ascii="Cambria Math" w:hAnsi="Cambria Math"/>
                    <w:sz w:val="32"/>
                    <w:szCs w:val="32"/>
                  </w:rPr>
                  <m:t>π</m:t>
                </m:r>
              </m:den>
            </m:f>
          </m:e>
        </m:rad>
        <m:r>
          <w:rPr>
            <w:rFonts w:ascii="Cambria Math" w:hAnsi="Cambria Math"/>
            <w:sz w:val="32"/>
            <w:szCs w:val="32"/>
          </w:rPr>
          <m:t>×</m:t>
        </m:r>
        <m:f>
          <m:fPr>
            <m:ctrlPr>
              <w:rPr>
                <w:rFonts w:ascii="Cambria Math" w:hAnsi="Cambria Math"/>
                <w:i/>
                <w:iCs/>
                <w:sz w:val="32"/>
                <w:szCs w:val="32"/>
              </w:rPr>
            </m:ctrlPr>
          </m:fPr>
          <m:num>
            <m:sSup>
              <m:sSupPr>
                <m:ctrlPr>
                  <w:rPr>
                    <w:rFonts w:ascii="Cambria Math" w:hAnsi="Cambria Math"/>
                    <w:i/>
                    <w:iCs/>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B×S×H</m:t>
                    </m:r>
                  </m:num>
                  <m:den>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α</m:t>
                        </m:r>
                      </m:e>
                    </m:func>
                  </m:den>
                </m:f>
                <m:r>
                  <w:rPr>
                    <w:rFonts w:ascii="Cambria Math" w:hAnsi="Cambria Math"/>
                    <w:sz w:val="32"/>
                    <w:szCs w:val="32"/>
                  </w:rPr>
                  <m:t>)</m:t>
                </m:r>
              </m:e>
              <m:sup>
                <m:f>
                  <m:fPr>
                    <m:ctrlPr>
                      <w:rPr>
                        <w:rFonts w:ascii="Cambria Math" w:hAnsi="Cambria Math"/>
                        <w:i/>
                        <w:iCs/>
                        <w:sz w:val="32"/>
                        <w:szCs w:val="32"/>
                      </w:rPr>
                    </m:ctrlPr>
                  </m:fPr>
                  <m:num>
                    <m:r>
                      <w:rPr>
                        <w:rFonts w:ascii="Cambria Math" w:hAnsi="Cambria Math"/>
                        <w:sz w:val="32"/>
                        <w:szCs w:val="32"/>
                      </w:rPr>
                      <m:t>12</m:t>
                    </m:r>
                  </m:num>
                  <m:den>
                    <m:r>
                      <w:rPr>
                        <w:rFonts w:ascii="Cambria Math" w:hAnsi="Cambria Math"/>
                        <w:sz w:val="32"/>
                        <w:szCs w:val="32"/>
                      </w:rPr>
                      <m:t>19</m:t>
                    </m:r>
                  </m:den>
                </m:f>
              </m:sup>
            </m:sSup>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A</m:t>
                </m:r>
              </m:e>
              <m:sup>
                <m:f>
                  <m:fPr>
                    <m:ctrlPr>
                      <w:rPr>
                        <w:rFonts w:ascii="Cambria Math" w:hAnsi="Cambria Math"/>
                        <w:i/>
                        <w:iCs/>
                        <w:sz w:val="32"/>
                        <w:szCs w:val="32"/>
                      </w:rPr>
                    </m:ctrlPr>
                  </m:fPr>
                  <m:num>
                    <m:r>
                      <w:rPr>
                        <w:rFonts w:ascii="Cambria Math" w:hAnsi="Cambria Math"/>
                        <w:sz w:val="32"/>
                        <w:szCs w:val="32"/>
                      </w:rPr>
                      <m:t>15</m:t>
                    </m:r>
                  </m:num>
                  <m:den>
                    <m:r>
                      <w:rPr>
                        <w:rFonts w:ascii="Cambria Math" w:hAnsi="Cambria Math"/>
                        <w:sz w:val="32"/>
                        <w:szCs w:val="32"/>
                      </w:rPr>
                      <m:t>19</m:t>
                    </m:r>
                  </m:den>
                </m:f>
              </m:sup>
            </m:sSup>
          </m:num>
          <m:den>
            <m:sSup>
              <m:sSupPr>
                <m:ctrlPr>
                  <w:rPr>
                    <w:rFonts w:ascii="Cambria Math" w:hAnsi="Cambria Math"/>
                    <w:i/>
                    <w:iCs/>
                    <w:sz w:val="32"/>
                    <w:szCs w:val="32"/>
                  </w:rPr>
                </m:ctrlPr>
              </m:sSupPr>
              <m:e>
                <m:sSub>
                  <m:sSubPr>
                    <m:ctrlPr>
                      <w:rPr>
                        <w:rFonts w:ascii="Cambria Math" w:hAnsi="Cambria Math"/>
                        <w:i/>
                        <w:iCs/>
                        <w:sz w:val="32"/>
                        <w:szCs w:val="32"/>
                      </w:rPr>
                    </m:ctrlPr>
                  </m:sSubPr>
                  <m:e>
                    <m:r>
                      <w:rPr>
                        <w:rFonts w:ascii="Cambria Math" w:hAnsi="Cambria Math"/>
                        <w:sz w:val="32"/>
                        <w:szCs w:val="32"/>
                      </w:rPr>
                      <m:t>x</m:t>
                    </m:r>
                  </m:e>
                  <m:sub>
                    <m:r>
                      <w:rPr>
                        <w:rFonts w:ascii="Cambria Math" w:hAnsi="Cambria Math"/>
                        <w:sz w:val="32"/>
                        <w:szCs w:val="32"/>
                      </w:rPr>
                      <m:t>50</m:t>
                    </m:r>
                  </m:sub>
                </m:sSub>
              </m:e>
              <m:sup>
                <m:f>
                  <m:fPr>
                    <m:ctrlPr>
                      <w:rPr>
                        <w:rFonts w:ascii="Cambria Math" w:hAnsi="Cambria Math"/>
                        <w:i/>
                        <w:iCs/>
                        <w:sz w:val="32"/>
                        <w:szCs w:val="32"/>
                      </w:rPr>
                    </m:ctrlPr>
                  </m:fPr>
                  <m:num>
                    <m:r>
                      <w:rPr>
                        <w:rFonts w:ascii="Cambria Math" w:hAnsi="Cambria Math"/>
                        <w:sz w:val="32"/>
                        <w:szCs w:val="32"/>
                      </w:rPr>
                      <m:t>15</m:t>
                    </m:r>
                  </m:num>
                  <m:den>
                    <m:r>
                      <w:rPr>
                        <w:rFonts w:ascii="Cambria Math" w:hAnsi="Cambria Math"/>
                        <w:sz w:val="32"/>
                        <w:szCs w:val="32"/>
                      </w:rPr>
                      <m:t>19</m:t>
                    </m:r>
                  </m:den>
                </m:f>
              </m:sup>
            </m:sSup>
            <m:r>
              <w:rPr>
                <w:rFonts w:ascii="Cambria Math" w:hAnsi="Cambria Math"/>
                <w:sz w:val="32"/>
                <w:szCs w:val="32"/>
              </w:rPr>
              <m:t>×</m:t>
            </m:r>
            <m:rad>
              <m:radPr>
                <m:degHide m:val="1"/>
                <m:ctrlPr>
                  <w:rPr>
                    <w:rFonts w:ascii="Cambria Math" w:hAnsi="Cambria Math"/>
                    <w:i/>
                    <w:iCs/>
                    <w:sz w:val="32"/>
                    <w:szCs w:val="32"/>
                  </w:rPr>
                </m:ctrlPr>
              </m:radPr>
              <m:deg/>
              <m:e>
                <m:sSub>
                  <m:sSubPr>
                    <m:ctrlPr>
                      <w:rPr>
                        <w:rFonts w:ascii="Cambria Math" w:hAnsi="Cambria Math"/>
                        <w:i/>
                        <w:iCs/>
                        <w:sz w:val="32"/>
                        <w:szCs w:val="32"/>
                      </w:rPr>
                    </m:ctrlPr>
                  </m:sSubPr>
                  <m:e>
                    <m:r>
                      <w:rPr>
                        <w:rFonts w:ascii="Cambria Math" w:hAnsi="Cambria Math"/>
                        <w:sz w:val="32"/>
                        <w:szCs w:val="32"/>
                      </w:rPr>
                      <m:t>ρ</m:t>
                    </m:r>
                  </m:e>
                  <m:sub>
                    <m:r>
                      <w:rPr>
                        <w:rFonts w:ascii="Cambria Math" w:hAnsi="Cambria Math"/>
                        <w:sz w:val="32"/>
                        <w:szCs w:val="32"/>
                      </w:rPr>
                      <m:t>e</m:t>
                    </m:r>
                  </m:sub>
                </m:sSub>
                <m:r>
                  <w:rPr>
                    <w:rFonts w:ascii="Cambria Math" w:hAnsi="Cambria Math"/>
                    <w:sz w:val="32"/>
                    <w:szCs w:val="32"/>
                  </w:rPr>
                  <m:t>×</m:t>
                </m:r>
                <m:sSub>
                  <m:sSubPr>
                    <m:ctrlPr>
                      <w:rPr>
                        <w:rFonts w:ascii="Cambria Math" w:hAnsi="Cambria Math"/>
                        <w:i/>
                        <w:iCs/>
                        <w:sz w:val="32"/>
                        <w:szCs w:val="32"/>
                      </w:rPr>
                    </m:ctrlPr>
                  </m:sSubPr>
                  <m:e>
                    <m:r>
                      <w:rPr>
                        <w:rFonts w:ascii="Cambria Math" w:hAnsi="Cambria Math"/>
                        <w:sz w:val="32"/>
                        <w:szCs w:val="32"/>
                      </w:rPr>
                      <m:t>RWS</m:t>
                    </m:r>
                  </m:e>
                  <m:sub>
                    <m:r>
                      <w:rPr>
                        <w:rFonts w:ascii="Cambria Math" w:hAnsi="Cambria Math"/>
                        <w:sz w:val="32"/>
                        <w:szCs w:val="32"/>
                      </w:rPr>
                      <m:t>anfo</m:t>
                    </m:r>
                  </m:sub>
                </m:sSub>
                <m:r>
                  <w:rPr>
                    <w:rFonts w:ascii="Cambria Math" w:hAnsi="Cambria Math"/>
                    <w:sz w:val="32"/>
                    <w:szCs w:val="32"/>
                  </w:rPr>
                  <m:t>×(</m:t>
                </m:r>
                <m:f>
                  <m:fPr>
                    <m:ctrlPr>
                      <w:rPr>
                        <w:rFonts w:ascii="Cambria Math" w:hAnsi="Cambria Math"/>
                        <w:i/>
                        <w:iCs/>
                        <w:sz w:val="32"/>
                        <w:szCs w:val="32"/>
                      </w:rPr>
                    </m:ctrlPr>
                  </m:fPr>
                  <m:num>
                    <m:r>
                      <w:rPr>
                        <w:rFonts w:ascii="Cambria Math" w:hAnsi="Cambria Math"/>
                        <w:sz w:val="32"/>
                        <w:szCs w:val="32"/>
                      </w:rPr>
                      <m:t>H</m:t>
                    </m:r>
                  </m:num>
                  <m:den>
                    <m:func>
                      <m:funcPr>
                        <m:ctrlPr>
                          <w:rPr>
                            <w:rFonts w:ascii="Cambria Math" w:hAnsi="Cambria Math"/>
                            <w:i/>
                            <w:iCs/>
                            <w:sz w:val="32"/>
                            <w:szCs w:val="32"/>
                          </w:rPr>
                        </m:ctrlPr>
                      </m:funcPr>
                      <m:fName>
                        <m:r>
                          <m:rPr>
                            <m:sty m:val="p"/>
                          </m:rPr>
                          <w:rPr>
                            <w:rFonts w:ascii="Cambria Math" w:hAnsi="Cambria Math"/>
                            <w:sz w:val="32"/>
                            <w:szCs w:val="32"/>
                          </w:rPr>
                          <m:t>cos</m:t>
                        </m:r>
                      </m:fName>
                      <m:e>
                        <m:r>
                          <w:rPr>
                            <w:rFonts w:ascii="Cambria Math" w:hAnsi="Cambria Math"/>
                            <w:sz w:val="32"/>
                            <w:szCs w:val="32"/>
                          </w:rPr>
                          <m:t>α</m:t>
                        </m:r>
                      </m:e>
                    </m:func>
                  </m:den>
                </m:f>
                <m:r>
                  <w:rPr>
                    <w:rFonts w:ascii="Cambria Math" w:hAnsi="Cambria Math"/>
                    <w:sz w:val="32"/>
                    <w:szCs w:val="32"/>
                  </w:rPr>
                  <m:t>-T)</m:t>
                </m:r>
              </m:e>
            </m:rad>
          </m:den>
        </m:f>
      </m:oMath>
      <w:r>
        <w:rPr>
          <w:rFonts w:eastAsiaTheme="minorEastAsia" w:hint="cs"/>
          <w:iCs/>
          <w:rtl/>
        </w:rPr>
        <w:t xml:space="preserve">  </w:t>
      </w:r>
      <w:r>
        <w:rPr>
          <w:rFonts w:eastAsiaTheme="minorEastAsia"/>
          <w:iCs/>
        </w:rPr>
        <w:t xml:space="preserve"> </w:t>
      </w:r>
      <w:r w:rsidR="00E92C87">
        <w:rPr>
          <w:rFonts w:eastAsiaTheme="minorEastAsia" w:hint="cs"/>
          <w:iCs/>
          <w:rtl/>
        </w:rPr>
        <w:t xml:space="preserve">                    </w:t>
      </w:r>
      <w:r>
        <w:rPr>
          <w:rFonts w:eastAsiaTheme="minorEastAsia"/>
          <w:iCs/>
        </w:rPr>
        <w:t xml:space="preserve">       </w:t>
      </w:r>
      <w:r>
        <w:rPr>
          <w:rFonts w:eastAsiaTheme="minorEastAsia" w:hint="cs"/>
          <w:rtl/>
        </w:rPr>
        <w:t xml:space="preserve"> (3-12)</w:t>
      </w:r>
    </w:p>
    <w:p w:rsidR="00F22144" w:rsidRPr="001B4579" w:rsidRDefault="00F22144" w:rsidP="00F22144">
      <w:pPr>
        <w:bidi/>
        <w:ind w:firstLine="565"/>
        <w:rPr>
          <w:i/>
          <w:rtl/>
        </w:rPr>
      </w:pPr>
      <w:r>
        <w:rPr>
          <w:rFonts w:hint="cs"/>
          <w:i/>
          <w:rtl/>
        </w:rPr>
        <w:t xml:space="preserve">{توضیح: </w:t>
      </w:r>
      <m:oMath>
        <m:rad>
          <m:radPr>
            <m:degHide m:val="1"/>
            <m:ctrlPr>
              <w:rPr>
                <w:rFonts w:ascii="Cambria Math" w:hAnsi="Cambria Math"/>
              </w:rPr>
            </m:ctrlPr>
          </m:radPr>
          <m:deg/>
          <m:e>
            <m:f>
              <m:fPr>
                <m:ctrlPr>
                  <w:rPr>
                    <w:rFonts w:ascii="Cambria Math" w:hAnsi="Cambria Math"/>
                    <w:i/>
                  </w:rPr>
                </m:ctrlPr>
              </m:fPr>
              <m:num>
                <m:r>
                  <w:rPr>
                    <w:rFonts w:ascii="Cambria Math" w:hAnsi="Cambria Math"/>
                  </w:rPr>
                  <m:t>460</m:t>
                </m:r>
              </m:num>
              <m:den>
                <m:r>
                  <w:rPr>
                    <w:rFonts w:ascii="Cambria Math" w:hAnsi="Cambria Math"/>
                  </w:rPr>
                  <m:t>π</m:t>
                </m:r>
              </m:den>
            </m:f>
          </m:e>
        </m:rad>
        <m:r>
          <m:rPr>
            <m:sty m:val="p"/>
          </m:rPr>
          <w:rPr>
            <w:rFonts w:ascii="Cambria Math" w:hAnsi="Cambria Math"/>
          </w:rPr>
          <m:t>≅12.10052</m:t>
        </m:r>
      </m:oMath>
      <w:r>
        <w:rPr>
          <w:rFonts w:hint="cs"/>
          <w:i/>
          <w:rtl/>
        </w:rPr>
        <w:t>}</w:t>
      </w:r>
    </w:p>
    <w:p w:rsidR="00F22144" w:rsidRDefault="00F22144" w:rsidP="00CD190F">
      <w:pPr>
        <w:bidi/>
        <w:ind w:firstLine="565"/>
        <w:rPr>
          <w:i/>
        </w:rPr>
      </w:pPr>
      <w:r>
        <w:rPr>
          <w:rFonts w:hint="cs"/>
          <w:i/>
          <w:rtl/>
        </w:rPr>
        <w:t>با استفاده از رابطۀ به دست آمده می توانیم قطر چال های مورد نیاز برای دستیابی به یک خردایش مطلوب (</w:t>
      </w:r>
      <w:r>
        <w:rPr>
          <w:iCs/>
        </w:rPr>
        <w:t>x</w:t>
      </w:r>
      <w:r w:rsidRPr="009855C9">
        <w:rPr>
          <w:iCs/>
          <w:vertAlign w:val="subscript"/>
        </w:rPr>
        <w:t>50</w:t>
      </w:r>
      <w:r>
        <w:rPr>
          <w:rFonts w:hint="cs"/>
          <w:i/>
          <w:rtl/>
        </w:rPr>
        <w:t xml:space="preserve">) را محاسبه کنیم؛ اما بایستی بدین نکته توجه داشت که در حقیقت، پارامترهای هندسی آتشکاری (بارسنگ، ارتفاع پله و </w:t>
      </w:r>
      <w:r>
        <w:rPr>
          <w:rFonts w:ascii="Times New Roman" w:hAnsi="Times New Roman" w:cs="Times New Roman" w:hint="cs"/>
          <w:i/>
          <w:rtl/>
        </w:rPr>
        <w:t>…</w:t>
      </w:r>
      <w:r>
        <w:rPr>
          <w:rFonts w:hint="cs"/>
          <w:i/>
          <w:rtl/>
        </w:rPr>
        <w:t>) خود تابعی از قطر چال های انفجاری، نوع مادۀ منفجره و سختی سنگ هستند بنابراین اگر رابطۀ بالا، به صورتی نوشته شود که در آن به جای کاربرد صریحِ پارامترهای آتشکاری، از نسبت آن ها با قطر چال، استفاده شود؛  صحیح تر</w:t>
      </w:r>
      <w:r w:rsidR="00CD190F">
        <w:rPr>
          <w:rFonts w:hint="cs"/>
          <w:i/>
          <w:rtl/>
        </w:rPr>
        <w:t xml:space="preserve"> و کاربردی تر</w:t>
      </w:r>
      <w:r>
        <w:rPr>
          <w:rFonts w:hint="cs"/>
          <w:i/>
          <w:rtl/>
        </w:rPr>
        <w:t xml:space="preserve"> خواهد بود. برای نیل به این منظور، روابط بین پارامترهای آتشکاری را مطابق پیشنهاد اَش (که علی رغم سادگی، به عنوان روابط معتبر و دقیقی، پذیرفته شده است) یادآوری می کنیم.</w:t>
      </w:r>
    </w:p>
    <w:p w:rsidR="00F22144" w:rsidRDefault="00534DDC" w:rsidP="00F22144">
      <w:pPr>
        <w:jc w:val="left"/>
        <w:rPr>
          <w:rFonts w:eastAsiaTheme="minorEastAsia"/>
          <w:iCs/>
          <w:rtl/>
        </w:rPr>
      </w:pPr>
      <w:r>
        <w:rPr>
          <w:i/>
          <w:noProof/>
          <w:rtl/>
          <w:lang w:bidi="ar-SA"/>
        </w:rPr>
        <w:lastRenderedPageBreak/>
        <mc:AlternateContent>
          <mc:Choice Requires="wps">
            <w:drawing>
              <wp:anchor distT="0" distB="0" distL="114300" distR="114300" simplePos="0" relativeHeight="251666432" behindDoc="0" locked="0" layoutInCell="1" allowOverlap="1">
                <wp:simplePos x="0" y="0"/>
                <wp:positionH relativeFrom="column">
                  <wp:posOffset>-127000</wp:posOffset>
                </wp:positionH>
                <wp:positionV relativeFrom="paragraph">
                  <wp:posOffset>24765</wp:posOffset>
                </wp:positionV>
                <wp:extent cx="137795" cy="707390"/>
                <wp:effectExtent l="6350" t="5715" r="8255" b="10795"/>
                <wp:wrapNone/>
                <wp:docPr id="99"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7795" cy="707390"/>
                        </a:xfrm>
                        <a:prstGeom prst="leftBrace">
                          <a:avLst>
                            <a:gd name="adj1" fmla="val 4278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3" o:spid="_x0000_s1026" type="#_x0000_t87" style="position:absolute;margin-left:-10pt;margin-top:1.95pt;width:10.85pt;height:55.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XY8hAIAAC4FAAAOAAAAZHJzL2Uyb0RvYy54bWysVNuO0zAQfUfiHyy/d3NpummipqulaRHS&#10;AistfIAbO43BsYPtNl0Q/87YSUvLviBEHpxxZnJmzviMF3fHVqAD04YrWeDoJsSIyUpRLncF/vxp&#10;M5ljZCyRlAglWYGfmcF3y9evFn2Xs1g1SlCmEYBIk/ddgRtruzwITNWwlpgb1TEJzlrplljY6l1A&#10;NekBvRVBHIa3Qa807bSqmDHwtRyceOnx65pV9mNdG2aRKDDUZv2q/bp1a7BckHynSdfwaiyD/EMV&#10;LeESkp6hSmIJ2mv+AqrllVZG1famUm2g6ppXzHMANlH4B5unhnTMc4HmmO7cJvP/YKsPh0eNOC1w&#10;lmEkSQtndL+3yqdG8dQ1qO9MDnFP3aN2FE33oKqvBhzBlcdtDMSgbf9eUcAhgOObcqx16/4Euujo&#10;e/987j07WlTBx2iaptkMowpcaZhOM382AclPP3fa2LdMtcgZBRastm80qVx/SE4OD8b6/tORBKFf&#10;IozqVsBxHohASZzOT8d9ERNfxsxCeBxjSDsignVK7OCl2nAhvGiERD10bRbPfAVGCU6d04UZvduu&#10;hEaQGIj6Z4S9CtNqL6kHaxih69G2hIvBhuRCOjxo0sjPtcvr6kcWZuv5ep5Mkvh2PUnCspzcb1bJ&#10;5HYTpbNyWq5WZfTTlRYlecMpZdJVd9J4lPydhsZpG9R5VvkViyuyG/+8JBtcl+FbDFxOb8/Oy8kp&#10;aJDcVtFnUJNWw9DCJQNGo/R3jHoY2AKbb3uiGUbinYSJyKIkcRPuN8ksjWGjLz3bSw+RFUAV2GI0&#10;mCs73Ar7TvNdA5kif6xSuWmouT3Jfahq1D4MpWcwXiBu6i/3Pur3Nbf8BQAA//8DAFBLAwQUAAYA&#10;CAAAACEAIAiTUd4AAAAHAQAADwAAAGRycy9kb3ducmV2LnhtbEyOQUvDQBCF74L/YRnBi7SbWLQa&#10;sykiFLSHSlv1PM2OSWh2Nma3bfTXOz3paXi8xzdfPhtcqw7Uh8azgXScgCIuvW24MvC2mY/uQIWI&#10;bLH1TAa+KcCsOD/LMbP+yCs6rGOlBMIhQwN1jF2mdShrchjGviOW7tP3DqPEvtK2x6PAXauvk+RW&#10;O2xYPtTY0VNN5W69dwbie7oshx//hfOXj+Q5vVqsXncLYy4vhscHUJGG+DeGk76oQyFOW79nG1Rr&#10;YCR4mRqY3IM69VNQWznpzQR0kev//sUvAAAA//8DAFBLAQItABQABgAIAAAAIQC2gziS/gAAAOEB&#10;AAATAAAAAAAAAAAAAAAAAAAAAABbQ29udGVudF9UeXBlc10ueG1sUEsBAi0AFAAGAAgAAAAhADj9&#10;If/WAAAAlAEAAAsAAAAAAAAAAAAAAAAALwEAAF9yZWxzLy5yZWxzUEsBAi0AFAAGAAgAAAAhACyJ&#10;djyEAgAALgUAAA4AAAAAAAAAAAAAAAAALgIAAGRycy9lMm9Eb2MueG1sUEsBAi0AFAAGAAgAAAAh&#10;ACAIk1HeAAAABwEAAA8AAAAAAAAAAAAAAAAA3gQAAGRycy9kb3ducmV2LnhtbFBLBQYAAAAABAAE&#10;APMAAADpBQAAAAA=&#10;"/>
            </w:pict>
          </mc:Fallback>
        </mc:AlternateContent>
      </w:r>
      <m:oMath>
        <m:r>
          <w:rPr>
            <w:rFonts w:ascii="Cambria Math" w:hAnsi="Cambria Math"/>
            <w:sz w:val="28"/>
            <w:szCs w:val="32"/>
          </w:rPr>
          <m:t>B=</m:t>
        </m:r>
        <m:sSub>
          <m:sSubPr>
            <m:ctrlPr>
              <w:rPr>
                <w:rFonts w:ascii="Cambria Math" w:hAnsi="Cambria Math"/>
                <w:i/>
                <w:sz w:val="28"/>
                <w:szCs w:val="32"/>
              </w:rPr>
            </m:ctrlPr>
          </m:sSubPr>
          <m:e>
            <m:r>
              <w:rPr>
                <w:rFonts w:ascii="Cambria Math" w:hAnsi="Cambria Math"/>
                <w:sz w:val="28"/>
                <w:szCs w:val="32"/>
              </w:rPr>
              <m:t>K</m:t>
            </m:r>
          </m:e>
          <m:sub>
            <m:r>
              <w:rPr>
                <w:rFonts w:ascii="Cambria Math" w:hAnsi="Cambria Math"/>
                <w:sz w:val="28"/>
                <w:szCs w:val="32"/>
              </w:rPr>
              <m:t>B</m:t>
            </m:r>
          </m:sub>
        </m:sSub>
        <m:r>
          <w:rPr>
            <w:rFonts w:ascii="Cambria Math" w:hAnsi="Cambria Math"/>
            <w:sz w:val="28"/>
            <w:szCs w:val="32"/>
          </w:rPr>
          <m:t>×d</m:t>
        </m:r>
      </m:oMath>
      <w:r w:rsidR="00F22144">
        <w:rPr>
          <w:rFonts w:eastAsiaTheme="minorEastAsia"/>
          <w:iCs/>
        </w:rPr>
        <w:t xml:space="preserve">          </w:t>
      </w:r>
      <w:r w:rsidR="00F22144">
        <w:rPr>
          <w:rFonts w:eastAsiaTheme="minorEastAsia" w:hint="cs"/>
          <w:rtl/>
        </w:rPr>
        <w:t xml:space="preserve"> (3-13)</w:t>
      </w:r>
    </w:p>
    <w:p w:rsidR="00F22144" w:rsidRPr="00BA46FE" w:rsidRDefault="00F22144" w:rsidP="00F22144">
      <w:pPr>
        <w:ind w:firstLine="566"/>
        <w:rPr>
          <w:rFonts w:eastAsiaTheme="minorEastAsia"/>
          <w:i/>
        </w:rPr>
      </w:pPr>
      <m:oMathPara>
        <m:oMathParaPr>
          <m:jc m:val="left"/>
        </m:oMathParaPr>
        <m:oMath>
          <m:r>
            <w:rPr>
              <w:rFonts w:ascii="Cambria Math" w:hAnsi="Cambria Math"/>
              <w:sz w:val="28"/>
              <w:szCs w:val="32"/>
            </w:rPr>
            <m:t>20≤</m:t>
          </m:r>
          <m:sSub>
            <m:sSubPr>
              <m:ctrlPr>
                <w:rPr>
                  <w:rFonts w:ascii="Cambria Math" w:hAnsi="Cambria Math"/>
                  <w:i/>
                  <w:sz w:val="28"/>
                  <w:szCs w:val="32"/>
                </w:rPr>
              </m:ctrlPr>
            </m:sSubPr>
            <m:e>
              <m:r>
                <w:rPr>
                  <w:rFonts w:ascii="Cambria Math" w:hAnsi="Cambria Math"/>
                  <w:sz w:val="28"/>
                  <w:szCs w:val="32"/>
                </w:rPr>
                <m:t>K</m:t>
              </m:r>
            </m:e>
            <m:sub>
              <m:r>
                <w:rPr>
                  <w:rFonts w:ascii="Cambria Math" w:hAnsi="Cambria Math"/>
                  <w:sz w:val="28"/>
                  <w:szCs w:val="32"/>
                </w:rPr>
                <m:t>B</m:t>
              </m:r>
            </m:sub>
          </m:sSub>
          <m:r>
            <w:rPr>
              <w:rFonts w:ascii="Cambria Math" w:hAnsi="Cambria Math"/>
              <w:sz w:val="28"/>
              <w:szCs w:val="32"/>
            </w:rPr>
            <m:t>≤40</m:t>
          </m:r>
        </m:oMath>
      </m:oMathPara>
    </w:p>
    <w:p w:rsidR="00F22144" w:rsidRDefault="00F22144" w:rsidP="00F22144">
      <w:pPr>
        <w:jc w:val="left"/>
        <w:rPr>
          <w:rFonts w:eastAsiaTheme="minorEastAsia"/>
        </w:rPr>
      </w:pPr>
      <m:oMath>
        <m:r>
          <w:rPr>
            <w:rFonts w:ascii="Cambria Math" w:hAnsi="Cambria Math"/>
            <w:sz w:val="28"/>
            <w:szCs w:val="32"/>
          </w:rPr>
          <m:t>S=</m:t>
        </m:r>
        <m:sSub>
          <m:sSubPr>
            <m:ctrlPr>
              <w:rPr>
                <w:rFonts w:ascii="Cambria Math" w:hAnsi="Cambria Math"/>
                <w:i/>
                <w:sz w:val="28"/>
                <w:szCs w:val="32"/>
              </w:rPr>
            </m:ctrlPr>
          </m:sSubPr>
          <m:e>
            <m:r>
              <w:rPr>
                <w:rFonts w:ascii="Cambria Math" w:hAnsi="Cambria Math"/>
                <w:sz w:val="28"/>
                <w:szCs w:val="32"/>
              </w:rPr>
              <m:t>K</m:t>
            </m:r>
          </m:e>
          <m:sub>
            <m:r>
              <w:rPr>
                <w:rFonts w:ascii="Cambria Math" w:hAnsi="Cambria Math"/>
                <w:sz w:val="28"/>
                <w:szCs w:val="32"/>
              </w:rPr>
              <m:t>S</m:t>
            </m:r>
          </m:sub>
        </m:sSub>
        <m:r>
          <w:rPr>
            <w:rFonts w:ascii="Cambria Math" w:hAnsi="Cambria Math"/>
            <w:sz w:val="28"/>
            <w:szCs w:val="32"/>
          </w:rPr>
          <m:t>×B</m:t>
        </m:r>
      </m:oMath>
      <w:r>
        <w:rPr>
          <w:rFonts w:eastAsiaTheme="minorEastAsia" w:hint="cs"/>
          <w:rtl/>
        </w:rPr>
        <w:t xml:space="preserve">   </w:t>
      </w:r>
      <w:r>
        <w:rPr>
          <w:rFonts w:eastAsiaTheme="minorEastAsia"/>
        </w:rPr>
        <w:t xml:space="preserve">         </w:t>
      </w:r>
      <w:r>
        <w:rPr>
          <w:rFonts w:eastAsiaTheme="minorEastAsia" w:hint="cs"/>
          <w:rtl/>
        </w:rPr>
        <w:t xml:space="preserve"> (3-14)</w:t>
      </w:r>
    </w:p>
    <w:p w:rsidR="00F22144" w:rsidRDefault="00F22144" w:rsidP="00F22144">
      <w:pPr>
        <w:jc w:val="left"/>
        <w:rPr>
          <w:rFonts w:eastAsiaTheme="minorEastAsia"/>
        </w:rPr>
      </w:pPr>
      <m:oMath>
        <m:r>
          <w:rPr>
            <w:rFonts w:ascii="Cambria Math" w:hAnsi="Cambria Math"/>
            <w:sz w:val="28"/>
            <w:szCs w:val="32"/>
          </w:rPr>
          <m:t>J=</m:t>
        </m:r>
        <m:sSub>
          <m:sSubPr>
            <m:ctrlPr>
              <w:rPr>
                <w:rFonts w:ascii="Cambria Math" w:hAnsi="Cambria Math"/>
                <w:i/>
                <w:sz w:val="28"/>
                <w:szCs w:val="32"/>
              </w:rPr>
            </m:ctrlPr>
          </m:sSubPr>
          <m:e>
            <m:r>
              <w:rPr>
                <w:rFonts w:ascii="Cambria Math" w:hAnsi="Cambria Math"/>
                <w:sz w:val="28"/>
                <w:szCs w:val="32"/>
              </w:rPr>
              <m:t>K</m:t>
            </m:r>
          </m:e>
          <m:sub>
            <m:r>
              <w:rPr>
                <w:rFonts w:ascii="Cambria Math" w:hAnsi="Cambria Math"/>
                <w:sz w:val="28"/>
                <w:szCs w:val="32"/>
              </w:rPr>
              <m:t>J</m:t>
            </m:r>
          </m:sub>
        </m:sSub>
        <m:r>
          <w:rPr>
            <w:rFonts w:ascii="Cambria Math" w:hAnsi="Cambria Math"/>
            <w:sz w:val="28"/>
            <w:szCs w:val="32"/>
          </w:rPr>
          <m:t>×B</m:t>
        </m:r>
      </m:oMath>
      <w:r>
        <w:rPr>
          <w:rFonts w:eastAsiaTheme="minorEastAsia"/>
        </w:rPr>
        <w:t xml:space="preserve">            </w:t>
      </w:r>
      <w:r>
        <w:rPr>
          <w:rFonts w:eastAsiaTheme="minorEastAsia" w:hint="cs"/>
          <w:rtl/>
        </w:rPr>
        <w:t xml:space="preserve"> (3-15)</w:t>
      </w:r>
      <w:r>
        <w:rPr>
          <w:rFonts w:eastAsiaTheme="minorEastAsia"/>
        </w:rPr>
        <w:t xml:space="preserve"> </w:t>
      </w:r>
    </w:p>
    <w:p w:rsidR="00F22144" w:rsidRDefault="00F22144" w:rsidP="00F22144">
      <w:pPr>
        <w:jc w:val="left"/>
        <w:rPr>
          <w:rFonts w:eastAsiaTheme="minorEastAsia"/>
        </w:rPr>
      </w:pPr>
      <m:oMath>
        <m:r>
          <w:rPr>
            <w:rFonts w:ascii="Cambria Math" w:hAnsi="Cambria Math"/>
            <w:sz w:val="28"/>
            <w:szCs w:val="32"/>
          </w:rPr>
          <m:t>T=</m:t>
        </m:r>
        <m:sSub>
          <m:sSubPr>
            <m:ctrlPr>
              <w:rPr>
                <w:rFonts w:ascii="Cambria Math" w:hAnsi="Cambria Math"/>
                <w:i/>
                <w:sz w:val="28"/>
                <w:szCs w:val="32"/>
              </w:rPr>
            </m:ctrlPr>
          </m:sSubPr>
          <m:e>
            <m:r>
              <w:rPr>
                <w:rFonts w:ascii="Cambria Math" w:hAnsi="Cambria Math"/>
                <w:sz w:val="28"/>
                <w:szCs w:val="32"/>
              </w:rPr>
              <m:t>K</m:t>
            </m:r>
          </m:e>
          <m:sub>
            <m:r>
              <w:rPr>
                <w:rFonts w:ascii="Cambria Math" w:hAnsi="Cambria Math"/>
                <w:sz w:val="28"/>
                <w:szCs w:val="32"/>
              </w:rPr>
              <m:t>T</m:t>
            </m:r>
          </m:sub>
        </m:sSub>
        <m:r>
          <w:rPr>
            <w:rFonts w:ascii="Cambria Math" w:hAnsi="Cambria Math"/>
            <w:sz w:val="28"/>
            <w:szCs w:val="32"/>
          </w:rPr>
          <m:t>×B</m:t>
        </m:r>
      </m:oMath>
      <w:r>
        <w:rPr>
          <w:rFonts w:eastAsiaTheme="minorEastAsia"/>
        </w:rPr>
        <w:t xml:space="preserve">           </w:t>
      </w:r>
      <w:r>
        <w:rPr>
          <w:rFonts w:eastAsiaTheme="minorEastAsia" w:hint="cs"/>
          <w:rtl/>
        </w:rPr>
        <w:t xml:space="preserve"> (3-16)</w:t>
      </w:r>
    </w:p>
    <w:p w:rsidR="00F22144" w:rsidRDefault="00F22144" w:rsidP="00F22144">
      <w:pPr>
        <w:jc w:val="left"/>
        <w:rPr>
          <w:rFonts w:eastAsiaTheme="minorEastAsia"/>
        </w:rPr>
      </w:pPr>
      <m:oMath>
        <m:r>
          <w:rPr>
            <w:rFonts w:ascii="Cambria Math" w:hAnsi="Cambria Math"/>
            <w:sz w:val="28"/>
            <w:szCs w:val="32"/>
          </w:rPr>
          <m:t>H=</m:t>
        </m:r>
        <m:sSub>
          <m:sSubPr>
            <m:ctrlPr>
              <w:rPr>
                <w:rFonts w:ascii="Cambria Math" w:hAnsi="Cambria Math"/>
                <w:i/>
                <w:sz w:val="28"/>
                <w:szCs w:val="32"/>
              </w:rPr>
            </m:ctrlPr>
          </m:sSubPr>
          <m:e>
            <m:r>
              <w:rPr>
                <w:rFonts w:ascii="Cambria Math" w:hAnsi="Cambria Math"/>
                <w:sz w:val="28"/>
                <w:szCs w:val="32"/>
              </w:rPr>
              <m:t>K</m:t>
            </m:r>
          </m:e>
          <m:sub>
            <m:r>
              <w:rPr>
                <w:rFonts w:ascii="Cambria Math" w:hAnsi="Cambria Math"/>
                <w:sz w:val="28"/>
                <w:szCs w:val="32"/>
              </w:rPr>
              <m:t>H</m:t>
            </m:r>
          </m:sub>
        </m:sSub>
        <m:r>
          <w:rPr>
            <w:rFonts w:ascii="Cambria Math" w:hAnsi="Cambria Math"/>
            <w:sz w:val="28"/>
            <w:szCs w:val="32"/>
          </w:rPr>
          <m:t>×B</m:t>
        </m:r>
      </m:oMath>
      <w:r>
        <w:rPr>
          <w:rFonts w:eastAsiaTheme="minorEastAsia"/>
        </w:rPr>
        <w:t xml:space="preserve">           </w:t>
      </w:r>
      <w:r>
        <w:rPr>
          <w:rFonts w:eastAsiaTheme="minorEastAsia" w:hint="cs"/>
          <w:rtl/>
        </w:rPr>
        <w:t xml:space="preserve"> (3-17)</w:t>
      </w:r>
    </w:p>
    <w:p w:rsidR="00F22144" w:rsidRDefault="00F22144" w:rsidP="009A7821">
      <w:pPr>
        <w:bidi/>
        <w:ind w:firstLine="566"/>
        <w:rPr>
          <w:rtl/>
        </w:rPr>
      </w:pPr>
      <w:r>
        <w:t>B</w:t>
      </w:r>
      <w:r>
        <w:rPr>
          <w:rFonts w:hint="cs"/>
          <w:rtl/>
        </w:rPr>
        <w:t xml:space="preserve">، </w:t>
      </w:r>
      <w:r>
        <w:t>S</w:t>
      </w:r>
      <w:r>
        <w:rPr>
          <w:rFonts w:hint="cs"/>
          <w:rtl/>
        </w:rPr>
        <w:t xml:space="preserve">، </w:t>
      </w:r>
      <w:r>
        <w:t>J</w:t>
      </w:r>
      <w:r>
        <w:rPr>
          <w:rFonts w:hint="cs"/>
          <w:rtl/>
        </w:rPr>
        <w:t xml:space="preserve">، </w:t>
      </w:r>
      <w:r>
        <w:t>T</w:t>
      </w:r>
      <w:r>
        <w:rPr>
          <w:rFonts w:hint="cs"/>
          <w:rtl/>
        </w:rPr>
        <w:t xml:space="preserve"> و </w:t>
      </w:r>
      <w:r>
        <w:t>H</w:t>
      </w:r>
      <w:r>
        <w:rPr>
          <w:rFonts w:hint="cs"/>
          <w:rtl/>
        </w:rPr>
        <w:t xml:space="preserve">: به ترتیب بارسنگ، </w:t>
      </w:r>
      <w:r w:rsidR="00040418">
        <w:rPr>
          <w:rFonts w:hint="cs"/>
          <w:rtl/>
        </w:rPr>
        <w:t>فاصله جناحی</w:t>
      </w:r>
      <w:r>
        <w:rPr>
          <w:rFonts w:hint="cs"/>
          <w:rtl/>
        </w:rPr>
        <w:t xml:space="preserve">، </w:t>
      </w:r>
      <w:r w:rsidR="00A13EE2">
        <w:rPr>
          <w:rFonts w:hint="cs"/>
          <w:rtl/>
        </w:rPr>
        <w:t>اضافه حفاری</w:t>
      </w:r>
      <w:r>
        <w:rPr>
          <w:rFonts w:hint="cs"/>
          <w:rtl/>
        </w:rPr>
        <w:t>، گل گذاری و ارتفاع پله</w:t>
      </w:r>
    </w:p>
    <w:p w:rsidR="00F22144" w:rsidRDefault="00F22144" w:rsidP="009A7821">
      <w:pPr>
        <w:bidi/>
        <w:ind w:firstLine="566"/>
        <w:rPr>
          <w:rtl/>
        </w:rPr>
      </w:pPr>
      <w:r>
        <w:t>K</w:t>
      </w:r>
      <w:r w:rsidRPr="002C70D6">
        <w:rPr>
          <w:vertAlign w:val="subscript"/>
        </w:rPr>
        <w:t>B</w:t>
      </w:r>
      <w:r>
        <w:rPr>
          <w:rFonts w:hint="cs"/>
          <w:rtl/>
        </w:rPr>
        <w:t xml:space="preserve">، </w:t>
      </w:r>
      <w:r>
        <w:t>K</w:t>
      </w:r>
      <w:r w:rsidRPr="002C70D6">
        <w:rPr>
          <w:vertAlign w:val="subscript"/>
        </w:rPr>
        <w:t>S</w:t>
      </w:r>
      <w:r>
        <w:rPr>
          <w:rFonts w:hint="cs"/>
          <w:rtl/>
        </w:rPr>
        <w:t xml:space="preserve">، </w:t>
      </w:r>
      <w:r>
        <w:t>K</w:t>
      </w:r>
      <w:r w:rsidRPr="002C70D6">
        <w:rPr>
          <w:vertAlign w:val="subscript"/>
        </w:rPr>
        <w:t>J</w:t>
      </w:r>
      <w:r>
        <w:rPr>
          <w:rFonts w:hint="cs"/>
          <w:rtl/>
        </w:rPr>
        <w:t xml:space="preserve">، </w:t>
      </w:r>
      <w:r>
        <w:t>K</w:t>
      </w:r>
      <w:r w:rsidRPr="002C70D6">
        <w:rPr>
          <w:vertAlign w:val="subscript"/>
        </w:rPr>
        <w:t>T</w:t>
      </w:r>
      <w:r>
        <w:rPr>
          <w:rFonts w:hint="cs"/>
          <w:rtl/>
        </w:rPr>
        <w:t xml:space="preserve"> و </w:t>
      </w:r>
      <w:r>
        <w:t>K</w:t>
      </w:r>
      <w:r w:rsidRPr="002C70D6">
        <w:rPr>
          <w:vertAlign w:val="subscript"/>
        </w:rPr>
        <w:t>H</w:t>
      </w:r>
      <w:r>
        <w:rPr>
          <w:rFonts w:hint="cs"/>
          <w:rtl/>
        </w:rPr>
        <w:t>: ثابت های وابسته به سختی سنگ، نوع خرج و شرایط معدن</w:t>
      </w:r>
    </w:p>
    <w:p w:rsidR="00F22144" w:rsidRDefault="00F22144" w:rsidP="00B426C5">
      <w:pPr>
        <w:bidi/>
        <w:ind w:firstLine="566"/>
        <w:rPr>
          <w:rtl/>
        </w:rPr>
      </w:pPr>
      <w:r>
        <w:rPr>
          <w:rFonts w:hint="cs"/>
          <w:rtl/>
        </w:rPr>
        <w:t>یک بار دیگر، رابطۀ کوز- رم را به شکل تغییر یافته زیر، در نظر می گیریم و سعی م</w:t>
      </w:r>
      <w:r w:rsidR="00B426C5">
        <w:rPr>
          <w:rFonts w:hint="cs"/>
          <w:rtl/>
        </w:rPr>
        <w:t>ی</w:t>
      </w:r>
      <w:r w:rsidR="008B222B">
        <w:rPr>
          <w:rtl/>
        </w:rPr>
        <w:softHyphen/>
      </w:r>
      <w:r w:rsidR="00B426C5">
        <w:rPr>
          <w:rFonts w:hint="cs"/>
          <w:rtl/>
        </w:rPr>
        <w:t>ک</w:t>
      </w:r>
      <w:r>
        <w:rPr>
          <w:rFonts w:hint="cs"/>
          <w:rtl/>
        </w:rPr>
        <w:t>نیم از آن رابطه ای برای محاسبۀ قطر چال، استخراج کنیم.</w:t>
      </w:r>
    </w:p>
    <w:p w:rsidR="00F22144" w:rsidRDefault="007761A8" w:rsidP="00F22144">
      <w:pPr>
        <w:rPr>
          <w:iCs/>
        </w:rPr>
      </w:pPr>
      <m:oMath>
        <m:sSup>
          <m:sSupPr>
            <m:ctrlPr>
              <w:rPr>
                <w:rFonts w:ascii="Cambria Math" w:hAnsi="Cambria Math"/>
                <w:i/>
                <w:iCs/>
                <w:sz w:val="28"/>
              </w:rPr>
            </m:ctrlPr>
          </m:sSupPr>
          <m:e>
            <m:sSub>
              <m:sSubPr>
                <m:ctrlPr>
                  <w:rPr>
                    <w:rFonts w:ascii="Cambria Math" w:hAnsi="Cambria Math"/>
                    <w:i/>
                    <w:iCs/>
                    <w:sz w:val="28"/>
                  </w:rPr>
                </m:ctrlPr>
              </m:sSubPr>
              <m:e>
                <m:r>
                  <w:rPr>
                    <w:rFonts w:ascii="Cambria Math" w:hAnsi="Cambria Math"/>
                    <w:sz w:val="28"/>
                  </w:rPr>
                  <m:t>M</m:t>
                </m:r>
              </m:e>
              <m:sub>
                <m:r>
                  <w:rPr>
                    <w:rFonts w:ascii="Cambria Math" w:hAnsi="Cambria Math"/>
                    <w:sz w:val="28"/>
                  </w:rPr>
                  <m:t>e</m:t>
                </m:r>
              </m:sub>
            </m:sSub>
          </m:e>
          <m:sup>
            <m:f>
              <m:fPr>
                <m:ctrlPr>
                  <w:rPr>
                    <w:rFonts w:ascii="Cambria Math" w:hAnsi="Cambria Math"/>
                    <w:i/>
                    <w:iCs/>
                    <w:sz w:val="28"/>
                  </w:rPr>
                </m:ctrlPr>
              </m:fPr>
              <m:num>
                <m:r>
                  <w:rPr>
                    <w:rFonts w:ascii="Cambria Math" w:hAnsi="Cambria Math"/>
                    <w:sz w:val="28"/>
                  </w:rPr>
                  <m:t>19</m:t>
                </m:r>
              </m:num>
              <m:den>
                <m:r>
                  <w:rPr>
                    <w:rFonts w:ascii="Cambria Math" w:hAnsi="Cambria Math"/>
                    <w:sz w:val="28"/>
                  </w:rPr>
                  <m:t>30</m:t>
                </m:r>
              </m:den>
            </m:f>
          </m:sup>
        </m:sSup>
        <m:r>
          <w:rPr>
            <w:rFonts w:ascii="Cambria Math" w:hAnsi="Cambria Math"/>
            <w:sz w:val="28"/>
          </w:rPr>
          <m:t>=A×</m:t>
        </m:r>
        <m:f>
          <m:fPr>
            <m:ctrlPr>
              <w:rPr>
                <w:rFonts w:ascii="Cambria Math" w:hAnsi="Cambria Math"/>
                <w:i/>
                <w:iCs/>
                <w:sz w:val="28"/>
              </w:rPr>
            </m:ctrlPr>
          </m:fPr>
          <m:num>
            <m:sSup>
              <m:sSupPr>
                <m:ctrlPr>
                  <w:rPr>
                    <w:rFonts w:ascii="Cambria Math" w:hAnsi="Cambria Math"/>
                    <w:i/>
                    <w:iCs/>
                    <w:sz w:val="28"/>
                  </w:rPr>
                </m:ctrlPr>
              </m:sSupPr>
              <m:e>
                <m:r>
                  <w:rPr>
                    <w:rFonts w:ascii="Cambria Math" w:hAnsi="Cambria Math"/>
                    <w:sz w:val="28"/>
                  </w:rPr>
                  <m:t>VR</m:t>
                </m:r>
              </m:e>
              <m:sup>
                <m:f>
                  <m:fPr>
                    <m:ctrlPr>
                      <w:rPr>
                        <w:rFonts w:ascii="Cambria Math" w:hAnsi="Cambria Math"/>
                        <w:i/>
                        <w:iCs/>
                        <w:sz w:val="28"/>
                      </w:rPr>
                    </m:ctrlPr>
                  </m:fPr>
                  <m:num>
                    <m:r>
                      <w:rPr>
                        <w:rFonts w:ascii="Cambria Math" w:hAnsi="Cambria Math"/>
                        <w:sz w:val="28"/>
                      </w:rPr>
                      <m:t>4</m:t>
                    </m:r>
                  </m:num>
                  <m:den>
                    <m:r>
                      <w:rPr>
                        <w:rFonts w:ascii="Cambria Math" w:hAnsi="Cambria Math"/>
                        <w:sz w:val="28"/>
                      </w:rPr>
                      <m:t>5</m:t>
                    </m:r>
                  </m:den>
                </m:f>
              </m:sup>
            </m:sSup>
          </m:num>
          <m:den>
            <m:sSub>
              <m:sSubPr>
                <m:ctrlPr>
                  <w:rPr>
                    <w:rFonts w:ascii="Cambria Math" w:hAnsi="Cambria Math"/>
                    <w:i/>
                    <w:iCs/>
                    <w:sz w:val="28"/>
                  </w:rPr>
                </m:ctrlPr>
              </m:sSubPr>
              <m:e>
                <m:r>
                  <w:rPr>
                    <w:rFonts w:ascii="Cambria Math" w:hAnsi="Cambria Math"/>
                    <w:sz w:val="28"/>
                  </w:rPr>
                  <m:t>x</m:t>
                </m:r>
              </m:e>
              <m:sub>
                <m:r>
                  <w:rPr>
                    <w:rFonts w:ascii="Cambria Math" w:hAnsi="Cambria Math"/>
                    <w:sz w:val="28"/>
                  </w:rPr>
                  <m:t>50</m:t>
                </m:r>
              </m:sub>
            </m:sSub>
          </m:den>
        </m:f>
        <m:r>
          <w:rPr>
            <w:rFonts w:ascii="Cambria Math" w:hAnsi="Cambria Math"/>
            <w:sz w:val="28"/>
          </w:rPr>
          <m:t>×</m:t>
        </m:r>
        <m:sSup>
          <m:sSupPr>
            <m:ctrlPr>
              <w:rPr>
                <w:rFonts w:ascii="Cambria Math" w:hAnsi="Cambria Math"/>
                <w:i/>
                <w:iCs/>
                <w:sz w:val="28"/>
              </w:rPr>
            </m:ctrlPr>
          </m:sSupPr>
          <m:e>
            <m:r>
              <w:rPr>
                <w:rFonts w:ascii="Cambria Math" w:hAnsi="Cambria Math"/>
                <w:sz w:val="28"/>
              </w:rPr>
              <m:t>(</m:t>
            </m:r>
            <m:f>
              <m:fPr>
                <m:ctrlPr>
                  <w:rPr>
                    <w:rFonts w:ascii="Cambria Math" w:hAnsi="Cambria Math"/>
                    <w:i/>
                    <w:iCs/>
                    <w:sz w:val="28"/>
                  </w:rPr>
                </m:ctrlPr>
              </m:fPr>
              <m:num>
                <m:r>
                  <w:rPr>
                    <w:rFonts w:ascii="Cambria Math" w:hAnsi="Cambria Math"/>
                    <w:sz w:val="28"/>
                  </w:rPr>
                  <m:t>115</m:t>
                </m:r>
              </m:num>
              <m:den>
                <m:sSub>
                  <m:sSubPr>
                    <m:ctrlPr>
                      <w:rPr>
                        <w:rFonts w:ascii="Cambria Math" w:hAnsi="Cambria Math"/>
                        <w:i/>
                        <w:iCs/>
                        <w:sz w:val="28"/>
                      </w:rPr>
                    </m:ctrlPr>
                  </m:sSubPr>
                  <m:e>
                    <m:r>
                      <w:rPr>
                        <w:rFonts w:ascii="Cambria Math" w:hAnsi="Cambria Math"/>
                        <w:sz w:val="28"/>
                      </w:rPr>
                      <m:t>RWS</m:t>
                    </m:r>
                  </m:e>
                  <m:sub>
                    <m:r>
                      <w:rPr>
                        <w:rFonts w:ascii="Cambria Math" w:hAnsi="Cambria Math"/>
                        <w:sz w:val="28"/>
                      </w:rPr>
                      <m:t>anfo</m:t>
                    </m:r>
                  </m:sub>
                </m:sSub>
              </m:den>
            </m:f>
            <m:r>
              <w:rPr>
                <w:rFonts w:ascii="Cambria Math" w:hAnsi="Cambria Math"/>
                <w:sz w:val="28"/>
              </w:rPr>
              <m:t>)</m:t>
            </m:r>
          </m:e>
          <m:sup>
            <m:f>
              <m:fPr>
                <m:ctrlPr>
                  <w:rPr>
                    <w:rFonts w:ascii="Cambria Math" w:hAnsi="Cambria Math"/>
                    <w:i/>
                    <w:iCs/>
                    <w:sz w:val="28"/>
                  </w:rPr>
                </m:ctrlPr>
              </m:fPr>
              <m:num>
                <m:r>
                  <w:rPr>
                    <w:rFonts w:ascii="Cambria Math" w:hAnsi="Cambria Math"/>
                    <w:sz w:val="28"/>
                  </w:rPr>
                  <m:t>19</m:t>
                </m:r>
              </m:num>
              <m:den>
                <m:r>
                  <w:rPr>
                    <w:rFonts w:ascii="Cambria Math" w:hAnsi="Cambria Math"/>
                    <w:sz w:val="28"/>
                  </w:rPr>
                  <m:t>30</m:t>
                </m:r>
              </m:den>
            </m:f>
          </m:sup>
        </m:sSup>
      </m:oMath>
      <w:r w:rsidR="00F22144">
        <w:rPr>
          <w:rFonts w:eastAsiaTheme="minorEastAsia"/>
          <w:iCs/>
        </w:rPr>
        <w:t xml:space="preserve">     </w:t>
      </w:r>
      <w:r w:rsidR="00AA070E">
        <w:rPr>
          <w:rFonts w:eastAsiaTheme="minorEastAsia" w:hint="cs"/>
          <w:iCs/>
          <w:rtl/>
        </w:rPr>
        <w:t xml:space="preserve">  </w:t>
      </w:r>
      <w:r w:rsidR="00042CB8">
        <w:rPr>
          <w:rFonts w:eastAsiaTheme="minorEastAsia" w:hint="cs"/>
          <w:iCs/>
          <w:rtl/>
        </w:rPr>
        <w:t xml:space="preserve"> </w:t>
      </w:r>
      <w:r w:rsidR="00AA070E">
        <w:rPr>
          <w:rFonts w:eastAsiaTheme="minorEastAsia" w:hint="cs"/>
          <w:iCs/>
          <w:rtl/>
        </w:rPr>
        <w:t xml:space="preserve">                </w:t>
      </w:r>
      <w:r w:rsidR="00042CB8">
        <w:rPr>
          <w:rFonts w:eastAsiaTheme="minorEastAsia" w:hint="cs"/>
          <w:iCs/>
          <w:rtl/>
        </w:rPr>
        <w:t xml:space="preserve">                                 </w:t>
      </w:r>
      <w:r w:rsidR="00F22144">
        <w:rPr>
          <w:rFonts w:eastAsiaTheme="minorEastAsia"/>
          <w:iCs/>
        </w:rPr>
        <w:t xml:space="preserve">    </w:t>
      </w:r>
      <w:r w:rsidR="00F22144">
        <w:rPr>
          <w:rFonts w:eastAsiaTheme="minorEastAsia" w:hint="cs"/>
          <w:rtl/>
        </w:rPr>
        <w:t xml:space="preserve"> (3-18)</w:t>
      </w:r>
    </w:p>
    <w:p w:rsidR="00F22144" w:rsidRDefault="007761A8" w:rsidP="00F22144">
      <m:oMath>
        <m:f>
          <m:fPr>
            <m:ctrlPr>
              <w:rPr>
                <w:rFonts w:ascii="Cambria Math" w:hAnsi="Cambria Math"/>
                <w:i/>
                <w:sz w:val="32"/>
                <w:szCs w:val="32"/>
              </w:rPr>
            </m:ctrlPr>
          </m:fPr>
          <m:num>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e</m:t>
                    </m:r>
                  </m:sub>
                </m:sSub>
              </m:e>
              <m:sup>
                <m:f>
                  <m:fPr>
                    <m:ctrlPr>
                      <w:rPr>
                        <w:rFonts w:ascii="Cambria Math" w:hAnsi="Cambria Math"/>
                        <w:i/>
                        <w:sz w:val="32"/>
                        <w:szCs w:val="32"/>
                      </w:rPr>
                    </m:ctrlPr>
                  </m:fPr>
                  <m:num>
                    <m:r>
                      <w:rPr>
                        <w:rFonts w:ascii="Cambria Math" w:hAnsi="Cambria Math"/>
                        <w:sz w:val="32"/>
                        <w:szCs w:val="32"/>
                      </w:rPr>
                      <m:t>19</m:t>
                    </m:r>
                  </m:num>
                  <m:den>
                    <m:r>
                      <w:rPr>
                        <w:rFonts w:ascii="Cambria Math" w:hAnsi="Cambria Math"/>
                        <w:sz w:val="32"/>
                        <w:szCs w:val="32"/>
                      </w:rPr>
                      <m:t>30</m:t>
                    </m:r>
                  </m:den>
                </m:f>
              </m:sup>
            </m:sSup>
          </m:num>
          <m:den>
            <m:sSup>
              <m:sSupPr>
                <m:ctrlPr>
                  <w:rPr>
                    <w:rFonts w:ascii="Cambria Math" w:hAnsi="Cambria Math"/>
                    <w:i/>
                    <w:sz w:val="32"/>
                    <w:szCs w:val="32"/>
                  </w:rPr>
                </m:ctrlPr>
              </m:sSupPr>
              <m:e>
                <m:r>
                  <w:rPr>
                    <w:rFonts w:ascii="Cambria Math" w:hAnsi="Cambria Math"/>
                    <w:sz w:val="32"/>
                    <w:szCs w:val="32"/>
                  </w:rPr>
                  <m:t>VR</m:t>
                </m:r>
              </m:e>
              <m:sup>
                <m:f>
                  <m:fPr>
                    <m:ctrlPr>
                      <w:rPr>
                        <w:rFonts w:ascii="Cambria Math" w:hAnsi="Cambria Math"/>
                        <w:i/>
                        <w:sz w:val="32"/>
                        <w:szCs w:val="32"/>
                      </w:rPr>
                    </m:ctrlPr>
                  </m:fPr>
                  <m:num>
                    <m:r>
                      <w:rPr>
                        <w:rFonts w:ascii="Cambria Math" w:hAnsi="Cambria Math"/>
                        <w:sz w:val="32"/>
                        <w:szCs w:val="32"/>
                      </w:rPr>
                      <m:t>4</m:t>
                    </m:r>
                  </m:num>
                  <m:den>
                    <m:r>
                      <w:rPr>
                        <w:rFonts w:ascii="Cambria Math" w:hAnsi="Cambria Math"/>
                        <w:sz w:val="32"/>
                        <w:szCs w:val="32"/>
                      </w:rPr>
                      <m:t>5</m:t>
                    </m:r>
                  </m:den>
                </m:f>
              </m:sup>
            </m:sSup>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A</m:t>
            </m:r>
          </m:num>
          <m:den>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50</m:t>
                </m:r>
              </m:sub>
            </m:sSub>
          </m:den>
        </m:f>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115</m:t>
                </m:r>
              </m:num>
              <m:den>
                <m:sSub>
                  <m:sSubPr>
                    <m:ctrlPr>
                      <w:rPr>
                        <w:rFonts w:ascii="Cambria Math" w:hAnsi="Cambria Math"/>
                        <w:i/>
                        <w:sz w:val="32"/>
                        <w:szCs w:val="32"/>
                      </w:rPr>
                    </m:ctrlPr>
                  </m:sSubPr>
                  <m:e>
                    <m:r>
                      <w:rPr>
                        <w:rFonts w:ascii="Cambria Math" w:hAnsi="Cambria Math"/>
                        <w:sz w:val="32"/>
                        <w:szCs w:val="32"/>
                      </w:rPr>
                      <m:t>RWS</m:t>
                    </m:r>
                  </m:e>
                  <m:sub>
                    <m:r>
                      <w:rPr>
                        <w:rFonts w:ascii="Cambria Math" w:hAnsi="Cambria Math"/>
                        <w:sz w:val="32"/>
                        <w:szCs w:val="32"/>
                      </w:rPr>
                      <m:t>anfo</m:t>
                    </m:r>
                  </m:sub>
                </m:sSub>
              </m:den>
            </m:f>
            <m:r>
              <w:rPr>
                <w:rFonts w:ascii="Cambria Math" w:hAnsi="Cambria Math"/>
                <w:sz w:val="32"/>
                <w:szCs w:val="32"/>
              </w:rPr>
              <m:t>)</m:t>
            </m:r>
          </m:e>
          <m:sup>
            <m:f>
              <m:fPr>
                <m:ctrlPr>
                  <w:rPr>
                    <w:rFonts w:ascii="Cambria Math" w:hAnsi="Cambria Math"/>
                    <w:i/>
                    <w:sz w:val="32"/>
                    <w:szCs w:val="32"/>
                  </w:rPr>
                </m:ctrlPr>
              </m:fPr>
              <m:num>
                <m:r>
                  <w:rPr>
                    <w:rFonts w:ascii="Cambria Math" w:hAnsi="Cambria Math"/>
                    <w:sz w:val="32"/>
                    <w:szCs w:val="32"/>
                  </w:rPr>
                  <m:t>19</m:t>
                </m:r>
              </m:num>
              <m:den>
                <m:r>
                  <w:rPr>
                    <w:rFonts w:ascii="Cambria Math" w:hAnsi="Cambria Math"/>
                    <w:sz w:val="32"/>
                    <w:szCs w:val="32"/>
                  </w:rPr>
                  <m:t>30</m:t>
                </m:r>
              </m:den>
            </m:f>
          </m:sup>
        </m:sSup>
      </m:oMath>
      <w:r w:rsidR="00F22144">
        <w:rPr>
          <w:rFonts w:eastAsiaTheme="minorEastAsia"/>
        </w:rPr>
        <w:t xml:space="preserve">              </w:t>
      </w:r>
      <w:r w:rsidR="00042CB8">
        <w:rPr>
          <w:rFonts w:eastAsiaTheme="minorEastAsia" w:hint="cs"/>
          <w:rtl/>
        </w:rPr>
        <w:t xml:space="preserve">  </w:t>
      </w:r>
      <w:r w:rsidR="00AA070E">
        <w:rPr>
          <w:rFonts w:eastAsiaTheme="minorEastAsia" w:hint="cs"/>
          <w:rtl/>
        </w:rPr>
        <w:t xml:space="preserve">  </w:t>
      </w:r>
      <w:r w:rsidR="00042CB8">
        <w:rPr>
          <w:rFonts w:eastAsiaTheme="minorEastAsia" w:hint="cs"/>
          <w:rtl/>
        </w:rPr>
        <w:t xml:space="preserve">          </w:t>
      </w:r>
      <w:r w:rsidR="00AA070E">
        <w:rPr>
          <w:rFonts w:eastAsiaTheme="minorEastAsia" w:hint="cs"/>
          <w:rtl/>
        </w:rPr>
        <w:t xml:space="preserve">      </w:t>
      </w:r>
      <w:r w:rsidR="00042CB8">
        <w:rPr>
          <w:rFonts w:eastAsiaTheme="minorEastAsia" w:hint="cs"/>
          <w:rtl/>
        </w:rPr>
        <w:t xml:space="preserve">                        </w:t>
      </w:r>
      <w:r w:rsidR="00F22144">
        <w:rPr>
          <w:rFonts w:eastAsiaTheme="minorEastAsia"/>
        </w:rPr>
        <w:t xml:space="preserve">   </w:t>
      </w:r>
      <w:r w:rsidR="00F22144">
        <w:rPr>
          <w:rFonts w:eastAsiaTheme="minorEastAsia" w:hint="cs"/>
          <w:rtl/>
        </w:rPr>
        <w:t xml:space="preserve"> (3-19)</w:t>
      </w:r>
    </w:p>
    <w:p w:rsidR="00F22144" w:rsidRDefault="007761A8" w:rsidP="00CD190F">
      <m:oMath>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π</m:t>
                    </m:r>
                  </m:num>
                  <m:den>
                    <m:r>
                      <w:rPr>
                        <w:rFonts w:ascii="Cambria Math" w:hAnsi="Cambria Math"/>
                        <w:sz w:val="32"/>
                        <w:szCs w:val="32"/>
                      </w:rPr>
                      <m:t>4</m:t>
                    </m:r>
                  </m:den>
                </m:f>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ρ</m:t>
                    </m:r>
                  </m:e>
                  <m:sub>
                    <m:r>
                      <w:rPr>
                        <w:rFonts w:ascii="Cambria Math" w:hAnsi="Cambria Math"/>
                        <w:sz w:val="32"/>
                        <w:szCs w:val="32"/>
                      </w:rPr>
                      <m:t>e</m:t>
                    </m:r>
                  </m:sub>
                </m:sSub>
                <m:r>
                  <w:rPr>
                    <w:rFonts w:ascii="Cambria Math" w:hAnsi="Cambria Math"/>
                    <w:sz w:val="32"/>
                    <w:szCs w:val="32"/>
                  </w:rPr>
                  <m:t>×</m:t>
                </m:r>
                <m:d>
                  <m:dPr>
                    <m:ctrlPr>
                      <w:rPr>
                        <w:rFonts w:ascii="Cambria Math" w:hAnsi="Cambria Math"/>
                        <w:i/>
                        <w:sz w:val="32"/>
                        <w:szCs w:val="32"/>
                      </w:rPr>
                    </m:ctrlPr>
                  </m:dPr>
                  <m:e>
                    <m:f>
                      <m:fPr>
                        <m:ctrlPr>
                          <w:rPr>
                            <w:rFonts w:ascii="Cambria Math" w:hAnsi="Cambria Math"/>
                            <w:i/>
                            <w:sz w:val="32"/>
                            <w:szCs w:val="32"/>
                          </w:rPr>
                        </m:ctrlPr>
                      </m:fPr>
                      <m:num>
                        <m:r>
                          <w:rPr>
                            <w:rFonts w:ascii="Cambria Math" w:hAnsi="Cambria Math"/>
                            <w:sz w:val="32"/>
                            <w:szCs w:val="32"/>
                          </w:rPr>
                          <m:t>H</m:t>
                        </m:r>
                      </m:num>
                      <m:den>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α</m:t>
                            </m:r>
                          </m:e>
                        </m:func>
                      </m:den>
                    </m:f>
                    <m:r>
                      <w:rPr>
                        <w:rFonts w:ascii="Cambria Math" w:hAnsi="Cambria Math"/>
                        <w:sz w:val="32"/>
                        <w:szCs w:val="32"/>
                      </w:rPr>
                      <m:t>-T</m:t>
                    </m:r>
                  </m:e>
                </m:d>
                <m:r>
                  <w:rPr>
                    <w:rFonts w:ascii="Cambria Math" w:hAnsi="Cambria Math"/>
                    <w:sz w:val="32"/>
                    <w:szCs w:val="32"/>
                  </w:rPr>
                  <m:t>]</m:t>
                </m:r>
              </m:e>
              <m:sup>
                <m:f>
                  <m:fPr>
                    <m:ctrlPr>
                      <w:rPr>
                        <w:rFonts w:ascii="Cambria Math" w:hAnsi="Cambria Math"/>
                        <w:i/>
                        <w:sz w:val="32"/>
                        <w:szCs w:val="32"/>
                      </w:rPr>
                    </m:ctrlPr>
                  </m:fPr>
                  <m:num>
                    <m:r>
                      <w:rPr>
                        <w:rFonts w:ascii="Cambria Math" w:hAnsi="Cambria Math"/>
                        <w:sz w:val="32"/>
                        <w:szCs w:val="32"/>
                      </w:rPr>
                      <m:t>19</m:t>
                    </m:r>
                  </m:num>
                  <m:den>
                    <m:r>
                      <w:rPr>
                        <w:rFonts w:ascii="Cambria Math" w:hAnsi="Cambria Math"/>
                        <w:sz w:val="32"/>
                        <w:szCs w:val="32"/>
                      </w:rPr>
                      <m:t>30</m:t>
                    </m:r>
                  </m:den>
                </m:f>
              </m:sup>
            </m:sSup>
          </m:num>
          <m:den>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B×S×H</m:t>
                    </m:r>
                  </m:num>
                  <m:den>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α</m:t>
                        </m:r>
                      </m:e>
                    </m:func>
                  </m:den>
                </m:f>
                <m:r>
                  <w:rPr>
                    <w:rFonts w:ascii="Cambria Math" w:hAnsi="Cambria Math"/>
                    <w:sz w:val="32"/>
                    <w:szCs w:val="32"/>
                  </w:rPr>
                  <m:t>)</m:t>
                </m:r>
              </m:e>
              <m:sup>
                <m:f>
                  <m:fPr>
                    <m:ctrlPr>
                      <w:rPr>
                        <w:rFonts w:ascii="Cambria Math" w:hAnsi="Cambria Math"/>
                        <w:i/>
                        <w:sz w:val="32"/>
                        <w:szCs w:val="32"/>
                      </w:rPr>
                    </m:ctrlPr>
                  </m:fPr>
                  <m:num>
                    <m:r>
                      <w:rPr>
                        <w:rFonts w:ascii="Cambria Math" w:hAnsi="Cambria Math"/>
                        <w:sz w:val="32"/>
                        <w:szCs w:val="32"/>
                      </w:rPr>
                      <m:t>4</m:t>
                    </m:r>
                  </m:num>
                  <m:den>
                    <m:r>
                      <w:rPr>
                        <w:rFonts w:ascii="Cambria Math" w:hAnsi="Cambria Math"/>
                        <w:sz w:val="32"/>
                        <w:szCs w:val="32"/>
                      </w:rPr>
                      <m:t>5</m:t>
                    </m:r>
                  </m:den>
                </m:f>
              </m:sup>
            </m:sSup>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A</m:t>
            </m:r>
          </m:num>
          <m:den>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50</m:t>
                </m:r>
              </m:sub>
            </m:sSub>
          </m:den>
        </m:f>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115</m:t>
                </m:r>
              </m:num>
              <m:den>
                <m:sSub>
                  <m:sSubPr>
                    <m:ctrlPr>
                      <w:rPr>
                        <w:rFonts w:ascii="Cambria Math" w:hAnsi="Cambria Math"/>
                        <w:i/>
                        <w:sz w:val="32"/>
                        <w:szCs w:val="32"/>
                      </w:rPr>
                    </m:ctrlPr>
                  </m:sSubPr>
                  <m:e>
                    <m:r>
                      <w:rPr>
                        <w:rFonts w:ascii="Cambria Math" w:hAnsi="Cambria Math"/>
                        <w:sz w:val="32"/>
                        <w:szCs w:val="32"/>
                      </w:rPr>
                      <m:t>RWS</m:t>
                    </m:r>
                  </m:e>
                  <m:sub>
                    <m:r>
                      <w:rPr>
                        <w:rFonts w:ascii="Cambria Math" w:hAnsi="Cambria Math"/>
                        <w:sz w:val="32"/>
                        <w:szCs w:val="32"/>
                      </w:rPr>
                      <m:t>anfo</m:t>
                    </m:r>
                  </m:sub>
                </m:sSub>
              </m:den>
            </m:f>
            <m:r>
              <w:rPr>
                <w:rFonts w:ascii="Cambria Math" w:hAnsi="Cambria Math"/>
                <w:sz w:val="32"/>
                <w:szCs w:val="32"/>
              </w:rPr>
              <m:t>)</m:t>
            </m:r>
          </m:e>
          <m:sup>
            <m:f>
              <m:fPr>
                <m:ctrlPr>
                  <w:rPr>
                    <w:rFonts w:ascii="Cambria Math" w:hAnsi="Cambria Math"/>
                    <w:i/>
                    <w:sz w:val="32"/>
                    <w:szCs w:val="32"/>
                  </w:rPr>
                </m:ctrlPr>
              </m:fPr>
              <m:num>
                <m:r>
                  <w:rPr>
                    <w:rFonts w:ascii="Cambria Math" w:hAnsi="Cambria Math"/>
                    <w:sz w:val="32"/>
                    <w:szCs w:val="32"/>
                  </w:rPr>
                  <m:t>19</m:t>
                </m:r>
              </m:num>
              <m:den>
                <m:r>
                  <w:rPr>
                    <w:rFonts w:ascii="Cambria Math" w:hAnsi="Cambria Math"/>
                    <w:sz w:val="32"/>
                    <w:szCs w:val="32"/>
                  </w:rPr>
                  <m:t>30</m:t>
                </m:r>
              </m:den>
            </m:f>
          </m:sup>
        </m:sSup>
      </m:oMath>
      <w:r w:rsidR="00F22144">
        <w:rPr>
          <w:rFonts w:eastAsiaTheme="minorEastAsia"/>
        </w:rPr>
        <w:t xml:space="preserve">      </w:t>
      </w:r>
      <w:r w:rsidR="00042CB8">
        <w:rPr>
          <w:rFonts w:eastAsiaTheme="minorEastAsia" w:hint="cs"/>
          <w:rtl/>
        </w:rPr>
        <w:t xml:space="preserve">  </w:t>
      </w:r>
      <w:r w:rsidR="00AA070E">
        <w:rPr>
          <w:rFonts w:eastAsiaTheme="minorEastAsia" w:hint="cs"/>
          <w:rtl/>
        </w:rPr>
        <w:t xml:space="preserve">  </w:t>
      </w:r>
      <w:r w:rsidR="00042CB8">
        <w:rPr>
          <w:rFonts w:eastAsiaTheme="minorEastAsia" w:hint="cs"/>
          <w:rtl/>
        </w:rPr>
        <w:t xml:space="preserve">         </w:t>
      </w:r>
      <w:r w:rsidR="00AA070E">
        <w:rPr>
          <w:rFonts w:eastAsiaTheme="minorEastAsia" w:hint="cs"/>
          <w:rtl/>
        </w:rPr>
        <w:t xml:space="preserve">      </w:t>
      </w:r>
      <w:r w:rsidR="00042CB8">
        <w:rPr>
          <w:rFonts w:eastAsiaTheme="minorEastAsia" w:hint="cs"/>
          <w:rtl/>
        </w:rPr>
        <w:t xml:space="preserve"> </w:t>
      </w:r>
      <w:r w:rsidR="00F22144">
        <w:rPr>
          <w:rFonts w:eastAsiaTheme="minorEastAsia"/>
        </w:rPr>
        <w:t xml:space="preserve">    </w:t>
      </w:r>
      <w:r w:rsidR="00F22144">
        <w:rPr>
          <w:rFonts w:eastAsiaTheme="minorEastAsia" w:hint="cs"/>
          <w:rtl/>
        </w:rPr>
        <w:t xml:space="preserve"> (3-20)</w:t>
      </w:r>
    </w:p>
    <w:p w:rsidR="00F22144" w:rsidRDefault="007761A8" w:rsidP="00F22144">
      <w:pPr>
        <w:rPr>
          <w:b/>
          <w:bCs/>
        </w:rPr>
      </w:pPr>
      <m:oMath>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d</m:t>
                </m:r>
              </m:e>
              <m:sup>
                <m:f>
                  <m:fPr>
                    <m:ctrlPr>
                      <w:rPr>
                        <w:rFonts w:ascii="Cambria Math" w:hAnsi="Cambria Math"/>
                        <w:i/>
                        <w:sz w:val="32"/>
                        <w:szCs w:val="32"/>
                      </w:rPr>
                    </m:ctrlPr>
                  </m:fPr>
                  <m:num>
                    <m:r>
                      <w:rPr>
                        <w:rFonts w:ascii="Cambria Math" w:hAnsi="Cambria Math"/>
                        <w:sz w:val="32"/>
                        <w:szCs w:val="32"/>
                      </w:rPr>
                      <m:t>19</m:t>
                    </m:r>
                  </m:num>
                  <m:den>
                    <m:r>
                      <w:rPr>
                        <w:rFonts w:ascii="Cambria Math" w:hAnsi="Cambria Math"/>
                        <w:sz w:val="32"/>
                        <w:szCs w:val="32"/>
                      </w:rPr>
                      <m:t>15</m:t>
                    </m:r>
                  </m:den>
                </m:f>
              </m:sup>
            </m:sSup>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π</m:t>
                    </m:r>
                  </m:num>
                  <m:den>
                    <m:r>
                      <w:rPr>
                        <w:rFonts w:ascii="Cambria Math" w:hAnsi="Cambria Math"/>
                        <w:sz w:val="32"/>
                        <w:szCs w:val="32"/>
                      </w:rPr>
                      <m:t>4</m:t>
                    </m:r>
                  </m:den>
                </m:f>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ρ</m:t>
                    </m:r>
                  </m:e>
                  <m:sub>
                    <m:r>
                      <w:rPr>
                        <w:rFonts w:ascii="Cambria Math" w:hAnsi="Cambria Math"/>
                        <w:sz w:val="32"/>
                        <w:szCs w:val="32"/>
                      </w:rPr>
                      <m:t>e</m:t>
                    </m:r>
                  </m:sub>
                </m:sSub>
                <m:r>
                  <w:rPr>
                    <w:rFonts w:ascii="Cambria Math" w:hAnsi="Cambria Math"/>
                    <w:sz w:val="32"/>
                    <w:szCs w:val="32"/>
                  </w:rPr>
                  <m:t>×B×</m:t>
                </m:r>
                <m:d>
                  <m:dPr>
                    <m:ctrlPr>
                      <w:rPr>
                        <w:rFonts w:ascii="Cambria Math" w:hAnsi="Cambria Math"/>
                        <w:i/>
                        <w:sz w:val="32"/>
                        <w:szCs w:val="32"/>
                      </w:rPr>
                    </m:ctrlPr>
                  </m:dPr>
                  <m:e>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H</m:t>
                            </m:r>
                          </m:sub>
                        </m:sSub>
                      </m:num>
                      <m:den>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α</m:t>
                            </m:r>
                          </m:e>
                        </m:func>
                      </m:den>
                    </m:f>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T</m:t>
                        </m:r>
                      </m:sub>
                    </m:sSub>
                  </m:e>
                </m:d>
                <m:r>
                  <w:rPr>
                    <w:rFonts w:ascii="Cambria Math" w:hAnsi="Cambria Math"/>
                    <w:sz w:val="32"/>
                    <w:szCs w:val="32"/>
                  </w:rPr>
                  <m:t>]</m:t>
                </m:r>
              </m:e>
              <m:sup>
                <m:f>
                  <m:fPr>
                    <m:ctrlPr>
                      <w:rPr>
                        <w:rFonts w:ascii="Cambria Math" w:hAnsi="Cambria Math"/>
                        <w:i/>
                        <w:sz w:val="32"/>
                        <w:szCs w:val="32"/>
                      </w:rPr>
                    </m:ctrlPr>
                  </m:fPr>
                  <m:num>
                    <m:r>
                      <w:rPr>
                        <w:rFonts w:ascii="Cambria Math" w:hAnsi="Cambria Math"/>
                        <w:sz w:val="32"/>
                        <w:szCs w:val="32"/>
                      </w:rPr>
                      <m:t>19</m:t>
                    </m:r>
                  </m:num>
                  <m:den>
                    <m:r>
                      <w:rPr>
                        <w:rFonts w:ascii="Cambria Math" w:hAnsi="Cambria Math"/>
                        <w:sz w:val="32"/>
                        <w:szCs w:val="32"/>
                      </w:rPr>
                      <m:t>30</m:t>
                    </m:r>
                  </m:den>
                </m:f>
              </m:sup>
            </m:sSup>
          </m:num>
          <m:den>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B×</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S</m:t>
                        </m:r>
                      </m:sub>
                    </m:sSub>
                    <m:r>
                      <w:rPr>
                        <w:rFonts w:ascii="Cambria Math" w:hAnsi="Cambria Math"/>
                        <w:sz w:val="32"/>
                        <w:szCs w:val="32"/>
                      </w:rPr>
                      <m:t>×B)×(</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H</m:t>
                        </m:r>
                      </m:sub>
                    </m:sSub>
                    <m:r>
                      <w:rPr>
                        <w:rFonts w:ascii="Cambria Math" w:hAnsi="Cambria Math"/>
                        <w:sz w:val="32"/>
                        <w:szCs w:val="32"/>
                      </w:rPr>
                      <m:t>×B)</m:t>
                    </m:r>
                  </m:num>
                  <m:den>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α</m:t>
                        </m:r>
                      </m:e>
                    </m:func>
                  </m:den>
                </m:f>
                <m:r>
                  <w:rPr>
                    <w:rFonts w:ascii="Cambria Math" w:hAnsi="Cambria Math"/>
                    <w:sz w:val="32"/>
                    <w:szCs w:val="32"/>
                  </w:rPr>
                  <m:t>)</m:t>
                </m:r>
              </m:e>
              <m:sup>
                <m:f>
                  <m:fPr>
                    <m:ctrlPr>
                      <w:rPr>
                        <w:rFonts w:ascii="Cambria Math" w:hAnsi="Cambria Math"/>
                        <w:i/>
                        <w:sz w:val="32"/>
                        <w:szCs w:val="32"/>
                      </w:rPr>
                    </m:ctrlPr>
                  </m:fPr>
                  <m:num>
                    <m:r>
                      <w:rPr>
                        <w:rFonts w:ascii="Cambria Math" w:hAnsi="Cambria Math"/>
                        <w:sz w:val="32"/>
                        <w:szCs w:val="32"/>
                      </w:rPr>
                      <m:t>4</m:t>
                    </m:r>
                  </m:num>
                  <m:den>
                    <m:r>
                      <w:rPr>
                        <w:rFonts w:ascii="Cambria Math" w:hAnsi="Cambria Math"/>
                        <w:sz w:val="32"/>
                        <w:szCs w:val="32"/>
                      </w:rPr>
                      <m:t>5</m:t>
                    </m:r>
                  </m:den>
                </m:f>
              </m:sup>
            </m:sSup>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A</m:t>
            </m:r>
          </m:num>
          <m:den>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50</m:t>
                </m:r>
              </m:sub>
            </m:sSub>
          </m:den>
        </m:f>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115</m:t>
                </m:r>
              </m:num>
              <m:den>
                <m:sSub>
                  <m:sSubPr>
                    <m:ctrlPr>
                      <w:rPr>
                        <w:rFonts w:ascii="Cambria Math" w:hAnsi="Cambria Math"/>
                        <w:i/>
                        <w:sz w:val="32"/>
                        <w:szCs w:val="32"/>
                      </w:rPr>
                    </m:ctrlPr>
                  </m:sSubPr>
                  <m:e>
                    <m:r>
                      <w:rPr>
                        <w:rFonts w:ascii="Cambria Math" w:hAnsi="Cambria Math"/>
                        <w:sz w:val="32"/>
                        <w:szCs w:val="32"/>
                      </w:rPr>
                      <m:t>RWS</m:t>
                    </m:r>
                  </m:e>
                  <m:sub>
                    <m:r>
                      <w:rPr>
                        <w:rFonts w:ascii="Cambria Math" w:hAnsi="Cambria Math"/>
                        <w:sz w:val="32"/>
                        <w:szCs w:val="32"/>
                      </w:rPr>
                      <m:t>anfo</m:t>
                    </m:r>
                  </m:sub>
                </m:sSub>
              </m:den>
            </m:f>
            <m:r>
              <w:rPr>
                <w:rFonts w:ascii="Cambria Math" w:hAnsi="Cambria Math"/>
                <w:sz w:val="32"/>
                <w:szCs w:val="32"/>
              </w:rPr>
              <m:t>)</m:t>
            </m:r>
          </m:e>
          <m:sup>
            <m:f>
              <m:fPr>
                <m:ctrlPr>
                  <w:rPr>
                    <w:rFonts w:ascii="Cambria Math" w:hAnsi="Cambria Math"/>
                    <w:i/>
                    <w:sz w:val="32"/>
                    <w:szCs w:val="32"/>
                  </w:rPr>
                </m:ctrlPr>
              </m:fPr>
              <m:num>
                <m:r>
                  <w:rPr>
                    <w:rFonts w:ascii="Cambria Math" w:hAnsi="Cambria Math"/>
                    <w:sz w:val="32"/>
                    <w:szCs w:val="32"/>
                  </w:rPr>
                  <m:t>19</m:t>
                </m:r>
              </m:num>
              <m:den>
                <m:r>
                  <w:rPr>
                    <w:rFonts w:ascii="Cambria Math" w:hAnsi="Cambria Math"/>
                    <w:sz w:val="32"/>
                    <w:szCs w:val="32"/>
                  </w:rPr>
                  <m:t>30</m:t>
                </m:r>
              </m:den>
            </m:f>
          </m:sup>
        </m:sSup>
      </m:oMath>
      <w:r w:rsidR="00F22144">
        <w:rPr>
          <w:rFonts w:eastAsiaTheme="minorEastAsia"/>
        </w:rPr>
        <w:t xml:space="preserve">     </w:t>
      </w:r>
      <w:r w:rsidR="00042CB8">
        <w:rPr>
          <w:rFonts w:eastAsiaTheme="minorEastAsia" w:hint="cs"/>
          <w:rtl/>
        </w:rPr>
        <w:t xml:space="preserve">     </w:t>
      </w:r>
      <w:r w:rsidR="00AA070E">
        <w:rPr>
          <w:rFonts w:eastAsiaTheme="minorEastAsia" w:hint="cs"/>
          <w:rtl/>
        </w:rPr>
        <w:t xml:space="preserve">  </w:t>
      </w:r>
      <w:r w:rsidR="00042CB8">
        <w:rPr>
          <w:rFonts w:eastAsiaTheme="minorEastAsia" w:hint="cs"/>
          <w:rtl/>
        </w:rPr>
        <w:t xml:space="preserve"> </w:t>
      </w:r>
      <w:r w:rsidR="00AA070E">
        <w:rPr>
          <w:rFonts w:eastAsiaTheme="minorEastAsia" w:hint="cs"/>
          <w:rtl/>
        </w:rPr>
        <w:t xml:space="preserve">     </w:t>
      </w:r>
      <w:r w:rsidR="00042CB8">
        <w:rPr>
          <w:rFonts w:eastAsiaTheme="minorEastAsia" w:hint="cs"/>
          <w:rtl/>
        </w:rPr>
        <w:t xml:space="preserve"> </w:t>
      </w:r>
      <w:r w:rsidR="00F22144">
        <w:rPr>
          <w:rFonts w:eastAsiaTheme="minorEastAsia"/>
        </w:rPr>
        <w:t xml:space="preserve">  </w:t>
      </w:r>
      <w:r w:rsidR="00F22144">
        <w:rPr>
          <w:rFonts w:eastAsiaTheme="minorEastAsia" w:hint="cs"/>
          <w:rtl/>
        </w:rPr>
        <w:t xml:space="preserve"> (3-21)</w:t>
      </w:r>
    </w:p>
    <w:p w:rsidR="00F22144" w:rsidRDefault="007761A8" w:rsidP="00AA070E">
      <w:pPr>
        <w:rPr>
          <w:rFonts w:eastAsiaTheme="minorEastAsia"/>
        </w:rPr>
      </w:pPr>
      <m:oMath>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d</m:t>
                </m:r>
              </m:e>
              <m:sup>
                <m:f>
                  <m:fPr>
                    <m:ctrlPr>
                      <w:rPr>
                        <w:rFonts w:ascii="Cambria Math" w:hAnsi="Cambria Math"/>
                        <w:i/>
                        <w:sz w:val="32"/>
                        <w:szCs w:val="32"/>
                      </w:rPr>
                    </m:ctrlPr>
                  </m:fPr>
                  <m:num>
                    <m:r>
                      <w:rPr>
                        <w:rFonts w:ascii="Cambria Math" w:hAnsi="Cambria Math"/>
                        <w:sz w:val="32"/>
                        <w:szCs w:val="32"/>
                      </w:rPr>
                      <m:t>19</m:t>
                    </m:r>
                  </m:num>
                  <m:den>
                    <m:r>
                      <w:rPr>
                        <w:rFonts w:ascii="Cambria Math" w:hAnsi="Cambria Math"/>
                        <w:sz w:val="32"/>
                        <w:szCs w:val="32"/>
                      </w:rPr>
                      <m:t>15</m:t>
                    </m:r>
                  </m:den>
                </m:f>
              </m:sup>
            </m:sSup>
          </m:num>
          <m:den>
            <m:sSup>
              <m:sSupPr>
                <m:ctrlPr>
                  <w:rPr>
                    <w:rFonts w:ascii="Cambria Math" w:hAnsi="Cambria Math"/>
                    <w:i/>
                    <w:sz w:val="32"/>
                    <w:szCs w:val="32"/>
                  </w:rPr>
                </m:ctrlPr>
              </m:sSupPr>
              <m:e>
                <m:r>
                  <w:rPr>
                    <w:rFonts w:ascii="Cambria Math" w:hAnsi="Cambria Math"/>
                    <w:sz w:val="32"/>
                    <w:szCs w:val="32"/>
                  </w:rPr>
                  <m:t>B</m:t>
                </m:r>
              </m:e>
              <m:sup>
                <m:f>
                  <m:fPr>
                    <m:ctrlPr>
                      <w:rPr>
                        <w:rFonts w:ascii="Cambria Math" w:hAnsi="Cambria Math"/>
                        <w:i/>
                        <w:sz w:val="32"/>
                        <w:szCs w:val="32"/>
                      </w:rPr>
                    </m:ctrlPr>
                  </m:fPr>
                  <m:num>
                    <m:r>
                      <w:rPr>
                        <w:rFonts w:ascii="Cambria Math" w:hAnsi="Cambria Math"/>
                        <w:sz w:val="32"/>
                        <w:szCs w:val="32"/>
                      </w:rPr>
                      <m:t>53</m:t>
                    </m:r>
                  </m:num>
                  <m:den>
                    <m:r>
                      <w:rPr>
                        <w:rFonts w:ascii="Cambria Math" w:hAnsi="Cambria Math"/>
                        <w:sz w:val="32"/>
                        <w:szCs w:val="32"/>
                      </w:rPr>
                      <m:t>30</m:t>
                    </m:r>
                  </m:den>
                </m:f>
              </m:sup>
            </m:sSup>
          </m:den>
        </m:f>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d</m:t>
                </m:r>
              </m:e>
              <m:sup>
                <m:f>
                  <m:fPr>
                    <m:ctrlPr>
                      <w:rPr>
                        <w:rFonts w:ascii="Cambria Math" w:hAnsi="Cambria Math"/>
                        <w:i/>
                        <w:sz w:val="32"/>
                        <w:szCs w:val="32"/>
                      </w:rPr>
                    </m:ctrlPr>
                  </m:fPr>
                  <m:num>
                    <m:r>
                      <w:rPr>
                        <w:rFonts w:ascii="Cambria Math" w:hAnsi="Cambria Math"/>
                        <w:sz w:val="32"/>
                        <w:szCs w:val="32"/>
                      </w:rPr>
                      <m:t>19</m:t>
                    </m:r>
                  </m:num>
                  <m:den>
                    <m:r>
                      <w:rPr>
                        <w:rFonts w:ascii="Cambria Math" w:hAnsi="Cambria Math"/>
                        <w:sz w:val="32"/>
                        <w:szCs w:val="32"/>
                      </w:rPr>
                      <m:t>15</m:t>
                    </m:r>
                  </m:den>
                </m:f>
              </m:sup>
            </m:sSup>
          </m:num>
          <m:den>
            <m:sSup>
              <m:sSupPr>
                <m:ctrlPr>
                  <w:rPr>
                    <w:rFonts w:ascii="Cambria Math" w:hAnsi="Cambria Math"/>
                    <w:i/>
                    <w:sz w:val="32"/>
                    <w:szCs w:val="32"/>
                  </w:rPr>
                </m:ctrlPr>
              </m:sSupPr>
              <m:e>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B</m:t>
                    </m:r>
                  </m:sub>
                </m:sSub>
                <m:r>
                  <w:rPr>
                    <w:rFonts w:ascii="Cambria Math" w:hAnsi="Cambria Math"/>
                    <w:sz w:val="32"/>
                    <w:szCs w:val="32"/>
                  </w:rPr>
                  <m:t>×d)</m:t>
                </m:r>
              </m:e>
              <m:sup>
                <m:f>
                  <m:fPr>
                    <m:ctrlPr>
                      <w:rPr>
                        <w:rFonts w:ascii="Cambria Math" w:hAnsi="Cambria Math"/>
                        <w:i/>
                        <w:sz w:val="32"/>
                        <w:szCs w:val="32"/>
                      </w:rPr>
                    </m:ctrlPr>
                  </m:fPr>
                  <m:num>
                    <m:r>
                      <w:rPr>
                        <w:rFonts w:ascii="Cambria Math" w:hAnsi="Cambria Math"/>
                        <w:sz w:val="36"/>
                        <w:szCs w:val="36"/>
                      </w:rPr>
                      <m:t>53</m:t>
                    </m:r>
                  </m:num>
                  <m:den>
                    <m:r>
                      <w:rPr>
                        <w:rFonts w:ascii="Cambria Math" w:hAnsi="Cambria Math"/>
                        <w:sz w:val="32"/>
                        <w:szCs w:val="32"/>
                      </w:rPr>
                      <m:t>30</m:t>
                    </m:r>
                  </m:den>
                </m:f>
              </m:sup>
            </m:sSup>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A</m:t>
            </m:r>
          </m:num>
          <m:den>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50</m:t>
                </m:r>
              </m:sub>
            </m:sSub>
          </m:den>
        </m:f>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115</m:t>
                </m:r>
              </m:num>
              <m:den>
                <m:sSub>
                  <m:sSubPr>
                    <m:ctrlPr>
                      <w:rPr>
                        <w:rFonts w:ascii="Cambria Math" w:hAnsi="Cambria Math"/>
                        <w:i/>
                        <w:sz w:val="32"/>
                        <w:szCs w:val="32"/>
                      </w:rPr>
                    </m:ctrlPr>
                  </m:sSubPr>
                  <m:e>
                    <m:r>
                      <w:rPr>
                        <w:rFonts w:ascii="Cambria Math" w:hAnsi="Cambria Math"/>
                        <w:sz w:val="32"/>
                        <w:szCs w:val="32"/>
                      </w:rPr>
                      <m:t>RWS</m:t>
                    </m:r>
                  </m:e>
                  <m:sub>
                    <m:r>
                      <w:rPr>
                        <w:rFonts w:ascii="Cambria Math" w:hAnsi="Cambria Math"/>
                        <w:sz w:val="32"/>
                        <w:szCs w:val="32"/>
                      </w:rPr>
                      <m:t>anfo</m:t>
                    </m:r>
                  </m:sub>
                </m:sSub>
              </m:den>
            </m:f>
            <m:r>
              <w:rPr>
                <w:rFonts w:ascii="Cambria Math" w:hAnsi="Cambria Math"/>
                <w:sz w:val="32"/>
                <w:szCs w:val="32"/>
              </w:rPr>
              <m:t>)</m:t>
            </m:r>
          </m:e>
          <m:sup>
            <m:f>
              <m:fPr>
                <m:ctrlPr>
                  <w:rPr>
                    <w:rFonts w:ascii="Cambria Math" w:hAnsi="Cambria Math"/>
                    <w:i/>
                    <w:sz w:val="32"/>
                    <w:szCs w:val="32"/>
                  </w:rPr>
                </m:ctrlPr>
              </m:fPr>
              <m:num>
                <m:r>
                  <w:rPr>
                    <w:rFonts w:ascii="Cambria Math" w:hAnsi="Cambria Math"/>
                    <w:sz w:val="32"/>
                    <w:szCs w:val="32"/>
                  </w:rPr>
                  <m:t>19</m:t>
                </m:r>
              </m:num>
              <m:den>
                <m:r>
                  <w:rPr>
                    <w:rFonts w:ascii="Cambria Math" w:hAnsi="Cambria Math"/>
                    <w:sz w:val="32"/>
                    <w:szCs w:val="32"/>
                  </w:rPr>
                  <m:t>30</m:t>
                </m:r>
              </m:den>
            </m:f>
          </m:sup>
        </m:sSup>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S</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H</m:t>
                        </m:r>
                      </m:sub>
                    </m:sSub>
                  </m:num>
                  <m:den>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α</m:t>
                        </m:r>
                      </m:e>
                    </m:func>
                  </m:den>
                </m:f>
                <m:r>
                  <w:rPr>
                    <w:rFonts w:ascii="Cambria Math" w:hAnsi="Cambria Math"/>
                    <w:sz w:val="32"/>
                    <w:szCs w:val="32"/>
                  </w:rPr>
                  <m:t>)</m:t>
                </m:r>
              </m:e>
              <m:sup>
                <m:f>
                  <m:fPr>
                    <m:ctrlPr>
                      <w:rPr>
                        <w:rFonts w:ascii="Cambria Math" w:hAnsi="Cambria Math"/>
                        <w:i/>
                        <w:sz w:val="32"/>
                        <w:szCs w:val="32"/>
                      </w:rPr>
                    </m:ctrlPr>
                  </m:fPr>
                  <m:num>
                    <m:r>
                      <w:rPr>
                        <w:rFonts w:ascii="Cambria Math" w:hAnsi="Cambria Math"/>
                        <w:sz w:val="32"/>
                        <w:szCs w:val="32"/>
                      </w:rPr>
                      <m:t>4</m:t>
                    </m:r>
                  </m:num>
                  <m:den>
                    <m:r>
                      <w:rPr>
                        <w:rFonts w:ascii="Cambria Math" w:hAnsi="Cambria Math"/>
                        <w:sz w:val="32"/>
                        <w:szCs w:val="32"/>
                      </w:rPr>
                      <m:t>5</m:t>
                    </m:r>
                  </m:den>
                </m:f>
              </m:sup>
            </m:sSup>
          </m:num>
          <m:den>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π</m:t>
                    </m:r>
                  </m:num>
                  <m:den>
                    <m:r>
                      <w:rPr>
                        <w:rFonts w:ascii="Cambria Math" w:hAnsi="Cambria Math"/>
                        <w:sz w:val="32"/>
                        <w:szCs w:val="32"/>
                      </w:rPr>
                      <m:t>4</m:t>
                    </m:r>
                  </m:den>
                </m:f>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ρ</m:t>
                    </m:r>
                  </m:e>
                  <m:sub>
                    <m:r>
                      <w:rPr>
                        <w:rFonts w:ascii="Cambria Math" w:hAnsi="Cambria Math"/>
                        <w:sz w:val="32"/>
                        <w:szCs w:val="32"/>
                      </w:rPr>
                      <m:t>e</m:t>
                    </m:r>
                  </m:sub>
                </m:sSub>
                <m:r>
                  <w:rPr>
                    <w:rFonts w:ascii="Cambria Math" w:hAnsi="Cambria Math"/>
                    <w:sz w:val="32"/>
                    <w:szCs w:val="32"/>
                  </w:rPr>
                  <m:t>×</m:t>
                </m:r>
                <m:d>
                  <m:dPr>
                    <m:ctrlPr>
                      <w:rPr>
                        <w:rFonts w:ascii="Cambria Math" w:hAnsi="Cambria Math"/>
                        <w:i/>
                        <w:sz w:val="32"/>
                        <w:szCs w:val="32"/>
                      </w:rPr>
                    </m:ctrlPr>
                  </m:dPr>
                  <m:e>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H</m:t>
                            </m:r>
                          </m:sub>
                        </m:sSub>
                      </m:num>
                      <m:den>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α</m:t>
                            </m:r>
                          </m:e>
                        </m:func>
                      </m:den>
                    </m:f>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T</m:t>
                        </m:r>
                      </m:sub>
                    </m:sSub>
                  </m:e>
                </m:d>
                <m:r>
                  <w:rPr>
                    <w:rFonts w:ascii="Cambria Math" w:hAnsi="Cambria Math"/>
                    <w:sz w:val="32"/>
                    <w:szCs w:val="32"/>
                  </w:rPr>
                  <m:t>]</m:t>
                </m:r>
              </m:e>
              <m:sup>
                <m:f>
                  <m:fPr>
                    <m:ctrlPr>
                      <w:rPr>
                        <w:rFonts w:ascii="Cambria Math" w:hAnsi="Cambria Math"/>
                        <w:i/>
                        <w:sz w:val="32"/>
                        <w:szCs w:val="32"/>
                      </w:rPr>
                    </m:ctrlPr>
                  </m:fPr>
                  <m:num>
                    <m:r>
                      <w:rPr>
                        <w:rFonts w:ascii="Cambria Math" w:hAnsi="Cambria Math"/>
                        <w:sz w:val="32"/>
                        <w:szCs w:val="32"/>
                      </w:rPr>
                      <m:t>19</m:t>
                    </m:r>
                  </m:num>
                  <m:den>
                    <m:r>
                      <w:rPr>
                        <w:rFonts w:ascii="Cambria Math" w:hAnsi="Cambria Math"/>
                        <w:sz w:val="32"/>
                        <w:szCs w:val="32"/>
                      </w:rPr>
                      <m:t>30</m:t>
                    </m:r>
                  </m:den>
                </m:f>
              </m:sup>
            </m:sSup>
          </m:den>
        </m:f>
      </m:oMath>
      <w:r w:rsidR="00A909B3">
        <w:rPr>
          <w:rFonts w:eastAsiaTheme="minorEastAsia"/>
        </w:rPr>
        <w:t xml:space="preserve"> </w:t>
      </w:r>
      <w:r w:rsidR="00A909B3">
        <w:rPr>
          <w:rFonts w:eastAsiaTheme="minorEastAsia" w:hint="cs"/>
          <w:rtl/>
        </w:rPr>
        <w:t xml:space="preserve">    </w:t>
      </w:r>
      <w:r w:rsidR="00F22144">
        <w:rPr>
          <w:rFonts w:eastAsiaTheme="minorEastAsia" w:hint="cs"/>
          <w:rtl/>
        </w:rPr>
        <w:t xml:space="preserve"> (3-22)</w:t>
      </w:r>
    </w:p>
    <w:p w:rsidR="00F22144" w:rsidRDefault="007761A8" w:rsidP="00AA070E">
      <w:pPr>
        <w:rPr>
          <w:rFonts w:eastAsiaTheme="minorEastAsia"/>
          <w:rtl/>
        </w:rPr>
      </w:pPr>
      <m:oMath>
        <m:sSup>
          <m:sSupPr>
            <m:ctrlPr>
              <w:rPr>
                <w:rFonts w:ascii="Cambria Math" w:hAnsi="Cambria Math"/>
                <w:i/>
                <w:sz w:val="32"/>
                <w:szCs w:val="32"/>
              </w:rPr>
            </m:ctrlPr>
          </m:sSupPr>
          <m:e>
            <m:r>
              <w:rPr>
                <w:rFonts w:ascii="Cambria Math" w:hAnsi="Cambria Math"/>
                <w:sz w:val="32"/>
                <w:szCs w:val="32"/>
              </w:rPr>
              <m:t>d</m:t>
            </m:r>
          </m:e>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sup>
        </m:sSup>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B</m:t>
                </m:r>
              </m:sub>
            </m:sSub>
          </m:e>
          <m:sup>
            <m:f>
              <m:fPr>
                <m:ctrlPr>
                  <w:rPr>
                    <w:rFonts w:ascii="Cambria Math" w:hAnsi="Cambria Math"/>
                    <w:i/>
                    <w:sz w:val="32"/>
                    <w:szCs w:val="32"/>
                  </w:rPr>
                </m:ctrlPr>
              </m:fPr>
              <m:num>
                <m:r>
                  <w:rPr>
                    <w:rFonts w:ascii="Cambria Math" w:hAnsi="Cambria Math"/>
                    <w:sz w:val="32"/>
                    <w:szCs w:val="32"/>
                  </w:rPr>
                  <m:t>53</m:t>
                </m:r>
              </m:num>
              <m:den>
                <m:r>
                  <w:rPr>
                    <w:rFonts w:ascii="Cambria Math" w:hAnsi="Cambria Math"/>
                    <w:sz w:val="32"/>
                    <w:szCs w:val="32"/>
                  </w:rPr>
                  <m:t>30</m:t>
                </m:r>
              </m:den>
            </m:f>
          </m:sup>
        </m:s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A</m:t>
            </m:r>
          </m:num>
          <m:den>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50</m:t>
                </m:r>
              </m:sub>
            </m:sSub>
          </m:den>
        </m:f>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115</m:t>
                </m:r>
              </m:num>
              <m:den>
                <m:sSub>
                  <m:sSubPr>
                    <m:ctrlPr>
                      <w:rPr>
                        <w:rFonts w:ascii="Cambria Math" w:hAnsi="Cambria Math"/>
                        <w:i/>
                        <w:sz w:val="32"/>
                        <w:szCs w:val="32"/>
                      </w:rPr>
                    </m:ctrlPr>
                  </m:sSubPr>
                  <m:e>
                    <m:r>
                      <w:rPr>
                        <w:rFonts w:ascii="Cambria Math" w:hAnsi="Cambria Math"/>
                        <w:sz w:val="32"/>
                        <w:szCs w:val="32"/>
                      </w:rPr>
                      <m:t>RWS</m:t>
                    </m:r>
                  </m:e>
                  <m:sub>
                    <m:r>
                      <w:rPr>
                        <w:rFonts w:ascii="Cambria Math" w:hAnsi="Cambria Math"/>
                        <w:sz w:val="32"/>
                        <w:szCs w:val="32"/>
                      </w:rPr>
                      <m:t>anfo</m:t>
                    </m:r>
                  </m:sub>
                </m:sSub>
              </m:den>
            </m:f>
            <m:r>
              <w:rPr>
                <w:rFonts w:ascii="Cambria Math" w:hAnsi="Cambria Math"/>
                <w:sz w:val="32"/>
                <w:szCs w:val="32"/>
              </w:rPr>
              <m:t>)</m:t>
            </m:r>
          </m:e>
          <m:sup>
            <m:f>
              <m:fPr>
                <m:ctrlPr>
                  <w:rPr>
                    <w:rFonts w:ascii="Cambria Math" w:hAnsi="Cambria Math"/>
                    <w:i/>
                    <w:sz w:val="32"/>
                    <w:szCs w:val="32"/>
                  </w:rPr>
                </m:ctrlPr>
              </m:fPr>
              <m:num>
                <m:r>
                  <w:rPr>
                    <w:rFonts w:ascii="Cambria Math" w:hAnsi="Cambria Math"/>
                    <w:sz w:val="32"/>
                    <w:szCs w:val="32"/>
                  </w:rPr>
                  <m:t>19</m:t>
                </m:r>
              </m:num>
              <m:den>
                <m:r>
                  <w:rPr>
                    <w:rFonts w:ascii="Cambria Math" w:hAnsi="Cambria Math"/>
                    <w:sz w:val="32"/>
                    <w:szCs w:val="32"/>
                  </w:rPr>
                  <m:t>30</m:t>
                </m:r>
              </m:den>
            </m:f>
          </m:sup>
        </m:sSup>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S</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H</m:t>
                        </m:r>
                      </m:sub>
                    </m:sSub>
                  </m:num>
                  <m:den>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α</m:t>
                        </m:r>
                      </m:e>
                    </m:func>
                  </m:den>
                </m:f>
                <m:r>
                  <w:rPr>
                    <w:rFonts w:ascii="Cambria Math" w:hAnsi="Cambria Math"/>
                    <w:sz w:val="32"/>
                    <w:szCs w:val="32"/>
                  </w:rPr>
                  <m:t>)</m:t>
                </m:r>
              </m:e>
              <m:sup>
                <m:f>
                  <m:fPr>
                    <m:ctrlPr>
                      <w:rPr>
                        <w:rFonts w:ascii="Cambria Math" w:hAnsi="Cambria Math"/>
                        <w:i/>
                        <w:sz w:val="32"/>
                        <w:szCs w:val="32"/>
                      </w:rPr>
                    </m:ctrlPr>
                  </m:fPr>
                  <m:num>
                    <m:r>
                      <w:rPr>
                        <w:rFonts w:ascii="Cambria Math" w:hAnsi="Cambria Math"/>
                        <w:sz w:val="32"/>
                        <w:szCs w:val="32"/>
                      </w:rPr>
                      <m:t>4</m:t>
                    </m:r>
                  </m:num>
                  <m:den>
                    <m:r>
                      <w:rPr>
                        <w:rFonts w:ascii="Cambria Math" w:hAnsi="Cambria Math"/>
                        <w:sz w:val="32"/>
                        <w:szCs w:val="32"/>
                      </w:rPr>
                      <m:t>5</m:t>
                    </m:r>
                  </m:den>
                </m:f>
              </m:sup>
            </m:sSup>
          </m:num>
          <m:den>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π</m:t>
                    </m:r>
                  </m:num>
                  <m:den>
                    <m:r>
                      <w:rPr>
                        <w:rFonts w:ascii="Cambria Math" w:hAnsi="Cambria Math"/>
                        <w:sz w:val="32"/>
                        <w:szCs w:val="32"/>
                      </w:rPr>
                      <m:t>4</m:t>
                    </m:r>
                  </m:den>
                </m:f>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ρ</m:t>
                    </m:r>
                  </m:e>
                  <m:sub>
                    <m:r>
                      <w:rPr>
                        <w:rFonts w:ascii="Cambria Math" w:hAnsi="Cambria Math"/>
                        <w:sz w:val="32"/>
                        <w:szCs w:val="32"/>
                      </w:rPr>
                      <m:t>e</m:t>
                    </m:r>
                  </m:sub>
                </m:sSub>
                <m:r>
                  <w:rPr>
                    <w:rFonts w:ascii="Cambria Math" w:hAnsi="Cambria Math"/>
                    <w:sz w:val="32"/>
                    <w:szCs w:val="32"/>
                  </w:rPr>
                  <m:t>×</m:t>
                </m:r>
                <m:d>
                  <m:dPr>
                    <m:ctrlPr>
                      <w:rPr>
                        <w:rFonts w:ascii="Cambria Math" w:hAnsi="Cambria Math"/>
                        <w:i/>
                        <w:sz w:val="32"/>
                        <w:szCs w:val="32"/>
                      </w:rPr>
                    </m:ctrlPr>
                  </m:dPr>
                  <m:e>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H</m:t>
                            </m:r>
                          </m:sub>
                        </m:sSub>
                      </m:num>
                      <m:den>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α</m:t>
                            </m:r>
                          </m:e>
                        </m:func>
                      </m:den>
                    </m:f>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T</m:t>
                        </m:r>
                      </m:sub>
                    </m:sSub>
                  </m:e>
                </m:d>
                <m:r>
                  <w:rPr>
                    <w:rFonts w:ascii="Cambria Math" w:hAnsi="Cambria Math"/>
                    <w:sz w:val="32"/>
                    <w:szCs w:val="32"/>
                  </w:rPr>
                  <m:t>]</m:t>
                </m:r>
              </m:e>
              <m:sup>
                <m:f>
                  <m:fPr>
                    <m:ctrlPr>
                      <w:rPr>
                        <w:rFonts w:ascii="Cambria Math" w:hAnsi="Cambria Math"/>
                        <w:i/>
                        <w:sz w:val="32"/>
                        <w:szCs w:val="32"/>
                      </w:rPr>
                    </m:ctrlPr>
                  </m:fPr>
                  <m:num>
                    <m:r>
                      <w:rPr>
                        <w:rFonts w:ascii="Cambria Math" w:hAnsi="Cambria Math"/>
                        <w:sz w:val="32"/>
                        <w:szCs w:val="32"/>
                      </w:rPr>
                      <m:t>19</m:t>
                    </m:r>
                  </m:num>
                  <m:den>
                    <m:r>
                      <w:rPr>
                        <w:rFonts w:ascii="Cambria Math" w:hAnsi="Cambria Math"/>
                        <w:sz w:val="32"/>
                        <w:szCs w:val="32"/>
                      </w:rPr>
                      <m:t>30</m:t>
                    </m:r>
                  </m:den>
                </m:f>
              </m:sup>
            </m:sSup>
          </m:den>
        </m:f>
      </m:oMath>
      <w:r w:rsidR="00F22144">
        <w:rPr>
          <w:rFonts w:eastAsiaTheme="minorEastAsia"/>
        </w:rPr>
        <w:t xml:space="preserve">   </w:t>
      </w:r>
      <w:r w:rsidR="00A909B3">
        <w:rPr>
          <w:rFonts w:eastAsiaTheme="minorEastAsia"/>
        </w:rPr>
        <w:t xml:space="preserve">  </w:t>
      </w:r>
      <w:r w:rsidR="00F22144">
        <w:rPr>
          <w:rFonts w:eastAsiaTheme="minorEastAsia"/>
        </w:rPr>
        <w:t xml:space="preserve"> </w:t>
      </w:r>
      <w:r w:rsidR="00F22144">
        <w:rPr>
          <w:rFonts w:eastAsiaTheme="minorEastAsia" w:hint="cs"/>
          <w:rtl/>
        </w:rPr>
        <w:t xml:space="preserve"> (3-23)</w:t>
      </w:r>
    </w:p>
    <w:p w:rsidR="00F22144" w:rsidRDefault="00F22144" w:rsidP="002034CC">
      <w:pPr>
        <w:bidi/>
        <w:ind w:firstLine="565"/>
        <w:rPr>
          <w:rFonts w:eastAsiaTheme="minorEastAsia"/>
          <w:rtl/>
        </w:rPr>
      </w:pPr>
      <w:r>
        <w:rPr>
          <w:rFonts w:eastAsiaTheme="minorEastAsia" w:hint="cs"/>
          <w:rtl/>
        </w:rPr>
        <w:t xml:space="preserve">بنابراین فرمول نهایی به شکل </w:t>
      </w:r>
      <w:r w:rsidR="002034CC">
        <w:rPr>
          <w:rFonts w:eastAsiaTheme="minorEastAsia" w:hint="cs"/>
          <w:rtl/>
        </w:rPr>
        <w:t>رابطه (3-24)</w:t>
      </w:r>
      <w:r>
        <w:rPr>
          <w:rFonts w:eastAsiaTheme="minorEastAsia" w:hint="cs"/>
          <w:rtl/>
        </w:rPr>
        <w:t xml:space="preserve"> در خواهد آمد:</w:t>
      </w:r>
    </w:p>
    <w:p w:rsidR="00F22144" w:rsidRDefault="00F22144" w:rsidP="00EB786D">
      <w:pPr>
        <w:rPr>
          <w:rFonts w:eastAsiaTheme="minorEastAsia"/>
        </w:rPr>
      </w:pPr>
      <m:oMath>
        <m:r>
          <w:rPr>
            <w:rFonts w:ascii="Cambria Math" w:eastAsiaTheme="minorEastAsia" w:hAnsi="Cambria Math"/>
            <w:sz w:val="32"/>
            <w:szCs w:val="32"/>
          </w:rPr>
          <m:t>d=</m:t>
        </m:r>
        <m:sSup>
          <m:sSupPr>
            <m:ctrlPr>
              <w:rPr>
                <w:rFonts w:ascii="Cambria Math" w:eastAsiaTheme="minorEastAsia" w:hAnsi="Cambria Math"/>
                <w:i/>
                <w:sz w:val="32"/>
                <w:szCs w:val="32"/>
              </w:rPr>
            </m:ctrlPr>
          </m:sSupPr>
          <m:e>
            <m:sSub>
              <m:sSubPr>
                <m:ctrlPr>
                  <w:rPr>
                    <w:rFonts w:ascii="Cambria Math" w:eastAsiaTheme="minorEastAsia" w:hAnsi="Cambria Math"/>
                    <w:i/>
                    <w:sz w:val="32"/>
                    <w:szCs w:val="32"/>
                  </w:rPr>
                </m:ctrlPr>
              </m:sSubPr>
              <m:e>
                <m:r>
                  <w:rPr>
                    <w:rFonts w:ascii="Cambria Math" w:eastAsiaTheme="minorEastAsia" w:hAnsi="Cambria Math"/>
                    <w:sz w:val="32"/>
                    <w:szCs w:val="32"/>
                  </w:rPr>
                  <m:t>K</m:t>
                </m:r>
              </m:e>
              <m:sub>
                <m:r>
                  <w:rPr>
                    <w:rFonts w:ascii="Cambria Math" w:eastAsiaTheme="minorEastAsia" w:hAnsi="Cambria Math"/>
                    <w:sz w:val="32"/>
                    <w:szCs w:val="32"/>
                  </w:rPr>
                  <m:t>B</m:t>
                </m:r>
              </m:sub>
            </m:sSub>
          </m:e>
          <m:sup>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53</m:t>
                </m:r>
              </m:num>
              <m:den>
                <m:r>
                  <w:rPr>
                    <w:rFonts w:ascii="Cambria Math" w:eastAsiaTheme="minorEastAsia" w:hAnsi="Cambria Math"/>
                    <w:sz w:val="32"/>
                    <w:szCs w:val="32"/>
                  </w:rPr>
                  <m:t>15</m:t>
                </m:r>
              </m:den>
            </m:f>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m:t>
            </m:r>
            <m:f>
              <m:fPr>
                <m:ctrlPr>
                  <w:rPr>
                    <w:rFonts w:ascii="Cambria Math" w:eastAsiaTheme="minorEastAsia" w:hAnsi="Cambria Math"/>
                    <w:i/>
                    <w:sz w:val="32"/>
                    <w:szCs w:val="32"/>
                  </w:rPr>
                </m:ctrlPr>
              </m:fPr>
              <m:num>
                <m:sSub>
                  <m:sSubPr>
                    <m:ctrlPr>
                      <w:rPr>
                        <w:rFonts w:ascii="Cambria Math" w:eastAsiaTheme="minorEastAsia" w:hAnsi="Cambria Math"/>
                        <w:i/>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50</m:t>
                    </m:r>
                  </m:sub>
                </m:sSub>
              </m:num>
              <m:den>
                <m:r>
                  <w:rPr>
                    <w:rFonts w:ascii="Cambria Math" w:eastAsiaTheme="minorEastAsia" w:hAnsi="Cambria Math"/>
                    <w:sz w:val="32"/>
                    <w:szCs w:val="32"/>
                  </w:rPr>
                  <m:t>A</m:t>
                </m:r>
              </m:den>
            </m:f>
            <m:r>
              <w:rPr>
                <w:rFonts w:ascii="Cambria Math" w:eastAsiaTheme="minorEastAsia" w:hAnsi="Cambria Math"/>
                <w:sz w:val="32"/>
                <w:szCs w:val="32"/>
              </w:rPr>
              <m:t>)</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m:t>
            </m:r>
            <m:f>
              <m:fPr>
                <m:ctrlPr>
                  <w:rPr>
                    <w:rFonts w:ascii="Cambria Math" w:eastAsiaTheme="minorEastAsia" w:hAnsi="Cambria Math"/>
                    <w:i/>
                    <w:sz w:val="32"/>
                    <w:szCs w:val="32"/>
                  </w:rPr>
                </m:ctrlPr>
              </m:fPr>
              <m:num>
                <m:sSub>
                  <m:sSubPr>
                    <m:ctrlPr>
                      <w:rPr>
                        <w:rFonts w:ascii="Cambria Math" w:eastAsiaTheme="minorEastAsia" w:hAnsi="Cambria Math"/>
                        <w:i/>
                        <w:sz w:val="32"/>
                        <w:szCs w:val="32"/>
                      </w:rPr>
                    </m:ctrlPr>
                  </m:sSubPr>
                  <m:e>
                    <m:r>
                      <w:rPr>
                        <w:rFonts w:ascii="Cambria Math" w:eastAsiaTheme="minorEastAsia" w:hAnsi="Cambria Math"/>
                        <w:sz w:val="32"/>
                        <w:szCs w:val="32"/>
                      </w:rPr>
                      <m:t>RWS</m:t>
                    </m:r>
                  </m:e>
                  <m:sub>
                    <m:r>
                      <w:rPr>
                        <w:rFonts w:ascii="Cambria Math" w:eastAsiaTheme="minorEastAsia" w:hAnsi="Cambria Math"/>
                        <w:sz w:val="32"/>
                        <w:szCs w:val="32"/>
                      </w:rPr>
                      <m:t>anfo</m:t>
                    </m:r>
                  </m:sub>
                </m:sSub>
              </m:num>
              <m:den>
                <m:r>
                  <w:rPr>
                    <w:rFonts w:ascii="Cambria Math" w:eastAsiaTheme="minorEastAsia" w:hAnsi="Cambria Math"/>
                    <w:sz w:val="32"/>
                    <w:szCs w:val="32"/>
                  </w:rPr>
                  <m:t>115</m:t>
                </m:r>
              </m:den>
            </m:f>
            <m:r>
              <w:rPr>
                <w:rFonts w:ascii="Cambria Math" w:eastAsiaTheme="minorEastAsia" w:hAnsi="Cambria Math"/>
                <w:sz w:val="32"/>
                <w:szCs w:val="32"/>
              </w:rPr>
              <m:t>)</m:t>
            </m:r>
          </m:e>
          <m:sup>
            <m:f>
              <m:fPr>
                <m:ctrlPr>
                  <w:rPr>
                    <w:rFonts w:ascii="Cambria Math" w:eastAsiaTheme="minorEastAsia" w:hAnsi="Cambria Math"/>
                    <w:i/>
                    <w:sz w:val="32"/>
                    <w:szCs w:val="32"/>
                  </w:rPr>
                </m:ctrlPr>
              </m:fPr>
              <m:num>
                <m:r>
                  <w:rPr>
                    <w:rFonts w:ascii="Cambria Math" w:eastAsiaTheme="minorEastAsia" w:hAnsi="Cambria Math"/>
                    <w:sz w:val="32"/>
                    <w:szCs w:val="32"/>
                  </w:rPr>
                  <m:t>19</m:t>
                </m:r>
              </m:num>
              <m:den>
                <m:r>
                  <w:rPr>
                    <w:rFonts w:ascii="Cambria Math" w:eastAsiaTheme="minorEastAsia" w:hAnsi="Cambria Math"/>
                    <w:sz w:val="32"/>
                    <w:szCs w:val="32"/>
                  </w:rPr>
                  <m:t>15</m:t>
                </m:r>
              </m:den>
            </m:f>
          </m:sup>
        </m:sSup>
        <m:r>
          <w:rPr>
            <w:rFonts w:ascii="Cambria Math" w:eastAsiaTheme="minorEastAsia" w:hAnsi="Cambria Math"/>
            <w:sz w:val="32"/>
            <w:szCs w:val="32"/>
          </w:rPr>
          <m:t>×</m:t>
        </m:r>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π</m:t>
                    </m:r>
                  </m:num>
                  <m:den>
                    <m:r>
                      <w:rPr>
                        <w:rFonts w:ascii="Cambria Math" w:eastAsiaTheme="minorEastAsia" w:hAnsi="Cambria Math"/>
                        <w:sz w:val="32"/>
                        <w:szCs w:val="32"/>
                      </w:rPr>
                      <m:t>4</m:t>
                    </m:r>
                  </m:den>
                </m:f>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ρ</m:t>
                    </m:r>
                  </m:e>
                  <m:sub>
                    <m:r>
                      <w:rPr>
                        <w:rFonts w:ascii="Cambria Math" w:eastAsiaTheme="minorEastAsia" w:hAnsi="Cambria Math"/>
                        <w:sz w:val="32"/>
                        <w:szCs w:val="32"/>
                      </w:rPr>
                      <m:t>e</m:t>
                    </m:r>
                  </m:sub>
                </m:sSub>
                <m:r>
                  <w:rPr>
                    <w:rFonts w:ascii="Cambria Math" w:eastAsiaTheme="minorEastAsia" w:hAnsi="Cambria Math"/>
                    <w:sz w:val="32"/>
                    <w:szCs w:val="32"/>
                  </w:rPr>
                  <m:t>×</m:t>
                </m:r>
                <m:d>
                  <m:dPr>
                    <m:ctrlPr>
                      <w:rPr>
                        <w:rFonts w:ascii="Cambria Math" w:eastAsiaTheme="minorEastAsia" w:hAnsi="Cambria Math"/>
                        <w:i/>
                        <w:sz w:val="32"/>
                        <w:szCs w:val="32"/>
                      </w:rPr>
                    </m:ctrlPr>
                  </m:dPr>
                  <m:e>
                    <m:f>
                      <m:fPr>
                        <m:ctrlPr>
                          <w:rPr>
                            <w:rFonts w:ascii="Cambria Math" w:eastAsiaTheme="minorEastAsia" w:hAnsi="Cambria Math"/>
                            <w:i/>
                            <w:sz w:val="32"/>
                            <w:szCs w:val="32"/>
                          </w:rPr>
                        </m:ctrlPr>
                      </m:fPr>
                      <m:num>
                        <m:sSub>
                          <m:sSubPr>
                            <m:ctrlPr>
                              <w:rPr>
                                <w:rFonts w:ascii="Cambria Math" w:eastAsiaTheme="minorEastAsia" w:hAnsi="Cambria Math"/>
                                <w:i/>
                                <w:sz w:val="32"/>
                                <w:szCs w:val="32"/>
                              </w:rPr>
                            </m:ctrlPr>
                          </m:sSubPr>
                          <m:e>
                            <m:r>
                              <w:rPr>
                                <w:rFonts w:ascii="Cambria Math" w:eastAsiaTheme="minorEastAsia" w:hAnsi="Cambria Math"/>
                                <w:sz w:val="32"/>
                                <w:szCs w:val="32"/>
                              </w:rPr>
                              <m:t>K</m:t>
                            </m:r>
                          </m:e>
                          <m:sub>
                            <m:r>
                              <w:rPr>
                                <w:rFonts w:ascii="Cambria Math" w:eastAsiaTheme="minorEastAsia" w:hAnsi="Cambria Math"/>
                                <w:sz w:val="32"/>
                                <w:szCs w:val="32"/>
                              </w:rPr>
                              <m:t>H</m:t>
                            </m:r>
                          </m:sub>
                        </m:sSub>
                      </m:num>
                      <m:den>
                        <m:func>
                          <m:funcPr>
                            <m:ctrlPr>
                              <w:rPr>
                                <w:rFonts w:ascii="Cambria Math" w:eastAsiaTheme="minorEastAsia" w:hAnsi="Cambria Math"/>
                                <w:i/>
                                <w:sz w:val="32"/>
                                <w:szCs w:val="32"/>
                              </w:rPr>
                            </m:ctrlPr>
                          </m:funcPr>
                          <m:fName>
                            <m:r>
                              <m:rPr>
                                <m:sty m:val="p"/>
                              </m:rPr>
                              <w:rPr>
                                <w:rFonts w:ascii="Cambria Math" w:hAnsi="Cambria Math"/>
                                <w:sz w:val="32"/>
                                <w:szCs w:val="32"/>
                              </w:rPr>
                              <m:t>cos</m:t>
                            </m:r>
                          </m:fName>
                          <m:e>
                            <m:r>
                              <w:rPr>
                                <w:rFonts w:ascii="Cambria Math" w:eastAsiaTheme="minorEastAsia" w:hAnsi="Cambria Math"/>
                                <w:sz w:val="32"/>
                                <w:szCs w:val="32"/>
                              </w:rPr>
                              <m:t>α</m:t>
                            </m:r>
                          </m:e>
                        </m:func>
                      </m:den>
                    </m:f>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K</m:t>
                        </m:r>
                      </m:e>
                      <m:sub>
                        <m:r>
                          <w:rPr>
                            <w:rFonts w:ascii="Cambria Math" w:eastAsiaTheme="minorEastAsia" w:hAnsi="Cambria Math"/>
                            <w:sz w:val="32"/>
                            <w:szCs w:val="32"/>
                          </w:rPr>
                          <m:t>T</m:t>
                        </m:r>
                      </m:sub>
                    </m:sSub>
                  </m:e>
                </m:d>
                <m:r>
                  <w:rPr>
                    <w:rFonts w:ascii="Cambria Math" w:eastAsiaTheme="minorEastAsia" w:hAnsi="Cambria Math"/>
                    <w:sz w:val="32"/>
                    <w:szCs w:val="32"/>
                  </w:rPr>
                  <m:t>]</m:t>
                </m:r>
              </m:e>
              <m:sup>
                <m:f>
                  <m:fPr>
                    <m:ctrlPr>
                      <w:rPr>
                        <w:rFonts w:ascii="Cambria Math" w:eastAsiaTheme="minorEastAsia" w:hAnsi="Cambria Math"/>
                        <w:i/>
                        <w:sz w:val="32"/>
                        <w:szCs w:val="32"/>
                      </w:rPr>
                    </m:ctrlPr>
                  </m:fPr>
                  <m:num>
                    <m:r>
                      <w:rPr>
                        <w:rFonts w:ascii="Cambria Math" w:eastAsiaTheme="minorEastAsia" w:hAnsi="Cambria Math"/>
                        <w:sz w:val="32"/>
                        <w:szCs w:val="32"/>
                      </w:rPr>
                      <m:t>19</m:t>
                    </m:r>
                  </m:num>
                  <m:den>
                    <m:r>
                      <w:rPr>
                        <w:rFonts w:ascii="Cambria Math" w:eastAsiaTheme="minorEastAsia" w:hAnsi="Cambria Math"/>
                        <w:sz w:val="32"/>
                        <w:szCs w:val="32"/>
                      </w:rPr>
                      <m:t>15</m:t>
                    </m:r>
                  </m:den>
                </m:f>
              </m:sup>
            </m:sSup>
          </m:num>
          <m:den>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S</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H</m:t>
                        </m:r>
                      </m:sub>
                    </m:sSub>
                  </m:num>
                  <m:den>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α</m:t>
                        </m:r>
                      </m:e>
                    </m:func>
                  </m:den>
                </m:f>
                <m:r>
                  <w:rPr>
                    <w:rFonts w:ascii="Cambria Math" w:hAnsi="Cambria Math"/>
                    <w:sz w:val="32"/>
                    <w:szCs w:val="32"/>
                  </w:rPr>
                  <m:t>)</m:t>
                </m:r>
              </m:e>
              <m:sup>
                <m:f>
                  <m:fPr>
                    <m:ctrlPr>
                      <w:rPr>
                        <w:rFonts w:ascii="Cambria Math" w:hAnsi="Cambria Math"/>
                        <w:i/>
                        <w:sz w:val="32"/>
                        <w:szCs w:val="32"/>
                      </w:rPr>
                    </m:ctrlPr>
                  </m:fPr>
                  <m:num>
                    <m:r>
                      <w:rPr>
                        <w:rFonts w:ascii="Cambria Math" w:hAnsi="Cambria Math"/>
                        <w:sz w:val="32"/>
                        <w:szCs w:val="32"/>
                      </w:rPr>
                      <m:t>8</m:t>
                    </m:r>
                  </m:num>
                  <m:den>
                    <m:r>
                      <w:rPr>
                        <w:rFonts w:ascii="Cambria Math" w:hAnsi="Cambria Math"/>
                        <w:sz w:val="32"/>
                        <w:szCs w:val="32"/>
                      </w:rPr>
                      <m:t>5</m:t>
                    </m:r>
                  </m:den>
                </m:f>
              </m:sup>
            </m:sSup>
          </m:den>
        </m:f>
      </m:oMath>
      <w:r>
        <w:rPr>
          <w:rFonts w:eastAsiaTheme="minorEastAsia"/>
        </w:rPr>
        <w:t xml:space="preserve"> </w:t>
      </w:r>
      <w:r w:rsidR="00AA070E">
        <w:rPr>
          <w:rFonts w:eastAsiaTheme="minorEastAsia"/>
        </w:rPr>
        <w:t xml:space="preserve"> </w:t>
      </w:r>
      <w:r>
        <w:rPr>
          <w:rFonts w:eastAsiaTheme="minorEastAsia" w:hint="cs"/>
          <w:rtl/>
        </w:rPr>
        <w:t xml:space="preserve"> (3-24)</w:t>
      </w:r>
      <w:r w:rsidR="00EB786D">
        <w:rPr>
          <w:rFonts w:eastAsiaTheme="minorEastAsia" w:hint="cs"/>
          <w:rtl/>
        </w:rPr>
        <w:t xml:space="preserve"> </w:t>
      </w:r>
    </w:p>
    <w:p w:rsidR="00F22144" w:rsidRDefault="00F22144" w:rsidP="00F22144">
      <w:pPr>
        <w:bidi/>
        <w:ind w:firstLine="565"/>
        <w:rPr>
          <w:rFonts w:eastAsiaTheme="minorEastAsia"/>
          <w:rtl/>
        </w:rPr>
      </w:pPr>
      <w:r>
        <w:rPr>
          <w:rFonts w:eastAsiaTheme="minorEastAsia" w:hint="cs"/>
          <w:rtl/>
        </w:rPr>
        <w:t>بر طبق این رابطه، قطر چال هایی که به یک خردایش معین منجر شود؛ تابعی از ویژگی های مادۀ منفجره</w:t>
      </w:r>
      <w:r w:rsidR="00CD190F">
        <w:rPr>
          <w:rFonts w:eastAsiaTheme="minorEastAsia" w:hint="cs"/>
          <w:rtl/>
        </w:rPr>
        <w:t xml:space="preserve"> (</w:t>
      </w:r>
      <w:r w:rsidR="00CD190F">
        <w:rPr>
          <w:rFonts w:eastAsiaTheme="minorEastAsia"/>
        </w:rPr>
        <w:t>ρ</w:t>
      </w:r>
      <w:r w:rsidR="00CD190F" w:rsidRPr="00CD190F">
        <w:rPr>
          <w:rFonts w:eastAsiaTheme="minorEastAsia"/>
          <w:vertAlign w:val="subscript"/>
        </w:rPr>
        <w:t>e</w:t>
      </w:r>
      <w:r w:rsidR="00CD190F">
        <w:rPr>
          <w:rFonts w:eastAsiaTheme="minorEastAsia" w:hint="cs"/>
          <w:rtl/>
        </w:rPr>
        <w:t xml:space="preserve"> و </w:t>
      </w:r>
      <w:r w:rsidR="00CD190F">
        <w:rPr>
          <w:rFonts w:eastAsiaTheme="minorEastAsia"/>
        </w:rPr>
        <w:t>RWS</w:t>
      </w:r>
      <w:r w:rsidR="00CD190F">
        <w:rPr>
          <w:rFonts w:eastAsiaTheme="minorEastAsia" w:hint="cs"/>
          <w:rtl/>
        </w:rPr>
        <w:t>)</w:t>
      </w:r>
      <w:r>
        <w:rPr>
          <w:rFonts w:eastAsiaTheme="minorEastAsia" w:hint="cs"/>
          <w:rtl/>
        </w:rPr>
        <w:t xml:space="preserve"> و سنگ</w:t>
      </w:r>
      <w:r w:rsidR="00CD190F">
        <w:rPr>
          <w:rFonts w:eastAsiaTheme="minorEastAsia" w:hint="cs"/>
          <w:rtl/>
        </w:rPr>
        <w:t xml:space="preserve"> (</w:t>
      </w:r>
      <w:r w:rsidR="00CD190F">
        <w:rPr>
          <w:rFonts w:eastAsiaTheme="minorEastAsia"/>
        </w:rPr>
        <w:t>A</w:t>
      </w:r>
      <w:r w:rsidR="00CD190F">
        <w:rPr>
          <w:rFonts w:eastAsiaTheme="minorEastAsia" w:hint="cs"/>
          <w:rtl/>
        </w:rPr>
        <w:t>)</w:t>
      </w:r>
      <w:r>
        <w:rPr>
          <w:rFonts w:eastAsiaTheme="minorEastAsia" w:hint="cs"/>
          <w:rtl/>
        </w:rPr>
        <w:t>، زاویۀ حفاری</w:t>
      </w:r>
      <w:r w:rsidR="00CD190F">
        <w:rPr>
          <w:rFonts w:eastAsiaTheme="minorEastAsia" w:hint="cs"/>
          <w:rtl/>
        </w:rPr>
        <w:t xml:space="preserve"> (</w:t>
      </w:r>
      <w:r w:rsidR="00CD190F">
        <w:rPr>
          <w:rFonts w:eastAsiaTheme="minorEastAsia"/>
        </w:rPr>
        <w:t>α</w:t>
      </w:r>
      <w:r w:rsidR="00CD190F">
        <w:rPr>
          <w:rFonts w:eastAsiaTheme="minorEastAsia" w:hint="cs"/>
          <w:rtl/>
        </w:rPr>
        <w:t>)</w:t>
      </w:r>
      <w:r>
        <w:rPr>
          <w:rFonts w:eastAsiaTheme="minorEastAsia" w:hint="cs"/>
          <w:rtl/>
        </w:rPr>
        <w:t xml:space="preserve"> و نسبت های بین پارامترهای هندسۀ آتشکاری است. محدودۀ تغییرات عملی این نسبت ها در معدنکاری روباز به صورت زیر است.</w:t>
      </w:r>
    </w:p>
    <w:p w:rsidR="00F22144" w:rsidRDefault="00F22144" w:rsidP="00F22144">
      <w:pPr>
        <w:jc w:val="left"/>
        <w:rPr>
          <w:rFonts w:eastAsiaTheme="minorEastAsia"/>
        </w:rPr>
      </w:pPr>
      <m:oMath>
        <m:r>
          <w:rPr>
            <w:rFonts w:ascii="Cambria Math" w:hAnsi="Cambria Math"/>
            <w:sz w:val="28"/>
            <w:szCs w:val="32"/>
          </w:rPr>
          <m:t>20≤</m:t>
        </m:r>
        <m:sSub>
          <m:sSubPr>
            <m:ctrlPr>
              <w:rPr>
                <w:rFonts w:ascii="Cambria Math" w:hAnsi="Cambria Math"/>
                <w:i/>
                <w:sz w:val="28"/>
                <w:szCs w:val="32"/>
              </w:rPr>
            </m:ctrlPr>
          </m:sSubPr>
          <m:e>
            <m:r>
              <w:rPr>
                <w:rFonts w:ascii="Cambria Math" w:hAnsi="Cambria Math"/>
                <w:sz w:val="28"/>
                <w:szCs w:val="32"/>
              </w:rPr>
              <m:t>K</m:t>
            </m:r>
          </m:e>
          <m:sub>
            <m:r>
              <w:rPr>
                <w:rFonts w:ascii="Cambria Math" w:hAnsi="Cambria Math"/>
                <w:sz w:val="28"/>
                <w:szCs w:val="32"/>
              </w:rPr>
              <m:t>B</m:t>
            </m:r>
          </m:sub>
        </m:sSub>
        <m:r>
          <w:rPr>
            <w:rFonts w:ascii="Cambria Math" w:hAnsi="Cambria Math"/>
            <w:sz w:val="28"/>
            <w:szCs w:val="32"/>
          </w:rPr>
          <m:t>≤40</m:t>
        </m:r>
      </m:oMath>
      <w:r>
        <w:rPr>
          <w:rFonts w:eastAsiaTheme="minorEastAsia"/>
        </w:rPr>
        <w:t xml:space="preserve">, </w:t>
      </w:r>
      <m:oMath>
        <m:r>
          <m:rPr>
            <m:sty m:val="p"/>
          </m:rPr>
          <w:rPr>
            <w:rFonts w:ascii="Cambria Math" w:hAnsi="Cambria Math"/>
            <w:sz w:val="28"/>
            <w:szCs w:val="32"/>
          </w:rPr>
          <m:t>1≤</m:t>
        </m:r>
        <m:sSub>
          <m:sSubPr>
            <m:ctrlPr>
              <w:rPr>
                <w:rFonts w:ascii="Cambria Math" w:hAnsi="Cambria Math"/>
                <w:sz w:val="28"/>
                <w:szCs w:val="32"/>
              </w:rPr>
            </m:ctrlPr>
          </m:sSubPr>
          <m:e>
            <m:r>
              <w:rPr>
                <w:rFonts w:ascii="Cambria Math" w:hAnsi="Cambria Math"/>
                <w:sz w:val="28"/>
                <w:szCs w:val="32"/>
              </w:rPr>
              <m:t>K</m:t>
            </m:r>
          </m:e>
          <m:sub>
            <m:r>
              <m:rPr>
                <m:sty m:val="p"/>
              </m:rPr>
              <w:rPr>
                <w:rFonts w:ascii="Cambria Math" w:hAnsi="Cambria Math"/>
                <w:sz w:val="28"/>
                <w:szCs w:val="32"/>
              </w:rPr>
              <m:t>S</m:t>
            </m:r>
          </m:sub>
        </m:sSub>
        <m:r>
          <m:rPr>
            <m:sty m:val="p"/>
          </m:rPr>
          <w:rPr>
            <w:rFonts w:ascii="Cambria Math" w:hAnsi="Cambria Math"/>
            <w:sz w:val="28"/>
            <w:szCs w:val="32"/>
          </w:rPr>
          <m:t>≤2</m:t>
        </m:r>
      </m:oMath>
      <w:r>
        <w:rPr>
          <w:rFonts w:eastAsiaTheme="minorEastAsia"/>
        </w:rPr>
        <w:t xml:space="preserve">, </w:t>
      </w:r>
      <m:oMath>
        <m:r>
          <m:rPr>
            <m:sty m:val="p"/>
          </m:rPr>
          <w:rPr>
            <w:rFonts w:ascii="Cambria Math" w:hAnsi="Cambria Math"/>
            <w:sz w:val="28"/>
            <w:szCs w:val="32"/>
          </w:rPr>
          <m:t>0.5≤</m:t>
        </m:r>
        <m:sSub>
          <m:sSubPr>
            <m:ctrlPr>
              <w:rPr>
                <w:rFonts w:ascii="Cambria Math" w:hAnsi="Cambria Math"/>
                <w:sz w:val="28"/>
                <w:szCs w:val="32"/>
              </w:rPr>
            </m:ctrlPr>
          </m:sSubPr>
          <m:e>
            <m:r>
              <w:rPr>
                <w:rFonts w:ascii="Cambria Math" w:hAnsi="Cambria Math"/>
                <w:sz w:val="28"/>
                <w:szCs w:val="32"/>
              </w:rPr>
              <m:t>K</m:t>
            </m:r>
          </m:e>
          <m:sub>
            <m:r>
              <m:rPr>
                <m:sty m:val="p"/>
              </m:rPr>
              <w:rPr>
                <w:rFonts w:ascii="Cambria Math" w:hAnsi="Cambria Math"/>
                <w:sz w:val="28"/>
                <w:szCs w:val="32"/>
              </w:rPr>
              <m:t>T</m:t>
            </m:r>
          </m:sub>
        </m:sSub>
        <m:r>
          <m:rPr>
            <m:sty m:val="p"/>
          </m:rPr>
          <w:rPr>
            <w:rFonts w:ascii="Cambria Math" w:hAnsi="Cambria Math"/>
            <w:sz w:val="28"/>
            <w:szCs w:val="32"/>
          </w:rPr>
          <m:t>≤1</m:t>
        </m:r>
      </m:oMath>
      <w:r>
        <w:rPr>
          <w:rFonts w:eastAsiaTheme="minorEastAsia"/>
        </w:rPr>
        <w:t xml:space="preserve">, </w:t>
      </w:r>
      <m:oMath>
        <m:r>
          <m:rPr>
            <m:sty m:val="p"/>
          </m:rPr>
          <w:rPr>
            <w:rFonts w:ascii="Cambria Math" w:hAnsi="Cambria Math"/>
            <w:sz w:val="28"/>
            <w:szCs w:val="32"/>
          </w:rPr>
          <m:t>1.5≤</m:t>
        </m:r>
        <m:sSub>
          <m:sSubPr>
            <m:ctrlPr>
              <w:rPr>
                <w:rFonts w:ascii="Cambria Math" w:hAnsi="Cambria Math"/>
                <w:sz w:val="28"/>
                <w:szCs w:val="32"/>
              </w:rPr>
            </m:ctrlPr>
          </m:sSubPr>
          <m:e>
            <m:r>
              <w:rPr>
                <w:rFonts w:ascii="Cambria Math" w:hAnsi="Cambria Math"/>
                <w:sz w:val="28"/>
                <w:szCs w:val="32"/>
              </w:rPr>
              <m:t>K</m:t>
            </m:r>
          </m:e>
          <m:sub>
            <m:r>
              <m:rPr>
                <m:sty m:val="p"/>
              </m:rPr>
              <w:rPr>
                <w:rFonts w:ascii="Cambria Math" w:hAnsi="Cambria Math"/>
                <w:sz w:val="28"/>
                <w:szCs w:val="32"/>
              </w:rPr>
              <m:t>H</m:t>
            </m:r>
          </m:sub>
        </m:sSub>
        <m:r>
          <m:rPr>
            <m:sty m:val="p"/>
          </m:rPr>
          <w:rPr>
            <w:rFonts w:ascii="Cambria Math" w:hAnsi="Cambria Math"/>
            <w:sz w:val="28"/>
            <w:szCs w:val="32"/>
          </w:rPr>
          <m:t>≤4</m:t>
        </m:r>
      </m:oMath>
    </w:p>
    <w:p w:rsidR="00F22144" w:rsidRDefault="00F22144" w:rsidP="009A7821">
      <w:pPr>
        <w:bidi/>
        <w:ind w:firstLine="566"/>
        <w:rPr>
          <w:rFonts w:eastAsiaTheme="minorEastAsia"/>
          <w:rtl/>
        </w:rPr>
      </w:pPr>
      <w:r>
        <w:rPr>
          <w:rFonts w:eastAsiaTheme="minorEastAsia" w:hint="cs"/>
          <w:rtl/>
        </w:rPr>
        <w:t xml:space="preserve"> حال اگر بخواهیم، به طور مثال، طول بارسنگ بهینه برای دستیابی به خردایش مطلوب را به دست آوریم؛ طبق رابطۀ اَش خواهیم داشت.</w:t>
      </w:r>
    </w:p>
    <w:p w:rsidR="00F22144" w:rsidRDefault="00F22144" w:rsidP="00F22144">
      <w:pPr>
        <w:jc w:val="left"/>
        <w:rPr>
          <w:rFonts w:eastAsiaTheme="minorEastAsia"/>
          <w:rtl/>
        </w:rPr>
      </w:pPr>
      <m:oMath>
        <m:r>
          <w:rPr>
            <w:rFonts w:ascii="Cambria Math" w:hAnsi="Cambria Math"/>
            <w:sz w:val="28"/>
            <w:szCs w:val="32"/>
          </w:rPr>
          <m:t>B=</m:t>
        </m:r>
        <m:sSub>
          <m:sSubPr>
            <m:ctrlPr>
              <w:rPr>
                <w:rFonts w:ascii="Cambria Math" w:hAnsi="Cambria Math"/>
                <w:i/>
                <w:sz w:val="28"/>
                <w:szCs w:val="32"/>
              </w:rPr>
            </m:ctrlPr>
          </m:sSubPr>
          <m:e>
            <m:r>
              <w:rPr>
                <w:rFonts w:ascii="Cambria Math" w:hAnsi="Cambria Math"/>
                <w:sz w:val="28"/>
                <w:szCs w:val="32"/>
              </w:rPr>
              <m:t>K</m:t>
            </m:r>
          </m:e>
          <m:sub>
            <m:r>
              <w:rPr>
                <w:rFonts w:ascii="Cambria Math" w:hAnsi="Cambria Math"/>
                <w:sz w:val="28"/>
                <w:szCs w:val="32"/>
              </w:rPr>
              <m:t>B</m:t>
            </m:r>
          </m:sub>
        </m:sSub>
        <m:r>
          <w:rPr>
            <w:rFonts w:ascii="Cambria Math" w:hAnsi="Cambria Math"/>
            <w:sz w:val="28"/>
            <w:szCs w:val="32"/>
          </w:rPr>
          <m:t>×d</m:t>
        </m:r>
      </m:oMath>
      <w:r>
        <w:rPr>
          <w:rFonts w:eastAsiaTheme="minorEastAsia"/>
        </w:rPr>
        <w:t xml:space="preserve">       </w:t>
      </w:r>
      <w:r>
        <w:rPr>
          <w:rFonts w:eastAsiaTheme="minorEastAsia" w:hint="cs"/>
          <w:rtl/>
        </w:rPr>
        <w:t xml:space="preserve"> (3-25)</w:t>
      </w:r>
    </w:p>
    <w:p w:rsidR="00CD190F" w:rsidRDefault="00CD190F" w:rsidP="00CD190F">
      <w:pPr>
        <w:bidi/>
        <w:ind w:firstLine="566"/>
        <w:jc w:val="left"/>
        <w:rPr>
          <w:rFonts w:eastAsiaTheme="minorEastAsia"/>
          <w:rtl/>
        </w:rPr>
      </w:pPr>
      <w:r>
        <w:rPr>
          <w:rFonts w:eastAsiaTheme="minorEastAsia" w:hint="cs"/>
          <w:rtl/>
        </w:rPr>
        <w:t>بنابراین</w:t>
      </w:r>
    </w:p>
    <w:p w:rsidR="00F22144" w:rsidRDefault="00F22144" w:rsidP="00AA070E">
      <w:pPr>
        <w:jc w:val="left"/>
        <w:rPr>
          <w:rFonts w:eastAsiaTheme="minorEastAsia"/>
        </w:rPr>
      </w:pPr>
      <m:oMath>
        <m:r>
          <w:rPr>
            <w:rFonts w:ascii="Cambria Math" w:eastAsiaTheme="minorEastAsia" w:hAnsi="Cambria Math"/>
            <w:sz w:val="32"/>
            <w:szCs w:val="32"/>
          </w:rPr>
          <m:t>B=</m:t>
        </m:r>
        <m:sSup>
          <m:sSupPr>
            <m:ctrlPr>
              <w:rPr>
                <w:rFonts w:ascii="Cambria Math" w:eastAsiaTheme="minorEastAsia" w:hAnsi="Cambria Math"/>
                <w:i/>
                <w:sz w:val="32"/>
                <w:szCs w:val="32"/>
              </w:rPr>
            </m:ctrlPr>
          </m:sSupPr>
          <m:e>
            <m:sSub>
              <m:sSubPr>
                <m:ctrlPr>
                  <w:rPr>
                    <w:rFonts w:ascii="Cambria Math" w:eastAsiaTheme="minorEastAsia" w:hAnsi="Cambria Math"/>
                    <w:i/>
                    <w:sz w:val="32"/>
                    <w:szCs w:val="32"/>
                  </w:rPr>
                </m:ctrlPr>
              </m:sSubPr>
              <m:e>
                <m:r>
                  <w:rPr>
                    <w:rFonts w:ascii="Cambria Math" w:eastAsiaTheme="minorEastAsia" w:hAnsi="Cambria Math"/>
                    <w:sz w:val="32"/>
                    <w:szCs w:val="32"/>
                  </w:rPr>
                  <m:t>K</m:t>
                </m:r>
              </m:e>
              <m:sub>
                <m:r>
                  <w:rPr>
                    <w:rFonts w:ascii="Cambria Math" w:eastAsiaTheme="minorEastAsia" w:hAnsi="Cambria Math"/>
                    <w:sz w:val="32"/>
                    <w:szCs w:val="32"/>
                  </w:rPr>
                  <m:t>B</m:t>
                </m:r>
              </m:sub>
            </m:sSub>
          </m:e>
          <m:sup>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38</m:t>
                </m:r>
              </m:num>
              <m:den>
                <m:r>
                  <w:rPr>
                    <w:rFonts w:ascii="Cambria Math" w:eastAsiaTheme="minorEastAsia" w:hAnsi="Cambria Math"/>
                    <w:sz w:val="32"/>
                    <w:szCs w:val="32"/>
                  </w:rPr>
                  <m:t>15</m:t>
                </m:r>
              </m:den>
            </m:f>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m:t>
            </m:r>
            <m:f>
              <m:fPr>
                <m:ctrlPr>
                  <w:rPr>
                    <w:rFonts w:ascii="Cambria Math" w:eastAsiaTheme="minorEastAsia" w:hAnsi="Cambria Math"/>
                    <w:i/>
                    <w:sz w:val="32"/>
                    <w:szCs w:val="32"/>
                  </w:rPr>
                </m:ctrlPr>
              </m:fPr>
              <m:num>
                <m:sSub>
                  <m:sSubPr>
                    <m:ctrlPr>
                      <w:rPr>
                        <w:rFonts w:ascii="Cambria Math" w:eastAsiaTheme="minorEastAsia" w:hAnsi="Cambria Math"/>
                        <w:i/>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50</m:t>
                    </m:r>
                  </m:sub>
                </m:sSub>
              </m:num>
              <m:den>
                <m:r>
                  <w:rPr>
                    <w:rFonts w:ascii="Cambria Math" w:eastAsiaTheme="minorEastAsia" w:hAnsi="Cambria Math"/>
                    <w:sz w:val="32"/>
                    <w:szCs w:val="32"/>
                  </w:rPr>
                  <m:t>A</m:t>
                </m:r>
              </m:den>
            </m:f>
            <m:r>
              <w:rPr>
                <w:rFonts w:ascii="Cambria Math" w:eastAsiaTheme="minorEastAsia" w:hAnsi="Cambria Math"/>
                <w:sz w:val="32"/>
                <w:szCs w:val="32"/>
              </w:rPr>
              <m:t>)</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m:t>
            </m:r>
            <m:f>
              <m:fPr>
                <m:ctrlPr>
                  <w:rPr>
                    <w:rFonts w:ascii="Cambria Math" w:eastAsiaTheme="minorEastAsia" w:hAnsi="Cambria Math"/>
                    <w:i/>
                    <w:sz w:val="32"/>
                    <w:szCs w:val="32"/>
                  </w:rPr>
                </m:ctrlPr>
              </m:fPr>
              <m:num>
                <m:sSub>
                  <m:sSubPr>
                    <m:ctrlPr>
                      <w:rPr>
                        <w:rFonts w:ascii="Cambria Math" w:eastAsiaTheme="minorEastAsia" w:hAnsi="Cambria Math"/>
                        <w:i/>
                        <w:sz w:val="32"/>
                        <w:szCs w:val="32"/>
                      </w:rPr>
                    </m:ctrlPr>
                  </m:sSubPr>
                  <m:e>
                    <m:r>
                      <w:rPr>
                        <w:rFonts w:ascii="Cambria Math" w:eastAsiaTheme="minorEastAsia" w:hAnsi="Cambria Math"/>
                        <w:sz w:val="32"/>
                        <w:szCs w:val="32"/>
                      </w:rPr>
                      <m:t>RWS</m:t>
                    </m:r>
                  </m:e>
                  <m:sub>
                    <m:r>
                      <w:rPr>
                        <w:rFonts w:ascii="Cambria Math" w:eastAsiaTheme="minorEastAsia" w:hAnsi="Cambria Math"/>
                        <w:sz w:val="32"/>
                        <w:szCs w:val="32"/>
                      </w:rPr>
                      <m:t>anfo</m:t>
                    </m:r>
                  </m:sub>
                </m:sSub>
              </m:num>
              <m:den>
                <m:r>
                  <w:rPr>
                    <w:rFonts w:ascii="Cambria Math" w:eastAsiaTheme="minorEastAsia" w:hAnsi="Cambria Math"/>
                    <w:sz w:val="32"/>
                    <w:szCs w:val="32"/>
                  </w:rPr>
                  <m:t>115</m:t>
                </m:r>
              </m:den>
            </m:f>
            <m:r>
              <w:rPr>
                <w:rFonts w:ascii="Cambria Math" w:eastAsiaTheme="minorEastAsia" w:hAnsi="Cambria Math"/>
                <w:sz w:val="32"/>
                <w:szCs w:val="32"/>
              </w:rPr>
              <m:t>)</m:t>
            </m:r>
          </m:e>
          <m:sup>
            <m:f>
              <m:fPr>
                <m:ctrlPr>
                  <w:rPr>
                    <w:rFonts w:ascii="Cambria Math" w:eastAsiaTheme="minorEastAsia" w:hAnsi="Cambria Math"/>
                    <w:i/>
                    <w:sz w:val="32"/>
                    <w:szCs w:val="32"/>
                  </w:rPr>
                </m:ctrlPr>
              </m:fPr>
              <m:num>
                <m:r>
                  <w:rPr>
                    <w:rFonts w:ascii="Cambria Math" w:eastAsiaTheme="minorEastAsia" w:hAnsi="Cambria Math"/>
                    <w:sz w:val="32"/>
                    <w:szCs w:val="32"/>
                  </w:rPr>
                  <m:t>19</m:t>
                </m:r>
              </m:num>
              <m:den>
                <m:r>
                  <w:rPr>
                    <w:rFonts w:ascii="Cambria Math" w:eastAsiaTheme="minorEastAsia" w:hAnsi="Cambria Math"/>
                    <w:sz w:val="32"/>
                    <w:szCs w:val="32"/>
                  </w:rPr>
                  <m:t>15</m:t>
                </m:r>
              </m:den>
            </m:f>
          </m:sup>
        </m:sSup>
        <m:r>
          <w:rPr>
            <w:rFonts w:ascii="Cambria Math" w:eastAsiaTheme="minorEastAsia" w:hAnsi="Cambria Math"/>
            <w:sz w:val="32"/>
            <w:szCs w:val="32"/>
          </w:rPr>
          <m:t>×</m:t>
        </m:r>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π</m:t>
                    </m:r>
                  </m:num>
                  <m:den>
                    <m:r>
                      <w:rPr>
                        <w:rFonts w:ascii="Cambria Math" w:eastAsiaTheme="minorEastAsia" w:hAnsi="Cambria Math"/>
                        <w:sz w:val="32"/>
                        <w:szCs w:val="32"/>
                      </w:rPr>
                      <m:t>4</m:t>
                    </m:r>
                  </m:den>
                </m:f>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ρ</m:t>
                    </m:r>
                  </m:e>
                  <m:sub>
                    <m:r>
                      <w:rPr>
                        <w:rFonts w:ascii="Cambria Math" w:eastAsiaTheme="minorEastAsia" w:hAnsi="Cambria Math"/>
                        <w:sz w:val="32"/>
                        <w:szCs w:val="32"/>
                      </w:rPr>
                      <m:t>e</m:t>
                    </m:r>
                  </m:sub>
                </m:sSub>
                <m:r>
                  <w:rPr>
                    <w:rFonts w:ascii="Cambria Math" w:eastAsiaTheme="minorEastAsia" w:hAnsi="Cambria Math"/>
                    <w:sz w:val="32"/>
                    <w:szCs w:val="32"/>
                  </w:rPr>
                  <m:t>×</m:t>
                </m:r>
                <m:d>
                  <m:dPr>
                    <m:ctrlPr>
                      <w:rPr>
                        <w:rFonts w:ascii="Cambria Math" w:eastAsiaTheme="minorEastAsia" w:hAnsi="Cambria Math"/>
                        <w:i/>
                        <w:sz w:val="32"/>
                        <w:szCs w:val="32"/>
                      </w:rPr>
                    </m:ctrlPr>
                  </m:dPr>
                  <m:e>
                    <m:f>
                      <m:fPr>
                        <m:ctrlPr>
                          <w:rPr>
                            <w:rFonts w:ascii="Cambria Math" w:eastAsiaTheme="minorEastAsia" w:hAnsi="Cambria Math"/>
                            <w:i/>
                            <w:sz w:val="32"/>
                            <w:szCs w:val="32"/>
                          </w:rPr>
                        </m:ctrlPr>
                      </m:fPr>
                      <m:num>
                        <m:sSub>
                          <m:sSubPr>
                            <m:ctrlPr>
                              <w:rPr>
                                <w:rFonts w:ascii="Cambria Math" w:eastAsiaTheme="minorEastAsia" w:hAnsi="Cambria Math"/>
                                <w:i/>
                                <w:sz w:val="32"/>
                                <w:szCs w:val="32"/>
                              </w:rPr>
                            </m:ctrlPr>
                          </m:sSubPr>
                          <m:e>
                            <m:r>
                              <w:rPr>
                                <w:rFonts w:ascii="Cambria Math" w:eastAsiaTheme="minorEastAsia" w:hAnsi="Cambria Math"/>
                                <w:sz w:val="32"/>
                                <w:szCs w:val="32"/>
                              </w:rPr>
                              <m:t>K</m:t>
                            </m:r>
                          </m:e>
                          <m:sub>
                            <m:r>
                              <w:rPr>
                                <w:rFonts w:ascii="Cambria Math" w:eastAsiaTheme="minorEastAsia" w:hAnsi="Cambria Math"/>
                                <w:sz w:val="32"/>
                                <w:szCs w:val="32"/>
                              </w:rPr>
                              <m:t>H</m:t>
                            </m:r>
                          </m:sub>
                        </m:sSub>
                      </m:num>
                      <m:den>
                        <m:func>
                          <m:funcPr>
                            <m:ctrlPr>
                              <w:rPr>
                                <w:rFonts w:ascii="Cambria Math" w:eastAsiaTheme="minorEastAsia" w:hAnsi="Cambria Math"/>
                                <w:i/>
                                <w:sz w:val="32"/>
                                <w:szCs w:val="32"/>
                              </w:rPr>
                            </m:ctrlPr>
                          </m:funcPr>
                          <m:fName>
                            <m:r>
                              <m:rPr>
                                <m:sty m:val="p"/>
                              </m:rPr>
                              <w:rPr>
                                <w:rFonts w:ascii="Cambria Math" w:hAnsi="Cambria Math"/>
                                <w:sz w:val="32"/>
                                <w:szCs w:val="32"/>
                              </w:rPr>
                              <m:t>cos</m:t>
                            </m:r>
                          </m:fName>
                          <m:e>
                            <m:r>
                              <w:rPr>
                                <w:rFonts w:ascii="Cambria Math" w:eastAsiaTheme="minorEastAsia" w:hAnsi="Cambria Math"/>
                                <w:sz w:val="32"/>
                                <w:szCs w:val="32"/>
                              </w:rPr>
                              <m:t>α</m:t>
                            </m:r>
                          </m:e>
                        </m:func>
                      </m:den>
                    </m:f>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K</m:t>
                        </m:r>
                      </m:e>
                      <m:sub>
                        <m:r>
                          <w:rPr>
                            <w:rFonts w:ascii="Cambria Math" w:eastAsiaTheme="minorEastAsia" w:hAnsi="Cambria Math"/>
                            <w:sz w:val="32"/>
                            <w:szCs w:val="32"/>
                          </w:rPr>
                          <m:t>T</m:t>
                        </m:r>
                      </m:sub>
                    </m:sSub>
                  </m:e>
                </m:d>
                <m:r>
                  <w:rPr>
                    <w:rFonts w:ascii="Cambria Math" w:eastAsiaTheme="minorEastAsia" w:hAnsi="Cambria Math"/>
                    <w:sz w:val="32"/>
                    <w:szCs w:val="32"/>
                  </w:rPr>
                  <m:t>]</m:t>
                </m:r>
              </m:e>
              <m:sup>
                <m:f>
                  <m:fPr>
                    <m:ctrlPr>
                      <w:rPr>
                        <w:rFonts w:ascii="Cambria Math" w:eastAsiaTheme="minorEastAsia" w:hAnsi="Cambria Math"/>
                        <w:i/>
                        <w:sz w:val="32"/>
                        <w:szCs w:val="32"/>
                      </w:rPr>
                    </m:ctrlPr>
                  </m:fPr>
                  <m:num>
                    <m:r>
                      <w:rPr>
                        <w:rFonts w:ascii="Cambria Math" w:eastAsiaTheme="minorEastAsia" w:hAnsi="Cambria Math"/>
                        <w:sz w:val="32"/>
                        <w:szCs w:val="32"/>
                      </w:rPr>
                      <m:t>19</m:t>
                    </m:r>
                  </m:num>
                  <m:den>
                    <m:r>
                      <w:rPr>
                        <w:rFonts w:ascii="Cambria Math" w:eastAsiaTheme="minorEastAsia" w:hAnsi="Cambria Math"/>
                        <w:sz w:val="32"/>
                        <w:szCs w:val="32"/>
                      </w:rPr>
                      <m:t>15</m:t>
                    </m:r>
                  </m:den>
                </m:f>
              </m:sup>
            </m:sSup>
          </m:num>
          <m:den>
            <m:sSup>
              <m:sSupPr>
                <m:ctrlPr>
                  <w:rPr>
                    <w:rFonts w:ascii="Cambria Math" w:hAnsi="Cambria Math"/>
                    <w:i/>
                    <w:sz w:val="32"/>
                    <w:szCs w:val="32"/>
                  </w:rPr>
                </m:ctrlPr>
              </m:sSupPr>
              <m:e>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S</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H</m:t>
                    </m:r>
                  </m:sub>
                </m:sSub>
                <m:r>
                  <w:rPr>
                    <w:rFonts w:ascii="Cambria Math" w:hAnsi="Cambria Math"/>
                    <w:sz w:val="32"/>
                    <w:szCs w:val="32"/>
                  </w:rPr>
                  <m:t>)</m:t>
                </m:r>
              </m:e>
              <m:sup>
                <m:f>
                  <m:fPr>
                    <m:ctrlPr>
                      <w:rPr>
                        <w:rFonts w:ascii="Cambria Math" w:hAnsi="Cambria Math"/>
                        <w:i/>
                        <w:sz w:val="32"/>
                        <w:szCs w:val="32"/>
                      </w:rPr>
                    </m:ctrlPr>
                  </m:fPr>
                  <m:num>
                    <m:r>
                      <w:rPr>
                        <w:rFonts w:ascii="Cambria Math" w:hAnsi="Cambria Math"/>
                        <w:sz w:val="32"/>
                        <w:szCs w:val="32"/>
                      </w:rPr>
                      <m:t>8</m:t>
                    </m:r>
                  </m:num>
                  <m:den>
                    <m:r>
                      <w:rPr>
                        <w:rFonts w:ascii="Cambria Math" w:hAnsi="Cambria Math"/>
                        <w:sz w:val="32"/>
                        <w:szCs w:val="32"/>
                      </w:rPr>
                      <m:t>5</m:t>
                    </m:r>
                  </m:den>
                </m:f>
              </m:sup>
            </m:sSup>
          </m:den>
        </m:f>
      </m:oMath>
      <w:r>
        <w:rPr>
          <w:rFonts w:eastAsiaTheme="minorEastAsia"/>
        </w:rPr>
        <w:t xml:space="preserve">   </w:t>
      </w:r>
      <w:r>
        <w:rPr>
          <w:rFonts w:eastAsiaTheme="minorEastAsia" w:hint="cs"/>
          <w:rtl/>
        </w:rPr>
        <w:t xml:space="preserve"> (3-26)</w:t>
      </w:r>
    </w:p>
    <w:p w:rsidR="00F22144" w:rsidRDefault="00F22144" w:rsidP="00F22144">
      <w:pPr>
        <w:bidi/>
        <w:ind w:firstLine="565"/>
        <w:rPr>
          <w:rFonts w:eastAsiaTheme="minorEastAsia"/>
          <w:rtl/>
        </w:rPr>
      </w:pPr>
      <w:r>
        <w:rPr>
          <w:rFonts w:eastAsiaTheme="minorEastAsia" w:hint="cs"/>
          <w:rtl/>
        </w:rPr>
        <w:t xml:space="preserve">سایر پارامترهای هندسی آتشکاری نیز به روشی مشابه، قابل ارائه </w:t>
      </w:r>
      <w:r w:rsidR="00AA070E">
        <w:rPr>
          <w:rFonts w:eastAsiaTheme="minorEastAsia" w:hint="cs"/>
          <w:rtl/>
        </w:rPr>
        <w:t xml:space="preserve">هستند؛ به طور مثال، </w:t>
      </w:r>
      <w:r w:rsidR="00040418">
        <w:rPr>
          <w:rFonts w:eastAsiaTheme="minorEastAsia" w:hint="cs"/>
          <w:rtl/>
        </w:rPr>
        <w:t>فاصله جناحی</w:t>
      </w:r>
      <w:r>
        <w:rPr>
          <w:rFonts w:eastAsiaTheme="minorEastAsia" w:hint="cs"/>
          <w:rtl/>
        </w:rPr>
        <w:t xml:space="preserve"> برابر خواهد بود با:</w:t>
      </w:r>
    </w:p>
    <w:p w:rsidR="00F22144" w:rsidRPr="005209DA" w:rsidRDefault="00F22144" w:rsidP="00F22144">
      <w:pPr>
        <w:jc w:val="left"/>
        <w:rPr>
          <w:rFonts w:eastAsiaTheme="minorEastAsia"/>
          <w:i/>
          <w:rtl/>
        </w:rPr>
      </w:pPr>
      <m:oMath>
        <m:r>
          <w:rPr>
            <w:rFonts w:ascii="Cambria Math" w:hAnsi="Cambria Math"/>
            <w:sz w:val="30"/>
            <w:szCs w:val="30"/>
          </w:rPr>
          <m:t>S=</m:t>
        </m:r>
        <m:sSub>
          <m:sSubPr>
            <m:ctrlPr>
              <w:rPr>
                <w:rFonts w:ascii="Cambria Math" w:hAnsi="Cambria Math"/>
                <w:i/>
                <w:sz w:val="30"/>
                <w:szCs w:val="30"/>
              </w:rPr>
            </m:ctrlPr>
          </m:sSubPr>
          <m:e>
            <m:r>
              <w:rPr>
                <w:rFonts w:ascii="Cambria Math" w:hAnsi="Cambria Math"/>
                <w:sz w:val="30"/>
                <w:szCs w:val="30"/>
              </w:rPr>
              <m:t>K</m:t>
            </m:r>
          </m:e>
          <m:sub>
            <m:r>
              <w:rPr>
                <w:rFonts w:ascii="Cambria Math" w:hAnsi="Cambria Math"/>
                <w:sz w:val="30"/>
                <w:szCs w:val="30"/>
              </w:rPr>
              <m:t>S</m:t>
            </m:r>
          </m:sub>
        </m:sSub>
        <m:r>
          <w:rPr>
            <w:rFonts w:ascii="Cambria Math" w:hAnsi="Cambria Math"/>
            <w:sz w:val="30"/>
            <w:szCs w:val="30"/>
          </w:rPr>
          <m:t>×B=</m:t>
        </m:r>
        <m:sSub>
          <m:sSubPr>
            <m:ctrlPr>
              <w:rPr>
                <w:rFonts w:ascii="Cambria Math" w:hAnsi="Cambria Math"/>
                <w:i/>
                <w:sz w:val="30"/>
                <w:szCs w:val="30"/>
              </w:rPr>
            </m:ctrlPr>
          </m:sSubPr>
          <m:e>
            <m:r>
              <w:rPr>
                <w:rFonts w:ascii="Cambria Math" w:hAnsi="Cambria Math"/>
                <w:sz w:val="30"/>
                <w:szCs w:val="30"/>
              </w:rPr>
              <m:t>K</m:t>
            </m:r>
          </m:e>
          <m:sub>
            <m:r>
              <w:rPr>
                <w:rFonts w:ascii="Cambria Math" w:hAnsi="Cambria Math"/>
                <w:sz w:val="30"/>
                <w:szCs w:val="30"/>
              </w:rPr>
              <m:t>s</m:t>
            </m:r>
          </m:sub>
        </m:sSub>
        <m:r>
          <w:rPr>
            <w:rFonts w:ascii="Cambria Math" w:hAnsi="Cambria Math"/>
            <w:sz w:val="30"/>
            <w:szCs w:val="30"/>
          </w:rPr>
          <m:t>×</m:t>
        </m:r>
        <m:sSup>
          <m:sSupPr>
            <m:ctrlPr>
              <w:rPr>
                <w:rFonts w:ascii="Cambria Math" w:eastAsiaTheme="minorEastAsia" w:hAnsi="Cambria Math"/>
                <w:i/>
                <w:sz w:val="30"/>
                <w:szCs w:val="30"/>
              </w:rPr>
            </m:ctrlPr>
          </m:sSupPr>
          <m:e>
            <m:sSub>
              <m:sSubPr>
                <m:ctrlPr>
                  <w:rPr>
                    <w:rFonts w:ascii="Cambria Math" w:eastAsiaTheme="minorEastAsia" w:hAnsi="Cambria Math"/>
                    <w:i/>
                    <w:sz w:val="30"/>
                    <w:szCs w:val="30"/>
                  </w:rPr>
                </m:ctrlPr>
              </m:sSubPr>
              <m:e>
                <m:r>
                  <w:rPr>
                    <w:rFonts w:ascii="Cambria Math" w:eastAsiaTheme="minorEastAsia" w:hAnsi="Cambria Math"/>
                    <w:sz w:val="30"/>
                    <w:szCs w:val="30"/>
                  </w:rPr>
                  <m:t>K</m:t>
                </m:r>
              </m:e>
              <m:sub>
                <m:r>
                  <w:rPr>
                    <w:rFonts w:ascii="Cambria Math" w:eastAsiaTheme="minorEastAsia" w:hAnsi="Cambria Math"/>
                    <w:sz w:val="30"/>
                    <w:szCs w:val="30"/>
                  </w:rPr>
                  <m:t>B</m:t>
                </m:r>
              </m:sub>
            </m:sSub>
          </m:e>
          <m:sup>
            <m:r>
              <w:rPr>
                <w:rFonts w:ascii="Cambria Math" w:eastAsiaTheme="minorEastAsia" w:hAnsi="Cambria Math"/>
                <w:sz w:val="30"/>
                <w:szCs w:val="30"/>
              </w:rPr>
              <m:t>-</m:t>
            </m:r>
            <m:f>
              <m:fPr>
                <m:ctrlPr>
                  <w:rPr>
                    <w:rFonts w:ascii="Cambria Math" w:eastAsiaTheme="minorEastAsia" w:hAnsi="Cambria Math"/>
                    <w:i/>
                    <w:sz w:val="30"/>
                    <w:szCs w:val="30"/>
                  </w:rPr>
                </m:ctrlPr>
              </m:fPr>
              <m:num>
                <m:r>
                  <w:rPr>
                    <w:rFonts w:ascii="Cambria Math" w:eastAsiaTheme="minorEastAsia" w:hAnsi="Cambria Math"/>
                    <w:sz w:val="30"/>
                    <w:szCs w:val="30"/>
                  </w:rPr>
                  <m:t>38</m:t>
                </m:r>
              </m:num>
              <m:den>
                <m:r>
                  <w:rPr>
                    <w:rFonts w:ascii="Cambria Math" w:eastAsiaTheme="minorEastAsia" w:hAnsi="Cambria Math"/>
                    <w:sz w:val="30"/>
                    <w:szCs w:val="30"/>
                  </w:rPr>
                  <m:t>15</m:t>
                </m:r>
              </m:den>
            </m:f>
          </m:sup>
        </m:sSup>
        <m:r>
          <w:rPr>
            <w:rFonts w:ascii="Cambria Math" w:eastAsiaTheme="minorEastAsia" w:hAnsi="Cambria Math"/>
            <w:sz w:val="30"/>
            <w:szCs w:val="30"/>
          </w:rPr>
          <m:t>×</m:t>
        </m:r>
        <m:sSup>
          <m:sSupPr>
            <m:ctrlPr>
              <w:rPr>
                <w:rFonts w:ascii="Cambria Math" w:eastAsiaTheme="minorEastAsia" w:hAnsi="Cambria Math"/>
                <w:i/>
                <w:sz w:val="30"/>
                <w:szCs w:val="30"/>
              </w:rPr>
            </m:ctrlPr>
          </m:sSupPr>
          <m:e>
            <m:r>
              <w:rPr>
                <w:rFonts w:ascii="Cambria Math" w:eastAsiaTheme="minorEastAsia" w:hAnsi="Cambria Math"/>
                <w:sz w:val="30"/>
                <w:szCs w:val="30"/>
              </w:rPr>
              <m:t>(</m:t>
            </m:r>
            <m:f>
              <m:fPr>
                <m:ctrlPr>
                  <w:rPr>
                    <w:rFonts w:ascii="Cambria Math" w:eastAsiaTheme="minorEastAsia" w:hAnsi="Cambria Math"/>
                    <w:i/>
                    <w:sz w:val="30"/>
                    <w:szCs w:val="30"/>
                  </w:rPr>
                </m:ctrlPr>
              </m:fPr>
              <m:num>
                <m:sSub>
                  <m:sSubPr>
                    <m:ctrlPr>
                      <w:rPr>
                        <w:rFonts w:ascii="Cambria Math" w:eastAsiaTheme="minorEastAsia" w:hAnsi="Cambria Math"/>
                        <w:i/>
                        <w:sz w:val="30"/>
                        <w:szCs w:val="30"/>
                      </w:rPr>
                    </m:ctrlPr>
                  </m:sSubPr>
                  <m:e>
                    <m:r>
                      <w:rPr>
                        <w:rFonts w:ascii="Cambria Math" w:eastAsiaTheme="minorEastAsia" w:hAnsi="Cambria Math"/>
                        <w:sz w:val="30"/>
                        <w:szCs w:val="30"/>
                      </w:rPr>
                      <m:t>x</m:t>
                    </m:r>
                  </m:e>
                  <m:sub>
                    <m:r>
                      <w:rPr>
                        <w:rFonts w:ascii="Cambria Math" w:eastAsiaTheme="minorEastAsia" w:hAnsi="Cambria Math"/>
                        <w:sz w:val="30"/>
                        <w:szCs w:val="30"/>
                      </w:rPr>
                      <m:t>50</m:t>
                    </m:r>
                  </m:sub>
                </m:sSub>
              </m:num>
              <m:den>
                <m:r>
                  <w:rPr>
                    <w:rFonts w:ascii="Cambria Math" w:eastAsiaTheme="minorEastAsia" w:hAnsi="Cambria Math"/>
                    <w:sz w:val="30"/>
                    <w:szCs w:val="30"/>
                  </w:rPr>
                  <m:t>A</m:t>
                </m:r>
              </m:den>
            </m:f>
            <m:r>
              <w:rPr>
                <w:rFonts w:ascii="Cambria Math" w:eastAsiaTheme="minorEastAsia" w:hAnsi="Cambria Math"/>
                <w:sz w:val="30"/>
                <w:szCs w:val="30"/>
              </w:rPr>
              <m:t>)</m:t>
            </m:r>
          </m:e>
          <m:sup>
            <m:r>
              <w:rPr>
                <w:rFonts w:ascii="Cambria Math" w:eastAsiaTheme="minorEastAsia" w:hAnsi="Cambria Math"/>
                <w:sz w:val="30"/>
                <w:szCs w:val="30"/>
              </w:rPr>
              <m:t>2</m:t>
            </m:r>
          </m:sup>
        </m:sSup>
        <m:r>
          <w:rPr>
            <w:rFonts w:ascii="Cambria Math" w:eastAsiaTheme="minorEastAsia" w:hAnsi="Cambria Math"/>
            <w:sz w:val="30"/>
            <w:szCs w:val="30"/>
          </w:rPr>
          <m:t>×</m:t>
        </m:r>
        <m:sSup>
          <m:sSupPr>
            <m:ctrlPr>
              <w:rPr>
                <w:rFonts w:ascii="Cambria Math" w:eastAsiaTheme="minorEastAsia" w:hAnsi="Cambria Math"/>
                <w:i/>
                <w:sz w:val="30"/>
                <w:szCs w:val="30"/>
              </w:rPr>
            </m:ctrlPr>
          </m:sSupPr>
          <m:e>
            <m:r>
              <w:rPr>
                <w:rFonts w:ascii="Cambria Math" w:eastAsiaTheme="minorEastAsia" w:hAnsi="Cambria Math"/>
                <w:sz w:val="30"/>
                <w:szCs w:val="30"/>
              </w:rPr>
              <m:t>(</m:t>
            </m:r>
            <m:f>
              <m:fPr>
                <m:ctrlPr>
                  <w:rPr>
                    <w:rFonts w:ascii="Cambria Math" w:eastAsiaTheme="minorEastAsia" w:hAnsi="Cambria Math"/>
                    <w:i/>
                    <w:sz w:val="30"/>
                    <w:szCs w:val="30"/>
                  </w:rPr>
                </m:ctrlPr>
              </m:fPr>
              <m:num>
                <m:sSub>
                  <m:sSubPr>
                    <m:ctrlPr>
                      <w:rPr>
                        <w:rFonts w:ascii="Cambria Math" w:eastAsiaTheme="minorEastAsia" w:hAnsi="Cambria Math"/>
                        <w:i/>
                        <w:sz w:val="30"/>
                        <w:szCs w:val="30"/>
                      </w:rPr>
                    </m:ctrlPr>
                  </m:sSubPr>
                  <m:e>
                    <m:r>
                      <w:rPr>
                        <w:rFonts w:ascii="Cambria Math" w:eastAsiaTheme="minorEastAsia" w:hAnsi="Cambria Math"/>
                        <w:sz w:val="30"/>
                        <w:szCs w:val="30"/>
                      </w:rPr>
                      <m:t>RWS</m:t>
                    </m:r>
                  </m:e>
                  <m:sub>
                    <m:r>
                      <w:rPr>
                        <w:rFonts w:ascii="Cambria Math" w:eastAsiaTheme="minorEastAsia" w:hAnsi="Cambria Math"/>
                        <w:sz w:val="30"/>
                        <w:szCs w:val="30"/>
                      </w:rPr>
                      <m:t>anfo</m:t>
                    </m:r>
                  </m:sub>
                </m:sSub>
              </m:num>
              <m:den>
                <m:r>
                  <w:rPr>
                    <w:rFonts w:ascii="Cambria Math" w:eastAsiaTheme="minorEastAsia" w:hAnsi="Cambria Math"/>
                    <w:sz w:val="30"/>
                    <w:szCs w:val="30"/>
                  </w:rPr>
                  <m:t>115</m:t>
                </m:r>
              </m:den>
            </m:f>
            <m:r>
              <w:rPr>
                <w:rFonts w:ascii="Cambria Math" w:eastAsiaTheme="minorEastAsia" w:hAnsi="Cambria Math"/>
                <w:sz w:val="30"/>
                <w:szCs w:val="30"/>
              </w:rPr>
              <m:t>)</m:t>
            </m:r>
          </m:e>
          <m:sup>
            <m:f>
              <m:fPr>
                <m:ctrlPr>
                  <w:rPr>
                    <w:rFonts w:ascii="Cambria Math" w:eastAsiaTheme="minorEastAsia" w:hAnsi="Cambria Math"/>
                    <w:i/>
                    <w:sz w:val="30"/>
                    <w:szCs w:val="30"/>
                  </w:rPr>
                </m:ctrlPr>
              </m:fPr>
              <m:num>
                <m:r>
                  <w:rPr>
                    <w:rFonts w:ascii="Cambria Math" w:eastAsiaTheme="minorEastAsia" w:hAnsi="Cambria Math"/>
                    <w:sz w:val="30"/>
                    <w:szCs w:val="30"/>
                  </w:rPr>
                  <m:t>19</m:t>
                </m:r>
              </m:num>
              <m:den>
                <m:r>
                  <w:rPr>
                    <w:rFonts w:ascii="Cambria Math" w:eastAsiaTheme="minorEastAsia" w:hAnsi="Cambria Math"/>
                    <w:sz w:val="30"/>
                    <w:szCs w:val="30"/>
                  </w:rPr>
                  <m:t>15</m:t>
                </m:r>
              </m:den>
            </m:f>
          </m:sup>
        </m:sSup>
        <m:r>
          <w:rPr>
            <w:rFonts w:ascii="Cambria Math" w:eastAsiaTheme="minorEastAsia" w:hAnsi="Cambria Math"/>
            <w:sz w:val="30"/>
            <w:szCs w:val="30"/>
          </w:rPr>
          <m:t>×</m:t>
        </m:r>
        <m:f>
          <m:fPr>
            <m:ctrlPr>
              <w:rPr>
                <w:rFonts w:ascii="Cambria Math" w:eastAsiaTheme="minorEastAsia" w:hAnsi="Cambria Math"/>
                <w:i/>
                <w:sz w:val="30"/>
                <w:szCs w:val="30"/>
              </w:rPr>
            </m:ctrlPr>
          </m:fPr>
          <m:num>
            <m:sSup>
              <m:sSupPr>
                <m:ctrlPr>
                  <w:rPr>
                    <w:rFonts w:ascii="Cambria Math" w:eastAsiaTheme="minorEastAsia" w:hAnsi="Cambria Math"/>
                    <w:i/>
                    <w:sz w:val="30"/>
                    <w:szCs w:val="30"/>
                  </w:rPr>
                </m:ctrlPr>
              </m:sSupPr>
              <m:e>
                <m:r>
                  <w:rPr>
                    <w:rFonts w:ascii="Cambria Math" w:eastAsiaTheme="minorEastAsia" w:hAnsi="Cambria Math"/>
                    <w:sz w:val="30"/>
                    <w:szCs w:val="30"/>
                  </w:rPr>
                  <m:t>[</m:t>
                </m:r>
                <m:f>
                  <m:fPr>
                    <m:ctrlPr>
                      <w:rPr>
                        <w:rFonts w:ascii="Cambria Math" w:eastAsiaTheme="minorEastAsia" w:hAnsi="Cambria Math"/>
                        <w:i/>
                        <w:sz w:val="30"/>
                        <w:szCs w:val="30"/>
                      </w:rPr>
                    </m:ctrlPr>
                  </m:fPr>
                  <m:num>
                    <m:r>
                      <w:rPr>
                        <w:rFonts w:ascii="Cambria Math" w:eastAsiaTheme="minorEastAsia" w:hAnsi="Cambria Math"/>
                        <w:sz w:val="30"/>
                        <w:szCs w:val="30"/>
                      </w:rPr>
                      <m:t>π</m:t>
                    </m:r>
                  </m:num>
                  <m:den>
                    <m:r>
                      <w:rPr>
                        <w:rFonts w:ascii="Cambria Math" w:eastAsiaTheme="minorEastAsia" w:hAnsi="Cambria Math"/>
                        <w:sz w:val="30"/>
                        <w:szCs w:val="30"/>
                      </w:rPr>
                      <m:t>4</m:t>
                    </m:r>
                  </m:den>
                </m:f>
                <m:r>
                  <w:rPr>
                    <w:rFonts w:ascii="Cambria Math" w:eastAsiaTheme="minorEastAsia" w:hAnsi="Cambria Math"/>
                    <w:sz w:val="30"/>
                    <w:szCs w:val="30"/>
                  </w:rPr>
                  <m:t>×</m:t>
                </m:r>
                <m:sSub>
                  <m:sSubPr>
                    <m:ctrlPr>
                      <w:rPr>
                        <w:rFonts w:ascii="Cambria Math" w:eastAsiaTheme="minorEastAsia" w:hAnsi="Cambria Math"/>
                        <w:i/>
                        <w:sz w:val="30"/>
                        <w:szCs w:val="30"/>
                      </w:rPr>
                    </m:ctrlPr>
                  </m:sSubPr>
                  <m:e>
                    <m:r>
                      <w:rPr>
                        <w:rFonts w:ascii="Cambria Math" w:eastAsiaTheme="minorEastAsia" w:hAnsi="Cambria Math"/>
                        <w:sz w:val="30"/>
                        <w:szCs w:val="30"/>
                      </w:rPr>
                      <m:t>ρ</m:t>
                    </m:r>
                  </m:e>
                  <m:sub>
                    <m:r>
                      <w:rPr>
                        <w:rFonts w:ascii="Cambria Math" w:eastAsiaTheme="minorEastAsia" w:hAnsi="Cambria Math"/>
                        <w:sz w:val="30"/>
                        <w:szCs w:val="30"/>
                      </w:rPr>
                      <m:t>e</m:t>
                    </m:r>
                  </m:sub>
                </m:sSub>
                <m:r>
                  <w:rPr>
                    <w:rFonts w:ascii="Cambria Math" w:eastAsiaTheme="minorEastAsia" w:hAnsi="Cambria Math"/>
                    <w:sz w:val="30"/>
                    <w:szCs w:val="30"/>
                  </w:rPr>
                  <m:t>×</m:t>
                </m:r>
                <m:d>
                  <m:dPr>
                    <m:ctrlPr>
                      <w:rPr>
                        <w:rFonts w:ascii="Cambria Math" w:eastAsiaTheme="minorEastAsia" w:hAnsi="Cambria Math"/>
                        <w:i/>
                        <w:sz w:val="30"/>
                        <w:szCs w:val="30"/>
                      </w:rPr>
                    </m:ctrlPr>
                  </m:dPr>
                  <m:e>
                    <m:f>
                      <m:fPr>
                        <m:ctrlPr>
                          <w:rPr>
                            <w:rFonts w:ascii="Cambria Math" w:eastAsiaTheme="minorEastAsia" w:hAnsi="Cambria Math"/>
                            <w:i/>
                            <w:sz w:val="30"/>
                            <w:szCs w:val="30"/>
                          </w:rPr>
                        </m:ctrlPr>
                      </m:fPr>
                      <m:num>
                        <m:sSub>
                          <m:sSubPr>
                            <m:ctrlPr>
                              <w:rPr>
                                <w:rFonts w:ascii="Cambria Math" w:eastAsiaTheme="minorEastAsia" w:hAnsi="Cambria Math"/>
                                <w:i/>
                                <w:sz w:val="30"/>
                                <w:szCs w:val="30"/>
                              </w:rPr>
                            </m:ctrlPr>
                          </m:sSubPr>
                          <m:e>
                            <m:r>
                              <w:rPr>
                                <w:rFonts w:ascii="Cambria Math" w:eastAsiaTheme="minorEastAsia" w:hAnsi="Cambria Math"/>
                                <w:sz w:val="30"/>
                                <w:szCs w:val="30"/>
                              </w:rPr>
                              <m:t>K</m:t>
                            </m:r>
                          </m:e>
                          <m:sub>
                            <m:r>
                              <w:rPr>
                                <w:rFonts w:ascii="Cambria Math" w:eastAsiaTheme="minorEastAsia" w:hAnsi="Cambria Math"/>
                                <w:sz w:val="30"/>
                                <w:szCs w:val="30"/>
                              </w:rPr>
                              <m:t>H</m:t>
                            </m:r>
                          </m:sub>
                        </m:sSub>
                      </m:num>
                      <m:den>
                        <m:func>
                          <m:funcPr>
                            <m:ctrlPr>
                              <w:rPr>
                                <w:rFonts w:ascii="Cambria Math" w:eastAsiaTheme="minorEastAsia" w:hAnsi="Cambria Math"/>
                                <w:i/>
                                <w:sz w:val="30"/>
                                <w:szCs w:val="30"/>
                              </w:rPr>
                            </m:ctrlPr>
                          </m:funcPr>
                          <m:fName>
                            <m:r>
                              <m:rPr>
                                <m:sty m:val="p"/>
                              </m:rPr>
                              <w:rPr>
                                <w:rFonts w:ascii="Cambria Math" w:hAnsi="Cambria Math"/>
                                <w:sz w:val="30"/>
                                <w:szCs w:val="30"/>
                              </w:rPr>
                              <m:t>cos</m:t>
                            </m:r>
                          </m:fName>
                          <m:e>
                            <m:r>
                              <w:rPr>
                                <w:rFonts w:ascii="Cambria Math" w:eastAsiaTheme="minorEastAsia" w:hAnsi="Cambria Math"/>
                                <w:sz w:val="30"/>
                                <w:szCs w:val="30"/>
                              </w:rPr>
                              <m:t>α</m:t>
                            </m:r>
                          </m:e>
                        </m:func>
                      </m:den>
                    </m:f>
                    <m:r>
                      <w:rPr>
                        <w:rFonts w:ascii="Cambria Math" w:eastAsiaTheme="minorEastAsia" w:hAnsi="Cambria Math"/>
                        <w:sz w:val="30"/>
                        <w:szCs w:val="30"/>
                      </w:rPr>
                      <m:t>-</m:t>
                    </m:r>
                    <m:sSub>
                      <m:sSubPr>
                        <m:ctrlPr>
                          <w:rPr>
                            <w:rFonts w:ascii="Cambria Math" w:eastAsiaTheme="minorEastAsia" w:hAnsi="Cambria Math"/>
                            <w:i/>
                            <w:sz w:val="30"/>
                            <w:szCs w:val="30"/>
                          </w:rPr>
                        </m:ctrlPr>
                      </m:sSubPr>
                      <m:e>
                        <m:r>
                          <w:rPr>
                            <w:rFonts w:ascii="Cambria Math" w:eastAsiaTheme="minorEastAsia" w:hAnsi="Cambria Math"/>
                            <w:sz w:val="30"/>
                            <w:szCs w:val="30"/>
                          </w:rPr>
                          <m:t>K</m:t>
                        </m:r>
                      </m:e>
                      <m:sub>
                        <m:r>
                          <w:rPr>
                            <w:rFonts w:ascii="Cambria Math" w:eastAsiaTheme="minorEastAsia" w:hAnsi="Cambria Math"/>
                            <w:sz w:val="30"/>
                            <w:szCs w:val="30"/>
                          </w:rPr>
                          <m:t>T</m:t>
                        </m:r>
                      </m:sub>
                    </m:sSub>
                  </m:e>
                </m:d>
                <m:r>
                  <w:rPr>
                    <w:rFonts w:ascii="Cambria Math" w:eastAsiaTheme="minorEastAsia" w:hAnsi="Cambria Math"/>
                    <w:sz w:val="30"/>
                    <w:szCs w:val="30"/>
                  </w:rPr>
                  <m:t>]</m:t>
                </m:r>
              </m:e>
              <m:sup>
                <m:f>
                  <m:fPr>
                    <m:ctrlPr>
                      <w:rPr>
                        <w:rFonts w:ascii="Cambria Math" w:eastAsiaTheme="minorEastAsia" w:hAnsi="Cambria Math"/>
                        <w:i/>
                        <w:sz w:val="30"/>
                        <w:szCs w:val="30"/>
                      </w:rPr>
                    </m:ctrlPr>
                  </m:fPr>
                  <m:num>
                    <m:r>
                      <w:rPr>
                        <w:rFonts w:ascii="Cambria Math" w:eastAsiaTheme="minorEastAsia" w:hAnsi="Cambria Math"/>
                        <w:sz w:val="30"/>
                        <w:szCs w:val="30"/>
                      </w:rPr>
                      <m:t>19</m:t>
                    </m:r>
                  </m:num>
                  <m:den>
                    <m:r>
                      <w:rPr>
                        <w:rFonts w:ascii="Cambria Math" w:eastAsiaTheme="minorEastAsia" w:hAnsi="Cambria Math"/>
                        <w:sz w:val="30"/>
                        <w:szCs w:val="30"/>
                      </w:rPr>
                      <m:t>15</m:t>
                    </m:r>
                  </m:den>
                </m:f>
              </m:sup>
            </m:sSup>
          </m:num>
          <m:den>
            <m:sSup>
              <m:sSupPr>
                <m:ctrlPr>
                  <w:rPr>
                    <w:rFonts w:ascii="Cambria Math" w:hAnsi="Cambria Math"/>
                    <w:i/>
                    <w:sz w:val="30"/>
                    <w:szCs w:val="30"/>
                  </w:rPr>
                </m:ctrlPr>
              </m:sSupPr>
              <m:e>
                <m:r>
                  <w:rPr>
                    <w:rFonts w:ascii="Cambria Math" w:hAnsi="Cambria Math"/>
                    <w:sz w:val="30"/>
                    <w:szCs w:val="30"/>
                  </w:rPr>
                  <m:t>(</m:t>
                </m:r>
                <m:sSub>
                  <m:sSubPr>
                    <m:ctrlPr>
                      <w:rPr>
                        <w:rFonts w:ascii="Cambria Math" w:hAnsi="Cambria Math"/>
                        <w:i/>
                        <w:sz w:val="30"/>
                        <w:szCs w:val="30"/>
                      </w:rPr>
                    </m:ctrlPr>
                  </m:sSubPr>
                  <m:e>
                    <m:r>
                      <w:rPr>
                        <w:rFonts w:ascii="Cambria Math" w:hAnsi="Cambria Math"/>
                        <w:sz w:val="30"/>
                        <w:szCs w:val="30"/>
                      </w:rPr>
                      <m:t>K</m:t>
                    </m:r>
                  </m:e>
                  <m:sub>
                    <m:r>
                      <w:rPr>
                        <w:rFonts w:ascii="Cambria Math" w:hAnsi="Cambria Math"/>
                        <w:sz w:val="30"/>
                        <w:szCs w:val="30"/>
                      </w:rPr>
                      <m:t>S</m:t>
                    </m:r>
                  </m:sub>
                </m:sSub>
                <m:r>
                  <w:rPr>
                    <w:rFonts w:ascii="Cambria Math" w:hAnsi="Cambria Math"/>
                    <w:sz w:val="30"/>
                    <w:szCs w:val="30"/>
                  </w:rPr>
                  <m:t>×</m:t>
                </m:r>
                <m:sSub>
                  <m:sSubPr>
                    <m:ctrlPr>
                      <w:rPr>
                        <w:rFonts w:ascii="Cambria Math" w:hAnsi="Cambria Math"/>
                        <w:i/>
                        <w:sz w:val="30"/>
                        <w:szCs w:val="30"/>
                      </w:rPr>
                    </m:ctrlPr>
                  </m:sSubPr>
                  <m:e>
                    <m:r>
                      <w:rPr>
                        <w:rFonts w:ascii="Cambria Math" w:hAnsi="Cambria Math"/>
                        <w:sz w:val="30"/>
                        <w:szCs w:val="30"/>
                      </w:rPr>
                      <m:t>K</m:t>
                    </m:r>
                  </m:e>
                  <m:sub>
                    <m:r>
                      <w:rPr>
                        <w:rFonts w:ascii="Cambria Math" w:hAnsi="Cambria Math"/>
                        <w:sz w:val="30"/>
                        <w:szCs w:val="30"/>
                      </w:rPr>
                      <m:t>H</m:t>
                    </m:r>
                  </m:sub>
                </m:sSub>
                <m:r>
                  <w:rPr>
                    <w:rFonts w:ascii="Cambria Math" w:hAnsi="Cambria Math"/>
                    <w:sz w:val="30"/>
                    <w:szCs w:val="30"/>
                  </w:rPr>
                  <m:t>)</m:t>
                </m:r>
              </m:e>
              <m:sup>
                <m:f>
                  <m:fPr>
                    <m:ctrlPr>
                      <w:rPr>
                        <w:rFonts w:ascii="Cambria Math" w:hAnsi="Cambria Math"/>
                        <w:i/>
                        <w:sz w:val="30"/>
                        <w:szCs w:val="30"/>
                      </w:rPr>
                    </m:ctrlPr>
                  </m:fPr>
                  <m:num>
                    <m:r>
                      <w:rPr>
                        <w:rFonts w:ascii="Cambria Math" w:hAnsi="Cambria Math"/>
                        <w:sz w:val="30"/>
                        <w:szCs w:val="30"/>
                      </w:rPr>
                      <m:t>8</m:t>
                    </m:r>
                  </m:num>
                  <m:den>
                    <m:r>
                      <w:rPr>
                        <w:rFonts w:ascii="Cambria Math" w:hAnsi="Cambria Math"/>
                        <w:sz w:val="30"/>
                        <w:szCs w:val="30"/>
                      </w:rPr>
                      <m:t>5</m:t>
                    </m:r>
                  </m:den>
                </m:f>
              </m:sup>
            </m:sSup>
          </m:den>
        </m:f>
      </m:oMath>
      <w:r w:rsidR="00AA070E">
        <w:rPr>
          <w:rFonts w:eastAsiaTheme="minorEastAsia"/>
          <w:i/>
        </w:rPr>
        <w:t xml:space="preserve">   </w:t>
      </w:r>
      <w:r>
        <w:rPr>
          <w:rFonts w:eastAsiaTheme="minorEastAsia"/>
          <w:i/>
        </w:rPr>
        <w:t xml:space="preserve"> </w:t>
      </w:r>
      <w:r>
        <w:rPr>
          <w:rFonts w:eastAsiaTheme="minorEastAsia" w:hint="cs"/>
          <w:rtl/>
        </w:rPr>
        <w:t xml:space="preserve"> (3-27)</w:t>
      </w:r>
    </w:p>
    <w:p w:rsidR="00F22144" w:rsidRDefault="00F22144" w:rsidP="00F22144">
      <w:pPr>
        <w:bidi/>
        <w:ind w:firstLine="565"/>
        <w:rPr>
          <w:rFonts w:eastAsiaTheme="minorEastAsia"/>
          <w:rtl/>
        </w:rPr>
      </w:pPr>
      <w:r>
        <w:rPr>
          <w:rFonts w:eastAsiaTheme="minorEastAsia" w:hint="cs"/>
          <w:rtl/>
        </w:rPr>
        <w:t xml:space="preserve"> </w:t>
      </w:r>
    </w:p>
    <w:p w:rsidR="00F22144" w:rsidRPr="00CE13CD" w:rsidRDefault="00F22144" w:rsidP="00CE13CD">
      <w:pPr>
        <w:pStyle w:val="Heading2"/>
        <w:ind w:firstLine="566"/>
        <w:rPr>
          <w:rFonts w:eastAsiaTheme="minorEastAsia"/>
          <w:color w:val="auto"/>
          <w:rtl/>
        </w:rPr>
      </w:pPr>
      <w:bookmarkStart w:id="117" w:name="_Toc263636304"/>
      <w:r w:rsidRPr="00CE13CD">
        <w:rPr>
          <w:rFonts w:cs="B Jadid" w:hint="cs"/>
          <w:color w:val="auto"/>
          <w:rtl/>
        </w:rPr>
        <w:lastRenderedPageBreak/>
        <w:t xml:space="preserve">3-2-3- </w:t>
      </w:r>
      <w:r w:rsidR="00EB786D" w:rsidRPr="00CE13CD">
        <w:rPr>
          <w:rFonts w:cs="B Jadid" w:hint="cs"/>
          <w:color w:val="auto"/>
          <w:rtl/>
        </w:rPr>
        <w:t>کاربرد</w:t>
      </w:r>
      <w:r w:rsidRPr="00CE13CD">
        <w:rPr>
          <w:rFonts w:cs="B Jadid" w:hint="cs"/>
          <w:color w:val="auto"/>
          <w:rtl/>
        </w:rPr>
        <w:t xml:space="preserve"> رابطۀ پیش بینی خردایش</w:t>
      </w:r>
      <w:r w:rsidRPr="00CE13CD">
        <w:rPr>
          <w:rFonts w:eastAsiaTheme="minorEastAsia" w:hint="cs"/>
          <w:color w:val="auto"/>
          <w:rtl/>
        </w:rPr>
        <w:t xml:space="preserve"> </w:t>
      </w:r>
      <w:r w:rsidRPr="00CE13CD">
        <w:rPr>
          <w:rFonts w:cs="B Jadid"/>
          <w:color w:val="auto"/>
        </w:rPr>
        <w:t>SVeDeFo</w:t>
      </w:r>
      <w:bookmarkEnd w:id="117"/>
    </w:p>
    <w:p w:rsidR="00F22144" w:rsidRDefault="00F22144" w:rsidP="00F22144">
      <w:pPr>
        <w:ind w:firstLine="565"/>
        <w:rPr>
          <w:rFonts w:eastAsiaTheme="minorEastAsia"/>
        </w:rPr>
      </w:pPr>
    </w:p>
    <w:p w:rsidR="00F22144" w:rsidRDefault="00F22144" w:rsidP="00284FA2">
      <w:pPr>
        <w:bidi/>
        <w:ind w:firstLine="565"/>
        <w:rPr>
          <w:rFonts w:eastAsiaTheme="minorEastAsia"/>
          <w:rtl/>
        </w:rPr>
      </w:pPr>
      <w:r>
        <w:rPr>
          <w:rFonts w:eastAsiaTheme="minorEastAsia" w:hint="cs"/>
          <w:rtl/>
        </w:rPr>
        <w:t>برای طراحی آتشکاری با هدف دستیابی به خردایشی معین، از سایر مدل های پیش بینی خردایش انفجار نیز می توان استفاده کرد؛ رابطۀ پیشنهادی موسسۀ تحقیقات آتشکاری سوئد را قبلاً معرفی کردیم؛این مدل، تنها پیش بینی اندازۀ متوسط سنگ های خرد شده را در بر می گیرد و ویرایش جدیدی از آن توسط اوچترلونی و همکارانش، به صورت زیر ارائه شده است (سگارا</w:t>
      </w:r>
      <w:r w:rsidR="00284FA2">
        <w:rPr>
          <w:rFonts w:eastAsiaTheme="minorEastAsia" w:hint="cs"/>
          <w:rtl/>
        </w:rPr>
        <w:t>،</w:t>
      </w:r>
      <w:r>
        <w:rPr>
          <w:rFonts w:eastAsiaTheme="minorEastAsia" w:hint="cs"/>
          <w:rtl/>
        </w:rPr>
        <w:t xml:space="preserve"> 2004)</w:t>
      </w:r>
      <w:r w:rsidR="00284FA2">
        <w:rPr>
          <w:rFonts w:eastAsiaTheme="minorEastAsia" w:hint="cs"/>
          <w:rtl/>
        </w:rPr>
        <w:t>.</w:t>
      </w:r>
    </w:p>
    <w:p w:rsidR="00F22144" w:rsidRDefault="007761A8" w:rsidP="00F22144">
      <w:pPr>
        <w:rPr>
          <w:rFonts w:eastAsiaTheme="minorEastAsia"/>
          <w:rtl/>
        </w:rPr>
      </w:pPr>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50</m:t>
            </m:r>
          </m:sub>
        </m:sSub>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100</m:t>
            </m:r>
          </m:num>
          <m:den>
            <m:r>
              <m:rPr>
                <m:sty m:val="p"/>
              </m:rPr>
              <w:rPr>
                <w:rFonts w:ascii="Cambria Math" w:hAnsi="Cambria Math"/>
                <w:sz w:val="32"/>
                <w:szCs w:val="32"/>
              </w:rPr>
              <m:t>6.99</m:t>
            </m:r>
          </m:den>
        </m:f>
        <m:r>
          <m:rPr>
            <m:sty m:val="p"/>
          </m:rPr>
          <w:rPr>
            <w:rFonts w:ascii="Cambria Math" w:hAnsi="Cambria Math"/>
            <w:sz w:val="32"/>
            <w:szCs w:val="32"/>
          </w:rPr>
          <m:t>×</m:t>
        </m:r>
        <m:sSup>
          <m:sSupPr>
            <m:ctrlPr>
              <w:rPr>
                <w:rFonts w:ascii="Cambria Math" w:hAnsi="Cambria Math"/>
                <w:sz w:val="32"/>
                <w:szCs w:val="32"/>
              </w:rPr>
            </m:ctrlPr>
          </m:sSupPr>
          <m:e>
            <m:r>
              <m:rPr>
                <m:sty m:val="p"/>
              </m:rPr>
              <w:rPr>
                <w:rFonts w:ascii="Cambria Math" w:hAnsi="Cambria Math"/>
                <w:sz w:val="32"/>
                <w:szCs w:val="32"/>
              </w:rPr>
              <m:t>(</m:t>
            </m:r>
            <m:sSup>
              <m:sSupPr>
                <m:ctrlPr>
                  <w:rPr>
                    <w:rFonts w:ascii="Cambria Math" w:hAnsi="Cambria Math"/>
                    <w:sz w:val="32"/>
                    <w:szCs w:val="32"/>
                  </w:rPr>
                </m:ctrlPr>
              </m:sSupPr>
              <m:e>
                <m:r>
                  <m:rPr>
                    <m:sty m:val="p"/>
                  </m:rPr>
                  <w:rPr>
                    <w:rFonts w:ascii="Cambria Math" w:hAnsi="Cambria Math"/>
                    <w:sz w:val="32"/>
                    <w:szCs w:val="32"/>
                  </w:rPr>
                  <m:t>B</m:t>
                </m:r>
              </m:e>
              <m:sup>
                <m:r>
                  <m:rPr>
                    <m:sty m:val="p"/>
                  </m:rPr>
                  <w:rPr>
                    <w:rFonts w:ascii="Cambria Math" w:hAnsi="Cambria Math"/>
                    <w:sz w:val="32"/>
                    <w:szCs w:val="32"/>
                  </w:rPr>
                  <m:t>2</m:t>
                </m:r>
              </m:sup>
            </m:sSup>
            <m:r>
              <w:rPr>
                <w:rFonts w:ascii="Cambria Math" w:hAnsi="Cambria Math"/>
                <w:sz w:val="32"/>
                <w:szCs w:val="32"/>
              </w:rPr>
              <m:t>×</m:t>
            </m:r>
            <m:rad>
              <m:radPr>
                <m:degHide m:val="1"/>
                <m:ctrlPr>
                  <w:rPr>
                    <w:rFonts w:ascii="Cambria Math" w:hAnsi="Cambria Math"/>
                    <w:sz w:val="32"/>
                    <w:szCs w:val="32"/>
                  </w:rPr>
                </m:ctrlPr>
              </m:radPr>
              <m:deg/>
              <m:e>
                <m:f>
                  <m:fPr>
                    <m:ctrlPr>
                      <w:rPr>
                        <w:rFonts w:ascii="Cambria Math" w:hAnsi="Cambria Math"/>
                        <w:sz w:val="32"/>
                        <w:szCs w:val="32"/>
                      </w:rPr>
                    </m:ctrlPr>
                  </m:fPr>
                  <m:num>
                    <m:r>
                      <m:rPr>
                        <m:sty m:val="p"/>
                      </m:rPr>
                      <w:rPr>
                        <w:rFonts w:ascii="Cambria Math" w:hAnsi="Cambria Math"/>
                        <w:sz w:val="32"/>
                        <w:szCs w:val="32"/>
                      </w:rPr>
                      <m:t>1.25</m:t>
                    </m:r>
                  </m:num>
                  <m:den>
                    <m:f>
                      <m:fPr>
                        <m:type m:val="lin"/>
                        <m:ctrlPr>
                          <w:rPr>
                            <w:rFonts w:ascii="Cambria Math" w:hAnsi="Cambria Math"/>
                            <w:sz w:val="32"/>
                            <w:szCs w:val="32"/>
                          </w:rPr>
                        </m:ctrlPr>
                      </m:fPr>
                      <m:num>
                        <m:r>
                          <m:rPr>
                            <m:sty m:val="p"/>
                          </m:rPr>
                          <w:rPr>
                            <w:rFonts w:ascii="Cambria Math" w:hAnsi="Cambria Math"/>
                            <w:sz w:val="32"/>
                            <w:szCs w:val="32"/>
                          </w:rPr>
                          <m:t>S</m:t>
                        </m:r>
                      </m:num>
                      <m:den>
                        <m:r>
                          <m:rPr>
                            <m:sty m:val="p"/>
                          </m:rPr>
                          <w:rPr>
                            <w:rFonts w:ascii="Cambria Math" w:hAnsi="Cambria Math"/>
                            <w:sz w:val="32"/>
                            <w:szCs w:val="32"/>
                          </w:rPr>
                          <m:t>B</m:t>
                        </m:r>
                      </m:den>
                    </m:f>
                  </m:den>
                </m:f>
              </m:e>
            </m:rad>
            <m:r>
              <m:rPr>
                <m:sty m:val="p"/>
              </m:rPr>
              <w:rPr>
                <w:rFonts w:ascii="Cambria Math" w:hAnsi="Cambria Math"/>
                <w:sz w:val="32"/>
                <w:szCs w:val="32"/>
              </w:rPr>
              <m:t>)</m:t>
            </m:r>
          </m:e>
          <m:sup>
            <m:f>
              <m:fPr>
                <m:ctrlPr>
                  <w:rPr>
                    <w:rFonts w:ascii="Cambria Math" w:hAnsi="Cambria Math"/>
                    <w:sz w:val="32"/>
                    <w:szCs w:val="32"/>
                  </w:rPr>
                </m:ctrlPr>
              </m:fPr>
              <m:num>
                <m:r>
                  <m:rPr>
                    <m:sty m:val="p"/>
                  </m:rPr>
                  <w:rPr>
                    <w:rFonts w:ascii="Cambria Math" w:hAnsi="Cambria Math"/>
                    <w:sz w:val="32"/>
                    <w:szCs w:val="32"/>
                  </w:rPr>
                  <m:t>29</m:t>
                </m:r>
              </m:num>
              <m:den>
                <m:r>
                  <m:rPr>
                    <m:sty m:val="p"/>
                  </m:rPr>
                  <w:rPr>
                    <w:rFonts w:ascii="Cambria Math" w:hAnsi="Cambria Math"/>
                    <w:sz w:val="32"/>
                    <w:szCs w:val="32"/>
                  </w:rPr>
                  <m:t>100</m:t>
                </m:r>
              </m:den>
            </m:f>
          </m:sup>
        </m:sSup>
        <m:r>
          <m:rPr>
            <m:sty m:val="p"/>
          </m:rPr>
          <w:rPr>
            <w:rFonts w:ascii="Cambria Math" w:hAnsi="Cambria Math"/>
            <w:sz w:val="32"/>
            <w:szCs w:val="32"/>
          </w:rPr>
          <m:t>×</m:t>
        </m:r>
        <m:sSup>
          <m:sSupPr>
            <m:ctrlPr>
              <w:rPr>
                <w:rFonts w:ascii="Cambria Math" w:hAnsi="Cambria Math"/>
                <w:sz w:val="32"/>
                <w:szCs w:val="32"/>
              </w:rPr>
            </m:ctrlPr>
          </m:sSupPr>
          <m:e>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c</m:t>
                </m:r>
              </m:num>
              <m:den>
                <m:sSub>
                  <m:sSubPr>
                    <m:ctrlPr>
                      <w:rPr>
                        <w:rFonts w:ascii="Cambria Math" w:hAnsi="Cambria Math"/>
                        <w:sz w:val="32"/>
                        <w:szCs w:val="32"/>
                      </w:rPr>
                    </m:ctrlPr>
                  </m:sSubPr>
                  <m:e>
                    <m:r>
                      <m:rPr>
                        <m:sty m:val="p"/>
                      </m:rPr>
                      <w:rPr>
                        <w:rFonts w:ascii="Cambria Math" w:hAnsi="Cambria Math"/>
                        <w:sz w:val="32"/>
                        <w:szCs w:val="32"/>
                      </w:rPr>
                      <m:t>RS</m:t>
                    </m:r>
                  </m:e>
                  <m:sub>
                    <m:r>
                      <m:rPr>
                        <m:sty m:val="p"/>
                      </m:rPr>
                      <w:rPr>
                        <w:rFonts w:ascii="Cambria Math" w:hAnsi="Cambria Math"/>
                        <w:sz w:val="32"/>
                        <w:szCs w:val="32"/>
                      </w:rPr>
                      <m:t>lfb</m:t>
                    </m:r>
                  </m:sub>
                </m:sSub>
                <m:r>
                  <m:rPr>
                    <m:sty m:val="p"/>
                  </m:rPr>
                  <w:rPr>
                    <w:rFonts w:ascii="Cambria Math" w:hAnsi="Cambria Math"/>
                    <w:sz w:val="32"/>
                    <w:szCs w:val="32"/>
                  </w:rPr>
                  <m:t>×</m:t>
                </m:r>
                <m:sSub>
                  <m:sSubPr>
                    <m:ctrlPr>
                      <w:rPr>
                        <w:rFonts w:ascii="Cambria Math" w:hAnsi="Cambria Math"/>
                        <w:sz w:val="32"/>
                        <w:szCs w:val="32"/>
                      </w:rPr>
                    </m:ctrlPr>
                  </m:sSubPr>
                  <m:e>
                    <m:r>
                      <m:rPr>
                        <m:sty m:val="p"/>
                      </m:rPr>
                      <w:rPr>
                        <w:rFonts w:ascii="Cambria Math" w:hAnsi="Cambria Math"/>
                        <w:sz w:val="32"/>
                        <w:szCs w:val="32"/>
                      </w:rPr>
                      <m:t>PF</m:t>
                    </m:r>
                  </m:e>
                  <m:sub>
                    <m:r>
                      <m:rPr>
                        <m:sty m:val="p"/>
                      </m:rPr>
                      <w:rPr>
                        <w:rFonts w:ascii="Cambria Math" w:hAnsi="Cambria Math"/>
                        <w:sz w:val="32"/>
                        <w:szCs w:val="32"/>
                      </w:rPr>
                      <m:t>J</m:t>
                    </m:r>
                  </m:sub>
                </m:sSub>
              </m:den>
            </m:f>
            <m:r>
              <m:rPr>
                <m:sty m:val="p"/>
              </m:rPr>
              <w:rPr>
                <w:rFonts w:ascii="Cambria Math" w:hAnsi="Cambria Math"/>
                <w:sz w:val="32"/>
                <w:szCs w:val="32"/>
              </w:rPr>
              <m:t>)</m:t>
            </m:r>
          </m:e>
          <m:sup>
            <m:f>
              <m:fPr>
                <m:ctrlPr>
                  <w:rPr>
                    <w:rFonts w:ascii="Cambria Math" w:hAnsi="Cambria Math"/>
                    <w:sz w:val="32"/>
                    <w:szCs w:val="32"/>
                  </w:rPr>
                </m:ctrlPr>
              </m:fPr>
              <m:num>
                <m:r>
                  <m:rPr>
                    <m:sty m:val="p"/>
                  </m:rPr>
                  <w:rPr>
                    <w:rFonts w:ascii="Cambria Math" w:hAnsi="Cambria Math"/>
                    <w:sz w:val="32"/>
                    <w:szCs w:val="32"/>
                  </w:rPr>
                  <m:t>27</m:t>
                </m:r>
              </m:num>
              <m:den>
                <m:r>
                  <m:rPr>
                    <m:sty m:val="p"/>
                  </m:rPr>
                  <w:rPr>
                    <w:rFonts w:ascii="Cambria Math" w:hAnsi="Cambria Math"/>
                    <w:sz w:val="32"/>
                    <w:szCs w:val="32"/>
                  </w:rPr>
                  <m:t>20</m:t>
                </m:r>
              </m:den>
            </m:f>
          </m:sup>
        </m:sSup>
      </m:oMath>
      <w:r w:rsidR="00F22144">
        <w:rPr>
          <w:rFonts w:eastAsiaTheme="minorEastAsia"/>
        </w:rPr>
        <w:t xml:space="preserve">       </w:t>
      </w:r>
      <w:r w:rsidR="00F22144">
        <w:rPr>
          <w:rFonts w:eastAsiaTheme="minorEastAsia" w:hint="cs"/>
          <w:rtl/>
        </w:rPr>
        <w:t xml:space="preserve"> (3-28)</w:t>
      </w:r>
    </w:p>
    <w:p w:rsidR="00F22144" w:rsidRDefault="00F22144" w:rsidP="00F22144">
      <w:pPr>
        <w:bidi/>
        <w:ind w:firstLine="565"/>
        <w:rPr>
          <w:rFonts w:eastAsiaTheme="minorEastAsia"/>
          <w:rtl/>
        </w:rPr>
      </w:pPr>
      <w:r>
        <w:rPr>
          <w:rFonts w:eastAsiaTheme="minorEastAsia"/>
        </w:rPr>
        <w:t>x</w:t>
      </w:r>
      <w:r w:rsidRPr="008023F0">
        <w:rPr>
          <w:rFonts w:eastAsiaTheme="minorEastAsia"/>
          <w:vertAlign w:val="subscript"/>
        </w:rPr>
        <w:t>50</w:t>
      </w:r>
      <w:r>
        <w:rPr>
          <w:rFonts w:eastAsiaTheme="minorEastAsia" w:hint="cs"/>
          <w:rtl/>
        </w:rPr>
        <w:t>: ابعاد متوسط سنگ خرد شده (</w:t>
      </w:r>
      <w:r>
        <w:rPr>
          <w:rFonts w:eastAsiaTheme="minorEastAsia"/>
        </w:rPr>
        <w:t>cm</w:t>
      </w:r>
      <w:r>
        <w:rPr>
          <w:rFonts w:eastAsiaTheme="minorEastAsia" w:hint="cs"/>
          <w:rtl/>
        </w:rPr>
        <w:t>)</w:t>
      </w:r>
    </w:p>
    <w:p w:rsidR="00F22144" w:rsidRDefault="00F22144" w:rsidP="00F22144">
      <w:pPr>
        <w:bidi/>
        <w:ind w:firstLine="565"/>
        <w:rPr>
          <w:rFonts w:eastAsiaTheme="minorEastAsia"/>
          <w:rtl/>
        </w:rPr>
      </w:pPr>
      <w:r>
        <w:rPr>
          <w:rFonts w:eastAsiaTheme="minorEastAsia" w:hint="cs"/>
          <w:rtl/>
        </w:rPr>
        <w:t xml:space="preserve">پارامترهای به کار رفته در این رابطه </w:t>
      </w:r>
      <w:r w:rsidR="00203569">
        <w:rPr>
          <w:rFonts w:eastAsiaTheme="minorEastAsia" w:hint="cs"/>
          <w:rtl/>
        </w:rPr>
        <w:t>عبارت اند از</w:t>
      </w:r>
      <w:r>
        <w:rPr>
          <w:rFonts w:eastAsiaTheme="minorEastAsia" w:hint="cs"/>
          <w:rtl/>
        </w:rPr>
        <w:t>:</w:t>
      </w:r>
    </w:p>
    <w:p w:rsidR="00F22144" w:rsidRDefault="00F22144" w:rsidP="00F22144">
      <w:pPr>
        <w:bidi/>
        <w:ind w:firstLine="565"/>
        <w:rPr>
          <w:rFonts w:eastAsiaTheme="minorEastAsia"/>
          <w:rtl/>
        </w:rPr>
      </w:pPr>
      <w:r>
        <w:rPr>
          <w:rFonts w:eastAsiaTheme="minorEastAsia"/>
        </w:rPr>
        <w:t>B</w:t>
      </w:r>
      <w:r>
        <w:rPr>
          <w:rFonts w:eastAsiaTheme="minorEastAsia" w:hint="cs"/>
          <w:rtl/>
        </w:rPr>
        <w:t xml:space="preserve"> و </w:t>
      </w:r>
      <w:r>
        <w:rPr>
          <w:rFonts w:eastAsiaTheme="minorEastAsia"/>
        </w:rPr>
        <w:t>S</w:t>
      </w:r>
      <w:r>
        <w:rPr>
          <w:rFonts w:eastAsiaTheme="minorEastAsia" w:hint="cs"/>
          <w:rtl/>
        </w:rPr>
        <w:t>: بارسنگ و فاصله داری چال ها (</w:t>
      </w:r>
      <w:r>
        <w:rPr>
          <w:rFonts w:eastAsiaTheme="minorEastAsia"/>
        </w:rPr>
        <w:t>m</w:t>
      </w:r>
      <w:r>
        <w:rPr>
          <w:rFonts w:eastAsiaTheme="minorEastAsia" w:hint="cs"/>
          <w:rtl/>
        </w:rPr>
        <w:t>)</w:t>
      </w:r>
    </w:p>
    <w:p w:rsidR="00F22144" w:rsidRDefault="00F22144" w:rsidP="003757FA">
      <w:pPr>
        <w:bidi/>
        <w:ind w:firstLine="565"/>
        <w:rPr>
          <w:rFonts w:eastAsiaTheme="minorEastAsia"/>
          <w:rtl/>
        </w:rPr>
      </w:pPr>
      <w:r>
        <w:rPr>
          <w:rFonts w:eastAsiaTheme="minorEastAsia"/>
        </w:rPr>
        <w:t>c</w:t>
      </w:r>
      <w:r>
        <w:rPr>
          <w:rFonts w:eastAsiaTheme="minorEastAsia" w:hint="cs"/>
          <w:rtl/>
        </w:rPr>
        <w:t xml:space="preserve">: ثابت سنگ پیشنهادی لنجیفرس و کیهلستروم (1963)، یک شاخص قابلیت آتشکاری سنگ که مقدار متوسط آن 4/0 در نظر گرفته می شود. در مطالعه ای که توسط </w:t>
      </w:r>
      <w:r w:rsidR="003757FA">
        <w:rPr>
          <w:rFonts w:eastAsiaTheme="minorEastAsia" w:hint="cs"/>
          <w:rtl/>
        </w:rPr>
        <w:t>سنچیدریان و همکار</w:t>
      </w:r>
      <w:r w:rsidR="0088476C">
        <w:rPr>
          <w:rFonts w:eastAsiaTheme="minorEastAsia" w:hint="cs"/>
          <w:rtl/>
        </w:rPr>
        <w:t>ا</w:t>
      </w:r>
      <w:r w:rsidR="003757FA">
        <w:rPr>
          <w:rFonts w:eastAsiaTheme="minorEastAsia" w:hint="cs"/>
          <w:rtl/>
        </w:rPr>
        <w:t>نش</w:t>
      </w:r>
      <w:r w:rsidR="00284FA2">
        <w:rPr>
          <w:rStyle w:val="FootnoteReference"/>
          <w:rFonts w:eastAsiaTheme="minorEastAsia"/>
          <w:rtl/>
        </w:rPr>
        <w:footnoteReference w:id="93"/>
      </w:r>
      <w:r>
        <w:rPr>
          <w:rFonts w:eastAsiaTheme="minorEastAsia" w:hint="cs"/>
          <w:rtl/>
        </w:rPr>
        <w:t xml:space="preserve"> </w:t>
      </w:r>
      <w:r w:rsidR="003757FA">
        <w:rPr>
          <w:rFonts w:eastAsiaTheme="minorEastAsia" w:hint="cs"/>
          <w:rtl/>
        </w:rPr>
        <w:t>در اسپانیا صورت</w:t>
      </w:r>
      <w:r>
        <w:rPr>
          <w:rFonts w:eastAsiaTheme="minorEastAsia" w:hint="cs"/>
          <w:rtl/>
        </w:rPr>
        <w:t xml:space="preserve"> گرفته است؛ یک رابطۀ خطی بین ثابت </w:t>
      </w:r>
      <w:r>
        <w:rPr>
          <w:rFonts w:eastAsiaTheme="minorEastAsia"/>
        </w:rPr>
        <w:t>c</w:t>
      </w:r>
      <w:r>
        <w:rPr>
          <w:rFonts w:eastAsiaTheme="minorEastAsia" w:hint="cs"/>
          <w:rtl/>
        </w:rPr>
        <w:t xml:space="preserve"> و خرج ویژه (بدون</w:t>
      </w:r>
      <w:r w:rsidR="0088476C">
        <w:rPr>
          <w:rFonts w:eastAsiaTheme="minorEastAsia" w:hint="cs"/>
          <w:rtl/>
        </w:rPr>
        <w:t xml:space="preserve"> احتساب</w:t>
      </w:r>
      <w:r>
        <w:rPr>
          <w:rFonts w:eastAsiaTheme="minorEastAsia" w:hint="cs"/>
          <w:rtl/>
        </w:rPr>
        <w:t xml:space="preserve"> </w:t>
      </w:r>
      <w:r w:rsidR="00A13EE2">
        <w:rPr>
          <w:rFonts w:eastAsiaTheme="minorEastAsia" w:hint="cs"/>
          <w:rtl/>
        </w:rPr>
        <w:t>اضافه حفاری</w:t>
      </w:r>
      <w:r>
        <w:rPr>
          <w:rFonts w:eastAsiaTheme="minorEastAsia" w:hint="cs"/>
          <w:rtl/>
        </w:rPr>
        <w:t>) به دست آمده است (سگارا</w:t>
      </w:r>
      <w:r w:rsidR="00284FA2">
        <w:rPr>
          <w:rFonts w:eastAsiaTheme="minorEastAsia" w:hint="cs"/>
          <w:rtl/>
        </w:rPr>
        <w:t>،</w:t>
      </w:r>
      <w:r>
        <w:rPr>
          <w:rFonts w:eastAsiaTheme="minorEastAsia" w:hint="cs"/>
          <w:rtl/>
        </w:rPr>
        <w:t xml:space="preserve"> 2004)</w:t>
      </w:r>
      <w:r w:rsidR="00284FA2">
        <w:rPr>
          <w:rFonts w:eastAsiaTheme="minorEastAsia" w:hint="cs"/>
          <w:rtl/>
        </w:rPr>
        <w:t>.</w:t>
      </w:r>
    </w:p>
    <w:p w:rsidR="00F22144" w:rsidRDefault="00F22144" w:rsidP="00F22144">
      <w:pPr>
        <w:bidi/>
        <w:ind w:firstLine="565"/>
        <w:rPr>
          <w:rFonts w:eastAsiaTheme="minorEastAsia"/>
          <w:rtl/>
        </w:rPr>
      </w:pPr>
      <w:r>
        <w:rPr>
          <w:rFonts w:eastAsiaTheme="minorEastAsia"/>
        </w:rPr>
        <w:t>RS</w:t>
      </w:r>
      <w:r w:rsidRPr="008023F0">
        <w:rPr>
          <w:rFonts w:eastAsiaTheme="minorEastAsia"/>
          <w:vertAlign w:val="subscript"/>
        </w:rPr>
        <w:t>lfb</w:t>
      </w:r>
      <w:r>
        <w:rPr>
          <w:rFonts w:eastAsiaTheme="minorEastAsia" w:hint="cs"/>
          <w:rtl/>
        </w:rPr>
        <w:t>: قدرت نسبی ماده منفجرۀ مصرفی نسبت به یک نوع دینامیت متداول در کشور سوئد (</w:t>
      </w:r>
      <w:r>
        <w:rPr>
          <w:rFonts w:eastAsiaTheme="minorEastAsia"/>
        </w:rPr>
        <w:t>LFB</w:t>
      </w:r>
      <w:r>
        <w:rPr>
          <w:rFonts w:eastAsiaTheme="minorEastAsia" w:hint="cs"/>
          <w:rtl/>
        </w:rPr>
        <w:t>)، هم انرژی گرمایی و هم حجم گازهای حاصل از انفجار در محاسبۀ این کمیت (با نسبت 5 به 1) در نظر گرفته می شود. مقدار این نسبت برای آنفو، 84/0 است.</w:t>
      </w:r>
    </w:p>
    <w:p w:rsidR="00F22144" w:rsidRDefault="00F22144" w:rsidP="00701486">
      <w:pPr>
        <w:bidi/>
        <w:ind w:firstLine="565"/>
        <w:rPr>
          <w:rFonts w:eastAsiaTheme="minorEastAsia"/>
          <w:rtl/>
        </w:rPr>
      </w:pPr>
      <w:r>
        <w:rPr>
          <w:rFonts w:eastAsiaTheme="minorEastAsia"/>
        </w:rPr>
        <w:t>PF</w:t>
      </w:r>
      <w:r w:rsidRPr="0017793D">
        <w:rPr>
          <w:rFonts w:eastAsiaTheme="minorEastAsia"/>
          <w:vertAlign w:val="subscript"/>
        </w:rPr>
        <w:t>J</w:t>
      </w:r>
      <w:r>
        <w:rPr>
          <w:rFonts w:eastAsiaTheme="minorEastAsia" w:hint="cs"/>
          <w:rtl/>
        </w:rPr>
        <w:t>: خرج ویژه انفجار (</w:t>
      </w:r>
      <w:r>
        <w:rPr>
          <w:rFonts w:eastAsiaTheme="minorEastAsia"/>
        </w:rPr>
        <w:t>kg/m</w:t>
      </w:r>
      <w:r w:rsidRPr="00CD55C7">
        <w:rPr>
          <w:rFonts w:eastAsiaTheme="minorEastAsia"/>
          <w:vertAlign w:val="superscript"/>
        </w:rPr>
        <w:t>3</w:t>
      </w:r>
      <w:r>
        <w:rPr>
          <w:rFonts w:eastAsiaTheme="minorEastAsia" w:hint="cs"/>
          <w:rtl/>
        </w:rPr>
        <w:t xml:space="preserve">)، بر اساس پیشنهاد ارائه دهندگان و بر خلاف مدل کوز- رم، جرم خرج موجود در قسمت </w:t>
      </w:r>
      <w:r w:rsidR="00A13EE2">
        <w:rPr>
          <w:rFonts w:eastAsiaTheme="minorEastAsia" w:hint="cs"/>
          <w:rtl/>
        </w:rPr>
        <w:t>اضافه حفاری</w:t>
      </w:r>
      <w:r>
        <w:rPr>
          <w:rFonts w:eastAsiaTheme="minorEastAsia" w:hint="cs"/>
          <w:rtl/>
        </w:rPr>
        <w:t xml:space="preserve"> نیز باید در محاسبۀ خرج ویژه، به حساب آید ( به همین خاطر اندیس </w:t>
      </w:r>
      <w:r>
        <w:rPr>
          <w:rFonts w:eastAsiaTheme="minorEastAsia"/>
        </w:rPr>
        <w:t>J</w:t>
      </w:r>
      <w:r>
        <w:rPr>
          <w:rFonts w:eastAsiaTheme="minorEastAsia" w:hint="cs"/>
          <w:rtl/>
        </w:rPr>
        <w:t xml:space="preserve"> را نیز بدان افزوده ایم تا از خرج ویژۀ مدل کوز- رم متمایز باشد)</w:t>
      </w:r>
    </w:p>
    <w:p w:rsidR="00CD190F" w:rsidRDefault="00CD190F" w:rsidP="00CD190F">
      <w:pPr>
        <w:bidi/>
        <w:ind w:firstLine="565"/>
        <w:rPr>
          <w:rFonts w:eastAsiaTheme="minorEastAsia"/>
          <w:rtl/>
        </w:rPr>
      </w:pPr>
      <w:r>
        <w:rPr>
          <w:rFonts w:eastAsiaTheme="minorEastAsia" w:hint="cs"/>
          <w:rtl/>
        </w:rPr>
        <w:lastRenderedPageBreak/>
        <w:t xml:space="preserve">بنابراین، خرج ویژه ای که در مدل </w:t>
      </w:r>
      <w:r>
        <w:rPr>
          <w:rFonts w:eastAsiaTheme="minorEastAsia"/>
        </w:rPr>
        <w:t>SVeDeFo</w:t>
      </w:r>
      <w:r>
        <w:rPr>
          <w:rFonts w:eastAsiaTheme="minorEastAsia" w:hint="cs"/>
          <w:rtl/>
        </w:rPr>
        <w:t xml:space="preserve"> به کار می رود؛ به صورت تساوی زیر محاسبه می شود.</w:t>
      </w:r>
    </w:p>
    <w:p w:rsidR="00F22144" w:rsidRDefault="007761A8" w:rsidP="00F22144">
      <w:pPr>
        <w:rPr>
          <w:rFonts w:eastAsiaTheme="minorEastAsia" w:cs="Times New Roman"/>
          <w:rtl/>
        </w:rPr>
      </w:pPr>
      <m:oMath>
        <m:sSub>
          <m:sSubPr>
            <m:ctrlPr>
              <w:rPr>
                <w:rFonts w:ascii="Cambria Math" w:eastAsiaTheme="minorEastAsia" w:hAnsi="Cambria Math" w:cs="Times New Roman"/>
                <w:sz w:val="32"/>
                <w:szCs w:val="32"/>
              </w:rPr>
            </m:ctrlPr>
          </m:sSubPr>
          <m:e>
            <m:r>
              <w:rPr>
                <w:rFonts w:ascii="Cambria Math" w:eastAsiaTheme="minorEastAsia" w:hAnsi="Cambria Math" w:cs="Times New Roman"/>
                <w:sz w:val="32"/>
                <w:szCs w:val="32"/>
              </w:rPr>
              <m:t>PF</m:t>
            </m:r>
          </m:e>
          <m:sub>
            <m:r>
              <m:rPr>
                <m:sty m:val="p"/>
              </m:rPr>
              <w:rPr>
                <w:rFonts w:ascii="Cambria Math" w:eastAsiaTheme="minorEastAsia" w:hAnsi="Cambria Math" w:cs="Times New Roman"/>
                <w:sz w:val="32"/>
                <w:szCs w:val="32"/>
              </w:rPr>
              <m:t>J</m:t>
            </m:r>
          </m:sub>
        </m:sSub>
        <m:r>
          <m:rPr>
            <m:sty m:val="p"/>
          </m:rPr>
          <w:rPr>
            <w:rFonts w:ascii="Cambria Math" w:eastAsiaTheme="minorEastAsia" w:hAnsi="Cambria Math" w:cs="Times New Roman"/>
            <w:sz w:val="32"/>
            <w:szCs w:val="32"/>
          </w:rPr>
          <m:t>=</m:t>
        </m:r>
        <m:f>
          <m:fPr>
            <m:ctrlPr>
              <w:rPr>
                <w:rFonts w:ascii="Cambria Math" w:eastAsiaTheme="minorEastAsia" w:hAnsi="Cambria Math" w:cs="Times New Roman"/>
                <w:sz w:val="32"/>
                <w:szCs w:val="32"/>
              </w:rPr>
            </m:ctrlPr>
          </m:fPr>
          <m:num>
            <m:r>
              <m:rPr>
                <m:sty m:val="p"/>
              </m:rPr>
              <w:rPr>
                <w:rFonts w:ascii="Cambria Math" w:eastAsiaTheme="minorEastAsia" w:hAnsi="Cambria Math" w:cs="Times New Roman"/>
                <w:sz w:val="32"/>
                <w:szCs w:val="32"/>
              </w:rPr>
              <m:t>π</m:t>
            </m:r>
          </m:num>
          <m:den>
            <m:r>
              <m:rPr>
                <m:sty m:val="p"/>
              </m:rPr>
              <w:rPr>
                <w:rFonts w:ascii="Cambria Math" w:eastAsiaTheme="minorEastAsia" w:hAnsi="Cambria Math" w:cs="Times New Roman"/>
                <w:sz w:val="32"/>
                <w:szCs w:val="32"/>
              </w:rPr>
              <m:t>4</m:t>
            </m:r>
          </m:den>
        </m:f>
        <m:r>
          <m:rPr>
            <m:sty m:val="p"/>
          </m:rPr>
          <w:rPr>
            <w:rFonts w:ascii="Cambria Math" w:eastAsiaTheme="minorEastAsia" w:hAnsi="Cambria Math" w:cs="Times New Roman"/>
            <w:sz w:val="32"/>
            <w:szCs w:val="32"/>
          </w:rPr>
          <m:t>×</m:t>
        </m:r>
        <m:f>
          <m:fPr>
            <m:ctrlPr>
              <w:rPr>
                <w:rFonts w:ascii="Cambria Math" w:eastAsiaTheme="minorEastAsia" w:hAnsi="Cambria Math" w:cs="Times New Roman"/>
                <w:sz w:val="32"/>
                <w:szCs w:val="32"/>
              </w:rPr>
            </m:ctrlPr>
          </m:fPr>
          <m:num>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d</m:t>
                </m:r>
              </m:e>
              <m:sup>
                <m:r>
                  <w:rPr>
                    <w:rFonts w:ascii="Cambria Math" w:eastAsiaTheme="minorEastAsia" w:hAnsi="Cambria Math" w:cs="Times New Roman"/>
                    <w:sz w:val="32"/>
                    <w:szCs w:val="32"/>
                  </w:rPr>
                  <m:t>2</m:t>
                </m:r>
              </m:sup>
            </m:sSup>
            <m:r>
              <m:rPr>
                <m:sty m:val="p"/>
              </m:rPr>
              <w:rPr>
                <w:rFonts w:ascii="Cambria Math" w:eastAsiaTheme="minorEastAsia" w:hAnsi="Cambria Math" w:cs="Times New Roman"/>
                <w:sz w:val="32"/>
                <w:szCs w:val="32"/>
              </w:rPr>
              <m:t>×</m:t>
            </m:r>
            <m:sSub>
              <m:sSubPr>
                <m:ctrlPr>
                  <w:rPr>
                    <w:rFonts w:ascii="Cambria Math" w:eastAsiaTheme="minorEastAsia" w:hAnsi="Cambria Math" w:cs="Times New Roman"/>
                    <w:sz w:val="32"/>
                    <w:szCs w:val="32"/>
                  </w:rPr>
                </m:ctrlPr>
              </m:sSubPr>
              <m:e>
                <m:r>
                  <m:rPr>
                    <m:sty m:val="p"/>
                  </m:rPr>
                  <w:rPr>
                    <w:rFonts w:ascii="Cambria Math" w:eastAsiaTheme="minorEastAsia" w:hAnsi="Cambria Math" w:cs="Times New Roman"/>
                    <w:sz w:val="32"/>
                    <w:szCs w:val="32"/>
                  </w:rPr>
                  <m:t>ρ</m:t>
                </m:r>
              </m:e>
              <m:sub>
                <m:r>
                  <m:rPr>
                    <m:sty m:val="p"/>
                  </m:rPr>
                  <w:rPr>
                    <w:rFonts w:ascii="Cambria Math" w:eastAsiaTheme="minorEastAsia" w:hAnsi="Cambria Math" w:cs="Times New Roman"/>
                    <w:sz w:val="32"/>
                    <w:szCs w:val="32"/>
                  </w:rPr>
                  <m:t>e</m:t>
                </m:r>
              </m:sub>
            </m:sSub>
            <m:r>
              <m:rPr>
                <m:sty m:val="p"/>
              </m:rPr>
              <w:rPr>
                <w:rFonts w:ascii="Cambria Math" w:eastAsiaTheme="minorEastAsia" w:hAnsi="Cambria Math" w:cs="Times New Roman"/>
                <w:sz w:val="32"/>
                <w:szCs w:val="32"/>
              </w:rPr>
              <m:t>×</m:t>
            </m:r>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H</m:t>
                </m:r>
              </m:num>
              <m:den>
                <m:func>
                  <m:funcPr>
                    <m:ctrlPr>
                      <w:rPr>
                        <w:rFonts w:ascii="Cambria Math" w:eastAsiaTheme="minorEastAsia" w:hAnsi="Cambria Math" w:cs="Times New Roman"/>
                        <w:i/>
                        <w:sz w:val="32"/>
                        <w:szCs w:val="32"/>
                      </w:rPr>
                    </m:ctrlPr>
                  </m:funcPr>
                  <m:fName>
                    <m:r>
                      <m:rPr>
                        <m:sty m:val="p"/>
                      </m:rPr>
                      <w:rPr>
                        <w:rFonts w:ascii="Cambria Math" w:hAnsi="Cambria Math" w:cs="Times New Roman"/>
                        <w:sz w:val="32"/>
                        <w:szCs w:val="32"/>
                      </w:rPr>
                      <m:t>cos</m:t>
                    </m:r>
                  </m:fName>
                  <m:e>
                    <m:r>
                      <w:rPr>
                        <w:rFonts w:ascii="Cambria Math" w:eastAsiaTheme="minorEastAsia" w:hAnsi="Cambria Math" w:cs="Times New Roman"/>
                        <w:sz w:val="32"/>
                        <w:szCs w:val="32"/>
                      </w:rPr>
                      <m:t>α</m:t>
                    </m:r>
                  </m:e>
                </m:func>
              </m:den>
            </m:f>
            <m:r>
              <w:rPr>
                <w:rFonts w:ascii="Cambria Math" w:eastAsiaTheme="minorEastAsia" w:hAnsi="Cambria Math" w:cs="Times New Roman"/>
                <w:sz w:val="32"/>
                <w:szCs w:val="32"/>
              </w:rPr>
              <m:t>+J-T)×</m:t>
            </m:r>
            <m:func>
              <m:funcPr>
                <m:ctrlPr>
                  <w:rPr>
                    <w:rFonts w:ascii="Cambria Math" w:eastAsiaTheme="minorEastAsia" w:hAnsi="Cambria Math" w:cs="Times New Roman"/>
                    <w:i/>
                    <w:sz w:val="32"/>
                    <w:szCs w:val="32"/>
                  </w:rPr>
                </m:ctrlPr>
              </m:funcPr>
              <m:fName>
                <m:r>
                  <m:rPr>
                    <m:sty m:val="p"/>
                  </m:rPr>
                  <w:rPr>
                    <w:rFonts w:ascii="Cambria Math" w:hAnsi="Cambria Math" w:cs="Times New Roman"/>
                    <w:sz w:val="32"/>
                    <w:szCs w:val="32"/>
                  </w:rPr>
                  <m:t>cos</m:t>
                </m:r>
              </m:fName>
              <m:e>
                <m:r>
                  <w:rPr>
                    <w:rFonts w:ascii="Cambria Math" w:eastAsiaTheme="minorEastAsia" w:hAnsi="Cambria Math" w:cs="Times New Roman"/>
                    <w:sz w:val="32"/>
                    <w:szCs w:val="32"/>
                  </w:rPr>
                  <m:t>α</m:t>
                </m:r>
              </m:e>
            </m:func>
          </m:num>
          <m:den>
            <m:r>
              <m:rPr>
                <m:sty m:val="p"/>
              </m:rPr>
              <w:rPr>
                <w:rFonts w:ascii="Cambria Math" w:eastAsiaTheme="minorEastAsia" w:hAnsi="Cambria Math" w:cs="Times New Roman"/>
                <w:sz w:val="32"/>
                <w:szCs w:val="32"/>
              </w:rPr>
              <m:t>B×S×H</m:t>
            </m:r>
          </m:den>
        </m:f>
      </m:oMath>
      <w:r w:rsidR="00F22144">
        <w:rPr>
          <w:rFonts w:eastAsiaTheme="minorEastAsia" w:cs="Times New Roman"/>
        </w:rPr>
        <w:t xml:space="preserve">        </w:t>
      </w:r>
      <w:r w:rsidR="00F22144">
        <w:rPr>
          <w:rFonts w:eastAsiaTheme="minorEastAsia" w:hint="cs"/>
          <w:rtl/>
        </w:rPr>
        <w:t xml:space="preserve"> (3-29)</w:t>
      </w:r>
    </w:p>
    <w:p w:rsidR="00F22144" w:rsidRPr="00F13406" w:rsidRDefault="00F22144" w:rsidP="00F22144">
      <w:pPr>
        <w:bidi/>
        <w:ind w:firstLine="565"/>
        <w:rPr>
          <w:rFonts w:eastAsiaTheme="minorEastAsia"/>
          <w:rtl/>
        </w:rPr>
      </w:pPr>
      <w:r>
        <w:rPr>
          <w:rFonts w:eastAsiaTheme="minorEastAsia" w:hint="cs"/>
          <w:rtl/>
        </w:rPr>
        <w:t>رابطۀ خردایش سوئدی را به همراه کلیۀ پارامترهای موثر در آن بازنویسی می کنیم.</w:t>
      </w:r>
    </w:p>
    <w:p w:rsidR="00F22144" w:rsidRDefault="007761A8" w:rsidP="00CD190F">
      <w:pPr>
        <w:ind w:right="-22"/>
        <w:jc w:val="left"/>
        <w:rPr>
          <w:rFonts w:eastAsiaTheme="minorEastAsia" w:cs="Times New Roman"/>
          <w:rtl/>
        </w:rPr>
      </w:pPr>
      <m:oMath>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50</m:t>
            </m:r>
          </m:sub>
        </m:sSub>
        <m:r>
          <w:rPr>
            <w:rFonts w:ascii="Cambria Math" w:eastAsiaTheme="minorEastAsia" w:hAnsi="Cambria Math" w:cs="Times New Roman"/>
            <w:sz w:val="30"/>
            <w:szCs w:val="30"/>
          </w:rPr>
          <m:t>=</m:t>
        </m:r>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100</m:t>
            </m:r>
          </m:num>
          <m:den>
            <m:r>
              <w:rPr>
                <w:rFonts w:ascii="Cambria Math" w:eastAsiaTheme="minorEastAsia" w:hAnsi="Cambria Math" w:cs="Times New Roman"/>
                <w:sz w:val="30"/>
                <w:szCs w:val="30"/>
              </w:rPr>
              <m:t>6.99</m:t>
            </m:r>
          </m:den>
        </m:f>
        <m:r>
          <w:rPr>
            <w:rFonts w:ascii="Cambria Math" w:eastAsiaTheme="minorEastAsia" w:hAnsi="Cambria Math" w:cs="Times New Roman"/>
            <w:sz w:val="30"/>
            <w:szCs w:val="30"/>
          </w:rPr>
          <m:t>×</m:t>
        </m:r>
        <m:sSup>
          <m:sSupPr>
            <m:ctrlPr>
              <w:rPr>
                <w:rFonts w:ascii="Cambria Math" w:eastAsiaTheme="minorEastAsia" w:hAnsi="Cambria Math" w:cs="Times New Roman"/>
                <w:i/>
                <w:sz w:val="30"/>
                <w:szCs w:val="30"/>
              </w:rPr>
            </m:ctrlPr>
          </m:sSupPr>
          <m:e>
            <m:r>
              <w:rPr>
                <w:rFonts w:ascii="Cambria Math" w:eastAsiaTheme="minorEastAsia" w:hAnsi="Cambria Math" w:cs="Times New Roman"/>
                <w:sz w:val="30"/>
                <w:szCs w:val="30"/>
              </w:rPr>
              <m:t>B</m:t>
            </m:r>
          </m:e>
          <m:sup>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29</m:t>
                </m:r>
              </m:num>
              <m:den>
                <m:r>
                  <w:rPr>
                    <w:rFonts w:ascii="Cambria Math" w:eastAsiaTheme="minorEastAsia" w:hAnsi="Cambria Math" w:cs="Times New Roman"/>
                    <w:sz w:val="30"/>
                    <w:szCs w:val="30"/>
                  </w:rPr>
                  <m:t>40</m:t>
                </m:r>
              </m:den>
            </m:f>
          </m:sup>
        </m:sSup>
        <m:r>
          <w:rPr>
            <w:rFonts w:ascii="Cambria Math" w:eastAsiaTheme="minorEastAsia" w:hAnsi="Cambria Math" w:cs="Times New Roman"/>
            <w:sz w:val="30"/>
            <w:szCs w:val="30"/>
          </w:rPr>
          <m:t>×</m:t>
        </m:r>
        <m:sSup>
          <m:sSupPr>
            <m:ctrlPr>
              <w:rPr>
                <w:rFonts w:ascii="Cambria Math" w:eastAsiaTheme="minorEastAsia" w:hAnsi="Cambria Math" w:cs="Times New Roman"/>
                <w:i/>
                <w:sz w:val="30"/>
                <w:szCs w:val="30"/>
              </w:rPr>
            </m:ctrlPr>
          </m:sSupPr>
          <m:e>
            <m:r>
              <w:rPr>
                <w:rFonts w:ascii="Cambria Math" w:eastAsiaTheme="minorEastAsia" w:hAnsi="Cambria Math" w:cs="Times New Roman"/>
                <w:sz w:val="30"/>
                <w:szCs w:val="30"/>
              </w:rPr>
              <m:t>(</m:t>
            </m:r>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1.25</m:t>
                </m:r>
              </m:num>
              <m:den>
                <m:r>
                  <w:rPr>
                    <w:rFonts w:ascii="Cambria Math" w:eastAsiaTheme="minorEastAsia" w:hAnsi="Cambria Math" w:cs="Times New Roman"/>
                    <w:sz w:val="30"/>
                    <w:szCs w:val="30"/>
                  </w:rPr>
                  <m:t>S</m:t>
                </m:r>
              </m:den>
            </m:f>
            <m:r>
              <w:rPr>
                <w:rFonts w:ascii="Cambria Math" w:eastAsiaTheme="minorEastAsia" w:hAnsi="Cambria Math" w:cs="Times New Roman"/>
                <w:sz w:val="30"/>
                <w:szCs w:val="30"/>
              </w:rPr>
              <m:t>)</m:t>
            </m:r>
          </m:e>
          <m:sup>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29</m:t>
                </m:r>
              </m:num>
              <m:den>
                <m:r>
                  <w:rPr>
                    <w:rFonts w:ascii="Cambria Math" w:eastAsiaTheme="minorEastAsia" w:hAnsi="Cambria Math" w:cs="Times New Roman"/>
                    <w:sz w:val="30"/>
                    <w:szCs w:val="30"/>
                  </w:rPr>
                  <m:t>200</m:t>
                </m:r>
              </m:den>
            </m:f>
          </m:sup>
        </m:sSup>
        <m:r>
          <w:rPr>
            <w:rFonts w:ascii="Cambria Math" w:eastAsiaTheme="minorEastAsia" w:hAnsi="Cambria Math" w:cs="Times New Roman"/>
            <w:sz w:val="30"/>
            <w:szCs w:val="30"/>
          </w:rPr>
          <m:t>×</m:t>
        </m:r>
        <m:f>
          <m:fPr>
            <m:ctrlPr>
              <w:rPr>
                <w:rFonts w:ascii="Cambria Math" w:eastAsiaTheme="minorEastAsia" w:hAnsi="Cambria Math" w:cs="Times New Roman"/>
                <w:i/>
                <w:sz w:val="30"/>
                <w:szCs w:val="30"/>
              </w:rPr>
            </m:ctrlPr>
          </m:fPr>
          <m:num>
            <m:sSup>
              <m:sSupPr>
                <m:ctrlPr>
                  <w:rPr>
                    <w:rFonts w:ascii="Cambria Math" w:eastAsiaTheme="minorEastAsia" w:hAnsi="Cambria Math" w:cs="Times New Roman"/>
                    <w:i/>
                    <w:sz w:val="30"/>
                    <w:szCs w:val="30"/>
                  </w:rPr>
                </m:ctrlPr>
              </m:sSupPr>
              <m:e>
                <m:r>
                  <w:rPr>
                    <w:rFonts w:ascii="Cambria Math" w:eastAsiaTheme="minorEastAsia" w:hAnsi="Cambria Math" w:cs="Times New Roman"/>
                    <w:sz w:val="30"/>
                    <w:szCs w:val="30"/>
                  </w:rPr>
                  <m:t>B</m:t>
                </m:r>
              </m:e>
              <m:sup>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27</m:t>
                    </m:r>
                  </m:num>
                  <m:den>
                    <m:r>
                      <w:rPr>
                        <w:rFonts w:ascii="Cambria Math" w:eastAsiaTheme="minorEastAsia" w:hAnsi="Cambria Math" w:cs="Times New Roman"/>
                        <w:sz w:val="30"/>
                        <w:szCs w:val="30"/>
                      </w:rPr>
                      <m:t>20</m:t>
                    </m:r>
                  </m:den>
                </m:f>
              </m:sup>
            </m:sSup>
          </m:num>
          <m:den>
            <m:sSup>
              <m:sSupPr>
                <m:ctrlPr>
                  <w:rPr>
                    <w:rFonts w:ascii="Cambria Math" w:eastAsiaTheme="minorEastAsia" w:hAnsi="Cambria Math" w:cs="Times New Roman"/>
                    <w:i/>
                    <w:sz w:val="30"/>
                    <w:szCs w:val="30"/>
                  </w:rPr>
                </m:ctrlPr>
              </m:sSupPr>
              <m:e>
                <m:r>
                  <w:rPr>
                    <w:rFonts w:ascii="Cambria Math" w:eastAsiaTheme="minorEastAsia" w:hAnsi="Cambria Math" w:cs="Times New Roman"/>
                    <w:sz w:val="30"/>
                    <w:szCs w:val="30"/>
                  </w:rPr>
                  <m:t>d</m:t>
                </m:r>
              </m:e>
              <m:sup>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27</m:t>
                    </m:r>
                  </m:num>
                  <m:den>
                    <m:r>
                      <w:rPr>
                        <w:rFonts w:ascii="Cambria Math" w:eastAsiaTheme="minorEastAsia" w:hAnsi="Cambria Math" w:cs="Times New Roman"/>
                        <w:sz w:val="30"/>
                        <w:szCs w:val="30"/>
                      </w:rPr>
                      <m:t>10</m:t>
                    </m:r>
                  </m:den>
                </m:f>
              </m:sup>
            </m:sSup>
          </m:den>
        </m:f>
        <m:r>
          <w:rPr>
            <w:rFonts w:ascii="Cambria Math" w:eastAsiaTheme="minorEastAsia" w:hAnsi="Cambria Math" w:cs="Times New Roman"/>
            <w:sz w:val="30"/>
            <w:szCs w:val="30"/>
          </w:rPr>
          <m:t>×</m:t>
        </m:r>
        <m:sSup>
          <m:sSupPr>
            <m:ctrlPr>
              <w:rPr>
                <w:rFonts w:ascii="Cambria Math" w:eastAsiaTheme="minorEastAsia" w:hAnsi="Cambria Math" w:cs="Times New Roman"/>
                <w:i/>
                <w:sz w:val="30"/>
                <w:szCs w:val="30"/>
              </w:rPr>
            </m:ctrlPr>
          </m:sSupPr>
          <m:e>
            <m:r>
              <w:rPr>
                <w:rFonts w:ascii="Cambria Math" w:eastAsiaTheme="minorEastAsia" w:hAnsi="Cambria Math" w:cs="Times New Roman"/>
                <w:sz w:val="30"/>
                <w:szCs w:val="30"/>
              </w:rPr>
              <m:t>[</m:t>
            </m:r>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4</m:t>
                </m:r>
              </m:num>
              <m:den>
                <m:r>
                  <w:rPr>
                    <w:rFonts w:ascii="Cambria Math" w:eastAsiaTheme="minorEastAsia" w:hAnsi="Cambria Math" w:cs="Times New Roman"/>
                    <w:sz w:val="30"/>
                    <w:szCs w:val="30"/>
                  </w:rPr>
                  <m:t>π</m:t>
                </m:r>
              </m:den>
            </m:f>
            <m:r>
              <w:rPr>
                <w:rFonts w:ascii="Cambria Math" w:eastAsiaTheme="minorEastAsia" w:hAnsi="Cambria Math" w:cs="Times New Roman"/>
                <w:sz w:val="30"/>
                <w:szCs w:val="30"/>
              </w:rPr>
              <m:t>×</m:t>
            </m:r>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c</m:t>
                </m:r>
              </m:num>
              <m:den>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RS</m:t>
                    </m:r>
                  </m:e>
                  <m:sub>
                    <m:r>
                      <w:rPr>
                        <w:rFonts w:ascii="Cambria Math" w:eastAsiaTheme="minorEastAsia" w:hAnsi="Cambria Math" w:cs="Times New Roman"/>
                        <w:sz w:val="30"/>
                        <w:szCs w:val="30"/>
                      </w:rPr>
                      <m:t>lfb</m:t>
                    </m:r>
                  </m:sub>
                </m:sSub>
              </m:den>
            </m:f>
            <m:r>
              <w:rPr>
                <w:rFonts w:ascii="Cambria Math" w:eastAsiaTheme="minorEastAsia" w:hAnsi="Cambria Math" w:cs="Times New Roman"/>
                <w:sz w:val="30"/>
                <w:szCs w:val="30"/>
              </w:rPr>
              <m:t>×</m:t>
            </m:r>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S×H</m:t>
                </m:r>
              </m:num>
              <m:den>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ρ</m:t>
                    </m:r>
                  </m:e>
                  <m:sub>
                    <m:r>
                      <w:rPr>
                        <w:rFonts w:ascii="Cambria Math" w:eastAsiaTheme="minorEastAsia" w:hAnsi="Cambria Math" w:cs="Times New Roman"/>
                        <w:sz w:val="30"/>
                        <w:szCs w:val="30"/>
                      </w:rPr>
                      <m:t>e</m:t>
                    </m:r>
                  </m:sub>
                </m:sSub>
                <m:r>
                  <w:rPr>
                    <w:rFonts w:ascii="Cambria Math" w:eastAsiaTheme="minorEastAsia" w:hAnsi="Cambria Math" w:cs="Times New Roman"/>
                    <w:sz w:val="30"/>
                    <w:szCs w:val="30"/>
                  </w:rPr>
                  <m:t>×(</m:t>
                </m:r>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H</m:t>
                    </m:r>
                  </m:num>
                  <m:den>
                    <m:func>
                      <m:funcPr>
                        <m:ctrlPr>
                          <w:rPr>
                            <w:rFonts w:ascii="Cambria Math" w:eastAsiaTheme="minorEastAsia" w:hAnsi="Cambria Math" w:cs="Times New Roman"/>
                            <w:i/>
                            <w:sz w:val="30"/>
                            <w:szCs w:val="30"/>
                          </w:rPr>
                        </m:ctrlPr>
                      </m:funcPr>
                      <m:fName>
                        <m:r>
                          <m:rPr>
                            <m:sty m:val="p"/>
                          </m:rPr>
                          <w:rPr>
                            <w:rFonts w:ascii="Cambria Math" w:hAnsi="Cambria Math" w:cs="Times New Roman"/>
                            <w:sz w:val="30"/>
                            <w:szCs w:val="30"/>
                          </w:rPr>
                          <m:t>cos</m:t>
                        </m:r>
                      </m:fName>
                      <m:e>
                        <m:r>
                          <w:rPr>
                            <w:rFonts w:ascii="Cambria Math" w:eastAsiaTheme="minorEastAsia" w:hAnsi="Cambria Math" w:cs="Times New Roman"/>
                            <w:sz w:val="30"/>
                            <w:szCs w:val="30"/>
                          </w:rPr>
                          <m:t>α</m:t>
                        </m:r>
                      </m:e>
                    </m:func>
                  </m:den>
                </m:f>
                <m:r>
                  <w:rPr>
                    <w:rFonts w:ascii="Cambria Math" w:eastAsiaTheme="minorEastAsia" w:hAnsi="Cambria Math" w:cs="Times New Roman"/>
                    <w:sz w:val="30"/>
                    <w:szCs w:val="30"/>
                  </w:rPr>
                  <m:t>+J-T)×</m:t>
                </m:r>
                <m:func>
                  <m:funcPr>
                    <m:ctrlPr>
                      <w:rPr>
                        <w:rFonts w:ascii="Cambria Math" w:eastAsiaTheme="minorEastAsia" w:hAnsi="Cambria Math" w:cs="Times New Roman"/>
                        <w:i/>
                        <w:sz w:val="30"/>
                        <w:szCs w:val="30"/>
                      </w:rPr>
                    </m:ctrlPr>
                  </m:funcPr>
                  <m:fName>
                    <m:r>
                      <m:rPr>
                        <m:sty m:val="p"/>
                      </m:rPr>
                      <w:rPr>
                        <w:rFonts w:ascii="Cambria Math" w:hAnsi="Cambria Math" w:cs="Times New Roman"/>
                        <w:sz w:val="30"/>
                        <w:szCs w:val="30"/>
                      </w:rPr>
                      <m:t>cos</m:t>
                    </m:r>
                  </m:fName>
                  <m:e>
                    <m:r>
                      <w:rPr>
                        <w:rFonts w:ascii="Cambria Math" w:eastAsiaTheme="minorEastAsia" w:hAnsi="Cambria Math" w:cs="Times New Roman"/>
                        <w:sz w:val="30"/>
                        <w:szCs w:val="30"/>
                      </w:rPr>
                      <m:t>α</m:t>
                    </m:r>
                  </m:e>
                </m:func>
              </m:den>
            </m:f>
            <m:r>
              <w:rPr>
                <w:rFonts w:ascii="Cambria Math" w:eastAsiaTheme="minorEastAsia" w:hAnsi="Cambria Math" w:cs="Times New Roman"/>
                <w:sz w:val="30"/>
                <w:szCs w:val="30"/>
              </w:rPr>
              <m:t>]</m:t>
            </m:r>
          </m:e>
          <m:sup>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27</m:t>
                </m:r>
              </m:num>
              <m:den>
                <m:r>
                  <w:rPr>
                    <w:rFonts w:ascii="Cambria Math" w:eastAsiaTheme="minorEastAsia" w:hAnsi="Cambria Math" w:cs="Times New Roman"/>
                    <w:sz w:val="30"/>
                    <w:szCs w:val="30"/>
                  </w:rPr>
                  <m:t>20</m:t>
                </m:r>
              </m:den>
            </m:f>
          </m:sup>
        </m:sSup>
      </m:oMath>
      <w:r w:rsidR="00F22144">
        <w:rPr>
          <w:rFonts w:eastAsiaTheme="minorEastAsia" w:cs="Times New Roman"/>
        </w:rPr>
        <w:t xml:space="preserve">       </w:t>
      </w:r>
      <w:r w:rsidR="00F22144">
        <w:rPr>
          <w:rFonts w:eastAsiaTheme="minorEastAsia" w:hint="cs"/>
          <w:rtl/>
        </w:rPr>
        <w:t xml:space="preserve"> </w:t>
      </w:r>
    </w:p>
    <w:p w:rsidR="00F22144" w:rsidRPr="00B44EE6" w:rsidRDefault="00F22144" w:rsidP="00EB786D">
      <w:pPr>
        <w:bidi/>
        <w:ind w:right="-22" w:firstLine="565"/>
        <w:rPr>
          <w:rFonts w:eastAsiaTheme="minorEastAsia"/>
        </w:rPr>
      </w:pPr>
      <w:r>
        <w:rPr>
          <w:rFonts w:eastAsiaTheme="minorEastAsia" w:hint="cs"/>
          <w:rtl/>
        </w:rPr>
        <w:t>تلاش می کنیم</w:t>
      </w:r>
      <w:r w:rsidR="00EB786D">
        <w:rPr>
          <w:rFonts w:eastAsiaTheme="minorEastAsia" w:hint="cs"/>
          <w:rtl/>
        </w:rPr>
        <w:t xml:space="preserve"> </w:t>
      </w:r>
      <w:r>
        <w:rPr>
          <w:rFonts w:eastAsiaTheme="minorEastAsia" w:hint="cs"/>
          <w:rtl/>
        </w:rPr>
        <w:t xml:space="preserve">رابطه ای برای قطر چال های مناسب جهت رسیدن به </w:t>
      </w:r>
      <w:r>
        <w:rPr>
          <w:rFonts w:eastAsiaTheme="minorEastAsia"/>
        </w:rPr>
        <w:t>x</w:t>
      </w:r>
      <w:r w:rsidRPr="00B44EE6">
        <w:rPr>
          <w:rFonts w:eastAsiaTheme="minorEastAsia"/>
          <w:vertAlign w:val="subscript"/>
        </w:rPr>
        <w:t>50</w:t>
      </w:r>
      <w:r>
        <w:rPr>
          <w:rFonts w:eastAsiaTheme="minorEastAsia" w:hint="cs"/>
          <w:rtl/>
        </w:rPr>
        <w:t xml:space="preserve"> معین، استنتاج نماییم.</w:t>
      </w:r>
    </w:p>
    <w:p w:rsidR="00F22144" w:rsidRDefault="007761A8" w:rsidP="009B700D">
      <w:pPr>
        <w:rPr>
          <w:rFonts w:eastAsiaTheme="minorEastAsia"/>
          <w:rtl/>
        </w:rPr>
      </w:pPr>
      <m:oMath>
        <m:sSup>
          <m:sSupPr>
            <m:ctrlPr>
              <w:rPr>
                <w:rFonts w:ascii="Cambria Math" w:eastAsiaTheme="minorEastAsia" w:hAnsi="Cambria Math"/>
                <w:i/>
                <w:sz w:val="28"/>
              </w:rPr>
            </m:ctrlPr>
          </m:sSupPr>
          <m:e>
            <m:r>
              <w:rPr>
                <w:rFonts w:ascii="Cambria Math" w:eastAsiaTheme="minorEastAsia" w:hAnsi="Cambria Math"/>
                <w:sz w:val="28"/>
              </w:rPr>
              <m:t>d</m:t>
            </m:r>
          </m:e>
          <m:sup>
            <m:f>
              <m:fPr>
                <m:ctrlPr>
                  <w:rPr>
                    <w:rFonts w:ascii="Cambria Math" w:eastAsiaTheme="minorEastAsia" w:hAnsi="Cambria Math"/>
                    <w:i/>
                    <w:sz w:val="28"/>
                  </w:rPr>
                </m:ctrlPr>
              </m:fPr>
              <m:num>
                <m:r>
                  <w:rPr>
                    <w:rFonts w:ascii="Cambria Math" w:eastAsiaTheme="minorEastAsia" w:hAnsi="Cambria Math"/>
                    <w:sz w:val="28"/>
                  </w:rPr>
                  <m:t>27</m:t>
                </m:r>
              </m:num>
              <m:den>
                <m:r>
                  <w:rPr>
                    <w:rFonts w:ascii="Cambria Math" w:eastAsiaTheme="minorEastAsia" w:hAnsi="Cambria Math"/>
                    <w:sz w:val="28"/>
                  </w:rPr>
                  <m:t>10</m:t>
                </m:r>
              </m:den>
            </m:f>
          </m:sup>
        </m:sSup>
        <m:r>
          <w:rPr>
            <w:rFonts w:ascii="Cambria Math" w:eastAsiaTheme="minorEastAsia" w:hAnsi="Cambria Math"/>
            <w:sz w:val="28"/>
          </w:rPr>
          <m:t>=</m:t>
        </m:r>
        <m:f>
          <m:fPr>
            <m:ctrlPr>
              <w:rPr>
                <w:rFonts w:ascii="Cambria Math" w:eastAsiaTheme="minorEastAsia" w:hAnsi="Cambria Math" w:cs="Times New Roman"/>
                <w:i/>
                <w:sz w:val="28"/>
              </w:rPr>
            </m:ctrlPr>
          </m:fPr>
          <m:num>
            <m:r>
              <w:rPr>
                <w:rFonts w:ascii="Cambria Math" w:eastAsiaTheme="minorEastAsia" w:hAnsi="Cambria Math" w:cs="Times New Roman"/>
                <w:sz w:val="28"/>
              </w:rPr>
              <m:t>100</m:t>
            </m:r>
          </m:num>
          <m:den>
            <m:r>
              <w:rPr>
                <w:rFonts w:ascii="Cambria Math" w:eastAsiaTheme="minorEastAsia" w:hAnsi="Cambria Math" w:cs="Times New Roman"/>
                <w:sz w:val="28"/>
              </w:rPr>
              <m:t>6.99</m:t>
            </m:r>
          </m:den>
        </m:f>
        <m:r>
          <w:rPr>
            <w:rFonts w:ascii="Cambria Math" w:eastAsiaTheme="minorEastAsia" w:hAnsi="Cambria Math" w:cs="Times New Roman"/>
            <w:sz w:val="28"/>
          </w:rPr>
          <m:t>×</m:t>
        </m:r>
        <m:sSup>
          <m:sSupPr>
            <m:ctrlPr>
              <w:rPr>
                <w:rFonts w:ascii="Cambria Math" w:eastAsiaTheme="minorEastAsia" w:hAnsi="Cambria Math" w:cs="Times New Roman"/>
                <w:i/>
                <w:sz w:val="28"/>
              </w:rPr>
            </m:ctrlPr>
          </m:sSupPr>
          <m:e>
            <m:r>
              <w:rPr>
                <w:rFonts w:ascii="Cambria Math" w:eastAsiaTheme="minorEastAsia" w:hAnsi="Cambria Math" w:cs="Times New Roman"/>
                <w:sz w:val="28"/>
              </w:rPr>
              <m:t>(</m:t>
            </m:r>
            <m:f>
              <m:fPr>
                <m:ctrlPr>
                  <w:rPr>
                    <w:rFonts w:ascii="Cambria Math" w:eastAsiaTheme="minorEastAsia" w:hAnsi="Cambria Math" w:cs="Times New Roman"/>
                    <w:i/>
                    <w:sz w:val="28"/>
                  </w:rPr>
                </m:ctrlPr>
              </m:fPr>
              <m:num>
                <m:r>
                  <w:rPr>
                    <w:rFonts w:ascii="Cambria Math" w:eastAsiaTheme="minorEastAsia" w:hAnsi="Cambria Math" w:cs="Times New Roman"/>
                    <w:sz w:val="28"/>
                  </w:rPr>
                  <m:t>1.25</m:t>
                </m:r>
              </m:num>
              <m:den>
                <m:r>
                  <w:rPr>
                    <w:rFonts w:ascii="Cambria Math" w:eastAsiaTheme="minorEastAsia" w:hAnsi="Cambria Math" w:cs="Times New Roman"/>
                    <w:sz w:val="28"/>
                  </w:rPr>
                  <m:t>S</m:t>
                </m:r>
              </m:den>
            </m:f>
            <m:r>
              <w:rPr>
                <w:rFonts w:ascii="Cambria Math" w:eastAsiaTheme="minorEastAsia" w:hAnsi="Cambria Math" w:cs="Times New Roman"/>
                <w:sz w:val="28"/>
              </w:rPr>
              <m:t>)</m:t>
            </m:r>
          </m:e>
          <m:sup>
            <m:f>
              <m:fPr>
                <m:ctrlPr>
                  <w:rPr>
                    <w:rFonts w:ascii="Cambria Math" w:eastAsiaTheme="minorEastAsia" w:hAnsi="Cambria Math" w:cs="Times New Roman"/>
                    <w:i/>
                    <w:sz w:val="28"/>
                  </w:rPr>
                </m:ctrlPr>
              </m:fPr>
              <m:num>
                <m:r>
                  <w:rPr>
                    <w:rFonts w:ascii="Cambria Math" w:eastAsiaTheme="minorEastAsia" w:hAnsi="Cambria Math" w:cs="Times New Roman"/>
                    <w:sz w:val="28"/>
                  </w:rPr>
                  <m:t>29</m:t>
                </m:r>
              </m:num>
              <m:den>
                <m:r>
                  <w:rPr>
                    <w:rFonts w:ascii="Cambria Math" w:eastAsiaTheme="minorEastAsia" w:hAnsi="Cambria Math" w:cs="Times New Roman"/>
                    <w:sz w:val="28"/>
                  </w:rPr>
                  <m:t>200</m:t>
                </m:r>
              </m:den>
            </m:f>
          </m:sup>
        </m:sSup>
        <m:r>
          <w:rPr>
            <w:rFonts w:ascii="Cambria Math" w:eastAsiaTheme="minorEastAsia" w:hAnsi="Cambria Math" w:cs="Times New Roman"/>
            <w:sz w:val="28"/>
          </w:rPr>
          <m:t>×</m:t>
        </m:r>
        <m:f>
          <m:fPr>
            <m:ctrlPr>
              <w:rPr>
                <w:rFonts w:ascii="Cambria Math" w:eastAsiaTheme="minorEastAsia" w:hAnsi="Cambria Math" w:cs="Times New Roman"/>
                <w:i/>
                <w:sz w:val="28"/>
              </w:rPr>
            </m:ctrlPr>
          </m:fPr>
          <m:num>
            <m:sSup>
              <m:sSupPr>
                <m:ctrlPr>
                  <w:rPr>
                    <w:rFonts w:ascii="Cambria Math" w:eastAsiaTheme="minorEastAsia" w:hAnsi="Cambria Math" w:cs="Times New Roman"/>
                    <w:i/>
                    <w:sz w:val="28"/>
                  </w:rPr>
                </m:ctrlPr>
              </m:sSupPr>
              <m:e>
                <m:r>
                  <w:rPr>
                    <w:rFonts w:ascii="Cambria Math" w:eastAsiaTheme="minorEastAsia" w:hAnsi="Cambria Math" w:cs="Times New Roman"/>
                    <w:sz w:val="28"/>
                  </w:rPr>
                  <m:t>B</m:t>
                </m:r>
              </m:e>
              <m:sup>
                <m:f>
                  <m:fPr>
                    <m:ctrlPr>
                      <w:rPr>
                        <w:rFonts w:ascii="Cambria Math" w:eastAsiaTheme="minorEastAsia" w:hAnsi="Cambria Math" w:cs="Times New Roman"/>
                        <w:i/>
                        <w:sz w:val="28"/>
                      </w:rPr>
                    </m:ctrlPr>
                  </m:fPr>
                  <m:num>
                    <m:r>
                      <w:rPr>
                        <w:rFonts w:ascii="Cambria Math" w:eastAsiaTheme="minorEastAsia" w:hAnsi="Cambria Math" w:cs="Times New Roman"/>
                        <w:sz w:val="28"/>
                      </w:rPr>
                      <m:t>83</m:t>
                    </m:r>
                  </m:num>
                  <m:den>
                    <m:r>
                      <w:rPr>
                        <w:rFonts w:ascii="Cambria Math" w:eastAsiaTheme="minorEastAsia" w:hAnsi="Cambria Math" w:cs="Times New Roman"/>
                        <w:sz w:val="28"/>
                      </w:rPr>
                      <m:t>40</m:t>
                    </m:r>
                  </m:den>
                </m:f>
              </m:sup>
            </m:sSup>
          </m:num>
          <m:den>
            <m:sSub>
              <m:sSubPr>
                <m:ctrlPr>
                  <w:rPr>
                    <w:rFonts w:ascii="Cambria Math" w:eastAsiaTheme="minorEastAsia" w:hAnsi="Cambria Math" w:cs="Times New Roman"/>
                    <w:i/>
                    <w:sz w:val="28"/>
                  </w:rPr>
                </m:ctrlPr>
              </m:sSubPr>
              <m:e>
                <m:r>
                  <w:rPr>
                    <w:rFonts w:ascii="Cambria Math" w:eastAsiaTheme="minorEastAsia" w:hAnsi="Cambria Math" w:cs="Times New Roman"/>
                    <w:sz w:val="28"/>
                  </w:rPr>
                  <m:t>x</m:t>
                </m:r>
              </m:e>
              <m:sub>
                <m:r>
                  <w:rPr>
                    <w:rFonts w:ascii="Cambria Math" w:eastAsiaTheme="minorEastAsia" w:hAnsi="Cambria Math" w:cs="Times New Roman"/>
                    <w:sz w:val="28"/>
                  </w:rPr>
                  <m:t>50</m:t>
                </m:r>
              </m:sub>
            </m:sSub>
          </m:den>
        </m:f>
        <m:r>
          <w:rPr>
            <w:rFonts w:ascii="Cambria Math" w:eastAsiaTheme="minorEastAsia" w:hAnsi="Cambria Math" w:cs="Times New Roman"/>
            <w:sz w:val="28"/>
          </w:rPr>
          <m:t>×</m:t>
        </m:r>
        <m:sSup>
          <m:sSupPr>
            <m:ctrlPr>
              <w:rPr>
                <w:rFonts w:ascii="Cambria Math" w:eastAsiaTheme="minorEastAsia" w:hAnsi="Cambria Math" w:cs="Times New Roman"/>
                <w:i/>
                <w:sz w:val="28"/>
              </w:rPr>
            </m:ctrlPr>
          </m:sSupPr>
          <m:e>
            <m:r>
              <w:rPr>
                <w:rFonts w:ascii="Cambria Math" w:eastAsiaTheme="minorEastAsia" w:hAnsi="Cambria Math" w:cs="Times New Roman"/>
                <w:sz w:val="28"/>
              </w:rPr>
              <m:t>[</m:t>
            </m:r>
            <m:f>
              <m:fPr>
                <m:ctrlPr>
                  <w:rPr>
                    <w:rFonts w:ascii="Cambria Math" w:eastAsiaTheme="minorEastAsia" w:hAnsi="Cambria Math" w:cs="Times New Roman"/>
                    <w:i/>
                    <w:sz w:val="28"/>
                  </w:rPr>
                </m:ctrlPr>
              </m:fPr>
              <m:num>
                <m:r>
                  <w:rPr>
                    <w:rFonts w:ascii="Cambria Math" w:eastAsiaTheme="minorEastAsia" w:hAnsi="Cambria Math" w:cs="Times New Roman"/>
                    <w:sz w:val="28"/>
                  </w:rPr>
                  <m:t>4</m:t>
                </m:r>
              </m:num>
              <m:den>
                <m:r>
                  <w:rPr>
                    <w:rFonts w:ascii="Cambria Math" w:eastAsiaTheme="minorEastAsia" w:hAnsi="Cambria Math" w:cs="Times New Roman"/>
                    <w:sz w:val="28"/>
                  </w:rPr>
                  <m:t>π</m:t>
                </m:r>
              </m:den>
            </m:f>
            <m:r>
              <w:rPr>
                <w:rFonts w:ascii="Cambria Math" w:eastAsiaTheme="minorEastAsia" w:hAnsi="Cambria Math" w:cs="Times New Roman"/>
                <w:sz w:val="28"/>
              </w:rPr>
              <m:t>×</m:t>
            </m:r>
            <m:f>
              <m:fPr>
                <m:ctrlPr>
                  <w:rPr>
                    <w:rFonts w:ascii="Cambria Math" w:eastAsiaTheme="minorEastAsia" w:hAnsi="Cambria Math" w:cs="Times New Roman"/>
                    <w:i/>
                    <w:sz w:val="28"/>
                  </w:rPr>
                </m:ctrlPr>
              </m:fPr>
              <m:num>
                <m:r>
                  <w:rPr>
                    <w:rFonts w:ascii="Cambria Math" w:eastAsiaTheme="minorEastAsia" w:hAnsi="Cambria Math" w:cs="Times New Roman"/>
                    <w:sz w:val="28"/>
                  </w:rPr>
                  <m:t>c</m:t>
                </m:r>
              </m:num>
              <m:den>
                <m:sSub>
                  <m:sSubPr>
                    <m:ctrlPr>
                      <w:rPr>
                        <w:rFonts w:ascii="Cambria Math" w:eastAsiaTheme="minorEastAsia" w:hAnsi="Cambria Math" w:cs="Times New Roman"/>
                        <w:i/>
                        <w:sz w:val="28"/>
                      </w:rPr>
                    </m:ctrlPr>
                  </m:sSubPr>
                  <m:e>
                    <m:r>
                      <w:rPr>
                        <w:rFonts w:ascii="Cambria Math" w:eastAsiaTheme="minorEastAsia" w:hAnsi="Cambria Math" w:cs="Times New Roman"/>
                        <w:sz w:val="28"/>
                      </w:rPr>
                      <m:t>RS</m:t>
                    </m:r>
                  </m:e>
                  <m:sub>
                    <m:r>
                      <w:rPr>
                        <w:rFonts w:ascii="Cambria Math" w:eastAsiaTheme="minorEastAsia" w:hAnsi="Cambria Math" w:cs="Times New Roman"/>
                        <w:sz w:val="28"/>
                      </w:rPr>
                      <m:t>lfb</m:t>
                    </m:r>
                  </m:sub>
                </m:sSub>
              </m:den>
            </m:f>
            <m:r>
              <w:rPr>
                <w:rFonts w:ascii="Cambria Math" w:eastAsiaTheme="minorEastAsia" w:hAnsi="Cambria Math" w:cs="Times New Roman"/>
                <w:sz w:val="28"/>
              </w:rPr>
              <m:t>×</m:t>
            </m:r>
            <m:f>
              <m:fPr>
                <m:ctrlPr>
                  <w:rPr>
                    <w:rFonts w:ascii="Cambria Math" w:eastAsiaTheme="minorEastAsia" w:hAnsi="Cambria Math" w:cs="Times New Roman"/>
                    <w:i/>
                    <w:sz w:val="28"/>
                  </w:rPr>
                </m:ctrlPr>
              </m:fPr>
              <m:num>
                <m:r>
                  <w:rPr>
                    <w:rFonts w:ascii="Cambria Math" w:eastAsiaTheme="minorEastAsia" w:hAnsi="Cambria Math" w:cs="Times New Roman"/>
                    <w:sz w:val="28"/>
                  </w:rPr>
                  <m:t>S×H</m:t>
                </m:r>
              </m:num>
              <m:den>
                <m:sSub>
                  <m:sSubPr>
                    <m:ctrlPr>
                      <w:rPr>
                        <w:rFonts w:ascii="Cambria Math" w:eastAsiaTheme="minorEastAsia" w:hAnsi="Cambria Math" w:cs="Times New Roman"/>
                        <w:i/>
                        <w:sz w:val="28"/>
                      </w:rPr>
                    </m:ctrlPr>
                  </m:sSubPr>
                  <m:e>
                    <m:r>
                      <w:rPr>
                        <w:rFonts w:ascii="Cambria Math" w:eastAsiaTheme="minorEastAsia" w:hAnsi="Cambria Math" w:cs="Times New Roman"/>
                        <w:sz w:val="28"/>
                      </w:rPr>
                      <m:t>ρ</m:t>
                    </m:r>
                  </m:e>
                  <m:sub>
                    <m:r>
                      <w:rPr>
                        <w:rFonts w:ascii="Cambria Math" w:eastAsiaTheme="minorEastAsia" w:hAnsi="Cambria Math" w:cs="Times New Roman"/>
                        <w:sz w:val="28"/>
                      </w:rPr>
                      <m:t>e</m:t>
                    </m:r>
                  </m:sub>
                </m:sSub>
                <m:r>
                  <w:rPr>
                    <w:rFonts w:ascii="Cambria Math" w:eastAsiaTheme="minorEastAsia" w:hAnsi="Cambria Math" w:cs="Times New Roman"/>
                    <w:sz w:val="28"/>
                  </w:rPr>
                  <m:t>×(</m:t>
                </m:r>
                <m:f>
                  <m:fPr>
                    <m:ctrlPr>
                      <w:rPr>
                        <w:rFonts w:ascii="Cambria Math" w:eastAsiaTheme="minorEastAsia" w:hAnsi="Cambria Math" w:cs="Times New Roman"/>
                        <w:i/>
                        <w:sz w:val="28"/>
                      </w:rPr>
                    </m:ctrlPr>
                  </m:fPr>
                  <m:num>
                    <m:r>
                      <w:rPr>
                        <w:rFonts w:ascii="Cambria Math" w:eastAsiaTheme="minorEastAsia" w:hAnsi="Cambria Math" w:cs="Times New Roman"/>
                        <w:sz w:val="28"/>
                      </w:rPr>
                      <m:t>H</m:t>
                    </m:r>
                  </m:num>
                  <m:den>
                    <m:func>
                      <m:funcPr>
                        <m:ctrlPr>
                          <w:rPr>
                            <w:rFonts w:ascii="Cambria Math" w:eastAsiaTheme="minorEastAsia" w:hAnsi="Cambria Math" w:cs="Times New Roman"/>
                            <w:i/>
                            <w:sz w:val="28"/>
                          </w:rPr>
                        </m:ctrlPr>
                      </m:funcPr>
                      <m:fName>
                        <m:r>
                          <m:rPr>
                            <m:sty m:val="p"/>
                          </m:rPr>
                          <w:rPr>
                            <w:rFonts w:ascii="Cambria Math" w:hAnsi="Cambria Math" w:cs="Times New Roman"/>
                            <w:sz w:val="28"/>
                          </w:rPr>
                          <m:t>cos</m:t>
                        </m:r>
                      </m:fName>
                      <m:e>
                        <m:r>
                          <w:rPr>
                            <w:rFonts w:ascii="Cambria Math" w:eastAsiaTheme="minorEastAsia" w:hAnsi="Cambria Math" w:cs="Times New Roman"/>
                            <w:sz w:val="28"/>
                          </w:rPr>
                          <m:t>α</m:t>
                        </m:r>
                      </m:e>
                    </m:func>
                  </m:den>
                </m:f>
                <m:r>
                  <w:rPr>
                    <w:rFonts w:ascii="Cambria Math" w:eastAsiaTheme="minorEastAsia" w:hAnsi="Cambria Math" w:cs="Times New Roman"/>
                    <w:sz w:val="28"/>
                  </w:rPr>
                  <m:t>+J-T)×</m:t>
                </m:r>
                <m:func>
                  <m:funcPr>
                    <m:ctrlPr>
                      <w:rPr>
                        <w:rFonts w:ascii="Cambria Math" w:eastAsiaTheme="minorEastAsia" w:hAnsi="Cambria Math" w:cs="Times New Roman"/>
                        <w:i/>
                        <w:sz w:val="28"/>
                      </w:rPr>
                    </m:ctrlPr>
                  </m:funcPr>
                  <m:fName>
                    <m:r>
                      <m:rPr>
                        <m:sty m:val="p"/>
                      </m:rPr>
                      <w:rPr>
                        <w:rFonts w:ascii="Cambria Math" w:hAnsi="Cambria Math" w:cs="Times New Roman"/>
                        <w:sz w:val="28"/>
                      </w:rPr>
                      <m:t>cos</m:t>
                    </m:r>
                  </m:fName>
                  <m:e>
                    <m:r>
                      <w:rPr>
                        <w:rFonts w:ascii="Cambria Math" w:eastAsiaTheme="minorEastAsia" w:hAnsi="Cambria Math" w:cs="Times New Roman"/>
                        <w:sz w:val="28"/>
                      </w:rPr>
                      <m:t>α</m:t>
                    </m:r>
                  </m:e>
                </m:func>
              </m:den>
            </m:f>
            <m:r>
              <w:rPr>
                <w:rFonts w:ascii="Cambria Math" w:eastAsiaTheme="minorEastAsia" w:hAnsi="Cambria Math" w:cs="Times New Roman"/>
                <w:sz w:val="28"/>
              </w:rPr>
              <m:t>]</m:t>
            </m:r>
          </m:e>
          <m:sup>
            <m:f>
              <m:fPr>
                <m:ctrlPr>
                  <w:rPr>
                    <w:rFonts w:ascii="Cambria Math" w:eastAsiaTheme="minorEastAsia" w:hAnsi="Cambria Math" w:cs="Times New Roman"/>
                    <w:i/>
                    <w:sz w:val="28"/>
                  </w:rPr>
                </m:ctrlPr>
              </m:fPr>
              <m:num>
                <m:r>
                  <w:rPr>
                    <w:rFonts w:ascii="Cambria Math" w:eastAsiaTheme="minorEastAsia" w:hAnsi="Cambria Math" w:cs="Times New Roman"/>
                    <w:sz w:val="28"/>
                  </w:rPr>
                  <m:t>27</m:t>
                </m:r>
              </m:num>
              <m:den>
                <m:r>
                  <w:rPr>
                    <w:rFonts w:ascii="Cambria Math" w:eastAsiaTheme="minorEastAsia" w:hAnsi="Cambria Math" w:cs="Times New Roman"/>
                    <w:sz w:val="28"/>
                  </w:rPr>
                  <m:t>20</m:t>
                </m:r>
              </m:den>
            </m:f>
          </m:sup>
        </m:sSup>
      </m:oMath>
      <w:r w:rsidR="00F22144">
        <w:rPr>
          <w:rFonts w:eastAsiaTheme="minorEastAsia"/>
        </w:rPr>
        <w:t xml:space="preserve">   </w:t>
      </w:r>
      <w:r w:rsidR="00F22144">
        <w:rPr>
          <w:rFonts w:eastAsiaTheme="minorEastAsia" w:hint="cs"/>
          <w:rtl/>
        </w:rPr>
        <w:t xml:space="preserve"> (3-31)</w:t>
      </w:r>
    </w:p>
    <w:p w:rsidR="00CD190F" w:rsidRDefault="00CD190F" w:rsidP="00CD190F">
      <w:pPr>
        <w:bidi/>
        <w:ind w:firstLine="566"/>
        <w:rPr>
          <w:rFonts w:eastAsiaTheme="minorEastAsia"/>
        </w:rPr>
      </w:pPr>
      <w:r>
        <w:rPr>
          <w:rFonts w:eastAsiaTheme="minorEastAsia" w:hint="cs"/>
          <w:rtl/>
        </w:rPr>
        <w:t>بنابراین رابطه نهایی به شکل زیر خواهد بود.</w:t>
      </w:r>
    </w:p>
    <w:p w:rsidR="00F22144" w:rsidRDefault="00F22144" w:rsidP="009B700D">
      <w:pPr>
        <w:rPr>
          <w:rFonts w:eastAsiaTheme="minorEastAsia"/>
        </w:rPr>
      </w:pPr>
      <m:oMath>
        <m:r>
          <w:rPr>
            <w:rFonts w:ascii="Cambria Math" w:eastAsiaTheme="minorEastAsia" w:hAnsi="Cambria Math"/>
            <w:sz w:val="28"/>
          </w:rPr>
          <m:t>d=</m:t>
        </m:r>
        <m:sSup>
          <m:sSupPr>
            <m:ctrlPr>
              <w:rPr>
                <w:rFonts w:ascii="Cambria Math" w:eastAsiaTheme="minorEastAsia" w:hAnsi="Cambria Math"/>
                <w:i/>
                <w:sz w:val="28"/>
              </w:rPr>
            </m:ctrlPr>
          </m:sSupPr>
          <m:e>
            <m:r>
              <w:rPr>
                <w:rFonts w:ascii="Cambria Math" w:eastAsiaTheme="minorEastAsia" w:hAnsi="Cambria Math"/>
                <w:sz w:val="28"/>
              </w:rPr>
              <m:t>(</m:t>
            </m:r>
            <m:f>
              <m:fPr>
                <m:ctrlPr>
                  <w:rPr>
                    <w:rFonts w:ascii="Cambria Math" w:eastAsiaTheme="minorEastAsia" w:hAnsi="Cambria Math"/>
                    <w:i/>
                    <w:sz w:val="28"/>
                  </w:rPr>
                </m:ctrlPr>
              </m:fPr>
              <m:num>
                <m:r>
                  <w:rPr>
                    <w:rFonts w:ascii="Cambria Math" w:eastAsiaTheme="minorEastAsia" w:hAnsi="Cambria Math"/>
                    <w:sz w:val="28"/>
                  </w:rPr>
                  <m:t>100</m:t>
                </m:r>
              </m:num>
              <m:den>
                <m:r>
                  <w:rPr>
                    <w:rFonts w:ascii="Cambria Math" w:eastAsiaTheme="minorEastAsia" w:hAnsi="Cambria Math"/>
                    <w:sz w:val="28"/>
                  </w:rPr>
                  <m:t>6.99</m:t>
                </m:r>
              </m:den>
            </m:f>
            <m:r>
              <w:rPr>
                <w:rFonts w:ascii="Cambria Math" w:eastAsiaTheme="minorEastAsia" w:hAnsi="Cambria Math"/>
                <w:sz w:val="28"/>
              </w:rPr>
              <m:t>)</m:t>
            </m:r>
          </m:e>
          <m:sup>
            <m:f>
              <m:fPr>
                <m:ctrlPr>
                  <w:rPr>
                    <w:rFonts w:ascii="Cambria Math" w:eastAsiaTheme="minorEastAsia" w:hAnsi="Cambria Math"/>
                    <w:i/>
                    <w:sz w:val="28"/>
                  </w:rPr>
                </m:ctrlPr>
              </m:fPr>
              <m:num>
                <m:r>
                  <w:rPr>
                    <w:rFonts w:ascii="Cambria Math" w:eastAsiaTheme="minorEastAsia" w:hAnsi="Cambria Math"/>
                    <w:sz w:val="28"/>
                  </w:rPr>
                  <m:t>10</m:t>
                </m:r>
              </m:num>
              <m:den>
                <m:r>
                  <w:rPr>
                    <w:rFonts w:ascii="Cambria Math" w:eastAsiaTheme="minorEastAsia" w:hAnsi="Cambria Math"/>
                    <w:sz w:val="28"/>
                  </w:rPr>
                  <m:t>27</m:t>
                </m:r>
              </m:den>
            </m:f>
          </m:sup>
        </m:sSup>
        <m:r>
          <w:rPr>
            <w:rFonts w:ascii="Cambria Math" w:eastAsiaTheme="minorEastAsia" w:hAnsi="Cambria Math"/>
            <w:sz w:val="28"/>
          </w:rPr>
          <m:t>×</m:t>
        </m:r>
        <m:f>
          <m:fPr>
            <m:ctrlPr>
              <w:rPr>
                <w:rFonts w:ascii="Cambria Math" w:eastAsiaTheme="minorEastAsia" w:hAnsi="Cambria Math"/>
                <w:i/>
                <w:sz w:val="28"/>
              </w:rPr>
            </m:ctrlPr>
          </m:fPr>
          <m:num>
            <m:sSup>
              <m:sSupPr>
                <m:ctrlPr>
                  <w:rPr>
                    <w:rFonts w:ascii="Cambria Math" w:eastAsiaTheme="minorEastAsia" w:hAnsi="Cambria Math"/>
                    <w:i/>
                    <w:sz w:val="28"/>
                  </w:rPr>
                </m:ctrlPr>
              </m:sSupPr>
              <m:e>
                <m:r>
                  <w:rPr>
                    <w:rFonts w:ascii="Cambria Math" w:eastAsiaTheme="minorEastAsia" w:hAnsi="Cambria Math"/>
                    <w:sz w:val="28"/>
                  </w:rPr>
                  <m:t>B</m:t>
                </m:r>
              </m:e>
              <m:sup>
                <m:f>
                  <m:fPr>
                    <m:ctrlPr>
                      <w:rPr>
                        <w:rFonts w:ascii="Cambria Math" w:eastAsiaTheme="minorEastAsia" w:hAnsi="Cambria Math"/>
                        <w:i/>
                        <w:sz w:val="28"/>
                      </w:rPr>
                    </m:ctrlPr>
                  </m:fPr>
                  <m:num>
                    <m:r>
                      <w:rPr>
                        <w:rFonts w:ascii="Cambria Math" w:eastAsiaTheme="minorEastAsia" w:hAnsi="Cambria Math"/>
                        <w:sz w:val="28"/>
                      </w:rPr>
                      <m:t>83</m:t>
                    </m:r>
                  </m:num>
                  <m:den>
                    <m:r>
                      <w:rPr>
                        <w:rFonts w:ascii="Cambria Math" w:eastAsiaTheme="minorEastAsia" w:hAnsi="Cambria Math"/>
                        <w:sz w:val="28"/>
                      </w:rPr>
                      <m:t>108</m:t>
                    </m:r>
                  </m:den>
                </m:f>
              </m:sup>
            </m:sSup>
          </m:num>
          <m:den>
            <m:sSup>
              <m:sSupPr>
                <m:ctrlPr>
                  <w:rPr>
                    <w:rFonts w:ascii="Cambria Math" w:eastAsiaTheme="minorEastAsia" w:hAnsi="Cambria Math"/>
                    <w:i/>
                    <w:sz w:val="28"/>
                  </w:rPr>
                </m:ctrlPr>
              </m:sSupPr>
              <m:e>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50</m:t>
                    </m:r>
                  </m:sub>
                </m:sSub>
              </m:e>
              <m:sup>
                <m:f>
                  <m:fPr>
                    <m:ctrlPr>
                      <w:rPr>
                        <w:rFonts w:ascii="Cambria Math" w:eastAsiaTheme="minorEastAsia" w:hAnsi="Cambria Math"/>
                        <w:i/>
                        <w:sz w:val="28"/>
                      </w:rPr>
                    </m:ctrlPr>
                  </m:fPr>
                  <m:num>
                    <m:r>
                      <w:rPr>
                        <w:rFonts w:ascii="Cambria Math" w:eastAsiaTheme="minorEastAsia" w:hAnsi="Cambria Math"/>
                        <w:sz w:val="28"/>
                      </w:rPr>
                      <m:t>10</m:t>
                    </m:r>
                  </m:num>
                  <m:den>
                    <m:r>
                      <w:rPr>
                        <w:rFonts w:ascii="Cambria Math" w:eastAsiaTheme="minorEastAsia" w:hAnsi="Cambria Math"/>
                        <w:sz w:val="28"/>
                      </w:rPr>
                      <m:t>27</m:t>
                    </m:r>
                  </m:den>
                </m:f>
              </m:sup>
            </m:sSup>
          </m:den>
        </m:f>
        <m:r>
          <w:rPr>
            <w:rFonts w:ascii="Cambria Math" w:eastAsiaTheme="minorEastAsia" w:hAnsi="Cambria Math"/>
            <w:sz w:val="28"/>
          </w:rPr>
          <m:t>×</m:t>
        </m:r>
        <m:sSup>
          <m:sSupPr>
            <m:ctrlPr>
              <w:rPr>
                <w:rFonts w:ascii="Cambria Math" w:eastAsiaTheme="minorEastAsia" w:hAnsi="Cambria Math" w:cs="Times New Roman"/>
                <w:i/>
                <w:sz w:val="28"/>
              </w:rPr>
            </m:ctrlPr>
          </m:sSupPr>
          <m:e>
            <m:r>
              <w:rPr>
                <w:rFonts w:ascii="Cambria Math" w:eastAsiaTheme="minorEastAsia" w:hAnsi="Cambria Math" w:cs="Times New Roman"/>
                <w:sz w:val="28"/>
              </w:rPr>
              <m:t>(</m:t>
            </m:r>
            <m:f>
              <m:fPr>
                <m:ctrlPr>
                  <w:rPr>
                    <w:rFonts w:ascii="Cambria Math" w:eastAsiaTheme="minorEastAsia" w:hAnsi="Cambria Math" w:cs="Times New Roman"/>
                    <w:i/>
                    <w:sz w:val="28"/>
                  </w:rPr>
                </m:ctrlPr>
              </m:fPr>
              <m:num>
                <m:r>
                  <w:rPr>
                    <w:rFonts w:ascii="Cambria Math" w:eastAsiaTheme="minorEastAsia" w:hAnsi="Cambria Math" w:cs="Times New Roman"/>
                    <w:sz w:val="28"/>
                  </w:rPr>
                  <m:t>1.25</m:t>
                </m:r>
              </m:num>
              <m:den>
                <m:r>
                  <w:rPr>
                    <w:rFonts w:ascii="Cambria Math" w:eastAsiaTheme="minorEastAsia" w:hAnsi="Cambria Math" w:cs="Times New Roman"/>
                    <w:sz w:val="28"/>
                  </w:rPr>
                  <m:t>S</m:t>
                </m:r>
              </m:den>
            </m:f>
            <m:r>
              <w:rPr>
                <w:rFonts w:ascii="Cambria Math" w:eastAsiaTheme="minorEastAsia" w:hAnsi="Cambria Math" w:cs="Times New Roman"/>
                <w:sz w:val="28"/>
              </w:rPr>
              <m:t>)</m:t>
            </m:r>
          </m:e>
          <m:sup>
            <m:f>
              <m:fPr>
                <m:ctrlPr>
                  <w:rPr>
                    <w:rFonts w:ascii="Cambria Math" w:eastAsiaTheme="minorEastAsia" w:hAnsi="Cambria Math" w:cs="Times New Roman"/>
                    <w:i/>
                    <w:sz w:val="28"/>
                  </w:rPr>
                </m:ctrlPr>
              </m:fPr>
              <m:num>
                <m:r>
                  <w:rPr>
                    <w:rFonts w:ascii="Cambria Math" w:eastAsiaTheme="minorEastAsia" w:hAnsi="Cambria Math" w:cs="Times New Roman"/>
                    <w:sz w:val="28"/>
                  </w:rPr>
                  <m:t>29</m:t>
                </m:r>
              </m:num>
              <m:den>
                <m:r>
                  <w:rPr>
                    <w:rFonts w:ascii="Cambria Math" w:eastAsiaTheme="minorEastAsia" w:hAnsi="Cambria Math" w:cs="Times New Roman"/>
                    <w:sz w:val="28"/>
                  </w:rPr>
                  <m:t>540</m:t>
                </m:r>
              </m:den>
            </m:f>
          </m:sup>
        </m:sSup>
        <m:r>
          <w:rPr>
            <w:rFonts w:ascii="Cambria Math" w:eastAsiaTheme="minorEastAsia" w:hAnsi="Cambria Math" w:cs="Times New Roman"/>
            <w:sz w:val="28"/>
          </w:rPr>
          <m:t>×</m:t>
        </m:r>
        <m:rad>
          <m:radPr>
            <m:degHide m:val="1"/>
            <m:ctrlPr>
              <w:rPr>
                <w:rFonts w:ascii="Cambria Math" w:eastAsiaTheme="minorEastAsia" w:hAnsi="Cambria Math" w:cs="Times New Roman"/>
                <w:i/>
                <w:sz w:val="28"/>
              </w:rPr>
            </m:ctrlPr>
          </m:radPr>
          <m:deg/>
          <m:e>
            <m:f>
              <m:fPr>
                <m:ctrlPr>
                  <w:rPr>
                    <w:rFonts w:ascii="Cambria Math" w:eastAsiaTheme="minorEastAsia" w:hAnsi="Cambria Math" w:cs="Times New Roman"/>
                    <w:i/>
                    <w:sz w:val="28"/>
                  </w:rPr>
                </m:ctrlPr>
              </m:fPr>
              <m:num>
                <m:r>
                  <w:rPr>
                    <w:rFonts w:ascii="Cambria Math" w:eastAsiaTheme="minorEastAsia" w:hAnsi="Cambria Math" w:cs="Times New Roman"/>
                    <w:sz w:val="28"/>
                  </w:rPr>
                  <m:t>4</m:t>
                </m:r>
              </m:num>
              <m:den>
                <m:r>
                  <w:rPr>
                    <w:rFonts w:ascii="Cambria Math" w:eastAsiaTheme="minorEastAsia" w:hAnsi="Cambria Math" w:cs="Times New Roman"/>
                    <w:sz w:val="28"/>
                  </w:rPr>
                  <m:t>π</m:t>
                </m:r>
              </m:den>
            </m:f>
            <m:r>
              <w:rPr>
                <w:rFonts w:ascii="Cambria Math" w:eastAsiaTheme="minorEastAsia" w:hAnsi="Cambria Math" w:cs="Times New Roman"/>
                <w:sz w:val="28"/>
              </w:rPr>
              <m:t>×</m:t>
            </m:r>
            <m:f>
              <m:fPr>
                <m:ctrlPr>
                  <w:rPr>
                    <w:rFonts w:ascii="Cambria Math" w:eastAsiaTheme="minorEastAsia" w:hAnsi="Cambria Math" w:cs="Times New Roman"/>
                    <w:i/>
                    <w:sz w:val="28"/>
                  </w:rPr>
                </m:ctrlPr>
              </m:fPr>
              <m:num>
                <m:r>
                  <w:rPr>
                    <w:rFonts w:ascii="Cambria Math" w:eastAsiaTheme="minorEastAsia" w:hAnsi="Cambria Math" w:cs="Times New Roman"/>
                    <w:sz w:val="28"/>
                  </w:rPr>
                  <m:t>c</m:t>
                </m:r>
              </m:num>
              <m:den>
                <m:sSub>
                  <m:sSubPr>
                    <m:ctrlPr>
                      <w:rPr>
                        <w:rFonts w:ascii="Cambria Math" w:eastAsiaTheme="minorEastAsia" w:hAnsi="Cambria Math" w:cs="Times New Roman"/>
                        <w:i/>
                        <w:sz w:val="28"/>
                      </w:rPr>
                    </m:ctrlPr>
                  </m:sSubPr>
                  <m:e>
                    <m:r>
                      <w:rPr>
                        <w:rFonts w:ascii="Cambria Math" w:eastAsiaTheme="minorEastAsia" w:hAnsi="Cambria Math" w:cs="Times New Roman"/>
                        <w:sz w:val="28"/>
                      </w:rPr>
                      <m:t>RS</m:t>
                    </m:r>
                  </m:e>
                  <m:sub>
                    <m:r>
                      <w:rPr>
                        <w:rFonts w:ascii="Cambria Math" w:eastAsiaTheme="minorEastAsia" w:hAnsi="Cambria Math" w:cs="Times New Roman"/>
                        <w:sz w:val="28"/>
                      </w:rPr>
                      <m:t>lfb</m:t>
                    </m:r>
                  </m:sub>
                </m:sSub>
              </m:den>
            </m:f>
            <m:r>
              <w:rPr>
                <w:rFonts w:ascii="Cambria Math" w:eastAsiaTheme="minorEastAsia" w:hAnsi="Cambria Math" w:cs="Times New Roman"/>
                <w:sz w:val="28"/>
              </w:rPr>
              <m:t>×</m:t>
            </m:r>
            <m:f>
              <m:fPr>
                <m:ctrlPr>
                  <w:rPr>
                    <w:rFonts w:ascii="Cambria Math" w:eastAsiaTheme="minorEastAsia" w:hAnsi="Cambria Math" w:cs="Times New Roman"/>
                    <w:i/>
                    <w:sz w:val="28"/>
                  </w:rPr>
                </m:ctrlPr>
              </m:fPr>
              <m:num>
                <m:r>
                  <w:rPr>
                    <w:rFonts w:ascii="Cambria Math" w:eastAsiaTheme="minorEastAsia" w:hAnsi="Cambria Math" w:cs="Times New Roman"/>
                    <w:sz w:val="28"/>
                  </w:rPr>
                  <m:t>S×H</m:t>
                </m:r>
              </m:num>
              <m:den>
                <m:sSub>
                  <m:sSubPr>
                    <m:ctrlPr>
                      <w:rPr>
                        <w:rFonts w:ascii="Cambria Math" w:eastAsiaTheme="minorEastAsia" w:hAnsi="Cambria Math" w:cs="Times New Roman"/>
                        <w:i/>
                        <w:sz w:val="28"/>
                      </w:rPr>
                    </m:ctrlPr>
                  </m:sSubPr>
                  <m:e>
                    <m:r>
                      <w:rPr>
                        <w:rFonts w:ascii="Cambria Math" w:eastAsiaTheme="minorEastAsia" w:hAnsi="Cambria Math" w:cs="Times New Roman"/>
                        <w:sz w:val="28"/>
                      </w:rPr>
                      <m:t>ρ</m:t>
                    </m:r>
                  </m:e>
                  <m:sub>
                    <m:r>
                      <w:rPr>
                        <w:rFonts w:ascii="Cambria Math" w:eastAsiaTheme="minorEastAsia" w:hAnsi="Cambria Math" w:cs="Times New Roman"/>
                        <w:sz w:val="28"/>
                      </w:rPr>
                      <m:t>e</m:t>
                    </m:r>
                  </m:sub>
                </m:sSub>
                <m:r>
                  <w:rPr>
                    <w:rFonts w:ascii="Cambria Math" w:eastAsiaTheme="minorEastAsia" w:hAnsi="Cambria Math" w:cs="Times New Roman"/>
                    <w:sz w:val="28"/>
                  </w:rPr>
                  <m:t>×(</m:t>
                </m:r>
                <m:f>
                  <m:fPr>
                    <m:ctrlPr>
                      <w:rPr>
                        <w:rFonts w:ascii="Cambria Math" w:eastAsiaTheme="minorEastAsia" w:hAnsi="Cambria Math" w:cs="Times New Roman"/>
                        <w:i/>
                        <w:sz w:val="28"/>
                      </w:rPr>
                    </m:ctrlPr>
                  </m:fPr>
                  <m:num>
                    <m:r>
                      <w:rPr>
                        <w:rFonts w:ascii="Cambria Math" w:eastAsiaTheme="minorEastAsia" w:hAnsi="Cambria Math" w:cs="Times New Roman"/>
                        <w:sz w:val="28"/>
                      </w:rPr>
                      <m:t>H</m:t>
                    </m:r>
                  </m:num>
                  <m:den>
                    <m:func>
                      <m:funcPr>
                        <m:ctrlPr>
                          <w:rPr>
                            <w:rFonts w:ascii="Cambria Math" w:eastAsiaTheme="minorEastAsia" w:hAnsi="Cambria Math" w:cs="Times New Roman"/>
                            <w:i/>
                            <w:sz w:val="28"/>
                          </w:rPr>
                        </m:ctrlPr>
                      </m:funcPr>
                      <m:fName>
                        <m:r>
                          <m:rPr>
                            <m:sty m:val="p"/>
                          </m:rPr>
                          <w:rPr>
                            <w:rFonts w:ascii="Cambria Math" w:hAnsi="Cambria Math" w:cs="Times New Roman"/>
                            <w:sz w:val="28"/>
                          </w:rPr>
                          <m:t>cos</m:t>
                        </m:r>
                      </m:fName>
                      <m:e>
                        <m:r>
                          <w:rPr>
                            <w:rFonts w:ascii="Cambria Math" w:eastAsiaTheme="minorEastAsia" w:hAnsi="Cambria Math" w:cs="Times New Roman"/>
                            <w:sz w:val="28"/>
                          </w:rPr>
                          <m:t>α</m:t>
                        </m:r>
                      </m:e>
                    </m:func>
                  </m:den>
                </m:f>
                <m:r>
                  <w:rPr>
                    <w:rFonts w:ascii="Cambria Math" w:eastAsiaTheme="minorEastAsia" w:hAnsi="Cambria Math" w:cs="Times New Roman"/>
                    <w:sz w:val="28"/>
                  </w:rPr>
                  <m:t>+J-T)×</m:t>
                </m:r>
                <m:func>
                  <m:funcPr>
                    <m:ctrlPr>
                      <w:rPr>
                        <w:rFonts w:ascii="Cambria Math" w:eastAsiaTheme="minorEastAsia" w:hAnsi="Cambria Math" w:cs="Times New Roman"/>
                        <w:i/>
                        <w:sz w:val="28"/>
                      </w:rPr>
                    </m:ctrlPr>
                  </m:funcPr>
                  <m:fName>
                    <m:r>
                      <m:rPr>
                        <m:sty m:val="p"/>
                      </m:rPr>
                      <w:rPr>
                        <w:rFonts w:ascii="Cambria Math" w:hAnsi="Cambria Math" w:cs="Times New Roman"/>
                        <w:sz w:val="28"/>
                      </w:rPr>
                      <m:t>cos</m:t>
                    </m:r>
                  </m:fName>
                  <m:e>
                    <m:r>
                      <w:rPr>
                        <w:rFonts w:ascii="Cambria Math" w:eastAsiaTheme="minorEastAsia" w:hAnsi="Cambria Math" w:cs="Times New Roman"/>
                        <w:sz w:val="28"/>
                      </w:rPr>
                      <m:t>α</m:t>
                    </m:r>
                  </m:e>
                </m:func>
              </m:den>
            </m:f>
          </m:e>
        </m:rad>
      </m:oMath>
      <w:r>
        <w:rPr>
          <w:rFonts w:eastAsiaTheme="minorEastAsia"/>
        </w:rPr>
        <w:t xml:space="preserve">  </w:t>
      </w:r>
      <w:r>
        <w:rPr>
          <w:rFonts w:eastAsiaTheme="minorEastAsia" w:hint="cs"/>
          <w:rtl/>
        </w:rPr>
        <w:t xml:space="preserve"> (3-32)</w:t>
      </w:r>
    </w:p>
    <w:p w:rsidR="00F22144" w:rsidRDefault="00F22144" w:rsidP="00F22144">
      <w:pPr>
        <w:bidi/>
        <w:ind w:firstLine="565"/>
        <w:rPr>
          <w:rFonts w:eastAsiaTheme="minorEastAsia"/>
          <w:rtl/>
        </w:rPr>
      </w:pPr>
      <w:r>
        <w:rPr>
          <w:rFonts w:eastAsiaTheme="minorEastAsia" w:hint="cs"/>
          <w:rtl/>
        </w:rPr>
        <w:t xml:space="preserve">{توضیح: </w:t>
      </w:r>
      <m:oMath>
        <m:sSup>
          <m:sSupPr>
            <m:ctrlPr>
              <w:rPr>
                <w:rFonts w:ascii="Cambria Math" w:eastAsiaTheme="minorEastAsia" w:hAnsi="Cambria Math"/>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m:t>
                </m:r>
              </m:num>
              <m:den>
                <m:r>
                  <w:rPr>
                    <w:rFonts w:ascii="Cambria Math" w:eastAsiaTheme="minorEastAsia" w:hAnsi="Cambria Math"/>
                  </w:rPr>
                  <m:t>6.99</m:t>
                </m:r>
              </m:den>
            </m:f>
            <m:r>
              <w:rPr>
                <w:rFonts w:ascii="Cambria Math" w:eastAsiaTheme="minorEastAsia" w:hAnsi="Cambria Math"/>
              </w:rPr>
              <m:t>)</m:t>
            </m:r>
          </m:e>
          <m:sup>
            <m:f>
              <m:fPr>
                <m:ctrlPr>
                  <w:rPr>
                    <w:rFonts w:ascii="Cambria Math" w:eastAsiaTheme="minorEastAsia" w:hAnsi="Cambria Math"/>
                  </w:rPr>
                </m:ctrlPr>
              </m:fPr>
              <m:num>
                <m:r>
                  <m:rPr>
                    <m:sty m:val="p"/>
                  </m:rPr>
                  <w:rPr>
                    <w:rFonts w:ascii="Cambria Math" w:eastAsiaTheme="minorEastAsia" w:hAnsi="Cambria Math"/>
                  </w:rPr>
                  <m:t>10</m:t>
                </m:r>
              </m:num>
              <m:den>
                <m:r>
                  <m:rPr>
                    <m:sty m:val="p"/>
                  </m:rPr>
                  <w:rPr>
                    <w:rFonts w:ascii="Cambria Math" w:eastAsiaTheme="minorEastAsia" w:hAnsi="Cambria Math"/>
                  </w:rPr>
                  <m:t>27</m:t>
                </m:r>
              </m:den>
            </m:f>
          </m:sup>
        </m:sSup>
        <m:r>
          <m:rPr>
            <m:sty m:val="p"/>
          </m:rPr>
          <w:rPr>
            <w:rFonts w:ascii="Cambria Math" w:eastAsiaTheme="minorEastAsia" w:hAnsi="Cambria Math"/>
          </w:rPr>
          <m:t>=2.67899</m:t>
        </m:r>
      </m:oMath>
      <w:r>
        <w:rPr>
          <w:rFonts w:eastAsiaTheme="minorEastAsia" w:hint="cs"/>
          <w:rtl/>
        </w:rPr>
        <w:t>}</w:t>
      </w:r>
    </w:p>
    <w:p w:rsidR="00F22144" w:rsidRDefault="00F22144" w:rsidP="00CD190F">
      <w:pPr>
        <w:bidi/>
        <w:ind w:firstLine="565"/>
        <w:rPr>
          <w:rFonts w:eastAsiaTheme="minorEastAsia"/>
          <w:rtl/>
        </w:rPr>
      </w:pPr>
      <w:r>
        <w:rPr>
          <w:rFonts w:eastAsiaTheme="minorEastAsia" w:hint="cs"/>
          <w:rtl/>
        </w:rPr>
        <w:t xml:space="preserve">بر اساس رابطۀ پیشنهاد شده، با در دست بودن مقدار پارامترهای هندسی آتشکاری (بارسنگ، </w:t>
      </w:r>
      <w:r w:rsidR="00040418">
        <w:rPr>
          <w:rFonts w:eastAsiaTheme="minorEastAsia" w:hint="cs"/>
          <w:rtl/>
        </w:rPr>
        <w:t>فاصله جناحی</w:t>
      </w:r>
      <w:r>
        <w:rPr>
          <w:rFonts w:eastAsiaTheme="minorEastAsia" w:hint="cs"/>
          <w:rtl/>
        </w:rPr>
        <w:t xml:space="preserve">، ارتفاع پله و </w:t>
      </w:r>
      <w:r>
        <w:rPr>
          <w:rFonts w:ascii="Times New Roman" w:eastAsiaTheme="minorEastAsia" w:hAnsi="Times New Roman" w:cs="Times New Roman" w:hint="cs"/>
          <w:rtl/>
        </w:rPr>
        <w:t>…</w:t>
      </w:r>
      <w:r>
        <w:rPr>
          <w:rFonts w:eastAsiaTheme="minorEastAsia" w:hint="cs"/>
          <w:rtl/>
        </w:rPr>
        <w:t xml:space="preserve">) می توان قطر چال های انفجاری را که برای رسیدن به خردایشی معین </w:t>
      </w:r>
      <w:r w:rsidR="00CD190F">
        <w:rPr>
          <w:rFonts w:eastAsiaTheme="minorEastAsia" w:hint="cs"/>
          <w:rtl/>
        </w:rPr>
        <w:t>مناسب</w:t>
      </w:r>
      <w:r>
        <w:rPr>
          <w:rFonts w:eastAsiaTheme="minorEastAsia" w:hint="cs"/>
          <w:rtl/>
        </w:rPr>
        <w:t xml:space="preserve"> است؛ تعیین کرد (با فرض آن که هندسۀ آتشکاری، علمی و منطقی باشد) البته می دانیم که کلیۀ پارامترهای آتشکاری، خود تابعی از قطر چال هستند بنابراین، رابطه ای که در آن، به جای بیان مستقیم پارامترهای آتشکاری، نسبت های آن ها با قطر چال، به کار رفته باشد؛ مناسب تر </w:t>
      </w:r>
      <w:r w:rsidR="00CD190F">
        <w:rPr>
          <w:rFonts w:eastAsiaTheme="minorEastAsia" w:hint="cs"/>
          <w:rtl/>
        </w:rPr>
        <w:t>خواهد بود</w:t>
      </w:r>
      <w:r>
        <w:rPr>
          <w:rFonts w:eastAsiaTheme="minorEastAsia" w:hint="cs"/>
          <w:rtl/>
        </w:rPr>
        <w:t xml:space="preserve"> به همین جهت، به طریقه ای مشابه با آن چه در مورد مدل کوز- رم گفته شد؛ عمل نموده و رابطۀ زیر را معرفی می کنیم. </w:t>
      </w:r>
    </w:p>
    <w:p w:rsidR="00F22144" w:rsidRPr="0049791C" w:rsidRDefault="00F22144" w:rsidP="00A909B3">
      <w:pPr>
        <w:rPr>
          <w:rFonts w:eastAsiaTheme="minorEastAsia"/>
          <w:i/>
          <w:rtl/>
        </w:rPr>
      </w:pPr>
      <m:oMath>
        <m:r>
          <w:rPr>
            <w:rFonts w:ascii="Cambria Math" w:eastAsiaTheme="minorEastAsia" w:hAnsi="Cambria Math"/>
            <w:sz w:val="28"/>
          </w:rPr>
          <m:t>d=</m:t>
        </m:r>
        <m:sSup>
          <m:sSupPr>
            <m:ctrlPr>
              <w:rPr>
                <w:rFonts w:ascii="Cambria Math" w:eastAsiaTheme="minorEastAsia" w:hAnsi="Cambria Math"/>
                <w:i/>
                <w:sz w:val="28"/>
              </w:rPr>
            </m:ctrlPr>
          </m:sSupPr>
          <m:e>
            <m:r>
              <w:rPr>
                <w:rFonts w:ascii="Cambria Math" w:eastAsiaTheme="minorEastAsia" w:hAnsi="Cambria Math"/>
                <w:sz w:val="28"/>
              </w:rPr>
              <m:t>(</m:t>
            </m:r>
            <m:f>
              <m:fPr>
                <m:ctrlPr>
                  <w:rPr>
                    <w:rFonts w:ascii="Cambria Math" w:eastAsiaTheme="minorEastAsia" w:hAnsi="Cambria Math"/>
                    <w:i/>
                    <w:sz w:val="28"/>
                  </w:rPr>
                </m:ctrlPr>
              </m:fPr>
              <m:num>
                <m:r>
                  <w:rPr>
                    <w:rFonts w:ascii="Cambria Math" w:eastAsiaTheme="minorEastAsia" w:hAnsi="Cambria Math"/>
                    <w:sz w:val="28"/>
                  </w:rPr>
                  <m:t>6.99</m:t>
                </m:r>
              </m:num>
              <m:den>
                <m:r>
                  <w:rPr>
                    <w:rFonts w:ascii="Cambria Math" w:eastAsiaTheme="minorEastAsia" w:hAnsi="Cambria Math"/>
                    <w:sz w:val="28"/>
                  </w:rPr>
                  <m:t>100</m:t>
                </m:r>
              </m:den>
            </m:f>
            <m:r>
              <w:rPr>
                <w:rFonts w:ascii="Cambria Math" w:eastAsiaTheme="minorEastAsia" w:hAnsi="Cambria Math"/>
                <w:sz w:val="28"/>
              </w:rPr>
              <m:t>)</m:t>
            </m:r>
          </m:e>
          <m:sup>
            <m:f>
              <m:fPr>
                <m:ctrlPr>
                  <w:rPr>
                    <w:rFonts w:ascii="Cambria Math" w:eastAsiaTheme="minorEastAsia" w:hAnsi="Cambria Math"/>
                    <w:i/>
                    <w:sz w:val="28"/>
                  </w:rPr>
                </m:ctrlPr>
              </m:fPr>
              <m:num>
                <m:r>
                  <w:rPr>
                    <w:rFonts w:ascii="Cambria Math" w:eastAsiaTheme="minorEastAsia" w:hAnsi="Cambria Math"/>
                    <w:sz w:val="28"/>
                  </w:rPr>
                  <m:t>50</m:t>
                </m:r>
              </m:num>
              <m:den>
                <m:r>
                  <w:rPr>
                    <w:rFonts w:ascii="Cambria Math" w:eastAsiaTheme="minorEastAsia" w:hAnsi="Cambria Math"/>
                    <w:sz w:val="28"/>
                  </w:rPr>
                  <m:t>29</m:t>
                </m:r>
              </m:den>
            </m:f>
          </m:sup>
        </m:sSup>
        <m:r>
          <w:rPr>
            <w:rFonts w:ascii="Cambria Math" w:eastAsiaTheme="minorEastAsia" w:hAnsi="Cambria Math"/>
            <w:sz w:val="28"/>
          </w:rPr>
          <m:t>×</m:t>
        </m:r>
        <m:f>
          <m:fPr>
            <m:ctrlPr>
              <w:rPr>
                <w:rFonts w:ascii="Cambria Math" w:eastAsiaTheme="minorEastAsia" w:hAnsi="Cambria Math"/>
                <w:i/>
                <w:sz w:val="28"/>
              </w:rPr>
            </m:ctrlPr>
          </m:fPr>
          <m:num>
            <m:sSup>
              <m:sSupPr>
                <m:ctrlPr>
                  <w:rPr>
                    <w:rFonts w:ascii="Cambria Math" w:eastAsiaTheme="minorEastAsia" w:hAnsi="Cambria Math"/>
                    <w:i/>
                    <w:sz w:val="28"/>
                  </w:rPr>
                </m:ctrlPr>
              </m:sSupPr>
              <m:e>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50</m:t>
                    </m:r>
                  </m:sub>
                </m:sSub>
              </m:e>
              <m:sup>
                <m:f>
                  <m:fPr>
                    <m:ctrlPr>
                      <w:rPr>
                        <w:rFonts w:ascii="Cambria Math" w:eastAsiaTheme="minorEastAsia" w:hAnsi="Cambria Math"/>
                        <w:i/>
                        <w:sz w:val="28"/>
                      </w:rPr>
                    </m:ctrlPr>
                  </m:fPr>
                  <m:num>
                    <m:r>
                      <w:rPr>
                        <w:rFonts w:ascii="Cambria Math" w:eastAsiaTheme="minorEastAsia" w:hAnsi="Cambria Math"/>
                        <w:sz w:val="28"/>
                      </w:rPr>
                      <m:t>50</m:t>
                    </m:r>
                  </m:num>
                  <m:den>
                    <m:r>
                      <w:rPr>
                        <w:rFonts w:ascii="Cambria Math" w:eastAsiaTheme="minorEastAsia" w:hAnsi="Cambria Math"/>
                        <w:sz w:val="28"/>
                      </w:rPr>
                      <m:t>29</m:t>
                    </m:r>
                  </m:den>
                </m:f>
              </m:sup>
            </m:sSup>
          </m:num>
          <m:den>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B</m:t>
                </m:r>
              </m:sub>
            </m:sSub>
          </m:den>
        </m:f>
        <m:r>
          <w:rPr>
            <w:rFonts w:ascii="Cambria Math" w:eastAsiaTheme="minorEastAsia" w:hAnsi="Cambria Math"/>
            <w:sz w:val="28"/>
          </w:rPr>
          <m:t>×</m:t>
        </m:r>
        <m:rad>
          <m:radPr>
            <m:ctrlPr>
              <w:rPr>
                <w:rFonts w:ascii="Cambria Math" w:eastAsiaTheme="minorEastAsia" w:hAnsi="Cambria Math"/>
                <w:i/>
                <w:sz w:val="28"/>
              </w:rPr>
            </m:ctrlPr>
          </m:radPr>
          <m:deg>
            <m:r>
              <w:rPr>
                <w:rFonts w:ascii="Cambria Math" w:eastAsiaTheme="minorEastAsia" w:hAnsi="Cambria Math"/>
                <w:sz w:val="28"/>
              </w:rPr>
              <m:t>4</m:t>
            </m:r>
          </m:deg>
          <m:e>
            <m:f>
              <m:fPr>
                <m:ctrlPr>
                  <w:rPr>
                    <w:rFonts w:ascii="Cambria Math" w:eastAsiaTheme="minorEastAsia" w:hAnsi="Cambria Math"/>
                    <w:i/>
                    <w:sz w:val="28"/>
                  </w:rPr>
                </m:ctrlPr>
              </m:fPr>
              <m:num>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S</m:t>
                    </m:r>
                  </m:sub>
                </m:sSub>
              </m:num>
              <m:den>
                <m:r>
                  <w:rPr>
                    <w:rFonts w:ascii="Cambria Math" w:eastAsiaTheme="minorEastAsia" w:hAnsi="Cambria Math"/>
                    <w:sz w:val="28"/>
                  </w:rPr>
                  <m:t>1.25</m:t>
                </m:r>
              </m:den>
            </m:f>
          </m:e>
        </m:rad>
        <m:r>
          <w:rPr>
            <w:rFonts w:ascii="Cambria Math" w:eastAsiaTheme="minorEastAsia" w:hAnsi="Cambria Math"/>
            <w:sz w:val="28"/>
          </w:rPr>
          <m:t>×</m:t>
        </m:r>
        <m:sSup>
          <m:sSupPr>
            <m:ctrlPr>
              <w:rPr>
                <w:rFonts w:ascii="Cambria Math" w:eastAsiaTheme="minorEastAsia" w:hAnsi="Cambria Math"/>
                <w:i/>
                <w:sz w:val="28"/>
              </w:rPr>
            </m:ctrlPr>
          </m:sSupPr>
          <m:e>
            <m:r>
              <w:rPr>
                <w:rFonts w:ascii="Cambria Math" w:eastAsiaTheme="minorEastAsia" w:hAnsi="Cambria Math"/>
                <w:sz w:val="28"/>
              </w:rPr>
              <m:t>[</m:t>
            </m:r>
            <m:f>
              <m:fPr>
                <m:ctrlPr>
                  <w:rPr>
                    <w:rFonts w:ascii="Cambria Math" w:eastAsiaTheme="minorEastAsia" w:hAnsi="Cambria Math"/>
                    <w:i/>
                    <w:sz w:val="28"/>
                  </w:rPr>
                </m:ctrlPr>
              </m:fPr>
              <m:num>
                <m:r>
                  <w:rPr>
                    <w:rFonts w:ascii="Cambria Math" w:eastAsiaTheme="minorEastAsia" w:hAnsi="Cambria Math"/>
                    <w:sz w:val="28"/>
                  </w:rPr>
                  <m:t>π</m:t>
                </m:r>
              </m:num>
              <m:den>
                <m:r>
                  <w:rPr>
                    <w:rFonts w:ascii="Cambria Math" w:eastAsiaTheme="minorEastAsia" w:hAnsi="Cambria Math"/>
                    <w:sz w:val="28"/>
                  </w:rPr>
                  <m:t>4</m:t>
                </m:r>
              </m:den>
            </m:f>
            <m:r>
              <w:rPr>
                <w:rFonts w:ascii="Cambria Math" w:eastAsiaTheme="minorEastAsia" w:hAnsi="Cambria Math"/>
                <w:sz w:val="28"/>
              </w:rPr>
              <m:t>×</m:t>
            </m:r>
            <m:f>
              <m:fPr>
                <m:ctrlPr>
                  <w:rPr>
                    <w:rFonts w:ascii="Cambria Math" w:eastAsiaTheme="minorEastAsia" w:hAnsi="Cambria Math"/>
                    <w:i/>
                    <w:sz w:val="28"/>
                  </w:rPr>
                </m:ctrlPr>
              </m:fPr>
              <m:num>
                <m:sSub>
                  <m:sSubPr>
                    <m:ctrlPr>
                      <w:rPr>
                        <w:rFonts w:ascii="Cambria Math" w:eastAsiaTheme="minorEastAsia" w:hAnsi="Cambria Math"/>
                        <w:i/>
                        <w:sz w:val="28"/>
                      </w:rPr>
                    </m:ctrlPr>
                  </m:sSubPr>
                  <m:e>
                    <m:r>
                      <w:rPr>
                        <w:rFonts w:ascii="Cambria Math" w:eastAsiaTheme="minorEastAsia" w:hAnsi="Cambria Math"/>
                        <w:sz w:val="28"/>
                      </w:rPr>
                      <m:t>RS</m:t>
                    </m:r>
                  </m:e>
                  <m:sub>
                    <m:r>
                      <w:rPr>
                        <w:rFonts w:ascii="Cambria Math" w:eastAsiaTheme="minorEastAsia" w:hAnsi="Cambria Math"/>
                        <w:sz w:val="28"/>
                      </w:rPr>
                      <m:t>lfb</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ρ</m:t>
                    </m:r>
                  </m:e>
                  <m:sub>
                    <m:r>
                      <w:rPr>
                        <w:rFonts w:ascii="Cambria Math" w:eastAsiaTheme="minorEastAsia" w:hAnsi="Cambria Math"/>
                        <w:sz w:val="28"/>
                      </w:rPr>
                      <m:t>e</m:t>
                    </m:r>
                  </m:sub>
                </m:sSub>
              </m:num>
              <m:den>
                <m:r>
                  <w:rPr>
                    <w:rFonts w:ascii="Cambria Math" w:eastAsiaTheme="minorEastAsia" w:hAnsi="Cambria Math"/>
                    <w:sz w:val="28"/>
                  </w:rPr>
                  <m:t>c</m:t>
                </m:r>
              </m:den>
            </m:f>
            <m:r>
              <w:rPr>
                <w:rFonts w:ascii="Cambria Math" w:eastAsiaTheme="minorEastAsia" w:hAnsi="Cambria Math"/>
                <w:sz w:val="28"/>
              </w:rPr>
              <m:t>×</m:t>
            </m:r>
            <m:f>
              <m:fPr>
                <m:ctrlPr>
                  <w:rPr>
                    <w:rFonts w:ascii="Cambria Math" w:eastAsiaTheme="minorEastAsia" w:hAnsi="Cambria Math"/>
                    <w:i/>
                    <w:sz w:val="28"/>
                  </w:rPr>
                </m:ctrlPr>
              </m:fPr>
              <m:num>
                <m:r>
                  <w:rPr>
                    <w:rFonts w:ascii="Cambria Math" w:eastAsiaTheme="minorEastAsia" w:hAnsi="Cambria Math"/>
                    <w:sz w:val="28"/>
                  </w:rPr>
                  <m:t>(</m:t>
                </m:r>
                <m:f>
                  <m:fPr>
                    <m:ctrlPr>
                      <w:rPr>
                        <w:rFonts w:ascii="Cambria Math" w:eastAsiaTheme="minorEastAsia" w:hAnsi="Cambria Math"/>
                        <w:i/>
                        <w:sz w:val="28"/>
                      </w:rPr>
                    </m:ctrlPr>
                  </m:fPr>
                  <m:num>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H</m:t>
                        </m:r>
                      </m:sub>
                    </m:sSub>
                  </m:num>
                  <m:den>
                    <m:func>
                      <m:funcPr>
                        <m:ctrlPr>
                          <w:rPr>
                            <w:rFonts w:ascii="Cambria Math" w:eastAsiaTheme="minorEastAsia" w:hAnsi="Cambria Math"/>
                            <w:i/>
                            <w:sz w:val="28"/>
                          </w:rPr>
                        </m:ctrlPr>
                      </m:funcPr>
                      <m:fName>
                        <m:r>
                          <m:rPr>
                            <m:sty m:val="p"/>
                          </m:rPr>
                          <w:rPr>
                            <w:rFonts w:ascii="Cambria Math" w:hAnsi="Cambria Math"/>
                            <w:szCs w:val="24"/>
                          </w:rPr>
                          <m:t>cos</m:t>
                        </m:r>
                      </m:fName>
                      <m:e>
                        <m:r>
                          <w:rPr>
                            <w:rFonts w:ascii="Cambria Math" w:eastAsiaTheme="minorEastAsia" w:hAnsi="Cambria Math"/>
                            <w:sz w:val="28"/>
                          </w:rPr>
                          <m:t>α</m:t>
                        </m:r>
                      </m:e>
                    </m:func>
                  </m:den>
                </m:f>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J</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T</m:t>
                    </m:r>
                  </m:sub>
                </m:sSub>
                <m:r>
                  <w:rPr>
                    <w:rFonts w:ascii="Cambria Math" w:eastAsiaTheme="minorEastAsia" w:hAnsi="Cambria Math"/>
                    <w:sz w:val="28"/>
                  </w:rPr>
                  <m:t>)</m:t>
                </m:r>
              </m:num>
              <m:den>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S</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H</m:t>
                    </m:r>
                  </m:sub>
                </m:sSub>
                <m:r>
                  <w:rPr>
                    <w:rFonts w:ascii="Cambria Math" w:eastAsiaTheme="minorEastAsia" w:hAnsi="Cambria Math"/>
                    <w:sz w:val="28"/>
                  </w:rPr>
                  <m:t>×</m:t>
                </m:r>
                <m:sSup>
                  <m:sSupPr>
                    <m:ctrlPr>
                      <w:rPr>
                        <w:rFonts w:ascii="Cambria Math" w:eastAsiaTheme="minorEastAsia" w:hAnsi="Cambria Math"/>
                        <w:i/>
                        <w:sz w:val="28"/>
                      </w:rPr>
                    </m:ctrlPr>
                  </m:sSupPr>
                  <m:e>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B</m:t>
                        </m:r>
                      </m:sub>
                    </m:sSub>
                  </m:e>
                  <m:sup>
                    <m:r>
                      <w:rPr>
                        <w:rFonts w:ascii="Cambria Math" w:eastAsiaTheme="minorEastAsia" w:hAnsi="Cambria Math"/>
                        <w:sz w:val="28"/>
                      </w:rPr>
                      <m:t>2</m:t>
                    </m:r>
                  </m:sup>
                </m:sSup>
              </m:den>
            </m:f>
            <m:r>
              <w:rPr>
                <w:rFonts w:ascii="Cambria Math" w:eastAsiaTheme="minorEastAsia" w:hAnsi="Cambria Math"/>
                <w:sz w:val="28"/>
              </w:rPr>
              <m:t>]</m:t>
            </m:r>
          </m:e>
          <m:sup>
            <m:f>
              <m:fPr>
                <m:ctrlPr>
                  <w:rPr>
                    <w:rFonts w:ascii="Cambria Math" w:eastAsiaTheme="minorEastAsia" w:hAnsi="Cambria Math"/>
                    <w:i/>
                    <w:sz w:val="28"/>
                  </w:rPr>
                </m:ctrlPr>
              </m:fPr>
              <m:num>
                <m:r>
                  <w:rPr>
                    <w:rFonts w:ascii="Cambria Math" w:eastAsiaTheme="minorEastAsia" w:hAnsi="Cambria Math"/>
                    <w:sz w:val="28"/>
                  </w:rPr>
                  <m:t>135</m:t>
                </m:r>
              </m:num>
              <m:den>
                <m:r>
                  <w:rPr>
                    <w:rFonts w:ascii="Cambria Math" w:eastAsiaTheme="minorEastAsia" w:hAnsi="Cambria Math"/>
                    <w:sz w:val="28"/>
                  </w:rPr>
                  <m:t>58</m:t>
                </m:r>
              </m:den>
            </m:f>
          </m:sup>
        </m:sSup>
      </m:oMath>
      <w:r>
        <w:rPr>
          <w:rFonts w:eastAsiaTheme="minorEastAsia"/>
          <w:i/>
        </w:rPr>
        <w:t xml:space="preserve">  </w:t>
      </w:r>
      <w:r>
        <w:rPr>
          <w:rFonts w:eastAsiaTheme="minorEastAsia" w:hint="cs"/>
          <w:rtl/>
        </w:rPr>
        <w:t xml:space="preserve"> (3-33)</w:t>
      </w:r>
    </w:p>
    <w:p w:rsidR="00F22144" w:rsidRDefault="00F22144" w:rsidP="00A909B3">
      <w:pPr>
        <w:bidi/>
        <w:ind w:firstLine="565"/>
        <w:rPr>
          <w:rtl/>
        </w:rPr>
      </w:pPr>
      <w:r>
        <w:rPr>
          <w:rFonts w:hint="cs"/>
          <w:rtl/>
        </w:rPr>
        <w:lastRenderedPageBreak/>
        <w:t xml:space="preserve">{توضیح: </w:t>
      </w:r>
      <m:oMath>
        <m:r>
          <m:rPr>
            <m:sty m:val="p"/>
          </m:rPr>
          <w:rPr>
            <w:rFonts w:ascii="Cambria Math" w:hAnsi="Cambria Math"/>
          </w:rPr>
          <m:t>(</m:t>
        </m:r>
        <m:sSup>
          <m:sSupPr>
            <m:ctrlPr>
              <w:rPr>
                <w:rFonts w:ascii="Cambria Math" w:hAnsi="Cambria Math"/>
              </w:rPr>
            </m:ctrlPr>
          </m:sSupPr>
          <m:e>
            <m:f>
              <m:fPr>
                <m:ctrlPr>
                  <w:rPr>
                    <w:rFonts w:ascii="Cambria Math" w:hAnsi="Cambria Math"/>
                  </w:rPr>
                </m:ctrlPr>
              </m:fPr>
              <m:num>
                <m:r>
                  <m:rPr>
                    <m:sty m:val="p"/>
                  </m:rPr>
                  <w:rPr>
                    <w:rFonts w:ascii="Cambria Math" w:hAnsi="Cambria Math"/>
                  </w:rPr>
                  <m:t>6.99</m:t>
                </m:r>
              </m:num>
              <m:den>
                <m:r>
                  <m:rPr>
                    <m:sty m:val="p"/>
                  </m:rPr>
                  <w:rPr>
                    <w:rFonts w:ascii="Cambria Math" w:hAnsi="Cambria Math"/>
                  </w:rPr>
                  <m:t>100</m:t>
                </m:r>
              </m:den>
            </m:f>
            <m:r>
              <m:rPr>
                <m:sty m:val="p"/>
              </m:rPr>
              <w:rPr>
                <w:rFonts w:ascii="Cambria Math" w:hAnsi="Cambria Math"/>
              </w:rPr>
              <m:t>)</m:t>
            </m:r>
          </m:e>
          <m:sup>
            <m:f>
              <m:fPr>
                <m:ctrlPr>
                  <w:rPr>
                    <w:rFonts w:ascii="Cambria Math" w:hAnsi="Cambria Math"/>
                    <w:i/>
                  </w:rPr>
                </m:ctrlPr>
              </m:fPr>
              <m:num>
                <m:r>
                  <w:rPr>
                    <w:rFonts w:ascii="Cambria Math" w:hAnsi="Cambria Math"/>
                  </w:rPr>
                  <m:t>50</m:t>
                </m:r>
              </m:num>
              <m:den>
                <m:r>
                  <w:rPr>
                    <w:rFonts w:ascii="Cambria Math" w:hAnsi="Cambria Math"/>
                  </w:rPr>
                  <m:t>29</m:t>
                </m:r>
              </m:den>
            </m:f>
          </m:sup>
        </m:sSup>
        <m:r>
          <m:rPr>
            <m:sty m:val="p"/>
          </m:rPr>
          <w:rPr>
            <w:rFonts w:ascii="Cambria Math" w:hAnsi="Cambria Math"/>
          </w:rPr>
          <m:t>=0.01018</m:t>
        </m:r>
      </m:oMath>
      <w:r>
        <w:rPr>
          <w:rFonts w:hint="cs"/>
          <w:rtl/>
        </w:rPr>
        <w:t>}</w:t>
      </w:r>
    </w:p>
    <w:p w:rsidR="00F22144" w:rsidRDefault="00F22144" w:rsidP="00F22144">
      <w:pPr>
        <w:bidi/>
        <w:ind w:firstLine="565"/>
        <w:rPr>
          <w:rtl/>
        </w:rPr>
      </w:pPr>
      <w:r>
        <w:rPr>
          <w:rFonts w:hint="cs"/>
          <w:rtl/>
        </w:rPr>
        <w:t>چون رابطۀ کوز- رم کاربرد و مقبولیت بیش تری دارد؛ در مدل نهایی، از نتایج رابطۀ کوز- رم استفاده خواهیم کرد.</w:t>
      </w:r>
    </w:p>
    <w:p w:rsidR="00F22144" w:rsidRPr="00CE13CD" w:rsidRDefault="00F22144" w:rsidP="00CE13CD">
      <w:pPr>
        <w:pStyle w:val="Heading2"/>
        <w:ind w:firstLine="566"/>
        <w:rPr>
          <w:rFonts w:cs="B Jadid"/>
          <w:color w:val="auto"/>
          <w:rtl/>
        </w:rPr>
      </w:pPr>
      <w:bookmarkStart w:id="118" w:name="_Toc263636305"/>
      <w:r w:rsidRPr="00CE13CD">
        <w:rPr>
          <w:rFonts w:cs="B Jadid" w:hint="cs"/>
          <w:color w:val="auto"/>
          <w:rtl/>
        </w:rPr>
        <w:t>3-2-4- طراحی انفجار با هدف دستیابی به خردایش %80 عبوری معین</w:t>
      </w:r>
      <w:bookmarkEnd w:id="118"/>
    </w:p>
    <w:p w:rsidR="00F22144" w:rsidRDefault="00F22144" w:rsidP="00042CB8">
      <w:pPr>
        <w:bidi/>
        <w:ind w:firstLine="565"/>
        <w:rPr>
          <w:rFonts w:eastAsiaTheme="minorEastAsia"/>
          <w:rtl/>
        </w:rPr>
      </w:pPr>
    </w:p>
    <w:p w:rsidR="00F22144" w:rsidRDefault="00F22144" w:rsidP="00F22144">
      <w:pPr>
        <w:bidi/>
        <w:ind w:firstLine="565"/>
        <w:rPr>
          <w:rFonts w:eastAsiaTheme="minorEastAsia"/>
          <w:rtl/>
        </w:rPr>
      </w:pPr>
      <w:r>
        <w:rPr>
          <w:rFonts w:eastAsiaTheme="minorEastAsia" w:hint="cs"/>
          <w:rtl/>
        </w:rPr>
        <w:t>اغلب خوراک مطلوب سنگ شکن اولیه و کارخانه فرآوری به صورت %80 درصد عبوری (</w:t>
      </w:r>
      <w:r>
        <w:rPr>
          <w:rFonts w:eastAsiaTheme="minorEastAsia"/>
        </w:rPr>
        <w:t>x</w:t>
      </w:r>
      <w:r w:rsidRPr="004E17C3">
        <w:rPr>
          <w:rFonts w:eastAsiaTheme="minorEastAsia"/>
          <w:vertAlign w:val="subscript"/>
        </w:rPr>
        <w:t>80</w:t>
      </w:r>
      <w:r>
        <w:rPr>
          <w:rFonts w:eastAsiaTheme="minorEastAsia" w:hint="cs"/>
          <w:rtl/>
        </w:rPr>
        <w:t xml:space="preserve">) مشخص می شود و مناسب ترین حداکثر اندازۀ مواد خرد شده، برای سنگ شکن های فکی، معادل %75 تا %85 بازشدگی دهانۀ سنگ شکن و برای سنگ شکن های ژیراتوری معادل %80 آن است (ارشد راجپوت، 2009) به همین جهت، بایستی به رابطۀ بین اندازۀ متوسط مواد (یا ابعاد روزنۀ سرندی که %50 مواد از آن می گذرند؛ </w:t>
      </w:r>
      <w:r>
        <w:rPr>
          <w:rFonts w:eastAsiaTheme="minorEastAsia"/>
        </w:rPr>
        <w:t>x</w:t>
      </w:r>
      <w:r w:rsidRPr="00E12F84">
        <w:rPr>
          <w:rFonts w:eastAsiaTheme="minorEastAsia"/>
          <w:vertAlign w:val="subscript"/>
        </w:rPr>
        <w:t>50</w:t>
      </w:r>
      <w:r>
        <w:rPr>
          <w:rFonts w:eastAsiaTheme="minorEastAsia" w:hint="cs"/>
          <w:rtl/>
        </w:rPr>
        <w:t xml:space="preserve">) و اندازۀ %80 عبوری، </w:t>
      </w:r>
      <w:r>
        <w:rPr>
          <w:rFonts w:eastAsiaTheme="minorEastAsia"/>
        </w:rPr>
        <w:t>x</w:t>
      </w:r>
      <w:r w:rsidRPr="00E12F84">
        <w:rPr>
          <w:rFonts w:eastAsiaTheme="minorEastAsia"/>
          <w:vertAlign w:val="subscript"/>
        </w:rPr>
        <w:t>80</w:t>
      </w:r>
      <w:r>
        <w:rPr>
          <w:rFonts w:eastAsiaTheme="minorEastAsia" w:hint="cs"/>
          <w:rtl/>
        </w:rPr>
        <w:t xml:space="preserve">، اشاره نماییم. </w:t>
      </w:r>
      <w:r w:rsidR="00CD190F">
        <w:rPr>
          <w:rFonts w:eastAsiaTheme="minorEastAsia" w:hint="cs"/>
          <w:rtl/>
        </w:rPr>
        <w:t>در فصل 2، شاخص همشکلی مواد (</w:t>
      </w:r>
      <w:r w:rsidR="00CD190F">
        <w:rPr>
          <w:rFonts w:eastAsiaTheme="minorEastAsia"/>
        </w:rPr>
        <w:t>n</w:t>
      </w:r>
      <w:r w:rsidR="00CD190F">
        <w:rPr>
          <w:rFonts w:eastAsiaTheme="minorEastAsia" w:hint="cs"/>
          <w:rtl/>
        </w:rPr>
        <w:t xml:space="preserve">) معرفی گردید. </w:t>
      </w:r>
      <w:r>
        <w:rPr>
          <w:rFonts w:eastAsiaTheme="minorEastAsia" w:hint="cs"/>
          <w:rtl/>
        </w:rPr>
        <w:t>اگر شاخص همشکلی (</w:t>
      </w:r>
      <w:r>
        <w:rPr>
          <w:rFonts w:eastAsiaTheme="minorEastAsia"/>
        </w:rPr>
        <w:t>n</w:t>
      </w:r>
      <w:r>
        <w:rPr>
          <w:rFonts w:eastAsiaTheme="minorEastAsia" w:hint="cs"/>
          <w:rtl/>
        </w:rPr>
        <w:t xml:space="preserve">) سنگ خرد شده مشخص باشد؛ </w:t>
      </w:r>
      <w:r>
        <w:rPr>
          <w:rFonts w:eastAsiaTheme="minorEastAsia"/>
        </w:rPr>
        <w:t>x</w:t>
      </w:r>
      <w:r w:rsidRPr="00AF7B71">
        <w:rPr>
          <w:rFonts w:eastAsiaTheme="minorEastAsia"/>
          <w:vertAlign w:val="subscript"/>
        </w:rPr>
        <w:t>80</w:t>
      </w:r>
      <w:r>
        <w:rPr>
          <w:rFonts w:eastAsiaTheme="minorEastAsia" w:hint="cs"/>
          <w:rtl/>
        </w:rPr>
        <w:t xml:space="preserve"> و </w:t>
      </w:r>
      <w:r>
        <w:rPr>
          <w:rFonts w:eastAsiaTheme="minorEastAsia"/>
        </w:rPr>
        <w:t>x</w:t>
      </w:r>
      <w:r w:rsidRPr="00AF7B71">
        <w:rPr>
          <w:rFonts w:eastAsiaTheme="minorEastAsia"/>
          <w:vertAlign w:val="subscript"/>
        </w:rPr>
        <w:t>50</w:t>
      </w:r>
      <w:r>
        <w:rPr>
          <w:rFonts w:eastAsiaTheme="minorEastAsia" w:hint="cs"/>
          <w:rtl/>
        </w:rPr>
        <w:t xml:space="preserve"> مطابق روابط زیر با هم مرتبطند.</w:t>
      </w:r>
      <w:r w:rsidR="00CD190F">
        <w:rPr>
          <w:rFonts w:eastAsiaTheme="minorEastAsia" w:hint="cs"/>
          <w:rtl/>
        </w:rPr>
        <w:t xml:space="preserve"> برای به دست آوردن این ارتباط، از تابع توزیع ابعادی رزین- رملر استفاده شده است.</w:t>
      </w:r>
    </w:p>
    <w:p w:rsidR="00F22144" w:rsidRDefault="00F22144" w:rsidP="00F22144">
      <w:pPr>
        <w:jc w:val="left"/>
        <w:rPr>
          <w:rFonts w:eastAsiaTheme="minorEastAsia"/>
        </w:rPr>
      </w:pPr>
      <m:oMath>
        <m:r>
          <w:rPr>
            <w:rFonts w:ascii="Cambria Math" w:eastAsiaTheme="minorEastAsia" w:hAnsi="Cambria Math"/>
            <w:sz w:val="28"/>
          </w:rPr>
          <m:t>P</m:t>
        </m:r>
        <m:d>
          <m:dPr>
            <m:ctrlPr>
              <w:rPr>
                <w:rFonts w:ascii="Cambria Math" w:eastAsiaTheme="minorEastAsia" w:hAnsi="Cambria Math"/>
                <w:i/>
                <w:sz w:val="28"/>
              </w:rPr>
            </m:ctrlPr>
          </m:dPr>
          <m:e>
            <m:r>
              <w:rPr>
                <w:rFonts w:ascii="Cambria Math" w:eastAsiaTheme="minorEastAsia" w:hAnsi="Cambria Math"/>
                <w:sz w:val="28"/>
              </w:rPr>
              <m:t>x</m:t>
            </m:r>
          </m:e>
        </m:d>
        <m:r>
          <w:rPr>
            <w:rFonts w:ascii="Cambria Math" w:eastAsiaTheme="minorEastAsia" w:hAnsi="Cambria Math"/>
            <w:sz w:val="28"/>
          </w:rPr>
          <m:t>=1-</m:t>
        </m:r>
        <m:sSup>
          <m:sSupPr>
            <m:ctrlPr>
              <w:rPr>
                <w:rFonts w:ascii="Cambria Math" w:eastAsiaTheme="minorEastAsia" w:hAnsi="Cambria Math"/>
                <w:i/>
                <w:sz w:val="28"/>
              </w:rPr>
            </m:ctrlPr>
          </m:sSupPr>
          <m:e>
            <m:r>
              <w:rPr>
                <w:rFonts w:ascii="Cambria Math" w:eastAsiaTheme="minorEastAsia" w:hAnsi="Cambria Math"/>
                <w:sz w:val="28"/>
              </w:rPr>
              <m:t>e</m:t>
            </m:r>
          </m:e>
          <m:sup>
            <m:r>
              <w:rPr>
                <w:rFonts w:ascii="Cambria Math" w:eastAsiaTheme="minorEastAsia" w:hAnsi="Cambria Math"/>
                <w:sz w:val="28"/>
              </w:rPr>
              <m:t>-</m:t>
            </m:r>
            <m:func>
              <m:funcPr>
                <m:ctrlPr>
                  <w:rPr>
                    <w:rFonts w:ascii="Cambria Math" w:eastAsiaTheme="minorEastAsia" w:hAnsi="Cambria Math"/>
                    <w:i/>
                    <w:sz w:val="28"/>
                  </w:rPr>
                </m:ctrlPr>
              </m:funcPr>
              <m:fName>
                <m:r>
                  <m:rPr>
                    <m:sty m:val="p"/>
                  </m:rPr>
                  <w:rPr>
                    <w:rFonts w:ascii="Cambria Math" w:hAnsi="Cambria Math"/>
                    <w:sz w:val="28"/>
                  </w:rPr>
                  <m:t>ln</m:t>
                </m:r>
              </m:fName>
              <m:e>
                <m:r>
                  <w:rPr>
                    <w:rFonts w:ascii="Cambria Math" w:eastAsiaTheme="minorEastAsia" w:hAnsi="Cambria Math"/>
                    <w:sz w:val="28"/>
                  </w:rPr>
                  <m:t>2×</m:t>
                </m:r>
                <m:sSup>
                  <m:sSupPr>
                    <m:ctrlPr>
                      <w:rPr>
                        <w:rFonts w:ascii="Cambria Math" w:eastAsiaTheme="minorEastAsia" w:hAnsi="Cambria Math"/>
                        <w:i/>
                        <w:sz w:val="28"/>
                      </w:rPr>
                    </m:ctrlPr>
                  </m:sSupPr>
                  <m:e>
                    <m:r>
                      <w:rPr>
                        <w:rFonts w:ascii="Cambria Math" w:eastAsiaTheme="minorEastAsia" w:hAnsi="Cambria Math"/>
                        <w:sz w:val="28"/>
                      </w:rPr>
                      <m:t>(</m:t>
                    </m:r>
                    <m:f>
                      <m:fPr>
                        <m:ctrlPr>
                          <w:rPr>
                            <w:rFonts w:ascii="Cambria Math" w:eastAsiaTheme="minorEastAsia" w:hAnsi="Cambria Math"/>
                            <w:i/>
                            <w:sz w:val="28"/>
                          </w:rPr>
                        </m:ctrlPr>
                      </m:fPr>
                      <m:num>
                        <m:r>
                          <w:rPr>
                            <w:rFonts w:ascii="Cambria Math" w:eastAsiaTheme="minorEastAsia" w:hAnsi="Cambria Math"/>
                            <w:sz w:val="28"/>
                          </w:rPr>
                          <m:t>x</m:t>
                        </m:r>
                      </m:num>
                      <m:den>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50</m:t>
                            </m:r>
                          </m:sub>
                        </m:sSub>
                      </m:den>
                    </m:f>
                    <m:r>
                      <w:rPr>
                        <w:rFonts w:ascii="Cambria Math" w:eastAsiaTheme="minorEastAsia" w:hAnsi="Cambria Math"/>
                        <w:sz w:val="28"/>
                      </w:rPr>
                      <m:t>)</m:t>
                    </m:r>
                  </m:e>
                  <m:sup>
                    <m:r>
                      <w:rPr>
                        <w:rFonts w:ascii="Cambria Math" w:eastAsiaTheme="minorEastAsia" w:hAnsi="Cambria Math"/>
                        <w:sz w:val="28"/>
                      </w:rPr>
                      <m:t>n</m:t>
                    </m:r>
                  </m:sup>
                </m:sSup>
              </m:e>
            </m:func>
          </m:sup>
        </m:sSup>
      </m:oMath>
      <w:r>
        <w:rPr>
          <w:rFonts w:eastAsiaTheme="minorEastAsia"/>
        </w:rPr>
        <w:t xml:space="preserve">     </w:t>
      </w:r>
      <w:r w:rsidR="00AA070E">
        <w:rPr>
          <w:rFonts w:eastAsiaTheme="minorEastAsia"/>
        </w:rPr>
        <w:t xml:space="preserve">     </w:t>
      </w:r>
      <w:r>
        <w:rPr>
          <w:rFonts w:eastAsiaTheme="minorEastAsia"/>
        </w:rPr>
        <w:t xml:space="preserve">   </w:t>
      </w:r>
      <w:r>
        <w:rPr>
          <w:rFonts w:eastAsiaTheme="minorEastAsia" w:hint="cs"/>
          <w:rtl/>
        </w:rPr>
        <w:t xml:space="preserve"> (3-34)</w:t>
      </w:r>
    </w:p>
    <w:p w:rsidR="00F22144" w:rsidRDefault="007761A8" w:rsidP="00F22144">
      <w:pPr>
        <w:jc w:val="left"/>
        <w:rPr>
          <w:rFonts w:eastAsiaTheme="minorEastAsia"/>
        </w:rPr>
      </w:pPr>
      <m:oMath>
        <m:sSub>
          <m:sSubPr>
            <m:ctrlPr>
              <w:rPr>
                <w:rFonts w:ascii="Cambria Math" w:eastAsiaTheme="minorEastAsia" w:hAnsi="Cambria Math"/>
                <w:i/>
                <w:sz w:val="28"/>
                <w:szCs w:val="32"/>
              </w:rPr>
            </m:ctrlPr>
          </m:sSubPr>
          <m:e>
            <m:r>
              <w:rPr>
                <w:rFonts w:ascii="Cambria Math" w:eastAsiaTheme="minorEastAsia" w:hAnsi="Cambria Math"/>
                <w:sz w:val="28"/>
                <w:szCs w:val="32"/>
              </w:rPr>
              <m:t>x</m:t>
            </m:r>
          </m:e>
          <m:sub>
            <m:r>
              <w:rPr>
                <w:rFonts w:ascii="Cambria Math" w:eastAsiaTheme="minorEastAsia" w:hAnsi="Cambria Math"/>
                <w:sz w:val="28"/>
                <w:szCs w:val="32"/>
              </w:rPr>
              <m:t>50</m:t>
            </m:r>
          </m:sub>
        </m:sSub>
        <m:r>
          <w:rPr>
            <w:rFonts w:ascii="Cambria Math" w:eastAsiaTheme="minorEastAsia" w:hAnsi="Cambria Math"/>
            <w:sz w:val="28"/>
            <w:szCs w:val="32"/>
          </w:rPr>
          <m:t>=X×</m:t>
        </m:r>
        <m:sSup>
          <m:sSupPr>
            <m:ctrlPr>
              <w:rPr>
                <w:rFonts w:ascii="Cambria Math" w:eastAsiaTheme="minorEastAsia" w:hAnsi="Cambria Math"/>
                <w:i/>
                <w:sz w:val="28"/>
                <w:szCs w:val="32"/>
              </w:rPr>
            </m:ctrlPr>
          </m:sSupPr>
          <m:e>
            <m:r>
              <w:rPr>
                <w:rFonts w:ascii="Cambria Math" w:eastAsiaTheme="minorEastAsia" w:hAnsi="Cambria Math"/>
                <w:sz w:val="28"/>
                <w:szCs w:val="32"/>
              </w:rPr>
              <m:t>(</m:t>
            </m:r>
            <m:f>
              <m:fPr>
                <m:ctrlPr>
                  <w:rPr>
                    <w:rFonts w:ascii="Cambria Math" w:eastAsiaTheme="minorEastAsia" w:hAnsi="Cambria Math"/>
                    <w:i/>
                    <w:sz w:val="28"/>
                    <w:szCs w:val="32"/>
                  </w:rPr>
                </m:ctrlPr>
              </m:fPr>
              <m:num>
                <m:func>
                  <m:funcPr>
                    <m:ctrlPr>
                      <w:rPr>
                        <w:rFonts w:ascii="Cambria Math" w:eastAsiaTheme="minorEastAsia" w:hAnsi="Cambria Math"/>
                        <w:i/>
                        <w:sz w:val="28"/>
                        <w:szCs w:val="32"/>
                      </w:rPr>
                    </m:ctrlPr>
                  </m:funcPr>
                  <m:fName>
                    <m:r>
                      <m:rPr>
                        <m:sty m:val="p"/>
                      </m:rPr>
                      <w:rPr>
                        <w:rFonts w:ascii="Cambria Math" w:hAnsi="Cambria Math"/>
                        <w:sz w:val="28"/>
                        <w:szCs w:val="32"/>
                      </w:rPr>
                      <m:t>ln</m:t>
                    </m:r>
                  </m:fName>
                  <m:e>
                    <m:r>
                      <w:rPr>
                        <w:rFonts w:ascii="Cambria Math" w:eastAsiaTheme="minorEastAsia" w:hAnsi="Cambria Math"/>
                        <w:sz w:val="28"/>
                        <w:szCs w:val="32"/>
                      </w:rPr>
                      <m:t>0.5</m:t>
                    </m:r>
                  </m:e>
                </m:func>
              </m:num>
              <m:den>
                <m:func>
                  <m:funcPr>
                    <m:ctrlPr>
                      <w:rPr>
                        <w:rFonts w:ascii="Cambria Math" w:eastAsiaTheme="minorEastAsia" w:hAnsi="Cambria Math"/>
                        <w:i/>
                        <w:sz w:val="28"/>
                        <w:szCs w:val="32"/>
                      </w:rPr>
                    </m:ctrlPr>
                  </m:funcPr>
                  <m:fName>
                    <m:r>
                      <m:rPr>
                        <m:sty m:val="p"/>
                      </m:rPr>
                      <w:rPr>
                        <w:rFonts w:ascii="Cambria Math" w:hAnsi="Cambria Math"/>
                        <w:sz w:val="28"/>
                        <w:szCs w:val="32"/>
                      </w:rPr>
                      <m:t>ln</m:t>
                    </m:r>
                  </m:fName>
                  <m:e>
                    <m:r>
                      <w:rPr>
                        <w:rFonts w:ascii="Cambria Math" w:eastAsiaTheme="minorEastAsia" w:hAnsi="Cambria Math"/>
                        <w:sz w:val="28"/>
                        <w:szCs w:val="32"/>
                      </w:rPr>
                      <m:t>(1-</m:t>
                    </m:r>
                    <m:sSub>
                      <m:sSubPr>
                        <m:ctrlPr>
                          <w:rPr>
                            <w:rFonts w:ascii="Cambria Math" w:eastAsiaTheme="minorEastAsia" w:hAnsi="Cambria Math"/>
                            <w:i/>
                            <w:sz w:val="28"/>
                            <w:szCs w:val="32"/>
                          </w:rPr>
                        </m:ctrlPr>
                      </m:sSubPr>
                      <m:e>
                        <m:r>
                          <w:rPr>
                            <w:rFonts w:ascii="Cambria Math" w:eastAsiaTheme="minorEastAsia" w:hAnsi="Cambria Math"/>
                            <w:sz w:val="28"/>
                            <w:szCs w:val="32"/>
                          </w:rPr>
                          <m:t>P</m:t>
                        </m:r>
                      </m:e>
                      <m:sub>
                        <m:r>
                          <w:rPr>
                            <w:rFonts w:ascii="Cambria Math" w:eastAsiaTheme="minorEastAsia" w:hAnsi="Cambria Math"/>
                            <w:sz w:val="28"/>
                            <w:szCs w:val="32"/>
                          </w:rPr>
                          <m:t>X</m:t>
                        </m:r>
                      </m:sub>
                    </m:sSub>
                    <m:r>
                      <w:rPr>
                        <w:rFonts w:ascii="Cambria Math" w:eastAsiaTheme="minorEastAsia" w:hAnsi="Cambria Math"/>
                        <w:sz w:val="28"/>
                        <w:szCs w:val="32"/>
                      </w:rPr>
                      <m:t>)</m:t>
                    </m:r>
                  </m:e>
                </m:func>
              </m:den>
            </m:f>
            <m:r>
              <w:rPr>
                <w:rFonts w:ascii="Cambria Math" w:eastAsiaTheme="minorEastAsia" w:hAnsi="Cambria Math"/>
                <w:sz w:val="28"/>
                <w:szCs w:val="32"/>
              </w:rPr>
              <m:t>)</m:t>
            </m:r>
          </m:e>
          <m:sup>
            <m:f>
              <m:fPr>
                <m:type m:val="skw"/>
                <m:ctrlPr>
                  <w:rPr>
                    <w:rFonts w:ascii="Cambria Math" w:eastAsiaTheme="minorEastAsia" w:hAnsi="Cambria Math"/>
                    <w:i/>
                    <w:sz w:val="28"/>
                    <w:szCs w:val="32"/>
                  </w:rPr>
                </m:ctrlPr>
              </m:fPr>
              <m:num>
                <m:r>
                  <w:rPr>
                    <w:rFonts w:ascii="Cambria Math" w:eastAsiaTheme="minorEastAsia" w:hAnsi="Cambria Math"/>
                    <w:sz w:val="28"/>
                    <w:szCs w:val="32"/>
                  </w:rPr>
                  <m:t>1</m:t>
                </m:r>
              </m:num>
              <m:den>
                <m:r>
                  <w:rPr>
                    <w:rFonts w:ascii="Cambria Math" w:eastAsiaTheme="minorEastAsia" w:hAnsi="Cambria Math"/>
                    <w:sz w:val="28"/>
                    <w:szCs w:val="32"/>
                  </w:rPr>
                  <m:t>n</m:t>
                </m:r>
              </m:den>
            </m:f>
          </m:sup>
        </m:sSup>
      </m:oMath>
      <w:r w:rsidR="00F22144">
        <w:rPr>
          <w:rFonts w:eastAsiaTheme="minorEastAsia"/>
        </w:rPr>
        <w:t xml:space="preserve">       </w:t>
      </w:r>
      <w:r w:rsidR="00F22144">
        <w:rPr>
          <w:rFonts w:eastAsiaTheme="minorEastAsia" w:hint="cs"/>
          <w:rtl/>
        </w:rPr>
        <w:t xml:space="preserve">        </w:t>
      </w:r>
      <w:r w:rsidR="00F22144">
        <w:rPr>
          <w:rFonts w:eastAsiaTheme="minorEastAsia"/>
        </w:rPr>
        <w:t xml:space="preserve">  </w:t>
      </w:r>
      <w:r w:rsidR="00F22144">
        <w:rPr>
          <w:rFonts w:eastAsiaTheme="minorEastAsia" w:hint="cs"/>
          <w:rtl/>
        </w:rPr>
        <w:t xml:space="preserve"> (3-35)</w:t>
      </w:r>
    </w:p>
    <w:p w:rsidR="00F22144" w:rsidRDefault="007761A8" w:rsidP="00F22144">
      <w:pPr>
        <w:jc w:val="left"/>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50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80</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m:t>
            </m:r>
            <m:r>
              <w:rPr>
                <w:rFonts w:ascii="Cambria Math" w:eastAsiaTheme="minorEastAsia" w:hAnsi="Cambria Math"/>
                <w:sz w:val="28"/>
                <w:szCs w:val="32"/>
              </w:rPr>
              <m:t>43068</m:t>
            </m:r>
            <m:r>
              <w:rPr>
                <w:rFonts w:ascii="Cambria Math" w:eastAsiaTheme="minorEastAsia" w:hAnsi="Cambria Math"/>
              </w:rPr>
              <m:t>)</m:t>
            </m:r>
          </m:e>
          <m:sup>
            <m:f>
              <m:fPr>
                <m:type m:val="skw"/>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sup>
        </m:sSup>
      </m:oMath>
      <w:r w:rsidR="00F22144">
        <w:rPr>
          <w:rFonts w:eastAsiaTheme="minorEastAsia"/>
        </w:rPr>
        <w:t xml:space="preserve">        </w:t>
      </w:r>
      <w:r w:rsidR="00AA070E">
        <w:rPr>
          <w:rFonts w:eastAsiaTheme="minorEastAsia"/>
        </w:rPr>
        <w:t xml:space="preserve">     </w:t>
      </w:r>
      <w:r w:rsidR="00F22144">
        <w:rPr>
          <w:rFonts w:eastAsiaTheme="minorEastAsia"/>
        </w:rPr>
        <w:t xml:space="preserve">  </w:t>
      </w:r>
      <w:r w:rsidR="00F22144">
        <w:rPr>
          <w:rFonts w:eastAsiaTheme="minorEastAsia" w:hint="cs"/>
          <w:rtl/>
        </w:rPr>
        <w:t xml:space="preserve"> (3-36)</w:t>
      </w:r>
    </w:p>
    <w:p w:rsidR="00F22144" w:rsidRDefault="00CD190F" w:rsidP="00CD190F">
      <w:pPr>
        <w:bidi/>
        <w:ind w:firstLine="566"/>
        <w:jc w:val="left"/>
        <w:rPr>
          <w:rFonts w:eastAsiaTheme="minorEastAsia"/>
          <w:rtl/>
        </w:rPr>
      </w:pPr>
      <w:r>
        <w:rPr>
          <w:rFonts w:eastAsiaTheme="minorEastAsia"/>
        </w:rPr>
        <w:t>P</w:t>
      </w:r>
      <w:r w:rsidRPr="00CD190F">
        <w:rPr>
          <w:rFonts w:eastAsiaTheme="minorEastAsia"/>
          <w:vertAlign w:val="subscript"/>
        </w:rPr>
        <w:t>X</w:t>
      </w:r>
      <w:r>
        <w:rPr>
          <w:rFonts w:eastAsiaTheme="minorEastAsia" w:hint="cs"/>
          <w:rtl/>
        </w:rPr>
        <w:t>: نسبت عبوری مورد نظر</w:t>
      </w:r>
    </w:p>
    <w:p w:rsidR="00CD190F" w:rsidRDefault="00CD190F" w:rsidP="00CD190F">
      <w:pPr>
        <w:bidi/>
        <w:ind w:firstLine="566"/>
        <w:jc w:val="left"/>
        <w:rPr>
          <w:rFonts w:eastAsiaTheme="minorEastAsia"/>
          <w:vertAlign w:val="subscript"/>
        </w:rPr>
      </w:pPr>
      <w:r>
        <w:rPr>
          <w:rFonts w:eastAsiaTheme="minorEastAsia"/>
        </w:rPr>
        <w:t>X</w:t>
      </w:r>
      <w:r>
        <w:rPr>
          <w:rFonts w:eastAsiaTheme="minorEastAsia" w:hint="cs"/>
          <w:rtl/>
        </w:rPr>
        <w:t xml:space="preserve">: اندازه سرند با نسبت عبوری </w:t>
      </w:r>
      <w:r>
        <w:rPr>
          <w:rFonts w:eastAsiaTheme="minorEastAsia"/>
        </w:rPr>
        <w:t>P</w:t>
      </w:r>
      <w:r w:rsidRPr="00CD190F">
        <w:rPr>
          <w:rFonts w:eastAsiaTheme="minorEastAsia"/>
          <w:vertAlign w:val="subscript"/>
        </w:rPr>
        <w:t>X</w:t>
      </w:r>
    </w:p>
    <w:p w:rsidR="00CD190F" w:rsidRPr="00CD190F" w:rsidRDefault="00CD190F" w:rsidP="00CD190F">
      <w:pPr>
        <w:bidi/>
        <w:ind w:firstLine="566"/>
        <w:jc w:val="left"/>
        <w:rPr>
          <w:rFonts w:eastAsiaTheme="minorEastAsia"/>
          <w:rtl/>
        </w:rPr>
      </w:pPr>
    </w:p>
    <w:p w:rsidR="00F22144" w:rsidRPr="00CE13CD" w:rsidRDefault="00EB786D" w:rsidP="00CE13CD">
      <w:pPr>
        <w:pStyle w:val="Heading2"/>
        <w:ind w:firstLine="566"/>
        <w:rPr>
          <w:rFonts w:cs="B Jadid"/>
          <w:color w:val="auto"/>
          <w:rtl/>
        </w:rPr>
      </w:pPr>
      <w:bookmarkStart w:id="119" w:name="_Toc263636306"/>
      <w:r w:rsidRPr="00CE13CD">
        <w:rPr>
          <w:rFonts w:cs="B Jadid" w:hint="cs"/>
          <w:color w:val="auto"/>
          <w:rtl/>
        </w:rPr>
        <w:t xml:space="preserve">3-2-5- ارائه </w:t>
      </w:r>
      <w:r w:rsidR="00F22144" w:rsidRPr="00CE13CD">
        <w:rPr>
          <w:rFonts w:cs="B Jadid" w:hint="cs"/>
          <w:color w:val="auto"/>
          <w:rtl/>
        </w:rPr>
        <w:t>فرمولی ساده شده برای شا</w:t>
      </w:r>
      <w:r w:rsidRPr="00CE13CD">
        <w:rPr>
          <w:rFonts w:cs="B Jadid" w:hint="cs"/>
          <w:color w:val="auto"/>
          <w:rtl/>
        </w:rPr>
        <w:t>خص همشکلی</w:t>
      </w:r>
      <w:bookmarkEnd w:id="119"/>
    </w:p>
    <w:p w:rsidR="00EB786D" w:rsidRDefault="00EB786D" w:rsidP="00F22144">
      <w:pPr>
        <w:bidi/>
        <w:ind w:firstLine="565"/>
        <w:rPr>
          <w:rFonts w:eastAsiaTheme="minorEastAsia"/>
          <w:rtl/>
        </w:rPr>
      </w:pPr>
    </w:p>
    <w:p w:rsidR="00F22144" w:rsidRDefault="00F22144" w:rsidP="0087034D">
      <w:pPr>
        <w:bidi/>
        <w:ind w:firstLine="565"/>
        <w:rPr>
          <w:rFonts w:eastAsiaTheme="minorEastAsia"/>
          <w:rtl/>
        </w:rPr>
      </w:pPr>
      <w:r>
        <w:rPr>
          <w:rFonts w:eastAsiaTheme="minorEastAsia" w:hint="cs"/>
          <w:rtl/>
        </w:rPr>
        <w:t xml:space="preserve">همان طور </w:t>
      </w:r>
      <w:r w:rsidR="00CD190F">
        <w:rPr>
          <w:rFonts w:eastAsiaTheme="minorEastAsia" w:hint="cs"/>
          <w:rtl/>
        </w:rPr>
        <w:t xml:space="preserve">که قبلاً </w:t>
      </w:r>
      <w:r w:rsidR="0087034D">
        <w:rPr>
          <w:rFonts w:eastAsiaTheme="minorEastAsia" w:hint="cs"/>
          <w:rtl/>
        </w:rPr>
        <w:t>گفته شد</w:t>
      </w:r>
      <w:r w:rsidR="00CD190F">
        <w:rPr>
          <w:rFonts w:eastAsiaTheme="minorEastAsia" w:hint="cs"/>
          <w:rtl/>
        </w:rPr>
        <w:t xml:space="preserve"> کانینگهام</w:t>
      </w:r>
      <w:r w:rsidR="0087034D">
        <w:rPr>
          <w:rFonts w:eastAsiaTheme="minorEastAsia" w:hint="cs"/>
          <w:rtl/>
        </w:rPr>
        <w:t xml:space="preserve"> </w:t>
      </w:r>
      <w:r>
        <w:rPr>
          <w:rFonts w:eastAsiaTheme="minorEastAsia" w:hint="cs"/>
          <w:rtl/>
        </w:rPr>
        <w:t>رابطۀ زیر را برای به دست آوردن شاخص همشکلی</w:t>
      </w:r>
      <w:r w:rsidR="00CD190F">
        <w:rPr>
          <w:rFonts w:eastAsiaTheme="minorEastAsia" w:hint="cs"/>
          <w:rtl/>
        </w:rPr>
        <w:t xml:space="preserve"> (</w:t>
      </w:r>
      <w:r w:rsidR="00CD190F">
        <w:rPr>
          <w:rFonts w:eastAsiaTheme="minorEastAsia"/>
        </w:rPr>
        <w:t>n</w:t>
      </w:r>
      <w:r w:rsidR="00CD190F">
        <w:rPr>
          <w:rFonts w:eastAsiaTheme="minorEastAsia" w:hint="cs"/>
          <w:rtl/>
        </w:rPr>
        <w:t>)</w:t>
      </w:r>
      <w:r>
        <w:rPr>
          <w:rFonts w:eastAsiaTheme="minorEastAsia" w:hint="cs"/>
          <w:rtl/>
        </w:rPr>
        <w:t xml:space="preserve"> سنگ خرد شده توسط انفجار، پیشنهاد کرده است که در آن </w:t>
      </w:r>
      <w:r>
        <w:rPr>
          <w:rFonts w:eastAsiaTheme="minorEastAsia"/>
        </w:rPr>
        <w:t>d</w:t>
      </w:r>
      <w:r>
        <w:rPr>
          <w:rFonts w:eastAsiaTheme="minorEastAsia" w:hint="cs"/>
          <w:rtl/>
        </w:rPr>
        <w:t xml:space="preserve">، قطر چال و </w:t>
      </w:r>
      <w:r>
        <w:rPr>
          <w:rFonts w:eastAsiaTheme="minorEastAsia"/>
        </w:rPr>
        <w:t>B</w:t>
      </w:r>
      <w:r>
        <w:rPr>
          <w:rFonts w:eastAsiaTheme="minorEastAsia" w:hint="cs"/>
          <w:rtl/>
        </w:rPr>
        <w:t xml:space="preserve">، </w:t>
      </w:r>
      <w:r>
        <w:rPr>
          <w:rFonts w:eastAsiaTheme="minorEastAsia"/>
        </w:rPr>
        <w:lastRenderedPageBreak/>
        <w:t>S</w:t>
      </w:r>
      <w:r>
        <w:rPr>
          <w:rFonts w:eastAsiaTheme="minorEastAsia" w:hint="cs"/>
          <w:rtl/>
        </w:rPr>
        <w:t xml:space="preserve">، </w:t>
      </w:r>
      <w:r>
        <w:rPr>
          <w:rFonts w:eastAsiaTheme="minorEastAsia"/>
        </w:rPr>
        <w:t>L</w:t>
      </w:r>
      <w:r>
        <w:rPr>
          <w:rFonts w:eastAsiaTheme="minorEastAsia" w:hint="cs"/>
          <w:rtl/>
        </w:rPr>
        <w:t xml:space="preserve"> و </w:t>
      </w:r>
      <w:r>
        <w:rPr>
          <w:rFonts w:eastAsiaTheme="minorEastAsia"/>
        </w:rPr>
        <w:t>H</w:t>
      </w:r>
      <w:r>
        <w:rPr>
          <w:rFonts w:eastAsiaTheme="minorEastAsia" w:hint="cs"/>
          <w:rtl/>
        </w:rPr>
        <w:t xml:space="preserve"> به ترتیب بارسنگ، </w:t>
      </w:r>
      <w:r w:rsidR="00040418">
        <w:rPr>
          <w:rFonts w:eastAsiaTheme="minorEastAsia" w:hint="cs"/>
          <w:rtl/>
        </w:rPr>
        <w:t>فاصله جناحی</w:t>
      </w:r>
      <w:r>
        <w:rPr>
          <w:rFonts w:eastAsiaTheme="minorEastAsia" w:hint="cs"/>
          <w:rtl/>
        </w:rPr>
        <w:t>، طول خرج گذاری در چال و ارتفاع پله</w:t>
      </w:r>
      <w:r w:rsidR="0088356E">
        <w:rPr>
          <w:rFonts w:eastAsiaTheme="minorEastAsia" w:hint="cs"/>
          <w:rtl/>
        </w:rPr>
        <w:t xml:space="preserve"> (همگی بر حسب متر) </w:t>
      </w:r>
      <w:r>
        <w:rPr>
          <w:rFonts w:eastAsiaTheme="minorEastAsia" w:hint="cs"/>
          <w:rtl/>
        </w:rPr>
        <w:t xml:space="preserve"> است. نماد </w:t>
      </w:r>
      <w:r>
        <w:rPr>
          <w:rFonts w:eastAsiaTheme="minorEastAsia"/>
        </w:rPr>
        <w:t>E</w:t>
      </w:r>
      <w:r w:rsidRPr="00FA1E3D">
        <w:rPr>
          <w:rFonts w:eastAsiaTheme="minorEastAsia"/>
          <w:vertAlign w:val="subscript"/>
        </w:rPr>
        <w:t>D</w:t>
      </w:r>
      <w:r>
        <w:rPr>
          <w:rFonts w:eastAsiaTheme="minorEastAsia" w:hint="cs"/>
          <w:rtl/>
        </w:rPr>
        <w:t xml:space="preserve"> نیز معرف انحراف معیار دقت حفاری است.</w:t>
      </w:r>
    </w:p>
    <w:p w:rsidR="00F22144" w:rsidRDefault="00F22144" w:rsidP="00F22144">
      <m:oMath>
        <m:r>
          <w:rPr>
            <w:rFonts w:ascii="Cambria Math" w:hAnsi="Cambria Math"/>
            <w:sz w:val="28"/>
          </w:rPr>
          <m:t>n=</m:t>
        </m:r>
        <m:d>
          <m:dPr>
            <m:ctrlPr>
              <w:rPr>
                <w:rFonts w:ascii="Cambria Math" w:hAnsi="Cambria Math"/>
                <w:i/>
                <w:sz w:val="28"/>
              </w:rPr>
            </m:ctrlPr>
          </m:dPr>
          <m:e>
            <m:r>
              <w:rPr>
                <w:rFonts w:ascii="Cambria Math" w:hAnsi="Cambria Math"/>
                <w:sz w:val="28"/>
              </w:rPr>
              <m:t>2.2-0.014×</m:t>
            </m:r>
            <m:f>
              <m:fPr>
                <m:ctrlPr>
                  <w:rPr>
                    <w:rFonts w:ascii="Cambria Math" w:hAnsi="Cambria Math"/>
                    <w:i/>
                    <w:sz w:val="28"/>
                  </w:rPr>
                </m:ctrlPr>
              </m:fPr>
              <m:num>
                <m:r>
                  <w:rPr>
                    <w:rFonts w:ascii="Cambria Math" w:hAnsi="Cambria Math"/>
                    <w:sz w:val="28"/>
                  </w:rPr>
                  <m:t>B</m:t>
                </m:r>
              </m:num>
              <m:den>
                <m:r>
                  <w:rPr>
                    <w:rFonts w:ascii="Cambria Math" w:hAnsi="Cambria Math"/>
                    <w:sz w:val="28"/>
                  </w:rPr>
                  <m:t>d</m:t>
                </m:r>
              </m:den>
            </m:f>
          </m:e>
        </m:d>
        <m:r>
          <w:rPr>
            <w:rFonts w:ascii="Cambria Math" w:hAnsi="Cambria Math"/>
            <w:sz w:val="28"/>
          </w:rPr>
          <m:t>×(1-</m:t>
        </m:r>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E</m:t>
                </m:r>
              </m:e>
              <m:sub>
                <m:r>
                  <w:rPr>
                    <w:rFonts w:ascii="Cambria Math" w:hAnsi="Cambria Math"/>
                    <w:sz w:val="28"/>
                  </w:rPr>
                  <m:t>D</m:t>
                </m:r>
              </m:sub>
            </m:sSub>
          </m:num>
          <m:den>
            <m:r>
              <w:rPr>
                <w:rFonts w:ascii="Cambria Math" w:hAnsi="Cambria Math"/>
                <w:sz w:val="28"/>
              </w:rPr>
              <m:t>B</m:t>
            </m:r>
          </m:den>
        </m:f>
        <m:r>
          <w:rPr>
            <w:rFonts w:ascii="Cambria Math" w:hAnsi="Cambria Math"/>
            <w:sz w:val="28"/>
          </w:rPr>
          <m:t>)×</m:t>
        </m:r>
        <m:f>
          <m:fPr>
            <m:ctrlPr>
              <w:rPr>
                <w:rFonts w:ascii="Cambria Math" w:hAnsi="Cambria Math"/>
                <w:i/>
                <w:sz w:val="28"/>
              </w:rPr>
            </m:ctrlPr>
          </m:fPr>
          <m:num>
            <m:r>
              <w:rPr>
                <w:rFonts w:ascii="Cambria Math" w:hAnsi="Cambria Math"/>
                <w:sz w:val="28"/>
              </w:rPr>
              <m:t>L</m:t>
            </m:r>
          </m:num>
          <m:den>
            <m:r>
              <w:rPr>
                <w:rFonts w:ascii="Cambria Math" w:hAnsi="Cambria Math"/>
                <w:sz w:val="28"/>
              </w:rPr>
              <m:t>H</m:t>
            </m:r>
          </m:den>
        </m:f>
        <m:r>
          <w:rPr>
            <w:rFonts w:ascii="Cambria Math" w:hAnsi="Cambria Math"/>
            <w:sz w:val="28"/>
          </w:rPr>
          <m:t>×</m:t>
        </m:r>
        <m:rad>
          <m:radPr>
            <m:degHide m:val="1"/>
            <m:ctrlPr>
              <w:rPr>
                <w:rFonts w:ascii="Cambria Math" w:hAnsi="Cambria Math"/>
                <w:i/>
                <w:sz w:val="28"/>
              </w:rPr>
            </m:ctrlPr>
          </m:radPr>
          <m:deg/>
          <m:e>
            <m:f>
              <m:fPr>
                <m:ctrlPr>
                  <w:rPr>
                    <w:rFonts w:ascii="Cambria Math" w:hAnsi="Cambria Math"/>
                    <w:i/>
                    <w:sz w:val="28"/>
                  </w:rPr>
                </m:ctrlPr>
              </m:fPr>
              <m:num>
                <m:r>
                  <w:rPr>
                    <w:rFonts w:ascii="Cambria Math" w:hAnsi="Cambria Math"/>
                    <w:sz w:val="28"/>
                  </w:rPr>
                  <m:t>1+</m:t>
                </m:r>
                <m:f>
                  <m:fPr>
                    <m:ctrlPr>
                      <w:rPr>
                        <w:rFonts w:ascii="Cambria Math" w:hAnsi="Cambria Math"/>
                        <w:i/>
                        <w:sz w:val="28"/>
                      </w:rPr>
                    </m:ctrlPr>
                  </m:fPr>
                  <m:num>
                    <m:r>
                      <w:rPr>
                        <w:rFonts w:ascii="Cambria Math" w:hAnsi="Cambria Math"/>
                        <w:sz w:val="28"/>
                      </w:rPr>
                      <m:t>S</m:t>
                    </m:r>
                  </m:num>
                  <m:den>
                    <m:r>
                      <w:rPr>
                        <w:rFonts w:ascii="Cambria Math" w:hAnsi="Cambria Math"/>
                        <w:sz w:val="28"/>
                      </w:rPr>
                      <m:t>B</m:t>
                    </m:r>
                  </m:den>
                </m:f>
              </m:num>
              <m:den>
                <m:r>
                  <w:rPr>
                    <w:rFonts w:ascii="Cambria Math" w:hAnsi="Cambria Math"/>
                    <w:sz w:val="28"/>
                  </w:rPr>
                  <m:t>2</m:t>
                </m:r>
              </m:den>
            </m:f>
          </m:e>
        </m:rad>
      </m:oMath>
      <w:r>
        <w:rPr>
          <w:rFonts w:eastAsiaTheme="minorEastAsia"/>
        </w:rPr>
        <w:t xml:space="preserve">          </w:t>
      </w:r>
      <w:r>
        <w:rPr>
          <w:rFonts w:eastAsiaTheme="minorEastAsia" w:hint="cs"/>
          <w:rtl/>
        </w:rPr>
        <w:t xml:space="preserve"> (3-37)</w:t>
      </w:r>
    </w:p>
    <w:p w:rsidR="00F22144" w:rsidRPr="009801F6" w:rsidRDefault="00F22144" w:rsidP="00F22144">
      <w:pPr>
        <w:bidi/>
        <w:ind w:firstLine="565"/>
        <w:rPr>
          <w:i/>
          <w:rtl/>
        </w:rPr>
      </w:pPr>
      <w:r>
        <w:rPr>
          <w:rFonts w:hint="cs"/>
          <w:i/>
          <w:rtl/>
        </w:rPr>
        <w:t>با فرض قابل اغماض بودن خطای حفاری و با استفاده از روابط طراحی آتشکاری اَش، می توان فرمول بالا را به صورت</w:t>
      </w:r>
      <w:r w:rsidR="00CD190F">
        <w:rPr>
          <w:rFonts w:hint="cs"/>
          <w:i/>
          <w:rtl/>
        </w:rPr>
        <w:t xml:space="preserve"> ساده</w:t>
      </w:r>
      <w:r>
        <w:rPr>
          <w:rFonts w:hint="cs"/>
          <w:i/>
          <w:rtl/>
        </w:rPr>
        <w:t xml:space="preserve"> زیر بازنویسی کرد.</w:t>
      </w:r>
    </w:p>
    <w:p w:rsidR="00F22144" w:rsidRDefault="00F22144" w:rsidP="00F22144">
      <w:pPr>
        <w:rPr>
          <w:i/>
        </w:rPr>
      </w:pPr>
      <m:oMath>
        <m:r>
          <w:rPr>
            <w:rFonts w:ascii="Cambria Math" w:hAnsi="Cambria Math"/>
            <w:sz w:val="28"/>
          </w:rPr>
          <m:t>n=</m:t>
        </m:r>
        <m:d>
          <m:dPr>
            <m:ctrlPr>
              <w:rPr>
                <w:rFonts w:ascii="Cambria Math" w:hAnsi="Cambria Math"/>
                <w:i/>
                <w:sz w:val="28"/>
              </w:rPr>
            </m:ctrlPr>
          </m:dPr>
          <m:e>
            <m:r>
              <w:rPr>
                <w:rFonts w:ascii="Cambria Math" w:hAnsi="Cambria Math"/>
                <w:sz w:val="28"/>
              </w:rPr>
              <m:t>2.2-0.014×</m:t>
            </m:r>
            <m:sSub>
              <m:sSubPr>
                <m:ctrlPr>
                  <w:rPr>
                    <w:rFonts w:ascii="Cambria Math" w:hAnsi="Cambria Math"/>
                    <w:i/>
                    <w:sz w:val="28"/>
                  </w:rPr>
                </m:ctrlPr>
              </m:sSubPr>
              <m:e>
                <m:r>
                  <w:rPr>
                    <w:rFonts w:ascii="Cambria Math" w:hAnsi="Cambria Math"/>
                    <w:sz w:val="28"/>
                  </w:rPr>
                  <m:t>K</m:t>
                </m:r>
              </m:e>
              <m:sub>
                <m:r>
                  <w:rPr>
                    <w:rFonts w:ascii="Cambria Math" w:hAnsi="Cambria Math"/>
                    <w:sz w:val="28"/>
                  </w:rPr>
                  <m:t>B</m:t>
                </m:r>
              </m:sub>
            </m:sSub>
          </m:e>
        </m:d>
        <m:r>
          <w:rPr>
            <w:rFonts w:ascii="Cambria Math" w:hAnsi="Cambria Math"/>
            <w:sz w:val="28"/>
          </w:rPr>
          <m:t>×(1-</m:t>
        </m:r>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K</m:t>
                </m:r>
              </m:e>
              <m:sub>
                <m:r>
                  <w:rPr>
                    <w:rFonts w:ascii="Cambria Math" w:hAnsi="Cambria Math"/>
                    <w:sz w:val="28"/>
                  </w:rPr>
                  <m:t>T</m:t>
                </m:r>
              </m:sub>
            </m:sSub>
          </m:num>
          <m:den>
            <m:sSub>
              <m:sSubPr>
                <m:ctrlPr>
                  <w:rPr>
                    <w:rFonts w:ascii="Cambria Math" w:hAnsi="Cambria Math"/>
                    <w:i/>
                    <w:sz w:val="28"/>
                  </w:rPr>
                </m:ctrlPr>
              </m:sSubPr>
              <m:e>
                <m:r>
                  <w:rPr>
                    <w:rFonts w:ascii="Cambria Math" w:hAnsi="Cambria Math"/>
                    <w:sz w:val="28"/>
                  </w:rPr>
                  <m:t>K</m:t>
                </m:r>
              </m:e>
              <m:sub>
                <m:r>
                  <w:rPr>
                    <w:rFonts w:ascii="Cambria Math" w:hAnsi="Cambria Math"/>
                    <w:sz w:val="28"/>
                  </w:rPr>
                  <m:t>H</m:t>
                </m:r>
              </m:sub>
            </m:sSub>
          </m:den>
        </m:f>
        <m:r>
          <w:rPr>
            <w:rFonts w:ascii="Cambria Math" w:hAnsi="Cambria Math"/>
            <w:sz w:val="28"/>
          </w:rPr>
          <m:t>)×</m:t>
        </m:r>
        <m:rad>
          <m:radPr>
            <m:degHide m:val="1"/>
            <m:ctrlPr>
              <w:rPr>
                <w:rFonts w:ascii="Cambria Math" w:hAnsi="Cambria Math"/>
                <w:i/>
                <w:sz w:val="28"/>
              </w:rPr>
            </m:ctrlPr>
          </m:radPr>
          <m:deg/>
          <m:e>
            <m:f>
              <m:fPr>
                <m:ctrlPr>
                  <w:rPr>
                    <w:rFonts w:ascii="Cambria Math" w:hAnsi="Cambria Math"/>
                    <w:i/>
                    <w:sz w:val="28"/>
                  </w:rPr>
                </m:ctrlPr>
              </m:fPr>
              <m:num>
                <m:r>
                  <w:rPr>
                    <w:rFonts w:ascii="Cambria Math" w:hAnsi="Cambria Math"/>
                    <w:sz w:val="28"/>
                  </w:rPr>
                  <m:t>1+</m:t>
                </m:r>
                <m:sSub>
                  <m:sSubPr>
                    <m:ctrlPr>
                      <w:rPr>
                        <w:rFonts w:ascii="Cambria Math" w:hAnsi="Cambria Math"/>
                        <w:i/>
                        <w:sz w:val="28"/>
                      </w:rPr>
                    </m:ctrlPr>
                  </m:sSubPr>
                  <m:e>
                    <m:r>
                      <w:rPr>
                        <w:rFonts w:ascii="Cambria Math" w:hAnsi="Cambria Math"/>
                        <w:sz w:val="28"/>
                      </w:rPr>
                      <m:t>K</m:t>
                    </m:r>
                  </m:e>
                  <m:sub>
                    <m:r>
                      <w:rPr>
                        <w:rFonts w:ascii="Cambria Math" w:hAnsi="Cambria Math"/>
                        <w:sz w:val="28"/>
                      </w:rPr>
                      <m:t>S</m:t>
                    </m:r>
                  </m:sub>
                </m:sSub>
              </m:num>
              <m:den>
                <m:r>
                  <w:rPr>
                    <w:rFonts w:ascii="Cambria Math" w:hAnsi="Cambria Math"/>
                    <w:sz w:val="28"/>
                  </w:rPr>
                  <m:t>2</m:t>
                </m:r>
              </m:den>
            </m:f>
          </m:e>
        </m:rad>
      </m:oMath>
      <w:r>
        <w:rPr>
          <w:rFonts w:eastAsiaTheme="minorEastAsia"/>
          <w:i/>
        </w:rPr>
        <w:t xml:space="preserve">       </w:t>
      </w:r>
      <w:r w:rsidR="00042CB8">
        <w:rPr>
          <w:rFonts w:eastAsiaTheme="minorEastAsia" w:hint="cs"/>
          <w:i/>
          <w:rtl/>
        </w:rPr>
        <w:t xml:space="preserve">    </w:t>
      </w:r>
      <w:r>
        <w:rPr>
          <w:rFonts w:eastAsiaTheme="minorEastAsia"/>
          <w:i/>
        </w:rPr>
        <w:t xml:space="preserve">  </w:t>
      </w:r>
      <w:r>
        <w:rPr>
          <w:rFonts w:eastAsiaTheme="minorEastAsia" w:hint="cs"/>
          <w:rtl/>
        </w:rPr>
        <w:t xml:space="preserve"> (3-38)</w:t>
      </w:r>
    </w:p>
    <w:p w:rsidR="00F22144" w:rsidRDefault="00F22144" w:rsidP="0088356E">
      <w:pPr>
        <w:bidi/>
        <w:ind w:firstLine="565"/>
        <w:rPr>
          <w:rFonts w:eastAsiaTheme="minorEastAsia"/>
          <w:rtl/>
        </w:rPr>
      </w:pPr>
      <w:r>
        <w:rPr>
          <w:rFonts w:eastAsiaTheme="minorEastAsia" w:hint="cs"/>
          <w:rtl/>
        </w:rPr>
        <w:t>محاسبۀ شاخص همشکلی از این رابطه بدون نیاز به بیان صریح قطر چال ها، ت</w:t>
      </w:r>
      <w:r w:rsidR="0088356E">
        <w:rPr>
          <w:rFonts w:eastAsiaTheme="minorEastAsia" w:hint="cs"/>
          <w:rtl/>
        </w:rPr>
        <w:t>نها</w:t>
      </w:r>
      <w:r>
        <w:rPr>
          <w:rFonts w:eastAsiaTheme="minorEastAsia" w:hint="cs"/>
          <w:rtl/>
        </w:rPr>
        <w:t xml:space="preserve"> با دانستن ارتباط بین پارامترهای هندسی آتشکاری، ممکن می شود که در محاسبات داخلی نرم افزار</w:t>
      </w:r>
      <w:r w:rsidR="0088356E">
        <w:rPr>
          <w:rFonts w:eastAsiaTheme="minorEastAsia" w:hint="cs"/>
          <w:rtl/>
        </w:rPr>
        <w:t xml:space="preserve"> </w:t>
      </w:r>
      <w:r w:rsidR="0088356E">
        <w:rPr>
          <w:rFonts w:eastAsiaTheme="minorEastAsia"/>
        </w:rPr>
        <w:t>BlastDesign</w:t>
      </w:r>
      <w:r>
        <w:rPr>
          <w:rFonts w:eastAsiaTheme="minorEastAsia" w:hint="cs"/>
          <w:rtl/>
        </w:rPr>
        <w:t xml:space="preserve"> مورد نیاز خواهد بود. بایستی دقت داشت که </w:t>
      </w:r>
      <w:r w:rsidR="00CD190F">
        <w:rPr>
          <w:rFonts w:eastAsiaTheme="minorEastAsia" w:hint="cs"/>
          <w:rtl/>
        </w:rPr>
        <w:t>روابط اشاره شده در مورد الگوی حفاری مستطیلی پیشنهاد شده است و چون در مورد الگوی حفاری لوزی</w:t>
      </w:r>
      <w:r>
        <w:rPr>
          <w:rFonts w:eastAsiaTheme="minorEastAsia" w:hint="cs"/>
          <w:rtl/>
        </w:rPr>
        <w:t xml:space="preserve"> </w:t>
      </w:r>
      <w:r w:rsidR="004A5833">
        <w:rPr>
          <w:rFonts w:eastAsiaTheme="minorEastAsia" w:hint="cs"/>
          <w:rtl/>
        </w:rPr>
        <w:t>خردایش یکنواخت تری حاصل می شود؛</w:t>
      </w:r>
      <w:r w:rsidR="00CD190F">
        <w:rPr>
          <w:rFonts w:eastAsiaTheme="minorEastAsia" w:hint="cs"/>
          <w:rtl/>
        </w:rPr>
        <w:t xml:space="preserve"> مقدار محاسبه شده از فرمول</w:t>
      </w:r>
      <w:r>
        <w:rPr>
          <w:rFonts w:eastAsiaTheme="minorEastAsia" w:hint="cs"/>
          <w:rtl/>
        </w:rPr>
        <w:t xml:space="preserve"> باید در عامل 1/1 ضرب گردد</w:t>
      </w:r>
      <w:r w:rsidR="009B700D">
        <w:rPr>
          <w:rFonts w:eastAsiaTheme="minorEastAsia" w:hint="cs"/>
          <w:rtl/>
        </w:rPr>
        <w:t xml:space="preserve"> (هوسترولید، 1999)</w:t>
      </w:r>
      <w:r>
        <w:rPr>
          <w:rFonts w:eastAsiaTheme="minorEastAsia" w:hint="cs"/>
          <w:rtl/>
        </w:rPr>
        <w:t>.</w:t>
      </w:r>
    </w:p>
    <w:p w:rsidR="00F22144" w:rsidRDefault="00F22144" w:rsidP="00F22144">
      <w:pPr>
        <w:bidi/>
        <w:ind w:firstLine="565"/>
        <w:rPr>
          <w:rtl/>
        </w:rPr>
      </w:pPr>
    </w:p>
    <w:p w:rsidR="00F22144" w:rsidRPr="00CE13CD" w:rsidRDefault="00CD190F" w:rsidP="00CE13CD">
      <w:pPr>
        <w:pStyle w:val="Heading1"/>
        <w:ind w:firstLine="566"/>
        <w:rPr>
          <w:rFonts w:cs="B Jadid"/>
          <w:color w:val="auto"/>
          <w:szCs w:val="32"/>
          <w:rtl/>
        </w:rPr>
      </w:pPr>
      <w:bookmarkStart w:id="120" w:name="_Toc263636307"/>
      <w:r w:rsidRPr="00CE13CD">
        <w:rPr>
          <w:rFonts w:cs="B Jadid" w:hint="cs"/>
          <w:color w:val="auto"/>
          <w:szCs w:val="32"/>
          <w:rtl/>
        </w:rPr>
        <w:t>3-3- طراحی</w:t>
      </w:r>
      <w:r w:rsidR="00F22144" w:rsidRPr="00CE13CD">
        <w:rPr>
          <w:rFonts w:cs="B Jadid" w:hint="cs"/>
          <w:color w:val="auto"/>
          <w:szCs w:val="32"/>
          <w:rtl/>
        </w:rPr>
        <w:t xml:space="preserve"> آتشکاری از دیدگاه ملاحظات ایمنی</w:t>
      </w:r>
      <w:r w:rsidRPr="00CE13CD">
        <w:rPr>
          <w:rFonts w:cs="B Jadid" w:hint="cs"/>
          <w:color w:val="auto"/>
          <w:szCs w:val="32"/>
          <w:rtl/>
        </w:rPr>
        <w:t xml:space="preserve"> و محیطی</w:t>
      </w:r>
      <w:bookmarkEnd w:id="120"/>
    </w:p>
    <w:p w:rsidR="00F22144" w:rsidRPr="00CE13CD" w:rsidRDefault="00F22144" w:rsidP="00CE13CD">
      <w:pPr>
        <w:pStyle w:val="Heading2"/>
        <w:ind w:firstLine="566"/>
        <w:rPr>
          <w:rFonts w:cs="B Jadid"/>
          <w:color w:val="auto"/>
          <w:rtl/>
        </w:rPr>
      </w:pPr>
      <w:bookmarkStart w:id="121" w:name="_Toc263636308"/>
      <w:r w:rsidRPr="00CE13CD">
        <w:rPr>
          <w:rFonts w:cs="B Jadid" w:hint="cs"/>
          <w:color w:val="auto"/>
          <w:rtl/>
        </w:rPr>
        <w:t>3-3-1- مقدمه</w:t>
      </w:r>
      <w:bookmarkEnd w:id="121"/>
    </w:p>
    <w:p w:rsidR="004A5833" w:rsidRDefault="004A5833" w:rsidP="004A5833">
      <w:pPr>
        <w:bidi/>
        <w:ind w:firstLine="565"/>
        <w:rPr>
          <w:rtl/>
        </w:rPr>
      </w:pPr>
    </w:p>
    <w:p w:rsidR="00F22144" w:rsidRDefault="00F22144" w:rsidP="00CD190F">
      <w:pPr>
        <w:bidi/>
        <w:ind w:firstLine="565"/>
        <w:rPr>
          <w:rtl/>
        </w:rPr>
      </w:pPr>
      <w:r>
        <w:rPr>
          <w:rFonts w:hint="cs"/>
          <w:rtl/>
        </w:rPr>
        <w:t>هر عملیات انفجار معدنی یا عمرانی، مسائل ایمنی و زیست محیطی گسترده ای ایجاد می نماید که انتشار امواج لرزه ای زمین، سر و صدا و موج فشار شدید هوا و پرتاب سنگ تا مسافت های دوردست، سه مورد از مهم</w:t>
      </w:r>
      <w:r w:rsidR="009B700D">
        <w:rPr>
          <w:rtl/>
        </w:rPr>
        <w:softHyphen/>
      </w:r>
      <w:r>
        <w:rPr>
          <w:rFonts w:hint="cs"/>
          <w:rtl/>
        </w:rPr>
        <w:t>ترین و آشکارترین آن</w:t>
      </w:r>
      <w:r w:rsidR="009B700D">
        <w:rPr>
          <w:rtl/>
        </w:rPr>
        <w:softHyphen/>
      </w:r>
      <w:r>
        <w:rPr>
          <w:rFonts w:hint="cs"/>
          <w:rtl/>
        </w:rPr>
        <w:t>ها هستن</w:t>
      </w:r>
      <w:r w:rsidR="004A5833">
        <w:rPr>
          <w:rFonts w:hint="cs"/>
          <w:rtl/>
        </w:rPr>
        <w:t>د. در این بخش رویکردهای جدیدی</w:t>
      </w:r>
      <w:r>
        <w:rPr>
          <w:rFonts w:hint="cs"/>
          <w:rtl/>
        </w:rPr>
        <w:t xml:space="preserve"> برای طراحی آتشکاری معادن روباز، با این هدف</w:t>
      </w:r>
      <w:r w:rsidR="00CD190F">
        <w:rPr>
          <w:rFonts w:hint="cs"/>
          <w:rtl/>
        </w:rPr>
        <w:t xml:space="preserve"> که میزان این مشکلات از حدود مجاز</w:t>
      </w:r>
      <w:r w:rsidR="001437C2">
        <w:rPr>
          <w:rFonts w:hint="cs"/>
          <w:rtl/>
        </w:rPr>
        <w:t xml:space="preserve"> و قابل قبول</w:t>
      </w:r>
      <w:r>
        <w:rPr>
          <w:rFonts w:hint="cs"/>
          <w:rtl/>
        </w:rPr>
        <w:t xml:space="preserve"> تجاوز نکند؛ معرفی می </w:t>
      </w:r>
      <w:r w:rsidR="004A5833">
        <w:rPr>
          <w:rFonts w:hint="cs"/>
          <w:rtl/>
        </w:rPr>
        <w:t>شود</w:t>
      </w:r>
      <w:r>
        <w:rPr>
          <w:rFonts w:hint="cs"/>
          <w:rtl/>
        </w:rPr>
        <w:t>.</w:t>
      </w:r>
    </w:p>
    <w:p w:rsidR="00F22144" w:rsidRDefault="00F22144" w:rsidP="001437C2">
      <w:pPr>
        <w:bidi/>
        <w:ind w:firstLine="565"/>
        <w:rPr>
          <w:rtl/>
        </w:rPr>
      </w:pPr>
    </w:p>
    <w:p w:rsidR="00F22144" w:rsidRPr="00CE13CD" w:rsidRDefault="00F22144" w:rsidP="00CE13CD">
      <w:pPr>
        <w:pStyle w:val="Heading2"/>
        <w:ind w:firstLine="566"/>
        <w:rPr>
          <w:rFonts w:cs="B Jadid"/>
          <w:color w:val="auto"/>
          <w:rtl/>
        </w:rPr>
      </w:pPr>
      <w:bookmarkStart w:id="122" w:name="_Toc263636309"/>
      <w:r w:rsidRPr="00CE13CD">
        <w:rPr>
          <w:rFonts w:cs="B Jadid" w:hint="cs"/>
          <w:color w:val="auto"/>
          <w:rtl/>
        </w:rPr>
        <w:lastRenderedPageBreak/>
        <w:t>3-3-2- طراحی آتشکاری بر اساس شدت لرزش های قابل تحمل</w:t>
      </w:r>
      <w:bookmarkEnd w:id="122"/>
    </w:p>
    <w:p w:rsidR="00F22144" w:rsidRDefault="00F22144" w:rsidP="00F22144">
      <w:pPr>
        <w:ind w:firstLine="565"/>
        <w:rPr>
          <w:rtl/>
        </w:rPr>
      </w:pPr>
    </w:p>
    <w:p w:rsidR="00F22144" w:rsidRDefault="00F22144" w:rsidP="004A5833">
      <w:pPr>
        <w:bidi/>
        <w:ind w:firstLine="565"/>
        <w:rPr>
          <w:rtl/>
        </w:rPr>
      </w:pPr>
      <w:r>
        <w:rPr>
          <w:rFonts w:hint="cs"/>
          <w:rtl/>
        </w:rPr>
        <w:t>در این بخش سعی داریم پارامترهای عملیات آتشکاری را بر اساس حداکثر شدت لرزش های قابل تحمل ناشی از انفجار در سازه ها و ساختمان های اطراف منطقۀ آتشکاری تعیین نماییم تا بدین طریق از آسیب نرساندن امواج لرزه ای انفجار به چنین سازه</w:t>
      </w:r>
      <w:r w:rsidR="009B700D">
        <w:rPr>
          <w:rtl/>
        </w:rPr>
        <w:softHyphen/>
      </w:r>
      <w:r>
        <w:rPr>
          <w:rFonts w:hint="cs"/>
          <w:rtl/>
        </w:rPr>
        <w:t>هایی، اطمینان حاصل گردد. طبق مطالعات گسترده در دهه های گذشته به اثبات رسیده است که سرعت ذره ای</w:t>
      </w:r>
      <w:r>
        <w:rPr>
          <w:rStyle w:val="FootnoteReference"/>
          <w:rtl/>
        </w:rPr>
        <w:footnoteReference w:id="94"/>
      </w:r>
      <w:r>
        <w:rPr>
          <w:rFonts w:hint="cs"/>
          <w:rtl/>
        </w:rPr>
        <w:t xml:space="preserve"> ارتعاش ایجاد شده به وسیلۀ امواج منتشر شده در زمین، مهم ترین پارامتر تعیین کنندۀ شدت آسیب های احتمالی به ساختمان هاست</w:t>
      </w:r>
      <w:r w:rsidR="009B700D">
        <w:rPr>
          <w:rFonts w:hint="cs"/>
          <w:rtl/>
        </w:rPr>
        <w:t xml:space="preserve"> (هوسترولید، 1999)</w:t>
      </w:r>
      <w:r>
        <w:rPr>
          <w:rFonts w:hint="cs"/>
          <w:rtl/>
        </w:rPr>
        <w:t>. فرمول های متعددی برای پیش بینی سرعت ذره ای اوج</w:t>
      </w:r>
      <w:r>
        <w:t xml:space="preserve"> </w:t>
      </w:r>
      <w:r>
        <w:rPr>
          <w:rFonts w:hint="cs"/>
          <w:rtl/>
        </w:rPr>
        <w:t xml:space="preserve"> (</w:t>
      </w:r>
      <w:r>
        <w:t>PPV</w:t>
      </w:r>
      <w:r>
        <w:rPr>
          <w:rFonts w:hint="cs"/>
          <w:rtl/>
        </w:rPr>
        <w:t>) ناشی از انفجار توسط محققین مختلف پیشنهاد شده است</w:t>
      </w:r>
      <w:r w:rsidR="004A5833">
        <w:rPr>
          <w:rFonts w:hint="cs"/>
          <w:rtl/>
        </w:rPr>
        <w:t>.</w:t>
      </w:r>
      <w:r>
        <w:rPr>
          <w:rFonts w:hint="cs"/>
          <w:rtl/>
        </w:rPr>
        <w:t xml:space="preserve"> در کلیۀ این روابط سرعت ذره ای اوج، تابعی از جرم خرج منفجر شده در هر تاخیر (</w:t>
      </w:r>
      <w:r>
        <w:t>W</w:t>
      </w:r>
      <w:r>
        <w:rPr>
          <w:rFonts w:hint="cs"/>
          <w:rtl/>
        </w:rPr>
        <w:t>) و فاصلۀ محل انفجار تا نقطۀ مورد نظر (</w:t>
      </w:r>
      <w:r>
        <w:t>D</w:t>
      </w:r>
      <w:r>
        <w:rPr>
          <w:rFonts w:hint="cs"/>
          <w:rtl/>
        </w:rPr>
        <w:t>) است.</w:t>
      </w:r>
      <w:r w:rsidR="00CD190F">
        <w:rPr>
          <w:rFonts w:hint="cs"/>
          <w:rtl/>
        </w:rPr>
        <w:t xml:space="preserve"> به بیان ریاضی این ارتباط به شکل زیر خواهد بود.</w:t>
      </w:r>
    </w:p>
    <w:p w:rsidR="00F22144" w:rsidRDefault="00F22144" w:rsidP="00F22144">
      <w:pPr>
        <w:rPr>
          <w:rFonts w:eastAsiaTheme="minorEastAsia"/>
          <w:rtl/>
        </w:rPr>
      </w:pPr>
      <m:oMathPara>
        <m:oMathParaPr>
          <m:jc m:val="left"/>
        </m:oMathParaPr>
        <m:oMath>
          <m:r>
            <w:rPr>
              <w:rFonts w:ascii="Cambria Math" w:hAnsi="Cambria Math"/>
              <w:sz w:val="28"/>
              <w:szCs w:val="32"/>
            </w:rPr>
            <m:t>PPV=f(W,D)</m:t>
          </m:r>
        </m:oMath>
      </m:oMathPara>
    </w:p>
    <w:p w:rsidR="00F22144" w:rsidRDefault="00F22144" w:rsidP="00284FA2">
      <w:pPr>
        <w:bidi/>
        <w:ind w:firstLine="565"/>
      </w:pPr>
      <w:r>
        <w:rPr>
          <w:rFonts w:eastAsiaTheme="minorEastAsia" w:hint="cs"/>
          <w:rtl/>
        </w:rPr>
        <w:t xml:space="preserve">رابطۀ </w:t>
      </w:r>
      <w:r w:rsidR="00284FA2">
        <w:rPr>
          <w:rFonts w:eastAsiaTheme="minorEastAsia" w:hint="cs"/>
          <w:rtl/>
        </w:rPr>
        <w:t>میرایی</w:t>
      </w:r>
      <w:r>
        <w:rPr>
          <w:rStyle w:val="FootnoteReference"/>
          <w:rFonts w:eastAsiaTheme="minorEastAsia"/>
          <w:rtl/>
        </w:rPr>
        <w:footnoteReference w:id="95"/>
      </w:r>
      <w:r>
        <w:rPr>
          <w:rFonts w:eastAsiaTheme="minorEastAsia" w:hint="cs"/>
          <w:rtl/>
        </w:rPr>
        <w:t xml:space="preserve"> زیر که توسط ادارۀ معادن سطحی آمریکا، ارائه شده است؛ معتبرترین و پرکاربرد</w:t>
      </w:r>
      <w:r w:rsidR="009B700D">
        <w:rPr>
          <w:rFonts w:eastAsiaTheme="minorEastAsia"/>
          <w:rtl/>
        </w:rPr>
        <w:softHyphen/>
      </w:r>
      <w:r>
        <w:rPr>
          <w:rFonts w:eastAsiaTheme="minorEastAsia" w:hint="cs"/>
          <w:rtl/>
        </w:rPr>
        <w:t xml:space="preserve">ترین فرمول برای تعیین سرعت ذره ای </w:t>
      </w:r>
      <w:r w:rsidR="008C5C2D">
        <w:rPr>
          <w:rFonts w:eastAsiaTheme="minorEastAsia" w:hint="cs"/>
          <w:rtl/>
        </w:rPr>
        <w:t xml:space="preserve">اوج است که متغیرهای آن قبلاً </w:t>
      </w:r>
      <w:r>
        <w:rPr>
          <w:rFonts w:eastAsiaTheme="minorEastAsia" w:hint="cs"/>
          <w:rtl/>
        </w:rPr>
        <w:t>معرفی گردید.</w:t>
      </w:r>
    </w:p>
    <w:p w:rsidR="00F22144" w:rsidRDefault="00F22144" w:rsidP="00F22144">
      <w:pPr>
        <w:rPr>
          <w:rFonts w:eastAsiaTheme="minorEastAsia"/>
        </w:rPr>
      </w:pPr>
      <m:oMath>
        <m:r>
          <w:rPr>
            <w:rFonts w:ascii="Cambria Math" w:hAnsi="Cambria Math"/>
            <w:sz w:val="28"/>
            <w:szCs w:val="32"/>
          </w:rPr>
          <m:t>PPV=K×</m:t>
        </m:r>
        <m:sSup>
          <m:sSupPr>
            <m:ctrlPr>
              <w:rPr>
                <w:rFonts w:ascii="Cambria Math" w:hAnsi="Cambria Math"/>
                <w:i/>
                <w:sz w:val="28"/>
                <w:szCs w:val="32"/>
              </w:rPr>
            </m:ctrlPr>
          </m:sSupPr>
          <m:e>
            <m:r>
              <w:rPr>
                <w:rFonts w:ascii="Cambria Math" w:hAnsi="Cambria Math"/>
                <w:sz w:val="28"/>
                <w:szCs w:val="32"/>
              </w:rPr>
              <m:t>(</m:t>
            </m:r>
            <m:sSub>
              <m:sSubPr>
                <m:ctrlPr>
                  <w:rPr>
                    <w:rFonts w:ascii="Cambria Math" w:hAnsi="Cambria Math"/>
                    <w:i/>
                    <w:sz w:val="28"/>
                    <w:szCs w:val="32"/>
                  </w:rPr>
                </m:ctrlPr>
              </m:sSubPr>
              <m:e>
                <m:r>
                  <w:rPr>
                    <w:rFonts w:ascii="Cambria Math" w:hAnsi="Cambria Math"/>
                    <w:sz w:val="28"/>
                    <w:szCs w:val="32"/>
                  </w:rPr>
                  <m:t>D</m:t>
                </m:r>
              </m:e>
              <m:sub>
                <m:r>
                  <w:rPr>
                    <w:rFonts w:ascii="Cambria Math" w:hAnsi="Cambria Math"/>
                    <w:sz w:val="28"/>
                    <w:szCs w:val="32"/>
                  </w:rPr>
                  <m:t>S</m:t>
                </m:r>
              </m:sub>
            </m:sSub>
            <m:r>
              <w:rPr>
                <w:rFonts w:ascii="Cambria Math" w:hAnsi="Cambria Math"/>
                <w:sz w:val="28"/>
                <w:szCs w:val="32"/>
              </w:rPr>
              <m:t>)</m:t>
            </m:r>
          </m:e>
          <m:sup>
            <m:r>
              <w:rPr>
                <w:rFonts w:ascii="Cambria Math" w:hAnsi="Cambria Math"/>
                <w:sz w:val="28"/>
                <w:szCs w:val="32"/>
              </w:rPr>
              <m:t>-β</m:t>
            </m:r>
          </m:sup>
        </m:sSup>
      </m:oMath>
      <w:r>
        <w:rPr>
          <w:rFonts w:eastAsiaTheme="minorEastAsia"/>
        </w:rPr>
        <w:t xml:space="preserve">         </w:t>
      </w:r>
      <w:r>
        <w:rPr>
          <w:rFonts w:eastAsiaTheme="minorEastAsia" w:hint="cs"/>
          <w:rtl/>
        </w:rPr>
        <w:t xml:space="preserve"> (3-39)</w:t>
      </w:r>
    </w:p>
    <w:p w:rsidR="00F22144" w:rsidRDefault="00F22144" w:rsidP="00F22144">
      <w:pPr>
        <w:bidi/>
        <w:ind w:firstLine="565"/>
        <w:rPr>
          <w:rtl/>
        </w:rPr>
      </w:pPr>
      <w:r>
        <w:rPr>
          <w:rFonts w:eastAsiaTheme="minorEastAsia" w:hint="cs"/>
          <w:rtl/>
        </w:rPr>
        <w:t>پارامتر مقیاس فاصله (</w:t>
      </w:r>
      <w:r>
        <w:rPr>
          <w:rFonts w:eastAsiaTheme="minorEastAsia"/>
        </w:rPr>
        <w:t>D</w:t>
      </w:r>
      <w:r w:rsidRPr="00BA46FE">
        <w:rPr>
          <w:rFonts w:eastAsiaTheme="minorEastAsia"/>
          <w:vertAlign w:val="subscript"/>
        </w:rPr>
        <w:t>S</w:t>
      </w:r>
      <w:r>
        <w:rPr>
          <w:rFonts w:eastAsiaTheme="minorEastAsia" w:hint="cs"/>
          <w:rtl/>
        </w:rPr>
        <w:t>) در مورد انفجار خرج</w:t>
      </w:r>
      <w:r w:rsidR="009B700D">
        <w:rPr>
          <w:rFonts w:eastAsiaTheme="minorEastAsia"/>
          <w:rtl/>
        </w:rPr>
        <w:softHyphen/>
      </w:r>
      <w:r>
        <w:rPr>
          <w:rFonts w:eastAsiaTheme="minorEastAsia" w:hint="cs"/>
          <w:rtl/>
        </w:rPr>
        <w:t>های استوانه</w:t>
      </w:r>
      <w:r w:rsidR="009B700D">
        <w:rPr>
          <w:rFonts w:eastAsiaTheme="minorEastAsia"/>
          <w:rtl/>
        </w:rPr>
        <w:softHyphen/>
      </w:r>
      <w:r>
        <w:rPr>
          <w:rFonts w:eastAsiaTheme="minorEastAsia" w:hint="cs"/>
          <w:rtl/>
        </w:rPr>
        <w:t>ای و گسترش امواج لرزش در زمین، به صورت نسبت فاصله به  جذر جرم خرج، تعریف می شود.</w:t>
      </w:r>
    </w:p>
    <w:p w:rsidR="00F22144" w:rsidRDefault="00F22144" w:rsidP="00F22144">
      <m:oMath>
        <m:r>
          <w:rPr>
            <w:rFonts w:ascii="Cambria Math" w:hAnsi="Cambria Math"/>
            <w:sz w:val="28"/>
          </w:rPr>
          <m:t>W=</m:t>
        </m:r>
        <m:sSup>
          <m:sSupPr>
            <m:ctrlPr>
              <w:rPr>
                <w:rFonts w:ascii="Cambria Math" w:hAnsi="Cambria Math"/>
                <w:i/>
                <w:sz w:val="28"/>
              </w:rPr>
            </m:ctrlPr>
          </m:sSupPr>
          <m:e>
            <m:r>
              <w:rPr>
                <w:rFonts w:ascii="Cambria Math" w:hAnsi="Cambria Math"/>
                <w:sz w:val="28"/>
              </w:rPr>
              <m:t>(</m:t>
            </m:r>
            <m:f>
              <m:fPr>
                <m:ctrlPr>
                  <w:rPr>
                    <w:rFonts w:ascii="Cambria Math" w:hAnsi="Cambria Math"/>
                    <w:i/>
                    <w:sz w:val="28"/>
                  </w:rPr>
                </m:ctrlPr>
              </m:fPr>
              <m:num>
                <m:r>
                  <w:rPr>
                    <w:rFonts w:ascii="Cambria Math" w:hAnsi="Cambria Math"/>
                    <w:sz w:val="28"/>
                  </w:rPr>
                  <m:t>D</m:t>
                </m:r>
              </m:num>
              <m:den>
                <m:sSub>
                  <m:sSubPr>
                    <m:ctrlPr>
                      <w:rPr>
                        <w:rFonts w:ascii="Cambria Math" w:hAnsi="Cambria Math"/>
                        <w:i/>
                        <w:sz w:val="28"/>
                      </w:rPr>
                    </m:ctrlPr>
                  </m:sSubPr>
                  <m:e>
                    <m:r>
                      <w:rPr>
                        <w:rFonts w:ascii="Cambria Math" w:hAnsi="Cambria Math"/>
                        <w:sz w:val="28"/>
                      </w:rPr>
                      <m:t>D</m:t>
                    </m:r>
                  </m:e>
                  <m:sub>
                    <m:r>
                      <w:rPr>
                        <w:rFonts w:ascii="Cambria Math" w:hAnsi="Cambria Math"/>
                        <w:sz w:val="28"/>
                      </w:rPr>
                      <m:t>S</m:t>
                    </m:r>
                  </m:sub>
                </m:sSub>
              </m:den>
            </m:f>
            <m:r>
              <w:rPr>
                <w:rFonts w:ascii="Cambria Math" w:hAnsi="Cambria Math"/>
                <w:sz w:val="28"/>
              </w:rPr>
              <m:t>)</m:t>
            </m:r>
          </m:e>
          <m:sup>
            <m:r>
              <w:rPr>
                <w:rFonts w:ascii="Cambria Math" w:hAnsi="Cambria Math"/>
                <w:sz w:val="28"/>
              </w:rPr>
              <m:t>2</m:t>
            </m:r>
          </m:sup>
        </m:sSup>
      </m:oMath>
      <w:r>
        <w:rPr>
          <w:rFonts w:eastAsiaTheme="minorEastAsia"/>
        </w:rPr>
        <w:t xml:space="preserve">          </w:t>
      </w:r>
      <w:r>
        <w:rPr>
          <w:rFonts w:eastAsiaTheme="minorEastAsia" w:hint="cs"/>
          <w:rtl/>
        </w:rPr>
        <w:t xml:space="preserve"> (3-40)</w:t>
      </w:r>
    </w:p>
    <w:p w:rsidR="00F22144" w:rsidRDefault="007761A8" w:rsidP="00F22144">
      <w:pPr>
        <w:jc w:val="left"/>
        <w:rPr>
          <w:rFonts w:eastAsiaTheme="minorEastAsia"/>
          <w:rtl/>
        </w:rPr>
      </w:pPr>
      <m:oMath>
        <m:sSub>
          <m:sSubPr>
            <m:ctrlPr>
              <w:rPr>
                <w:rFonts w:ascii="Cambria Math" w:hAnsi="Cambria Math"/>
                <w:i/>
                <w:sz w:val="28"/>
              </w:rPr>
            </m:ctrlPr>
          </m:sSubPr>
          <m:e>
            <m:r>
              <w:rPr>
                <w:rFonts w:ascii="Cambria Math" w:hAnsi="Cambria Math"/>
                <w:sz w:val="28"/>
              </w:rPr>
              <m:t>D</m:t>
            </m:r>
          </m:e>
          <m:sub>
            <m:r>
              <w:rPr>
                <w:rFonts w:ascii="Cambria Math" w:hAnsi="Cambria Math"/>
                <w:sz w:val="28"/>
              </w:rPr>
              <m:t>S</m:t>
            </m:r>
          </m:sub>
        </m:sSub>
        <m:r>
          <w:rPr>
            <w:rFonts w:ascii="Cambria Math" w:hAnsi="Cambria Math"/>
            <w:sz w:val="28"/>
          </w:rPr>
          <m:t>=</m:t>
        </m:r>
        <m:f>
          <m:fPr>
            <m:ctrlPr>
              <w:rPr>
                <w:rFonts w:ascii="Cambria Math" w:hAnsi="Cambria Math"/>
                <w:i/>
                <w:sz w:val="28"/>
              </w:rPr>
            </m:ctrlPr>
          </m:fPr>
          <m:num>
            <m:r>
              <w:rPr>
                <w:rFonts w:ascii="Cambria Math" w:hAnsi="Cambria Math"/>
                <w:sz w:val="28"/>
              </w:rPr>
              <m:t>D</m:t>
            </m:r>
          </m:num>
          <m:den>
            <m:rad>
              <m:radPr>
                <m:degHide m:val="1"/>
                <m:ctrlPr>
                  <w:rPr>
                    <w:rFonts w:ascii="Cambria Math" w:hAnsi="Cambria Math"/>
                    <w:i/>
                    <w:sz w:val="28"/>
                  </w:rPr>
                </m:ctrlPr>
              </m:radPr>
              <m:deg/>
              <m:e>
                <m:r>
                  <w:rPr>
                    <w:rFonts w:ascii="Cambria Math" w:hAnsi="Cambria Math"/>
                    <w:sz w:val="28"/>
                  </w:rPr>
                  <m:t>W</m:t>
                </m:r>
              </m:e>
            </m:rad>
          </m:den>
        </m:f>
      </m:oMath>
      <w:r w:rsidR="00F22144">
        <w:rPr>
          <w:rFonts w:eastAsiaTheme="minorEastAsia"/>
        </w:rPr>
        <w:t xml:space="preserve">       </w:t>
      </w:r>
      <w:r w:rsidR="00F22144">
        <w:rPr>
          <w:rFonts w:eastAsiaTheme="minorEastAsia" w:hint="cs"/>
          <w:rtl/>
        </w:rPr>
        <w:t xml:space="preserve">    </w:t>
      </w:r>
      <w:r w:rsidR="00F22144">
        <w:rPr>
          <w:rFonts w:eastAsiaTheme="minorEastAsia"/>
        </w:rPr>
        <w:t xml:space="preserve">   </w:t>
      </w:r>
      <w:r w:rsidR="00F22144">
        <w:rPr>
          <w:rFonts w:eastAsiaTheme="minorEastAsia" w:hint="cs"/>
          <w:rtl/>
        </w:rPr>
        <w:t xml:space="preserve"> (3-41)</w:t>
      </w:r>
    </w:p>
    <w:p w:rsidR="00F22144" w:rsidRDefault="00F22144" w:rsidP="009B700D">
      <w:pPr>
        <w:bidi/>
        <w:ind w:firstLine="565"/>
        <w:rPr>
          <w:rtl/>
        </w:rPr>
      </w:pPr>
      <w:r>
        <w:rPr>
          <w:rFonts w:eastAsiaTheme="minorEastAsia" w:hint="cs"/>
          <w:rtl/>
        </w:rPr>
        <w:lastRenderedPageBreak/>
        <w:t xml:space="preserve">بنابراین رابطۀ پیش بینی سرعت ذره ای اوج، در حقیقت به شکل </w:t>
      </w:r>
      <w:r w:rsidR="009B700D">
        <w:rPr>
          <w:rFonts w:eastAsiaTheme="minorEastAsia" w:hint="cs"/>
          <w:rtl/>
        </w:rPr>
        <w:t xml:space="preserve">رابطه (3-42) </w:t>
      </w:r>
      <w:r>
        <w:rPr>
          <w:rFonts w:eastAsiaTheme="minorEastAsia" w:hint="cs"/>
          <w:rtl/>
        </w:rPr>
        <w:t xml:space="preserve">است. پارامتر </w:t>
      </w:r>
      <w:r>
        <w:rPr>
          <w:rFonts w:eastAsiaTheme="minorEastAsia"/>
        </w:rPr>
        <w:t>K</w:t>
      </w:r>
      <w:r>
        <w:rPr>
          <w:rFonts w:eastAsiaTheme="minorEastAsia" w:hint="cs"/>
          <w:rtl/>
        </w:rPr>
        <w:t xml:space="preserve"> و </w:t>
      </w:r>
      <w:r>
        <w:rPr>
          <w:rFonts w:eastAsiaTheme="minorEastAsia"/>
        </w:rPr>
        <w:t>β</w:t>
      </w:r>
      <w:r>
        <w:rPr>
          <w:rFonts w:eastAsiaTheme="minorEastAsia" w:hint="cs"/>
          <w:rtl/>
        </w:rPr>
        <w:t xml:space="preserve"> دو مقدار ثابت وابسته به مکان هستند که بایستی با اجرای عملیات </w:t>
      </w:r>
      <w:r w:rsidR="00567CCD">
        <w:rPr>
          <w:rFonts w:eastAsiaTheme="minorEastAsia" w:hint="cs"/>
          <w:rtl/>
        </w:rPr>
        <w:t>لرزه نگار</w:t>
      </w:r>
      <w:r>
        <w:rPr>
          <w:rFonts w:eastAsiaTheme="minorEastAsia" w:hint="cs"/>
          <w:rtl/>
        </w:rPr>
        <w:t xml:space="preserve">ی برای هر منطقه یا معدن، به طور خاص </w:t>
      </w:r>
      <w:r w:rsidR="000633CF">
        <w:rPr>
          <w:rFonts w:eastAsiaTheme="minorEastAsia" w:hint="cs"/>
          <w:rtl/>
        </w:rPr>
        <w:t>تعیین</w:t>
      </w:r>
      <w:r>
        <w:rPr>
          <w:rFonts w:eastAsiaTheme="minorEastAsia" w:hint="cs"/>
          <w:rtl/>
        </w:rPr>
        <w:t xml:space="preserve"> شوند.</w:t>
      </w:r>
    </w:p>
    <w:p w:rsidR="00F22144" w:rsidRDefault="00F22144" w:rsidP="00F22144">
      <w:pPr>
        <w:rPr>
          <w:rFonts w:eastAsiaTheme="minorEastAsia"/>
          <w:rtl/>
        </w:rPr>
      </w:pPr>
      <m:oMath>
        <m:r>
          <w:rPr>
            <w:rFonts w:ascii="Cambria Math" w:hAnsi="Cambria Math"/>
            <w:sz w:val="28"/>
            <w:szCs w:val="32"/>
          </w:rPr>
          <m:t>PPV=K×</m:t>
        </m:r>
        <m:sSup>
          <m:sSupPr>
            <m:ctrlPr>
              <w:rPr>
                <w:rFonts w:ascii="Cambria Math" w:hAnsi="Cambria Math"/>
                <w:i/>
                <w:sz w:val="28"/>
                <w:szCs w:val="32"/>
              </w:rPr>
            </m:ctrlPr>
          </m:sSupPr>
          <m:e>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D</m:t>
                </m:r>
              </m:num>
              <m:den>
                <m:rad>
                  <m:radPr>
                    <m:degHide m:val="1"/>
                    <m:ctrlPr>
                      <w:rPr>
                        <w:rFonts w:ascii="Cambria Math" w:hAnsi="Cambria Math"/>
                        <w:i/>
                        <w:sz w:val="28"/>
                        <w:szCs w:val="32"/>
                      </w:rPr>
                    </m:ctrlPr>
                  </m:radPr>
                  <m:deg/>
                  <m:e>
                    <m:r>
                      <w:rPr>
                        <w:rFonts w:ascii="Cambria Math" w:hAnsi="Cambria Math"/>
                        <w:sz w:val="28"/>
                        <w:szCs w:val="32"/>
                      </w:rPr>
                      <m:t>W</m:t>
                    </m:r>
                  </m:e>
                </m:rad>
              </m:den>
            </m:f>
            <m:r>
              <w:rPr>
                <w:rFonts w:ascii="Cambria Math" w:hAnsi="Cambria Math"/>
                <w:sz w:val="28"/>
                <w:szCs w:val="32"/>
              </w:rPr>
              <m:t>)</m:t>
            </m:r>
          </m:e>
          <m:sup>
            <m:r>
              <w:rPr>
                <w:rFonts w:ascii="Cambria Math" w:hAnsi="Cambria Math"/>
                <w:sz w:val="28"/>
                <w:szCs w:val="32"/>
              </w:rPr>
              <m:t>-β</m:t>
            </m:r>
          </m:sup>
        </m:sSup>
      </m:oMath>
      <w:r>
        <w:rPr>
          <w:rFonts w:eastAsiaTheme="minorEastAsia"/>
        </w:rPr>
        <w:t xml:space="preserve">        </w:t>
      </w:r>
      <w:r>
        <w:rPr>
          <w:rFonts w:eastAsiaTheme="minorEastAsia" w:hint="cs"/>
          <w:rtl/>
        </w:rPr>
        <w:t xml:space="preserve"> (3-42)</w:t>
      </w:r>
    </w:p>
    <w:p w:rsidR="00F22144" w:rsidRDefault="00F22144" w:rsidP="00F22144">
      <w:pPr>
        <w:bidi/>
        <w:ind w:firstLine="565"/>
      </w:pPr>
      <w:r>
        <w:rPr>
          <w:rFonts w:hint="cs"/>
          <w:rtl/>
        </w:rPr>
        <w:t>سعی داریم مشابه روشی که در مورد طراحی آتشکاری بر اساس خردایش عمل کردیم؛ رابطه ای برای قطر چال های انفجار با هدف محدودسازی شدت سرعت ذره ای لرزش در محل سازه های حساس، به دست آوریم. جرم خرجی که در هر تاخیر لااقل 8 میلی ثانیه منفجر می شود؛ برابر با حاصل ضرب تعداد چال های انفجار همزمان (</w:t>
      </w:r>
      <w:r>
        <w:t>n</w:t>
      </w:r>
      <w:r w:rsidR="000633CF">
        <w:rPr>
          <w:rFonts w:hint="cs"/>
          <w:rtl/>
        </w:rPr>
        <w:t xml:space="preserve">) </w:t>
      </w:r>
      <w:r>
        <w:rPr>
          <w:rFonts w:hint="cs"/>
          <w:rtl/>
        </w:rPr>
        <w:t>طبق طرح تاخیربندی چال ها  و جرم خرج درون هر چال (</w:t>
      </w:r>
      <w:r>
        <w:t>M</w:t>
      </w:r>
      <w:r w:rsidRPr="005518A6">
        <w:rPr>
          <w:vertAlign w:val="subscript"/>
        </w:rPr>
        <w:t>e</w:t>
      </w:r>
      <w:r w:rsidR="000633CF">
        <w:rPr>
          <w:rFonts w:hint="cs"/>
          <w:rtl/>
        </w:rPr>
        <w:t>) است یعنی:</w:t>
      </w:r>
    </w:p>
    <w:p w:rsidR="00F22144" w:rsidRDefault="00F22144" w:rsidP="00F22144">
      <w:pPr>
        <w:rPr>
          <w:rFonts w:eastAsiaTheme="minorEastAsia"/>
          <w:rtl/>
        </w:rPr>
      </w:pPr>
      <m:oMath>
        <m:r>
          <w:rPr>
            <w:rFonts w:ascii="Cambria Math" w:hAnsi="Cambria Math"/>
            <w:sz w:val="28"/>
            <w:szCs w:val="32"/>
          </w:rPr>
          <m:t>W=n×</m:t>
        </m:r>
        <m:sSub>
          <m:sSubPr>
            <m:ctrlPr>
              <w:rPr>
                <w:rFonts w:ascii="Cambria Math" w:hAnsi="Cambria Math"/>
                <w:i/>
                <w:sz w:val="28"/>
                <w:szCs w:val="32"/>
              </w:rPr>
            </m:ctrlPr>
          </m:sSubPr>
          <m:e>
            <m:r>
              <w:rPr>
                <w:rFonts w:ascii="Cambria Math" w:hAnsi="Cambria Math"/>
                <w:sz w:val="28"/>
                <w:szCs w:val="32"/>
              </w:rPr>
              <m:t>M</m:t>
            </m:r>
          </m:e>
          <m:sub>
            <m:r>
              <w:rPr>
                <w:rFonts w:ascii="Cambria Math" w:hAnsi="Cambria Math"/>
                <w:sz w:val="28"/>
                <w:szCs w:val="32"/>
              </w:rPr>
              <m:t>e</m:t>
            </m:r>
          </m:sub>
        </m:sSub>
      </m:oMath>
      <w:r>
        <w:rPr>
          <w:rFonts w:eastAsiaTheme="minorEastAsia"/>
        </w:rPr>
        <w:t xml:space="preserve">          </w:t>
      </w:r>
      <w:r>
        <w:rPr>
          <w:rFonts w:eastAsiaTheme="minorEastAsia" w:hint="cs"/>
          <w:rtl/>
        </w:rPr>
        <w:t xml:space="preserve"> (3-43)</w:t>
      </w:r>
    </w:p>
    <w:p w:rsidR="00F22144" w:rsidRDefault="00F22144" w:rsidP="00701486">
      <w:pPr>
        <w:bidi/>
        <w:ind w:firstLine="565"/>
        <w:rPr>
          <w:rtl/>
        </w:rPr>
      </w:pPr>
      <w:r>
        <w:rPr>
          <w:rFonts w:eastAsiaTheme="minorEastAsia" w:hint="cs"/>
          <w:rtl/>
        </w:rPr>
        <w:t>همان طور که قبلاً هم گفته شد؛ جرم خرج درون هر چال، برابر حاصل ضرب حجم چال و چگالی مادۀ منفجره است (</w:t>
      </w:r>
      <w:r>
        <w:rPr>
          <w:rFonts w:eastAsiaTheme="minorEastAsia"/>
        </w:rPr>
        <w:t>ρ</w:t>
      </w:r>
      <w:r w:rsidR="00ED2AFF" w:rsidRPr="00ED2AFF">
        <w:rPr>
          <w:rFonts w:eastAsiaTheme="minorEastAsia"/>
          <w:vertAlign w:val="subscript"/>
        </w:rPr>
        <w:t>e</w:t>
      </w:r>
      <w:r>
        <w:rPr>
          <w:rFonts w:eastAsiaTheme="minorEastAsia" w:hint="cs"/>
          <w:rtl/>
        </w:rPr>
        <w:t xml:space="preserve"> چگالی خرج، </w:t>
      </w:r>
      <w:r>
        <w:rPr>
          <w:rFonts w:eastAsiaTheme="minorEastAsia"/>
        </w:rPr>
        <w:t>d</w:t>
      </w:r>
      <w:r>
        <w:rPr>
          <w:rFonts w:eastAsiaTheme="minorEastAsia" w:hint="cs"/>
          <w:rtl/>
        </w:rPr>
        <w:t xml:space="preserve"> قطر چال، </w:t>
      </w:r>
      <w:r>
        <w:rPr>
          <w:rFonts w:eastAsiaTheme="minorEastAsia"/>
        </w:rPr>
        <w:t>H</w:t>
      </w:r>
      <w:r>
        <w:rPr>
          <w:rFonts w:eastAsiaTheme="minorEastAsia" w:hint="cs"/>
          <w:rtl/>
        </w:rPr>
        <w:t xml:space="preserve">، </w:t>
      </w:r>
      <w:r>
        <w:rPr>
          <w:rFonts w:eastAsiaTheme="minorEastAsia"/>
        </w:rPr>
        <w:t>J</w:t>
      </w:r>
      <w:r>
        <w:rPr>
          <w:rFonts w:eastAsiaTheme="minorEastAsia" w:hint="cs"/>
          <w:rtl/>
        </w:rPr>
        <w:t xml:space="preserve"> و </w:t>
      </w:r>
      <w:r>
        <w:rPr>
          <w:rFonts w:eastAsiaTheme="minorEastAsia"/>
        </w:rPr>
        <w:t>T</w:t>
      </w:r>
      <w:r>
        <w:rPr>
          <w:rFonts w:eastAsiaTheme="minorEastAsia" w:hint="cs"/>
          <w:rtl/>
        </w:rPr>
        <w:t xml:space="preserve"> به ترتیب ارتفاع پله، </w:t>
      </w:r>
      <w:r w:rsidR="00A13EE2">
        <w:rPr>
          <w:rFonts w:eastAsiaTheme="minorEastAsia" w:hint="cs"/>
          <w:rtl/>
        </w:rPr>
        <w:t>اضافه حفاری</w:t>
      </w:r>
      <w:r>
        <w:rPr>
          <w:rFonts w:eastAsiaTheme="minorEastAsia" w:hint="cs"/>
          <w:rtl/>
        </w:rPr>
        <w:t xml:space="preserve"> و طول گل گذاری)</w:t>
      </w:r>
    </w:p>
    <w:p w:rsidR="00F22144" w:rsidRDefault="007761A8" w:rsidP="00F22144">
      <w:pPr>
        <w:rPr>
          <w:rFonts w:eastAsiaTheme="minorEastAsia"/>
          <w:rtl/>
        </w:rPr>
      </w:pPr>
      <m:oMath>
        <m:sSub>
          <m:sSubPr>
            <m:ctrlPr>
              <w:rPr>
                <w:rFonts w:ascii="Cambria Math" w:hAnsi="Cambria Math"/>
                <w:i/>
                <w:sz w:val="28"/>
                <w:szCs w:val="32"/>
              </w:rPr>
            </m:ctrlPr>
          </m:sSubPr>
          <m:e>
            <m:r>
              <w:rPr>
                <w:rFonts w:ascii="Cambria Math" w:hAnsi="Cambria Math"/>
                <w:sz w:val="28"/>
                <w:szCs w:val="32"/>
              </w:rPr>
              <m:t>M</m:t>
            </m:r>
          </m:e>
          <m:sub>
            <m:r>
              <w:rPr>
                <w:rFonts w:ascii="Cambria Math" w:hAnsi="Cambria Math"/>
                <w:sz w:val="28"/>
                <w:szCs w:val="32"/>
              </w:rPr>
              <m:t>e</m:t>
            </m:r>
          </m:sub>
        </m:sSub>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π</m:t>
            </m:r>
          </m:num>
          <m:den>
            <m:r>
              <w:rPr>
                <w:rFonts w:ascii="Cambria Math" w:hAnsi="Cambria Math"/>
                <w:sz w:val="28"/>
                <w:szCs w:val="32"/>
              </w:rPr>
              <m:t>4</m:t>
            </m:r>
          </m:den>
        </m:f>
        <m:r>
          <w:rPr>
            <w:rFonts w:ascii="Cambria Math" w:hAnsi="Cambria Math"/>
            <w:sz w:val="28"/>
            <w:szCs w:val="32"/>
          </w:rPr>
          <m:t>×</m:t>
        </m:r>
        <m:sSub>
          <m:sSubPr>
            <m:ctrlPr>
              <w:rPr>
                <w:rFonts w:ascii="Cambria Math" w:hAnsi="Cambria Math"/>
                <w:i/>
                <w:sz w:val="28"/>
                <w:szCs w:val="32"/>
              </w:rPr>
            </m:ctrlPr>
          </m:sSubPr>
          <m:e>
            <m:r>
              <w:rPr>
                <w:rFonts w:ascii="Cambria Math" w:hAnsi="Cambria Math"/>
                <w:sz w:val="28"/>
                <w:szCs w:val="32"/>
              </w:rPr>
              <m:t>ρ</m:t>
            </m:r>
          </m:e>
          <m:sub>
            <m:r>
              <w:rPr>
                <w:rFonts w:ascii="Cambria Math" w:hAnsi="Cambria Math"/>
                <w:sz w:val="28"/>
                <w:szCs w:val="32"/>
              </w:rPr>
              <m:t>e</m:t>
            </m:r>
          </m:sub>
        </m:sSub>
        <m:r>
          <w:rPr>
            <w:rFonts w:ascii="Cambria Math" w:hAnsi="Cambria Math"/>
            <w:sz w:val="28"/>
            <w:szCs w:val="32"/>
          </w:rPr>
          <m:t>×</m:t>
        </m:r>
        <m:sSup>
          <m:sSupPr>
            <m:ctrlPr>
              <w:rPr>
                <w:rFonts w:ascii="Cambria Math" w:hAnsi="Cambria Math"/>
                <w:i/>
                <w:sz w:val="28"/>
                <w:szCs w:val="32"/>
              </w:rPr>
            </m:ctrlPr>
          </m:sSupPr>
          <m:e>
            <m:r>
              <w:rPr>
                <w:rFonts w:ascii="Cambria Math" w:hAnsi="Cambria Math"/>
                <w:sz w:val="28"/>
                <w:szCs w:val="32"/>
              </w:rPr>
              <m:t>d</m:t>
            </m:r>
          </m:e>
          <m:sup>
            <m:r>
              <w:rPr>
                <w:rFonts w:ascii="Cambria Math" w:hAnsi="Cambria Math"/>
                <w:sz w:val="28"/>
                <w:szCs w:val="32"/>
              </w:rPr>
              <m:t>2</m:t>
            </m:r>
          </m:sup>
        </m:sSup>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H</m:t>
            </m:r>
          </m:num>
          <m:den>
            <m:func>
              <m:funcPr>
                <m:ctrlPr>
                  <w:rPr>
                    <w:rFonts w:ascii="Cambria Math" w:hAnsi="Cambria Math"/>
                    <w:i/>
                    <w:sz w:val="28"/>
                    <w:szCs w:val="32"/>
                  </w:rPr>
                </m:ctrlPr>
              </m:funcPr>
              <m:fName>
                <m:r>
                  <m:rPr>
                    <m:sty m:val="p"/>
                  </m:rPr>
                  <w:rPr>
                    <w:rFonts w:ascii="Cambria Math" w:hAnsi="Cambria Math"/>
                    <w:sz w:val="32"/>
                    <w:szCs w:val="36"/>
                  </w:rPr>
                  <m:t>cos</m:t>
                </m:r>
              </m:fName>
              <m:e>
                <m:r>
                  <w:rPr>
                    <w:rFonts w:ascii="Cambria Math" w:hAnsi="Cambria Math"/>
                    <w:sz w:val="28"/>
                    <w:szCs w:val="32"/>
                  </w:rPr>
                  <m:t>α</m:t>
                </m:r>
              </m:e>
            </m:func>
          </m:den>
        </m:f>
        <m:r>
          <w:rPr>
            <w:rFonts w:ascii="Cambria Math" w:hAnsi="Cambria Math"/>
            <w:sz w:val="28"/>
            <w:szCs w:val="32"/>
          </w:rPr>
          <m:t>+J-T)</m:t>
        </m:r>
      </m:oMath>
      <w:r w:rsidR="00F22144">
        <w:rPr>
          <w:rFonts w:eastAsiaTheme="minorEastAsia"/>
        </w:rPr>
        <w:t xml:space="preserve">           </w:t>
      </w:r>
      <w:r w:rsidR="00F22144">
        <w:rPr>
          <w:rFonts w:eastAsiaTheme="minorEastAsia" w:hint="cs"/>
          <w:rtl/>
        </w:rPr>
        <w:t xml:space="preserve"> (3-44)</w:t>
      </w:r>
    </w:p>
    <w:p w:rsidR="00F22144" w:rsidRDefault="007F6396" w:rsidP="00ED2AFF">
      <w:pPr>
        <w:bidi/>
        <w:ind w:firstLine="565"/>
        <w:rPr>
          <w:rtl/>
        </w:rPr>
      </w:pPr>
      <w:r>
        <w:rPr>
          <w:rFonts w:hint="cs"/>
          <w:rtl/>
        </w:rPr>
        <w:t>در حقیقت رابطه میرایی لرزش بر اساس</w:t>
      </w:r>
      <w:r w:rsidR="00ED2AFF">
        <w:rPr>
          <w:rFonts w:hint="cs"/>
          <w:rtl/>
        </w:rPr>
        <w:t xml:space="preserve"> انفجار یک چال به دست آمده است اما با توجه به مباحث گفته شده  سرعت ذره ای اوج ناشی از انفجار همزمان </w:t>
      </w:r>
      <w:r w:rsidR="00ED2AFF">
        <w:t>n</w:t>
      </w:r>
      <w:r w:rsidR="00ED2AFF">
        <w:rPr>
          <w:rFonts w:hint="cs"/>
          <w:rtl/>
        </w:rPr>
        <w:t xml:space="preserve"> چال</w:t>
      </w:r>
      <w:r w:rsidR="00F22144">
        <w:rPr>
          <w:rFonts w:hint="cs"/>
          <w:rtl/>
        </w:rPr>
        <w:t xml:space="preserve"> در </w:t>
      </w:r>
      <w:r>
        <w:rPr>
          <w:rFonts w:hint="cs"/>
          <w:rtl/>
        </w:rPr>
        <w:t xml:space="preserve">نقطه ای به </w:t>
      </w:r>
      <w:r w:rsidR="00F22144">
        <w:rPr>
          <w:rFonts w:hint="cs"/>
          <w:rtl/>
        </w:rPr>
        <w:t xml:space="preserve">فاصله </w:t>
      </w:r>
      <w:r w:rsidR="00F22144">
        <w:t>D</w:t>
      </w:r>
      <w:r w:rsidR="00F22144">
        <w:rPr>
          <w:rFonts w:hint="cs"/>
          <w:rtl/>
        </w:rPr>
        <w:t xml:space="preserve"> از </w:t>
      </w:r>
      <w:r w:rsidR="00ED2AFF">
        <w:rPr>
          <w:rFonts w:hint="cs"/>
          <w:rtl/>
        </w:rPr>
        <w:t xml:space="preserve">مرکز </w:t>
      </w:r>
      <w:r w:rsidR="00F22144">
        <w:rPr>
          <w:rFonts w:hint="cs"/>
          <w:rtl/>
        </w:rPr>
        <w:t>محل انفجار، برابر خواهد بود با:</w:t>
      </w:r>
    </w:p>
    <w:p w:rsidR="00F22144" w:rsidRDefault="00F22144" w:rsidP="000633CF">
      <w:pPr>
        <w:jc w:val="left"/>
        <w:rPr>
          <w:rtl/>
        </w:rPr>
      </w:pPr>
      <m:oMath>
        <m:r>
          <w:rPr>
            <w:rFonts w:ascii="Cambria Math" w:hAnsi="Cambria Math"/>
            <w:sz w:val="28"/>
          </w:rPr>
          <m:t>PPV=K×</m:t>
        </m:r>
        <m:sSup>
          <m:sSupPr>
            <m:ctrlPr>
              <w:rPr>
                <w:rFonts w:ascii="Cambria Math" w:hAnsi="Cambria Math"/>
                <w:i/>
                <w:sz w:val="28"/>
              </w:rPr>
            </m:ctrlPr>
          </m:sSupPr>
          <m:e>
            <m:r>
              <w:rPr>
                <w:rFonts w:ascii="Cambria Math" w:hAnsi="Cambria Math"/>
                <w:sz w:val="28"/>
              </w:rPr>
              <m:t>(</m:t>
            </m:r>
            <m:f>
              <m:fPr>
                <m:ctrlPr>
                  <w:rPr>
                    <w:rFonts w:ascii="Cambria Math" w:hAnsi="Cambria Math"/>
                    <w:i/>
                    <w:sz w:val="28"/>
                  </w:rPr>
                </m:ctrlPr>
              </m:fPr>
              <m:num>
                <m:rad>
                  <m:radPr>
                    <m:degHide m:val="1"/>
                    <m:ctrlPr>
                      <w:rPr>
                        <w:rFonts w:ascii="Cambria Math" w:hAnsi="Cambria Math"/>
                        <w:i/>
                        <w:sz w:val="28"/>
                      </w:rPr>
                    </m:ctrlPr>
                  </m:radPr>
                  <m:deg/>
                  <m:e>
                    <m:r>
                      <w:rPr>
                        <w:rFonts w:ascii="Cambria Math" w:hAnsi="Cambria Math"/>
                        <w:sz w:val="28"/>
                      </w:rPr>
                      <m:t>n×</m:t>
                    </m:r>
                    <m:f>
                      <m:fPr>
                        <m:ctrlPr>
                          <w:rPr>
                            <w:rFonts w:ascii="Cambria Math" w:hAnsi="Cambria Math"/>
                            <w:i/>
                            <w:sz w:val="28"/>
                          </w:rPr>
                        </m:ctrlPr>
                      </m:fPr>
                      <m:num>
                        <m:r>
                          <w:rPr>
                            <w:rFonts w:ascii="Cambria Math" w:hAnsi="Cambria Math"/>
                            <w:sz w:val="28"/>
                          </w:rPr>
                          <m:t>π</m:t>
                        </m:r>
                      </m:num>
                      <m:den>
                        <m:r>
                          <w:rPr>
                            <w:rFonts w:ascii="Cambria Math" w:hAnsi="Cambria Math"/>
                            <w:sz w:val="28"/>
                          </w:rPr>
                          <m:t>4</m:t>
                        </m:r>
                      </m:den>
                    </m:f>
                    <m:r>
                      <w:rPr>
                        <w:rFonts w:ascii="Cambria Math" w:hAnsi="Cambria Math"/>
                        <w:sz w:val="28"/>
                      </w:rPr>
                      <m:t>×</m:t>
                    </m:r>
                    <m:sSub>
                      <m:sSubPr>
                        <m:ctrlPr>
                          <w:rPr>
                            <w:rFonts w:ascii="Cambria Math" w:hAnsi="Cambria Math"/>
                            <w:i/>
                            <w:sz w:val="28"/>
                          </w:rPr>
                        </m:ctrlPr>
                      </m:sSubPr>
                      <m:e>
                        <m:r>
                          <w:rPr>
                            <w:rFonts w:ascii="Cambria Math" w:hAnsi="Cambria Math"/>
                            <w:sz w:val="28"/>
                          </w:rPr>
                          <m:t>ρ</m:t>
                        </m:r>
                      </m:e>
                      <m:sub>
                        <m:r>
                          <w:rPr>
                            <w:rFonts w:ascii="Cambria Math" w:hAnsi="Cambria Math"/>
                            <w:sz w:val="28"/>
                          </w:rPr>
                          <m:t>e</m:t>
                        </m:r>
                      </m:sub>
                    </m:sSub>
                    <m:r>
                      <w:rPr>
                        <w:rFonts w:ascii="Cambria Math" w:hAnsi="Cambria Math"/>
                        <w:sz w:val="28"/>
                      </w:rPr>
                      <m:t>×</m:t>
                    </m:r>
                    <m:sSup>
                      <m:sSupPr>
                        <m:ctrlPr>
                          <w:rPr>
                            <w:rFonts w:ascii="Cambria Math" w:hAnsi="Cambria Math"/>
                            <w:i/>
                            <w:sz w:val="28"/>
                          </w:rPr>
                        </m:ctrlPr>
                      </m:sSupPr>
                      <m:e>
                        <m:r>
                          <w:rPr>
                            <w:rFonts w:ascii="Cambria Math" w:hAnsi="Cambria Math"/>
                            <w:sz w:val="28"/>
                          </w:rPr>
                          <m:t>d</m:t>
                        </m:r>
                      </m:e>
                      <m:sup>
                        <m:r>
                          <w:rPr>
                            <w:rFonts w:ascii="Cambria Math" w:hAnsi="Cambria Math"/>
                            <w:sz w:val="28"/>
                          </w:rPr>
                          <m:t>2</m:t>
                        </m:r>
                      </m:sup>
                    </m:sSup>
                    <m:r>
                      <w:rPr>
                        <w:rFonts w:ascii="Cambria Math" w:hAnsi="Cambria Math"/>
                        <w:sz w:val="28"/>
                      </w:rPr>
                      <m:t>×(</m:t>
                    </m:r>
                    <m:f>
                      <m:fPr>
                        <m:ctrlPr>
                          <w:rPr>
                            <w:rFonts w:ascii="Cambria Math" w:hAnsi="Cambria Math"/>
                            <w:i/>
                            <w:sz w:val="28"/>
                          </w:rPr>
                        </m:ctrlPr>
                      </m:fPr>
                      <m:num>
                        <m:r>
                          <w:rPr>
                            <w:rFonts w:ascii="Cambria Math" w:hAnsi="Cambria Math"/>
                            <w:sz w:val="28"/>
                          </w:rPr>
                          <m:t>H</m:t>
                        </m:r>
                      </m:num>
                      <m:den>
                        <m:func>
                          <m:funcPr>
                            <m:ctrlPr>
                              <w:rPr>
                                <w:rFonts w:ascii="Cambria Math" w:hAnsi="Cambria Math"/>
                                <w:i/>
                                <w:sz w:val="28"/>
                              </w:rPr>
                            </m:ctrlPr>
                          </m:funcPr>
                          <m:fName>
                            <m:r>
                              <m:rPr>
                                <m:sty m:val="p"/>
                              </m:rPr>
                              <w:rPr>
                                <w:rFonts w:ascii="Cambria Math" w:hAnsi="Cambria Math"/>
                                <w:sz w:val="28"/>
                              </w:rPr>
                              <m:t>cos</m:t>
                            </m:r>
                          </m:fName>
                          <m:e>
                            <m:r>
                              <w:rPr>
                                <w:rFonts w:ascii="Cambria Math" w:hAnsi="Cambria Math"/>
                                <w:sz w:val="28"/>
                              </w:rPr>
                              <m:t>α</m:t>
                            </m:r>
                          </m:e>
                        </m:func>
                      </m:den>
                    </m:f>
                    <m:r>
                      <w:rPr>
                        <w:rFonts w:ascii="Cambria Math" w:hAnsi="Cambria Math"/>
                        <w:sz w:val="28"/>
                      </w:rPr>
                      <m:t>+J-T)</m:t>
                    </m:r>
                  </m:e>
                </m:rad>
              </m:num>
              <m:den>
                <m:r>
                  <w:rPr>
                    <w:rFonts w:ascii="Cambria Math" w:hAnsi="Cambria Math"/>
                    <w:sz w:val="28"/>
                  </w:rPr>
                  <m:t>D</m:t>
                </m:r>
              </m:den>
            </m:f>
            <m:r>
              <w:rPr>
                <w:rFonts w:ascii="Cambria Math" w:hAnsi="Cambria Math"/>
                <w:sz w:val="28"/>
              </w:rPr>
              <m:t>)</m:t>
            </m:r>
          </m:e>
          <m:sup>
            <m:r>
              <w:rPr>
                <w:rFonts w:ascii="Cambria Math" w:hAnsi="Cambria Math"/>
                <w:sz w:val="28"/>
              </w:rPr>
              <m:t>β</m:t>
            </m:r>
          </m:sup>
        </m:sSup>
      </m:oMath>
      <w:r>
        <w:rPr>
          <w:rFonts w:eastAsiaTheme="minorEastAsia"/>
        </w:rPr>
        <w:t xml:space="preserve">      </w:t>
      </w:r>
      <w:r w:rsidR="00ED2AFF">
        <w:rPr>
          <w:rFonts w:eastAsiaTheme="minorEastAsia" w:hint="cs"/>
          <w:rtl/>
        </w:rPr>
        <w:t xml:space="preserve">      </w:t>
      </w:r>
      <w:r>
        <w:rPr>
          <w:rFonts w:eastAsiaTheme="minorEastAsia"/>
        </w:rPr>
        <w:t xml:space="preserve">   </w:t>
      </w:r>
      <w:r>
        <w:rPr>
          <w:rFonts w:eastAsiaTheme="minorEastAsia" w:hint="cs"/>
          <w:rtl/>
        </w:rPr>
        <w:t xml:space="preserve"> (3-45)</w:t>
      </w:r>
    </w:p>
    <w:p w:rsidR="000633CF" w:rsidRDefault="000633CF" w:rsidP="003757FA">
      <w:pPr>
        <w:bidi/>
        <w:ind w:firstLine="565"/>
        <w:rPr>
          <w:rFonts w:eastAsiaTheme="minorEastAsia"/>
          <w:rtl/>
        </w:rPr>
      </w:pPr>
      <w:r>
        <w:rPr>
          <w:rFonts w:eastAsiaTheme="minorEastAsia" w:hint="cs"/>
          <w:rtl/>
        </w:rPr>
        <w:t>فرض مهمی که برای به دست آوردن این رابطه انجام شد این بود که انفجار همزمان چند چال کوچک به لحاظ شدت لرزش ایجاد شده، معادل یک چال بزرگ</w:t>
      </w:r>
      <w:r w:rsidR="007F6396">
        <w:rPr>
          <w:rFonts w:eastAsiaTheme="minorEastAsia" w:hint="cs"/>
          <w:rtl/>
        </w:rPr>
        <w:t xml:space="preserve"> با همان مقدار خرج</w:t>
      </w:r>
      <w:r>
        <w:rPr>
          <w:rFonts w:eastAsiaTheme="minorEastAsia" w:hint="cs"/>
          <w:rtl/>
        </w:rPr>
        <w:t>، در نظر گرفته شد.</w:t>
      </w:r>
    </w:p>
    <w:p w:rsidR="00F22144" w:rsidRDefault="000633CF" w:rsidP="000633CF">
      <w:pPr>
        <w:bidi/>
        <w:ind w:firstLine="565"/>
      </w:pPr>
      <w:r>
        <w:rPr>
          <w:rFonts w:eastAsiaTheme="minorEastAsia" w:hint="cs"/>
          <w:rtl/>
        </w:rPr>
        <w:t xml:space="preserve"> </w:t>
      </w:r>
      <w:r w:rsidR="00F22144">
        <w:rPr>
          <w:rFonts w:eastAsiaTheme="minorEastAsia" w:hint="cs"/>
          <w:rtl/>
        </w:rPr>
        <w:t xml:space="preserve">از سوی دیگر، رابطۀ محاسبۀ سرعت ذره ای اوج را به صورت زیر می نویسیم تا میزان خرج همزمانی </w:t>
      </w:r>
      <w:r w:rsidR="003757FA">
        <w:rPr>
          <w:rFonts w:eastAsiaTheme="minorEastAsia" w:hint="cs"/>
          <w:rtl/>
        </w:rPr>
        <w:t>که</w:t>
      </w:r>
      <w:r w:rsidR="00F22144">
        <w:rPr>
          <w:rFonts w:eastAsiaTheme="minorEastAsia" w:hint="cs"/>
          <w:rtl/>
        </w:rPr>
        <w:t xml:space="preserve"> موجب ایجاد لرزشی معین می گردد؛ قابل تعیین باشد. </w:t>
      </w:r>
    </w:p>
    <w:p w:rsidR="00F22144" w:rsidRDefault="007761A8" w:rsidP="00F22144">
      <m:oMath>
        <m:f>
          <m:fPr>
            <m:ctrlPr>
              <w:rPr>
                <w:rFonts w:ascii="Cambria Math" w:hAnsi="Cambria Math"/>
                <w:i/>
                <w:sz w:val="28"/>
                <w:szCs w:val="32"/>
              </w:rPr>
            </m:ctrlPr>
          </m:fPr>
          <m:num>
            <m:rad>
              <m:radPr>
                <m:degHide m:val="1"/>
                <m:ctrlPr>
                  <w:rPr>
                    <w:rFonts w:ascii="Cambria Math" w:hAnsi="Cambria Math"/>
                    <w:i/>
                    <w:sz w:val="28"/>
                    <w:szCs w:val="32"/>
                  </w:rPr>
                </m:ctrlPr>
              </m:radPr>
              <m:deg/>
              <m:e>
                <m:r>
                  <w:rPr>
                    <w:rFonts w:ascii="Cambria Math" w:hAnsi="Cambria Math"/>
                    <w:sz w:val="28"/>
                    <w:szCs w:val="32"/>
                  </w:rPr>
                  <m:t>W</m:t>
                </m:r>
              </m:e>
            </m:rad>
          </m:num>
          <m:den>
            <m:r>
              <w:rPr>
                <w:rFonts w:ascii="Cambria Math" w:hAnsi="Cambria Math"/>
                <w:sz w:val="28"/>
                <w:szCs w:val="32"/>
              </w:rPr>
              <m:t>D</m:t>
            </m:r>
          </m:den>
        </m:f>
        <m:r>
          <w:rPr>
            <w:rFonts w:ascii="Cambria Math" w:hAnsi="Cambria Math"/>
            <w:sz w:val="28"/>
            <w:szCs w:val="32"/>
          </w:rPr>
          <m:t>=</m:t>
        </m:r>
        <m:sSup>
          <m:sSupPr>
            <m:ctrlPr>
              <w:rPr>
                <w:rFonts w:ascii="Cambria Math" w:hAnsi="Cambria Math"/>
                <w:i/>
                <w:sz w:val="28"/>
                <w:szCs w:val="32"/>
              </w:rPr>
            </m:ctrlPr>
          </m:sSupPr>
          <m:e>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PPV</m:t>
                </m:r>
              </m:num>
              <m:den>
                <m:r>
                  <w:rPr>
                    <w:rFonts w:ascii="Cambria Math" w:hAnsi="Cambria Math"/>
                    <w:sz w:val="28"/>
                    <w:szCs w:val="32"/>
                  </w:rPr>
                  <m:t>K</m:t>
                </m:r>
              </m:den>
            </m:f>
            <m:r>
              <w:rPr>
                <w:rFonts w:ascii="Cambria Math" w:hAnsi="Cambria Math"/>
                <w:sz w:val="28"/>
                <w:szCs w:val="32"/>
              </w:rPr>
              <m:t>)</m:t>
            </m:r>
          </m:e>
          <m:sup>
            <m:f>
              <m:fPr>
                <m:type m:val="skw"/>
                <m:ctrlPr>
                  <w:rPr>
                    <w:rFonts w:ascii="Cambria Math" w:hAnsi="Cambria Math"/>
                    <w:i/>
                    <w:sz w:val="28"/>
                    <w:szCs w:val="32"/>
                  </w:rPr>
                </m:ctrlPr>
              </m:fPr>
              <m:num>
                <m:r>
                  <w:rPr>
                    <w:rFonts w:ascii="Cambria Math" w:hAnsi="Cambria Math"/>
                    <w:sz w:val="28"/>
                    <w:szCs w:val="32"/>
                  </w:rPr>
                  <m:t>1</m:t>
                </m:r>
              </m:num>
              <m:den>
                <m:r>
                  <w:rPr>
                    <w:rFonts w:ascii="Cambria Math" w:hAnsi="Cambria Math"/>
                    <w:sz w:val="28"/>
                    <w:szCs w:val="32"/>
                  </w:rPr>
                  <m:t>β</m:t>
                </m:r>
              </m:den>
            </m:f>
          </m:sup>
        </m:sSup>
      </m:oMath>
      <w:r w:rsidR="00F22144">
        <w:rPr>
          <w:rFonts w:eastAsiaTheme="minorEastAsia"/>
        </w:rPr>
        <w:t xml:space="preserve">         </w:t>
      </w:r>
      <w:r w:rsidR="00ED2AFF">
        <w:rPr>
          <w:rFonts w:eastAsiaTheme="minorEastAsia" w:hint="cs"/>
          <w:rtl/>
        </w:rPr>
        <w:t xml:space="preserve">                                      </w:t>
      </w:r>
      <w:r w:rsidR="00F22144">
        <w:rPr>
          <w:rFonts w:eastAsiaTheme="minorEastAsia"/>
        </w:rPr>
        <w:t xml:space="preserve"> </w:t>
      </w:r>
      <w:r w:rsidR="00F22144">
        <w:rPr>
          <w:rFonts w:eastAsiaTheme="minorEastAsia" w:hint="cs"/>
          <w:rtl/>
        </w:rPr>
        <w:t xml:space="preserve"> (3-46)</w:t>
      </w:r>
    </w:p>
    <w:p w:rsidR="00F22144" w:rsidRDefault="00F22144" w:rsidP="00F22144">
      <m:oMath>
        <m:r>
          <w:rPr>
            <w:rFonts w:ascii="Cambria Math" w:hAnsi="Cambria Math"/>
            <w:sz w:val="28"/>
            <w:szCs w:val="32"/>
          </w:rPr>
          <m:t>W=n×</m:t>
        </m:r>
        <m:sSub>
          <m:sSubPr>
            <m:ctrlPr>
              <w:rPr>
                <w:rFonts w:ascii="Cambria Math" w:hAnsi="Cambria Math"/>
                <w:i/>
                <w:sz w:val="28"/>
                <w:szCs w:val="32"/>
              </w:rPr>
            </m:ctrlPr>
          </m:sSubPr>
          <m:e>
            <m:r>
              <w:rPr>
                <w:rFonts w:ascii="Cambria Math" w:hAnsi="Cambria Math"/>
                <w:sz w:val="28"/>
                <w:szCs w:val="32"/>
              </w:rPr>
              <m:t>M</m:t>
            </m:r>
          </m:e>
          <m:sub>
            <m:r>
              <w:rPr>
                <w:rFonts w:ascii="Cambria Math" w:hAnsi="Cambria Math"/>
                <w:sz w:val="28"/>
                <w:szCs w:val="32"/>
              </w:rPr>
              <m:t>e</m:t>
            </m:r>
          </m:sub>
        </m:sSub>
        <m:r>
          <w:rPr>
            <w:rFonts w:ascii="Cambria Math" w:hAnsi="Cambria Math"/>
            <w:sz w:val="28"/>
            <w:szCs w:val="32"/>
          </w:rPr>
          <m:t>=</m:t>
        </m:r>
        <m:sSup>
          <m:sSupPr>
            <m:ctrlPr>
              <w:rPr>
                <w:rFonts w:ascii="Cambria Math" w:hAnsi="Cambria Math"/>
                <w:i/>
                <w:sz w:val="28"/>
                <w:szCs w:val="32"/>
              </w:rPr>
            </m:ctrlPr>
          </m:sSupPr>
          <m:e>
            <m:r>
              <w:rPr>
                <w:rFonts w:ascii="Cambria Math" w:hAnsi="Cambria Math"/>
                <w:sz w:val="28"/>
                <w:szCs w:val="32"/>
              </w:rPr>
              <m:t>D</m:t>
            </m:r>
          </m:e>
          <m:sup>
            <m:r>
              <w:rPr>
                <w:rFonts w:ascii="Cambria Math" w:hAnsi="Cambria Math"/>
                <w:sz w:val="28"/>
                <w:szCs w:val="32"/>
              </w:rPr>
              <m:t>2</m:t>
            </m:r>
          </m:sup>
        </m:sSup>
        <m:r>
          <w:rPr>
            <w:rFonts w:ascii="Cambria Math" w:hAnsi="Cambria Math"/>
            <w:sz w:val="28"/>
            <w:szCs w:val="32"/>
          </w:rPr>
          <m:t>×</m:t>
        </m:r>
        <m:sSup>
          <m:sSupPr>
            <m:ctrlPr>
              <w:rPr>
                <w:rFonts w:ascii="Cambria Math" w:hAnsi="Cambria Math"/>
                <w:i/>
                <w:sz w:val="28"/>
                <w:szCs w:val="32"/>
              </w:rPr>
            </m:ctrlPr>
          </m:sSupPr>
          <m:e>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PPV</m:t>
                </m:r>
              </m:num>
              <m:den>
                <m:r>
                  <w:rPr>
                    <w:rFonts w:ascii="Cambria Math" w:hAnsi="Cambria Math"/>
                    <w:sz w:val="28"/>
                    <w:szCs w:val="32"/>
                  </w:rPr>
                  <m:t>K</m:t>
                </m:r>
              </m:den>
            </m:f>
            <m:r>
              <w:rPr>
                <w:rFonts w:ascii="Cambria Math" w:hAnsi="Cambria Math"/>
                <w:sz w:val="28"/>
                <w:szCs w:val="32"/>
              </w:rPr>
              <m:t>)</m:t>
            </m:r>
          </m:e>
          <m:sup>
            <m:f>
              <m:fPr>
                <m:type m:val="skw"/>
                <m:ctrlPr>
                  <w:rPr>
                    <w:rFonts w:ascii="Cambria Math" w:hAnsi="Cambria Math"/>
                    <w:i/>
                    <w:sz w:val="28"/>
                    <w:szCs w:val="32"/>
                  </w:rPr>
                </m:ctrlPr>
              </m:fPr>
              <m:num>
                <m:r>
                  <w:rPr>
                    <w:rFonts w:ascii="Cambria Math" w:hAnsi="Cambria Math"/>
                    <w:sz w:val="28"/>
                    <w:szCs w:val="32"/>
                  </w:rPr>
                  <m:t>2</m:t>
                </m:r>
              </m:num>
              <m:den>
                <m:r>
                  <w:rPr>
                    <w:rFonts w:ascii="Cambria Math" w:hAnsi="Cambria Math"/>
                    <w:sz w:val="28"/>
                    <w:szCs w:val="32"/>
                  </w:rPr>
                  <m:t>β</m:t>
                </m:r>
              </m:den>
            </m:f>
          </m:sup>
        </m:sSup>
      </m:oMath>
      <w:r>
        <w:rPr>
          <w:rFonts w:eastAsiaTheme="minorEastAsia"/>
        </w:rPr>
        <w:t xml:space="preserve">    </w:t>
      </w:r>
      <w:r w:rsidR="00ED2AFF">
        <w:rPr>
          <w:rFonts w:eastAsiaTheme="minorEastAsia" w:hint="cs"/>
          <w:rtl/>
        </w:rPr>
        <w:t xml:space="preserve">         </w:t>
      </w:r>
      <w:r>
        <w:rPr>
          <w:rFonts w:eastAsiaTheme="minorEastAsia"/>
        </w:rPr>
        <w:t xml:space="preserve">     </w:t>
      </w:r>
      <w:r>
        <w:rPr>
          <w:rFonts w:eastAsiaTheme="minorEastAsia" w:hint="cs"/>
          <w:rtl/>
        </w:rPr>
        <w:t xml:space="preserve"> (3-47)</w:t>
      </w:r>
    </w:p>
    <w:p w:rsidR="00F22144" w:rsidRDefault="00F22144" w:rsidP="00015101">
      <w:pPr>
        <w:bidi/>
        <w:ind w:firstLine="565"/>
        <w:rPr>
          <w:rtl/>
        </w:rPr>
      </w:pPr>
      <w:r>
        <w:rPr>
          <w:rFonts w:hint="cs"/>
          <w:rtl/>
        </w:rPr>
        <w:t xml:space="preserve">اکنون دو مقدار تعیین کنندۀ میزان خرج درون هر چال را </w:t>
      </w:r>
      <w:r w:rsidR="000633CF">
        <w:rPr>
          <w:rFonts w:hint="cs"/>
          <w:rtl/>
        </w:rPr>
        <w:t>معادل</w:t>
      </w:r>
      <w:r>
        <w:rPr>
          <w:rFonts w:hint="cs"/>
          <w:rtl/>
        </w:rPr>
        <w:t xml:space="preserve"> هم قرار می دهیم و فرمولی برای قطر چال (</w:t>
      </w:r>
      <w:r>
        <w:t>d</w:t>
      </w:r>
      <w:r>
        <w:rPr>
          <w:rFonts w:hint="cs"/>
          <w:rtl/>
        </w:rPr>
        <w:t>) استخراج می نماییم.</w:t>
      </w:r>
    </w:p>
    <w:p w:rsidR="00F22144" w:rsidRDefault="007761A8" w:rsidP="00F22144">
      <m:oMath>
        <m:sSub>
          <m:sSubPr>
            <m:ctrlPr>
              <w:rPr>
                <w:rFonts w:ascii="Cambria Math" w:hAnsi="Cambria Math"/>
                <w:i/>
                <w:sz w:val="28"/>
              </w:rPr>
            </m:ctrlPr>
          </m:sSubPr>
          <m:e>
            <m:r>
              <w:rPr>
                <w:rFonts w:ascii="Cambria Math" w:hAnsi="Cambria Math"/>
                <w:sz w:val="28"/>
              </w:rPr>
              <m:t>M</m:t>
            </m:r>
          </m:e>
          <m:sub>
            <m:r>
              <w:rPr>
                <w:rFonts w:ascii="Cambria Math" w:hAnsi="Cambria Math"/>
                <w:sz w:val="28"/>
              </w:rPr>
              <m:t>e</m:t>
            </m:r>
          </m:sub>
        </m:sSub>
        <m:r>
          <w:rPr>
            <w:rFonts w:ascii="Cambria Math" w:hAnsi="Cambria Math"/>
            <w:sz w:val="28"/>
          </w:rPr>
          <m:t>=</m:t>
        </m:r>
        <m:f>
          <m:fPr>
            <m:ctrlPr>
              <w:rPr>
                <w:rFonts w:ascii="Cambria Math" w:hAnsi="Cambria Math"/>
                <w:i/>
                <w:sz w:val="28"/>
              </w:rPr>
            </m:ctrlPr>
          </m:fPr>
          <m:num>
            <m:r>
              <w:rPr>
                <w:rFonts w:ascii="Cambria Math" w:hAnsi="Cambria Math"/>
                <w:sz w:val="28"/>
              </w:rPr>
              <m:t>π</m:t>
            </m:r>
          </m:num>
          <m:den>
            <m:r>
              <w:rPr>
                <w:rFonts w:ascii="Cambria Math" w:hAnsi="Cambria Math"/>
                <w:sz w:val="28"/>
              </w:rPr>
              <m:t>4</m:t>
            </m:r>
          </m:den>
        </m:f>
        <m:r>
          <w:rPr>
            <w:rFonts w:ascii="Cambria Math" w:hAnsi="Cambria Math"/>
            <w:sz w:val="28"/>
          </w:rPr>
          <m:t>×</m:t>
        </m:r>
        <m:sSub>
          <m:sSubPr>
            <m:ctrlPr>
              <w:rPr>
                <w:rFonts w:ascii="Cambria Math" w:hAnsi="Cambria Math"/>
                <w:i/>
                <w:sz w:val="28"/>
              </w:rPr>
            </m:ctrlPr>
          </m:sSubPr>
          <m:e>
            <m:r>
              <w:rPr>
                <w:rFonts w:ascii="Cambria Math" w:hAnsi="Cambria Math"/>
                <w:sz w:val="28"/>
              </w:rPr>
              <m:t>ρ</m:t>
            </m:r>
          </m:e>
          <m:sub>
            <m:r>
              <w:rPr>
                <w:rFonts w:ascii="Cambria Math" w:hAnsi="Cambria Math"/>
                <w:sz w:val="28"/>
              </w:rPr>
              <m:t>e</m:t>
            </m:r>
          </m:sub>
        </m:sSub>
        <m:r>
          <w:rPr>
            <w:rFonts w:ascii="Cambria Math" w:hAnsi="Cambria Math"/>
            <w:sz w:val="28"/>
          </w:rPr>
          <m:t>×</m:t>
        </m:r>
        <m:sSup>
          <m:sSupPr>
            <m:ctrlPr>
              <w:rPr>
                <w:rFonts w:ascii="Cambria Math" w:hAnsi="Cambria Math"/>
                <w:i/>
                <w:sz w:val="28"/>
              </w:rPr>
            </m:ctrlPr>
          </m:sSupPr>
          <m:e>
            <m:r>
              <w:rPr>
                <w:rFonts w:ascii="Cambria Math" w:hAnsi="Cambria Math"/>
                <w:sz w:val="28"/>
              </w:rPr>
              <m:t>d</m:t>
            </m:r>
          </m:e>
          <m:sup>
            <m:r>
              <w:rPr>
                <w:rFonts w:ascii="Cambria Math" w:hAnsi="Cambria Math"/>
                <w:sz w:val="28"/>
              </w:rPr>
              <m:t>2</m:t>
            </m:r>
          </m:sup>
        </m:sSup>
        <m:r>
          <w:rPr>
            <w:rFonts w:ascii="Cambria Math" w:hAnsi="Cambria Math"/>
            <w:sz w:val="28"/>
          </w:rPr>
          <m:t>×</m:t>
        </m:r>
        <m:d>
          <m:dPr>
            <m:ctrlPr>
              <w:rPr>
                <w:rFonts w:ascii="Cambria Math" w:hAnsi="Cambria Math"/>
                <w:i/>
                <w:sz w:val="28"/>
              </w:rPr>
            </m:ctrlPr>
          </m:dPr>
          <m:e>
            <m:f>
              <m:fPr>
                <m:ctrlPr>
                  <w:rPr>
                    <w:rFonts w:ascii="Cambria Math" w:hAnsi="Cambria Math"/>
                    <w:i/>
                    <w:sz w:val="28"/>
                  </w:rPr>
                </m:ctrlPr>
              </m:fPr>
              <m:num>
                <m:r>
                  <w:rPr>
                    <w:rFonts w:ascii="Cambria Math" w:hAnsi="Cambria Math"/>
                    <w:sz w:val="28"/>
                  </w:rPr>
                  <m:t>H</m:t>
                </m:r>
              </m:num>
              <m:den>
                <m:func>
                  <m:funcPr>
                    <m:ctrlPr>
                      <w:rPr>
                        <w:rFonts w:ascii="Cambria Math" w:hAnsi="Cambria Math"/>
                        <w:i/>
                        <w:sz w:val="28"/>
                      </w:rPr>
                    </m:ctrlPr>
                  </m:funcPr>
                  <m:fName>
                    <m:r>
                      <m:rPr>
                        <m:sty m:val="p"/>
                      </m:rPr>
                      <w:rPr>
                        <w:rFonts w:ascii="Cambria Math" w:hAnsi="Cambria Math"/>
                        <w:sz w:val="28"/>
                      </w:rPr>
                      <m:t>cos</m:t>
                    </m:r>
                  </m:fName>
                  <m:e>
                    <m:r>
                      <w:rPr>
                        <w:rFonts w:ascii="Cambria Math" w:hAnsi="Cambria Math"/>
                        <w:sz w:val="28"/>
                      </w:rPr>
                      <m:t>α</m:t>
                    </m:r>
                  </m:e>
                </m:func>
              </m:den>
            </m:f>
            <m:r>
              <w:rPr>
                <w:rFonts w:ascii="Cambria Math" w:hAnsi="Cambria Math"/>
                <w:sz w:val="28"/>
              </w:rPr>
              <m:t>+J-T</m:t>
            </m:r>
          </m:e>
        </m:d>
        <m:r>
          <w:rPr>
            <w:rFonts w:ascii="Cambria Math" w:hAnsi="Cambria Math"/>
            <w:sz w:val="28"/>
          </w:rPr>
          <m:t>=</m:t>
        </m:r>
        <m:f>
          <m:fPr>
            <m:ctrlPr>
              <w:rPr>
                <w:rFonts w:ascii="Cambria Math" w:hAnsi="Cambria Math"/>
                <w:i/>
                <w:sz w:val="28"/>
              </w:rPr>
            </m:ctrlPr>
          </m:fPr>
          <m:num>
            <m:sSup>
              <m:sSupPr>
                <m:ctrlPr>
                  <w:rPr>
                    <w:rFonts w:ascii="Cambria Math" w:hAnsi="Cambria Math"/>
                    <w:i/>
                    <w:sz w:val="28"/>
                  </w:rPr>
                </m:ctrlPr>
              </m:sSupPr>
              <m:e>
                <m:r>
                  <w:rPr>
                    <w:rFonts w:ascii="Cambria Math" w:hAnsi="Cambria Math"/>
                    <w:sz w:val="28"/>
                  </w:rPr>
                  <m:t>D</m:t>
                </m:r>
              </m:e>
              <m:sup>
                <m:r>
                  <w:rPr>
                    <w:rFonts w:ascii="Cambria Math" w:hAnsi="Cambria Math"/>
                    <w:sz w:val="28"/>
                  </w:rPr>
                  <m:t>2</m:t>
                </m:r>
              </m:sup>
            </m:sSup>
          </m:num>
          <m:den>
            <m:r>
              <w:rPr>
                <w:rFonts w:ascii="Cambria Math" w:hAnsi="Cambria Math"/>
                <w:sz w:val="28"/>
              </w:rPr>
              <m:t>n</m:t>
            </m:r>
          </m:den>
        </m:f>
        <m:r>
          <w:rPr>
            <w:rFonts w:ascii="Cambria Math" w:hAnsi="Cambria Math"/>
            <w:sz w:val="28"/>
          </w:rPr>
          <m:t>×</m:t>
        </m:r>
        <m:sSup>
          <m:sSupPr>
            <m:ctrlPr>
              <w:rPr>
                <w:rFonts w:ascii="Cambria Math" w:hAnsi="Cambria Math"/>
                <w:i/>
                <w:sz w:val="28"/>
              </w:rPr>
            </m:ctrlPr>
          </m:sSupPr>
          <m:e>
            <m:r>
              <w:rPr>
                <w:rFonts w:ascii="Cambria Math" w:hAnsi="Cambria Math"/>
                <w:sz w:val="28"/>
              </w:rPr>
              <m:t>(</m:t>
            </m:r>
            <m:f>
              <m:fPr>
                <m:ctrlPr>
                  <w:rPr>
                    <w:rFonts w:ascii="Cambria Math" w:hAnsi="Cambria Math"/>
                    <w:i/>
                    <w:sz w:val="28"/>
                  </w:rPr>
                </m:ctrlPr>
              </m:fPr>
              <m:num>
                <m:r>
                  <w:rPr>
                    <w:rFonts w:ascii="Cambria Math" w:hAnsi="Cambria Math"/>
                    <w:sz w:val="28"/>
                  </w:rPr>
                  <m:t>PPV</m:t>
                </m:r>
              </m:num>
              <m:den>
                <m:r>
                  <w:rPr>
                    <w:rFonts w:ascii="Cambria Math" w:hAnsi="Cambria Math"/>
                    <w:sz w:val="28"/>
                  </w:rPr>
                  <m:t>K</m:t>
                </m:r>
              </m:den>
            </m:f>
            <m:r>
              <w:rPr>
                <w:rFonts w:ascii="Cambria Math" w:hAnsi="Cambria Math"/>
                <w:sz w:val="28"/>
              </w:rPr>
              <m:t>)</m:t>
            </m:r>
          </m:e>
          <m:sup>
            <m:f>
              <m:fPr>
                <m:type m:val="skw"/>
                <m:ctrlPr>
                  <w:rPr>
                    <w:rFonts w:ascii="Cambria Math" w:hAnsi="Cambria Math"/>
                    <w:i/>
                    <w:sz w:val="28"/>
                  </w:rPr>
                </m:ctrlPr>
              </m:fPr>
              <m:num>
                <m:r>
                  <w:rPr>
                    <w:rFonts w:ascii="Cambria Math" w:hAnsi="Cambria Math"/>
                    <w:sz w:val="28"/>
                  </w:rPr>
                  <m:t>2</m:t>
                </m:r>
              </m:num>
              <m:den>
                <m:r>
                  <w:rPr>
                    <w:rFonts w:ascii="Cambria Math" w:hAnsi="Cambria Math"/>
                    <w:sz w:val="28"/>
                  </w:rPr>
                  <m:t>β</m:t>
                </m:r>
              </m:den>
            </m:f>
          </m:sup>
        </m:sSup>
      </m:oMath>
      <w:r w:rsidR="00F22144">
        <w:rPr>
          <w:rFonts w:eastAsiaTheme="minorEastAsia"/>
        </w:rPr>
        <w:t xml:space="preserve">        </w:t>
      </w:r>
      <w:r w:rsidR="00F22144">
        <w:rPr>
          <w:rFonts w:eastAsiaTheme="minorEastAsia" w:hint="cs"/>
          <w:rtl/>
        </w:rPr>
        <w:t xml:space="preserve"> (3-48)</w:t>
      </w:r>
    </w:p>
    <w:p w:rsidR="00F22144" w:rsidRDefault="00F22144" w:rsidP="00ED2AFF">
      <w:pPr>
        <w:rPr>
          <w:rFonts w:eastAsiaTheme="minorEastAsia"/>
          <w:rtl/>
        </w:rPr>
      </w:pPr>
      <m:oMath>
        <m:r>
          <w:rPr>
            <w:rFonts w:ascii="Cambria Math" w:hAnsi="Cambria Math"/>
            <w:sz w:val="28"/>
          </w:rPr>
          <m:t>d=2×D×(</m:t>
        </m:r>
        <m:sSup>
          <m:sSupPr>
            <m:ctrlPr>
              <w:rPr>
                <w:rFonts w:ascii="Cambria Math" w:hAnsi="Cambria Math"/>
                <w:i/>
                <w:sz w:val="28"/>
              </w:rPr>
            </m:ctrlPr>
          </m:sSupPr>
          <m:e>
            <m:f>
              <m:fPr>
                <m:ctrlPr>
                  <w:rPr>
                    <w:rFonts w:ascii="Cambria Math" w:hAnsi="Cambria Math"/>
                    <w:i/>
                    <w:sz w:val="28"/>
                  </w:rPr>
                </m:ctrlPr>
              </m:fPr>
              <m:num>
                <m:r>
                  <w:rPr>
                    <w:rFonts w:ascii="Cambria Math" w:hAnsi="Cambria Math"/>
                    <w:sz w:val="28"/>
                  </w:rPr>
                  <m:t>PPV</m:t>
                </m:r>
              </m:num>
              <m:den>
                <m:r>
                  <w:rPr>
                    <w:rFonts w:ascii="Cambria Math" w:hAnsi="Cambria Math"/>
                    <w:sz w:val="28"/>
                  </w:rPr>
                  <m:t>K</m:t>
                </m:r>
              </m:den>
            </m:f>
            <m:r>
              <w:rPr>
                <w:rFonts w:ascii="Cambria Math" w:hAnsi="Cambria Math"/>
                <w:sz w:val="28"/>
              </w:rPr>
              <m:t>)</m:t>
            </m:r>
          </m:e>
          <m:sup>
            <m:f>
              <m:fPr>
                <m:type m:val="skw"/>
                <m:ctrlPr>
                  <w:rPr>
                    <w:rFonts w:ascii="Cambria Math" w:hAnsi="Cambria Math"/>
                    <w:i/>
                    <w:sz w:val="28"/>
                  </w:rPr>
                </m:ctrlPr>
              </m:fPr>
              <m:num>
                <m:r>
                  <w:rPr>
                    <w:rFonts w:ascii="Cambria Math" w:hAnsi="Cambria Math"/>
                    <w:sz w:val="28"/>
                  </w:rPr>
                  <m:t>1</m:t>
                </m:r>
              </m:num>
              <m:den>
                <m:r>
                  <w:rPr>
                    <w:rFonts w:ascii="Cambria Math" w:hAnsi="Cambria Math"/>
                    <w:sz w:val="28"/>
                  </w:rPr>
                  <m:t>β</m:t>
                </m:r>
              </m:den>
            </m:f>
          </m:sup>
        </m:sSup>
        <m:r>
          <w:rPr>
            <w:rFonts w:ascii="Cambria Math" w:hAnsi="Cambria Math"/>
            <w:sz w:val="28"/>
          </w:rPr>
          <m:t>×</m:t>
        </m:r>
        <m:rad>
          <m:radPr>
            <m:degHide m:val="1"/>
            <m:ctrlPr>
              <w:rPr>
                <w:rFonts w:ascii="Cambria Math" w:hAnsi="Cambria Math"/>
                <w:i/>
                <w:sz w:val="28"/>
              </w:rPr>
            </m:ctrlPr>
          </m:radPr>
          <m:deg/>
          <m:e>
            <m:f>
              <m:fPr>
                <m:ctrlPr>
                  <w:rPr>
                    <w:rFonts w:ascii="Cambria Math" w:hAnsi="Cambria Math"/>
                    <w:i/>
                    <w:sz w:val="28"/>
                  </w:rPr>
                </m:ctrlPr>
              </m:fPr>
              <m:num>
                <m:r>
                  <w:rPr>
                    <w:rFonts w:ascii="Cambria Math" w:hAnsi="Cambria Math"/>
                    <w:sz w:val="28"/>
                  </w:rPr>
                  <m:t>1</m:t>
                </m:r>
              </m:num>
              <m:den>
                <m:r>
                  <w:rPr>
                    <w:rFonts w:ascii="Cambria Math" w:hAnsi="Cambria Math"/>
                    <w:sz w:val="28"/>
                  </w:rPr>
                  <m:t>π×n×</m:t>
                </m:r>
                <m:sSub>
                  <m:sSubPr>
                    <m:ctrlPr>
                      <w:rPr>
                        <w:rFonts w:ascii="Cambria Math" w:hAnsi="Cambria Math"/>
                        <w:i/>
                        <w:sz w:val="28"/>
                      </w:rPr>
                    </m:ctrlPr>
                  </m:sSubPr>
                  <m:e>
                    <m:r>
                      <w:rPr>
                        <w:rFonts w:ascii="Cambria Math" w:hAnsi="Cambria Math"/>
                        <w:sz w:val="28"/>
                      </w:rPr>
                      <m:t>ρ</m:t>
                    </m:r>
                  </m:e>
                  <m:sub>
                    <m:r>
                      <w:rPr>
                        <w:rFonts w:ascii="Cambria Math" w:hAnsi="Cambria Math"/>
                        <w:sz w:val="28"/>
                      </w:rPr>
                      <m:t>e</m:t>
                    </m:r>
                  </m:sub>
                </m:sSub>
                <m:r>
                  <w:rPr>
                    <w:rFonts w:ascii="Cambria Math" w:hAnsi="Cambria Math"/>
                    <w:sz w:val="28"/>
                  </w:rPr>
                  <m:t>×(</m:t>
                </m:r>
                <m:f>
                  <m:fPr>
                    <m:ctrlPr>
                      <w:rPr>
                        <w:rFonts w:ascii="Cambria Math" w:hAnsi="Cambria Math"/>
                        <w:i/>
                        <w:sz w:val="28"/>
                      </w:rPr>
                    </m:ctrlPr>
                  </m:fPr>
                  <m:num>
                    <m:r>
                      <w:rPr>
                        <w:rFonts w:ascii="Cambria Math" w:hAnsi="Cambria Math"/>
                        <w:sz w:val="28"/>
                      </w:rPr>
                      <m:t>H</m:t>
                    </m:r>
                  </m:num>
                  <m:den>
                    <m:func>
                      <m:funcPr>
                        <m:ctrlPr>
                          <w:rPr>
                            <w:rFonts w:ascii="Cambria Math" w:hAnsi="Cambria Math"/>
                            <w:i/>
                            <w:sz w:val="28"/>
                          </w:rPr>
                        </m:ctrlPr>
                      </m:funcPr>
                      <m:fName>
                        <m:r>
                          <m:rPr>
                            <m:sty m:val="p"/>
                          </m:rPr>
                          <w:rPr>
                            <w:rFonts w:ascii="Cambria Math" w:hAnsi="Cambria Math"/>
                            <w:sz w:val="28"/>
                          </w:rPr>
                          <m:t>cos</m:t>
                        </m:r>
                      </m:fName>
                      <m:e>
                        <m:r>
                          <w:rPr>
                            <w:rFonts w:ascii="Cambria Math" w:hAnsi="Cambria Math"/>
                            <w:sz w:val="28"/>
                          </w:rPr>
                          <m:t>α</m:t>
                        </m:r>
                      </m:e>
                    </m:func>
                  </m:den>
                </m:f>
                <m:r>
                  <w:rPr>
                    <w:rFonts w:ascii="Cambria Math" w:hAnsi="Cambria Math"/>
                    <w:sz w:val="28"/>
                  </w:rPr>
                  <m:t>+J-T)</m:t>
                </m:r>
              </m:den>
            </m:f>
          </m:e>
        </m:rad>
      </m:oMath>
      <w:r>
        <w:rPr>
          <w:rFonts w:eastAsiaTheme="minorEastAsia"/>
        </w:rPr>
        <w:t xml:space="preserve">      </w:t>
      </w:r>
      <w:r w:rsidR="00ED2AFF">
        <w:rPr>
          <w:rFonts w:eastAsiaTheme="minorEastAsia" w:hint="cs"/>
          <w:rtl/>
        </w:rPr>
        <w:t xml:space="preserve">          </w:t>
      </w:r>
      <w:r>
        <w:rPr>
          <w:rFonts w:eastAsiaTheme="minorEastAsia" w:hint="cs"/>
          <w:rtl/>
        </w:rPr>
        <w:t xml:space="preserve">      </w:t>
      </w:r>
      <w:r>
        <w:rPr>
          <w:rFonts w:eastAsiaTheme="minorEastAsia"/>
        </w:rPr>
        <w:t xml:space="preserve">  </w:t>
      </w:r>
      <w:r>
        <w:rPr>
          <w:rFonts w:eastAsiaTheme="minorEastAsia" w:hint="cs"/>
          <w:rtl/>
        </w:rPr>
        <w:t xml:space="preserve"> (3-49)</w:t>
      </w:r>
    </w:p>
    <w:p w:rsidR="00F22144" w:rsidRDefault="00F22144" w:rsidP="00F87323">
      <w:pPr>
        <w:bidi/>
        <w:ind w:firstLine="565"/>
        <w:rPr>
          <w:rtl/>
        </w:rPr>
      </w:pPr>
      <w:r>
        <w:rPr>
          <w:rFonts w:eastAsiaTheme="minorEastAsia" w:hint="cs"/>
          <w:rtl/>
        </w:rPr>
        <w:t xml:space="preserve">همان طور که در مورد رابطۀ قطر چال با خردایش </w:t>
      </w:r>
      <w:r w:rsidR="004A5833">
        <w:rPr>
          <w:rFonts w:eastAsiaTheme="minorEastAsia" w:hint="cs"/>
          <w:rtl/>
        </w:rPr>
        <w:t>هم گفته شد</w:t>
      </w:r>
      <w:r>
        <w:rPr>
          <w:rFonts w:eastAsiaTheme="minorEastAsia" w:hint="cs"/>
          <w:rtl/>
        </w:rPr>
        <w:t xml:space="preserve"> مناسب</w:t>
      </w:r>
      <w:r w:rsidR="009B700D">
        <w:rPr>
          <w:rFonts w:eastAsiaTheme="minorEastAsia"/>
          <w:rtl/>
        </w:rPr>
        <w:softHyphen/>
      </w:r>
      <w:r>
        <w:rPr>
          <w:rFonts w:eastAsiaTheme="minorEastAsia" w:hint="cs"/>
          <w:rtl/>
        </w:rPr>
        <w:t>تر خواهد بود اگر رابطۀ تعیین قطر چال های انفجاری ایجاد کنندۀ یک شدت لرزش معین، به جای به کار بردن پارامترهای آتشکاری به طور صریح، از نسبت های آن ها با قطر چال تشکیل شده باشد چون هریک از متغیرهای هندسی آتشکاری</w:t>
      </w:r>
      <w:r w:rsidR="000633CF">
        <w:rPr>
          <w:rFonts w:eastAsiaTheme="minorEastAsia" w:hint="cs"/>
          <w:rtl/>
        </w:rPr>
        <w:t xml:space="preserve"> در</w:t>
      </w:r>
      <w:r>
        <w:rPr>
          <w:rFonts w:eastAsiaTheme="minorEastAsia" w:hint="cs"/>
          <w:rtl/>
        </w:rPr>
        <w:t xml:space="preserve"> معادن روباز، خود تابعی از قطر چال هستند. با نوشتن بارسنگ به صورت حاصل ضرب </w:t>
      </w:r>
      <w:r>
        <w:rPr>
          <w:rFonts w:eastAsiaTheme="minorEastAsia"/>
        </w:rPr>
        <w:t>K</w:t>
      </w:r>
      <w:r w:rsidRPr="005A3300">
        <w:rPr>
          <w:rFonts w:eastAsiaTheme="minorEastAsia"/>
          <w:vertAlign w:val="subscript"/>
        </w:rPr>
        <w:t>B</w:t>
      </w:r>
      <w:r>
        <w:rPr>
          <w:rFonts w:eastAsiaTheme="minorEastAsia" w:hint="cs"/>
          <w:rtl/>
        </w:rPr>
        <w:t xml:space="preserve"> و قطر چال، ارتفاع پله به صورت حاصل ضرب </w:t>
      </w:r>
      <w:r>
        <w:rPr>
          <w:rFonts w:eastAsiaTheme="minorEastAsia"/>
        </w:rPr>
        <w:t>K</w:t>
      </w:r>
      <w:r w:rsidRPr="005A3300">
        <w:rPr>
          <w:rFonts w:eastAsiaTheme="minorEastAsia"/>
          <w:vertAlign w:val="subscript"/>
        </w:rPr>
        <w:t>H</w:t>
      </w:r>
      <w:r>
        <w:rPr>
          <w:rFonts w:eastAsiaTheme="minorEastAsia" w:hint="cs"/>
          <w:rtl/>
        </w:rPr>
        <w:t xml:space="preserve"> و بارسنگ، </w:t>
      </w:r>
      <w:r w:rsidR="00A13EE2">
        <w:rPr>
          <w:rFonts w:eastAsiaTheme="minorEastAsia" w:hint="cs"/>
          <w:rtl/>
        </w:rPr>
        <w:t>اضافه حفاری</w:t>
      </w:r>
      <w:r>
        <w:rPr>
          <w:rFonts w:eastAsiaTheme="minorEastAsia" w:hint="cs"/>
          <w:rtl/>
        </w:rPr>
        <w:t xml:space="preserve"> به صورت </w:t>
      </w:r>
      <w:r>
        <w:rPr>
          <w:rFonts w:eastAsiaTheme="minorEastAsia"/>
        </w:rPr>
        <w:t>K</w:t>
      </w:r>
      <w:r w:rsidRPr="005A3300">
        <w:rPr>
          <w:rFonts w:eastAsiaTheme="minorEastAsia"/>
          <w:vertAlign w:val="subscript"/>
        </w:rPr>
        <w:t>J</w:t>
      </w:r>
      <w:r>
        <w:rPr>
          <w:rFonts w:eastAsiaTheme="minorEastAsia" w:hint="cs"/>
          <w:rtl/>
        </w:rPr>
        <w:t xml:space="preserve"> و بارسنگ و بالاخره طول گذاری به صورت حاصل ضرب </w:t>
      </w:r>
      <w:r>
        <w:rPr>
          <w:rFonts w:eastAsiaTheme="minorEastAsia"/>
        </w:rPr>
        <w:t>K</w:t>
      </w:r>
      <w:r w:rsidRPr="005A3300">
        <w:rPr>
          <w:rFonts w:eastAsiaTheme="minorEastAsia"/>
          <w:vertAlign w:val="subscript"/>
        </w:rPr>
        <w:t>T</w:t>
      </w:r>
      <w:r>
        <w:rPr>
          <w:rFonts w:eastAsiaTheme="minorEastAsia" w:hint="cs"/>
          <w:rtl/>
        </w:rPr>
        <w:t xml:space="preserve"> و بارسنگ، می توان چنین فرمولی استخراج کرد.</w:t>
      </w:r>
    </w:p>
    <w:p w:rsidR="00F22144" w:rsidRDefault="007761A8" w:rsidP="004A5833">
      <w:pPr>
        <w:rPr>
          <w:rFonts w:eastAsiaTheme="minorEastAsia"/>
          <w:rtl/>
        </w:rPr>
      </w:pPr>
      <m:oMath>
        <m:sSub>
          <m:sSubPr>
            <m:ctrlPr>
              <w:rPr>
                <w:rFonts w:ascii="Cambria Math" w:hAnsi="Cambria Math"/>
                <w:i/>
                <w:sz w:val="28"/>
                <w:szCs w:val="32"/>
              </w:rPr>
            </m:ctrlPr>
          </m:sSubPr>
          <m:e>
            <m:r>
              <w:rPr>
                <w:rFonts w:ascii="Cambria Math" w:hAnsi="Cambria Math"/>
                <w:sz w:val="28"/>
                <w:szCs w:val="32"/>
              </w:rPr>
              <m:t>M</m:t>
            </m:r>
          </m:e>
          <m:sub>
            <m:r>
              <w:rPr>
                <w:rFonts w:ascii="Cambria Math" w:hAnsi="Cambria Math"/>
                <w:sz w:val="28"/>
                <w:szCs w:val="32"/>
              </w:rPr>
              <m:t>e</m:t>
            </m:r>
          </m:sub>
        </m:sSub>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π</m:t>
            </m:r>
          </m:num>
          <m:den>
            <m:r>
              <w:rPr>
                <w:rFonts w:ascii="Cambria Math" w:hAnsi="Cambria Math"/>
                <w:sz w:val="28"/>
                <w:szCs w:val="32"/>
              </w:rPr>
              <m:t>4</m:t>
            </m:r>
          </m:den>
        </m:f>
        <m:r>
          <w:rPr>
            <w:rFonts w:ascii="Cambria Math" w:hAnsi="Cambria Math"/>
            <w:sz w:val="28"/>
            <w:szCs w:val="32"/>
          </w:rPr>
          <m:t>×</m:t>
        </m:r>
        <m:sSub>
          <m:sSubPr>
            <m:ctrlPr>
              <w:rPr>
                <w:rFonts w:ascii="Cambria Math" w:hAnsi="Cambria Math"/>
                <w:i/>
                <w:sz w:val="28"/>
                <w:szCs w:val="32"/>
              </w:rPr>
            </m:ctrlPr>
          </m:sSubPr>
          <m:e>
            <m:r>
              <w:rPr>
                <w:rFonts w:ascii="Cambria Math" w:hAnsi="Cambria Math"/>
                <w:sz w:val="28"/>
                <w:szCs w:val="32"/>
              </w:rPr>
              <m:t>ρ</m:t>
            </m:r>
          </m:e>
          <m:sub>
            <m:r>
              <w:rPr>
                <w:rFonts w:ascii="Cambria Math" w:hAnsi="Cambria Math"/>
                <w:sz w:val="28"/>
                <w:szCs w:val="32"/>
              </w:rPr>
              <m:t>e</m:t>
            </m:r>
          </m:sub>
        </m:sSub>
        <m:r>
          <w:rPr>
            <w:rFonts w:ascii="Cambria Math" w:hAnsi="Cambria Math"/>
            <w:sz w:val="28"/>
            <w:szCs w:val="32"/>
          </w:rPr>
          <m:t>×</m:t>
        </m:r>
        <m:sSup>
          <m:sSupPr>
            <m:ctrlPr>
              <w:rPr>
                <w:rFonts w:ascii="Cambria Math" w:hAnsi="Cambria Math"/>
                <w:i/>
                <w:sz w:val="28"/>
                <w:szCs w:val="32"/>
              </w:rPr>
            </m:ctrlPr>
          </m:sSupPr>
          <m:e>
            <m:r>
              <w:rPr>
                <w:rFonts w:ascii="Cambria Math" w:hAnsi="Cambria Math"/>
                <w:sz w:val="28"/>
                <w:szCs w:val="32"/>
              </w:rPr>
              <m:t>d</m:t>
            </m:r>
          </m:e>
          <m:sup>
            <m:r>
              <w:rPr>
                <w:rFonts w:ascii="Cambria Math" w:hAnsi="Cambria Math"/>
                <w:sz w:val="28"/>
                <w:szCs w:val="32"/>
              </w:rPr>
              <m:t>2</m:t>
            </m:r>
          </m:sup>
        </m:sSup>
        <m:r>
          <w:rPr>
            <w:rFonts w:ascii="Cambria Math" w:hAnsi="Cambria Math"/>
            <w:sz w:val="28"/>
            <w:szCs w:val="32"/>
          </w:rPr>
          <m:t>×</m:t>
        </m:r>
        <m:d>
          <m:dPr>
            <m:ctrlPr>
              <w:rPr>
                <w:rFonts w:ascii="Cambria Math" w:hAnsi="Cambria Math"/>
                <w:i/>
                <w:sz w:val="28"/>
                <w:szCs w:val="32"/>
              </w:rPr>
            </m:ctrlPr>
          </m:dPr>
          <m:e>
            <m:sSub>
              <m:sSubPr>
                <m:ctrlPr>
                  <w:rPr>
                    <w:rFonts w:ascii="Cambria Math" w:hAnsi="Cambria Math"/>
                    <w:i/>
                    <w:sz w:val="28"/>
                    <w:szCs w:val="32"/>
                  </w:rPr>
                </m:ctrlPr>
              </m:sSubPr>
              <m:e>
                <m:r>
                  <w:rPr>
                    <w:rFonts w:ascii="Cambria Math" w:hAnsi="Cambria Math"/>
                    <w:sz w:val="28"/>
                    <w:szCs w:val="32"/>
                  </w:rPr>
                  <m:t>K</m:t>
                </m:r>
              </m:e>
              <m:sub>
                <m:r>
                  <w:rPr>
                    <w:rFonts w:ascii="Cambria Math" w:hAnsi="Cambria Math"/>
                    <w:sz w:val="28"/>
                    <w:szCs w:val="32"/>
                  </w:rPr>
                  <m:t>B</m:t>
                </m:r>
              </m:sub>
            </m:sSub>
            <m:r>
              <w:rPr>
                <w:rFonts w:ascii="Cambria Math" w:hAnsi="Cambria Math"/>
                <w:sz w:val="28"/>
                <w:szCs w:val="32"/>
              </w:rPr>
              <m:t>×d</m:t>
            </m:r>
          </m:e>
        </m:d>
        <m:r>
          <w:rPr>
            <w:rFonts w:ascii="Cambria Math" w:hAnsi="Cambria Math"/>
            <w:sz w:val="28"/>
            <w:szCs w:val="32"/>
          </w:rPr>
          <m:t>×</m:t>
        </m:r>
        <m:d>
          <m:dPr>
            <m:ctrlPr>
              <w:rPr>
                <w:rFonts w:ascii="Cambria Math" w:hAnsi="Cambria Math"/>
                <w:i/>
                <w:sz w:val="28"/>
                <w:szCs w:val="32"/>
              </w:rPr>
            </m:ctrlPr>
          </m:dPr>
          <m:e>
            <m:f>
              <m:fPr>
                <m:ctrlPr>
                  <w:rPr>
                    <w:rFonts w:ascii="Cambria Math" w:hAnsi="Cambria Math"/>
                    <w:i/>
                    <w:sz w:val="28"/>
                    <w:szCs w:val="32"/>
                  </w:rPr>
                </m:ctrlPr>
              </m:fPr>
              <m:num>
                <m:sSub>
                  <m:sSubPr>
                    <m:ctrlPr>
                      <w:rPr>
                        <w:rFonts w:ascii="Cambria Math" w:hAnsi="Cambria Math"/>
                        <w:i/>
                        <w:sz w:val="28"/>
                        <w:szCs w:val="32"/>
                      </w:rPr>
                    </m:ctrlPr>
                  </m:sSubPr>
                  <m:e>
                    <m:r>
                      <w:rPr>
                        <w:rFonts w:ascii="Cambria Math" w:hAnsi="Cambria Math"/>
                        <w:sz w:val="28"/>
                        <w:szCs w:val="32"/>
                      </w:rPr>
                      <m:t>K</m:t>
                    </m:r>
                  </m:e>
                  <m:sub>
                    <m:r>
                      <w:rPr>
                        <w:rFonts w:ascii="Cambria Math" w:hAnsi="Cambria Math"/>
                        <w:sz w:val="28"/>
                        <w:szCs w:val="32"/>
                      </w:rPr>
                      <m:t>H</m:t>
                    </m:r>
                  </m:sub>
                </m:sSub>
              </m:num>
              <m:den>
                <m:func>
                  <m:funcPr>
                    <m:ctrlPr>
                      <w:rPr>
                        <w:rFonts w:ascii="Cambria Math" w:hAnsi="Cambria Math"/>
                        <w:i/>
                        <w:sz w:val="28"/>
                        <w:szCs w:val="32"/>
                      </w:rPr>
                    </m:ctrlPr>
                  </m:funcPr>
                  <m:fName>
                    <m:r>
                      <m:rPr>
                        <m:sty m:val="p"/>
                      </m:rPr>
                      <w:rPr>
                        <w:rFonts w:ascii="Cambria Math" w:hAnsi="Cambria Math"/>
                        <w:sz w:val="28"/>
                        <w:szCs w:val="32"/>
                      </w:rPr>
                      <m:t>cos</m:t>
                    </m:r>
                  </m:fName>
                  <m:e>
                    <m:r>
                      <w:rPr>
                        <w:rFonts w:ascii="Cambria Math" w:hAnsi="Cambria Math"/>
                        <w:sz w:val="28"/>
                        <w:szCs w:val="32"/>
                      </w:rPr>
                      <m:t>α</m:t>
                    </m:r>
                  </m:e>
                </m:func>
              </m:den>
            </m:f>
            <m:r>
              <w:rPr>
                <w:rFonts w:ascii="Cambria Math" w:hAnsi="Cambria Math"/>
                <w:sz w:val="28"/>
                <w:szCs w:val="32"/>
              </w:rPr>
              <m:t>+</m:t>
            </m:r>
            <m:sSub>
              <m:sSubPr>
                <m:ctrlPr>
                  <w:rPr>
                    <w:rFonts w:ascii="Cambria Math" w:hAnsi="Cambria Math"/>
                    <w:i/>
                    <w:sz w:val="28"/>
                    <w:szCs w:val="32"/>
                  </w:rPr>
                </m:ctrlPr>
              </m:sSubPr>
              <m:e>
                <m:r>
                  <w:rPr>
                    <w:rFonts w:ascii="Cambria Math" w:hAnsi="Cambria Math"/>
                    <w:sz w:val="28"/>
                    <w:szCs w:val="32"/>
                  </w:rPr>
                  <m:t>K</m:t>
                </m:r>
              </m:e>
              <m:sub>
                <m:r>
                  <w:rPr>
                    <w:rFonts w:ascii="Cambria Math" w:hAnsi="Cambria Math"/>
                    <w:sz w:val="28"/>
                    <w:szCs w:val="32"/>
                  </w:rPr>
                  <m:t>J</m:t>
                </m:r>
              </m:sub>
            </m:sSub>
            <m:r>
              <w:rPr>
                <w:rFonts w:ascii="Cambria Math" w:hAnsi="Cambria Math"/>
                <w:sz w:val="28"/>
                <w:szCs w:val="32"/>
              </w:rPr>
              <m:t>-</m:t>
            </m:r>
            <m:sSub>
              <m:sSubPr>
                <m:ctrlPr>
                  <w:rPr>
                    <w:rFonts w:ascii="Cambria Math" w:hAnsi="Cambria Math"/>
                    <w:i/>
                    <w:sz w:val="28"/>
                    <w:szCs w:val="32"/>
                  </w:rPr>
                </m:ctrlPr>
              </m:sSubPr>
              <m:e>
                <m:r>
                  <w:rPr>
                    <w:rFonts w:ascii="Cambria Math" w:hAnsi="Cambria Math"/>
                    <w:sz w:val="28"/>
                    <w:szCs w:val="32"/>
                  </w:rPr>
                  <m:t>K</m:t>
                </m:r>
              </m:e>
              <m:sub>
                <m:r>
                  <w:rPr>
                    <w:rFonts w:ascii="Cambria Math" w:hAnsi="Cambria Math"/>
                    <w:sz w:val="28"/>
                    <w:szCs w:val="32"/>
                  </w:rPr>
                  <m:t>T</m:t>
                </m:r>
              </m:sub>
            </m:sSub>
          </m:e>
        </m:d>
        <m:r>
          <w:rPr>
            <w:rFonts w:ascii="Cambria Math" w:hAnsi="Cambria Math"/>
            <w:sz w:val="28"/>
            <w:szCs w:val="32"/>
          </w:rPr>
          <m:t>=</m:t>
        </m:r>
        <m:f>
          <m:fPr>
            <m:ctrlPr>
              <w:rPr>
                <w:rFonts w:ascii="Cambria Math" w:hAnsi="Cambria Math"/>
                <w:i/>
                <w:sz w:val="28"/>
                <w:szCs w:val="32"/>
              </w:rPr>
            </m:ctrlPr>
          </m:fPr>
          <m:num>
            <m:sSup>
              <m:sSupPr>
                <m:ctrlPr>
                  <w:rPr>
                    <w:rFonts w:ascii="Cambria Math" w:hAnsi="Cambria Math"/>
                    <w:i/>
                    <w:sz w:val="28"/>
                    <w:szCs w:val="32"/>
                  </w:rPr>
                </m:ctrlPr>
              </m:sSupPr>
              <m:e>
                <m:r>
                  <w:rPr>
                    <w:rFonts w:ascii="Cambria Math" w:hAnsi="Cambria Math"/>
                    <w:sz w:val="28"/>
                    <w:szCs w:val="32"/>
                  </w:rPr>
                  <m:t>D</m:t>
                </m:r>
              </m:e>
              <m:sup>
                <m:r>
                  <w:rPr>
                    <w:rFonts w:ascii="Cambria Math" w:hAnsi="Cambria Math"/>
                    <w:sz w:val="28"/>
                    <w:szCs w:val="32"/>
                  </w:rPr>
                  <m:t>2</m:t>
                </m:r>
              </m:sup>
            </m:sSup>
          </m:num>
          <m:den>
            <m:r>
              <w:rPr>
                <w:rFonts w:ascii="Cambria Math" w:hAnsi="Cambria Math"/>
                <w:sz w:val="28"/>
                <w:szCs w:val="32"/>
              </w:rPr>
              <m:t>n</m:t>
            </m:r>
          </m:den>
        </m:f>
        <m:r>
          <w:rPr>
            <w:rFonts w:ascii="Cambria Math" w:hAnsi="Cambria Math"/>
            <w:sz w:val="28"/>
            <w:szCs w:val="32"/>
          </w:rPr>
          <m:t>×</m:t>
        </m:r>
        <m:sSup>
          <m:sSupPr>
            <m:ctrlPr>
              <w:rPr>
                <w:rFonts w:ascii="Cambria Math" w:hAnsi="Cambria Math"/>
                <w:i/>
                <w:sz w:val="28"/>
                <w:szCs w:val="32"/>
              </w:rPr>
            </m:ctrlPr>
          </m:sSupPr>
          <m:e>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PPV</m:t>
                </m:r>
              </m:num>
              <m:den>
                <m:r>
                  <w:rPr>
                    <w:rFonts w:ascii="Cambria Math" w:hAnsi="Cambria Math"/>
                    <w:sz w:val="28"/>
                    <w:szCs w:val="32"/>
                  </w:rPr>
                  <m:t>K</m:t>
                </m:r>
              </m:den>
            </m:f>
            <m:r>
              <w:rPr>
                <w:rFonts w:ascii="Cambria Math" w:hAnsi="Cambria Math"/>
                <w:sz w:val="28"/>
                <w:szCs w:val="32"/>
              </w:rPr>
              <m:t>)</m:t>
            </m:r>
          </m:e>
          <m:sup>
            <m:f>
              <m:fPr>
                <m:type m:val="skw"/>
                <m:ctrlPr>
                  <w:rPr>
                    <w:rFonts w:ascii="Cambria Math" w:hAnsi="Cambria Math"/>
                    <w:i/>
                    <w:sz w:val="28"/>
                    <w:szCs w:val="32"/>
                  </w:rPr>
                </m:ctrlPr>
              </m:fPr>
              <m:num>
                <m:r>
                  <w:rPr>
                    <w:rFonts w:ascii="Cambria Math" w:hAnsi="Cambria Math"/>
                    <w:sz w:val="28"/>
                    <w:szCs w:val="32"/>
                  </w:rPr>
                  <m:t>2</m:t>
                </m:r>
              </m:num>
              <m:den>
                <m:r>
                  <w:rPr>
                    <w:rFonts w:ascii="Cambria Math" w:hAnsi="Cambria Math"/>
                    <w:sz w:val="28"/>
                    <w:szCs w:val="32"/>
                  </w:rPr>
                  <m:t>β</m:t>
                </m:r>
              </m:den>
            </m:f>
          </m:sup>
        </m:sSup>
      </m:oMath>
      <w:r w:rsidR="00F22144">
        <w:rPr>
          <w:rFonts w:eastAsiaTheme="minorEastAsia"/>
        </w:rPr>
        <w:t xml:space="preserve"> </w:t>
      </w:r>
      <w:r w:rsidR="00F22144" w:rsidRPr="004A5833">
        <w:rPr>
          <w:rFonts w:eastAsiaTheme="minorEastAsia" w:hint="cs"/>
          <w:sz w:val="22"/>
          <w:szCs w:val="24"/>
          <w:rtl/>
        </w:rPr>
        <w:t xml:space="preserve"> (3-50)</w:t>
      </w:r>
    </w:p>
    <w:p w:rsidR="00F22144" w:rsidRDefault="00F22144" w:rsidP="00F22144">
      <w:pPr>
        <w:bidi/>
        <w:ind w:firstLine="565"/>
        <w:rPr>
          <w:rFonts w:eastAsiaTheme="minorEastAsia"/>
          <w:rtl/>
        </w:rPr>
      </w:pPr>
      <w:r>
        <w:rPr>
          <w:rFonts w:eastAsiaTheme="minorEastAsia" w:hint="cs"/>
          <w:rtl/>
        </w:rPr>
        <w:t>سرعت ذره ای اوج (</w:t>
      </w:r>
      <w:r>
        <w:rPr>
          <w:rFonts w:eastAsiaTheme="minorEastAsia"/>
        </w:rPr>
        <w:t>PPV</w:t>
      </w:r>
      <w:r>
        <w:rPr>
          <w:rFonts w:eastAsiaTheme="minorEastAsia" w:hint="cs"/>
          <w:rtl/>
        </w:rPr>
        <w:t>) بر حسب نسبت های بین پارامترهای آتشکاری و قطر چال (</w:t>
      </w:r>
      <w:r>
        <w:rPr>
          <w:rFonts w:eastAsiaTheme="minorEastAsia"/>
        </w:rPr>
        <w:t>d</w:t>
      </w:r>
      <w:r>
        <w:rPr>
          <w:rFonts w:eastAsiaTheme="minorEastAsia" w:hint="cs"/>
          <w:rtl/>
        </w:rPr>
        <w:t>)، به صورت زیر خواهد بود:</w:t>
      </w:r>
    </w:p>
    <w:p w:rsidR="00F22144" w:rsidRPr="00897C3E" w:rsidRDefault="00F22144" w:rsidP="00F22144">
      <w:pPr>
        <w:rPr>
          <w:rFonts w:eastAsiaTheme="minorEastAsia"/>
          <w:rtl/>
        </w:rPr>
      </w:pPr>
      <m:oMath>
        <m:r>
          <w:rPr>
            <w:rFonts w:ascii="Cambria Math" w:eastAsiaTheme="minorEastAsia" w:hAnsi="Cambria Math"/>
            <w:sz w:val="28"/>
          </w:rPr>
          <m:t>PPV=K×(</m:t>
        </m:r>
        <m:sSup>
          <m:sSupPr>
            <m:ctrlPr>
              <w:rPr>
                <w:rFonts w:ascii="Cambria Math" w:eastAsiaTheme="minorEastAsia" w:hAnsi="Cambria Math"/>
                <w:i/>
                <w:sz w:val="28"/>
              </w:rPr>
            </m:ctrlPr>
          </m:sSupPr>
          <m:e>
            <m:f>
              <m:fPr>
                <m:ctrlPr>
                  <w:rPr>
                    <w:rFonts w:ascii="Cambria Math" w:eastAsiaTheme="minorEastAsia" w:hAnsi="Cambria Math"/>
                    <w:i/>
                    <w:sz w:val="28"/>
                  </w:rPr>
                </m:ctrlPr>
              </m:fPr>
              <m:num>
                <m:rad>
                  <m:radPr>
                    <m:degHide m:val="1"/>
                    <m:ctrlPr>
                      <w:rPr>
                        <w:rFonts w:ascii="Cambria Math" w:eastAsiaTheme="minorEastAsia" w:hAnsi="Cambria Math"/>
                        <w:i/>
                        <w:sz w:val="28"/>
                      </w:rPr>
                    </m:ctrlPr>
                  </m:radPr>
                  <m:deg/>
                  <m:e>
                    <m:r>
                      <w:rPr>
                        <w:rFonts w:ascii="Cambria Math" w:eastAsiaTheme="minorEastAsia" w:hAnsi="Cambria Math"/>
                        <w:sz w:val="28"/>
                      </w:rPr>
                      <m:t>n×</m:t>
                    </m:r>
                    <m:f>
                      <m:fPr>
                        <m:ctrlPr>
                          <w:rPr>
                            <w:rFonts w:ascii="Cambria Math" w:eastAsiaTheme="minorEastAsia" w:hAnsi="Cambria Math"/>
                            <w:i/>
                            <w:sz w:val="28"/>
                          </w:rPr>
                        </m:ctrlPr>
                      </m:fPr>
                      <m:num>
                        <m:r>
                          <w:rPr>
                            <w:rFonts w:ascii="Cambria Math" w:eastAsiaTheme="minorEastAsia" w:hAnsi="Cambria Math"/>
                            <w:sz w:val="28"/>
                          </w:rPr>
                          <m:t>π</m:t>
                        </m:r>
                      </m:num>
                      <m:den>
                        <m:r>
                          <w:rPr>
                            <w:rFonts w:ascii="Cambria Math" w:eastAsiaTheme="minorEastAsia" w:hAnsi="Cambria Math"/>
                            <w:sz w:val="28"/>
                          </w:rPr>
                          <m:t>4</m:t>
                        </m:r>
                      </m:den>
                    </m:f>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ρ</m:t>
                        </m:r>
                      </m:e>
                      <m:sub>
                        <m:r>
                          <w:rPr>
                            <w:rFonts w:ascii="Cambria Math" w:eastAsiaTheme="minorEastAsia" w:hAnsi="Cambria Math"/>
                            <w:sz w:val="28"/>
                          </w:rPr>
                          <m:t>e</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B</m:t>
                        </m:r>
                      </m:sub>
                    </m:sSub>
                    <m:r>
                      <w:rPr>
                        <w:rFonts w:ascii="Cambria Math" w:eastAsiaTheme="minorEastAsia" w:hAnsi="Cambria Math"/>
                        <w:sz w:val="28"/>
                      </w:rPr>
                      <m:t>×(</m:t>
                    </m:r>
                    <m:f>
                      <m:fPr>
                        <m:ctrlPr>
                          <w:rPr>
                            <w:rFonts w:ascii="Cambria Math" w:eastAsiaTheme="minorEastAsia" w:hAnsi="Cambria Math"/>
                            <w:i/>
                            <w:sz w:val="28"/>
                          </w:rPr>
                        </m:ctrlPr>
                      </m:fPr>
                      <m:num>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H</m:t>
                            </m:r>
                          </m:sub>
                        </m:sSub>
                      </m:num>
                      <m:den>
                        <m:func>
                          <m:funcPr>
                            <m:ctrlPr>
                              <w:rPr>
                                <w:rFonts w:ascii="Cambria Math" w:eastAsiaTheme="minorEastAsia" w:hAnsi="Cambria Math"/>
                                <w:i/>
                                <w:sz w:val="28"/>
                              </w:rPr>
                            </m:ctrlPr>
                          </m:funcPr>
                          <m:fName>
                            <m:r>
                              <m:rPr>
                                <m:sty m:val="p"/>
                              </m:rPr>
                              <w:rPr>
                                <w:rFonts w:ascii="Cambria Math" w:hAnsi="Cambria Math"/>
                                <w:sz w:val="28"/>
                              </w:rPr>
                              <m:t>cos</m:t>
                            </m:r>
                          </m:fName>
                          <m:e>
                            <m:r>
                              <w:rPr>
                                <w:rFonts w:ascii="Cambria Math" w:eastAsiaTheme="minorEastAsia" w:hAnsi="Cambria Math"/>
                                <w:sz w:val="28"/>
                              </w:rPr>
                              <m:t>α</m:t>
                            </m:r>
                          </m:e>
                        </m:func>
                      </m:den>
                    </m:f>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J</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T</m:t>
                        </m:r>
                      </m:sub>
                    </m:sSub>
                    <m:r>
                      <w:rPr>
                        <w:rFonts w:ascii="Cambria Math" w:eastAsiaTheme="minorEastAsia" w:hAnsi="Cambria Math"/>
                        <w:sz w:val="28"/>
                      </w:rPr>
                      <m:t>)×</m:t>
                    </m:r>
                    <m:sSup>
                      <m:sSupPr>
                        <m:ctrlPr>
                          <w:rPr>
                            <w:rFonts w:ascii="Cambria Math" w:eastAsiaTheme="minorEastAsia" w:hAnsi="Cambria Math"/>
                            <w:i/>
                            <w:sz w:val="28"/>
                          </w:rPr>
                        </m:ctrlPr>
                      </m:sSupPr>
                      <m:e>
                        <m:r>
                          <w:rPr>
                            <w:rFonts w:ascii="Cambria Math" w:eastAsiaTheme="minorEastAsia" w:hAnsi="Cambria Math"/>
                            <w:sz w:val="28"/>
                          </w:rPr>
                          <m:t>d</m:t>
                        </m:r>
                      </m:e>
                      <m:sup>
                        <m:r>
                          <w:rPr>
                            <w:rFonts w:ascii="Cambria Math" w:eastAsiaTheme="minorEastAsia" w:hAnsi="Cambria Math"/>
                            <w:sz w:val="28"/>
                          </w:rPr>
                          <m:t>3</m:t>
                        </m:r>
                      </m:sup>
                    </m:sSup>
                  </m:e>
                </m:rad>
              </m:num>
              <m:den>
                <m:r>
                  <w:rPr>
                    <w:rFonts w:ascii="Cambria Math" w:eastAsiaTheme="minorEastAsia" w:hAnsi="Cambria Math"/>
                    <w:sz w:val="28"/>
                  </w:rPr>
                  <m:t>D</m:t>
                </m:r>
              </m:den>
            </m:f>
            <m:r>
              <w:rPr>
                <w:rFonts w:ascii="Cambria Math" w:eastAsiaTheme="minorEastAsia" w:hAnsi="Cambria Math"/>
                <w:sz w:val="28"/>
              </w:rPr>
              <m:t>)</m:t>
            </m:r>
          </m:e>
          <m:sup>
            <m:r>
              <w:rPr>
                <w:rFonts w:ascii="Cambria Math" w:eastAsiaTheme="minorEastAsia" w:hAnsi="Cambria Math"/>
                <w:sz w:val="28"/>
              </w:rPr>
              <m:t>β</m:t>
            </m:r>
          </m:sup>
        </m:sSup>
      </m:oMath>
      <w:r>
        <w:rPr>
          <w:rFonts w:eastAsiaTheme="minorEastAsia"/>
        </w:rPr>
        <w:t xml:space="preserve"> </w:t>
      </w:r>
      <w:r w:rsidR="00042CB8">
        <w:rPr>
          <w:rFonts w:eastAsiaTheme="minorEastAsia" w:hint="cs"/>
          <w:rtl/>
        </w:rPr>
        <w:t xml:space="preserve">                           </w:t>
      </w:r>
      <w:r>
        <w:rPr>
          <w:rFonts w:eastAsiaTheme="minorEastAsia"/>
        </w:rPr>
        <w:t xml:space="preserve">          </w:t>
      </w:r>
      <w:r>
        <w:rPr>
          <w:rFonts w:eastAsiaTheme="minorEastAsia" w:hint="cs"/>
          <w:rtl/>
        </w:rPr>
        <w:t xml:space="preserve"> (3-51)</w:t>
      </w:r>
    </w:p>
    <w:p w:rsidR="00F22144" w:rsidRDefault="00F22144" w:rsidP="00F87323">
      <w:pPr>
        <w:bidi/>
        <w:ind w:firstLine="565"/>
        <w:rPr>
          <w:rtl/>
        </w:rPr>
      </w:pPr>
      <w:r>
        <w:rPr>
          <w:rFonts w:eastAsiaTheme="minorEastAsia" w:hint="cs"/>
          <w:rtl/>
        </w:rPr>
        <w:t xml:space="preserve">فرمول </w:t>
      </w:r>
      <w:r w:rsidR="00F87323">
        <w:rPr>
          <w:rFonts w:eastAsiaTheme="minorEastAsia" w:hint="cs"/>
          <w:rtl/>
        </w:rPr>
        <w:t>رابطه (3-52)</w:t>
      </w:r>
      <w:r>
        <w:rPr>
          <w:rFonts w:eastAsiaTheme="minorEastAsia" w:hint="cs"/>
          <w:rtl/>
        </w:rPr>
        <w:t xml:space="preserve"> قطر چال هایی را که انفجار همزمان </w:t>
      </w:r>
      <w:r>
        <w:rPr>
          <w:rFonts w:eastAsiaTheme="minorEastAsia"/>
        </w:rPr>
        <w:t>n</w:t>
      </w:r>
      <w:r>
        <w:rPr>
          <w:rFonts w:eastAsiaTheme="minorEastAsia" w:hint="cs"/>
          <w:rtl/>
        </w:rPr>
        <w:t xml:space="preserve"> </w:t>
      </w:r>
      <w:r w:rsidR="000633CF">
        <w:rPr>
          <w:rFonts w:eastAsiaTheme="minorEastAsia" w:hint="cs"/>
          <w:rtl/>
        </w:rPr>
        <w:t>تا</w:t>
      </w:r>
      <w:r>
        <w:rPr>
          <w:rFonts w:eastAsiaTheme="minorEastAsia" w:hint="cs"/>
          <w:rtl/>
        </w:rPr>
        <w:t xml:space="preserve"> از آن ها موجب ایجاد لرزشی با سرعت ذره ای اوج </w:t>
      </w:r>
      <w:r>
        <w:rPr>
          <w:rFonts w:eastAsiaTheme="minorEastAsia"/>
        </w:rPr>
        <w:t>PPV</w:t>
      </w:r>
      <w:r>
        <w:rPr>
          <w:rFonts w:eastAsiaTheme="minorEastAsia" w:hint="cs"/>
          <w:rtl/>
        </w:rPr>
        <w:t xml:space="preserve"> در فاصلۀ </w:t>
      </w:r>
      <w:r>
        <w:rPr>
          <w:rFonts w:eastAsiaTheme="minorEastAsia"/>
        </w:rPr>
        <w:t>D</w:t>
      </w:r>
      <w:r>
        <w:rPr>
          <w:rFonts w:eastAsiaTheme="minorEastAsia" w:hint="cs"/>
          <w:rtl/>
        </w:rPr>
        <w:t xml:space="preserve"> از معدن می شود را معین می کند و از آن می توان برای طراحی آتشکاری هایی که به لحاظ شدت امواج لرزه ای محدود شده اند؛ استفاده کرد.</w:t>
      </w:r>
    </w:p>
    <w:p w:rsidR="00F22144" w:rsidRDefault="00F22144" w:rsidP="00F22144">
      <w:pPr>
        <w:rPr>
          <w:rFonts w:eastAsiaTheme="minorEastAsia"/>
          <w:rtl/>
        </w:rPr>
      </w:pPr>
      <m:oMath>
        <m:r>
          <w:rPr>
            <w:rFonts w:ascii="Cambria Math" w:hAnsi="Cambria Math"/>
            <w:sz w:val="28"/>
          </w:rPr>
          <w:lastRenderedPageBreak/>
          <m:t>d=</m:t>
        </m:r>
        <m:rad>
          <m:radPr>
            <m:ctrlPr>
              <w:rPr>
                <w:rFonts w:ascii="Cambria Math" w:hAnsi="Cambria Math"/>
                <w:i/>
                <w:sz w:val="28"/>
              </w:rPr>
            </m:ctrlPr>
          </m:radPr>
          <m:deg>
            <m:r>
              <w:rPr>
                <w:rFonts w:ascii="Cambria Math" w:hAnsi="Cambria Math"/>
                <w:sz w:val="28"/>
              </w:rPr>
              <m:t>3</m:t>
            </m:r>
          </m:deg>
          <m:e>
            <m:f>
              <m:fPr>
                <m:ctrlPr>
                  <w:rPr>
                    <w:rFonts w:ascii="Cambria Math" w:hAnsi="Cambria Math"/>
                    <w:i/>
                    <w:sz w:val="28"/>
                  </w:rPr>
                </m:ctrlPr>
              </m:fPr>
              <m:num>
                <m:r>
                  <w:rPr>
                    <w:rFonts w:ascii="Cambria Math" w:hAnsi="Cambria Math"/>
                    <w:sz w:val="28"/>
                  </w:rPr>
                  <m:t>4</m:t>
                </m:r>
              </m:num>
              <m:den>
                <m:r>
                  <w:rPr>
                    <w:rFonts w:ascii="Cambria Math" w:hAnsi="Cambria Math"/>
                    <w:sz w:val="28"/>
                  </w:rPr>
                  <m:t>π</m:t>
                </m:r>
              </m:den>
            </m:f>
            <m:r>
              <w:rPr>
                <w:rFonts w:ascii="Cambria Math" w:hAnsi="Cambria Math"/>
                <w:sz w:val="28"/>
              </w:rPr>
              <m:t>×</m:t>
            </m:r>
            <m:f>
              <m:fPr>
                <m:ctrlPr>
                  <w:rPr>
                    <w:rFonts w:ascii="Cambria Math" w:hAnsi="Cambria Math"/>
                    <w:i/>
                    <w:sz w:val="28"/>
                  </w:rPr>
                </m:ctrlPr>
              </m:fPr>
              <m:num>
                <m:sSup>
                  <m:sSupPr>
                    <m:ctrlPr>
                      <w:rPr>
                        <w:rFonts w:ascii="Cambria Math" w:hAnsi="Cambria Math"/>
                        <w:i/>
                        <w:sz w:val="28"/>
                      </w:rPr>
                    </m:ctrlPr>
                  </m:sSupPr>
                  <m:e>
                    <m:r>
                      <w:rPr>
                        <w:rFonts w:ascii="Cambria Math" w:hAnsi="Cambria Math"/>
                        <w:sz w:val="28"/>
                      </w:rPr>
                      <m:t>D</m:t>
                    </m:r>
                  </m:e>
                  <m:sup>
                    <m:r>
                      <w:rPr>
                        <w:rFonts w:ascii="Cambria Math" w:hAnsi="Cambria Math"/>
                        <w:sz w:val="28"/>
                      </w:rPr>
                      <m:t>2</m:t>
                    </m:r>
                  </m:sup>
                </m:sSup>
              </m:num>
              <m:den>
                <m:sSub>
                  <m:sSubPr>
                    <m:ctrlPr>
                      <w:rPr>
                        <w:rFonts w:ascii="Cambria Math" w:hAnsi="Cambria Math"/>
                        <w:i/>
                        <w:sz w:val="28"/>
                      </w:rPr>
                    </m:ctrlPr>
                  </m:sSubPr>
                  <m:e>
                    <m:r>
                      <w:rPr>
                        <w:rFonts w:ascii="Cambria Math" w:hAnsi="Cambria Math"/>
                        <w:sz w:val="28"/>
                      </w:rPr>
                      <m:t>n×ρ</m:t>
                    </m:r>
                  </m:e>
                  <m:sub>
                    <m:r>
                      <w:rPr>
                        <w:rFonts w:ascii="Cambria Math" w:hAnsi="Cambria Math"/>
                        <w:sz w:val="28"/>
                      </w:rPr>
                      <m:t>e</m:t>
                    </m:r>
                  </m:sub>
                </m:sSub>
                <m:r>
                  <w:rPr>
                    <w:rFonts w:ascii="Cambria Math" w:hAnsi="Cambria Math"/>
                    <w:sz w:val="28"/>
                  </w:rPr>
                  <m:t>×</m:t>
                </m:r>
                <m:sSub>
                  <m:sSubPr>
                    <m:ctrlPr>
                      <w:rPr>
                        <w:rFonts w:ascii="Cambria Math" w:hAnsi="Cambria Math"/>
                        <w:i/>
                        <w:sz w:val="28"/>
                      </w:rPr>
                    </m:ctrlPr>
                  </m:sSubPr>
                  <m:e>
                    <m:r>
                      <w:rPr>
                        <w:rFonts w:ascii="Cambria Math" w:hAnsi="Cambria Math"/>
                        <w:sz w:val="28"/>
                      </w:rPr>
                      <m:t>K</m:t>
                    </m:r>
                  </m:e>
                  <m:sub>
                    <m:r>
                      <w:rPr>
                        <w:rFonts w:ascii="Cambria Math" w:hAnsi="Cambria Math"/>
                        <w:sz w:val="28"/>
                      </w:rPr>
                      <m:t>B</m:t>
                    </m:r>
                  </m:sub>
                </m:sSub>
                <m:r>
                  <w:rPr>
                    <w:rFonts w:ascii="Cambria Math" w:hAnsi="Cambria Math"/>
                    <w:sz w:val="28"/>
                  </w:rPr>
                  <m:t>×(</m:t>
                </m:r>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K</m:t>
                        </m:r>
                      </m:e>
                      <m:sub>
                        <m:r>
                          <w:rPr>
                            <w:rFonts w:ascii="Cambria Math" w:hAnsi="Cambria Math"/>
                            <w:sz w:val="28"/>
                          </w:rPr>
                          <m:t>H</m:t>
                        </m:r>
                      </m:sub>
                    </m:sSub>
                  </m:num>
                  <m:den>
                    <m:func>
                      <m:funcPr>
                        <m:ctrlPr>
                          <w:rPr>
                            <w:rFonts w:ascii="Cambria Math" w:hAnsi="Cambria Math"/>
                            <w:i/>
                            <w:sz w:val="28"/>
                          </w:rPr>
                        </m:ctrlPr>
                      </m:funcPr>
                      <m:fName>
                        <m:r>
                          <m:rPr>
                            <m:sty m:val="p"/>
                          </m:rPr>
                          <w:rPr>
                            <w:rFonts w:ascii="Cambria Math" w:hAnsi="Cambria Math"/>
                            <w:sz w:val="28"/>
                          </w:rPr>
                          <m:t>cos</m:t>
                        </m:r>
                      </m:fName>
                      <m:e>
                        <m:r>
                          <w:rPr>
                            <w:rFonts w:ascii="Cambria Math" w:hAnsi="Cambria Math"/>
                            <w:sz w:val="28"/>
                          </w:rPr>
                          <m:t>α</m:t>
                        </m:r>
                      </m:e>
                    </m:func>
                  </m:den>
                </m:f>
                <m:r>
                  <w:rPr>
                    <w:rFonts w:ascii="Cambria Math" w:hAnsi="Cambria Math"/>
                    <w:sz w:val="28"/>
                  </w:rPr>
                  <m:t>+</m:t>
                </m:r>
                <m:sSub>
                  <m:sSubPr>
                    <m:ctrlPr>
                      <w:rPr>
                        <w:rFonts w:ascii="Cambria Math" w:hAnsi="Cambria Math"/>
                        <w:i/>
                        <w:sz w:val="28"/>
                      </w:rPr>
                    </m:ctrlPr>
                  </m:sSubPr>
                  <m:e>
                    <m:r>
                      <w:rPr>
                        <w:rFonts w:ascii="Cambria Math" w:hAnsi="Cambria Math"/>
                        <w:sz w:val="28"/>
                      </w:rPr>
                      <m:t>K</m:t>
                    </m:r>
                  </m:e>
                  <m:sub>
                    <m:r>
                      <w:rPr>
                        <w:rFonts w:ascii="Cambria Math" w:hAnsi="Cambria Math"/>
                        <w:sz w:val="28"/>
                      </w:rPr>
                      <m:t>J</m:t>
                    </m:r>
                  </m:sub>
                </m:sSub>
                <m:r>
                  <w:rPr>
                    <w:rFonts w:ascii="Cambria Math" w:hAnsi="Cambria Math"/>
                    <w:sz w:val="28"/>
                  </w:rPr>
                  <m:t>-</m:t>
                </m:r>
                <m:sSub>
                  <m:sSubPr>
                    <m:ctrlPr>
                      <w:rPr>
                        <w:rFonts w:ascii="Cambria Math" w:hAnsi="Cambria Math"/>
                        <w:i/>
                        <w:sz w:val="28"/>
                      </w:rPr>
                    </m:ctrlPr>
                  </m:sSubPr>
                  <m:e>
                    <m:r>
                      <w:rPr>
                        <w:rFonts w:ascii="Cambria Math" w:hAnsi="Cambria Math"/>
                        <w:sz w:val="28"/>
                      </w:rPr>
                      <m:t>K</m:t>
                    </m:r>
                  </m:e>
                  <m:sub>
                    <m:r>
                      <w:rPr>
                        <w:rFonts w:ascii="Cambria Math" w:hAnsi="Cambria Math"/>
                        <w:sz w:val="28"/>
                      </w:rPr>
                      <m:t>T</m:t>
                    </m:r>
                  </m:sub>
                </m:sSub>
                <m:r>
                  <w:rPr>
                    <w:rFonts w:ascii="Cambria Math" w:hAnsi="Cambria Math"/>
                    <w:sz w:val="28"/>
                  </w:rPr>
                  <m:t>)</m:t>
                </m:r>
              </m:den>
            </m:f>
            <m:r>
              <w:rPr>
                <w:rFonts w:ascii="Cambria Math" w:hAnsi="Cambria Math"/>
                <w:sz w:val="28"/>
              </w:rPr>
              <m:t>×</m:t>
            </m:r>
            <m:sSup>
              <m:sSupPr>
                <m:ctrlPr>
                  <w:rPr>
                    <w:rFonts w:ascii="Cambria Math" w:hAnsi="Cambria Math"/>
                    <w:i/>
                    <w:sz w:val="28"/>
                  </w:rPr>
                </m:ctrlPr>
              </m:sSupPr>
              <m:e>
                <m:r>
                  <w:rPr>
                    <w:rFonts w:ascii="Cambria Math" w:hAnsi="Cambria Math"/>
                    <w:sz w:val="28"/>
                  </w:rPr>
                  <m:t>(</m:t>
                </m:r>
                <m:f>
                  <m:fPr>
                    <m:ctrlPr>
                      <w:rPr>
                        <w:rFonts w:ascii="Cambria Math" w:hAnsi="Cambria Math"/>
                        <w:i/>
                        <w:sz w:val="28"/>
                      </w:rPr>
                    </m:ctrlPr>
                  </m:fPr>
                  <m:num>
                    <m:r>
                      <w:rPr>
                        <w:rFonts w:ascii="Cambria Math" w:hAnsi="Cambria Math"/>
                        <w:sz w:val="28"/>
                      </w:rPr>
                      <m:t>PPV</m:t>
                    </m:r>
                  </m:num>
                  <m:den>
                    <m:r>
                      <w:rPr>
                        <w:rFonts w:ascii="Cambria Math" w:hAnsi="Cambria Math"/>
                        <w:sz w:val="28"/>
                      </w:rPr>
                      <m:t>K</m:t>
                    </m:r>
                  </m:den>
                </m:f>
                <m:r>
                  <w:rPr>
                    <w:rFonts w:ascii="Cambria Math" w:hAnsi="Cambria Math"/>
                    <w:sz w:val="28"/>
                  </w:rPr>
                  <m:t>)</m:t>
                </m:r>
              </m:e>
              <m:sup>
                <m:f>
                  <m:fPr>
                    <m:type m:val="skw"/>
                    <m:ctrlPr>
                      <w:rPr>
                        <w:rFonts w:ascii="Cambria Math" w:hAnsi="Cambria Math"/>
                        <w:i/>
                        <w:sz w:val="28"/>
                      </w:rPr>
                    </m:ctrlPr>
                  </m:fPr>
                  <m:num>
                    <m:r>
                      <w:rPr>
                        <w:rFonts w:ascii="Cambria Math" w:hAnsi="Cambria Math"/>
                        <w:sz w:val="28"/>
                      </w:rPr>
                      <m:t>2</m:t>
                    </m:r>
                  </m:num>
                  <m:den>
                    <m:r>
                      <w:rPr>
                        <w:rFonts w:ascii="Cambria Math" w:hAnsi="Cambria Math"/>
                        <w:sz w:val="28"/>
                      </w:rPr>
                      <m:t>β</m:t>
                    </m:r>
                  </m:den>
                </m:f>
              </m:sup>
            </m:sSup>
          </m:e>
        </m:rad>
      </m:oMath>
      <w:r>
        <w:rPr>
          <w:rFonts w:eastAsiaTheme="minorEastAsia"/>
        </w:rPr>
        <w:t xml:space="preserve">   </w:t>
      </w:r>
      <w:r w:rsidR="00042CB8">
        <w:rPr>
          <w:rFonts w:eastAsiaTheme="minorEastAsia" w:hint="cs"/>
          <w:rtl/>
        </w:rPr>
        <w:t xml:space="preserve">                                   </w:t>
      </w:r>
      <w:r>
        <w:rPr>
          <w:rFonts w:eastAsiaTheme="minorEastAsia"/>
        </w:rPr>
        <w:t xml:space="preserve">   </w:t>
      </w:r>
      <w:r>
        <w:rPr>
          <w:rFonts w:eastAsiaTheme="minorEastAsia" w:hint="cs"/>
          <w:rtl/>
        </w:rPr>
        <w:t xml:space="preserve"> (3-52)</w:t>
      </w:r>
    </w:p>
    <w:p w:rsidR="00F22144" w:rsidRDefault="00F22144" w:rsidP="00F22144">
      <w:pPr>
        <w:bidi/>
        <w:ind w:firstLine="565"/>
      </w:pPr>
      <w:r>
        <w:rPr>
          <w:rFonts w:eastAsiaTheme="minorEastAsia" w:hint="cs"/>
          <w:rtl/>
        </w:rPr>
        <w:t xml:space="preserve">به عنوان مثال، طول بهینۀ بارسنگ برای یک عملیات آتشکاری پله ای در مجاورت سازه های حساس به لرزش، برابر خواهد بود با: </w:t>
      </w:r>
    </w:p>
    <w:p w:rsidR="00F22144" w:rsidRDefault="00F22144" w:rsidP="00F22144">
      <w:pPr>
        <w:jc w:val="left"/>
      </w:pPr>
      <w:bookmarkStart w:id="123" w:name="OLE_LINK1"/>
      <w:bookmarkStart w:id="124" w:name="OLE_LINK2"/>
      <m:oMath>
        <m:r>
          <w:rPr>
            <w:rFonts w:ascii="Cambria Math" w:hAnsi="Cambria Math"/>
            <w:sz w:val="28"/>
          </w:rPr>
          <m:t>B=</m:t>
        </m:r>
        <m:sSup>
          <m:sSupPr>
            <m:ctrlPr>
              <w:rPr>
                <w:rFonts w:ascii="Cambria Math" w:hAnsi="Cambria Math"/>
                <w:i/>
                <w:sz w:val="28"/>
              </w:rPr>
            </m:ctrlPr>
          </m:sSupPr>
          <m:e>
            <m:sSub>
              <m:sSubPr>
                <m:ctrlPr>
                  <w:rPr>
                    <w:rFonts w:ascii="Cambria Math" w:hAnsi="Cambria Math"/>
                    <w:i/>
                    <w:sz w:val="28"/>
                  </w:rPr>
                </m:ctrlPr>
              </m:sSubPr>
              <m:e>
                <m:r>
                  <w:rPr>
                    <w:rFonts w:ascii="Cambria Math" w:hAnsi="Cambria Math"/>
                    <w:sz w:val="28"/>
                  </w:rPr>
                  <m:t>K</m:t>
                </m:r>
              </m:e>
              <m:sub>
                <m:r>
                  <w:rPr>
                    <w:rFonts w:ascii="Cambria Math" w:hAnsi="Cambria Math"/>
                    <w:sz w:val="28"/>
                  </w:rPr>
                  <m:t>B</m:t>
                </m:r>
              </m:sub>
            </m:sSub>
          </m:e>
          <m:sup>
            <m:f>
              <m:fPr>
                <m:ctrlPr>
                  <w:rPr>
                    <w:rFonts w:ascii="Cambria Math" w:hAnsi="Cambria Math"/>
                    <w:i/>
                    <w:sz w:val="28"/>
                  </w:rPr>
                </m:ctrlPr>
              </m:fPr>
              <m:num>
                <m:r>
                  <w:rPr>
                    <w:rFonts w:ascii="Cambria Math" w:hAnsi="Cambria Math"/>
                    <w:sz w:val="28"/>
                  </w:rPr>
                  <m:t>2</m:t>
                </m:r>
              </m:num>
              <m:den>
                <m:r>
                  <w:rPr>
                    <w:rFonts w:ascii="Cambria Math" w:hAnsi="Cambria Math"/>
                    <w:sz w:val="28"/>
                  </w:rPr>
                  <m:t>3</m:t>
                </m:r>
              </m:den>
            </m:f>
          </m:sup>
        </m:sSup>
        <m:r>
          <w:rPr>
            <w:rFonts w:ascii="Cambria Math" w:hAnsi="Cambria Math"/>
            <w:sz w:val="28"/>
          </w:rPr>
          <m:t>×</m:t>
        </m:r>
        <m:rad>
          <m:radPr>
            <m:ctrlPr>
              <w:rPr>
                <w:rFonts w:ascii="Cambria Math" w:hAnsi="Cambria Math"/>
                <w:i/>
                <w:sz w:val="28"/>
              </w:rPr>
            </m:ctrlPr>
          </m:radPr>
          <m:deg>
            <m:r>
              <w:rPr>
                <w:rFonts w:ascii="Cambria Math" w:hAnsi="Cambria Math"/>
                <w:sz w:val="28"/>
              </w:rPr>
              <m:t>3</m:t>
            </m:r>
          </m:deg>
          <m:e>
            <m:f>
              <m:fPr>
                <m:ctrlPr>
                  <w:rPr>
                    <w:rFonts w:ascii="Cambria Math" w:hAnsi="Cambria Math"/>
                    <w:i/>
                    <w:sz w:val="28"/>
                  </w:rPr>
                </m:ctrlPr>
              </m:fPr>
              <m:num>
                <m:r>
                  <w:rPr>
                    <w:rFonts w:ascii="Cambria Math" w:hAnsi="Cambria Math"/>
                    <w:sz w:val="28"/>
                  </w:rPr>
                  <m:t>4</m:t>
                </m:r>
              </m:num>
              <m:den>
                <m:r>
                  <w:rPr>
                    <w:rFonts w:ascii="Cambria Math" w:hAnsi="Cambria Math"/>
                    <w:sz w:val="28"/>
                  </w:rPr>
                  <m:t>π</m:t>
                </m:r>
              </m:den>
            </m:f>
            <m:r>
              <w:rPr>
                <w:rFonts w:ascii="Cambria Math" w:hAnsi="Cambria Math"/>
                <w:sz w:val="28"/>
              </w:rPr>
              <m:t>×</m:t>
            </m:r>
            <m:f>
              <m:fPr>
                <m:ctrlPr>
                  <w:rPr>
                    <w:rFonts w:ascii="Cambria Math" w:hAnsi="Cambria Math"/>
                    <w:i/>
                    <w:sz w:val="28"/>
                  </w:rPr>
                </m:ctrlPr>
              </m:fPr>
              <m:num>
                <m:sSup>
                  <m:sSupPr>
                    <m:ctrlPr>
                      <w:rPr>
                        <w:rFonts w:ascii="Cambria Math" w:hAnsi="Cambria Math"/>
                        <w:i/>
                        <w:sz w:val="28"/>
                      </w:rPr>
                    </m:ctrlPr>
                  </m:sSupPr>
                  <m:e>
                    <m:r>
                      <w:rPr>
                        <w:rFonts w:ascii="Cambria Math" w:hAnsi="Cambria Math"/>
                        <w:sz w:val="28"/>
                      </w:rPr>
                      <m:t>D</m:t>
                    </m:r>
                  </m:e>
                  <m:sup>
                    <m:r>
                      <w:rPr>
                        <w:rFonts w:ascii="Cambria Math" w:hAnsi="Cambria Math"/>
                        <w:sz w:val="28"/>
                      </w:rPr>
                      <m:t>2</m:t>
                    </m:r>
                  </m:sup>
                </m:sSup>
              </m:num>
              <m:den>
                <m:sSub>
                  <m:sSubPr>
                    <m:ctrlPr>
                      <w:rPr>
                        <w:rFonts w:ascii="Cambria Math" w:hAnsi="Cambria Math"/>
                        <w:i/>
                        <w:sz w:val="28"/>
                      </w:rPr>
                    </m:ctrlPr>
                  </m:sSubPr>
                  <m:e>
                    <m:r>
                      <w:rPr>
                        <w:rFonts w:ascii="Cambria Math" w:hAnsi="Cambria Math"/>
                        <w:sz w:val="28"/>
                      </w:rPr>
                      <m:t>n×ρ</m:t>
                    </m:r>
                  </m:e>
                  <m:sub>
                    <m:r>
                      <w:rPr>
                        <w:rFonts w:ascii="Cambria Math" w:hAnsi="Cambria Math"/>
                        <w:sz w:val="28"/>
                      </w:rPr>
                      <m:t>e</m:t>
                    </m:r>
                  </m:sub>
                </m:sSub>
                <m:r>
                  <w:rPr>
                    <w:rFonts w:ascii="Cambria Math" w:hAnsi="Cambria Math"/>
                    <w:sz w:val="28"/>
                  </w:rPr>
                  <m:t>×(</m:t>
                </m:r>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K</m:t>
                        </m:r>
                      </m:e>
                      <m:sub>
                        <m:r>
                          <w:rPr>
                            <w:rFonts w:ascii="Cambria Math" w:hAnsi="Cambria Math"/>
                            <w:sz w:val="28"/>
                          </w:rPr>
                          <m:t>H</m:t>
                        </m:r>
                      </m:sub>
                    </m:sSub>
                  </m:num>
                  <m:den>
                    <m:func>
                      <m:funcPr>
                        <m:ctrlPr>
                          <w:rPr>
                            <w:rFonts w:ascii="Cambria Math" w:hAnsi="Cambria Math"/>
                            <w:i/>
                            <w:sz w:val="28"/>
                          </w:rPr>
                        </m:ctrlPr>
                      </m:funcPr>
                      <m:fName>
                        <m:r>
                          <m:rPr>
                            <m:sty m:val="p"/>
                          </m:rPr>
                          <w:rPr>
                            <w:rFonts w:ascii="Cambria Math" w:hAnsi="Cambria Math"/>
                            <w:sz w:val="28"/>
                          </w:rPr>
                          <m:t>cos</m:t>
                        </m:r>
                      </m:fName>
                      <m:e>
                        <m:r>
                          <w:rPr>
                            <w:rFonts w:ascii="Cambria Math" w:hAnsi="Cambria Math"/>
                            <w:sz w:val="28"/>
                          </w:rPr>
                          <m:t>α</m:t>
                        </m:r>
                      </m:e>
                    </m:func>
                  </m:den>
                </m:f>
                <m:r>
                  <w:rPr>
                    <w:rFonts w:ascii="Cambria Math" w:hAnsi="Cambria Math"/>
                    <w:sz w:val="28"/>
                  </w:rPr>
                  <m:t>+</m:t>
                </m:r>
                <m:sSub>
                  <m:sSubPr>
                    <m:ctrlPr>
                      <w:rPr>
                        <w:rFonts w:ascii="Cambria Math" w:hAnsi="Cambria Math"/>
                        <w:i/>
                        <w:sz w:val="28"/>
                      </w:rPr>
                    </m:ctrlPr>
                  </m:sSubPr>
                  <m:e>
                    <m:r>
                      <w:rPr>
                        <w:rFonts w:ascii="Cambria Math" w:hAnsi="Cambria Math"/>
                        <w:sz w:val="28"/>
                      </w:rPr>
                      <m:t>K</m:t>
                    </m:r>
                  </m:e>
                  <m:sub>
                    <m:r>
                      <w:rPr>
                        <w:rFonts w:ascii="Cambria Math" w:hAnsi="Cambria Math"/>
                        <w:sz w:val="28"/>
                      </w:rPr>
                      <m:t>J</m:t>
                    </m:r>
                  </m:sub>
                </m:sSub>
                <m:r>
                  <w:rPr>
                    <w:rFonts w:ascii="Cambria Math" w:hAnsi="Cambria Math"/>
                    <w:sz w:val="28"/>
                  </w:rPr>
                  <m:t>-</m:t>
                </m:r>
                <m:sSub>
                  <m:sSubPr>
                    <m:ctrlPr>
                      <w:rPr>
                        <w:rFonts w:ascii="Cambria Math" w:hAnsi="Cambria Math"/>
                        <w:i/>
                        <w:sz w:val="28"/>
                      </w:rPr>
                    </m:ctrlPr>
                  </m:sSubPr>
                  <m:e>
                    <m:r>
                      <w:rPr>
                        <w:rFonts w:ascii="Cambria Math" w:hAnsi="Cambria Math"/>
                        <w:sz w:val="28"/>
                      </w:rPr>
                      <m:t>K</m:t>
                    </m:r>
                  </m:e>
                  <m:sub>
                    <m:r>
                      <w:rPr>
                        <w:rFonts w:ascii="Cambria Math" w:hAnsi="Cambria Math"/>
                        <w:sz w:val="28"/>
                      </w:rPr>
                      <m:t>T</m:t>
                    </m:r>
                  </m:sub>
                </m:sSub>
                <m:r>
                  <w:rPr>
                    <w:rFonts w:ascii="Cambria Math" w:hAnsi="Cambria Math"/>
                    <w:sz w:val="28"/>
                  </w:rPr>
                  <m:t>)</m:t>
                </m:r>
              </m:den>
            </m:f>
            <m:r>
              <w:rPr>
                <w:rFonts w:ascii="Cambria Math" w:hAnsi="Cambria Math"/>
                <w:sz w:val="28"/>
              </w:rPr>
              <m:t>×</m:t>
            </m:r>
            <m:sSup>
              <m:sSupPr>
                <m:ctrlPr>
                  <w:rPr>
                    <w:rFonts w:ascii="Cambria Math" w:hAnsi="Cambria Math"/>
                    <w:i/>
                    <w:sz w:val="28"/>
                  </w:rPr>
                </m:ctrlPr>
              </m:sSupPr>
              <m:e>
                <m:r>
                  <w:rPr>
                    <w:rFonts w:ascii="Cambria Math" w:hAnsi="Cambria Math"/>
                    <w:sz w:val="28"/>
                  </w:rPr>
                  <m:t>(</m:t>
                </m:r>
                <m:f>
                  <m:fPr>
                    <m:ctrlPr>
                      <w:rPr>
                        <w:rFonts w:ascii="Cambria Math" w:hAnsi="Cambria Math"/>
                        <w:i/>
                        <w:sz w:val="28"/>
                      </w:rPr>
                    </m:ctrlPr>
                  </m:fPr>
                  <m:num>
                    <m:r>
                      <w:rPr>
                        <w:rFonts w:ascii="Cambria Math" w:hAnsi="Cambria Math"/>
                        <w:sz w:val="28"/>
                      </w:rPr>
                      <m:t>PPV</m:t>
                    </m:r>
                  </m:num>
                  <m:den>
                    <m:r>
                      <w:rPr>
                        <w:rFonts w:ascii="Cambria Math" w:hAnsi="Cambria Math"/>
                        <w:sz w:val="28"/>
                      </w:rPr>
                      <m:t>K</m:t>
                    </m:r>
                  </m:den>
                </m:f>
                <m:r>
                  <w:rPr>
                    <w:rFonts w:ascii="Cambria Math" w:hAnsi="Cambria Math"/>
                    <w:sz w:val="28"/>
                  </w:rPr>
                  <m:t>)</m:t>
                </m:r>
              </m:e>
              <m:sup>
                <m:f>
                  <m:fPr>
                    <m:type m:val="skw"/>
                    <m:ctrlPr>
                      <w:rPr>
                        <w:rFonts w:ascii="Cambria Math" w:hAnsi="Cambria Math"/>
                        <w:i/>
                        <w:sz w:val="28"/>
                      </w:rPr>
                    </m:ctrlPr>
                  </m:fPr>
                  <m:num>
                    <m:r>
                      <w:rPr>
                        <w:rFonts w:ascii="Cambria Math" w:hAnsi="Cambria Math"/>
                        <w:sz w:val="28"/>
                      </w:rPr>
                      <m:t>2</m:t>
                    </m:r>
                  </m:num>
                  <m:den>
                    <m:r>
                      <w:rPr>
                        <w:rFonts w:ascii="Cambria Math" w:hAnsi="Cambria Math"/>
                        <w:sz w:val="28"/>
                      </w:rPr>
                      <m:t>β</m:t>
                    </m:r>
                  </m:den>
                </m:f>
              </m:sup>
            </m:sSup>
          </m:e>
        </m:rad>
      </m:oMath>
      <w:bookmarkEnd w:id="123"/>
      <w:bookmarkEnd w:id="124"/>
      <w:r>
        <w:rPr>
          <w:rFonts w:eastAsiaTheme="minorEastAsia"/>
        </w:rPr>
        <w:t xml:space="preserve">     </w:t>
      </w:r>
      <w:r w:rsidR="00042CB8">
        <w:rPr>
          <w:rFonts w:eastAsiaTheme="minorEastAsia" w:hint="cs"/>
          <w:rtl/>
        </w:rPr>
        <w:t xml:space="preserve">                        </w:t>
      </w:r>
      <w:r>
        <w:rPr>
          <w:rFonts w:eastAsiaTheme="minorEastAsia"/>
        </w:rPr>
        <w:t xml:space="preserve">   </w:t>
      </w:r>
      <w:r w:rsidR="00042CB8">
        <w:rPr>
          <w:rFonts w:eastAsiaTheme="minorEastAsia" w:hint="cs"/>
          <w:rtl/>
        </w:rPr>
        <w:t xml:space="preserve"> </w:t>
      </w:r>
      <w:r>
        <w:rPr>
          <w:rFonts w:eastAsiaTheme="minorEastAsia"/>
        </w:rPr>
        <w:t xml:space="preserve"> </w:t>
      </w:r>
      <w:r>
        <w:rPr>
          <w:rFonts w:eastAsiaTheme="minorEastAsia" w:hint="cs"/>
          <w:rtl/>
        </w:rPr>
        <w:t xml:space="preserve"> (3-53)</w:t>
      </w:r>
    </w:p>
    <w:p w:rsidR="00060CC7" w:rsidRDefault="00060CC7" w:rsidP="00F22144">
      <w:pPr>
        <w:bidi/>
        <w:ind w:firstLine="565"/>
        <w:rPr>
          <w:rFonts w:cs="B Jadid"/>
          <w:sz w:val="28"/>
          <w:szCs w:val="32"/>
          <w:rtl/>
        </w:rPr>
      </w:pPr>
    </w:p>
    <w:p w:rsidR="00F22144" w:rsidRPr="00CE13CD" w:rsidRDefault="00F22144" w:rsidP="00CE13CD">
      <w:pPr>
        <w:pStyle w:val="Heading2"/>
        <w:ind w:firstLine="566"/>
        <w:rPr>
          <w:rFonts w:cs="B Jadid"/>
          <w:color w:val="auto"/>
          <w:sz w:val="24"/>
          <w:szCs w:val="28"/>
          <w:rtl/>
        </w:rPr>
      </w:pPr>
      <w:bookmarkStart w:id="125" w:name="_Toc263636310"/>
      <w:r w:rsidRPr="00CE13CD">
        <w:rPr>
          <w:rFonts w:cs="B Jadid" w:hint="cs"/>
          <w:color w:val="auto"/>
          <w:sz w:val="24"/>
          <w:szCs w:val="28"/>
          <w:rtl/>
        </w:rPr>
        <w:t>3-3</w:t>
      </w:r>
      <w:r w:rsidR="004A5833" w:rsidRPr="00CE13CD">
        <w:rPr>
          <w:rFonts w:cs="B Jadid" w:hint="cs"/>
          <w:color w:val="auto"/>
          <w:sz w:val="24"/>
          <w:szCs w:val="28"/>
          <w:rtl/>
        </w:rPr>
        <w:t>-3- طراحی آتشکاری بر اساس</w:t>
      </w:r>
      <w:r w:rsidRPr="00CE13CD">
        <w:rPr>
          <w:rFonts w:cs="B Jadid" w:hint="cs"/>
          <w:color w:val="auto"/>
          <w:sz w:val="24"/>
          <w:szCs w:val="28"/>
          <w:rtl/>
        </w:rPr>
        <w:t xml:space="preserve"> شدت ضربۀ هوای قابل تحمل</w:t>
      </w:r>
      <w:bookmarkEnd w:id="125"/>
    </w:p>
    <w:p w:rsidR="00060CC7" w:rsidRDefault="00060CC7" w:rsidP="004A5833">
      <w:pPr>
        <w:bidi/>
        <w:ind w:firstLine="565"/>
        <w:rPr>
          <w:rtl/>
        </w:rPr>
      </w:pPr>
    </w:p>
    <w:p w:rsidR="00F22144" w:rsidRDefault="00F22144" w:rsidP="00060CC7">
      <w:pPr>
        <w:bidi/>
        <w:ind w:firstLine="565"/>
        <w:rPr>
          <w:rtl/>
        </w:rPr>
      </w:pPr>
      <w:r>
        <w:rPr>
          <w:rFonts w:hint="cs"/>
          <w:rtl/>
        </w:rPr>
        <w:t>اشاره کردیم که افزایش موقتی فشار هوا در اثر انفجار که در اصطلاح آتشکاری با نام ضربۀ هوا</w:t>
      </w:r>
      <w:r>
        <w:rPr>
          <w:rStyle w:val="FootnoteReference"/>
          <w:rtl/>
        </w:rPr>
        <w:footnoteReference w:id="96"/>
      </w:r>
      <w:r>
        <w:rPr>
          <w:rFonts w:hint="cs"/>
          <w:rtl/>
        </w:rPr>
        <w:t xml:space="preserve"> شناخته </w:t>
      </w:r>
      <w:r w:rsidR="00E527C4">
        <w:rPr>
          <w:rFonts w:hint="cs"/>
          <w:rtl/>
        </w:rPr>
        <w:t>می شود می تواند پدیده ای خطرناک</w:t>
      </w:r>
      <w:r>
        <w:rPr>
          <w:rFonts w:hint="cs"/>
          <w:rtl/>
        </w:rPr>
        <w:t xml:space="preserve"> به شمار رود که مهم</w:t>
      </w:r>
      <w:r w:rsidR="009B700D">
        <w:rPr>
          <w:rtl/>
        </w:rPr>
        <w:softHyphen/>
      </w:r>
      <w:r>
        <w:rPr>
          <w:rFonts w:hint="cs"/>
          <w:rtl/>
        </w:rPr>
        <w:t>ترین نمود ظاهری آن در صورت شدید بودن، شکسته شدن شیشۀ پنجرۀ ساختمان های نزدیک به عملیات است. در این بخش، سعی داریم مدل هایی</w:t>
      </w:r>
      <w:r w:rsidR="00E527C4">
        <w:rPr>
          <w:rFonts w:hint="cs"/>
          <w:rtl/>
        </w:rPr>
        <w:t xml:space="preserve"> برای تعیین طراحی آتشکاری مناسب</w:t>
      </w:r>
      <w:r>
        <w:rPr>
          <w:rFonts w:hint="cs"/>
          <w:rtl/>
        </w:rPr>
        <w:t xml:space="preserve"> به</w:t>
      </w:r>
      <w:r w:rsidR="00E527C4">
        <w:rPr>
          <w:rFonts w:hint="cs"/>
          <w:rtl/>
        </w:rPr>
        <w:t xml:space="preserve"> منظور از بین بردن خطر ضربۀ هوا</w:t>
      </w:r>
      <w:r>
        <w:rPr>
          <w:rFonts w:hint="cs"/>
          <w:rtl/>
        </w:rPr>
        <w:t xml:space="preserve"> ارائه نماییم. سعی خواهیم کرد رابطه هایی برای قطر چال های انفجاری که موجب ایجاد شدت معینی از ضربۀ هوا می شوند؛ به دست آورده و بر اساس آن ها سایر پارامترهای آتشکاری را محاسبه کنیم.</w:t>
      </w:r>
    </w:p>
    <w:p w:rsidR="004A5833" w:rsidRDefault="004A5833" w:rsidP="00F22144">
      <w:pPr>
        <w:bidi/>
        <w:ind w:firstLine="565"/>
        <w:rPr>
          <w:rFonts w:cs="B Jadid"/>
          <w:rtl/>
        </w:rPr>
      </w:pPr>
    </w:p>
    <w:p w:rsidR="00F22144" w:rsidRPr="00CE13CD" w:rsidRDefault="00F22144" w:rsidP="00CE13CD">
      <w:pPr>
        <w:pStyle w:val="Heading3"/>
        <w:ind w:firstLine="566"/>
        <w:rPr>
          <w:rFonts w:cs="B Jadid"/>
          <w:color w:val="auto"/>
          <w:sz w:val="20"/>
          <w:szCs w:val="24"/>
          <w:rtl/>
        </w:rPr>
      </w:pPr>
      <w:bookmarkStart w:id="126" w:name="_Toc263636311"/>
      <w:r w:rsidRPr="00CE13CD">
        <w:rPr>
          <w:rFonts w:cs="B Jadid" w:hint="cs"/>
          <w:color w:val="auto"/>
          <w:sz w:val="20"/>
          <w:szCs w:val="24"/>
          <w:rtl/>
        </w:rPr>
        <w:t>3-3-3-</w:t>
      </w:r>
      <w:r w:rsidR="004A5833" w:rsidRPr="00CE13CD">
        <w:rPr>
          <w:rFonts w:cs="B Jadid" w:hint="cs"/>
          <w:color w:val="auto"/>
          <w:sz w:val="20"/>
          <w:szCs w:val="24"/>
          <w:rtl/>
        </w:rPr>
        <w:t>1</w:t>
      </w:r>
      <w:r w:rsidRPr="00CE13CD">
        <w:rPr>
          <w:rFonts w:cs="B Jadid" w:hint="cs"/>
          <w:color w:val="auto"/>
          <w:sz w:val="20"/>
          <w:szCs w:val="24"/>
          <w:rtl/>
        </w:rPr>
        <w:t>- روش اول</w:t>
      </w:r>
      <w:r w:rsidR="004A5833" w:rsidRPr="00CE13CD">
        <w:rPr>
          <w:rFonts w:cs="B Jadid" w:hint="cs"/>
          <w:color w:val="auto"/>
          <w:sz w:val="20"/>
          <w:szCs w:val="24"/>
          <w:rtl/>
        </w:rPr>
        <w:t xml:space="preserve"> (</w:t>
      </w:r>
      <w:r w:rsidR="007D2C07">
        <w:rPr>
          <w:rFonts w:cs="B Jadid" w:hint="cs"/>
          <w:color w:val="auto"/>
          <w:sz w:val="20"/>
          <w:szCs w:val="24"/>
          <w:rtl/>
        </w:rPr>
        <w:t>هوسترولید</w:t>
      </w:r>
      <w:r w:rsidR="004A5833" w:rsidRPr="00CE13CD">
        <w:rPr>
          <w:rFonts w:cs="B Jadid" w:hint="cs"/>
          <w:color w:val="auto"/>
          <w:sz w:val="20"/>
          <w:szCs w:val="24"/>
          <w:rtl/>
        </w:rPr>
        <w:t>)</w:t>
      </w:r>
      <w:bookmarkEnd w:id="126"/>
    </w:p>
    <w:p w:rsidR="00F22144" w:rsidRPr="003C4C84" w:rsidRDefault="00F22144" w:rsidP="004A5833">
      <w:pPr>
        <w:bidi/>
        <w:ind w:firstLine="565"/>
        <w:rPr>
          <w:rFonts w:cs="B Jadid"/>
          <w:rtl/>
        </w:rPr>
      </w:pPr>
    </w:p>
    <w:p w:rsidR="00F22144" w:rsidRDefault="00F22144" w:rsidP="009B700D">
      <w:pPr>
        <w:bidi/>
        <w:ind w:firstLine="565"/>
        <w:rPr>
          <w:rtl/>
        </w:rPr>
      </w:pPr>
      <w:r>
        <w:rPr>
          <w:rFonts w:hint="cs"/>
          <w:rtl/>
        </w:rPr>
        <w:t xml:space="preserve">چون ضربۀ هوا به افزایش فشار هوا گفته می شود و در حقیقت از جنس امواج صوتی است؛ معمولاً شدت آن همچون صوت با واحد دسی بل سنجیده می شود. شدت ضربۀ هوا از رابطۀ </w:t>
      </w:r>
      <w:r w:rsidR="009B700D">
        <w:rPr>
          <w:rFonts w:hint="cs"/>
          <w:rtl/>
        </w:rPr>
        <w:t xml:space="preserve">(3-54) </w:t>
      </w:r>
      <w:r>
        <w:rPr>
          <w:rFonts w:hint="cs"/>
          <w:rtl/>
        </w:rPr>
        <w:t>تعیین می شود (</w:t>
      </w:r>
      <w:r w:rsidR="007D2C07">
        <w:rPr>
          <w:rFonts w:hint="cs"/>
          <w:rtl/>
        </w:rPr>
        <w:t>هوسترولید</w:t>
      </w:r>
      <w:r w:rsidR="00701486">
        <w:rPr>
          <w:rFonts w:hint="cs"/>
          <w:rtl/>
        </w:rPr>
        <w:t>، 1999</w:t>
      </w:r>
      <w:r>
        <w:rPr>
          <w:rFonts w:hint="cs"/>
          <w:rtl/>
        </w:rPr>
        <w:t xml:space="preserve">) </w:t>
      </w:r>
    </w:p>
    <w:p w:rsidR="00F22144" w:rsidRDefault="00F22144" w:rsidP="00F22144">
      <w:pPr>
        <w:jc w:val="left"/>
      </w:pPr>
      <m:oMath>
        <m:r>
          <w:rPr>
            <w:rFonts w:ascii="Cambria Math" w:hAnsi="Cambria Math"/>
            <w:sz w:val="28"/>
            <w:szCs w:val="32"/>
          </w:rPr>
          <m:t>AB(dB)=154+20×</m:t>
        </m:r>
        <m:func>
          <m:funcPr>
            <m:ctrlPr>
              <w:rPr>
                <w:rFonts w:ascii="Cambria Math" w:hAnsi="Cambria Math"/>
                <w:i/>
                <w:sz w:val="28"/>
                <w:szCs w:val="32"/>
              </w:rPr>
            </m:ctrlPr>
          </m:funcPr>
          <m:fName>
            <m:r>
              <m:rPr>
                <m:sty m:val="p"/>
              </m:rPr>
              <w:rPr>
                <w:rFonts w:ascii="Cambria Math" w:hAnsi="Cambria Math"/>
                <w:sz w:val="32"/>
                <w:szCs w:val="36"/>
              </w:rPr>
              <m:t>log</m:t>
            </m:r>
          </m:fName>
          <m:e>
            <m:r>
              <w:rPr>
                <w:rFonts w:ascii="Cambria Math" w:hAnsi="Cambria Math"/>
                <w:sz w:val="28"/>
                <w:szCs w:val="32"/>
              </w:rPr>
              <m:t>P</m:t>
            </m:r>
          </m:e>
        </m:func>
        <m:r>
          <w:rPr>
            <w:rFonts w:ascii="Cambria Math" w:hAnsi="Cambria Math"/>
            <w:sz w:val="28"/>
            <w:szCs w:val="32"/>
          </w:rPr>
          <m:t>(kPa)</m:t>
        </m:r>
      </m:oMath>
      <w:r>
        <w:rPr>
          <w:rFonts w:eastAsiaTheme="minorEastAsia"/>
        </w:rPr>
        <w:t xml:space="preserve">       </w:t>
      </w:r>
      <w:r>
        <w:rPr>
          <w:rFonts w:eastAsiaTheme="minorEastAsia" w:hint="cs"/>
          <w:rtl/>
        </w:rPr>
        <w:t xml:space="preserve"> (3-54)</w:t>
      </w:r>
    </w:p>
    <w:p w:rsidR="00F22144" w:rsidRDefault="00F22144" w:rsidP="00F22144">
      <w:pPr>
        <w:bidi/>
        <w:ind w:firstLine="565"/>
        <w:rPr>
          <w:rtl/>
        </w:rPr>
      </w:pPr>
      <w:r>
        <w:lastRenderedPageBreak/>
        <w:t>P</w:t>
      </w:r>
      <w:r>
        <w:rPr>
          <w:rFonts w:hint="cs"/>
          <w:rtl/>
        </w:rPr>
        <w:t>: افزایش فشار موقتی هوا به موجب انفجار</w:t>
      </w:r>
    </w:p>
    <w:p w:rsidR="00F22144" w:rsidRDefault="00F22144" w:rsidP="009B700D">
      <w:pPr>
        <w:bidi/>
        <w:ind w:firstLine="565"/>
        <w:rPr>
          <w:rtl/>
        </w:rPr>
      </w:pPr>
      <w:r>
        <w:rPr>
          <w:rFonts w:hint="cs"/>
          <w:rtl/>
        </w:rPr>
        <w:t xml:space="preserve">افزایش فشار هوا در اثر انفجار خرجی محصور در چال (به جرم </w:t>
      </w:r>
      <w:r>
        <w:t>W</w:t>
      </w:r>
      <w:r>
        <w:rPr>
          <w:rFonts w:hint="cs"/>
          <w:rtl/>
        </w:rPr>
        <w:t xml:space="preserve">)  در محلی به فاصلۀ </w:t>
      </w:r>
      <w:r>
        <w:t>D</w:t>
      </w:r>
      <w:r>
        <w:rPr>
          <w:rFonts w:hint="cs"/>
          <w:rtl/>
        </w:rPr>
        <w:t>، به طور تق</w:t>
      </w:r>
      <w:r w:rsidR="000633CF">
        <w:rPr>
          <w:rFonts w:hint="cs"/>
          <w:rtl/>
        </w:rPr>
        <w:t xml:space="preserve">ریبی از رابطۀ </w:t>
      </w:r>
      <w:r w:rsidR="009B700D">
        <w:rPr>
          <w:rFonts w:hint="cs"/>
          <w:rtl/>
        </w:rPr>
        <w:t xml:space="preserve">(3-55) </w:t>
      </w:r>
      <w:r w:rsidR="000633CF">
        <w:rPr>
          <w:rFonts w:hint="cs"/>
          <w:rtl/>
        </w:rPr>
        <w:t>قابل حساب است (</w:t>
      </w:r>
      <w:r w:rsidR="007D2C07">
        <w:rPr>
          <w:rFonts w:hint="cs"/>
          <w:rtl/>
        </w:rPr>
        <w:t>هوسترولید</w:t>
      </w:r>
      <w:r w:rsidR="000633CF">
        <w:rPr>
          <w:rFonts w:hint="cs"/>
          <w:rtl/>
        </w:rPr>
        <w:t>، 1999).</w:t>
      </w:r>
      <w:r>
        <w:rPr>
          <w:rFonts w:hint="cs"/>
          <w:rtl/>
        </w:rPr>
        <w:t xml:space="preserve"> </w:t>
      </w:r>
    </w:p>
    <w:p w:rsidR="00F22144" w:rsidRDefault="00F22144" w:rsidP="00F22144">
      <w:pPr>
        <w:jc w:val="left"/>
        <w:rPr>
          <w:rFonts w:eastAsiaTheme="minorEastAsia"/>
          <w:rtl/>
        </w:rPr>
      </w:pPr>
      <m:oMath>
        <m:r>
          <w:rPr>
            <w:rFonts w:ascii="Cambria Math" w:hAnsi="Cambria Math"/>
            <w:sz w:val="28"/>
          </w:rPr>
          <m:t>P(kPa)≅3.3×</m:t>
        </m:r>
        <m:sSup>
          <m:sSupPr>
            <m:ctrlPr>
              <w:rPr>
                <w:rFonts w:ascii="Cambria Math" w:hAnsi="Cambria Math"/>
                <w:i/>
                <w:sz w:val="28"/>
              </w:rPr>
            </m:ctrlPr>
          </m:sSupPr>
          <m:e>
            <m:r>
              <w:rPr>
                <w:rFonts w:ascii="Cambria Math" w:hAnsi="Cambria Math"/>
                <w:sz w:val="28"/>
              </w:rPr>
              <m:t>(</m:t>
            </m:r>
            <m:f>
              <m:fPr>
                <m:ctrlPr>
                  <w:rPr>
                    <w:rFonts w:ascii="Cambria Math" w:hAnsi="Cambria Math"/>
                    <w:i/>
                    <w:sz w:val="28"/>
                  </w:rPr>
                </m:ctrlPr>
              </m:fPr>
              <m:num>
                <m:r>
                  <w:rPr>
                    <w:rFonts w:ascii="Cambria Math" w:hAnsi="Cambria Math"/>
                    <w:sz w:val="28"/>
                  </w:rPr>
                  <m:t>D(m)</m:t>
                </m:r>
              </m:num>
              <m:den>
                <m:rad>
                  <m:radPr>
                    <m:ctrlPr>
                      <w:rPr>
                        <w:rFonts w:ascii="Cambria Math" w:hAnsi="Cambria Math"/>
                        <w:i/>
                        <w:sz w:val="28"/>
                      </w:rPr>
                    </m:ctrlPr>
                  </m:radPr>
                  <m:deg>
                    <m:r>
                      <w:rPr>
                        <w:rFonts w:ascii="Cambria Math" w:hAnsi="Cambria Math"/>
                        <w:sz w:val="28"/>
                      </w:rPr>
                      <m:t>3</m:t>
                    </m:r>
                  </m:deg>
                  <m:e>
                    <m:r>
                      <w:rPr>
                        <w:rFonts w:ascii="Cambria Math" w:hAnsi="Cambria Math"/>
                        <w:sz w:val="28"/>
                      </w:rPr>
                      <m:t>W(kg)</m:t>
                    </m:r>
                  </m:e>
                </m:rad>
              </m:den>
            </m:f>
            <m:r>
              <w:rPr>
                <w:rFonts w:ascii="Cambria Math" w:hAnsi="Cambria Math"/>
                <w:sz w:val="28"/>
              </w:rPr>
              <m:t>)</m:t>
            </m:r>
          </m:e>
          <m:sup>
            <m:r>
              <w:rPr>
                <w:rFonts w:ascii="Cambria Math" w:hAnsi="Cambria Math"/>
                <w:sz w:val="28"/>
              </w:rPr>
              <m:t>-1.2</m:t>
            </m:r>
          </m:sup>
        </m:sSup>
      </m:oMath>
      <w:r>
        <w:rPr>
          <w:rFonts w:eastAsiaTheme="minorEastAsia"/>
        </w:rPr>
        <w:t xml:space="preserve">       </w:t>
      </w:r>
      <w:r>
        <w:rPr>
          <w:rFonts w:eastAsiaTheme="minorEastAsia" w:hint="cs"/>
          <w:rtl/>
        </w:rPr>
        <w:t xml:space="preserve"> (3-55)</w:t>
      </w:r>
    </w:p>
    <w:p w:rsidR="00F22144" w:rsidRDefault="00F22144" w:rsidP="009B700D">
      <w:pPr>
        <w:bidi/>
        <w:ind w:firstLine="565"/>
      </w:pPr>
      <w:r>
        <w:rPr>
          <w:rFonts w:eastAsiaTheme="minorEastAsia" w:hint="cs"/>
          <w:rtl/>
        </w:rPr>
        <w:t>این مقدار افزایش فشار ناشی از انفجار در چال را در رابطۀ شدت ضربۀ هوا جایگزین می کنیم</w:t>
      </w:r>
      <w:r w:rsidR="000633CF">
        <w:rPr>
          <w:rFonts w:eastAsiaTheme="minorEastAsia" w:hint="cs"/>
          <w:rtl/>
        </w:rPr>
        <w:t xml:space="preserve"> تا فرمول </w:t>
      </w:r>
      <w:r w:rsidR="009B700D">
        <w:rPr>
          <w:rFonts w:eastAsiaTheme="minorEastAsia" w:hint="cs"/>
          <w:rtl/>
        </w:rPr>
        <w:t xml:space="preserve">(3-56) </w:t>
      </w:r>
      <w:r w:rsidR="000633CF">
        <w:rPr>
          <w:rFonts w:eastAsiaTheme="minorEastAsia" w:hint="cs"/>
          <w:rtl/>
        </w:rPr>
        <w:t>به دست آید.</w:t>
      </w:r>
    </w:p>
    <w:p w:rsidR="00F22144" w:rsidRDefault="00F22144" w:rsidP="00F22144">
      <w:pPr>
        <w:jc w:val="left"/>
        <w:rPr>
          <w:rFonts w:eastAsiaTheme="minorEastAsia"/>
          <w:rtl/>
        </w:rPr>
      </w:pPr>
      <m:oMath>
        <m:r>
          <w:rPr>
            <w:rFonts w:ascii="Cambria Math" w:hAnsi="Cambria Math"/>
            <w:sz w:val="28"/>
          </w:rPr>
          <m:t>AB</m:t>
        </m:r>
        <m:d>
          <m:dPr>
            <m:ctrlPr>
              <w:rPr>
                <w:rFonts w:ascii="Cambria Math" w:hAnsi="Cambria Math"/>
                <w:i/>
                <w:sz w:val="28"/>
              </w:rPr>
            </m:ctrlPr>
          </m:dPr>
          <m:e>
            <m:r>
              <w:rPr>
                <w:rFonts w:ascii="Cambria Math" w:hAnsi="Cambria Math"/>
                <w:sz w:val="28"/>
              </w:rPr>
              <m:t>dB</m:t>
            </m:r>
          </m:e>
        </m:d>
        <m:r>
          <w:rPr>
            <w:rFonts w:ascii="Cambria Math" w:hAnsi="Cambria Math"/>
            <w:sz w:val="28"/>
          </w:rPr>
          <m:t>=154+20×</m:t>
        </m:r>
        <m:func>
          <m:funcPr>
            <m:ctrlPr>
              <w:rPr>
                <w:rFonts w:ascii="Cambria Math" w:hAnsi="Cambria Math"/>
                <w:i/>
                <w:sz w:val="28"/>
              </w:rPr>
            </m:ctrlPr>
          </m:funcPr>
          <m:fName>
            <m:r>
              <m:rPr>
                <m:sty m:val="p"/>
              </m:rPr>
              <w:rPr>
                <w:rFonts w:ascii="Cambria Math" w:hAnsi="Cambria Math"/>
                <w:sz w:val="28"/>
              </w:rPr>
              <m:t>log</m:t>
            </m:r>
          </m:fName>
          <m:e>
            <m:r>
              <w:rPr>
                <w:rFonts w:ascii="Cambria Math" w:hAnsi="Cambria Math"/>
                <w:sz w:val="28"/>
              </w:rPr>
              <m:t>[3.3×</m:t>
            </m:r>
            <m:sSup>
              <m:sSupPr>
                <m:ctrlPr>
                  <w:rPr>
                    <w:rFonts w:ascii="Cambria Math" w:hAnsi="Cambria Math"/>
                    <w:i/>
                    <w:sz w:val="28"/>
                  </w:rPr>
                </m:ctrlPr>
              </m:sSupPr>
              <m:e>
                <m:d>
                  <m:dPr>
                    <m:ctrlPr>
                      <w:rPr>
                        <w:rFonts w:ascii="Cambria Math" w:hAnsi="Cambria Math"/>
                        <w:i/>
                        <w:sz w:val="28"/>
                      </w:rPr>
                    </m:ctrlPr>
                  </m:dPr>
                  <m:e>
                    <m:f>
                      <m:fPr>
                        <m:ctrlPr>
                          <w:rPr>
                            <w:rFonts w:ascii="Cambria Math" w:hAnsi="Cambria Math"/>
                            <w:i/>
                            <w:sz w:val="28"/>
                          </w:rPr>
                        </m:ctrlPr>
                      </m:fPr>
                      <m:num>
                        <m:rad>
                          <m:radPr>
                            <m:ctrlPr>
                              <w:rPr>
                                <w:rFonts w:ascii="Cambria Math" w:hAnsi="Cambria Math"/>
                                <w:i/>
                                <w:sz w:val="28"/>
                              </w:rPr>
                            </m:ctrlPr>
                          </m:radPr>
                          <m:deg>
                            <m:r>
                              <w:rPr>
                                <w:rFonts w:ascii="Cambria Math" w:hAnsi="Cambria Math"/>
                                <w:sz w:val="28"/>
                              </w:rPr>
                              <m:t>3</m:t>
                            </m:r>
                          </m:deg>
                          <m:e>
                            <m:r>
                              <w:rPr>
                                <w:rFonts w:ascii="Cambria Math" w:hAnsi="Cambria Math"/>
                                <w:sz w:val="28"/>
                              </w:rPr>
                              <m:t>W</m:t>
                            </m:r>
                            <m:d>
                              <m:dPr>
                                <m:ctrlPr>
                                  <w:rPr>
                                    <w:rFonts w:ascii="Cambria Math" w:hAnsi="Cambria Math"/>
                                    <w:i/>
                                    <w:sz w:val="28"/>
                                  </w:rPr>
                                </m:ctrlPr>
                              </m:dPr>
                              <m:e>
                                <m:r>
                                  <w:rPr>
                                    <w:rFonts w:ascii="Cambria Math" w:hAnsi="Cambria Math"/>
                                    <w:sz w:val="28"/>
                                  </w:rPr>
                                  <m:t>kg</m:t>
                                </m:r>
                              </m:e>
                            </m:d>
                          </m:e>
                        </m:rad>
                      </m:num>
                      <m:den>
                        <m:r>
                          <w:rPr>
                            <w:rFonts w:ascii="Cambria Math" w:hAnsi="Cambria Math"/>
                            <w:sz w:val="28"/>
                          </w:rPr>
                          <m:t>D</m:t>
                        </m:r>
                        <m:d>
                          <m:dPr>
                            <m:ctrlPr>
                              <w:rPr>
                                <w:rFonts w:ascii="Cambria Math" w:hAnsi="Cambria Math"/>
                                <w:i/>
                                <w:sz w:val="28"/>
                              </w:rPr>
                            </m:ctrlPr>
                          </m:dPr>
                          <m:e>
                            <m:r>
                              <w:rPr>
                                <w:rFonts w:ascii="Cambria Math" w:hAnsi="Cambria Math"/>
                                <w:sz w:val="28"/>
                              </w:rPr>
                              <m:t>m</m:t>
                            </m:r>
                          </m:e>
                        </m:d>
                      </m:den>
                    </m:f>
                  </m:e>
                </m:d>
              </m:e>
              <m:sup>
                <m:r>
                  <w:rPr>
                    <w:rFonts w:ascii="Cambria Math" w:hAnsi="Cambria Math"/>
                    <w:sz w:val="28"/>
                  </w:rPr>
                  <m:t>1.2</m:t>
                </m:r>
              </m:sup>
            </m:sSup>
            <m:r>
              <w:rPr>
                <w:rFonts w:ascii="Cambria Math" w:hAnsi="Cambria Math"/>
                <w:sz w:val="28"/>
              </w:rPr>
              <m:t>]</m:t>
            </m:r>
          </m:e>
        </m:func>
      </m:oMath>
      <w:r>
        <w:rPr>
          <w:rFonts w:eastAsiaTheme="minorEastAsia"/>
        </w:rPr>
        <w:t xml:space="preserve">         </w:t>
      </w:r>
      <w:r>
        <w:rPr>
          <w:rFonts w:eastAsiaTheme="minorEastAsia" w:hint="cs"/>
          <w:rtl/>
        </w:rPr>
        <w:t xml:space="preserve"> (3-56)</w:t>
      </w:r>
    </w:p>
    <w:p w:rsidR="00F22144" w:rsidRDefault="00F22144" w:rsidP="00F22144">
      <w:pPr>
        <w:bidi/>
        <w:ind w:firstLine="565"/>
        <w:rPr>
          <w:rtl/>
        </w:rPr>
      </w:pPr>
      <w:r>
        <w:rPr>
          <w:rFonts w:eastAsiaTheme="minorEastAsia" w:hint="cs"/>
          <w:rtl/>
        </w:rPr>
        <w:t xml:space="preserve">اکنون متغیر صرفاً کمکی </w:t>
      </w:r>
      <w:r>
        <w:rPr>
          <w:rFonts w:eastAsiaTheme="minorEastAsia"/>
        </w:rPr>
        <w:t>x</w:t>
      </w:r>
      <w:r>
        <w:rPr>
          <w:rFonts w:eastAsiaTheme="minorEastAsia" w:hint="cs"/>
          <w:rtl/>
        </w:rPr>
        <w:t xml:space="preserve"> را به صورت لگاریتم افزایش فشار هوای ناشی از انفجاری که موجب ایجاد شدت ضربۀ هوای معین (</w:t>
      </w:r>
      <w:r>
        <w:rPr>
          <w:rFonts w:eastAsiaTheme="minorEastAsia"/>
        </w:rPr>
        <w:t>AB</w:t>
      </w:r>
      <w:r>
        <w:rPr>
          <w:rFonts w:eastAsiaTheme="minorEastAsia" w:hint="cs"/>
          <w:rtl/>
        </w:rPr>
        <w:t>) می شود؛ تعریف می کنیم.</w:t>
      </w:r>
    </w:p>
    <w:p w:rsidR="00F22144" w:rsidRDefault="00F22144" w:rsidP="00F22144">
      <w:pPr>
        <w:jc w:val="left"/>
      </w:pPr>
      <m:oMath>
        <m:r>
          <w:rPr>
            <w:rFonts w:ascii="Cambria Math" w:hAnsi="Cambria Math"/>
            <w:sz w:val="32"/>
            <w:szCs w:val="32"/>
          </w:rPr>
          <m:t>x=</m:t>
        </m:r>
        <m:func>
          <m:funcPr>
            <m:ctrlPr>
              <w:rPr>
                <w:rFonts w:ascii="Cambria Math" w:hAnsi="Cambria Math"/>
                <w:i/>
                <w:sz w:val="32"/>
                <w:szCs w:val="32"/>
              </w:rPr>
            </m:ctrlPr>
          </m:funcPr>
          <m:fName>
            <m:func>
              <m:funcPr>
                <m:ctrlPr>
                  <w:rPr>
                    <w:rFonts w:ascii="Cambria Math" w:hAnsi="Cambria Math"/>
                    <w:sz w:val="32"/>
                    <w:szCs w:val="32"/>
                  </w:rPr>
                </m:ctrlPr>
              </m:funcPr>
              <m:fName>
                <m:sSub>
                  <m:sSubPr>
                    <m:ctrlPr>
                      <w:rPr>
                        <w:rFonts w:ascii="Cambria Math" w:hAnsi="Cambria Math"/>
                        <w:sz w:val="32"/>
                        <w:szCs w:val="32"/>
                      </w:rPr>
                    </m:ctrlPr>
                  </m:sSubPr>
                  <m:e>
                    <m:r>
                      <m:rPr>
                        <m:sty m:val="p"/>
                      </m:rPr>
                      <w:rPr>
                        <w:rFonts w:ascii="Cambria Math" w:hAnsi="Cambria Math"/>
                        <w:sz w:val="32"/>
                        <w:szCs w:val="32"/>
                      </w:rPr>
                      <m:t>log</m:t>
                    </m:r>
                  </m:e>
                  <m:sub>
                    <m:r>
                      <m:rPr>
                        <m:sty m:val="p"/>
                      </m:rPr>
                      <w:rPr>
                        <w:rFonts w:ascii="Cambria Math" w:hAnsi="Cambria Math"/>
                        <w:sz w:val="32"/>
                        <w:szCs w:val="32"/>
                      </w:rPr>
                      <m:t>10</m:t>
                    </m:r>
                  </m:sub>
                </m:sSub>
              </m:fName>
              <m:e>
                <m:r>
                  <m:rPr>
                    <m:sty m:val="p"/>
                  </m:rPr>
                  <w:rPr>
                    <w:rFonts w:ascii="Cambria Math" w:hAnsi="Cambria Math"/>
                    <w:sz w:val="32"/>
                    <w:szCs w:val="32"/>
                  </w:rPr>
                  <m:t>P</m:t>
                </m:r>
              </m:e>
            </m:func>
          </m:fName>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AB-154</m:t>
                </m:r>
              </m:num>
              <m:den>
                <m:r>
                  <w:rPr>
                    <w:rFonts w:ascii="Cambria Math" w:hAnsi="Cambria Math"/>
                    <w:sz w:val="32"/>
                    <w:szCs w:val="32"/>
                  </w:rPr>
                  <m:t>20</m:t>
                </m:r>
              </m:den>
            </m:f>
          </m:e>
        </m:func>
      </m:oMath>
      <w:r>
        <w:rPr>
          <w:rFonts w:eastAsiaTheme="minorEastAsia"/>
        </w:rPr>
        <w:t xml:space="preserve">         </w:t>
      </w:r>
      <w:r>
        <w:rPr>
          <w:rFonts w:eastAsiaTheme="minorEastAsia" w:hint="cs"/>
          <w:rtl/>
        </w:rPr>
        <w:t xml:space="preserve"> (3-57)</w:t>
      </w:r>
    </w:p>
    <w:p w:rsidR="00F22144" w:rsidRDefault="00F22144" w:rsidP="00F22144">
      <w:pPr>
        <w:jc w:val="left"/>
        <w:rPr>
          <w:rFonts w:eastAsiaTheme="minorEastAsia"/>
          <w:rtl/>
        </w:rPr>
      </w:pPr>
      <m:oMath>
        <m:r>
          <w:rPr>
            <w:rFonts w:ascii="Cambria Math" w:hAnsi="Cambria Math"/>
            <w:sz w:val="28"/>
          </w:rPr>
          <m:t>P</m:t>
        </m:r>
        <m:d>
          <m:dPr>
            <m:ctrlPr>
              <w:rPr>
                <w:rFonts w:ascii="Cambria Math" w:hAnsi="Cambria Math"/>
                <w:i/>
                <w:sz w:val="28"/>
              </w:rPr>
            </m:ctrlPr>
          </m:dPr>
          <m:e>
            <m:r>
              <w:rPr>
                <w:rFonts w:ascii="Cambria Math" w:hAnsi="Cambria Math"/>
                <w:sz w:val="28"/>
              </w:rPr>
              <m:t>kPa</m:t>
            </m:r>
          </m:e>
        </m:d>
        <m:r>
          <w:rPr>
            <w:rFonts w:ascii="Cambria Math" w:hAnsi="Cambria Math"/>
            <w:sz w:val="28"/>
          </w:rPr>
          <m:t>=</m:t>
        </m:r>
        <m:sSup>
          <m:sSupPr>
            <m:ctrlPr>
              <w:rPr>
                <w:rFonts w:ascii="Cambria Math" w:hAnsi="Cambria Math"/>
                <w:i/>
                <w:sz w:val="28"/>
              </w:rPr>
            </m:ctrlPr>
          </m:sSupPr>
          <m:e>
            <m:r>
              <w:rPr>
                <w:rFonts w:ascii="Cambria Math" w:hAnsi="Cambria Math"/>
                <w:sz w:val="28"/>
              </w:rPr>
              <m:t>10</m:t>
            </m:r>
          </m:e>
          <m:sup>
            <m:f>
              <m:fPr>
                <m:ctrlPr>
                  <w:rPr>
                    <w:rFonts w:ascii="Cambria Math" w:hAnsi="Cambria Math"/>
                    <w:i/>
                    <w:sz w:val="28"/>
                  </w:rPr>
                </m:ctrlPr>
              </m:fPr>
              <m:num>
                <m:r>
                  <w:rPr>
                    <w:rFonts w:ascii="Cambria Math" w:hAnsi="Cambria Math"/>
                    <w:szCs w:val="24"/>
                  </w:rPr>
                  <m:t>AB</m:t>
                </m:r>
                <m:r>
                  <w:rPr>
                    <w:rFonts w:ascii="Cambria Math" w:hAnsi="Cambria Math"/>
                    <w:sz w:val="28"/>
                  </w:rPr>
                  <m:t>-154</m:t>
                </m:r>
              </m:num>
              <m:den>
                <m:r>
                  <w:rPr>
                    <w:rFonts w:ascii="Cambria Math" w:hAnsi="Cambria Math"/>
                    <w:sz w:val="28"/>
                  </w:rPr>
                  <m:t>20</m:t>
                </m:r>
              </m:den>
            </m:f>
          </m:sup>
        </m:sSup>
      </m:oMath>
      <w:r>
        <w:rPr>
          <w:rFonts w:eastAsiaTheme="minorEastAsia"/>
        </w:rPr>
        <w:t xml:space="preserve">     </w:t>
      </w:r>
      <w:r w:rsidR="00042CB8">
        <w:rPr>
          <w:rFonts w:eastAsiaTheme="minorEastAsia" w:hint="cs"/>
          <w:rtl/>
        </w:rPr>
        <w:t xml:space="preserve">              </w:t>
      </w:r>
      <w:r>
        <w:rPr>
          <w:rFonts w:eastAsiaTheme="minorEastAsia"/>
        </w:rPr>
        <w:t xml:space="preserve">  </w:t>
      </w:r>
      <w:r>
        <w:rPr>
          <w:rFonts w:eastAsiaTheme="minorEastAsia" w:hint="cs"/>
          <w:rtl/>
        </w:rPr>
        <w:t xml:space="preserve"> (3-58)</w:t>
      </w:r>
    </w:p>
    <w:p w:rsidR="00F22144" w:rsidRDefault="00F22144" w:rsidP="00F22144">
      <w:pPr>
        <w:bidi/>
        <w:ind w:firstLine="565"/>
        <w:rPr>
          <w:rtl/>
        </w:rPr>
      </w:pPr>
      <w:r>
        <w:rPr>
          <w:rFonts w:hint="cs"/>
          <w:rtl/>
        </w:rPr>
        <w:t>جرم خرج همزمانی (</w:t>
      </w:r>
      <w:r>
        <w:t>W</w:t>
      </w:r>
      <w:r>
        <w:rPr>
          <w:rFonts w:hint="cs"/>
          <w:rtl/>
        </w:rPr>
        <w:t>) که موجب ایجاد ضربۀ هوای معین (</w:t>
      </w:r>
      <w:r>
        <w:t>AB</w:t>
      </w:r>
      <w:r w:rsidR="00BF5CFB">
        <w:rPr>
          <w:rFonts w:hint="cs"/>
          <w:rtl/>
        </w:rPr>
        <w:t>) می شود</w:t>
      </w:r>
      <w:r>
        <w:rPr>
          <w:rFonts w:hint="cs"/>
          <w:rtl/>
        </w:rPr>
        <w:t xml:space="preserve"> به صورت زیر خواهد بود:</w:t>
      </w:r>
    </w:p>
    <w:p w:rsidR="00F22144" w:rsidRDefault="007761A8" w:rsidP="00F22144">
      <w:pPr>
        <w:jc w:val="left"/>
      </w:pPr>
      <m:oMath>
        <m:sSup>
          <m:sSupPr>
            <m:ctrlPr>
              <w:rPr>
                <w:rFonts w:ascii="Cambria Math" w:hAnsi="Cambria Math"/>
                <w:i/>
                <w:sz w:val="28"/>
              </w:rPr>
            </m:ctrlPr>
          </m:sSupPr>
          <m:e>
            <m:r>
              <w:rPr>
                <w:rFonts w:ascii="Cambria Math" w:hAnsi="Cambria Math"/>
                <w:sz w:val="28"/>
              </w:rPr>
              <m:t>(</m:t>
            </m:r>
            <m:f>
              <m:fPr>
                <m:ctrlPr>
                  <w:rPr>
                    <w:rFonts w:ascii="Cambria Math" w:hAnsi="Cambria Math"/>
                    <w:i/>
                    <w:sz w:val="28"/>
                  </w:rPr>
                </m:ctrlPr>
              </m:fPr>
              <m:num>
                <m:rad>
                  <m:radPr>
                    <m:ctrlPr>
                      <w:rPr>
                        <w:rFonts w:ascii="Cambria Math" w:hAnsi="Cambria Math"/>
                        <w:i/>
                        <w:sz w:val="28"/>
                      </w:rPr>
                    </m:ctrlPr>
                  </m:radPr>
                  <m:deg>
                    <m:r>
                      <w:rPr>
                        <w:rFonts w:ascii="Cambria Math" w:hAnsi="Cambria Math"/>
                        <w:sz w:val="28"/>
                      </w:rPr>
                      <m:t>3</m:t>
                    </m:r>
                  </m:deg>
                  <m:e>
                    <m:r>
                      <w:rPr>
                        <w:rFonts w:ascii="Cambria Math" w:hAnsi="Cambria Math"/>
                        <w:sz w:val="28"/>
                      </w:rPr>
                      <m:t>W</m:t>
                    </m:r>
                  </m:e>
                </m:rad>
              </m:num>
              <m:den>
                <m:r>
                  <w:rPr>
                    <w:rFonts w:ascii="Cambria Math" w:hAnsi="Cambria Math"/>
                    <w:sz w:val="28"/>
                  </w:rPr>
                  <m:t>D</m:t>
                </m:r>
              </m:den>
            </m:f>
            <m:r>
              <w:rPr>
                <w:rFonts w:ascii="Cambria Math" w:hAnsi="Cambria Math"/>
                <w:sz w:val="28"/>
              </w:rPr>
              <m:t>)</m:t>
            </m:r>
          </m:e>
          <m:sup>
            <m:r>
              <w:rPr>
                <w:rFonts w:ascii="Cambria Math" w:hAnsi="Cambria Math"/>
                <w:sz w:val="28"/>
              </w:rPr>
              <m:t>1.2</m:t>
            </m:r>
          </m:sup>
        </m:sSup>
        <m:r>
          <w:rPr>
            <w:rFonts w:ascii="Cambria Math" w:hAnsi="Cambria Math"/>
            <w:sz w:val="28"/>
          </w:rPr>
          <m:t>=</m:t>
        </m:r>
        <m:f>
          <m:fPr>
            <m:ctrlPr>
              <w:rPr>
                <w:rFonts w:ascii="Cambria Math" w:hAnsi="Cambria Math"/>
                <w:i/>
                <w:sz w:val="28"/>
              </w:rPr>
            </m:ctrlPr>
          </m:fPr>
          <m:num>
            <m:sSup>
              <m:sSupPr>
                <m:ctrlPr>
                  <w:rPr>
                    <w:rFonts w:ascii="Cambria Math" w:hAnsi="Cambria Math"/>
                    <w:i/>
                    <w:sz w:val="28"/>
                  </w:rPr>
                </m:ctrlPr>
              </m:sSupPr>
              <m:e>
                <m:r>
                  <w:rPr>
                    <w:rFonts w:ascii="Cambria Math" w:hAnsi="Cambria Math"/>
                    <w:sz w:val="28"/>
                  </w:rPr>
                  <m:t>10</m:t>
                </m:r>
              </m:e>
              <m:sup>
                <m:r>
                  <w:rPr>
                    <w:rFonts w:ascii="Cambria Math" w:hAnsi="Cambria Math"/>
                    <w:sz w:val="28"/>
                  </w:rPr>
                  <m:t>x</m:t>
                </m:r>
              </m:sup>
            </m:sSup>
          </m:num>
          <m:den>
            <m:r>
              <w:rPr>
                <w:rFonts w:ascii="Cambria Math" w:hAnsi="Cambria Math"/>
                <w:sz w:val="28"/>
              </w:rPr>
              <m:t>3.3</m:t>
            </m:r>
          </m:den>
        </m:f>
      </m:oMath>
      <w:r w:rsidR="00F22144">
        <w:rPr>
          <w:rFonts w:eastAsiaTheme="minorEastAsia"/>
        </w:rPr>
        <w:t xml:space="preserve">    </w:t>
      </w:r>
      <w:r w:rsidR="00042CB8">
        <w:rPr>
          <w:rFonts w:eastAsiaTheme="minorEastAsia" w:hint="cs"/>
          <w:rtl/>
        </w:rPr>
        <w:t xml:space="preserve">          </w:t>
      </w:r>
      <w:r w:rsidR="00F22144">
        <w:rPr>
          <w:rFonts w:eastAsiaTheme="minorEastAsia"/>
        </w:rPr>
        <w:t xml:space="preserve">   </w:t>
      </w:r>
      <w:r w:rsidR="00F22144">
        <w:rPr>
          <w:rFonts w:eastAsiaTheme="minorEastAsia" w:hint="cs"/>
          <w:rtl/>
        </w:rPr>
        <w:t xml:space="preserve"> (3-59)</w:t>
      </w:r>
    </w:p>
    <w:p w:rsidR="00F22144" w:rsidRDefault="0003753D" w:rsidP="0003753D">
      <w:pPr>
        <w:jc w:val="left"/>
        <w:rPr>
          <w:rFonts w:eastAsiaTheme="minorEastAsia"/>
          <w:rtl/>
        </w:rPr>
      </w:pPr>
      <m:oMath>
        <m:r>
          <w:rPr>
            <w:rFonts w:ascii="Cambria Math" w:eastAsiaTheme="minorEastAsia" w:hAnsi="Cambria Math"/>
            <w:sz w:val="28"/>
            <w:szCs w:val="32"/>
          </w:rPr>
          <m:t>W=</m:t>
        </m:r>
        <m:sSup>
          <m:sSupPr>
            <m:ctrlPr>
              <w:rPr>
                <w:rFonts w:ascii="Cambria Math" w:eastAsiaTheme="minorEastAsia" w:hAnsi="Cambria Math"/>
                <w:i/>
                <w:sz w:val="28"/>
                <w:szCs w:val="32"/>
              </w:rPr>
            </m:ctrlPr>
          </m:sSupPr>
          <m:e>
            <m:r>
              <w:rPr>
                <w:rFonts w:ascii="Cambria Math" w:eastAsiaTheme="minorEastAsia" w:hAnsi="Cambria Math"/>
                <w:sz w:val="28"/>
                <w:szCs w:val="32"/>
              </w:rPr>
              <m:t>D</m:t>
            </m:r>
          </m:e>
          <m:sup>
            <m:r>
              <w:rPr>
                <w:rFonts w:ascii="Cambria Math" w:eastAsiaTheme="minorEastAsia" w:hAnsi="Cambria Math"/>
                <w:sz w:val="28"/>
                <w:szCs w:val="32"/>
              </w:rPr>
              <m:t>3</m:t>
            </m:r>
          </m:sup>
        </m:sSup>
        <m:r>
          <w:rPr>
            <w:rFonts w:ascii="Cambria Math" w:eastAsiaTheme="minorEastAsia" w:hAnsi="Cambria Math"/>
            <w:sz w:val="28"/>
            <w:szCs w:val="32"/>
          </w:rPr>
          <m:t>×</m:t>
        </m:r>
        <m:sSup>
          <m:sSupPr>
            <m:ctrlPr>
              <w:rPr>
                <w:rFonts w:ascii="Cambria Math" w:eastAsiaTheme="minorEastAsia" w:hAnsi="Cambria Math"/>
                <w:i/>
                <w:sz w:val="28"/>
                <w:szCs w:val="32"/>
              </w:rPr>
            </m:ctrlPr>
          </m:sSupPr>
          <m:e>
            <m:d>
              <m:dPr>
                <m:ctrlPr>
                  <w:rPr>
                    <w:rFonts w:ascii="Cambria Math" w:eastAsiaTheme="minorEastAsia" w:hAnsi="Cambria Math"/>
                    <w:i/>
                    <w:sz w:val="28"/>
                    <w:szCs w:val="32"/>
                  </w:rPr>
                </m:ctrlPr>
              </m:dPr>
              <m:e>
                <m:f>
                  <m:fPr>
                    <m:ctrlPr>
                      <w:rPr>
                        <w:rFonts w:ascii="Cambria Math" w:eastAsiaTheme="minorEastAsia" w:hAnsi="Cambria Math"/>
                        <w:i/>
                        <w:sz w:val="28"/>
                        <w:szCs w:val="32"/>
                      </w:rPr>
                    </m:ctrlPr>
                  </m:fPr>
                  <m:num>
                    <m:sSup>
                      <m:sSupPr>
                        <m:ctrlPr>
                          <w:rPr>
                            <w:rFonts w:ascii="Cambria Math" w:eastAsiaTheme="minorEastAsia" w:hAnsi="Cambria Math"/>
                            <w:i/>
                            <w:sz w:val="28"/>
                            <w:szCs w:val="32"/>
                          </w:rPr>
                        </m:ctrlPr>
                      </m:sSupPr>
                      <m:e>
                        <m:r>
                          <w:rPr>
                            <w:rFonts w:ascii="Cambria Math" w:eastAsiaTheme="minorEastAsia" w:hAnsi="Cambria Math"/>
                            <w:sz w:val="28"/>
                            <w:szCs w:val="32"/>
                          </w:rPr>
                          <m:t>10</m:t>
                        </m:r>
                      </m:e>
                      <m:sup>
                        <m:r>
                          <w:rPr>
                            <w:rFonts w:ascii="Cambria Math" w:eastAsiaTheme="minorEastAsia" w:hAnsi="Cambria Math"/>
                            <w:sz w:val="28"/>
                            <w:szCs w:val="32"/>
                          </w:rPr>
                          <m:t>x</m:t>
                        </m:r>
                      </m:sup>
                    </m:sSup>
                  </m:num>
                  <m:den>
                    <m:r>
                      <w:rPr>
                        <w:rFonts w:ascii="Cambria Math" w:eastAsiaTheme="minorEastAsia" w:hAnsi="Cambria Math"/>
                        <w:sz w:val="28"/>
                        <w:szCs w:val="32"/>
                      </w:rPr>
                      <m:t>3.3</m:t>
                    </m:r>
                  </m:den>
                </m:f>
              </m:e>
            </m:d>
          </m:e>
          <m:sup>
            <m:r>
              <w:rPr>
                <w:rFonts w:ascii="Cambria Math" w:eastAsiaTheme="minorEastAsia" w:hAnsi="Cambria Math"/>
                <w:sz w:val="28"/>
                <w:szCs w:val="32"/>
              </w:rPr>
              <m:t>2.5</m:t>
            </m:r>
          </m:sup>
        </m:sSup>
      </m:oMath>
      <w:r w:rsidR="00F22144">
        <w:rPr>
          <w:rFonts w:eastAsiaTheme="minorEastAsia"/>
        </w:rPr>
        <w:t xml:space="preserve">       </w:t>
      </w:r>
      <w:r w:rsidR="00F22144">
        <w:rPr>
          <w:rFonts w:eastAsiaTheme="minorEastAsia" w:hint="cs"/>
          <w:rtl/>
        </w:rPr>
        <w:t xml:space="preserve"> (3-60)</w:t>
      </w:r>
    </w:p>
    <w:p w:rsidR="00F22144" w:rsidRDefault="00F22144" w:rsidP="0003753D">
      <w:pPr>
        <w:bidi/>
        <w:ind w:firstLine="565"/>
        <w:rPr>
          <w:rFonts w:eastAsiaTheme="minorEastAsia"/>
          <w:rtl/>
        </w:rPr>
      </w:pPr>
      <w:r>
        <w:rPr>
          <w:rFonts w:eastAsiaTheme="minorEastAsia" w:hint="cs"/>
          <w:rtl/>
        </w:rPr>
        <w:t>اما اگر مشابهِ حالت های قبل، جرم خرج موجود در هر چال (</w:t>
      </w:r>
      <w:r>
        <w:rPr>
          <w:rFonts w:eastAsiaTheme="minorEastAsia"/>
        </w:rPr>
        <w:t>M</w:t>
      </w:r>
      <w:r w:rsidRPr="00A27E88">
        <w:rPr>
          <w:rFonts w:eastAsiaTheme="minorEastAsia"/>
          <w:vertAlign w:val="subscript"/>
        </w:rPr>
        <w:t>e</w:t>
      </w:r>
      <w:r w:rsidR="0003753D">
        <w:rPr>
          <w:rFonts w:eastAsiaTheme="minorEastAsia" w:hint="cs"/>
          <w:rtl/>
        </w:rPr>
        <w:t xml:space="preserve">) از هندسۀ چال نیز محاسبه شود و </w:t>
      </w:r>
      <w:r>
        <w:rPr>
          <w:rFonts w:eastAsiaTheme="minorEastAsia" w:hint="cs"/>
          <w:rtl/>
        </w:rPr>
        <w:t>با جرم ایجاد کنندۀ ضربۀ هوای معین</w:t>
      </w:r>
      <w:r w:rsidR="0003753D">
        <w:rPr>
          <w:rFonts w:eastAsiaTheme="minorEastAsia" w:hint="cs"/>
          <w:rtl/>
        </w:rPr>
        <w:t>، معادل</w:t>
      </w:r>
      <w:r>
        <w:rPr>
          <w:rFonts w:eastAsiaTheme="minorEastAsia" w:hint="cs"/>
          <w:rtl/>
        </w:rPr>
        <w:t xml:space="preserve"> قرار</w:t>
      </w:r>
      <w:r w:rsidR="0003753D">
        <w:rPr>
          <w:rFonts w:eastAsiaTheme="minorEastAsia" w:hint="cs"/>
          <w:rtl/>
        </w:rPr>
        <w:t xml:space="preserve"> داده شود</w:t>
      </w:r>
      <w:r>
        <w:rPr>
          <w:rFonts w:eastAsiaTheme="minorEastAsia" w:hint="cs"/>
          <w:rtl/>
        </w:rPr>
        <w:t>؛ به نتای</w:t>
      </w:r>
      <w:r w:rsidR="0003753D">
        <w:rPr>
          <w:rFonts w:eastAsiaTheme="minorEastAsia" w:hint="cs"/>
          <w:rtl/>
        </w:rPr>
        <w:t>ج جالبی منجر خواهد شد</w:t>
      </w:r>
      <w:r>
        <w:rPr>
          <w:rFonts w:eastAsiaTheme="minorEastAsia" w:hint="cs"/>
          <w:rtl/>
        </w:rPr>
        <w:t>.</w:t>
      </w:r>
    </w:p>
    <w:p w:rsidR="00F22144" w:rsidRDefault="007761A8" w:rsidP="00F22144">
      <w:pPr>
        <w:jc w:val="left"/>
        <w:rPr>
          <w:rFonts w:eastAsiaTheme="minorEastAsia"/>
          <w:rtl/>
        </w:rPr>
      </w:pPr>
      <m:oMath>
        <m:sSub>
          <m:sSubPr>
            <m:ctrlPr>
              <w:rPr>
                <w:rFonts w:ascii="Cambria Math" w:hAnsi="Cambria Math"/>
                <w:i/>
                <w:sz w:val="28"/>
                <w:szCs w:val="32"/>
              </w:rPr>
            </m:ctrlPr>
          </m:sSubPr>
          <m:e>
            <m:r>
              <w:rPr>
                <w:rFonts w:ascii="Cambria Math" w:hAnsi="Cambria Math"/>
                <w:sz w:val="28"/>
                <w:szCs w:val="32"/>
              </w:rPr>
              <m:t>M</m:t>
            </m:r>
          </m:e>
          <m:sub>
            <m:r>
              <w:rPr>
                <w:rFonts w:ascii="Cambria Math" w:hAnsi="Cambria Math"/>
                <w:sz w:val="28"/>
                <w:szCs w:val="32"/>
              </w:rPr>
              <m:t>e</m:t>
            </m:r>
          </m:sub>
        </m:sSub>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W</m:t>
            </m:r>
          </m:num>
          <m:den>
            <m:r>
              <w:rPr>
                <w:rFonts w:ascii="Cambria Math" w:hAnsi="Cambria Math"/>
                <w:sz w:val="28"/>
                <w:szCs w:val="32"/>
              </w:rPr>
              <m:t>n</m:t>
            </m:r>
          </m:den>
        </m:f>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π</m:t>
            </m:r>
          </m:num>
          <m:den>
            <m:r>
              <w:rPr>
                <w:rFonts w:ascii="Cambria Math" w:hAnsi="Cambria Math"/>
                <w:sz w:val="28"/>
                <w:szCs w:val="32"/>
              </w:rPr>
              <m:t>4</m:t>
            </m:r>
          </m:den>
        </m:f>
        <m:r>
          <w:rPr>
            <w:rFonts w:ascii="Cambria Math" w:hAnsi="Cambria Math"/>
            <w:sz w:val="28"/>
            <w:szCs w:val="32"/>
          </w:rPr>
          <m:t>×</m:t>
        </m:r>
        <m:sSup>
          <m:sSupPr>
            <m:ctrlPr>
              <w:rPr>
                <w:rFonts w:ascii="Cambria Math" w:hAnsi="Cambria Math"/>
                <w:i/>
                <w:sz w:val="28"/>
                <w:szCs w:val="32"/>
              </w:rPr>
            </m:ctrlPr>
          </m:sSupPr>
          <m:e>
            <m:r>
              <w:rPr>
                <w:rFonts w:ascii="Cambria Math" w:hAnsi="Cambria Math"/>
                <w:sz w:val="28"/>
                <w:szCs w:val="32"/>
              </w:rPr>
              <m:t>d</m:t>
            </m:r>
          </m:e>
          <m:sup>
            <m:r>
              <w:rPr>
                <w:rFonts w:ascii="Cambria Math" w:hAnsi="Cambria Math"/>
                <w:sz w:val="28"/>
                <w:szCs w:val="32"/>
              </w:rPr>
              <m:t>2</m:t>
            </m:r>
          </m:sup>
        </m:sSup>
        <m:r>
          <w:rPr>
            <w:rFonts w:ascii="Cambria Math" w:hAnsi="Cambria Math"/>
            <w:sz w:val="28"/>
            <w:szCs w:val="32"/>
          </w:rPr>
          <m:t>×</m:t>
        </m:r>
        <m:sSub>
          <m:sSubPr>
            <m:ctrlPr>
              <w:rPr>
                <w:rFonts w:ascii="Cambria Math" w:hAnsi="Cambria Math"/>
                <w:i/>
                <w:sz w:val="28"/>
                <w:szCs w:val="32"/>
              </w:rPr>
            </m:ctrlPr>
          </m:sSubPr>
          <m:e>
            <m:r>
              <w:rPr>
                <w:rFonts w:ascii="Cambria Math" w:hAnsi="Cambria Math"/>
                <w:sz w:val="28"/>
                <w:szCs w:val="32"/>
              </w:rPr>
              <m:t>ρ</m:t>
            </m:r>
          </m:e>
          <m:sub>
            <m:r>
              <w:rPr>
                <w:rFonts w:ascii="Cambria Math" w:hAnsi="Cambria Math"/>
                <w:sz w:val="28"/>
                <w:szCs w:val="32"/>
              </w:rPr>
              <m:t>e</m:t>
            </m:r>
          </m:sub>
        </m:sSub>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H</m:t>
            </m:r>
          </m:num>
          <m:den>
            <m:func>
              <m:funcPr>
                <m:ctrlPr>
                  <w:rPr>
                    <w:rFonts w:ascii="Cambria Math" w:hAnsi="Cambria Math"/>
                    <w:i/>
                    <w:sz w:val="28"/>
                    <w:szCs w:val="32"/>
                  </w:rPr>
                </m:ctrlPr>
              </m:funcPr>
              <m:fName>
                <m:r>
                  <m:rPr>
                    <m:sty m:val="p"/>
                  </m:rPr>
                  <w:rPr>
                    <w:rFonts w:ascii="Cambria Math" w:hAnsi="Cambria Math"/>
                    <w:sz w:val="28"/>
                    <w:szCs w:val="32"/>
                  </w:rPr>
                  <m:t>cos</m:t>
                </m:r>
              </m:fName>
              <m:e>
                <m:r>
                  <w:rPr>
                    <w:rFonts w:ascii="Cambria Math" w:hAnsi="Cambria Math"/>
                    <w:sz w:val="28"/>
                    <w:szCs w:val="32"/>
                  </w:rPr>
                  <m:t>α</m:t>
                </m:r>
              </m:e>
            </m:func>
          </m:den>
        </m:f>
        <m:r>
          <w:rPr>
            <w:rFonts w:ascii="Cambria Math" w:hAnsi="Cambria Math"/>
            <w:sz w:val="28"/>
            <w:szCs w:val="32"/>
          </w:rPr>
          <m:t>+J-T)</m:t>
        </m:r>
      </m:oMath>
      <w:r w:rsidR="00F22144">
        <w:rPr>
          <w:rFonts w:eastAsiaTheme="minorEastAsia"/>
        </w:rPr>
        <w:t xml:space="preserve">      </w:t>
      </w:r>
      <w:r w:rsidR="00F22144">
        <w:rPr>
          <w:rFonts w:eastAsiaTheme="minorEastAsia" w:hint="cs"/>
          <w:rtl/>
        </w:rPr>
        <w:t xml:space="preserve"> (3-61)</w:t>
      </w:r>
    </w:p>
    <w:p w:rsidR="00F22144" w:rsidRDefault="00F22144" w:rsidP="000633CF">
      <w:pPr>
        <w:bidi/>
        <w:ind w:firstLine="565"/>
        <w:rPr>
          <w:rtl/>
        </w:rPr>
      </w:pPr>
      <w:r>
        <w:t>n</w:t>
      </w:r>
      <w:r>
        <w:rPr>
          <w:rFonts w:hint="cs"/>
          <w:rtl/>
        </w:rPr>
        <w:t>: حداکثر تعداد چال های انفجار همزمان</w:t>
      </w:r>
    </w:p>
    <w:p w:rsidR="00F22144" w:rsidRDefault="00F22144" w:rsidP="00F22144">
      <w:pPr>
        <w:bidi/>
        <w:ind w:firstLine="565"/>
        <w:rPr>
          <w:rtl/>
        </w:rPr>
      </w:pPr>
      <w:r>
        <w:lastRenderedPageBreak/>
        <w:t>d</w:t>
      </w:r>
      <w:r>
        <w:rPr>
          <w:rFonts w:hint="cs"/>
          <w:rtl/>
        </w:rPr>
        <w:t>: قطر چال ها (خرج)</w:t>
      </w:r>
    </w:p>
    <w:p w:rsidR="00F22144" w:rsidRDefault="00F22144" w:rsidP="00F22144">
      <w:pPr>
        <w:bidi/>
        <w:ind w:firstLine="565"/>
        <w:rPr>
          <w:rtl/>
        </w:rPr>
      </w:pPr>
      <w:r>
        <w:t>ρ</w:t>
      </w:r>
      <w:r w:rsidRPr="00A27E88">
        <w:rPr>
          <w:vertAlign w:val="subscript"/>
        </w:rPr>
        <w:t>e</w:t>
      </w:r>
      <w:r>
        <w:rPr>
          <w:rFonts w:hint="cs"/>
          <w:rtl/>
        </w:rPr>
        <w:t>: چگالی خرج</w:t>
      </w:r>
    </w:p>
    <w:p w:rsidR="00F22144" w:rsidRDefault="00F22144" w:rsidP="00F22144">
      <w:pPr>
        <w:bidi/>
        <w:ind w:firstLine="565"/>
        <w:rPr>
          <w:rtl/>
        </w:rPr>
      </w:pPr>
      <w:r>
        <w:t>H</w:t>
      </w:r>
      <w:r>
        <w:rPr>
          <w:rFonts w:hint="cs"/>
          <w:rtl/>
        </w:rPr>
        <w:t xml:space="preserve">، </w:t>
      </w:r>
      <w:r>
        <w:t>J</w:t>
      </w:r>
      <w:r>
        <w:rPr>
          <w:rFonts w:hint="cs"/>
          <w:rtl/>
        </w:rPr>
        <w:t xml:space="preserve">، </w:t>
      </w:r>
      <w:r>
        <w:t>T</w:t>
      </w:r>
      <w:r>
        <w:rPr>
          <w:rFonts w:hint="cs"/>
          <w:rtl/>
        </w:rPr>
        <w:t xml:space="preserve"> و </w:t>
      </w:r>
      <w:r w:rsidRPr="00967676">
        <w:rPr>
          <w:rFonts w:asciiTheme="majorHAnsi" w:hAnsiTheme="majorHAnsi"/>
        </w:rPr>
        <w:t>α</w:t>
      </w:r>
      <w:r>
        <w:rPr>
          <w:rFonts w:hint="cs"/>
          <w:rtl/>
        </w:rPr>
        <w:t xml:space="preserve">: به ترتیب ارتفاع پله، </w:t>
      </w:r>
      <w:r w:rsidR="00A13EE2">
        <w:rPr>
          <w:rFonts w:hint="cs"/>
          <w:rtl/>
        </w:rPr>
        <w:t>اضافه حفاری</w:t>
      </w:r>
      <w:r>
        <w:rPr>
          <w:rFonts w:hint="cs"/>
          <w:rtl/>
        </w:rPr>
        <w:t>، طول گل گذاری و زاویۀ تمایل حفاری (از حالت قائم)</w:t>
      </w:r>
    </w:p>
    <w:p w:rsidR="00F22144" w:rsidRDefault="007761A8" w:rsidP="00F22144">
      <w:pPr>
        <w:jc w:val="left"/>
      </w:pPr>
      <m:oMath>
        <m:sSub>
          <m:sSubPr>
            <m:ctrlPr>
              <w:rPr>
                <w:rFonts w:ascii="Cambria Math" w:hAnsi="Cambria Math"/>
                <w:i/>
                <w:sz w:val="28"/>
              </w:rPr>
            </m:ctrlPr>
          </m:sSubPr>
          <m:e>
            <m:r>
              <w:rPr>
                <w:rFonts w:ascii="Cambria Math" w:hAnsi="Cambria Math"/>
                <w:sz w:val="28"/>
              </w:rPr>
              <m:t>M</m:t>
            </m:r>
          </m:e>
          <m:sub>
            <m:r>
              <w:rPr>
                <w:rFonts w:ascii="Cambria Math" w:hAnsi="Cambria Math"/>
                <w:sz w:val="28"/>
              </w:rPr>
              <m:t>e</m:t>
            </m:r>
          </m:sub>
        </m:sSub>
        <m:r>
          <w:rPr>
            <w:rFonts w:ascii="Cambria Math" w:hAnsi="Cambria Math"/>
            <w:sz w:val="28"/>
          </w:rPr>
          <m:t>=</m:t>
        </m:r>
        <m:f>
          <m:fPr>
            <m:ctrlPr>
              <w:rPr>
                <w:rFonts w:ascii="Cambria Math" w:hAnsi="Cambria Math"/>
                <w:i/>
                <w:sz w:val="28"/>
              </w:rPr>
            </m:ctrlPr>
          </m:fPr>
          <m:num>
            <m:r>
              <w:rPr>
                <w:rFonts w:ascii="Cambria Math" w:hAnsi="Cambria Math"/>
                <w:sz w:val="28"/>
              </w:rPr>
              <m:t>π</m:t>
            </m:r>
          </m:num>
          <m:den>
            <m:r>
              <w:rPr>
                <w:rFonts w:ascii="Cambria Math" w:hAnsi="Cambria Math"/>
                <w:sz w:val="28"/>
              </w:rPr>
              <m:t>4</m:t>
            </m:r>
          </m:den>
        </m:f>
        <m:r>
          <w:rPr>
            <w:rFonts w:ascii="Cambria Math" w:hAnsi="Cambria Math"/>
            <w:sz w:val="28"/>
          </w:rPr>
          <m:t>×</m:t>
        </m:r>
        <m:sSup>
          <m:sSupPr>
            <m:ctrlPr>
              <w:rPr>
                <w:rFonts w:ascii="Cambria Math" w:hAnsi="Cambria Math"/>
                <w:i/>
                <w:sz w:val="28"/>
              </w:rPr>
            </m:ctrlPr>
          </m:sSupPr>
          <m:e>
            <m:r>
              <w:rPr>
                <w:rFonts w:ascii="Cambria Math" w:hAnsi="Cambria Math"/>
                <w:sz w:val="28"/>
              </w:rPr>
              <m:t>d</m:t>
            </m:r>
          </m:e>
          <m:sup>
            <m:r>
              <w:rPr>
                <w:rFonts w:ascii="Cambria Math" w:hAnsi="Cambria Math"/>
                <w:sz w:val="28"/>
              </w:rPr>
              <m:t>2</m:t>
            </m:r>
          </m:sup>
        </m:sSup>
        <m:r>
          <w:rPr>
            <w:rFonts w:ascii="Cambria Math" w:hAnsi="Cambria Math"/>
            <w:sz w:val="28"/>
          </w:rPr>
          <m:t>×</m:t>
        </m:r>
        <m:sSub>
          <m:sSubPr>
            <m:ctrlPr>
              <w:rPr>
                <w:rFonts w:ascii="Cambria Math" w:hAnsi="Cambria Math"/>
                <w:i/>
                <w:sz w:val="28"/>
              </w:rPr>
            </m:ctrlPr>
          </m:sSubPr>
          <m:e>
            <m:r>
              <w:rPr>
                <w:rFonts w:ascii="Cambria Math" w:hAnsi="Cambria Math"/>
                <w:sz w:val="28"/>
              </w:rPr>
              <m:t>ρ</m:t>
            </m:r>
          </m:e>
          <m:sub>
            <m:r>
              <w:rPr>
                <w:rFonts w:ascii="Cambria Math" w:hAnsi="Cambria Math"/>
                <w:sz w:val="28"/>
              </w:rPr>
              <m:t>e</m:t>
            </m:r>
          </m:sub>
        </m:sSub>
        <m:r>
          <w:rPr>
            <w:rFonts w:ascii="Cambria Math" w:hAnsi="Cambria Math"/>
            <w:sz w:val="28"/>
          </w:rPr>
          <m:t>×</m:t>
        </m:r>
        <m:d>
          <m:dPr>
            <m:ctrlPr>
              <w:rPr>
                <w:rFonts w:ascii="Cambria Math" w:hAnsi="Cambria Math"/>
                <w:i/>
                <w:sz w:val="28"/>
              </w:rPr>
            </m:ctrlPr>
          </m:dPr>
          <m:e>
            <m:f>
              <m:fPr>
                <m:ctrlPr>
                  <w:rPr>
                    <w:rFonts w:ascii="Cambria Math" w:hAnsi="Cambria Math"/>
                    <w:i/>
                    <w:sz w:val="28"/>
                  </w:rPr>
                </m:ctrlPr>
              </m:fPr>
              <m:num>
                <m:r>
                  <w:rPr>
                    <w:rFonts w:ascii="Cambria Math" w:hAnsi="Cambria Math"/>
                    <w:sz w:val="28"/>
                  </w:rPr>
                  <m:t>H</m:t>
                </m:r>
              </m:num>
              <m:den>
                <m:func>
                  <m:funcPr>
                    <m:ctrlPr>
                      <w:rPr>
                        <w:rFonts w:ascii="Cambria Math" w:hAnsi="Cambria Math"/>
                        <w:i/>
                        <w:sz w:val="28"/>
                      </w:rPr>
                    </m:ctrlPr>
                  </m:funcPr>
                  <m:fName>
                    <m:r>
                      <m:rPr>
                        <m:sty m:val="p"/>
                      </m:rPr>
                      <w:rPr>
                        <w:rFonts w:ascii="Cambria Math" w:hAnsi="Cambria Math"/>
                        <w:sz w:val="28"/>
                      </w:rPr>
                      <m:t>cos</m:t>
                    </m:r>
                  </m:fName>
                  <m:e>
                    <m:r>
                      <w:rPr>
                        <w:rFonts w:ascii="Cambria Math" w:hAnsi="Cambria Math"/>
                        <w:sz w:val="28"/>
                      </w:rPr>
                      <m:t>α</m:t>
                    </m:r>
                  </m:e>
                </m:func>
              </m:den>
            </m:f>
            <m:r>
              <w:rPr>
                <w:rFonts w:ascii="Cambria Math" w:hAnsi="Cambria Math"/>
                <w:sz w:val="28"/>
              </w:rPr>
              <m:t>+J-T</m:t>
            </m:r>
          </m:e>
        </m:d>
        <m:r>
          <w:rPr>
            <w:rFonts w:ascii="Cambria Math" w:hAnsi="Cambria Math"/>
            <w:sz w:val="28"/>
          </w:rPr>
          <m:t>=</m:t>
        </m:r>
        <m:f>
          <m:fPr>
            <m:ctrlPr>
              <w:rPr>
                <w:rFonts w:ascii="Cambria Math" w:eastAsiaTheme="minorEastAsia" w:hAnsi="Cambria Math"/>
                <w:i/>
                <w:sz w:val="28"/>
              </w:rPr>
            </m:ctrlPr>
          </m:fPr>
          <m:num>
            <m:sSup>
              <m:sSupPr>
                <m:ctrlPr>
                  <w:rPr>
                    <w:rFonts w:ascii="Cambria Math" w:eastAsiaTheme="minorEastAsia" w:hAnsi="Cambria Math"/>
                    <w:i/>
                    <w:sz w:val="28"/>
                  </w:rPr>
                </m:ctrlPr>
              </m:sSupPr>
              <m:e>
                <m:r>
                  <w:rPr>
                    <w:rFonts w:ascii="Cambria Math" w:eastAsiaTheme="minorEastAsia" w:hAnsi="Cambria Math"/>
                    <w:sz w:val="28"/>
                  </w:rPr>
                  <m:t>D</m:t>
                </m:r>
              </m:e>
              <m:sup>
                <m:r>
                  <w:rPr>
                    <w:rFonts w:ascii="Cambria Math" w:eastAsiaTheme="minorEastAsia" w:hAnsi="Cambria Math"/>
                    <w:sz w:val="28"/>
                  </w:rPr>
                  <m:t>3</m:t>
                </m:r>
              </m:sup>
            </m:sSup>
          </m:num>
          <m:den>
            <m:r>
              <w:rPr>
                <w:rFonts w:ascii="Cambria Math" w:eastAsiaTheme="minorEastAsia" w:hAnsi="Cambria Math"/>
                <w:sz w:val="28"/>
              </w:rPr>
              <m:t>n</m:t>
            </m:r>
          </m:den>
        </m:f>
        <m:r>
          <w:rPr>
            <w:rFonts w:ascii="Cambria Math" w:eastAsiaTheme="minorEastAsia" w:hAnsi="Cambria Math"/>
            <w:sz w:val="28"/>
          </w:rPr>
          <m:t>×</m:t>
        </m:r>
        <m:sSup>
          <m:sSupPr>
            <m:ctrlPr>
              <w:rPr>
                <w:rFonts w:ascii="Cambria Math" w:eastAsiaTheme="minorEastAsia" w:hAnsi="Cambria Math"/>
                <w:i/>
                <w:sz w:val="28"/>
              </w:rPr>
            </m:ctrlPr>
          </m:sSupPr>
          <m:e>
            <m:r>
              <w:rPr>
                <w:rFonts w:ascii="Cambria Math" w:eastAsiaTheme="minorEastAsia" w:hAnsi="Cambria Math"/>
                <w:sz w:val="28"/>
              </w:rPr>
              <m:t>(</m:t>
            </m:r>
            <m:f>
              <m:fPr>
                <m:ctrlPr>
                  <w:rPr>
                    <w:rFonts w:ascii="Cambria Math" w:eastAsiaTheme="minorEastAsia" w:hAnsi="Cambria Math"/>
                    <w:i/>
                    <w:sz w:val="28"/>
                  </w:rPr>
                </m:ctrlPr>
              </m:fPr>
              <m:num>
                <m:sSup>
                  <m:sSupPr>
                    <m:ctrlPr>
                      <w:rPr>
                        <w:rFonts w:ascii="Cambria Math" w:eastAsiaTheme="minorEastAsia" w:hAnsi="Cambria Math"/>
                        <w:i/>
                        <w:sz w:val="28"/>
                      </w:rPr>
                    </m:ctrlPr>
                  </m:sSupPr>
                  <m:e>
                    <m:r>
                      <w:rPr>
                        <w:rFonts w:ascii="Cambria Math" w:eastAsiaTheme="minorEastAsia" w:hAnsi="Cambria Math"/>
                        <w:sz w:val="28"/>
                      </w:rPr>
                      <m:t>10</m:t>
                    </m:r>
                  </m:e>
                  <m:sup>
                    <m:r>
                      <w:rPr>
                        <w:rFonts w:ascii="Cambria Math" w:eastAsiaTheme="minorEastAsia" w:hAnsi="Cambria Math"/>
                        <w:sz w:val="28"/>
                      </w:rPr>
                      <m:t>x</m:t>
                    </m:r>
                  </m:sup>
                </m:sSup>
              </m:num>
              <m:den>
                <m:r>
                  <w:rPr>
                    <w:rFonts w:ascii="Cambria Math" w:eastAsiaTheme="minorEastAsia" w:hAnsi="Cambria Math"/>
                    <w:sz w:val="28"/>
                  </w:rPr>
                  <m:t>3.3</m:t>
                </m:r>
              </m:den>
            </m:f>
            <m:r>
              <w:rPr>
                <w:rFonts w:ascii="Cambria Math" w:eastAsiaTheme="minorEastAsia" w:hAnsi="Cambria Math"/>
                <w:sz w:val="28"/>
              </w:rPr>
              <m:t>)</m:t>
            </m:r>
          </m:e>
          <m:sup>
            <m:r>
              <w:rPr>
                <w:rFonts w:ascii="Cambria Math" w:eastAsiaTheme="minorEastAsia" w:hAnsi="Cambria Math"/>
                <w:sz w:val="28"/>
              </w:rPr>
              <m:t>2.5</m:t>
            </m:r>
          </m:sup>
        </m:sSup>
      </m:oMath>
      <w:r w:rsidR="00F22144">
        <w:rPr>
          <w:rFonts w:eastAsiaTheme="minorEastAsia"/>
        </w:rPr>
        <w:t xml:space="preserve">       </w:t>
      </w:r>
      <w:r w:rsidR="00F22144">
        <w:rPr>
          <w:rFonts w:eastAsiaTheme="minorEastAsia" w:hint="cs"/>
          <w:rtl/>
        </w:rPr>
        <w:t xml:space="preserve"> (3-62)</w:t>
      </w:r>
    </w:p>
    <w:p w:rsidR="00F22144" w:rsidRPr="00DF653D" w:rsidRDefault="00F22144" w:rsidP="00F22144">
      <w:pPr>
        <w:jc w:val="left"/>
        <w:rPr>
          <w:rFonts w:eastAsiaTheme="minorEastAsia"/>
          <w:rtl/>
        </w:rPr>
      </w:pPr>
      <m:oMath>
        <m:r>
          <w:rPr>
            <w:rFonts w:ascii="Cambria Math" w:hAnsi="Cambria Math"/>
            <w:sz w:val="28"/>
          </w:rPr>
          <m:t>d=2×</m:t>
        </m:r>
        <m:sSup>
          <m:sSupPr>
            <m:ctrlPr>
              <w:rPr>
                <w:rFonts w:ascii="Cambria Math" w:hAnsi="Cambria Math"/>
                <w:i/>
                <w:sz w:val="28"/>
              </w:rPr>
            </m:ctrlPr>
          </m:sSupPr>
          <m:e>
            <m:r>
              <w:rPr>
                <w:rFonts w:ascii="Cambria Math" w:hAnsi="Cambria Math"/>
                <w:sz w:val="28"/>
              </w:rPr>
              <m:t>(</m:t>
            </m:r>
            <m:f>
              <m:fPr>
                <m:ctrlPr>
                  <w:rPr>
                    <w:rFonts w:ascii="Cambria Math" w:hAnsi="Cambria Math"/>
                    <w:i/>
                    <w:sz w:val="28"/>
                  </w:rPr>
                </m:ctrlPr>
              </m:fPr>
              <m:num>
                <m:sSup>
                  <m:sSupPr>
                    <m:ctrlPr>
                      <w:rPr>
                        <w:rFonts w:ascii="Cambria Math" w:hAnsi="Cambria Math"/>
                        <w:i/>
                        <w:sz w:val="28"/>
                      </w:rPr>
                    </m:ctrlPr>
                  </m:sSupPr>
                  <m:e>
                    <m:r>
                      <w:rPr>
                        <w:rFonts w:ascii="Cambria Math" w:hAnsi="Cambria Math"/>
                        <w:sz w:val="28"/>
                      </w:rPr>
                      <m:t>10</m:t>
                    </m:r>
                  </m:e>
                  <m:sup>
                    <m:r>
                      <w:rPr>
                        <w:rFonts w:ascii="Cambria Math" w:hAnsi="Cambria Math"/>
                        <w:sz w:val="28"/>
                      </w:rPr>
                      <m:t>x</m:t>
                    </m:r>
                  </m:sup>
                </m:sSup>
              </m:num>
              <m:den>
                <m:r>
                  <w:rPr>
                    <w:rFonts w:ascii="Cambria Math" w:hAnsi="Cambria Math"/>
                    <w:sz w:val="28"/>
                  </w:rPr>
                  <m:t>3.3</m:t>
                </m:r>
              </m:den>
            </m:f>
            <m:r>
              <w:rPr>
                <w:rFonts w:ascii="Cambria Math" w:hAnsi="Cambria Math"/>
                <w:sz w:val="28"/>
              </w:rPr>
              <m:t>)</m:t>
            </m:r>
          </m:e>
          <m:sup>
            <m:f>
              <m:fPr>
                <m:type m:val="skw"/>
                <m:ctrlPr>
                  <w:rPr>
                    <w:rFonts w:ascii="Cambria Math" w:hAnsi="Cambria Math"/>
                    <w:i/>
                    <w:sz w:val="28"/>
                  </w:rPr>
                </m:ctrlPr>
              </m:fPr>
              <m:num>
                <m:r>
                  <w:rPr>
                    <w:rFonts w:ascii="Cambria Math" w:hAnsi="Cambria Math"/>
                    <w:sz w:val="28"/>
                  </w:rPr>
                  <m:t>5</m:t>
                </m:r>
              </m:num>
              <m:den>
                <m:r>
                  <w:rPr>
                    <w:rFonts w:ascii="Cambria Math" w:hAnsi="Cambria Math"/>
                    <w:sz w:val="28"/>
                  </w:rPr>
                  <m:t>4</m:t>
                </m:r>
              </m:den>
            </m:f>
          </m:sup>
        </m:sSup>
        <m:r>
          <w:rPr>
            <w:rFonts w:ascii="Cambria Math" w:hAnsi="Cambria Math"/>
            <w:sz w:val="28"/>
          </w:rPr>
          <m:t>×</m:t>
        </m:r>
        <m:rad>
          <m:radPr>
            <m:degHide m:val="1"/>
            <m:ctrlPr>
              <w:rPr>
                <w:rFonts w:ascii="Cambria Math" w:hAnsi="Cambria Math"/>
                <w:i/>
                <w:sz w:val="28"/>
              </w:rPr>
            </m:ctrlPr>
          </m:radPr>
          <m:deg/>
          <m:e>
            <m:f>
              <m:fPr>
                <m:ctrlPr>
                  <w:rPr>
                    <w:rFonts w:ascii="Cambria Math" w:hAnsi="Cambria Math"/>
                    <w:i/>
                    <w:sz w:val="28"/>
                  </w:rPr>
                </m:ctrlPr>
              </m:fPr>
              <m:num>
                <m:sSup>
                  <m:sSupPr>
                    <m:ctrlPr>
                      <w:rPr>
                        <w:rFonts w:ascii="Cambria Math" w:hAnsi="Cambria Math"/>
                        <w:i/>
                        <w:sz w:val="28"/>
                      </w:rPr>
                    </m:ctrlPr>
                  </m:sSupPr>
                  <m:e>
                    <m:r>
                      <w:rPr>
                        <w:rFonts w:ascii="Cambria Math" w:hAnsi="Cambria Math"/>
                        <w:sz w:val="28"/>
                      </w:rPr>
                      <m:t>D</m:t>
                    </m:r>
                  </m:e>
                  <m:sup>
                    <m:r>
                      <w:rPr>
                        <w:rFonts w:ascii="Cambria Math" w:hAnsi="Cambria Math"/>
                        <w:sz w:val="28"/>
                      </w:rPr>
                      <m:t>3</m:t>
                    </m:r>
                  </m:sup>
                </m:sSup>
              </m:num>
              <m:den>
                <m:r>
                  <w:rPr>
                    <w:rFonts w:ascii="Cambria Math" w:hAnsi="Cambria Math"/>
                    <w:sz w:val="28"/>
                  </w:rPr>
                  <m:t>n×π×</m:t>
                </m:r>
                <m:sSub>
                  <m:sSubPr>
                    <m:ctrlPr>
                      <w:rPr>
                        <w:rFonts w:ascii="Cambria Math" w:hAnsi="Cambria Math"/>
                        <w:i/>
                        <w:sz w:val="28"/>
                      </w:rPr>
                    </m:ctrlPr>
                  </m:sSubPr>
                  <m:e>
                    <m:r>
                      <w:rPr>
                        <w:rFonts w:ascii="Cambria Math" w:hAnsi="Cambria Math"/>
                        <w:sz w:val="28"/>
                      </w:rPr>
                      <m:t>ρ</m:t>
                    </m:r>
                  </m:e>
                  <m:sub>
                    <m:r>
                      <w:rPr>
                        <w:rFonts w:ascii="Cambria Math" w:hAnsi="Cambria Math"/>
                        <w:sz w:val="28"/>
                      </w:rPr>
                      <m:t>e</m:t>
                    </m:r>
                  </m:sub>
                </m:sSub>
                <m:r>
                  <w:rPr>
                    <w:rFonts w:ascii="Cambria Math" w:hAnsi="Cambria Math"/>
                    <w:sz w:val="28"/>
                  </w:rPr>
                  <m:t>×(</m:t>
                </m:r>
                <m:f>
                  <m:fPr>
                    <m:ctrlPr>
                      <w:rPr>
                        <w:rFonts w:ascii="Cambria Math" w:hAnsi="Cambria Math"/>
                        <w:i/>
                        <w:sz w:val="28"/>
                      </w:rPr>
                    </m:ctrlPr>
                  </m:fPr>
                  <m:num>
                    <m:r>
                      <w:rPr>
                        <w:rFonts w:ascii="Cambria Math" w:hAnsi="Cambria Math"/>
                        <w:sz w:val="28"/>
                      </w:rPr>
                      <m:t>H</m:t>
                    </m:r>
                  </m:num>
                  <m:den>
                    <m:func>
                      <m:funcPr>
                        <m:ctrlPr>
                          <w:rPr>
                            <w:rFonts w:ascii="Cambria Math" w:hAnsi="Cambria Math"/>
                            <w:i/>
                            <w:sz w:val="28"/>
                          </w:rPr>
                        </m:ctrlPr>
                      </m:funcPr>
                      <m:fName>
                        <m:r>
                          <m:rPr>
                            <m:sty m:val="p"/>
                          </m:rPr>
                          <w:rPr>
                            <w:rFonts w:ascii="Cambria Math" w:hAnsi="Cambria Math"/>
                            <w:sz w:val="28"/>
                          </w:rPr>
                          <m:t>cos</m:t>
                        </m:r>
                      </m:fName>
                      <m:e>
                        <m:r>
                          <w:rPr>
                            <w:rFonts w:ascii="Cambria Math" w:hAnsi="Cambria Math"/>
                            <w:sz w:val="28"/>
                          </w:rPr>
                          <m:t>α</m:t>
                        </m:r>
                      </m:e>
                    </m:func>
                  </m:den>
                </m:f>
                <m:r>
                  <w:rPr>
                    <w:rFonts w:ascii="Cambria Math" w:hAnsi="Cambria Math"/>
                    <w:sz w:val="28"/>
                  </w:rPr>
                  <m:t>+J-T)</m:t>
                </m:r>
              </m:den>
            </m:f>
          </m:e>
        </m:rad>
      </m:oMath>
      <w:r>
        <w:rPr>
          <w:rFonts w:eastAsiaTheme="minorEastAsia"/>
        </w:rPr>
        <w:t xml:space="preserve">       </w:t>
      </w:r>
      <w:r>
        <w:rPr>
          <w:rFonts w:eastAsiaTheme="minorEastAsia" w:hint="cs"/>
          <w:rtl/>
        </w:rPr>
        <w:t xml:space="preserve"> (3-63)</w:t>
      </w:r>
    </w:p>
    <w:p w:rsidR="00F22144" w:rsidRDefault="00F22144" w:rsidP="00F22144">
      <w:pPr>
        <w:bidi/>
        <w:ind w:firstLine="565"/>
        <w:rPr>
          <w:rtl/>
        </w:rPr>
      </w:pPr>
      <w:r>
        <w:rPr>
          <w:rFonts w:hint="cs"/>
          <w:rtl/>
        </w:rPr>
        <w:t>رابطۀ حاصل شده، قطر چال هایی را که انفجار</w:t>
      </w:r>
      <w:r w:rsidR="000633CF">
        <w:rPr>
          <w:rFonts w:hint="cs"/>
          <w:rtl/>
        </w:rPr>
        <w:t xml:space="preserve"> همزمان </w:t>
      </w:r>
      <w:r w:rsidR="000633CF">
        <w:t>n</w:t>
      </w:r>
      <w:r w:rsidR="000633CF">
        <w:rPr>
          <w:rFonts w:hint="cs"/>
          <w:rtl/>
        </w:rPr>
        <w:t xml:space="preserve"> تا از</w:t>
      </w:r>
      <w:r>
        <w:rPr>
          <w:rFonts w:hint="cs"/>
          <w:rtl/>
        </w:rPr>
        <w:t xml:space="preserve"> آن ها موجب احساس ضربۀ هوایی به بزرگی </w:t>
      </w:r>
      <w:r>
        <w:t>AB</w:t>
      </w:r>
      <w:r>
        <w:rPr>
          <w:rFonts w:hint="cs"/>
          <w:rtl/>
        </w:rPr>
        <w:t xml:space="preserve"> در فاصلۀ معین (</w:t>
      </w:r>
      <w:r>
        <w:t>D</w:t>
      </w:r>
      <w:r>
        <w:rPr>
          <w:rFonts w:hint="cs"/>
          <w:rtl/>
        </w:rPr>
        <w:t>) می شود؛ را به دست می دهد و در نهایت، شدت ضربه هوا، با معین بودن پارامترهای آتشکاری، به صورت زیر قابل محاسبه است:</w:t>
      </w:r>
    </w:p>
    <w:p w:rsidR="00F22144" w:rsidRDefault="00F22144" w:rsidP="00BE7802">
      <w:pPr>
        <w:rPr>
          <w:rtl/>
        </w:rPr>
      </w:pPr>
      <m:oMath>
        <m:r>
          <w:rPr>
            <w:rFonts w:ascii="Cambria Math" w:hAnsi="Cambria Math"/>
            <w:sz w:val="28"/>
          </w:rPr>
          <m:t>AB</m:t>
        </m:r>
        <m:d>
          <m:dPr>
            <m:ctrlPr>
              <w:rPr>
                <w:rFonts w:ascii="Cambria Math" w:hAnsi="Cambria Math"/>
                <w:i/>
                <w:sz w:val="28"/>
              </w:rPr>
            </m:ctrlPr>
          </m:dPr>
          <m:e>
            <m:r>
              <w:rPr>
                <w:rFonts w:ascii="Cambria Math" w:hAnsi="Cambria Math"/>
                <w:sz w:val="28"/>
              </w:rPr>
              <m:t>dB</m:t>
            </m:r>
          </m:e>
        </m:d>
        <m:r>
          <w:rPr>
            <w:rFonts w:ascii="Cambria Math" w:hAnsi="Cambria Math"/>
            <w:sz w:val="28"/>
          </w:rPr>
          <m:t>=154+20×</m:t>
        </m:r>
        <m:func>
          <m:funcPr>
            <m:ctrlPr>
              <w:rPr>
                <w:rFonts w:ascii="Cambria Math" w:hAnsi="Cambria Math"/>
                <w:i/>
                <w:sz w:val="28"/>
              </w:rPr>
            </m:ctrlPr>
          </m:funcPr>
          <m:fName>
            <m:r>
              <m:rPr>
                <m:sty m:val="p"/>
              </m:rPr>
              <w:rPr>
                <w:rFonts w:ascii="Cambria Math" w:hAnsi="Cambria Math"/>
                <w:sz w:val="28"/>
              </w:rPr>
              <m:t>log</m:t>
            </m:r>
          </m:fName>
          <m:e>
            <m:r>
              <w:rPr>
                <w:rFonts w:ascii="Cambria Math" w:hAnsi="Cambria Math"/>
                <w:sz w:val="28"/>
              </w:rPr>
              <m:t>[3.3×</m:t>
            </m:r>
            <m:sSup>
              <m:sSupPr>
                <m:ctrlPr>
                  <w:rPr>
                    <w:rFonts w:ascii="Cambria Math" w:hAnsi="Cambria Math"/>
                    <w:i/>
                    <w:sz w:val="28"/>
                  </w:rPr>
                </m:ctrlPr>
              </m:sSupPr>
              <m:e>
                <m:d>
                  <m:dPr>
                    <m:ctrlPr>
                      <w:rPr>
                        <w:rFonts w:ascii="Cambria Math" w:hAnsi="Cambria Math"/>
                        <w:i/>
                        <w:sz w:val="28"/>
                      </w:rPr>
                    </m:ctrlPr>
                  </m:dPr>
                  <m:e>
                    <m:f>
                      <m:fPr>
                        <m:ctrlPr>
                          <w:rPr>
                            <w:rFonts w:ascii="Cambria Math" w:hAnsi="Cambria Math"/>
                            <w:i/>
                            <w:sz w:val="28"/>
                          </w:rPr>
                        </m:ctrlPr>
                      </m:fPr>
                      <m:num>
                        <m:rad>
                          <m:radPr>
                            <m:ctrlPr>
                              <w:rPr>
                                <w:rFonts w:ascii="Cambria Math" w:hAnsi="Cambria Math"/>
                                <w:i/>
                                <w:sz w:val="28"/>
                              </w:rPr>
                            </m:ctrlPr>
                          </m:radPr>
                          <m:deg>
                            <m:r>
                              <w:rPr>
                                <w:rFonts w:ascii="Cambria Math" w:hAnsi="Cambria Math"/>
                                <w:sz w:val="28"/>
                              </w:rPr>
                              <m:t>3</m:t>
                            </m:r>
                          </m:deg>
                          <m:e>
                            <m:r>
                              <w:rPr>
                                <w:rFonts w:ascii="Cambria Math" w:hAnsi="Cambria Math"/>
                                <w:sz w:val="28"/>
                              </w:rPr>
                              <m:t>n×</m:t>
                            </m:r>
                            <m:f>
                              <m:fPr>
                                <m:ctrlPr>
                                  <w:rPr>
                                    <w:rFonts w:ascii="Cambria Math" w:hAnsi="Cambria Math"/>
                                    <w:i/>
                                    <w:sz w:val="28"/>
                                  </w:rPr>
                                </m:ctrlPr>
                              </m:fPr>
                              <m:num>
                                <m:r>
                                  <w:rPr>
                                    <w:rFonts w:ascii="Cambria Math" w:hAnsi="Cambria Math"/>
                                    <w:sz w:val="28"/>
                                  </w:rPr>
                                  <m:t>π</m:t>
                                </m:r>
                              </m:num>
                              <m:den>
                                <m:r>
                                  <w:rPr>
                                    <w:rFonts w:ascii="Cambria Math" w:hAnsi="Cambria Math"/>
                                    <w:sz w:val="28"/>
                                  </w:rPr>
                                  <m:t>4</m:t>
                                </m:r>
                              </m:den>
                            </m:f>
                            <m:r>
                              <w:rPr>
                                <w:rFonts w:ascii="Cambria Math" w:hAnsi="Cambria Math"/>
                                <w:sz w:val="28"/>
                              </w:rPr>
                              <m:t>×</m:t>
                            </m:r>
                            <m:sSub>
                              <m:sSubPr>
                                <m:ctrlPr>
                                  <w:rPr>
                                    <w:rFonts w:ascii="Cambria Math" w:hAnsi="Cambria Math"/>
                                    <w:i/>
                                    <w:sz w:val="28"/>
                                  </w:rPr>
                                </m:ctrlPr>
                              </m:sSubPr>
                              <m:e>
                                <m:r>
                                  <w:rPr>
                                    <w:rFonts w:ascii="Cambria Math" w:hAnsi="Cambria Math"/>
                                    <w:sz w:val="28"/>
                                  </w:rPr>
                                  <m:t>ρ</m:t>
                                </m:r>
                              </m:e>
                              <m:sub>
                                <m:r>
                                  <w:rPr>
                                    <w:rFonts w:ascii="Cambria Math" w:hAnsi="Cambria Math"/>
                                    <w:sz w:val="28"/>
                                  </w:rPr>
                                  <m:t>e</m:t>
                                </m:r>
                              </m:sub>
                            </m:sSub>
                            <m:r>
                              <w:rPr>
                                <w:rFonts w:ascii="Cambria Math" w:hAnsi="Cambria Math"/>
                                <w:sz w:val="28"/>
                              </w:rPr>
                              <m:t>×</m:t>
                            </m:r>
                            <m:sSup>
                              <m:sSupPr>
                                <m:ctrlPr>
                                  <w:rPr>
                                    <w:rFonts w:ascii="Cambria Math" w:hAnsi="Cambria Math"/>
                                    <w:i/>
                                    <w:sz w:val="28"/>
                                  </w:rPr>
                                </m:ctrlPr>
                              </m:sSupPr>
                              <m:e>
                                <m:r>
                                  <w:rPr>
                                    <w:rFonts w:ascii="Cambria Math" w:hAnsi="Cambria Math"/>
                                    <w:sz w:val="28"/>
                                  </w:rPr>
                                  <m:t>d</m:t>
                                </m:r>
                              </m:e>
                              <m:sup>
                                <m:r>
                                  <w:rPr>
                                    <w:rFonts w:ascii="Cambria Math" w:hAnsi="Cambria Math"/>
                                    <w:sz w:val="28"/>
                                  </w:rPr>
                                  <m:t>2</m:t>
                                </m:r>
                              </m:sup>
                            </m:sSup>
                            <m:r>
                              <w:rPr>
                                <w:rFonts w:ascii="Cambria Math" w:hAnsi="Cambria Math"/>
                                <w:sz w:val="28"/>
                              </w:rPr>
                              <m:t>×</m:t>
                            </m:r>
                            <m:d>
                              <m:dPr>
                                <m:ctrlPr>
                                  <w:rPr>
                                    <w:rFonts w:ascii="Cambria Math" w:hAnsi="Cambria Math"/>
                                    <w:i/>
                                    <w:sz w:val="28"/>
                                  </w:rPr>
                                </m:ctrlPr>
                              </m:dPr>
                              <m:e>
                                <m:f>
                                  <m:fPr>
                                    <m:ctrlPr>
                                      <w:rPr>
                                        <w:rFonts w:ascii="Cambria Math" w:hAnsi="Cambria Math"/>
                                        <w:i/>
                                        <w:sz w:val="28"/>
                                      </w:rPr>
                                    </m:ctrlPr>
                                  </m:fPr>
                                  <m:num>
                                    <m:r>
                                      <w:rPr>
                                        <w:rFonts w:ascii="Cambria Math" w:hAnsi="Cambria Math"/>
                                        <w:sz w:val="28"/>
                                      </w:rPr>
                                      <m:t>H</m:t>
                                    </m:r>
                                  </m:num>
                                  <m:den>
                                    <m:func>
                                      <m:funcPr>
                                        <m:ctrlPr>
                                          <w:rPr>
                                            <w:rFonts w:ascii="Cambria Math" w:hAnsi="Cambria Math"/>
                                            <w:i/>
                                            <w:sz w:val="28"/>
                                          </w:rPr>
                                        </m:ctrlPr>
                                      </m:funcPr>
                                      <m:fName>
                                        <m:r>
                                          <m:rPr>
                                            <m:sty m:val="p"/>
                                          </m:rPr>
                                          <w:rPr>
                                            <w:rFonts w:ascii="Cambria Math" w:hAnsi="Cambria Math"/>
                                            <w:sz w:val="28"/>
                                          </w:rPr>
                                          <m:t>cos</m:t>
                                        </m:r>
                                      </m:fName>
                                      <m:e>
                                        <m:r>
                                          <w:rPr>
                                            <w:rFonts w:ascii="Cambria Math" w:hAnsi="Cambria Math"/>
                                            <w:sz w:val="28"/>
                                          </w:rPr>
                                          <m:t>α</m:t>
                                        </m:r>
                                      </m:e>
                                    </m:func>
                                  </m:den>
                                </m:f>
                                <m:r>
                                  <w:rPr>
                                    <w:rFonts w:ascii="Cambria Math" w:hAnsi="Cambria Math"/>
                                    <w:sz w:val="28"/>
                                  </w:rPr>
                                  <m:t>+J-T</m:t>
                                </m:r>
                              </m:e>
                            </m:d>
                          </m:e>
                        </m:rad>
                      </m:num>
                      <m:den>
                        <m:r>
                          <w:rPr>
                            <w:rFonts w:ascii="Cambria Math" w:hAnsi="Cambria Math"/>
                            <w:sz w:val="28"/>
                          </w:rPr>
                          <m:t>D</m:t>
                        </m:r>
                      </m:den>
                    </m:f>
                  </m:e>
                </m:d>
              </m:e>
              <m:sup>
                <m:r>
                  <w:rPr>
                    <w:rFonts w:ascii="Cambria Math" w:hAnsi="Cambria Math"/>
                    <w:sz w:val="28"/>
                  </w:rPr>
                  <m:t>1.2</m:t>
                </m:r>
              </m:sup>
            </m:sSup>
            <m:r>
              <w:rPr>
                <w:rFonts w:ascii="Cambria Math" w:hAnsi="Cambria Math"/>
                <w:sz w:val="28"/>
              </w:rPr>
              <m:t>]</m:t>
            </m:r>
          </m:e>
        </m:func>
      </m:oMath>
      <w:r>
        <w:rPr>
          <w:rFonts w:eastAsiaTheme="minorEastAsia" w:hint="cs"/>
          <w:rtl/>
        </w:rPr>
        <w:t xml:space="preserve"> (3-64)</w:t>
      </w:r>
      <w:r w:rsidR="004A5833">
        <w:rPr>
          <w:rFonts w:eastAsiaTheme="minorEastAsia" w:hint="cs"/>
          <w:rtl/>
        </w:rPr>
        <w:t xml:space="preserve">   </w:t>
      </w:r>
    </w:p>
    <w:p w:rsidR="00F22144" w:rsidRDefault="00F22144" w:rsidP="00F22144">
      <w:pPr>
        <w:bidi/>
        <w:ind w:firstLine="565"/>
        <w:rPr>
          <w:rtl/>
        </w:rPr>
      </w:pPr>
      <w:r>
        <w:rPr>
          <w:rFonts w:hint="cs"/>
          <w:rtl/>
        </w:rPr>
        <w:t xml:space="preserve"> اما چون پارامترهای آتشکاری خود، همگی وابسته به قطر چال هستند؛ بهتر است به جای به کار بردن صریح مقادیر آن ها، از نسبت های آن ها با هم استفاده شود پس با توجه به راهکارهای طراحی آتشکاری اَش، جرم خرج را به صورت زیر می نویسیم.</w:t>
      </w:r>
    </w:p>
    <w:p w:rsidR="00F22144" w:rsidRDefault="007761A8" w:rsidP="00F22144">
      <w:pPr>
        <w:jc w:val="left"/>
        <w:rPr>
          <w:rFonts w:eastAsiaTheme="minorEastAsia"/>
          <w:rtl/>
        </w:rPr>
      </w:pPr>
      <m:oMath>
        <m:sSub>
          <m:sSubPr>
            <m:ctrlPr>
              <w:rPr>
                <w:rFonts w:ascii="Cambria Math" w:hAnsi="Cambria Math"/>
                <w:i/>
                <w:sz w:val="28"/>
              </w:rPr>
            </m:ctrlPr>
          </m:sSubPr>
          <m:e>
            <m:r>
              <w:rPr>
                <w:rFonts w:ascii="Cambria Math" w:hAnsi="Cambria Math"/>
                <w:sz w:val="28"/>
              </w:rPr>
              <m:t>M</m:t>
            </m:r>
          </m:e>
          <m:sub>
            <m:r>
              <w:rPr>
                <w:rFonts w:ascii="Cambria Math" w:hAnsi="Cambria Math"/>
                <w:sz w:val="28"/>
              </w:rPr>
              <m:t>e</m:t>
            </m:r>
          </m:sub>
        </m:sSub>
        <m:r>
          <w:rPr>
            <w:rFonts w:ascii="Cambria Math" w:hAnsi="Cambria Math"/>
            <w:sz w:val="28"/>
          </w:rPr>
          <m:t>=</m:t>
        </m:r>
        <m:f>
          <m:fPr>
            <m:ctrlPr>
              <w:rPr>
                <w:rFonts w:ascii="Cambria Math" w:hAnsi="Cambria Math"/>
                <w:i/>
                <w:sz w:val="28"/>
              </w:rPr>
            </m:ctrlPr>
          </m:fPr>
          <m:num>
            <m:r>
              <w:rPr>
                <w:rFonts w:ascii="Cambria Math" w:hAnsi="Cambria Math"/>
                <w:sz w:val="28"/>
              </w:rPr>
              <m:t>π</m:t>
            </m:r>
          </m:num>
          <m:den>
            <m:r>
              <w:rPr>
                <w:rFonts w:ascii="Cambria Math" w:hAnsi="Cambria Math"/>
                <w:sz w:val="28"/>
              </w:rPr>
              <m:t>4</m:t>
            </m:r>
          </m:den>
        </m:f>
        <m:r>
          <w:rPr>
            <w:rFonts w:ascii="Cambria Math" w:hAnsi="Cambria Math"/>
            <w:sz w:val="28"/>
          </w:rPr>
          <m:t>×</m:t>
        </m:r>
        <m:sSup>
          <m:sSupPr>
            <m:ctrlPr>
              <w:rPr>
                <w:rFonts w:ascii="Cambria Math" w:hAnsi="Cambria Math"/>
                <w:i/>
                <w:sz w:val="28"/>
              </w:rPr>
            </m:ctrlPr>
          </m:sSupPr>
          <m:e>
            <m:r>
              <w:rPr>
                <w:rFonts w:ascii="Cambria Math" w:hAnsi="Cambria Math"/>
                <w:sz w:val="28"/>
              </w:rPr>
              <m:t>d</m:t>
            </m:r>
          </m:e>
          <m:sup>
            <m:r>
              <w:rPr>
                <w:rFonts w:ascii="Cambria Math" w:hAnsi="Cambria Math"/>
                <w:sz w:val="28"/>
              </w:rPr>
              <m:t>2</m:t>
            </m:r>
          </m:sup>
        </m:sSup>
        <m:r>
          <w:rPr>
            <w:rFonts w:ascii="Cambria Math" w:hAnsi="Cambria Math"/>
            <w:sz w:val="28"/>
          </w:rPr>
          <m:t>×</m:t>
        </m:r>
        <m:sSub>
          <m:sSubPr>
            <m:ctrlPr>
              <w:rPr>
                <w:rFonts w:ascii="Cambria Math" w:hAnsi="Cambria Math"/>
                <w:i/>
                <w:sz w:val="28"/>
              </w:rPr>
            </m:ctrlPr>
          </m:sSubPr>
          <m:e>
            <m:r>
              <w:rPr>
                <w:rFonts w:ascii="Cambria Math" w:hAnsi="Cambria Math"/>
                <w:sz w:val="28"/>
              </w:rPr>
              <m:t>ρ</m:t>
            </m:r>
          </m:e>
          <m:sub>
            <m:r>
              <w:rPr>
                <w:rFonts w:ascii="Cambria Math" w:hAnsi="Cambria Math"/>
                <w:sz w:val="28"/>
              </w:rPr>
              <m:t>e</m:t>
            </m:r>
          </m:sub>
        </m:sSub>
        <m:r>
          <w:rPr>
            <w:rFonts w:ascii="Cambria Math" w:hAnsi="Cambria Math"/>
            <w:sz w:val="28"/>
          </w:rPr>
          <m:t>×(</m:t>
        </m:r>
        <m:sSub>
          <m:sSubPr>
            <m:ctrlPr>
              <w:rPr>
                <w:rFonts w:ascii="Cambria Math" w:hAnsi="Cambria Math"/>
                <w:i/>
                <w:sz w:val="28"/>
              </w:rPr>
            </m:ctrlPr>
          </m:sSubPr>
          <m:e>
            <m:r>
              <w:rPr>
                <w:rFonts w:ascii="Cambria Math" w:hAnsi="Cambria Math"/>
                <w:sz w:val="28"/>
              </w:rPr>
              <m:t>K</m:t>
            </m:r>
          </m:e>
          <m:sub>
            <m:r>
              <w:rPr>
                <w:rFonts w:ascii="Cambria Math" w:hAnsi="Cambria Math"/>
                <w:sz w:val="28"/>
              </w:rPr>
              <m:t>B</m:t>
            </m:r>
          </m:sub>
        </m:sSub>
        <m:r>
          <w:rPr>
            <w:rFonts w:ascii="Cambria Math" w:hAnsi="Cambria Math"/>
            <w:sz w:val="28"/>
          </w:rPr>
          <m:t>×d)×</m:t>
        </m:r>
        <m:d>
          <m:dPr>
            <m:ctrlPr>
              <w:rPr>
                <w:rFonts w:ascii="Cambria Math" w:hAnsi="Cambria Math"/>
                <w:i/>
                <w:sz w:val="28"/>
              </w:rPr>
            </m:ctrlPr>
          </m:dPr>
          <m:e>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K</m:t>
                    </m:r>
                  </m:e>
                  <m:sub>
                    <m:r>
                      <w:rPr>
                        <w:rFonts w:ascii="Cambria Math" w:hAnsi="Cambria Math"/>
                        <w:sz w:val="28"/>
                      </w:rPr>
                      <m:t>H</m:t>
                    </m:r>
                  </m:sub>
                </m:sSub>
              </m:num>
              <m:den>
                <m:func>
                  <m:funcPr>
                    <m:ctrlPr>
                      <w:rPr>
                        <w:rFonts w:ascii="Cambria Math" w:hAnsi="Cambria Math"/>
                        <w:i/>
                        <w:sz w:val="28"/>
                      </w:rPr>
                    </m:ctrlPr>
                  </m:funcPr>
                  <m:fName>
                    <m:r>
                      <m:rPr>
                        <m:sty m:val="p"/>
                      </m:rPr>
                      <w:rPr>
                        <w:rFonts w:ascii="Cambria Math" w:hAnsi="Cambria Math"/>
                        <w:sz w:val="28"/>
                      </w:rPr>
                      <m:t>cos</m:t>
                    </m:r>
                  </m:fName>
                  <m:e>
                    <m:r>
                      <w:rPr>
                        <w:rFonts w:ascii="Cambria Math" w:hAnsi="Cambria Math"/>
                        <w:sz w:val="28"/>
                      </w:rPr>
                      <m:t>α</m:t>
                    </m:r>
                  </m:e>
                </m:func>
              </m:den>
            </m:f>
            <m:r>
              <w:rPr>
                <w:rFonts w:ascii="Cambria Math" w:hAnsi="Cambria Math"/>
                <w:sz w:val="28"/>
              </w:rPr>
              <m:t>+</m:t>
            </m:r>
            <m:sSub>
              <m:sSubPr>
                <m:ctrlPr>
                  <w:rPr>
                    <w:rFonts w:ascii="Cambria Math" w:hAnsi="Cambria Math"/>
                    <w:i/>
                    <w:sz w:val="28"/>
                  </w:rPr>
                </m:ctrlPr>
              </m:sSubPr>
              <m:e>
                <m:r>
                  <w:rPr>
                    <w:rFonts w:ascii="Cambria Math" w:hAnsi="Cambria Math"/>
                    <w:sz w:val="28"/>
                  </w:rPr>
                  <m:t>K</m:t>
                </m:r>
              </m:e>
              <m:sub>
                <m:r>
                  <w:rPr>
                    <w:rFonts w:ascii="Cambria Math" w:hAnsi="Cambria Math"/>
                    <w:sz w:val="28"/>
                  </w:rPr>
                  <m:t>J</m:t>
                </m:r>
              </m:sub>
            </m:sSub>
            <m:r>
              <w:rPr>
                <w:rFonts w:ascii="Cambria Math" w:hAnsi="Cambria Math"/>
                <w:sz w:val="28"/>
              </w:rPr>
              <m:t>-</m:t>
            </m:r>
            <m:sSub>
              <m:sSubPr>
                <m:ctrlPr>
                  <w:rPr>
                    <w:rFonts w:ascii="Cambria Math" w:hAnsi="Cambria Math"/>
                    <w:i/>
                    <w:sz w:val="28"/>
                  </w:rPr>
                </m:ctrlPr>
              </m:sSubPr>
              <m:e>
                <m:r>
                  <w:rPr>
                    <w:rFonts w:ascii="Cambria Math" w:hAnsi="Cambria Math"/>
                    <w:sz w:val="28"/>
                  </w:rPr>
                  <m:t>K</m:t>
                </m:r>
              </m:e>
              <m:sub>
                <m:r>
                  <w:rPr>
                    <w:rFonts w:ascii="Cambria Math" w:hAnsi="Cambria Math"/>
                    <w:sz w:val="28"/>
                  </w:rPr>
                  <m:t>T</m:t>
                </m:r>
              </m:sub>
            </m:sSub>
          </m:e>
        </m:d>
        <m:r>
          <w:rPr>
            <w:rFonts w:ascii="Cambria Math" w:hAnsi="Cambria Math"/>
            <w:sz w:val="28"/>
          </w:rPr>
          <m:t>=</m:t>
        </m:r>
        <m:f>
          <m:fPr>
            <m:ctrlPr>
              <w:rPr>
                <w:rFonts w:ascii="Cambria Math" w:eastAsiaTheme="minorEastAsia" w:hAnsi="Cambria Math"/>
                <w:i/>
                <w:sz w:val="28"/>
              </w:rPr>
            </m:ctrlPr>
          </m:fPr>
          <m:num>
            <m:sSup>
              <m:sSupPr>
                <m:ctrlPr>
                  <w:rPr>
                    <w:rFonts w:ascii="Cambria Math" w:eastAsiaTheme="minorEastAsia" w:hAnsi="Cambria Math"/>
                    <w:i/>
                    <w:sz w:val="28"/>
                  </w:rPr>
                </m:ctrlPr>
              </m:sSupPr>
              <m:e>
                <m:r>
                  <w:rPr>
                    <w:rFonts w:ascii="Cambria Math" w:eastAsiaTheme="minorEastAsia" w:hAnsi="Cambria Math"/>
                    <w:sz w:val="28"/>
                  </w:rPr>
                  <m:t>D</m:t>
                </m:r>
              </m:e>
              <m:sup>
                <m:r>
                  <w:rPr>
                    <w:rFonts w:ascii="Cambria Math" w:eastAsiaTheme="minorEastAsia" w:hAnsi="Cambria Math"/>
                    <w:sz w:val="28"/>
                  </w:rPr>
                  <m:t>3</m:t>
                </m:r>
              </m:sup>
            </m:sSup>
          </m:num>
          <m:den>
            <m:r>
              <w:rPr>
                <w:rFonts w:ascii="Cambria Math" w:eastAsiaTheme="minorEastAsia" w:hAnsi="Cambria Math"/>
                <w:sz w:val="28"/>
              </w:rPr>
              <m:t>n</m:t>
            </m:r>
          </m:den>
        </m:f>
        <m:r>
          <w:rPr>
            <w:rFonts w:ascii="Cambria Math" w:eastAsiaTheme="minorEastAsia" w:hAnsi="Cambria Math"/>
            <w:sz w:val="28"/>
          </w:rPr>
          <m:t>×</m:t>
        </m:r>
        <m:sSup>
          <m:sSupPr>
            <m:ctrlPr>
              <w:rPr>
                <w:rFonts w:ascii="Cambria Math" w:eastAsiaTheme="minorEastAsia" w:hAnsi="Cambria Math"/>
                <w:i/>
                <w:sz w:val="28"/>
              </w:rPr>
            </m:ctrlPr>
          </m:sSupPr>
          <m:e>
            <m:r>
              <w:rPr>
                <w:rFonts w:ascii="Cambria Math" w:eastAsiaTheme="minorEastAsia" w:hAnsi="Cambria Math"/>
                <w:sz w:val="28"/>
              </w:rPr>
              <m:t>(</m:t>
            </m:r>
            <m:f>
              <m:fPr>
                <m:ctrlPr>
                  <w:rPr>
                    <w:rFonts w:ascii="Cambria Math" w:eastAsiaTheme="minorEastAsia" w:hAnsi="Cambria Math"/>
                    <w:i/>
                    <w:sz w:val="28"/>
                  </w:rPr>
                </m:ctrlPr>
              </m:fPr>
              <m:num>
                <m:sSup>
                  <m:sSupPr>
                    <m:ctrlPr>
                      <w:rPr>
                        <w:rFonts w:ascii="Cambria Math" w:eastAsiaTheme="minorEastAsia" w:hAnsi="Cambria Math"/>
                        <w:i/>
                        <w:sz w:val="28"/>
                      </w:rPr>
                    </m:ctrlPr>
                  </m:sSupPr>
                  <m:e>
                    <m:r>
                      <w:rPr>
                        <w:rFonts w:ascii="Cambria Math" w:eastAsiaTheme="minorEastAsia" w:hAnsi="Cambria Math"/>
                        <w:sz w:val="28"/>
                      </w:rPr>
                      <m:t>10</m:t>
                    </m:r>
                  </m:e>
                  <m:sup>
                    <m:r>
                      <w:rPr>
                        <w:rFonts w:ascii="Cambria Math" w:eastAsiaTheme="minorEastAsia" w:hAnsi="Cambria Math"/>
                        <w:sz w:val="28"/>
                      </w:rPr>
                      <m:t>x</m:t>
                    </m:r>
                  </m:sup>
                </m:sSup>
              </m:num>
              <m:den>
                <m:r>
                  <w:rPr>
                    <w:rFonts w:ascii="Cambria Math" w:eastAsiaTheme="minorEastAsia" w:hAnsi="Cambria Math"/>
                    <w:sz w:val="28"/>
                  </w:rPr>
                  <m:t>3.3</m:t>
                </m:r>
              </m:den>
            </m:f>
            <m:r>
              <w:rPr>
                <w:rFonts w:ascii="Cambria Math" w:eastAsiaTheme="minorEastAsia" w:hAnsi="Cambria Math"/>
                <w:sz w:val="28"/>
              </w:rPr>
              <m:t>)</m:t>
            </m:r>
          </m:e>
          <m:sup>
            <m:r>
              <w:rPr>
                <w:rFonts w:ascii="Cambria Math" w:eastAsiaTheme="minorEastAsia" w:hAnsi="Cambria Math"/>
                <w:sz w:val="28"/>
              </w:rPr>
              <m:t>2.5</m:t>
            </m:r>
          </m:sup>
        </m:sSup>
      </m:oMath>
      <w:r w:rsidR="00F22144">
        <w:rPr>
          <w:rFonts w:eastAsiaTheme="minorEastAsia"/>
        </w:rPr>
        <w:t xml:space="preserve">  </w:t>
      </w:r>
      <w:r w:rsidR="00F22144">
        <w:rPr>
          <w:rFonts w:eastAsiaTheme="minorEastAsia" w:hint="cs"/>
          <w:rtl/>
        </w:rPr>
        <w:t xml:space="preserve"> </w:t>
      </w:r>
      <w:r w:rsidR="00F22144" w:rsidRPr="004A5833">
        <w:rPr>
          <w:rFonts w:eastAsiaTheme="minorEastAsia" w:hint="cs"/>
          <w:sz w:val="22"/>
          <w:szCs w:val="24"/>
          <w:rtl/>
        </w:rPr>
        <w:t>(3-65)</w:t>
      </w:r>
    </w:p>
    <w:p w:rsidR="00F22144" w:rsidRDefault="00F22144" w:rsidP="00F22144">
      <w:pPr>
        <w:bidi/>
        <w:ind w:firstLine="565"/>
        <w:rPr>
          <w:rFonts w:eastAsiaTheme="minorEastAsia"/>
          <w:rtl/>
        </w:rPr>
      </w:pPr>
      <w:r>
        <w:rPr>
          <w:rFonts w:eastAsiaTheme="minorEastAsia" w:hint="cs"/>
          <w:rtl/>
        </w:rPr>
        <w:t xml:space="preserve">که </w:t>
      </w:r>
      <w:r>
        <w:rPr>
          <w:rFonts w:eastAsiaTheme="minorEastAsia"/>
        </w:rPr>
        <w:t>K</w:t>
      </w:r>
      <w:r w:rsidRPr="00DF653D">
        <w:rPr>
          <w:rFonts w:eastAsiaTheme="minorEastAsia"/>
          <w:vertAlign w:val="subscript"/>
        </w:rPr>
        <w:t>B</w:t>
      </w:r>
      <w:r>
        <w:rPr>
          <w:rFonts w:eastAsiaTheme="minorEastAsia" w:hint="cs"/>
          <w:rtl/>
        </w:rPr>
        <w:t xml:space="preserve">، </w:t>
      </w:r>
      <w:r>
        <w:rPr>
          <w:rFonts w:eastAsiaTheme="minorEastAsia"/>
        </w:rPr>
        <w:t>K</w:t>
      </w:r>
      <w:r w:rsidRPr="00DF653D">
        <w:rPr>
          <w:rFonts w:eastAsiaTheme="minorEastAsia"/>
          <w:vertAlign w:val="subscript"/>
        </w:rPr>
        <w:t>H</w:t>
      </w:r>
      <w:r>
        <w:rPr>
          <w:rFonts w:eastAsiaTheme="minorEastAsia" w:hint="cs"/>
          <w:rtl/>
        </w:rPr>
        <w:t xml:space="preserve">، </w:t>
      </w:r>
      <w:r>
        <w:rPr>
          <w:rFonts w:eastAsiaTheme="minorEastAsia"/>
        </w:rPr>
        <w:t>K</w:t>
      </w:r>
      <w:r w:rsidRPr="00DF653D">
        <w:rPr>
          <w:rFonts w:eastAsiaTheme="minorEastAsia"/>
          <w:vertAlign w:val="subscript"/>
        </w:rPr>
        <w:t>J</w:t>
      </w:r>
      <w:r>
        <w:rPr>
          <w:rFonts w:eastAsiaTheme="minorEastAsia" w:hint="cs"/>
          <w:rtl/>
        </w:rPr>
        <w:t xml:space="preserve"> و </w:t>
      </w:r>
      <w:r>
        <w:rPr>
          <w:rFonts w:eastAsiaTheme="minorEastAsia"/>
        </w:rPr>
        <w:t>K</w:t>
      </w:r>
      <w:r w:rsidRPr="00DF653D">
        <w:rPr>
          <w:rFonts w:eastAsiaTheme="minorEastAsia"/>
          <w:vertAlign w:val="subscript"/>
        </w:rPr>
        <w:t>T</w:t>
      </w:r>
      <w:r>
        <w:rPr>
          <w:rFonts w:eastAsiaTheme="minorEastAsia" w:hint="cs"/>
          <w:rtl/>
        </w:rPr>
        <w:t xml:space="preserve"> نسبت های طراحی در تئوری آتشکاری پله ای اَش، هستند.</w:t>
      </w:r>
    </w:p>
    <w:p w:rsidR="00F22144" w:rsidRDefault="00F22144" w:rsidP="00F22144">
      <w:pPr>
        <w:bidi/>
        <w:ind w:firstLine="565"/>
        <w:rPr>
          <w:rFonts w:eastAsiaTheme="minorEastAsia"/>
          <w:rtl/>
        </w:rPr>
      </w:pPr>
      <w:r>
        <w:rPr>
          <w:rFonts w:eastAsiaTheme="minorEastAsia" w:hint="cs"/>
          <w:rtl/>
        </w:rPr>
        <w:t xml:space="preserve">بنابراین شدت ضربه هوای حاصل از انفجار </w:t>
      </w:r>
      <w:r>
        <w:rPr>
          <w:rFonts w:eastAsiaTheme="minorEastAsia"/>
        </w:rPr>
        <w:t>n</w:t>
      </w:r>
      <w:r>
        <w:rPr>
          <w:rFonts w:eastAsiaTheme="minorEastAsia" w:hint="cs"/>
          <w:rtl/>
        </w:rPr>
        <w:t xml:space="preserve"> چال همزمان در فاصله </w:t>
      </w:r>
      <w:r>
        <w:rPr>
          <w:rFonts w:eastAsiaTheme="minorEastAsia"/>
        </w:rPr>
        <w:t>D</w:t>
      </w:r>
      <w:r>
        <w:rPr>
          <w:rFonts w:eastAsiaTheme="minorEastAsia" w:hint="cs"/>
          <w:rtl/>
        </w:rPr>
        <w:t xml:space="preserve"> برابر خواهد بود با:</w:t>
      </w:r>
    </w:p>
    <w:p w:rsidR="00F22144" w:rsidRDefault="00F22144" w:rsidP="000633CF">
      <w:pPr>
        <w:jc w:val="left"/>
        <w:rPr>
          <w:rFonts w:eastAsiaTheme="minorEastAsia"/>
          <w:rtl/>
        </w:rPr>
      </w:pPr>
      <m:oMath>
        <m:r>
          <w:rPr>
            <w:rFonts w:ascii="Cambria Math" w:eastAsiaTheme="minorEastAsia" w:hAnsi="Cambria Math"/>
            <w:sz w:val="28"/>
          </w:rPr>
          <m:t>AB</m:t>
        </m:r>
        <m:d>
          <m:dPr>
            <m:ctrlPr>
              <w:rPr>
                <w:rFonts w:ascii="Cambria Math" w:eastAsiaTheme="minorEastAsia" w:hAnsi="Cambria Math"/>
                <w:i/>
                <w:sz w:val="28"/>
              </w:rPr>
            </m:ctrlPr>
          </m:dPr>
          <m:e>
            <m:r>
              <w:rPr>
                <w:rFonts w:ascii="Cambria Math" w:eastAsiaTheme="minorEastAsia" w:hAnsi="Cambria Math"/>
                <w:sz w:val="28"/>
              </w:rPr>
              <m:t>dB</m:t>
            </m:r>
          </m:e>
        </m:d>
        <m:r>
          <w:rPr>
            <w:rFonts w:ascii="Cambria Math" w:eastAsiaTheme="minorEastAsia" w:hAnsi="Cambria Math"/>
            <w:sz w:val="28"/>
          </w:rPr>
          <m:t>=154+20×</m:t>
        </m:r>
        <m:func>
          <m:funcPr>
            <m:ctrlPr>
              <w:rPr>
                <w:rFonts w:ascii="Cambria Math" w:eastAsiaTheme="minorEastAsia" w:hAnsi="Cambria Math"/>
                <w:i/>
                <w:sz w:val="28"/>
              </w:rPr>
            </m:ctrlPr>
          </m:funcPr>
          <m:fName>
            <m:r>
              <m:rPr>
                <m:sty m:val="p"/>
              </m:rPr>
              <w:rPr>
                <w:rFonts w:ascii="Cambria Math" w:hAnsi="Cambria Math"/>
                <w:sz w:val="28"/>
              </w:rPr>
              <m:t>log</m:t>
            </m:r>
          </m:fName>
          <m:e>
            <m:r>
              <w:rPr>
                <w:rFonts w:ascii="Cambria Math" w:eastAsiaTheme="minorEastAsia" w:hAnsi="Cambria Math"/>
                <w:sz w:val="28"/>
              </w:rPr>
              <m:t>[3.3×</m:t>
            </m:r>
            <m:sSup>
              <m:sSupPr>
                <m:ctrlPr>
                  <w:rPr>
                    <w:rFonts w:ascii="Cambria Math" w:eastAsiaTheme="minorEastAsia" w:hAnsi="Cambria Math"/>
                    <w:i/>
                    <w:sz w:val="28"/>
                  </w:rPr>
                </m:ctrlPr>
              </m:sSupPr>
              <m:e>
                <m:d>
                  <m:dPr>
                    <m:ctrlPr>
                      <w:rPr>
                        <w:rFonts w:ascii="Cambria Math" w:eastAsiaTheme="minorEastAsia" w:hAnsi="Cambria Math"/>
                        <w:i/>
                        <w:sz w:val="28"/>
                      </w:rPr>
                    </m:ctrlPr>
                  </m:dPr>
                  <m:e>
                    <m:f>
                      <m:fPr>
                        <m:ctrlPr>
                          <w:rPr>
                            <w:rFonts w:ascii="Cambria Math" w:eastAsiaTheme="minorEastAsia" w:hAnsi="Cambria Math"/>
                            <w:i/>
                            <w:sz w:val="28"/>
                          </w:rPr>
                        </m:ctrlPr>
                      </m:fPr>
                      <m:num>
                        <m:rad>
                          <m:radPr>
                            <m:ctrlPr>
                              <w:rPr>
                                <w:rFonts w:ascii="Cambria Math" w:eastAsiaTheme="minorEastAsia" w:hAnsi="Cambria Math"/>
                                <w:i/>
                                <w:sz w:val="28"/>
                              </w:rPr>
                            </m:ctrlPr>
                          </m:radPr>
                          <m:deg>
                            <m:r>
                              <w:rPr>
                                <w:rFonts w:ascii="Cambria Math" w:hAnsi="Cambria Math"/>
                                <w:sz w:val="28"/>
                              </w:rPr>
                              <m:t>3</m:t>
                            </m:r>
                          </m:deg>
                          <m:e>
                            <m:r>
                              <w:rPr>
                                <w:rFonts w:ascii="Cambria Math" w:eastAsiaTheme="minorEastAsia" w:hAnsi="Cambria Math"/>
                                <w:sz w:val="28"/>
                              </w:rPr>
                              <m:t>n×</m:t>
                            </m:r>
                            <m:f>
                              <m:fPr>
                                <m:ctrlPr>
                                  <w:rPr>
                                    <w:rFonts w:ascii="Cambria Math" w:eastAsiaTheme="minorEastAsia" w:hAnsi="Cambria Math"/>
                                    <w:i/>
                                    <w:sz w:val="28"/>
                                  </w:rPr>
                                </m:ctrlPr>
                              </m:fPr>
                              <m:num>
                                <m:r>
                                  <w:rPr>
                                    <w:rFonts w:ascii="Cambria Math" w:eastAsiaTheme="minorEastAsia" w:hAnsi="Cambria Math"/>
                                    <w:sz w:val="28"/>
                                  </w:rPr>
                                  <m:t>π</m:t>
                                </m:r>
                              </m:num>
                              <m:den>
                                <m:r>
                                  <w:rPr>
                                    <w:rFonts w:ascii="Cambria Math" w:eastAsiaTheme="minorEastAsia" w:hAnsi="Cambria Math"/>
                                    <w:sz w:val="28"/>
                                  </w:rPr>
                                  <m:t>4</m:t>
                                </m:r>
                              </m:den>
                            </m:f>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ρ</m:t>
                                </m:r>
                              </m:e>
                              <m:sub>
                                <m:r>
                                  <w:rPr>
                                    <w:rFonts w:ascii="Cambria Math" w:eastAsiaTheme="minorEastAsia" w:hAnsi="Cambria Math"/>
                                    <w:sz w:val="28"/>
                                  </w:rPr>
                                  <m:t>e</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B</m:t>
                                </m:r>
                              </m:sub>
                            </m:sSub>
                            <m:r>
                              <w:rPr>
                                <w:rFonts w:ascii="Cambria Math" w:eastAsiaTheme="minorEastAsia" w:hAnsi="Cambria Math"/>
                                <w:sz w:val="28"/>
                              </w:rPr>
                              <m:t>×</m:t>
                            </m:r>
                            <m:d>
                              <m:dPr>
                                <m:ctrlPr>
                                  <w:rPr>
                                    <w:rFonts w:ascii="Cambria Math" w:eastAsiaTheme="minorEastAsia" w:hAnsi="Cambria Math"/>
                                    <w:i/>
                                    <w:sz w:val="28"/>
                                  </w:rPr>
                                </m:ctrlPr>
                              </m:dPr>
                              <m:e>
                                <m:f>
                                  <m:fPr>
                                    <m:ctrlPr>
                                      <w:rPr>
                                        <w:rFonts w:ascii="Cambria Math" w:eastAsiaTheme="minorEastAsia" w:hAnsi="Cambria Math"/>
                                        <w:i/>
                                        <w:sz w:val="28"/>
                                      </w:rPr>
                                    </m:ctrlPr>
                                  </m:fPr>
                                  <m:num>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H</m:t>
                                        </m:r>
                                      </m:sub>
                                    </m:sSub>
                                  </m:num>
                                  <m:den>
                                    <m:func>
                                      <m:funcPr>
                                        <m:ctrlPr>
                                          <w:rPr>
                                            <w:rFonts w:ascii="Cambria Math" w:eastAsiaTheme="minorEastAsia" w:hAnsi="Cambria Math"/>
                                            <w:i/>
                                            <w:sz w:val="28"/>
                                          </w:rPr>
                                        </m:ctrlPr>
                                      </m:funcPr>
                                      <m:fName>
                                        <m:r>
                                          <m:rPr>
                                            <m:sty m:val="p"/>
                                          </m:rPr>
                                          <w:rPr>
                                            <w:rFonts w:ascii="Cambria Math" w:hAnsi="Cambria Math"/>
                                            <w:sz w:val="28"/>
                                          </w:rPr>
                                          <m:t>cos</m:t>
                                        </m:r>
                                      </m:fName>
                                      <m:e>
                                        <m:r>
                                          <w:rPr>
                                            <w:rFonts w:ascii="Cambria Math" w:eastAsiaTheme="minorEastAsia" w:hAnsi="Cambria Math"/>
                                            <w:sz w:val="28"/>
                                          </w:rPr>
                                          <m:t>α</m:t>
                                        </m:r>
                                      </m:e>
                                    </m:func>
                                  </m:den>
                                </m:f>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J</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T</m:t>
                                    </m:r>
                                  </m:sub>
                                </m:sSub>
                              </m:e>
                            </m:d>
                            <m:r>
                              <w:rPr>
                                <w:rFonts w:ascii="Cambria Math" w:eastAsiaTheme="minorEastAsia" w:hAnsi="Cambria Math"/>
                                <w:sz w:val="28"/>
                              </w:rPr>
                              <m:t>×</m:t>
                            </m:r>
                            <m:sSup>
                              <m:sSupPr>
                                <m:ctrlPr>
                                  <w:rPr>
                                    <w:rFonts w:ascii="Cambria Math" w:eastAsiaTheme="minorEastAsia" w:hAnsi="Cambria Math"/>
                                    <w:i/>
                                    <w:sz w:val="28"/>
                                  </w:rPr>
                                </m:ctrlPr>
                              </m:sSupPr>
                              <m:e>
                                <m:r>
                                  <w:rPr>
                                    <w:rFonts w:ascii="Cambria Math" w:eastAsiaTheme="minorEastAsia" w:hAnsi="Cambria Math"/>
                                    <w:sz w:val="28"/>
                                  </w:rPr>
                                  <m:t>d</m:t>
                                </m:r>
                              </m:e>
                              <m:sup>
                                <m:r>
                                  <w:rPr>
                                    <w:rFonts w:ascii="Cambria Math" w:eastAsiaTheme="minorEastAsia" w:hAnsi="Cambria Math"/>
                                    <w:sz w:val="28"/>
                                  </w:rPr>
                                  <m:t>3</m:t>
                                </m:r>
                              </m:sup>
                            </m:sSup>
                          </m:e>
                        </m:rad>
                      </m:num>
                      <m:den>
                        <m:r>
                          <w:rPr>
                            <w:rFonts w:ascii="Cambria Math" w:eastAsiaTheme="minorEastAsia" w:hAnsi="Cambria Math"/>
                            <w:sz w:val="28"/>
                          </w:rPr>
                          <m:t>D</m:t>
                        </m:r>
                      </m:den>
                    </m:f>
                  </m:e>
                </m:d>
              </m:e>
              <m:sup>
                <m:r>
                  <w:rPr>
                    <w:rFonts w:ascii="Cambria Math" w:eastAsiaTheme="minorEastAsia" w:hAnsi="Cambria Math"/>
                    <w:sz w:val="28"/>
                  </w:rPr>
                  <m:t>1.2</m:t>
                </m:r>
              </m:sup>
            </m:sSup>
            <m:r>
              <w:rPr>
                <w:rFonts w:ascii="Cambria Math" w:eastAsiaTheme="minorEastAsia" w:hAnsi="Cambria Math"/>
                <w:sz w:val="28"/>
              </w:rPr>
              <m:t>]</m:t>
            </m:r>
          </m:e>
        </m:func>
      </m:oMath>
      <w:r w:rsidR="00BE7802">
        <w:rPr>
          <w:rFonts w:eastAsiaTheme="minorEastAsia" w:hint="cs"/>
          <w:rtl/>
        </w:rPr>
        <w:t xml:space="preserve"> </w:t>
      </w:r>
    </w:p>
    <w:p w:rsidR="00F22144" w:rsidRDefault="00F22144" w:rsidP="00F22144">
      <w:pPr>
        <w:bidi/>
      </w:pPr>
      <w:r>
        <w:rPr>
          <w:rFonts w:eastAsiaTheme="minorEastAsia" w:hint="cs"/>
          <w:rtl/>
        </w:rPr>
        <w:lastRenderedPageBreak/>
        <w:t>و قطر چال ها به صورت زیر تعیین می شود.</w:t>
      </w:r>
    </w:p>
    <w:p w:rsidR="00F22144" w:rsidRDefault="00F22144" w:rsidP="00F22144">
      <w:pPr>
        <w:jc w:val="left"/>
        <w:rPr>
          <w:rFonts w:eastAsiaTheme="minorEastAsia"/>
          <w:rtl/>
        </w:rPr>
      </w:pPr>
      <m:oMath>
        <m:r>
          <w:rPr>
            <w:rFonts w:ascii="Cambria Math" w:hAnsi="Cambria Math"/>
            <w:sz w:val="28"/>
          </w:rPr>
          <m:t>d=D×</m:t>
        </m:r>
        <m:sSup>
          <m:sSupPr>
            <m:ctrlPr>
              <w:rPr>
                <w:rFonts w:ascii="Cambria Math" w:hAnsi="Cambria Math"/>
                <w:i/>
                <w:sz w:val="28"/>
              </w:rPr>
            </m:ctrlPr>
          </m:sSupPr>
          <m:e>
            <m:r>
              <w:rPr>
                <w:rFonts w:ascii="Cambria Math" w:hAnsi="Cambria Math"/>
                <w:sz w:val="28"/>
              </w:rPr>
              <m:t>(</m:t>
            </m:r>
            <m:f>
              <m:fPr>
                <m:ctrlPr>
                  <w:rPr>
                    <w:rFonts w:ascii="Cambria Math" w:hAnsi="Cambria Math"/>
                    <w:i/>
                    <w:sz w:val="28"/>
                  </w:rPr>
                </m:ctrlPr>
              </m:fPr>
              <m:num>
                <m:sSup>
                  <m:sSupPr>
                    <m:ctrlPr>
                      <w:rPr>
                        <w:rFonts w:ascii="Cambria Math" w:hAnsi="Cambria Math"/>
                        <w:i/>
                        <w:sz w:val="28"/>
                      </w:rPr>
                    </m:ctrlPr>
                  </m:sSupPr>
                  <m:e>
                    <m:r>
                      <w:rPr>
                        <w:rFonts w:ascii="Cambria Math" w:hAnsi="Cambria Math"/>
                        <w:sz w:val="28"/>
                      </w:rPr>
                      <m:t>10</m:t>
                    </m:r>
                  </m:e>
                  <m:sup>
                    <m:r>
                      <w:rPr>
                        <w:rFonts w:ascii="Cambria Math" w:hAnsi="Cambria Math"/>
                        <w:sz w:val="28"/>
                      </w:rPr>
                      <m:t>x</m:t>
                    </m:r>
                  </m:sup>
                </m:sSup>
              </m:num>
              <m:den>
                <m:r>
                  <w:rPr>
                    <w:rFonts w:ascii="Cambria Math" w:hAnsi="Cambria Math"/>
                    <w:sz w:val="28"/>
                  </w:rPr>
                  <m:t>3.3</m:t>
                </m:r>
              </m:den>
            </m:f>
            <m:r>
              <w:rPr>
                <w:rFonts w:ascii="Cambria Math" w:hAnsi="Cambria Math"/>
                <w:sz w:val="28"/>
              </w:rPr>
              <m:t>)</m:t>
            </m:r>
          </m:e>
          <m:sup>
            <m:f>
              <m:fPr>
                <m:type m:val="skw"/>
                <m:ctrlPr>
                  <w:rPr>
                    <w:rFonts w:ascii="Cambria Math" w:hAnsi="Cambria Math"/>
                    <w:i/>
                    <w:sz w:val="28"/>
                  </w:rPr>
                </m:ctrlPr>
              </m:fPr>
              <m:num>
                <m:r>
                  <w:rPr>
                    <w:rFonts w:ascii="Cambria Math" w:hAnsi="Cambria Math"/>
                    <w:sz w:val="28"/>
                  </w:rPr>
                  <m:t>5</m:t>
                </m:r>
              </m:num>
              <m:den>
                <m:r>
                  <w:rPr>
                    <w:rFonts w:ascii="Cambria Math" w:hAnsi="Cambria Math"/>
                    <w:sz w:val="28"/>
                  </w:rPr>
                  <m:t>6</m:t>
                </m:r>
              </m:den>
            </m:f>
          </m:sup>
        </m:sSup>
        <m:r>
          <w:rPr>
            <w:rFonts w:ascii="Cambria Math" w:hAnsi="Cambria Math"/>
            <w:sz w:val="28"/>
          </w:rPr>
          <m:t>×</m:t>
        </m:r>
        <m:rad>
          <m:radPr>
            <m:ctrlPr>
              <w:rPr>
                <w:rFonts w:ascii="Cambria Math" w:hAnsi="Cambria Math"/>
                <w:i/>
                <w:sz w:val="28"/>
              </w:rPr>
            </m:ctrlPr>
          </m:radPr>
          <m:deg>
            <m:r>
              <w:rPr>
                <w:rFonts w:ascii="Cambria Math" w:hAnsi="Cambria Math"/>
                <w:sz w:val="28"/>
              </w:rPr>
              <m:t>3</m:t>
            </m:r>
          </m:deg>
          <m:e>
            <m:f>
              <m:fPr>
                <m:ctrlPr>
                  <w:rPr>
                    <w:rFonts w:ascii="Cambria Math" w:hAnsi="Cambria Math"/>
                    <w:i/>
                    <w:sz w:val="28"/>
                  </w:rPr>
                </m:ctrlPr>
              </m:fPr>
              <m:num>
                <m:r>
                  <w:rPr>
                    <w:rFonts w:ascii="Cambria Math" w:hAnsi="Cambria Math"/>
                    <w:sz w:val="28"/>
                  </w:rPr>
                  <m:t>4</m:t>
                </m:r>
              </m:num>
              <m:den>
                <m:r>
                  <w:rPr>
                    <w:rFonts w:ascii="Cambria Math" w:hAnsi="Cambria Math"/>
                    <w:sz w:val="28"/>
                  </w:rPr>
                  <m:t>n×π×</m:t>
                </m:r>
                <m:sSub>
                  <m:sSubPr>
                    <m:ctrlPr>
                      <w:rPr>
                        <w:rFonts w:ascii="Cambria Math" w:hAnsi="Cambria Math"/>
                        <w:i/>
                        <w:sz w:val="28"/>
                      </w:rPr>
                    </m:ctrlPr>
                  </m:sSubPr>
                  <m:e>
                    <m:r>
                      <w:rPr>
                        <w:rFonts w:ascii="Cambria Math" w:hAnsi="Cambria Math"/>
                        <w:sz w:val="28"/>
                      </w:rPr>
                      <m:t>ρ</m:t>
                    </m:r>
                  </m:e>
                  <m:sub>
                    <m:r>
                      <w:rPr>
                        <w:rFonts w:ascii="Cambria Math" w:hAnsi="Cambria Math"/>
                        <w:sz w:val="28"/>
                      </w:rPr>
                      <m:t>e</m:t>
                    </m:r>
                  </m:sub>
                </m:sSub>
                <m:r>
                  <w:rPr>
                    <w:rFonts w:ascii="Cambria Math" w:hAnsi="Cambria Math"/>
                    <w:sz w:val="28"/>
                  </w:rPr>
                  <m:t>×</m:t>
                </m:r>
                <m:sSub>
                  <m:sSubPr>
                    <m:ctrlPr>
                      <w:rPr>
                        <w:rFonts w:ascii="Cambria Math" w:hAnsi="Cambria Math"/>
                        <w:i/>
                        <w:sz w:val="28"/>
                      </w:rPr>
                    </m:ctrlPr>
                  </m:sSubPr>
                  <m:e>
                    <m:r>
                      <w:rPr>
                        <w:rFonts w:ascii="Cambria Math" w:hAnsi="Cambria Math"/>
                        <w:sz w:val="28"/>
                      </w:rPr>
                      <m:t>K</m:t>
                    </m:r>
                  </m:e>
                  <m:sub>
                    <m:r>
                      <w:rPr>
                        <w:rFonts w:ascii="Cambria Math" w:hAnsi="Cambria Math"/>
                        <w:sz w:val="28"/>
                      </w:rPr>
                      <m:t>B</m:t>
                    </m:r>
                  </m:sub>
                </m:sSub>
                <m:r>
                  <w:rPr>
                    <w:rFonts w:ascii="Cambria Math" w:hAnsi="Cambria Math"/>
                    <w:sz w:val="28"/>
                  </w:rPr>
                  <m:t>×(</m:t>
                </m:r>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K</m:t>
                        </m:r>
                      </m:e>
                      <m:sub>
                        <m:r>
                          <w:rPr>
                            <w:rFonts w:ascii="Cambria Math" w:hAnsi="Cambria Math"/>
                            <w:sz w:val="28"/>
                          </w:rPr>
                          <m:t>H</m:t>
                        </m:r>
                      </m:sub>
                    </m:sSub>
                  </m:num>
                  <m:den>
                    <m:func>
                      <m:funcPr>
                        <m:ctrlPr>
                          <w:rPr>
                            <w:rFonts w:ascii="Cambria Math" w:hAnsi="Cambria Math"/>
                            <w:i/>
                            <w:sz w:val="28"/>
                          </w:rPr>
                        </m:ctrlPr>
                      </m:funcPr>
                      <m:fName>
                        <m:r>
                          <m:rPr>
                            <m:sty m:val="p"/>
                          </m:rPr>
                          <w:rPr>
                            <w:rFonts w:ascii="Cambria Math" w:hAnsi="Cambria Math"/>
                            <w:sz w:val="28"/>
                          </w:rPr>
                          <m:t>cos</m:t>
                        </m:r>
                      </m:fName>
                      <m:e>
                        <m:r>
                          <w:rPr>
                            <w:rFonts w:ascii="Cambria Math" w:hAnsi="Cambria Math"/>
                            <w:sz w:val="28"/>
                          </w:rPr>
                          <m:t>α</m:t>
                        </m:r>
                      </m:e>
                    </m:func>
                  </m:den>
                </m:f>
                <m:r>
                  <w:rPr>
                    <w:rFonts w:ascii="Cambria Math" w:hAnsi="Cambria Math"/>
                    <w:sz w:val="28"/>
                  </w:rPr>
                  <m:t>+</m:t>
                </m:r>
                <m:sSub>
                  <m:sSubPr>
                    <m:ctrlPr>
                      <w:rPr>
                        <w:rFonts w:ascii="Cambria Math" w:hAnsi="Cambria Math"/>
                        <w:i/>
                        <w:sz w:val="28"/>
                      </w:rPr>
                    </m:ctrlPr>
                  </m:sSubPr>
                  <m:e>
                    <m:r>
                      <w:rPr>
                        <w:rFonts w:ascii="Cambria Math" w:hAnsi="Cambria Math"/>
                        <w:sz w:val="28"/>
                      </w:rPr>
                      <m:t>K</m:t>
                    </m:r>
                  </m:e>
                  <m:sub>
                    <m:r>
                      <w:rPr>
                        <w:rFonts w:ascii="Cambria Math" w:hAnsi="Cambria Math"/>
                        <w:sz w:val="28"/>
                      </w:rPr>
                      <m:t>J</m:t>
                    </m:r>
                  </m:sub>
                </m:sSub>
                <m:r>
                  <w:rPr>
                    <w:rFonts w:ascii="Cambria Math" w:hAnsi="Cambria Math"/>
                    <w:sz w:val="28"/>
                  </w:rPr>
                  <m:t>-</m:t>
                </m:r>
                <m:sSub>
                  <m:sSubPr>
                    <m:ctrlPr>
                      <w:rPr>
                        <w:rFonts w:ascii="Cambria Math" w:hAnsi="Cambria Math"/>
                        <w:i/>
                        <w:sz w:val="28"/>
                      </w:rPr>
                    </m:ctrlPr>
                  </m:sSubPr>
                  <m:e>
                    <m:r>
                      <w:rPr>
                        <w:rFonts w:ascii="Cambria Math" w:hAnsi="Cambria Math"/>
                        <w:sz w:val="28"/>
                      </w:rPr>
                      <m:t>K</m:t>
                    </m:r>
                  </m:e>
                  <m:sub>
                    <m:r>
                      <w:rPr>
                        <w:rFonts w:ascii="Cambria Math" w:hAnsi="Cambria Math"/>
                        <w:sz w:val="28"/>
                      </w:rPr>
                      <m:t>T</m:t>
                    </m:r>
                  </m:sub>
                </m:sSub>
                <m:r>
                  <w:rPr>
                    <w:rFonts w:ascii="Cambria Math" w:hAnsi="Cambria Math"/>
                    <w:sz w:val="28"/>
                  </w:rPr>
                  <m:t>)</m:t>
                </m:r>
              </m:den>
            </m:f>
          </m:e>
        </m:rad>
      </m:oMath>
      <w:r>
        <w:rPr>
          <w:rFonts w:eastAsiaTheme="minorEastAsia"/>
        </w:rPr>
        <w:t xml:space="preserve">    </w:t>
      </w:r>
      <w:r w:rsidR="00042CB8">
        <w:rPr>
          <w:rFonts w:eastAsiaTheme="minorEastAsia" w:hint="cs"/>
          <w:rtl/>
        </w:rPr>
        <w:t xml:space="preserve">       </w:t>
      </w:r>
      <w:r>
        <w:rPr>
          <w:rFonts w:eastAsiaTheme="minorEastAsia"/>
        </w:rPr>
        <w:t xml:space="preserve">  </w:t>
      </w:r>
      <w:r w:rsidR="00042CB8">
        <w:rPr>
          <w:rFonts w:eastAsiaTheme="minorEastAsia" w:hint="cs"/>
          <w:rtl/>
        </w:rPr>
        <w:t xml:space="preserve">  </w:t>
      </w:r>
      <w:r>
        <w:rPr>
          <w:rFonts w:eastAsiaTheme="minorEastAsia" w:hint="cs"/>
          <w:rtl/>
        </w:rPr>
        <w:t xml:space="preserve"> (3-67)</w:t>
      </w:r>
    </w:p>
    <w:p w:rsidR="00F22144" w:rsidRDefault="00F22144" w:rsidP="00BE7802">
      <w:pPr>
        <w:bidi/>
        <w:jc w:val="left"/>
      </w:pPr>
    </w:p>
    <w:p w:rsidR="00F22144" w:rsidRPr="00CE13CD" w:rsidRDefault="00F22144" w:rsidP="00CE13CD">
      <w:pPr>
        <w:pStyle w:val="Heading3"/>
        <w:ind w:firstLine="566"/>
        <w:rPr>
          <w:rFonts w:cs="B Jadid"/>
          <w:color w:val="auto"/>
          <w:sz w:val="24"/>
          <w:szCs w:val="24"/>
          <w:rtl/>
        </w:rPr>
      </w:pPr>
      <w:bookmarkStart w:id="127" w:name="_Toc263636312"/>
      <w:r w:rsidRPr="00CE13CD">
        <w:rPr>
          <w:rFonts w:cs="B Jadid" w:hint="cs"/>
          <w:color w:val="auto"/>
          <w:sz w:val="24"/>
          <w:szCs w:val="24"/>
          <w:rtl/>
        </w:rPr>
        <w:t>3-3-3-</w:t>
      </w:r>
      <w:r w:rsidR="004A5833" w:rsidRPr="00CE13CD">
        <w:rPr>
          <w:rFonts w:cs="B Jadid" w:hint="cs"/>
          <w:color w:val="auto"/>
          <w:sz w:val="24"/>
          <w:szCs w:val="24"/>
          <w:rtl/>
        </w:rPr>
        <w:t>2</w:t>
      </w:r>
      <w:r w:rsidRPr="00CE13CD">
        <w:rPr>
          <w:rFonts w:cs="B Jadid" w:hint="cs"/>
          <w:color w:val="auto"/>
          <w:sz w:val="24"/>
          <w:szCs w:val="24"/>
          <w:rtl/>
        </w:rPr>
        <w:t>- روش دوم</w:t>
      </w:r>
      <w:r w:rsidR="004A5833" w:rsidRPr="00CE13CD">
        <w:rPr>
          <w:rFonts w:cs="B Jadid" w:hint="cs"/>
          <w:color w:val="auto"/>
          <w:sz w:val="24"/>
          <w:szCs w:val="24"/>
          <w:rtl/>
        </w:rPr>
        <w:t xml:space="preserve"> (بهانداری)</w:t>
      </w:r>
      <w:bookmarkEnd w:id="127"/>
    </w:p>
    <w:p w:rsidR="00F22144" w:rsidRPr="003C4C84" w:rsidRDefault="00F22144" w:rsidP="00E92C87">
      <w:pPr>
        <w:bidi/>
        <w:rPr>
          <w:rFonts w:cs="B Jadid"/>
          <w:rtl/>
        </w:rPr>
      </w:pPr>
    </w:p>
    <w:p w:rsidR="00F22144" w:rsidRDefault="00F22144" w:rsidP="00C70934">
      <w:pPr>
        <w:bidi/>
        <w:ind w:firstLine="565"/>
        <w:rPr>
          <w:rtl/>
        </w:rPr>
      </w:pPr>
      <w:r>
        <w:rPr>
          <w:rFonts w:hint="cs"/>
          <w:rtl/>
        </w:rPr>
        <w:t xml:space="preserve">رابطۀ شدت ضربۀ هوا به صورت </w:t>
      </w:r>
      <m:oMath>
        <m:r>
          <w:rPr>
            <w:rFonts w:ascii="Cambria Math" w:hAnsi="Cambria Math"/>
            <w:sz w:val="32"/>
            <w:szCs w:val="36"/>
          </w:rPr>
          <m:t>AB</m:t>
        </m:r>
        <m:d>
          <m:dPr>
            <m:ctrlPr>
              <w:rPr>
                <w:rFonts w:ascii="Cambria Math" w:hAnsi="Cambria Math"/>
                <w:i/>
                <w:sz w:val="32"/>
                <w:szCs w:val="36"/>
              </w:rPr>
            </m:ctrlPr>
          </m:dPr>
          <m:e>
            <m:r>
              <w:rPr>
                <w:rFonts w:ascii="Cambria Math" w:hAnsi="Cambria Math"/>
                <w:sz w:val="32"/>
                <w:szCs w:val="36"/>
              </w:rPr>
              <m:t>db</m:t>
            </m:r>
          </m:e>
        </m:d>
        <m:r>
          <w:rPr>
            <w:rFonts w:ascii="Cambria Math" w:hAnsi="Cambria Math"/>
            <w:sz w:val="32"/>
            <w:szCs w:val="36"/>
          </w:rPr>
          <m:t>=a-b×</m:t>
        </m:r>
        <m:func>
          <m:funcPr>
            <m:ctrlPr>
              <w:rPr>
                <w:rFonts w:ascii="Cambria Math" w:hAnsi="Cambria Math"/>
                <w:i/>
                <w:sz w:val="32"/>
                <w:szCs w:val="36"/>
              </w:rPr>
            </m:ctrlPr>
          </m:funcPr>
          <m:fName>
            <m:r>
              <m:rPr>
                <m:sty m:val="p"/>
              </m:rPr>
              <w:rPr>
                <w:rFonts w:ascii="Cambria Math" w:hAnsi="Cambria Math"/>
                <w:sz w:val="32"/>
                <w:szCs w:val="36"/>
              </w:rPr>
              <m:t>log</m:t>
            </m:r>
          </m:fName>
          <m:e>
            <m:f>
              <m:fPr>
                <m:ctrlPr>
                  <w:rPr>
                    <w:rFonts w:ascii="Cambria Math" w:hAnsi="Cambria Math"/>
                    <w:i/>
                    <w:sz w:val="32"/>
                    <w:szCs w:val="36"/>
                  </w:rPr>
                </m:ctrlPr>
              </m:fPr>
              <m:num>
                <m:r>
                  <w:rPr>
                    <w:rFonts w:ascii="Cambria Math" w:hAnsi="Cambria Math"/>
                    <w:sz w:val="32"/>
                    <w:szCs w:val="36"/>
                  </w:rPr>
                  <m:t>D(m)</m:t>
                </m:r>
              </m:num>
              <m:den>
                <m:rad>
                  <m:radPr>
                    <m:ctrlPr>
                      <w:rPr>
                        <w:rFonts w:ascii="Cambria Math" w:hAnsi="Cambria Math"/>
                        <w:i/>
                        <w:sz w:val="32"/>
                        <w:szCs w:val="36"/>
                      </w:rPr>
                    </m:ctrlPr>
                  </m:radPr>
                  <m:deg>
                    <m:r>
                      <w:rPr>
                        <w:rFonts w:ascii="Cambria Math" w:hAnsi="Cambria Math"/>
                        <w:sz w:val="32"/>
                        <w:szCs w:val="36"/>
                      </w:rPr>
                      <m:t>3</m:t>
                    </m:r>
                  </m:deg>
                  <m:e>
                    <m:r>
                      <w:rPr>
                        <w:rFonts w:ascii="Cambria Math" w:hAnsi="Cambria Math"/>
                        <w:sz w:val="32"/>
                        <w:szCs w:val="36"/>
                      </w:rPr>
                      <m:t>W(kg)</m:t>
                    </m:r>
                  </m:e>
                </m:rad>
              </m:den>
            </m:f>
          </m:e>
        </m:func>
      </m:oMath>
      <w:r>
        <w:rPr>
          <w:rFonts w:hint="cs"/>
          <w:rtl/>
        </w:rPr>
        <w:t xml:space="preserve"> </w:t>
      </w:r>
      <w:r w:rsidR="003757FA">
        <w:rPr>
          <w:rFonts w:hint="cs"/>
          <w:rtl/>
        </w:rPr>
        <w:t xml:space="preserve">نیز </w:t>
      </w:r>
      <w:r>
        <w:rPr>
          <w:rFonts w:hint="cs"/>
          <w:rtl/>
        </w:rPr>
        <w:t xml:space="preserve">معرفی </w:t>
      </w:r>
      <w:r w:rsidR="003757FA">
        <w:rPr>
          <w:rFonts w:hint="cs"/>
          <w:rtl/>
        </w:rPr>
        <w:t>شده است</w:t>
      </w:r>
      <w:r>
        <w:rPr>
          <w:rFonts w:hint="cs"/>
          <w:rtl/>
        </w:rPr>
        <w:t xml:space="preserve"> که در آن </w:t>
      </w:r>
      <w:r>
        <w:t>a</w:t>
      </w:r>
      <w:r>
        <w:rPr>
          <w:rFonts w:hint="cs"/>
          <w:rtl/>
        </w:rPr>
        <w:t xml:space="preserve"> و </w:t>
      </w:r>
      <w:r>
        <w:t>b</w:t>
      </w:r>
      <w:r>
        <w:rPr>
          <w:rFonts w:hint="cs"/>
          <w:rtl/>
        </w:rPr>
        <w:t xml:space="preserve"> دو ثابت وابسته به مکان و تابعی از عوارض توپوگرافی و شرایط آب و هوایی منطقه هستند اما برای مقاصد عمومی و عملی به ترتیب مقادیر 165 و 24 </w:t>
      </w:r>
      <w:r w:rsidR="003757FA">
        <w:rPr>
          <w:rFonts w:hint="cs"/>
          <w:rtl/>
        </w:rPr>
        <w:t>پیشنهاد گردیده است.</w:t>
      </w:r>
      <w:r>
        <w:rPr>
          <w:rFonts w:hint="cs"/>
          <w:rtl/>
        </w:rPr>
        <w:t xml:space="preserve"> بنابراین معادلۀ تقریبی شدت ضربۀ هوا، مطابق پیشنهاد</w:t>
      </w:r>
      <w:r w:rsidR="003757FA">
        <w:rPr>
          <w:rFonts w:hint="cs"/>
          <w:rtl/>
        </w:rPr>
        <w:t xml:space="preserve"> بهانداری به صورت </w:t>
      </w:r>
      <w:r w:rsidR="00C70934">
        <w:rPr>
          <w:rFonts w:hint="cs"/>
          <w:rtl/>
        </w:rPr>
        <w:t xml:space="preserve">رابطه (3-68) </w:t>
      </w:r>
      <w:r w:rsidR="003757FA">
        <w:rPr>
          <w:rFonts w:hint="cs"/>
          <w:rtl/>
        </w:rPr>
        <w:t>در می آید (بهانداری، 1997).</w:t>
      </w:r>
    </w:p>
    <w:p w:rsidR="00F22144" w:rsidRDefault="00F22144" w:rsidP="00F22144">
      <w:pPr>
        <w:jc w:val="left"/>
        <w:rPr>
          <w:rFonts w:eastAsiaTheme="minorEastAsia"/>
          <w:rtl/>
        </w:rPr>
      </w:pPr>
      <m:oMath>
        <m:r>
          <w:rPr>
            <w:rFonts w:ascii="Cambria Math" w:hAnsi="Cambria Math"/>
            <w:sz w:val="28"/>
          </w:rPr>
          <m:t>AB</m:t>
        </m:r>
        <m:d>
          <m:dPr>
            <m:ctrlPr>
              <w:rPr>
                <w:rFonts w:ascii="Cambria Math" w:hAnsi="Cambria Math"/>
                <w:i/>
                <w:sz w:val="28"/>
              </w:rPr>
            </m:ctrlPr>
          </m:dPr>
          <m:e>
            <m:r>
              <w:rPr>
                <w:rFonts w:ascii="Cambria Math" w:hAnsi="Cambria Math"/>
                <w:sz w:val="28"/>
              </w:rPr>
              <m:t>db</m:t>
            </m:r>
          </m:e>
        </m:d>
        <m:r>
          <w:rPr>
            <w:rFonts w:ascii="Cambria Math" w:hAnsi="Cambria Math"/>
            <w:sz w:val="28"/>
          </w:rPr>
          <m:t>=165-24×</m:t>
        </m:r>
        <m:func>
          <m:funcPr>
            <m:ctrlPr>
              <w:rPr>
                <w:rFonts w:ascii="Cambria Math" w:hAnsi="Cambria Math"/>
                <w:i/>
                <w:sz w:val="28"/>
              </w:rPr>
            </m:ctrlPr>
          </m:funcPr>
          <m:fName>
            <m:r>
              <m:rPr>
                <m:sty m:val="p"/>
              </m:rPr>
              <w:rPr>
                <w:rFonts w:ascii="Cambria Math" w:hAnsi="Cambria Math"/>
                <w:sz w:val="28"/>
              </w:rPr>
              <m:t>log</m:t>
            </m:r>
          </m:fName>
          <m:e>
            <m:f>
              <m:fPr>
                <m:ctrlPr>
                  <w:rPr>
                    <w:rFonts w:ascii="Cambria Math" w:hAnsi="Cambria Math"/>
                    <w:i/>
                    <w:sz w:val="28"/>
                  </w:rPr>
                </m:ctrlPr>
              </m:fPr>
              <m:num>
                <m:r>
                  <w:rPr>
                    <w:rFonts w:ascii="Cambria Math" w:hAnsi="Cambria Math"/>
                    <w:sz w:val="28"/>
                  </w:rPr>
                  <m:t>D(m)</m:t>
                </m:r>
              </m:num>
              <m:den>
                <m:rad>
                  <m:radPr>
                    <m:ctrlPr>
                      <w:rPr>
                        <w:rFonts w:ascii="Cambria Math" w:hAnsi="Cambria Math"/>
                        <w:i/>
                        <w:sz w:val="28"/>
                      </w:rPr>
                    </m:ctrlPr>
                  </m:radPr>
                  <m:deg>
                    <m:r>
                      <w:rPr>
                        <w:rFonts w:ascii="Cambria Math" w:hAnsi="Cambria Math"/>
                        <w:sz w:val="28"/>
                      </w:rPr>
                      <m:t>3</m:t>
                    </m:r>
                  </m:deg>
                  <m:e>
                    <m:r>
                      <w:rPr>
                        <w:rFonts w:ascii="Cambria Math" w:hAnsi="Cambria Math"/>
                        <w:sz w:val="28"/>
                      </w:rPr>
                      <m:t>W(kg)</m:t>
                    </m:r>
                  </m:e>
                </m:rad>
              </m:den>
            </m:f>
          </m:e>
        </m:func>
      </m:oMath>
      <w:r>
        <w:rPr>
          <w:rFonts w:eastAsiaTheme="minorEastAsia"/>
        </w:rPr>
        <w:t xml:space="preserve">     </w:t>
      </w:r>
      <w:r>
        <w:rPr>
          <w:rFonts w:eastAsiaTheme="minorEastAsia" w:hint="cs"/>
          <w:rtl/>
        </w:rPr>
        <w:t xml:space="preserve"> (3-68)</w:t>
      </w:r>
    </w:p>
    <w:p w:rsidR="00F22144" w:rsidRDefault="00F22144" w:rsidP="00F22144">
      <w:pPr>
        <w:bidi/>
        <w:ind w:firstLine="565"/>
        <w:rPr>
          <w:rtl/>
        </w:rPr>
      </w:pPr>
      <w:r>
        <w:rPr>
          <w:rFonts w:eastAsiaTheme="minorEastAsia" w:hint="cs"/>
          <w:rtl/>
        </w:rPr>
        <w:t xml:space="preserve">در این جا نیز از یک متغیر صرفاً کمکی به نام </w:t>
      </w:r>
      <w:r>
        <w:rPr>
          <w:rFonts w:eastAsiaTheme="minorEastAsia"/>
        </w:rPr>
        <w:t>y</w:t>
      </w:r>
      <w:r>
        <w:rPr>
          <w:rFonts w:eastAsiaTheme="minorEastAsia" w:hint="cs"/>
          <w:rtl/>
        </w:rPr>
        <w:t xml:space="preserve"> استفاده می کنیم.</w:t>
      </w:r>
    </w:p>
    <w:p w:rsidR="00F22144" w:rsidRDefault="00F22144" w:rsidP="00F22144">
      <w:pPr>
        <w:rPr>
          <w:rFonts w:eastAsiaTheme="minorEastAsia"/>
          <w:rtl/>
        </w:rPr>
      </w:pPr>
      <m:oMath>
        <m:r>
          <w:rPr>
            <w:rFonts w:ascii="Cambria Math" w:hAnsi="Cambria Math"/>
            <w:sz w:val="28"/>
          </w:rPr>
          <m:t>y=</m:t>
        </m:r>
        <m:func>
          <m:funcPr>
            <m:ctrlPr>
              <w:rPr>
                <w:rFonts w:ascii="Cambria Math" w:hAnsi="Cambria Math"/>
                <w:i/>
                <w:sz w:val="28"/>
              </w:rPr>
            </m:ctrlPr>
          </m:funcPr>
          <m:fName>
            <m:r>
              <m:rPr>
                <m:sty m:val="p"/>
              </m:rPr>
              <w:rPr>
                <w:rFonts w:ascii="Cambria Math" w:hAnsi="Cambria Math"/>
                <w:szCs w:val="24"/>
              </w:rPr>
              <m:t>log</m:t>
            </m:r>
          </m:fName>
          <m:e>
            <m:f>
              <m:fPr>
                <m:ctrlPr>
                  <w:rPr>
                    <w:rFonts w:ascii="Cambria Math" w:hAnsi="Cambria Math"/>
                    <w:i/>
                    <w:sz w:val="28"/>
                  </w:rPr>
                </m:ctrlPr>
              </m:fPr>
              <m:num>
                <m:r>
                  <w:rPr>
                    <w:rFonts w:ascii="Cambria Math" w:hAnsi="Cambria Math"/>
                    <w:sz w:val="28"/>
                  </w:rPr>
                  <m:t>D</m:t>
                </m:r>
              </m:num>
              <m:den>
                <m:rad>
                  <m:radPr>
                    <m:ctrlPr>
                      <w:rPr>
                        <w:rFonts w:ascii="Cambria Math" w:hAnsi="Cambria Math"/>
                        <w:i/>
                        <w:sz w:val="28"/>
                      </w:rPr>
                    </m:ctrlPr>
                  </m:radPr>
                  <m:deg>
                    <m:r>
                      <w:rPr>
                        <w:rFonts w:ascii="Cambria Math" w:hAnsi="Cambria Math"/>
                        <w:sz w:val="28"/>
                      </w:rPr>
                      <m:t>3</m:t>
                    </m:r>
                  </m:deg>
                  <m:e>
                    <m:r>
                      <w:rPr>
                        <w:rFonts w:ascii="Cambria Math" w:hAnsi="Cambria Math"/>
                        <w:sz w:val="28"/>
                      </w:rPr>
                      <m:t>w</m:t>
                    </m:r>
                  </m:e>
                </m:rad>
              </m:den>
            </m:f>
            <m:r>
              <w:rPr>
                <w:rFonts w:ascii="Cambria Math" w:hAnsi="Cambria Math"/>
                <w:sz w:val="28"/>
              </w:rPr>
              <m:t>=</m:t>
            </m:r>
            <m:f>
              <m:fPr>
                <m:ctrlPr>
                  <w:rPr>
                    <w:rFonts w:ascii="Cambria Math" w:hAnsi="Cambria Math"/>
                    <w:i/>
                    <w:sz w:val="28"/>
                  </w:rPr>
                </m:ctrlPr>
              </m:fPr>
              <m:num>
                <m:r>
                  <w:rPr>
                    <w:rFonts w:ascii="Cambria Math" w:hAnsi="Cambria Math"/>
                    <w:sz w:val="28"/>
                  </w:rPr>
                  <m:t>165-A</m:t>
                </m:r>
                <m:r>
                  <w:rPr>
                    <w:rFonts w:ascii="Cambria Math" w:hAnsi="Cambria Math"/>
                    <w:sz w:val="28"/>
                  </w:rPr>
                  <m:t>B</m:t>
                </m:r>
              </m:num>
              <m:den>
                <m:r>
                  <w:rPr>
                    <w:rFonts w:ascii="Cambria Math" w:hAnsi="Cambria Math"/>
                    <w:sz w:val="28"/>
                  </w:rPr>
                  <m:t>24</m:t>
                </m:r>
              </m:den>
            </m:f>
          </m:e>
        </m:func>
      </m:oMath>
      <w:r>
        <w:rPr>
          <w:rFonts w:eastAsiaTheme="minorEastAsia"/>
        </w:rPr>
        <w:t xml:space="preserve">        </w:t>
      </w:r>
      <w:r>
        <w:rPr>
          <w:rFonts w:eastAsiaTheme="minorEastAsia" w:hint="cs"/>
          <w:rtl/>
        </w:rPr>
        <w:t xml:space="preserve"> (3-69)</w:t>
      </w:r>
    </w:p>
    <w:p w:rsidR="00F22144" w:rsidRDefault="00F22144" w:rsidP="00F22144">
      <w:pPr>
        <w:bidi/>
        <w:ind w:firstLine="565"/>
        <w:rPr>
          <w:rFonts w:eastAsiaTheme="minorEastAsia"/>
          <w:rtl/>
        </w:rPr>
      </w:pPr>
      <w:r>
        <w:rPr>
          <w:rFonts w:eastAsiaTheme="minorEastAsia" w:hint="cs"/>
          <w:rtl/>
        </w:rPr>
        <w:t>اگر مشابه رویکرد قبلی عمل کنیم و جرم خرج همزمان را به صورت حاصل ضرب تعداد چال های همزمان (</w:t>
      </w:r>
      <w:r>
        <w:rPr>
          <w:rFonts w:eastAsiaTheme="minorEastAsia"/>
        </w:rPr>
        <w:t>n</w:t>
      </w:r>
      <w:r>
        <w:rPr>
          <w:rFonts w:eastAsiaTheme="minorEastAsia" w:hint="cs"/>
          <w:rtl/>
        </w:rPr>
        <w:t>) و چگالی خرج و حجم چال حساب کنیم و معادل جرم خرج ایجاد کنندۀ ضربۀ هوا قرار دهیم؛ خواهیم داشت.</w:t>
      </w:r>
    </w:p>
    <w:p w:rsidR="00F22144" w:rsidRDefault="00F22144" w:rsidP="00F22144">
      <w:pPr>
        <w:jc w:val="left"/>
        <w:rPr>
          <w:rFonts w:eastAsiaTheme="minorEastAsia"/>
        </w:rPr>
      </w:pPr>
      <m:oMath>
        <m:r>
          <w:rPr>
            <w:rFonts w:ascii="Cambria Math" w:hAnsi="Cambria Math"/>
            <w:sz w:val="28"/>
          </w:rPr>
          <m:t>AB=165-24×</m:t>
        </m:r>
        <m:func>
          <m:funcPr>
            <m:ctrlPr>
              <w:rPr>
                <w:rFonts w:ascii="Cambria Math" w:hAnsi="Cambria Math"/>
                <w:i/>
                <w:sz w:val="28"/>
              </w:rPr>
            </m:ctrlPr>
          </m:funcPr>
          <m:fName>
            <m:r>
              <m:rPr>
                <m:sty m:val="p"/>
              </m:rPr>
              <w:rPr>
                <w:rFonts w:ascii="Cambria Math" w:hAnsi="Cambria Math"/>
                <w:szCs w:val="24"/>
              </w:rPr>
              <m:t>log</m:t>
            </m:r>
          </m:fName>
          <m:e>
            <m:f>
              <m:fPr>
                <m:ctrlPr>
                  <w:rPr>
                    <w:rFonts w:ascii="Cambria Math" w:hAnsi="Cambria Math"/>
                    <w:i/>
                    <w:sz w:val="28"/>
                  </w:rPr>
                </m:ctrlPr>
              </m:fPr>
              <m:num>
                <m:r>
                  <w:rPr>
                    <w:rFonts w:ascii="Cambria Math" w:hAnsi="Cambria Math"/>
                    <w:sz w:val="28"/>
                  </w:rPr>
                  <m:t>D</m:t>
                </m:r>
              </m:num>
              <m:den>
                <m:rad>
                  <m:radPr>
                    <m:ctrlPr>
                      <w:rPr>
                        <w:rFonts w:ascii="Cambria Math" w:hAnsi="Cambria Math"/>
                        <w:i/>
                        <w:sz w:val="28"/>
                      </w:rPr>
                    </m:ctrlPr>
                  </m:radPr>
                  <m:deg>
                    <m:r>
                      <w:rPr>
                        <w:rFonts w:ascii="Cambria Math" w:hAnsi="Cambria Math"/>
                        <w:sz w:val="28"/>
                      </w:rPr>
                      <m:t>3</m:t>
                    </m:r>
                  </m:deg>
                  <m:e>
                    <m:r>
                      <w:rPr>
                        <w:rFonts w:ascii="Cambria Math" w:hAnsi="Cambria Math"/>
                        <w:sz w:val="28"/>
                      </w:rPr>
                      <m:t>n×</m:t>
                    </m:r>
                    <m:f>
                      <m:fPr>
                        <m:ctrlPr>
                          <w:rPr>
                            <w:rFonts w:ascii="Cambria Math" w:hAnsi="Cambria Math"/>
                            <w:i/>
                            <w:sz w:val="28"/>
                          </w:rPr>
                        </m:ctrlPr>
                      </m:fPr>
                      <m:num>
                        <m:r>
                          <w:rPr>
                            <w:rFonts w:ascii="Cambria Math" w:hAnsi="Cambria Math"/>
                            <w:sz w:val="28"/>
                          </w:rPr>
                          <m:t>π</m:t>
                        </m:r>
                      </m:num>
                      <m:den>
                        <m:r>
                          <w:rPr>
                            <w:rFonts w:ascii="Cambria Math" w:hAnsi="Cambria Math"/>
                            <w:sz w:val="28"/>
                          </w:rPr>
                          <m:t>4</m:t>
                        </m:r>
                      </m:den>
                    </m:f>
                    <m:r>
                      <w:rPr>
                        <w:rFonts w:ascii="Cambria Math" w:hAnsi="Cambria Math"/>
                        <w:sz w:val="28"/>
                      </w:rPr>
                      <m:t>×</m:t>
                    </m:r>
                    <m:sSup>
                      <m:sSupPr>
                        <m:ctrlPr>
                          <w:rPr>
                            <w:rFonts w:ascii="Cambria Math" w:hAnsi="Cambria Math"/>
                            <w:i/>
                            <w:sz w:val="28"/>
                          </w:rPr>
                        </m:ctrlPr>
                      </m:sSupPr>
                      <m:e>
                        <m:r>
                          <w:rPr>
                            <w:rFonts w:ascii="Cambria Math" w:hAnsi="Cambria Math"/>
                            <w:sz w:val="28"/>
                          </w:rPr>
                          <m:t>d</m:t>
                        </m:r>
                      </m:e>
                      <m:sup>
                        <m:r>
                          <w:rPr>
                            <w:rFonts w:ascii="Cambria Math" w:hAnsi="Cambria Math"/>
                            <w:sz w:val="28"/>
                          </w:rPr>
                          <m:t>2</m:t>
                        </m:r>
                      </m:sup>
                    </m:sSup>
                    <m:r>
                      <w:rPr>
                        <w:rFonts w:ascii="Cambria Math" w:hAnsi="Cambria Math"/>
                        <w:sz w:val="28"/>
                      </w:rPr>
                      <m:t>×(</m:t>
                    </m:r>
                    <m:f>
                      <m:fPr>
                        <m:ctrlPr>
                          <w:rPr>
                            <w:rFonts w:ascii="Cambria Math" w:hAnsi="Cambria Math"/>
                            <w:i/>
                            <w:sz w:val="28"/>
                          </w:rPr>
                        </m:ctrlPr>
                      </m:fPr>
                      <m:num>
                        <m:r>
                          <w:rPr>
                            <w:rFonts w:ascii="Cambria Math" w:hAnsi="Cambria Math"/>
                            <w:sz w:val="28"/>
                          </w:rPr>
                          <m:t>H</m:t>
                        </m:r>
                      </m:num>
                      <m:den>
                        <m:func>
                          <m:funcPr>
                            <m:ctrlPr>
                              <w:rPr>
                                <w:rFonts w:ascii="Cambria Math" w:hAnsi="Cambria Math"/>
                                <w:i/>
                                <w:sz w:val="28"/>
                              </w:rPr>
                            </m:ctrlPr>
                          </m:funcPr>
                          <m:fName>
                            <m:r>
                              <m:rPr>
                                <m:sty m:val="p"/>
                              </m:rPr>
                              <w:rPr>
                                <w:rFonts w:ascii="Cambria Math" w:hAnsi="Cambria Math"/>
                                <w:sz w:val="28"/>
                              </w:rPr>
                              <m:t>cos</m:t>
                            </m:r>
                          </m:fName>
                          <m:e>
                            <m:r>
                              <w:rPr>
                                <w:rFonts w:ascii="Cambria Math" w:hAnsi="Cambria Math"/>
                                <w:sz w:val="28"/>
                              </w:rPr>
                              <m:t>α</m:t>
                            </m:r>
                          </m:e>
                        </m:func>
                      </m:den>
                    </m:f>
                    <m:r>
                      <w:rPr>
                        <w:rFonts w:ascii="Cambria Math" w:hAnsi="Cambria Math"/>
                        <w:sz w:val="28"/>
                      </w:rPr>
                      <m:t>+J-T)</m:t>
                    </m:r>
                  </m:e>
                </m:rad>
              </m:den>
            </m:f>
          </m:e>
        </m:func>
      </m:oMath>
      <w:r>
        <w:rPr>
          <w:rFonts w:eastAsiaTheme="minorEastAsia"/>
        </w:rPr>
        <w:t xml:space="preserve">     </w:t>
      </w:r>
      <w:r>
        <w:rPr>
          <w:rFonts w:eastAsiaTheme="minorEastAsia" w:hint="cs"/>
          <w:rtl/>
        </w:rPr>
        <w:t xml:space="preserve"> (3-70)</w:t>
      </w:r>
    </w:p>
    <w:p w:rsidR="00F22144" w:rsidRDefault="00F22144" w:rsidP="00F22144">
      <w:pPr>
        <w:bidi/>
        <w:ind w:firstLine="565"/>
        <w:rPr>
          <w:rtl/>
        </w:rPr>
      </w:pPr>
      <w:r>
        <w:rPr>
          <w:rFonts w:eastAsiaTheme="minorEastAsia" w:hint="cs"/>
          <w:rtl/>
        </w:rPr>
        <w:t>و قطر چال های انفجاری تولید کننده ضربه هوا، مطابق فرمول زیر، خواهد بود.</w:t>
      </w:r>
    </w:p>
    <w:p w:rsidR="00F22144" w:rsidRDefault="00F22144" w:rsidP="00F22144">
      <w:pPr>
        <w:rPr>
          <w:rFonts w:eastAsiaTheme="minorEastAsia"/>
          <w:rtl/>
        </w:rPr>
      </w:pPr>
      <m:oMath>
        <m:r>
          <w:rPr>
            <w:rFonts w:ascii="Cambria Math" w:hAnsi="Cambria Math"/>
            <w:sz w:val="28"/>
          </w:rPr>
          <m:t>d=2×</m:t>
        </m:r>
        <m:rad>
          <m:radPr>
            <m:degHide m:val="1"/>
            <m:ctrlPr>
              <w:rPr>
                <w:rFonts w:ascii="Cambria Math" w:hAnsi="Cambria Math"/>
                <w:i/>
                <w:sz w:val="28"/>
              </w:rPr>
            </m:ctrlPr>
          </m:radPr>
          <m:deg/>
          <m:e>
            <m:f>
              <m:fPr>
                <m:ctrlPr>
                  <w:rPr>
                    <w:rFonts w:ascii="Cambria Math" w:hAnsi="Cambria Math"/>
                    <w:i/>
                    <w:sz w:val="28"/>
                  </w:rPr>
                </m:ctrlPr>
              </m:fPr>
              <m:num>
                <m:sSup>
                  <m:sSupPr>
                    <m:ctrlPr>
                      <w:rPr>
                        <w:rFonts w:ascii="Cambria Math" w:hAnsi="Cambria Math"/>
                        <w:i/>
                        <w:sz w:val="28"/>
                      </w:rPr>
                    </m:ctrlPr>
                  </m:sSupPr>
                  <m:e>
                    <m:r>
                      <w:rPr>
                        <w:rFonts w:ascii="Cambria Math" w:hAnsi="Cambria Math"/>
                        <w:sz w:val="28"/>
                      </w:rPr>
                      <m:t>D</m:t>
                    </m:r>
                  </m:e>
                  <m:sup>
                    <m:r>
                      <w:rPr>
                        <w:rFonts w:ascii="Cambria Math" w:hAnsi="Cambria Math"/>
                        <w:sz w:val="28"/>
                      </w:rPr>
                      <m:t>3</m:t>
                    </m:r>
                  </m:sup>
                </m:sSup>
              </m:num>
              <m:den>
                <m:r>
                  <w:rPr>
                    <w:rFonts w:ascii="Cambria Math" w:hAnsi="Cambria Math"/>
                    <w:sz w:val="28"/>
                  </w:rPr>
                  <m:t>n×π×</m:t>
                </m:r>
                <m:sSub>
                  <m:sSubPr>
                    <m:ctrlPr>
                      <w:rPr>
                        <w:rFonts w:ascii="Cambria Math" w:hAnsi="Cambria Math"/>
                        <w:i/>
                        <w:sz w:val="28"/>
                      </w:rPr>
                    </m:ctrlPr>
                  </m:sSubPr>
                  <m:e>
                    <m:r>
                      <w:rPr>
                        <w:rFonts w:ascii="Cambria Math" w:hAnsi="Cambria Math"/>
                        <w:sz w:val="28"/>
                      </w:rPr>
                      <m:t>ρ</m:t>
                    </m:r>
                  </m:e>
                  <m:sub>
                    <m:r>
                      <w:rPr>
                        <w:rFonts w:ascii="Cambria Math" w:hAnsi="Cambria Math"/>
                        <w:sz w:val="28"/>
                      </w:rPr>
                      <m:t>e</m:t>
                    </m:r>
                  </m:sub>
                </m:sSub>
                <m:r>
                  <w:rPr>
                    <w:rFonts w:ascii="Cambria Math" w:hAnsi="Cambria Math"/>
                    <w:sz w:val="28"/>
                  </w:rPr>
                  <m:t>×(</m:t>
                </m:r>
                <m:f>
                  <m:fPr>
                    <m:ctrlPr>
                      <w:rPr>
                        <w:rFonts w:ascii="Cambria Math" w:hAnsi="Cambria Math"/>
                        <w:i/>
                        <w:sz w:val="28"/>
                      </w:rPr>
                    </m:ctrlPr>
                  </m:fPr>
                  <m:num>
                    <m:r>
                      <w:rPr>
                        <w:rFonts w:ascii="Cambria Math" w:hAnsi="Cambria Math"/>
                        <w:sz w:val="28"/>
                      </w:rPr>
                      <m:t>H</m:t>
                    </m:r>
                  </m:num>
                  <m:den>
                    <m:func>
                      <m:funcPr>
                        <m:ctrlPr>
                          <w:rPr>
                            <w:rFonts w:ascii="Cambria Math" w:hAnsi="Cambria Math"/>
                            <w:i/>
                            <w:sz w:val="28"/>
                          </w:rPr>
                        </m:ctrlPr>
                      </m:funcPr>
                      <m:fName>
                        <m:r>
                          <m:rPr>
                            <m:sty m:val="p"/>
                          </m:rPr>
                          <w:rPr>
                            <w:rFonts w:ascii="Cambria Math" w:hAnsi="Cambria Math"/>
                            <w:sz w:val="28"/>
                          </w:rPr>
                          <m:t>cos</m:t>
                        </m:r>
                      </m:fName>
                      <m:e>
                        <m:r>
                          <w:rPr>
                            <w:rFonts w:ascii="Cambria Math" w:hAnsi="Cambria Math"/>
                            <w:sz w:val="28"/>
                          </w:rPr>
                          <m:t>α</m:t>
                        </m:r>
                      </m:e>
                    </m:func>
                  </m:den>
                </m:f>
                <m:r>
                  <w:rPr>
                    <w:rFonts w:ascii="Cambria Math" w:hAnsi="Cambria Math"/>
                    <w:sz w:val="28"/>
                  </w:rPr>
                  <m:t>+J-T)×</m:t>
                </m:r>
                <m:sSup>
                  <m:sSupPr>
                    <m:ctrlPr>
                      <w:rPr>
                        <w:rFonts w:ascii="Cambria Math" w:hAnsi="Cambria Math"/>
                        <w:i/>
                        <w:sz w:val="28"/>
                      </w:rPr>
                    </m:ctrlPr>
                  </m:sSupPr>
                  <m:e>
                    <m:r>
                      <w:rPr>
                        <w:rFonts w:ascii="Cambria Math" w:hAnsi="Cambria Math"/>
                        <w:sz w:val="28"/>
                      </w:rPr>
                      <m:t>10</m:t>
                    </m:r>
                  </m:e>
                  <m:sup>
                    <m:r>
                      <w:rPr>
                        <w:rFonts w:ascii="Cambria Math" w:hAnsi="Cambria Math"/>
                        <w:sz w:val="28"/>
                      </w:rPr>
                      <m:t>3×y</m:t>
                    </m:r>
                  </m:sup>
                </m:sSup>
              </m:den>
            </m:f>
          </m:e>
        </m:rad>
      </m:oMath>
      <w:r>
        <w:rPr>
          <w:rFonts w:eastAsiaTheme="minorEastAsia"/>
        </w:rPr>
        <w:t xml:space="preserve">       </w:t>
      </w:r>
      <w:r>
        <w:rPr>
          <w:rFonts w:eastAsiaTheme="minorEastAsia" w:hint="cs"/>
          <w:rtl/>
        </w:rPr>
        <w:t xml:space="preserve"> (3-71)</w:t>
      </w:r>
    </w:p>
    <w:p w:rsidR="00F22144" w:rsidRDefault="00F22144" w:rsidP="00F22144">
      <w:pPr>
        <w:bidi/>
        <w:ind w:firstLine="565"/>
        <w:rPr>
          <w:rFonts w:eastAsiaTheme="minorEastAsia"/>
          <w:rtl/>
        </w:rPr>
      </w:pPr>
      <w:r>
        <w:rPr>
          <w:rFonts w:eastAsiaTheme="minorEastAsia" w:hint="cs"/>
          <w:rtl/>
        </w:rPr>
        <w:lastRenderedPageBreak/>
        <w:t>باز هم بهتر است؛ از نسبت های بین پارامترهای آتشکاری و قطر چال ها استفاده شود تا رابطه دقیق تر و کاربردی تر باشد. بنابراین دو رابطه بالا، به شکل زیر، در خواهند آمد.</w:t>
      </w:r>
    </w:p>
    <w:p w:rsidR="00F22144" w:rsidRDefault="00F22144" w:rsidP="00F22144">
      <m:oMath>
        <m:r>
          <w:rPr>
            <w:rFonts w:ascii="Cambria Math" w:hAnsi="Cambria Math"/>
            <w:sz w:val="28"/>
          </w:rPr>
          <m:t>AB=165-24×</m:t>
        </m:r>
        <m:func>
          <m:funcPr>
            <m:ctrlPr>
              <w:rPr>
                <w:rFonts w:ascii="Cambria Math" w:hAnsi="Cambria Math"/>
                <w:i/>
                <w:sz w:val="28"/>
              </w:rPr>
            </m:ctrlPr>
          </m:funcPr>
          <m:fName>
            <m:r>
              <m:rPr>
                <m:sty m:val="p"/>
              </m:rPr>
              <w:rPr>
                <w:rFonts w:ascii="Cambria Math" w:hAnsi="Cambria Math"/>
                <w:sz w:val="28"/>
              </w:rPr>
              <m:t>log</m:t>
            </m:r>
          </m:fName>
          <m:e>
            <m:f>
              <m:fPr>
                <m:ctrlPr>
                  <w:rPr>
                    <w:rFonts w:ascii="Cambria Math" w:hAnsi="Cambria Math"/>
                    <w:i/>
                    <w:sz w:val="28"/>
                  </w:rPr>
                </m:ctrlPr>
              </m:fPr>
              <m:num>
                <m:r>
                  <w:rPr>
                    <w:rFonts w:ascii="Cambria Math" w:hAnsi="Cambria Math"/>
                    <w:sz w:val="28"/>
                  </w:rPr>
                  <m:t>D</m:t>
                </m:r>
              </m:num>
              <m:den>
                <m:rad>
                  <m:radPr>
                    <m:ctrlPr>
                      <w:rPr>
                        <w:rFonts w:ascii="Cambria Math" w:eastAsiaTheme="minorEastAsia" w:hAnsi="Cambria Math"/>
                        <w:i/>
                        <w:sz w:val="28"/>
                      </w:rPr>
                    </m:ctrlPr>
                  </m:radPr>
                  <m:deg>
                    <m:r>
                      <w:rPr>
                        <w:rFonts w:ascii="Cambria Math" w:hAnsi="Cambria Math"/>
                        <w:sz w:val="28"/>
                      </w:rPr>
                      <m:t>3</m:t>
                    </m:r>
                  </m:deg>
                  <m:e>
                    <m:r>
                      <w:rPr>
                        <w:rFonts w:ascii="Cambria Math" w:eastAsiaTheme="minorEastAsia" w:hAnsi="Cambria Math"/>
                        <w:sz w:val="28"/>
                      </w:rPr>
                      <m:t>n×</m:t>
                    </m:r>
                    <m:f>
                      <m:fPr>
                        <m:ctrlPr>
                          <w:rPr>
                            <w:rFonts w:ascii="Cambria Math" w:eastAsiaTheme="minorEastAsia" w:hAnsi="Cambria Math"/>
                            <w:i/>
                            <w:sz w:val="28"/>
                          </w:rPr>
                        </m:ctrlPr>
                      </m:fPr>
                      <m:num>
                        <m:r>
                          <w:rPr>
                            <w:rFonts w:ascii="Cambria Math" w:eastAsiaTheme="minorEastAsia" w:hAnsi="Cambria Math"/>
                            <w:sz w:val="28"/>
                          </w:rPr>
                          <m:t>π</m:t>
                        </m:r>
                      </m:num>
                      <m:den>
                        <m:r>
                          <w:rPr>
                            <w:rFonts w:ascii="Cambria Math" w:eastAsiaTheme="minorEastAsia" w:hAnsi="Cambria Math"/>
                            <w:sz w:val="28"/>
                          </w:rPr>
                          <m:t>4</m:t>
                        </m:r>
                      </m:den>
                    </m:f>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ρ</m:t>
                        </m:r>
                      </m:e>
                      <m:sub>
                        <m:r>
                          <w:rPr>
                            <w:rFonts w:ascii="Cambria Math" w:eastAsiaTheme="minorEastAsia" w:hAnsi="Cambria Math"/>
                            <w:sz w:val="28"/>
                          </w:rPr>
                          <m:t>e</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B</m:t>
                        </m:r>
                      </m:sub>
                    </m:sSub>
                    <m:r>
                      <w:rPr>
                        <w:rFonts w:ascii="Cambria Math" w:eastAsiaTheme="minorEastAsia" w:hAnsi="Cambria Math"/>
                        <w:sz w:val="28"/>
                      </w:rPr>
                      <m:t>×</m:t>
                    </m:r>
                    <m:d>
                      <m:dPr>
                        <m:ctrlPr>
                          <w:rPr>
                            <w:rFonts w:ascii="Cambria Math" w:eastAsiaTheme="minorEastAsia" w:hAnsi="Cambria Math"/>
                            <w:i/>
                            <w:sz w:val="28"/>
                          </w:rPr>
                        </m:ctrlPr>
                      </m:dPr>
                      <m:e>
                        <m:f>
                          <m:fPr>
                            <m:ctrlPr>
                              <w:rPr>
                                <w:rFonts w:ascii="Cambria Math" w:eastAsiaTheme="minorEastAsia" w:hAnsi="Cambria Math"/>
                                <w:i/>
                                <w:sz w:val="28"/>
                              </w:rPr>
                            </m:ctrlPr>
                          </m:fPr>
                          <m:num>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H</m:t>
                                </m:r>
                              </m:sub>
                            </m:sSub>
                          </m:num>
                          <m:den>
                            <m:func>
                              <m:funcPr>
                                <m:ctrlPr>
                                  <w:rPr>
                                    <w:rFonts w:ascii="Cambria Math" w:eastAsiaTheme="minorEastAsia" w:hAnsi="Cambria Math"/>
                                    <w:i/>
                                    <w:sz w:val="28"/>
                                  </w:rPr>
                                </m:ctrlPr>
                              </m:funcPr>
                              <m:fName>
                                <m:r>
                                  <m:rPr>
                                    <m:sty m:val="p"/>
                                  </m:rPr>
                                  <w:rPr>
                                    <w:rFonts w:ascii="Cambria Math" w:hAnsi="Cambria Math"/>
                                    <w:sz w:val="28"/>
                                  </w:rPr>
                                  <m:t>cos</m:t>
                                </m:r>
                              </m:fName>
                              <m:e>
                                <m:r>
                                  <w:rPr>
                                    <w:rFonts w:ascii="Cambria Math" w:eastAsiaTheme="minorEastAsia" w:hAnsi="Cambria Math"/>
                                    <w:sz w:val="28"/>
                                  </w:rPr>
                                  <m:t>α</m:t>
                                </m:r>
                              </m:e>
                            </m:func>
                          </m:den>
                        </m:f>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J</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K</m:t>
                            </m:r>
                          </m:e>
                          <m:sub>
                            <m:r>
                              <w:rPr>
                                <w:rFonts w:ascii="Cambria Math" w:eastAsiaTheme="minorEastAsia" w:hAnsi="Cambria Math"/>
                                <w:sz w:val="28"/>
                              </w:rPr>
                              <m:t>T</m:t>
                            </m:r>
                          </m:sub>
                        </m:sSub>
                      </m:e>
                    </m:d>
                    <m:r>
                      <w:rPr>
                        <w:rFonts w:ascii="Cambria Math" w:eastAsiaTheme="minorEastAsia" w:hAnsi="Cambria Math"/>
                        <w:sz w:val="28"/>
                      </w:rPr>
                      <m:t>×</m:t>
                    </m:r>
                    <m:sSup>
                      <m:sSupPr>
                        <m:ctrlPr>
                          <w:rPr>
                            <w:rFonts w:ascii="Cambria Math" w:eastAsiaTheme="minorEastAsia" w:hAnsi="Cambria Math"/>
                            <w:i/>
                            <w:sz w:val="28"/>
                          </w:rPr>
                        </m:ctrlPr>
                      </m:sSupPr>
                      <m:e>
                        <m:r>
                          <w:rPr>
                            <w:rFonts w:ascii="Cambria Math" w:eastAsiaTheme="minorEastAsia" w:hAnsi="Cambria Math"/>
                            <w:sz w:val="28"/>
                          </w:rPr>
                          <m:t>d</m:t>
                        </m:r>
                      </m:e>
                      <m:sup>
                        <m:r>
                          <w:rPr>
                            <w:rFonts w:ascii="Cambria Math" w:eastAsiaTheme="minorEastAsia" w:hAnsi="Cambria Math"/>
                            <w:sz w:val="28"/>
                          </w:rPr>
                          <m:t>3</m:t>
                        </m:r>
                      </m:sup>
                    </m:sSup>
                  </m:e>
                </m:rad>
              </m:den>
            </m:f>
          </m:e>
        </m:func>
      </m:oMath>
      <w:r>
        <w:rPr>
          <w:rFonts w:eastAsiaTheme="minorEastAsia"/>
        </w:rPr>
        <w:t xml:space="preserve">        </w:t>
      </w:r>
      <w:r>
        <w:rPr>
          <w:rFonts w:eastAsiaTheme="minorEastAsia" w:hint="cs"/>
          <w:rtl/>
        </w:rPr>
        <w:t xml:space="preserve"> (3-72)</w:t>
      </w:r>
    </w:p>
    <w:p w:rsidR="00E92C87" w:rsidRPr="00E92C87" w:rsidRDefault="00F22144" w:rsidP="00E92C87">
      <w:pPr>
        <w:rPr>
          <w:rFonts w:eastAsiaTheme="minorEastAsia"/>
          <w:rtl/>
        </w:rPr>
      </w:pPr>
      <m:oMath>
        <m:r>
          <w:rPr>
            <w:rFonts w:ascii="Cambria Math" w:hAnsi="Cambria Math"/>
            <w:sz w:val="28"/>
          </w:rPr>
          <m:t>d=</m:t>
        </m:r>
        <m:f>
          <m:fPr>
            <m:ctrlPr>
              <w:rPr>
                <w:rFonts w:ascii="Cambria Math" w:hAnsi="Cambria Math"/>
                <w:i/>
                <w:sz w:val="28"/>
              </w:rPr>
            </m:ctrlPr>
          </m:fPr>
          <m:num>
            <m:r>
              <w:rPr>
                <w:rFonts w:ascii="Cambria Math" w:hAnsi="Cambria Math"/>
                <w:sz w:val="28"/>
              </w:rPr>
              <m:t>D</m:t>
            </m:r>
          </m:num>
          <m:den>
            <m:sSup>
              <m:sSupPr>
                <m:ctrlPr>
                  <w:rPr>
                    <w:rFonts w:ascii="Cambria Math" w:hAnsi="Cambria Math"/>
                    <w:i/>
                    <w:sz w:val="28"/>
                  </w:rPr>
                </m:ctrlPr>
              </m:sSupPr>
              <m:e>
                <m:r>
                  <w:rPr>
                    <w:rFonts w:ascii="Cambria Math" w:hAnsi="Cambria Math"/>
                    <w:sz w:val="28"/>
                  </w:rPr>
                  <m:t>10</m:t>
                </m:r>
              </m:e>
              <m:sup>
                <m:r>
                  <w:rPr>
                    <w:rFonts w:ascii="Cambria Math" w:hAnsi="Cambria Math"/>
                    <w:sz w:val="28"/>
                  </w:rPr>
                  <m:t>y</m:t>
                </m:r>
              </m:sup>
            </m:sSup>
          </m:den>
        </m:f>
        <m:r>
          <w:rPr>
            <w:rFonts w:ascii="Cambria Math" w:hAnsi="Cambria Math"/>
            <w:sz w:val="28"/>
          </w:rPr>
          <m:t>×</m:t>
        </m:r>
        <m:rad>
          <m:radPr>
            <m:ctrlPr>
              <w:rPr>
                <w:rFonts w:ascii="Cambria Math" w:hAnsi="Cambria Math"/>
                <w:i/>
                <w:sz w:val="28"/>
              </w:rPr>
            </m:ctrlPr>
          </m:radPr>
          <m:deg>
            <m:r>
              <w:rPr>
                <w:rFonts w:ascii="Cambria Math" w:hAnsi="Cambria Math"/>
                <w:sz w:val="28"/>
              </w:rPr>
              <m:t>3</m:t>
            </m:r>
          </m:deg>
          <m:e>
            <m:f>
              <m:fPr>
                <m:ctrlPr>
                  <w:rPr>
                    <w:rFonts w:ascii="Cambria Math" w:hAnsi="Cambria Math"/>
                    <w:i/>
                    <w:sz w:val="28"/>
                  </w:rPr>
                </m:ctrlPr>
              </m:fPr>
              <m:num>
                <m:r>
                  <w:rPr>
                    <w:rFonts w:ascii="Cambria Math" w:hAnsi="Cambria Math"/>
                    <w:sz w:val="28"/>
                  </w:rPr>
                  <m:t>4</m:t>
                </m:r>
              </m:num>
              <m:den>
                <m:r>
                  <w:rPr>
                    <w:rFonts w:ascii="Cambria Math" w:hAnsi="Cambria Math"/>
                    <w:sz w:val="28"/>
                  </w:rPr>
                  <m:t>n×π×</m:t>
                </m:r>
                <m:sSub>
                  <m:sSubPr>
                    <m:ctrlPr>
                      <w:rPr>
                        <w:rFonts w:ascii="Cambria Math" w:hAnsi="Cambria Math"/>
                        <w:i/>
                        <w:sz w:val="28"/>
                      </w:rPr>
                    </m:ctrlPr>
                  </m:sSubPr>
                  <m:e>
                    <m:r>
                      <w:rPr>
                        <w:rFonts w:ascii="Cambria Math" w:hAnsi="Cambria Math"/>
                        <w:sz w:val="28"/>
                      </w:rPr>
                      <m:t>ρ</m:t>
                    </m:r>
                  </m:e>
                  <m:sub>
                    <m:r>
                      <w:rPr>
                        <w:rFonts w:ascii="Cambria Math" w:hAnsi="Cambria Math"/>
                        <w:sz w:val="28"/>
                      </w:rPr>
                      <m:t>e</m:t>
                    </m:r>
                  </m:sub>
                </m:sSub>
                <m:r>
                  <w:rPr>
                    <w:rFonts w:ascii="Cambria Math" w:hAnsi="Cambria Math"/>
                    <w:sz w:val="28"/>
                  </w:rPr>
                  <m:t>×</m:t>
                </m:r>
                <m:sSub>
                  <m:sSubPr>
                    <m:ctrlPr>
                      <w:rPr>
                        <w:rFonts w:ascii="Cambria Math" w:hAnsi="Cambria Math"/>
                        <w:i/>
                        <w:sz w:val="28"/>
                      </w:rPr>
                    </m:ctrlPr>
                  </m:sSubPr>
                  <m:e>
                    <m:r>
                      <w:rPr>
                        <w:rFonts w:ascii="Cambria Math" w:hAnsi="Cambria Math"/>
                        <w:sz w:val="28"/>
                      </w:rPr>
                      <m:t>K</m:t>
                    </m:r>
                  </m:e>
                  <m:sub>
                    <m:r>
                      <w:rPr>
                        <w:rFonts w:ascii="Cambria Math" w:hAnsi="Cambria Math"/>
                        <w:sz w:val="28"/>
                      </w:rPr>
                      <m:t>B</m:t>
                    </m:r>
                  </m:sub>
                </m:sSub>
                <m:r>
                  <w:rPr>
                    <w:rFonts w:ascii="Cambria Math" w:hAnsi="Cambria Math"/>
                    <w:sz w:val="28"/>
                  </w:rPr>
                  <m:t>×(</m:t>
                </m:r>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K</m:t>
                        </m:r>
                      </m:e>
                      <m:sub>
                        <m:r>
                          <w:rPr>
                            <w:rFonts w:ascii="Cambria Math" w:hAnsi="Cambria Math"/>
                            <w:sz w:val="28"/>
                          </w:rPr>
                          <m:t>H</m:t>
                        </m:r>
                      </m:sub>
                    </m:sSub>
                  </m:num>
                  <m:den>
                    <m:func>
                      <m:funcPr>
                        <m:ctrlPr>
                          <w:rPr>
                            <w:rFonts w:ascii="Cambria Math" w:hAnsi="Cambria Math"/>
                            <w:i/>
                            <w:sz w:val="28"/>
                          </w:rPr>
                        </m:ctrlPr>
                      </m:funcPr>
                      <m:fName>
                        <m:r>
                          <m:rPr>
                            <m:sty m:val="p"/>
                          </m:rPr>
                          <w:rPr>
                            <w:rFonts w:ascii="Cambria Math" w:hAnsi="Cambria Math"/>
                            <w:sz w:val="28"/>
                          </w:rPr>
                          <m:t>cos</m:t>
                        </m:r>
                      </m:fName>
                      <m:e>
                        <m:r>
                          <w:rPr>
                            <w:rFonts w:ascii="Cambria Math" w:hAnsi="Cambria Math"/>
                            <w:sz w:val="28"/>
                          </w:rPr>
                          <m:t>α</m:t>
                        </m:r>
                      </m:e>
                    </m:func>
                  </m:den>
                </m:f>
                <m:r>
                  <w:rPr>
                    <w:rFonts w:ascii="Cambria Math" w:hAnsi="Cambria Math"/>
                    <w:sz w:val="28"/>
                  </w:rPr>
                  <m:t>+</m:t>
                </m:r>
                <m:sSub>
                  <m:sSubPr>
                    <m:ctrlPr>
                      <w:rPr>
                        <w:rFonts w:ascii="Cambria Math" w:hAnsi="Cambria Math"/>
                        <w:i/>
                        <w:sz w:val="28"/>
                      </w:rPr>
                    </m:ctrlPr>
                  </m:sSubPr>
                  <m:e>
                    <m:r>
                      <w:rPr>
                        <w:rFonts w:ascii="Cambria Math" w:hAnsi="Cambria Math"/>
                        <w:sz w:val="28"/>
                      </w:rPr>
                      <m:t>K</m:t>
                    </m:r>
                  </m:e>
                  <m:sub>
                    <m:r>
                      <w:rPr>
                        <w:rFonts w:ascii="Cambria Math" w:hAnsi="Cambria Math"/>
                        <w:sz w:val="28"/>
                      </w:rPr>
                      <m:t>J</m:t>
                    </m:r>
                  </m:sub>
                </m:sSub>
                <m:r>
                  <w:rPr>
                    <w:rFonts w:ascii="Cambria Math" w:hAnsi="Cambria Math"/>
                    <w:sz w:val="28"/>
                  </w:rPr>
                  <m:t>-</m:t>
                </m:r>
                <m:sSub>
                  <m:sSubPr>
                    <m:ctrlPr>
                      <w:rPr>
                        <w:rFonts w:ascii="Cambria Math" w:hAnsi="Cambria Math"/>
                        <w:i/>
                        <w:sz w:val="28"/>
                      </w:rPr>
                    </m:ctrlPr>
                  </m:sSubPr>
                  <m:e>
                    <m:r>
                      <w:rPr>
                        <w:rFonts w:ascii="Cambria Math" w:hAnsi="Cambria Math"/>
                        <w:sz w:val="28"/>
                      </w:rPr>
                      <m:t>K</m:t>
                    </m:r>
                  </m:e>
                  <m:sub>
                    <m:r>
                      <w:rPr>
                        <w:rFonts w:ascii="Cambria Math" w:hAnsi="Cambria Math"/>
                        <w:sz w:val="28"/>
                      </w:rPr>
                      <m:t>T</m:t>
                    </m:r>
                  </m:sub>
                </m:sSub>
                <m:r>
                  <w:rPr>
                    <w:rFonts w:ascii="Cambria Math" w:hAnsi="Cambria Math"/>
                    <w:sz w:val="28"/>
                  </w:rPr>
                  <m:t>)</m:t>
                </m:r>
              </m:den>
            </m:f>
          </m:e>
        </m:rad>
      </m:oMath>
      <w:r>
        <w:rPr>
          <w:rFonts w:eastAsiaTheme="minorEastAsia"/>
        </w:rPr>
        <w:t xml:space="preserve">    </w:t>
      </w:r>
      <w:r w:rsidR="000633CF">
        <w:rPr>
          <w:rFonts w:eastAsiaTheme="minorEastAsia" w:hint="cs"/>
          <w:rtl/>
        </w:rPr>
        <w:t xml:space="preserve">           </w:t>
      </w:r>
      <w:r>
        <w:rPr>
          <w:rFonts w:eastAsiaTheme="minorEastAsia"/>
        </w:rPr>
        <w:t xml:space="preserve">  </w:t>
      </w:r>
      <w:r>
        <w:rPr>
          <w:rFonts w:eastAsiaTheme="minorEastAsia" w:hint="cs"/>
          <w:rtl/>
        </w:rPr>
        <w:t xml:space="preserve"> (3-73)</w:t>
      </w:r>
    </w:p>
    <w:p w:rsidR="004A5833" w:rsidRDefault="004A5833" w:rsidP="00E92C87">
      <w:pPr>
        <w:bidi/>
        <w:ind w:firstLine="565"/>
        <w:rPr>
          <w:rFonts w:cs="B Jadid"/>
          <w:rtl/>
        </w:rPr>
      </w:pPr>
    </w:p>
    <w:p w:rsidR="00042CB8" w:rsidRDefault="00E92C87" w:rsidP="00CE13CD">
      <w:pPr>
        <w:pStyle w:val="Heading3"/>
        <w:ind w:firstLine="566"/>
        <w:rPr>
          <w:rFonts w:cs="B Jadid"/>
          <w:color w:val="auto"/>
          <w:sz w:val="20"/>
          <w:szCs w:val="24"/>
          <w:rtl/>
        </w:rPr>
      </w:pPr>
      <w:bookmarkStart w:id="128" w:name="_Toc263636313"/>
      <w:r w:rsidRPr="00CE13CD">
        <w:rPr>
          <w:rFonts w:cs="B Jadid" w:hint="cs"/>
          <w:color w:val="auto"/>
          <w:sz w:val="20"/>
          <w:szCs w:val="24"/>
          <w:rtl/>
        </w:rPr>
        <w:t>3</w:t>
      </w:r>
      <w:r w:rsidR="00F22144" w:rsidRPr="00CE13CD">
        <w:rPr>
          <w:rFonts w:cs="B Jadid" w:hint="cs"/>
          <w:color w:val="auto"/>
          <w:sz w:val="20"/>
          <w:szCs w:val="24"/>
          <w:rtl/>
        </w:rPr>
        <w:t>-3-3-</w:t>
      </w:r>
      <w:r w:rsidR="004A5833" w:rsidRPr="00CE13CD">
        <w:rPr>
          <w:rFonts w:cs="B Jadid" w:hint="cs"/>
          <w:color w:val="auto"/>
          <w:sz w:val="20"/>
          <w:szCs w:val="24"/>
          <w:rtl/>
        </w:rPr>
        <w:t>3</w:t>
      </w:r>
      <w:r w:rsidR="00F22144" w:rsidRPr="00CE13CD">
        <w:rPr>
          <w:rFonts w:cs="B Jadid" w:hint="cs"/>
          <w:color w:val="auto"/>
          <w:sz w:val="20"/>
          <w:szCs w:val="24"/>
          <w:rtl/>
        </w:rPr>
        <w:t>- بحث در مورد اختلاف نتایج دو روش</w:t>
      </w:r>
      <w:bookmarkEnd w:id="128"/>
    </w:p>
    <w:p w:rsidR="00CE13CD" w:rsidRPr="00CE13CD" w:rsidRDefault="00CE13CD" w:rsidP="00CE13CD">
      <w:pPr>
        <w:bidi/>
        <w:rPr>
          <w:rtl/>
        </w:rPr>
      </w:pPr>
    </w:p>
    <w:p w:rsidR="00F22144" w:rsidRPr="00042CB8" w:rsidRDefault="00F22144" w:rsidP="00042CB8">
      <w:pPr>
        <w:bidi/>
        <w:ind w:firstLine="565"/>
        <w:rPr>
          <w:rFonts w:cs="B Jadid"/>
          <w:rtl/>
        </w:rPr>
      </w:pPr>
      <w:r>
        <w:rPr>
          <w:rFonts w:hint="cs"/>
          <w:rtl/>
        </w:rPr>
        <w:t xml:space="preserve">محاسبه قطر چال و سایر پارامترهای آتشکاری از طریق روابط پیشنهادی بهانداری نیز به نتایجی مشابه با روش </w:t>
      </w:r>
      <w:r w:rsidR="004A5833">
        <w:rPr>
          <w:rFonts w:hint="cs"/>
          <w:rtl/>
        </w:rPr>
        <w:t>اول</w:t>
      </w:r>
      <w:r>
        <w:rPr>
          <w:rFonts w:hint="cs"/>
          <w:rtl/>
        </w:rPr>
        <w:t xml:space="preserve"> (</w:t>
      </w:r>
      <w:r w:rsidR="007D2C07">
        <w:rPr>
          <w:rFonts w:hint="cs"/>
          <w:rtl/>
        </w:rPr>
        <w:t>هوسترولید</w:t>
      </w:r>
      <w:r>
        <w:rPr>
          <w:rFonts w:hint="cs"/>
          <w:rtl/>
        </w:rPr>
        <w:t xml:space="preserve">) منجر می شود اما به دلیل متوسط و تقریبی بودن ثابت های رابطۀ بهانداری و نیز رابطۀ افزایش فشار هوای ناشی از انفجار چال (پیشنهاد </w:t>
      </w:r>
      <w:r w:rsidR="007D2C07">
        <w:rPr>
          <w:rFonts w:hint="cs"/>
          <w:rtl/>
        </w:rPr>
        <w:t>هوسترولید</w:t>
      </w:r>
      <w:r>
        <w:rPr>
          <w:rFonts w:hint="cs"/>
          <w:rtl/>
        </w:rPr>
        <w:t xml:space="preserve">)، مقداری خطا و </w:t>
      </w:r>
      <w:r w:rsidR="004A5833">
        <w:rPr>
          <w:rFonts w:hint="cs"/>
          <w:rtl/>
        </w:rPr>
        <w:t>اختلاف</w:t>
      </w:r>
      <w:r>
        <w:rPr>
          <w:rFonts w:hint="cs"/>
          <w:rtl/>
        </w:rPr>
        <w:t xml:space="preserve"> بین نتایج دو رویکرد وجود دارد. مثلاً اگر حداکثر شدت مجاز ضربۀ هوا را در فاصلۀ 200 متری از انفجار 5 چال همزمان، معادل 134 دسی بل در نظر بگیریم و نسبت های </w:t>
      </w:r>
      <w:r>
        <w:t>K</w:t>
      </w:r>
      <w:r w:rsidRPr="00FF44AA">
        <w:rPr>
          <w:vertAlign w:val="subscript"/>
        </w:rPr>
        <w:t>B</w:t>
      </w:r>
      <w:r>
        <w:rPr>
          <w:rFonts w:hint="cs"/>
          <w:rtl/>
        </w:rPr>
        <w:t xml:space="preserve">، </w:t>
      </w:r>
      <w:r>
        <w:t>K</w:t>
      </w:r>
      <w:r w:rsidRPr="00FF44AA">
        <w:rPr>
          <w:vertAlign w:val="subscript"/>
        </w:rPr>
        <w:t>H</w:t>
      </w:r>
      <w:r>
        <w:rPr>
          <w:rFonts w:hint="cs"/>
          <w:rtl/>
        </w:rPr>
        <w:t xml:space="preserve">، </w:t>
      </w:r>
      <w:r>
        <w:t>K</w:t>
      </w:r>
      <w:r w:rsidRPr="00FF44AA">
        <w:rPr>
          <w:vertAlign w:val="subscript"/>
        </w:rPr>
        <w:t>J</w:t>
      </w:r>
      <w:r>
        <w:rPr>
          <w:rFonts w:hint="cs"/>
          <w:rtl/>
        </w:rPr>
        <w:t xml:space="preserve"> و </w:t>
      </w:r>
      <w:r>
        <w:t>K</w:t>
      </w:r>
      <w:r w:rsidRPr="00FF44AA">
        <w:rPr>
          <w:vertAlign w:val="subscript"/>
        </w:rPr>
        <w:t>T</w:t>
      </w:r>
      <w:r>
        <w:rPr>
          <w:rFonts w:hint="cs"/>
          <w:rtl/>
        </w:rPr>
        <w:t xml:space="preserve"> را به ترتیب برابر با 30، 6/2، 3/0 و 7/0 فرض کنیم (برای خرج آنفو با چگالی 800 کیلوگرم بر مترمکعب)؛ حداکثر قطر چال</w:t>
      </w:r>
      <w:r w:rsidR="000633CF">
        <w:rPr>
          <w:rFonts w:hint="cs"/>
          <w:rtl/>
        </w:rPr>
        <w:t xml:space="preserve"> عملی</w:t>
      </w:r>
      <w:r>
        <w:rPr>
          <w:rFonts w:hint="cs"/>
          <w:rtl/>
        </w:rPr>
        <w:t xml:space="preserve">، طبق رابطۀ اول (استنتاج شده از پیشنهادهای </w:t>
      </w:r>
      <w:r w:rsidR="007D2C07">
        <w:rPr>
          <w:rFonts w:hint="cs"/>
          <w:rtl/>
        </w:rPr>
        <w:t>هوسترولید</w:t>
      </w:r>
      <w:r>
        <w:rPr>
          <w:rFonts w:hint="cs"/>
          <w:rtl/>
        </w:rPr>
        <w:t>)، 183 میلی متر و طبق رابطۀ دوم (استنتاج شده از پیشنهادهای بهانداری) 173 میلی متر محاسبه می شود؛ که اختلافی یک سانتی متری</w:t>
      </w:r>
      <w:r w:rsidR="000633CF">
        <w:rPr>
          <w:rFonts w:hint="cs"/>
          <w:rtl/>
        </w:rPr>
        <w:t xml:space="preserve"> را</w:t>
      </w:r>
      <w:r>
        <w:rPr>
          <w:rFonts w:hint="cs"/>
          <w:rtl/>
        </w:rPr>
        <w:t xml:space="preserve"> بین نتایج این دو رویکرد متفاوت نشان می دهد. مقادیر بارسنگی که با دو رویکرد محاسبه می شود؛ 30 سانتی متر اختلاف خواهد داشت. بنابراین می توان گفت محاسبۀ قطر چال بر اساس رویکرد بهانداری، به نتیجه ای محافظه کارانه تر منجر می شود.</w:t>
      </w:r>
    </w:p>
    <w:p w:rsidR="00F22144" w:rsidRDefault="00F22144" w:rsidP="00BE7802">
      <w:pPr>
        <w:bidi/>
        <w:ind w:firstLine="565"/>
        <w:rPr>
          <w:rtl/>
        </w:rPr>
      </w:pPr>
    </w:p>
    <w:p w:rsidR="00F22144" w:rsidRPr="00CE13CD" w:rsidRDefault="00F22144" w:rsidP="00CE13CD">
      <w:pPr>
        <w:pStyle w:val="Heading2"/>
        <w:ind w:firstLine="566"/>
        <w:rPr>
          <w:rFonts w:cs="B Jadid"/>
          <w:color w:val="auto"/>
          <w:sz w:val="24"/>
          <w:szCs w:val="28"/>
          <w:rtl/>
        </w:rPr>
      </w:pPr>
      <w:bookmarkStart w:id="129" w:name="_Toc263636314"/>
      <w:r w:rsidRPr="00CE13CD">
        <w:rPr>
          <w:rFonts w:cs="B Jadid" w:hint="cs"/>
          <w:color w:val="auto"/>
          <w:sz w:val="24"/>
          <w:szCs w:val="28"/>
          <w:rtl/>
        </w:rPr>
        <w:t>3-3</w:t>
      </w:r>
      <w:r w:rsidR="004A5833" w:rsidRPr="00CE13CD">
        <w:rPr>
          <w:rFonts w:cs="B Jadid" w:hint="cs"/>
          <w:color w:val="auto"/>
          <w:sz w:val="24"/>
          <w:szCs w:val="28"/>
          <w:rtl/>
        </w:rPr>
        <w:t>-4- طراحی آتشکاری بر اساس فاصله</w:t>
      </w:r>
      <w:r w:rsidRPr="00CE13CD">
        <w:rPr>
          <w:rFonts w:cs="B Jadid" w:hint="cs"/>
          <w:color w:val="auto"/>
          <w:sz w:val="24"/>
          <w:szCs w:val="28"/>
          <w:rtl/>
        </w:rPr>
        <w:t xml:space="preserve"> مجاز پرتاب سنگ</w:t>
      </w:r>
      <w:bookmarkEnd w:id="129"/>
    </w:p>
    <w:p w:rsidR="00F22144" w:rsidRPr="003E126B" w:rsidRDefault="00F22144" w:rsidP="004A5833">
      <w:pPr>
        <w:bidi/>
        <w:ind w:firstLine="565"/>
        <w:rPr>
          <w:rFonts w:cs="B Jadid"/>
          <w:rtl/>
        </w:rPr>
      </w:pPr>
    </w:p>
    <w:p w:rsidR="00F22144" w:rsidRDefault="00F22144" w:rsidP="00701486">
      <w:pPr>
        <w:bidi/>
        <w:ind w:firstLine="565"/>
        <w:rPr>
          <w:rtl/>
        </w:rPr>
      </w:pPr>
      <w:r>
        <w:rPr>
          <w:rFonts w:hint="cs"/>
          <w:rtl/>
        </w:rPr>
        <w:t xml:space="preserve">اگر آتشکاری پله ای در معادن روباز، به درستی و با دقت، طراحی و اجرا شده باشد؛ حداکثر طول پرتاب سنگ برای انفجار با خرج ویژه بزرگتر از 2/0 کیلوگرم بر متر مکعب </w:t>
      </w:r>
      <w:r>
        <w:rPr>
          <w:rFonts w:hint="cs"/>
          <w:rtl/>
        </w:rPr>
        <w:lastRenderedPageBreak/>
        <w:t>(</w:t>
      </w:r>
      <m:oMath>
        <m:r>
          <w:rPr>
            <w:rFonts w:ascii="Cambria Math" w:hAnsi="Cambria Math"/>
            <w:sz w:val="22"/>
            <w:szCs w:val="24"/>
          </w:rPr>
          <m:t>PF</m:t>
        </m:r>
        <m:r>
          <w:rPr>
            <w:rFonts w:ascii="Cambria Math" w:hAnsi="Cambria Math"/>
          </w:rPr>
          <m:t>&gt;0.</m:t>
        </m:r>
        <m:r>
          <w:rPr>
            <w:rFonts w:ascii="Cambria Math" w:hAnsi="Cambria Math"/>
            <w:sz w:val="22"/>
            <w:szCs w:val="24"/>
          </w:rPr>
          <m:t>2kg</m:t>
        </m:r>
        <m: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3</m:t>
            </m:r>
          </m:sup>
        </m:sSup>
      </m:oMath>
      <w:r>
        <w:rPr>
          <w:rFonts w:hint="cs"/>
          <w:rtl/>
        </w:rPr>
        <w:t>) از رابطۀ زیر پیروی می کند. اگر خرج ویژه کم تر از 2/0 باشد؛ خطر پرتاب سنگ وجود ندارد (</w:t>
      </w:r>
      <w:r w:rsidR="00284FA2">
        <w:rPr>
          <w:rFonts w:hint="cs"/>
          <w:rtl/>
        </w:rPr>
        <w:t>لوپز جیمنو</w:t>
      </w:r>
      <w:r>
        <w:rPr>
          <w:rFonts w:hint="cs"/>
          <w:rtl/>
        </w:rPr>
        <w:t>،</w:t>
      </w:r>
      <w:r w:rsidR="00A94B7C">
        <w:rPr>
          <w:rFonts w:hint="cs"/>
          <w:rtl/>
        </w:rPr>
        <w:t xml:space="preserve"> 1995؛</w:t>
      </w:r>
      <w:r>
        <w:rPr>
          <w:rFonts w:hint="cs"/>
          <w:rtl/>
        </w:rPr>
        <w:t xml:space="preserve"> </w:t>
      </w:r>
      <w:r w:rsidR="007D2C07">
        <w:rPr>
          <w:rFonts w:hint="cs"/>
          <w:rtl/>
        </w:rPr>
        <w:t>هوسترولید</w:t>
      </w:r>
      <w:r w:rsidR="00A94B7C">
        <w:rPr>
          <w:rFonts w:hint="cs"/>
          <w:rtl/>
        </w:rPr>
        <w:t>، 1999</w:t>
      </w:r>
      <w:r>
        <w:rPr>
          <w:rFonts w:hint="cs"/>
          <w:rtl/>
        </w:rPr>
        <w:t>)</w:t>
      </w:r>
      <w:r w:rsidR="00701486">
        <w:rPr>
          <w:rFonts w:hint="cs"/>
          <w:rtl/>
        </w:rPr>
        <w:t>.</w:t>
      </w:r>
    </w:p>
    <w:p w:rsidR="00F22144" w:rsidRDefault="007761A8" w:rsidP="00F22144">
      <w:pPr>
        <w:jc w:val="left"/>
        <w:rPr>
          <w:rFonts w:eastAsiaTheme="minorEastAsia"/>
          <w:rtl/>
        </w:rPr>
      </w:pPr>
      <m:oMath>
        <m:sSub>
          <m:sSubPr>
            <m:ctrlPr>
              <w:rPr>
                <w:rFonts w:ascii="Cambria Math" w:hAnsi="Cambria Math"/>
                <w:i/>
                <w:sz w:val="28"/>
                <w:szCs w:val="32"/>
              </w:rPr>
            </m:ctrlPr>
          </m:sSubPr>
          <m:e>
            <m:r>
              <w:rPr>
                <w:rFonts w:ascii="Cambria Math" w:hAnsi="Cambria Math"/>
                <w:sz w:val="28"/>
                <w:szCs w:val="32"/>
              </w:rPr>
              <m:t>D</m:t>
            </m:r>
          </m:e>
          <m:sub>
            <m:r>
              <w:rPr>
                <w:rFonts w:ascii="Cambria Math" w:hAnsi="Cambria Math"/>
                <w:sz w:val="28"/>
                <w:szCs w:val="32"/>
              </w:rPr>
              <m:t>max</m:t>
            </m:r>
          </m:sub>
        </m:sSub>
        <m:d>
          <m:dPr>
            <m:ctrlPr>
              <w:rPr>
                <w:rFonts w:ascii="Cambria Math" w:hAnsi="Cambria Math"/>
                <w:i/>
                <w:sz w:val="28"/>
                <w:szCs w:val="32"/>
              </w:rPr>
            </m:ctrlPr>
          </m:dPr>
          <m:e>
            <m:r>
              <w:rPr>
                <w:rFonts w:ascii="Cambria Math" w:hAnsi="Cambria Math"/>
                <w:sz w:val="28"/>
                <w:szCs w:val="32"/>
              </w:rPr>
              <m:t>m</m:t>
            </m:r>
          </m:e>
        </m:d>
        <m:r>
          <w:rPr>
            <w:rFonts w:ascii="Cambria Math" w:hAnsi="Cambria Math"/>
            <w:sz w:val="28"/>
            <w:szCs w:val="32"/>
          </w:rPr>
          <m:t>=143×d</m:t>
        </m:r>
        <m:d>
          <m:dPr>
            <m:ctrlPr>
              <w:rPr>
                <w:rFonts w:ascii="Cambria Math" w:hAnsi="Cambria Math"/>
                <w:i/>
                <w:sz w:val="28"/>
                <w:szCs w:val="32"/>
              </w:rPr>
            </m:ctrlPr>
          </m:dPr>
          <m:e>
            <m:r>
              <w:rPr>
                <w:rFonts w:ascii="Cambria Math" w:hAnsi="Cambria Math"/>
                <w:sz w:val="28"/>
                <w:szCs w:val="32"/>
              </w:rPr>
              <m:t>in</m:t>
            </m:r>
          </m:e>
        </m:d>
        <m:r>
          <w:rPr>
            <w:rFonts w:ascii="Cambria Math" w:hAnsi="Cambria Math"/>
            <w:sz w:val="28"/>
            <w:szCs w:val="32"/>
          </w:rPr>
          <m:t>×(PF</m:t>
        </m:r>
        <m:d>
          <m:dPr>
            <m:ctrlPr>
              <w:rPr>
                <w:rFonts w:ascii="Cambria Math" w:hAnsi="Cambria Math"/>
                <w:i/>
                <w:sz w:val="28"/>
                <w:szCs w:val="32"/>
              </w:rPr>
            </m:ctrlPr>
          </m:dPr>
          <m:e>
            <m:f>
              <m:fPr>
                <m:ctrlPr>
                  <w:rPr>
                    <w:rFonts w:ascii="Cambria Math" w:hAnsi="Cambria Math"/>
                    <w:i/>
                    <w:sz w:val="28"/>
                    <w:szCs w:val="32"/>
                  </w:rPr>
                </m:ctrlPr>
              </m:fPr>
              <m:num>
                <m:r>
                  <w:rPr>
                    <w:rFonts w:ascii="Cambria Math" w:hAnsi="Cambria Math"/>
                    <w:sz w:val="28"/>
                    <w:szCs w:val="32"/>
                  </w:rPr>
                  <m:t>kg</m:t>
                </m:r>
              </m:num>
              <m:den>
                <m:sSup>
                  <m:sSupPr>
                    <m:ctrlPr>
                      <w:rPr>
                        <w:rFonts w:ascii="Cambria Math" w:hAnsi="Cambria Math"/>
                        <w:i/>
                        <w:sz w:val="28"/>
                        <w:szCs w:val="32"/>
                      </w:rPr>
                    </m:ctrlPr>
                  </m:sSupPr>
                  <m:e>
                    <m:r>
                      <w:rPr>
                        <w:rFonts w:ascii="Cambria Math" w:hAnsi="Cambria Math"/>
                        <w:sz w:val="28"/>
                        <w:szCs w:val="32"/>
                      </w:rPr>
                      <m:t>m</m:t>
                    </m:r>
                  </m:e>
                  <m:sup>
                    <m:r>
                      <w:rPr>
                        <w:rFonts w:ascii="Cambria Math" w:hAnsi="Cambria Math"/>
                        <w:sz w:val="28"/>
                        <w:szCs w:val="32"/>
                      </w:rPr>
                      <m:t>3</m:t>
                    </m:r>
                  </m:sup>
                </m:sSup>
              </m:den>
            </m:f>
          </m:e>
        </m:d>
        <m:r>
          <w:rPr>
            <w:rFonts w:ascii="Cambria Math" w:hAnsi="Cambria Math"/>
            <w:sz w:val="28"/>
            <w:szCs w:val="32"/>
          </w:rPr>
          <m:t>-0.2)</m:t>
        </m:r>
      </m:oMath>
      <w:r w:rsidR="00F22144">
        <w:rPr>
          <w:rFonts w:eastAsiaTheme="minorEastAsia"/>
        </w:rPr>
        <w:t xml:space="preserve">     </w:t>
      </w:r>
      <w:r w:rsidR="00042CB8">
        <w:rPr>
          <w:rFonts w:eastAsiaTheme="minorEastAsia" w:hint="cs"/>
          <w:rtl/>
        </w:rPr>
        <w:t xml:space="preserve">                             </w:t>
      </w:r>
      <w:r w:rsidR="00F22144">
        <w:rPr>
          <w:rFonts w:eastAsiaTheme="minorEastAsia"/>
        </w:rPr>
        <w:t xml:space="preserve">  </w:t>
      </w:r>
      <w:r w:rsidR="00F22144">
        <w:rPr>
          <w:rFonts w:eastAsiaTheme="minorEastAsia" w:hint="cs"/>
          <w:rtl/>
        </w:rPr>
        <w:t xml:space="preserve"> (3-74)</w:t>
      </w:r>
    </w:p>
    <w:p w:rsidR="00042CB8" w:rsidRDefault="00042CB8" w:rsidP="00042CB8">
      <w:pPr>
        <w:bidi/>
        <w:ind w:firstLine="566"/>
        <w:jc w:val="left"/>
      </w:pPr>
      <w:r>
        <w:rPr>
          <w:rFonts w:eastAsiaTheme="minorEastAsia" w:hint="cs"/>
          <w:rtl/>
        </w:rPr>
        <w:t>این رابطه، به صورت کامل و قطر چال بر حسب متر به صورت زیر نوشته می شود.</w:t>
      </w:r>
    </w:p>
    <w:p w:rsidR="00F22144" w:rsidRDefault="007761A8" w:rsidP="00612B1B">
      <w:pPr>
        <w:jc w:val="left"/>
      </w:pPr>
      <m:oMath>
        <m:sSub>
          <m:sSubPr>
            <m:ctrlPr>
              <w:rPr>
                <w:rFonts w:ascii="Cambria Math" w:hAnsi="Cambria Math"/>
                <w:i/>
                <w:sz w:val="28"/>
              </w:rPr>
            </m:ctrlPr>
          </m:sSubPr>
          <m:e>
            <m:r>
              <w:rPr>
                <w:rFonts w:ascii="Cambria Math" w:hAnsi="Cambria Math"/>
                <w:sz w:val="28"/>
              </w:rPr>
              <m:t>D</m:t>
            </m:r>
          </m:e>
          <m:sub>
            <m:r>
              <w:rPr>
                <w:rFonts w:ascii="Cambria Math" w:hAnsi="Cambria Math"/>
                <w:sz w:val="28"/>
              </w:rPr>
              <m:t>max</m:t>
            </m:r>
          </m:sub>
        </m:sSub>
        <m:d>
          <m:dPr>
            <m:ctrlPr>
              <w:rPr>
                <w:rFonts w:ascii="Cambria Math" w:hAnsi="Cambria Math"/>
                <w:i/>
                <w:sz w:val="28"/>
              </w:rPr>
            </m:ctrlPr>
          </m:dPr>
          <m:e>
            <m:r>
              <w:rPr>
                <w:rFonts w:ascii="Cambria Math" w:hAnsi="Cambria Math"/>
                <w:sz w:val="28"/>
              </w:rPr>
              <m:t>m</m:t>
            </m:r>
          </m:e>
        </m:d>
        <m:r>
          <w:rPr>
            <w:rFonts w:ascii="Cambria Math" w:hAnsi="Cambria Math"/>
            <w:sz w:val="28"/>
          </w:rPr>
          <m:t>=143×</m:t>
        </m:r>
        <m:f>
          <m:fPr>
            <m:ctrlPr>
              <w:rPr>
                <w:rFonts w:ascii="Cambria Math" w:hAnsi="Cambria Math"/>
                <w:i/>
                <w:sz w:val="28"/>
              </w:rPr>
            </m:ctrlPr>
          </m:fPr>
          <m:num>
            <m:r>
              <w:rPr>
                <w:rFonts w:ascii="Cambria Math" w:hAnsi="Cambria Math"/>
                <w:sz w:val="28"/>
              </w:rPr>
              <m:t>100</m:t>
            </m:r>
          </m:num>
          <m:den>
            <m:r>
              <w:rPr>
                <w:rFonts w:ascii="Cambria Math" w:hAnsi="Cambria Math"/>
                <w:sz w:val="28"/>
              </w:rPr>
              <m:t>2.54</m:t>
            </m:r>
          </m:den>
        </m:f>
        <m:r>
          <w:rPr>
            <w:rFonts w:ascii="Cambria Math" w:hAnsi="Cambria Math"/>
            <w:sz w:val="28"/>
          </w:rPr>
          <m:t>×d</m:t>
        </m:r>
        <m:d>
          <m:dPr>
            <m:ctrlPr>
              <w:rPr>
                <w:rFonts w:ascii="Cambria Math" w:hAnsi="Cambria Math"/>
                <w:i/>
                <w:sz w:val="28"/>
              </w:rPr>
            </m:ctrlPr>
          </m:dPr>
          <m:e>
            <m:r>
              <w:rPr>
                <w:rFonts w:ascii="Cambria Math" w:hAnsi="Cambria Math"/>
                <w:sz w:val="28"/>
              </w:rPr>
              <m:t>m</m:t>
            </m:r>
          </m:e>
        </m:d>
        <m:r>
          <w:rPr>
            <w:rFonts w:ascii="Cambria Math" w:hAnsi="Cambria Math"/>
            <w:sz w:val="28"/>
          </w:rPr>
          <m:t>×(</m:t>
        </m:r>
        <m:f>
          <m:fPr>
            <m:ctrlPr>
              <w:rPr>
                <w:rFonts w:ascii="Cambria Math" w:hAnsi="Cambria Math"/>
                <w:i/>
                <w:sz w:val="28"/>
              </w:rPr>
            </m:ctrlPr>
          </m:fPr>
          <m:num>
            <m:r>
              <w:rPr>
                <w:rFonts w:ascii="Cambria Math" w:hAnsi="Cambria Math"/>
                <w:sz w:val="28"/>
              </w:rPr>
              <m:t>π</m:t>
            </m:r>
          </m:num>
          <m:den>
            <m:r>
              <w:rPr>
                <w:rFonts w:ascii="Cambria Math" w:hAnsi="Cambria Math"/>
                <w:sz w:val="28"/>
              </w:rPr>
              <m:t>4</m:t>
            </m:r>
          </m:den>
        </m:f>
        <m:r>
          <w:rPr>
            <w:rFonts w:ascii="Cambria Math" w:hAnsi="Cambria Math"/>
            <w:sz w:val="28"/>
          </w:rPr>
          <m:t>×</m:t>
        </m:r>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ρ</m:t>
                </m:r>
              </m:e>
              <m:sub>
                <m:r>
                  <w:rPr>
                    <w:rFonts w:ascii="Cambria Math" w:hAnsi="Cambria Math"/>
                    <w:sz w:val="28"/>
                  </w:rPr>
                  <m:t>e</m:t>
                </m:r>
              </m:sub>
            </m:sSub>
            <m:r>
              <w:rPr>
                <w:rFonts w:ascii="Cambria Math" w:hAnsi="Cambria Math"/>
                <w:sz w:val="28"/>
              </w:rPr>
              <m:t>×</m:t>
            </m:r>
            <m:sSup>
              <m:sSupPr>
                <m:ctrlPr>
                  <w:rPr>
                    <w:rFonts w:ascii="Cambria Math" w:hAnsi="Cambria Math"/>
                    <w:i/>
                    <w:sz w:val="28"/>
                  </w:rPr>
                </m:ctrlPr>
              </m:sSupPr>
              <m:e>
                <m:r>
                  <w:rPr>
                    <w:rFonts w:ascii="Cambria Math" w:hAnsi="Cambria Math"/>
                    <w:sz w:val="28"/>
                  </w:rPr>
                  <m:t>d</m:t>
                </m:r>
              </m:e>
              <m:sup>
                <m:r>
                  <w:rPr>
                    <w:rFonts w:ascii="Cambria Math" w:hAnsi="Cambria Math"/>
                    <w:sz w:val="28"/>
                  </w:rPr>
                  <m:t>2</m:t>
                </m:r>
              </m:sup>
            </m:sSup>
            <m:r>
              <w:rPr>
                <w:rFonts w:ascii="Cambria Math" w:hAnsi="Cambria Math"/>
                <w:sz w:val="28"/>
              </w:rPr>
              <m:t>×</m:t>
            </m:r>
            <m:func>
              <m:funcPr>
                <m:ctrlPr>
                  <w:rPr>
                    <w:rFonts w:ascii="Cambria Math" w:hAnsi="Cambria Math"/>
                    <w:i/>
                    <w:sz w:val="28"/>
                  </w:rPr>
                </m:ctrlPr>
              </m:funcPr>
              <m:fName>
                <m:r>
                  <m:rPr>
                    <m:sty m:val="p"/>
                  </m:rPr>
                  <w:rPr>
                    <w:rFonts w:ascii="Cambria Math" w:hAnsi="Cambria Math"/>
                    <w:sz w:val="28"/>
                  </w:rPr>
                  <m:t>cos</m:t>
                </m:r>
              </m:fName>
              <m:e>
                <m:r>
                  <w:rPr>
                    <w:rFonts w:ascii="Cambria Math" w:hAnsi="Cambria Math"/>
                    <w:sz w:val="28"/>
                  </w:rPr>
                  <m:t>α</m:t>
                </m:r>
              </m:e>
            </m:func>
            <m:r>
              <w:rPr>
                <w:rFonts w:ascii="Cambria Math" w:hAnsi="Cambria Math"/>
                <w:sz w:val="28"/>
              </w:rPr>
              <m:t>×</m:t>
            </m:r>
            <m:d>
              <m:dPr>
                <m:ctrlPr>
                  <w:rPr>
                    <w:rFonts w:ascii="Cambria Math" w:hAnsi="Cambria Math"/>
                    <w:i/>
                    <w:sz w:val="28"/>
                  </w:rPr>
                </m:ctrlPr>
              </m:dPr>
              <m:e>
                <m:f>
                  <m:fPr>
                    <m:ctrlPr>
                      <w:rPr>
                        <w:rFonts w:ascii="Cambria Math" w:hAnsi="Cambria Math"/>
                        <w:i/>
                        <w:sz w:val="28"/>
                      </w:rPr>
                    </m:ctrlPr>
                  </m:fPr>
                  <m:num>
                    <m:r>
                      <w:rPr>
                        <w:rFonts w:ascii="Cambria Math" w:hAnsi="Cambria Math"/>
                        <w:sz w:val="28"/>
                      </w:rPr>
                      <m:t>H</m:t>
                    </m:r>
                  </m:num>
                  <m:den>
                    <m:func>
                      <m:funcPr>
                        <m:ctrlPr>
                          <w:rPr>
                            <w:rFonts w:ascii="Cambria Math" w:hAnsi="Cambria Math"/>
                            <w:i/>
                            <w:sz w:val="28"/>
                          </w:rPr>
                        </m:ctrlPr>
                      </m:funcPr>
                      <m:fName>
                        <m:r>
                          <m:rPr>
                            <m:sty m:val="p"/>
                          </m:rPr>
                          <w:rPr>
                            <w:rFonts w:ascii="Cambria Math" w:hAnsi="Cambria Math"/>
                            <w:sz w:val="28"/>
                          </w:rPr>
                          <m:t>cos</m:t>
                        </m:r>
                      </m:fName>
                      <m:e>
                        <m:r>
                          <w:rPr>
                            <w:rFonts w:ascii="Cambria Math" w:hAnsi="Cambria Math"/>
                            <w:sz w:val="28"/>
                          </w:rPr>
                          <m:t>α</m:t>
                        </m:r>
                      </m:e>
                    </m:func>
                  </m:den>
                </m:f>
                <m:r>
                  <w:rPr>
                    <w:rFonts w:ascii="Cambria Math" w:hAnsi="Cambria Math"/>
                    <w:sz w:val="28"/>
                  </w:rPr>
                  <m:t>+J-T</m:t>
                </m:r>
              </m:e>
            </m:d>
          </m:num>
          <m:den>
            <m:r>
              <w:rPr>
                <w:rFonts w:ascii="Cambria Math" w:hAnsi="Cambria Math"/>
                <w:sz w:val="28"/>
              </w:rPr>
              <m:t>B×S×H</m:t>
            </m:r>
          </m:den>
        </m:f>
        <m:r>
          <w:rPr>
            <w:rFonts w:ascii="Cambria Math" w:hAnsi="Cambria Math"/>
            <w:sz w:val="28"/>
          </w:rPr>
          <m:t>-0.2)</m:t>
        </m:r>
      </m:oMath>
      <w:r w:rsidR="00F22144">
        <w:rPr>
          <w:rFonts w:eastAsiaTheme="minorEastAsia"/>
        </w:rPr>
        <w:t xml:space="preserve">   </w:t>
      </w:r>
      <w:r w:rsidR="00F22144">
        <w:rPr>
          <w:rFonts w:eastAsiaTheme="minorEastAsia" w:hint="cs"/>
          <w:rtl/>
        </w:rPr>
        <w:t xml:space="preserve"> </w:t>
      </w:r>
    </w:p>
    <w:p w:rsidR="00F22144" w:rsidRDefault="00F22144" w:rsidP="00F22144">
      <w:pPr>
        <w:bidi/>
        <w:ind w:firstLine="565"/>
        <w:rPr>
          <w:rtl/>
        </w:rPr>
      </w:pPr>
      <w:r>
        <w:rPr>
          <w:rFonts w:hint="cs"/>
          <w:rtl/>
        </w:rPr>
        <w:t>بنابراین اگر پارامترهای هندسی آتشکاری از پیش تعیین شده باشد؛ قطر چالی</w:t>
      </w:r>
      <w:r w:rsidR="00042CB8">
        <w:rPr>
          <w:rFonts w:hint="cs"/>
          <w:rtl/>
        </w:rPr>
        <w:t xml:space="preserve"> (</w:t>
      </w:r>
      <w:r w:rsidR="00042CB8">
        <w:t>d</w:t>
      </w:r>
      <w:r w:rsidR="00042CB8">
        <w:rPr>
          <w:rFonts w:hint="cs"/>
          <w:rtl/>
        </w:rPr>
        <w:t>)</w:t>
      </w:r>
      <w:r>
        <w:rPr>
          <w:rFonts w:hint="cs"/>
          <w:rtl/>
        </w:rPr>
        <w:t xml:space="preserve"> که باعث حداکثر طول پرتاب به مسافت </w:t>
      </w:r>
      <w:r>
        <w:t>D</w:t>
      </w:r>
      <w:r w:rsidR="00807967" w:rsidRPr="00807967">
        <w:rPr>
          <w:vertAlign w:val="subscript"/>
        </w:rPr>
        <w:t>max</w:t>
      </w:r>
      <w:r>
        <w:rPr>
          <w:rFonts w:hint="cs"/>
          <w:rtl/>
        </w:rPr>
        <w:t xml:space="preserve"> می شود؛ از معادلۀ درجه سه زیر قابل تعیین است.</w:t>
      </w:r>
    </w:p>
    <w:p w:rsidR="00F22144" w:rsidRDefault="007761A8" w:rsidP="00612B1B">
      <w:pPr>
        <w:jc w:val="left"/>
      </w:pPr>
      <m:oMath>
        <m:d>
          <m:dPr>
            <m:begChr m:val="["/>
            <m:endChr m:val="]"/>
            <m:ctrlPr>
              <w:rPr>
                <w:rFonts w:ascii="Cambria Math" w:hAnsi="Cambria Math"/>
                <w:i/>
                <w:sz w:val="28"/>
              </w:rPr>
            </m:ctrlPr>
          </m:dPr>
          <m:e>
            <m:r>
              <w:rPr>
                <w:rFonts w:ascii="Cambria Math" w:hAnsi="Cambria Math"/>
                <w:sz w:val="28"/>
              </w:rPr>
              <m:t>4421.7×</m:t>
            </m:r>
            <m:f>
              <m:fPr>
                <m:ctrlPr>
                  <w:rPr>
                    <w:rFonts w:ascii="Cambria Math" w:hAnsi="Cambria Math"/>
                    <w:i/>
                    <w:sz w:val="28"/>
                  </w:rPr>
                </m:ctrlPr>
              </m:fPr>
              <m:num>
                <m:r>
                  <w:rPr>
                    <w:rFonts w:ascii="Cambria Math" w:hAnsi="Cambria Math"/>
                    <w:sz w:val="28"/>
                  </w:rPr>
                  <m:t>H+(J-T)×</m:t>
                </m:r>
                <m:func>
                  <m:funcPr>
                    <m:ctrlPr>
                      <w:rPr>
                        <w:rFonts w:ascii="Cambria Math" w:hAnsi="Cambria Math"/>
                        <w:i/>
                        <w:sz w:val="28"/>
                      </w:rPr>
                    </m:ctrlPr>
                  </m:funcPr>
                  <m:fName>
                    <m:r>
                      <m:rPr>
                        <m:sty m:val="p"/>
                      </m:rPr>
                      <w:rPr>
                        <w:rFonts w:ascii="Cambria Math" w:hAnsi="Cambria Math"/>
                        <w:sz w:val="28"/>
                      </w:rPr>
                      <m:t>cos</m:t>
                    </m:r>
                  </m:fName>
                  <m:e>
                    <m:r>
                      <w:rPr>
                        <w:rFonts w:ascii="Cambria Math" w:hAnsi="Cambria Math"/>
                        <w:sz w:val="28"/>
                      </w:rPr>
                      <m:t>α</m:t>
                    </m:r>
                  </m:e>
                </m:func>
              </m:num>
              <m:den>
                <m:r>
                  <w:rPr>
                    <w:rFonts w:ascii="Cambria Math" w:hAnsi="Cambria Math"/>
                    <w:sz w:val="28"/>
                  </w:rPr>
                  <m:t>B×S×H</m:t>
                </m:r>
              </m:den>
            </m:f>
          </m:e>
        </m:d>
        <m:r>
          <w:rPr>
            <w:rFonts w:ascii="Cambria Math" w:hAnsi="Cambria Math"/>
            <w:sz w:val="28"/>
          </w:rPr>
          <m:t>×</m:t>
        </m:r>
        <m:sSup>
          <m:sSupPr>
            <m:ctrlPr>
              <w:rPr>
                <w:rFonts w:ascii="Cambria Math" w:hAnsi="Cambria Math"/>
                <w:i/>
                <w:sz w:val="28"/>
              </w:rPr>
            </m:ctrlPr>
          </m:sSupPr>
          <m:e>
            <m:r>
              <w:rPr>
                <w:rFonts w:ascii="Cambria Math" w:hAnsi="Cambria Math"/>
                <w:sz w:val="28"/>
              </w:rPr>
              <m:t>d</m:t>
            </m:r>
          </m:e>
          <m:sup>
            <m:r>
              <w:rPr>
                <w:rFonts w:ascii="Cambria Math" w:hAnsi="Cambria Math"/>
                <w:sz w:val="28"/>
              </w:rPr>
              <m:t>3</m:t>
            </m:r>
          </m:sup>
        </m:sSup>
        <m:r>
          <w:rPr>
            <w:rFonts w:ascii="Cambria Math" w:hAnsi="Cambria Math"/>
            <w:sz w:val="28"/>
          </w:rPr>
          <m:t>-1126×d=</m:t>
        </m:r>
        <m:sSub>
          <m:sSubPr>
            <m:ctrlPr>
              <w:rPr>
                <w:rFonts w:ascii="Cambria Math" w:hAnsi="Cambria Math"/>
                <w:i/>
                <w:sz w:val="28"/>
              </w:rPr>
            </m:ctrlPr>
          </m:sSubPr>
          <m:e>
            <m:r>
              <w:rPr>
                <w:rFonts w:ascii="Cambria Math" w:hAnsi="Cambria Math"/>
                <w:sz w:val="28"/>
              </w:rPr>
              <m:t>D</m:t>
            </m:r>
          </m:e>
          <m:sub>
            <m:r>
              <w:rPr>
                <w:rFonts w:ascii="Cambria Math" w:hAnsi="Cambria Math"/>
                <w:sz w:val="28"/>
              </w:rPr>
              <m:t>max</m:t>
            </m:r>
          </m:sub>
        </m:sSub>
      </m:oMath>
      <w:r w:rsidR="00F22144">
        <w:rPr>
          <w:rFonts w:eastAsiaTheme="minorEastAsia"/>
        </w:rPr>
        <w:t xml:space="preserve">       </w:t>
      </w:r>
      <w:r w:rsidR="00F22144">
        <w:rPr>
          <w:rFonts w:eastAsiaTheme="minorEastAsia" w:hint="cs"/>
          <w:rtl/>
        </w:rPr>
        <w:t xml:space="preserve"> (3-76)</w:t>
      </w:r>
    </w:p>
    <w:p w:rsidR="00F22144" w:rsidRDefault="00F22144" w:rsidP="00F22144">
      <w:pPr>
        <w:bidi/>
        <w:ind w:firstLine="565"/>
        <w:rPr>
          <w:rtl/>
        </w:rPr>
      </w:pPr>
      <w:r>
        <w:rPr>
          <w:rFonts w:hint="cs"/>
          <w:rtl/>
        </w:rPr>
        <w:t xml:space="preserve">اما اغلب در عمل، پارامترهای هندسی آتشکاری مثل بارسنگ و </w:t>
      </w:r>
      <w:r w:rsidR="00040418">
        <w:rPr>
          <w:rFonts w:hint="cs"/>
          <w:rtl/>
        </w:rPr>
        <w:t>فاصله جناحی</w:t>
      </w:r>
      <w:r>
        <w:rPr>
          <w:rFonts w:hint="cs"/>
          <w:rtl/>
        </w:rPr>
        <w:t>، خود تابعی از قطر چال های انفجاری است. اگر مانند موارد قبلی، روابط طراحی آتشکاری اَش را به کار بگیریم؛ به چنین نتیجه ای می رسیم.</w:t>
      </w:r>
    </w:p>
    <w:p w:rsidR="00F22144" w:rsidRDefault="00F22144" w:rsidP="00F22144">
      <w:pPr>
        <w:jc w:val="left"/>
      </w:pPr>
      <m:oMath>
        <m:r>
          <w:rPr>
            <w:rFonts w:ascii="Cambria Math" w:hAnsi="Cambria Math"/>
            <w:sz w:val="32"/>
            <w:szCs w:val="32"/>
          </w:rPr>
          <m:t>d=</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D</m:t>
                </m:r>
              </m:e>
              <m:sub>
                <m:r>
                  <w:rPr>
                    <w:rFonts w:ascii="Cambria Math" w:hAnsi="Cambria Math"/>
                    <w:sz w:val="32"/>
                    <w:szCs w:val="32"/>
                  </w:rPr>
                  <m:t>max</m:t>
                </m:r>
              </m:sub>
            </m:sSub>
          </m:num>
          <m:den>
            <m:r>
              <w:rPr>
                <w:rFonts w:ascii="Cambria Math" w:hAnsi="Cambria Math"/>
                <w:sz w:val="32"/>
                <w:szCs w:val="32"/>
              </w:rPr>
              <m:t>5629.9×(</m:t>
            </m:r>
            <m:f>
              <m:fPr>
                <m:ctrlPr>
                  <w:rPr>
                    <w:rFonts w:ascii="Cambria Math" w:hAnsi="Cambria Math"/>
                    <w:i/>
                    <w:sz w:val="32"/>
                    <w:szCs w:val="32"/>
                  </w:rPr>
                </m:ctrlPr>
              </m:fPr>
              <m:num>
                <m:r>
                  <w:rPr>
                    <w:rFonts w:ascii="Cambria Math" w:hAnsi="Cambria Math"/>
                    <w:sz w:val="32"/>
                    <w:szCs w:val="32"/>
                  </w:rPr>
                  <m:t>π</m:t>
                </m:r>
              </m:num>
              <m:den>
                <m:r>
                  <w:rPr>
                    <w:rFonts w:ascii="Cambria Math" w:hAnsi="Cambria Math"/>
                    <w:sz w:val="32"/>
                    <w:szCs w:val="32"/>
                  </w:rPr>
                  <m:t>4</m:t>
                </m:r>
              </m:den>
            </m:f>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ρ</m:t>
                </m:r>
              </m:e>
              <m:sub>
                <m:r>
                  <w:rPr>
                    <w:rFonts w:ascii="Cambria Math" w:hAnsi="Cambria Math"/>
                    <w:sz w:val="32"/>
                    <w:szCs w:val="32"/>
                  </w:rPr>
                  <m:t>e</m:t>
                </m:r>
              </m:sub>
            </m:sSub>
            <m:r>
              <w:rPr>
                <w:rFonts w:ascii="Cambria Math" w:hAnsi="Cambria Math"/>
                <w:sz w:val="32"/>
                <w:szCs w:val="32"/>
              </w:rPr>
              <m:t>×</m:t>
            </m:r>
            <m:f>
              <m:fPr>
                <m:ctrlPr>
                  <w:rPr>
                    <w:rFonts w:ascii="Cambria Math" w:hAnsi="Cambria Math"/>
                    <w:i/>
                    <w:sz w:val="32"/>
                    <w:szCs w:val="32"/>
                  </w:rPr>
                </m:ctrlPr>
              </m:fPr>
              <m:num>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H</m:t>
                        </m:r>
                      </m:sub>
                    </m:sSub>
                  </m:num>
                  <m:den>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α</m:t>
                        </m:r>
                      </m:e>
                    </m:func>
                  </m:den>
                </m:f>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J</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T</m:t>
                    </m:r>
                  </m:sub>
                </m:sSub>
              </m:num>
              <m:den>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S</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H</m:t>
                    </m:r>
                  </m:sub>
                </m:sSub>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B</m:t>
                        </m:r>
                      </m:sub>
                    </m:sSub>
                  </m:e>
                  <m:sup>
                    <m:r>
                      <w:rPr>
                        <w:rFonts w:ascii="Cambria Math" w:hAnsi="Cambria Math"/>
                        <w:sz w:val="32"/>
                        <w:szCs w:val="32"/>
                      </w:rPr>
                      <m:t>2</m:t>
                    </m:r>
                  </m:sup>
                </m:sSup>
              </m:den>
            </m:f>
            <m:r>
              <w:rPr>
                <w:rFonts w:ascii="Cambria Math" w:hAnsi="Cambria Math"/>
                <w:sz w:val="32"/>
                <w:szCs w:val="32"/>
              </w:rPr>
              <m:t>-0.2)</m:t>
            </m:r>
          </m:den>
        </m:f>
      </m:oMath>
      <w:r>
        <w:rPr>
          <w:rFonts w:eastAsiaTheme="minorEastAsia"/>
        </w:rPr>
        <w:t xml:space="preserve">         </w:t>
      </w:r>
      <w:r>
        <w:rPr>
          <w:rFonts w:eastAsiaTheme="minorEastAsia" w:hint="cs"/>
          <w:rtl/>
        </w:rPr>
        <w:t xml:space="preserve"> (3-77)</w:t>
      </w:r>
    </w:p>
    <w:p w:rsidR="00F22144" w:rsidRDefault="00F22144" w:rsidP="00F22144">
      <w:pPr>
        <w:bidi/>
        <w:ind w:firstLine="565"/>
        <w:rPr>
          <w:rtl/>
        </w:rPr>
      </w:pPr>
      <w:r>
        <w:rPr>
          <w:rFonts w:hint="cs"/>
          <w:rtl/>
        </w:rPr>
        <w:t>طبق این رابطه حداکثر قطر چال هایی که انفجار آن ها در بر گیرندۀ احتمال پرتاب سنگ تا فاصلۀ معین (</w:t>
      </w:r>
      <w:r>
        <w:t>D</w:t>
      </w:r>
      <w:r w:rsidR="00807967" w:rsidRPr="00807967">
        <w:rPr>
          <w:vertAlign w:val="subscript"/>
        </w:rPr>
        <w:t>max</w:t>
      </w:r>
      <w:r>
        <w:rPr>
          <w:rFonts w:hint="cs"/>
          <w:rtl/>
        </w:rPr>
        <w:t>) است؛ تعیین می شود.</w:t>
      </w:r>
    </w:p>
    <w:p w:rsidR="00F22144" w:rsidRDefault="00F22144" w:rsidP="00042CB8">
      <w:pPr>
        <w:bidi/>
        <w:ind w:firstLine="565"/>
        <w:rPr>
          <w:rtl/>
        </w:rPr>
      </w:pPr>
      <w:r>
        <w:rPr>
          <w:rFonts w:hint="cs"/>
          <w:rtl/>
        </w:rPr>
        <w:t xml:space="preserve">البته، در آتشکاری های پله ای که </w:t>
      </w:r>
      <w:r w:rsidR="004A5833">
        <w:rPr>
          <w:rFonts w:hint="cs"/>
          <w:rtl/>
        </w:rPr>
        <w:t xml:space="preserve">به دقت طراحی و اجرا نگردیده اند مثلاً اگر </w:t>
      </w:r>
      <w:r>
        <w:rPr>
          <w:rFonts w:hint="cs"/>
          <w:rtl/>
        </w:rPr>
        <w:t xml:space="preserve">به </w:t>
      </w:r>
      <w:r w:rsidR="00042CB8">
        <w:rPr>
          <w:rFonts w:hint="cs"/>
          <w:rtl/>
        </w:rPr>
        <w:t>صحت</w:t>
      </w:r>
      <w:r>
        <w:rPr>
          <w:rFonts w:hint="cs"/>
          <w:rtl/>
        </w:rPr>
        <w:t xml:space="preserve"> زمان </w:t>
      </w:r>
      <w:r w:rsidR="00042CB8">
        <w:rPr>
          <w:rFonts w:hint="cs"/>
          <w:rtl/>
        </w:rPr>
        <w:t>تاخیر بین ردیف ها اطمینان نیست</w:t>
      </w:r>
      <w:r>
        <w:rPr>
          <w:rFonts w:hint="cs"/>
          <w:rtl/>
        </w:rPr>
        <w:t xml:space="preserve"> ممکن است به علت رخداد پدیدۀ انفجار قیفی</w:t>
      </w:r>
      <w:r>
        <w:rPr>
          <w:rStyle w:val="FootnoteReference"/>
          <w:rtl/>
        </w:rPr>
        <w:footnoteReference w:id="97"/>
      </w:r>
      <w:r>
        <w:rPr>
          <w:rFonts w:hint="cs"/>
          <w:rtl/>
        </w:rPr>
        <w:t>، طول پرتاب بسیار بیشتر ا</w:t>
      </w:r>
      <w:r w:rsidR="004A5833">
        <w:rPr>
          <w:rFonts w:hint="cs"/>
          <w:rtl/>
        </w:rPr>
        <w:t>ز یک انفجار پله ای ایده آل باشد.</w:t>
      </w:r>
      <w:r>
        <w:rPr>
          <w:rFonts w:hint="cs"/>
          <w:rtl/>
        </w:rPr>
        <w:t xml:space="preserve"> در این صورت باید از رابطۀ محافظه کارانۀ زیر استفاده کنیم.</w:t>
      </w:r>
    </w:p>
    <w:p w:rsidR="00F22144" w:rsidRDefault="007761A8" w:rsidP="00F22144">
      <w:pPr>
        <w:jc w:val="left"/>
        <w:rPr>
          <w:rFonts w:eastAsiaTheme="minorEastAsia"/>
          <w:rtl/>
        </w:rPr>
      </w:pPr>
      <m:oMath>
        <m:sSub>
          <m:sSubPr>
            <m:ctrlPr>
              <w:rPr>
                <w:rFonts w:ascii="Cambria Math" w:hAnsi="Cambria Math"/>
                <w:i/>
                <w:sz w:val="28"/>
                <w:szCs w:val="32"/>
              </w:rPr>
            </m:ctrlPr>
          </m:sSubPr>
          <m:e>
            <m:r>
              <w:rPr>
                <w:rFonts w:ascii="Cambria Math" w:hAnsi="Cambria Math"/>
                <w:sz w:val="28"/>
                <w:szCs w:val="32"/>
              </w:rPr>
              <m:t>D</m:t>
            </m:r>
          </m:e>
          <m:sub>
            <m:r>
              <w:rPr>
                <w:rFonts w:ascii="Cambria Math" w:hAnsi="Cambria Math"/>
                <w:sz w:val="28"/>
                <w:szCs w:val="32"/>
              </w:rPr>
              <m:t>max</m:t>
            </m:r>
          </m:sub>
        </m:sSub>
        <m:d>
          <m:dPr>
            <m:ctrlPr>
              <w:rPr>
                <w:rFonts w:ascii="Cambria Math" w:hAnsi="Cambria Math"/>
                <w:i/>
                <w:sz w:val="28"/>
                <w:szCs w:val="32"/>
              </w:rPr>
            </m:ctrlPr>
          </m:dPr>
          <m:e>
            <m:r>
              <w:rPr>
                <w:rFonts w:ascii="Cambria Math" w:hAnsi="Cambria Math"/>
                <w:sz w:val="28"/>
                <w:szCs w:val="32"/>
              </w:rPr>
              <m:t>m</m:t>
            </m:r>
          </m:e>
        </m:d>
        <m:r>
          <w:rPr>
            <w:rFonts w:ascii="Cambria Math" w:hAnsi="Cambria Math"/>
            <w:sz w:val="28"/>
            <w:szCs w:val="32"/>
          </w:rPr>
          <m:t>=260×</m:t>
        </m:r>
        <m:sSup>
          <m:sSupPr>
            <m:ctrlPr>
              <w:rPr>
                <w:rFonts w:ascii="Cambria Math" w:hAnsi="Cambria Math"/>
                <w:i/>
                <w:sz w:val="28"/>
                <w:szCs w:val="32"/>
              </w:rPr>
            </m:ctrlPr>
          </m:sSupPr>
          <m:e>
            <m:r>
              <w:rPr>
                <w:rFonts w:ascii="Cambria Math" w:hAnsi="Cambria Math"/>
                <w:sz w:val="28"/>
                <w:szCs w:val="32"/>
              </w:rPr>
              <m:t>[d</m:t>
            </m:r>
            <m:d>
              <m:dPr>
                <m:ctrlPr>
                  <w:rPr>
                    <w:rFonts w:ascii="Cambria Math" w:hAnsi="Cambria Math"/>
                    <w:i/>
                    <w:sz w:val="28"/>
                    <w:szCs w:val="32"/>
                  </w:rPr>
                </m:ctrlPr>
              </m:dPr>
              <m:e>
                <m:r>
                  <w:rPr>
                    <w:rFonts w:ascii="Cambria Math" w:hAnsi="Cambria Math"/>
                    <w:sz w:val="28"/>
                    <w:szCs w:val="32"/>
                  </w:rPr>
                  <m:t>in</m:t>
                </m:r>
              </m:e>
            </m:d>
            <m:r>
              <w:rPr>
                <w:rFonts w:ascii="Cambria Math" w:hAnsi="Cambria Math"/>
                <w:sz w:val="28"/>
                <w:szCs w:val="32"/>
              </w:rPr>
              <m:t>]</m:t>
            </m:r>
          </m:e>
          <m:sup>
            <m:f>
              <m:fPr>
                <m:type m:val="skw"/>
                <m:ctrlPr>
                  <w:rPr>
                    <w:rFonts w:ascii="Cambria Math" w:hAnsi="Cambria Math"/>
                    <w:i/>
                    <w:sz w:val="28"/>
                    <w:szCs w:val="32"/>
                  </w:rPr>
                </m:ctrlPr>
              </m:fPr>
              <m:num>
                <m:r>
                  <w:rPr>
                    <w:rFonts w:ascii="Cambria Math" w:hAnsi="Cambria Math"/>
                    <w:sz w:val="28"/>
                    <w:szCs w:val="32"/>
                  </w:rPr>
                  <m:t>2</m:t>
                </m:r>
              </m:num>
              <m:den>
                <m:r>
                  <w:rPr>
                    <w:rFonts w:ascii="Cambria Math" w:hAnsi="Cambria Math"/>
                    <w:sz w:val="28"/>
                    <w:szCs w:val="32"/>
                  </w:rPr>
                  <m:t>3</m:t>
                </m:r>
              </m:den>
            </m:f>
          </m:sup>
        </m:sSup>
      </m:oMath>
      <w:r w:rsidR="00F22144">
        <w:rPr>
          <w:rFonts w:eastAsiaTheme="minorEastAsia"/>
        </w:rPr>
        <w:t xml:space="preserve">      </w:t>
      </w:r>
      <w:r w:rsidR="00042CB8">
        <w:rPr>
          <w:rFonts w:eastAsiaTheme="minorEastAsia" w:hint="cs"/>
          <w:rtl/>
        </w:rPr>
        <w:t xml:space="preserve">    </w:t>
      </w:r>
      <w:r w:rsidR="00F22144">
        <w:rPr>
          <w:rFonts w:eastAsiaTheme="minorEastAsia"/>
        </w:rPr>
        <w:t xml:space="preserve">  </w:t>
      </w:r>
      <w:r w:rsidR="00F22144">
        <w:rPr>
          <w:rFonts w:eastAsiaTheme="minorEastAsia" w:hint="cs"/>
          <w:rtl/>
        </w:rPr>
        <w:t xml:space="preserve"> (3-78)</w:t>
      </w:r>
    </w:p>
    <w:p w:rsidR="00042CB8" w:rsidRDefault="00042CB8" w:rsidP="00042CB8">
      <w:pPr>
        <w:bidi/>
        <w:ind w:firstLine="566"/>
        <w:rPr>
          <w:rFonts w:eastAsiaTheme="minorEastAsia"/>
        </w:rPr>
      </w:pPr>
      <w:r>
        <w:rPr>
          <w:rFonts w:eastAsiaTheme="minorEastAsia" w:hint="cs"/>
          <w:rtl/>
        </w:rPr>
        <w:t xml:space="preserve">اگر قطر چال بر حسب متر نوشته شود؛ </w:t>
      </w:r>
      <w:r w:rsidR="00F87323">
        <w:rPr>
          <w:rFonts w:eastAsiaTheme="minorEastAsia" w:hint="cs"/>
          <w:rtl/>
        </w:rPr>
        <w:t>رابطه به صورت (3-79)</w:t>
      </w:r>
      <w:r>
        <w:rPr>
          <w:rFonts w:eastAsiaTheme="minorEastAsia" w:hint="cs"/>
          <w:rtl/>
        </w:rPr>
        <w:t xml:space="preserve"> در خواهد آمد.</w:t>
      </w:r>
    </w:p>
    <w:p w:rsidR="00F22144" w:rsidRDefault="007761A8" w:rsidP="00F22144">
      <w:pPr>
        <w:jc w:val="left"/>
        <w:rPr>
          <w:rFonts w:eastAsiaTheme="minorEastAsia"/>
          <w:rtl/>
        </w:rPr>
      </w:pPr>
      <m:oMath>
        <m:sSub>
          <m:sSubPr>
            <m:ctrlPr>
              <w:rPr>
                <w:rFonts w:ascii="Cambria Math" w:hAnsi="Cambria Math"/>
                <w:i/>
                <w:sz w:val="28"/>
                <w:szCs w:val="32"/>
              </w:rPr>
            </m:ctrlPr>
          </m:sSubPr>
          <m:e>
            <m:r>
              <w:rPr>
                <w:rFonts w:ascii="Cambria Math" w:hAnsi="Cambria Math"/>
                <w:sz w:val="28"/>
                <w:szCs w:val="32"/>
              </w:rPr>
              <m:t>D</m:t>
            </m:r>
          </m:e>
          <m:sub>
            <m:r>
              <w:rPr>
                <w:rFonts w:ascii="Cambria Math" w:hAnsi="Cambria Math"/>
                <w:sz w:val="28"/>
                <w:szCs w:val="32"/>
              </w:rPr>
              <m:t>max</m:t>
            </m:r>
          </m:sub>
        </m:sSub>
        <m:d>
          <m:dPr>
            <m:ctrlPr>
              <w:rPr>
                <w:rFonts w:ascii="Cambria Math" w:hAnsi="Cambria Math"/>
                <w:i/>
                <w:sz w:val="28"/>
                <w:szCs w:val="32"/>
              </w:rPr>
            </m:ctrlPr>
          </m:dPr>
          <m:e>
            <m:r>
              <w:rPr>
                <w:rFonts w:ascii="Cambria Math" w:hAnsi="Cambria Math"/>
                <w:sz w:val="28"/>
                <w:szCs w:val="32"/>
              </w:rPr>
              <m:t>m</m:t>
            </m:r>
          </m:e>
        </m:d>
        <m:r>
          <w:rPr>
            <w:rFonts w:ascii="Cambria Math" w:hAnsi="Cambria Math"/>
            <w:sz w:val="28"/>
            <w:szCs w:val="32"/>
          </w:rPr>
          <m:t>=3009×</m:t>
        </m:r>
        <m:sSup>
          <m:sSupPr>
            <m:ctrlPr>
              <w:rPr>
                <w:rFonts w:ascii="Cambria Math" w:hAnsi="Cambria Math"/>
                <w:i/>
                <w:sz w:val="28"/>
                <w:szCs w:val="32"/>
              </w:rPr>
            </m:ctrlPr>
          </m:sSupPr>
          <m:e>
            <m:r>
              <w:rPr>
                <w:rFonts w:ascii="Cambria Math" w:hAnsi="Cambria Math"/>
                <w:sz w:val="28"/>
                <w:szCs w:val="32"/>
              </w:rPr>
              <m:t>[d</m:t>
            </m:r>
            <m:d>
              <m:dPr>
                <m:ctrlPr>
                  <w:rPr>
                    <w:rFonts w:ascii="Cambria Math" w:hAnsi="Cambria Math"/>
                    <w:i/>
                    <w:sz w:val="28"/>
                    <w:szCs w:val="32"/>
                  </w:rPr>
                </m:ctrlPr>
              </m:dPr>
              <m:e>
                <m:r>
                  <w:rPr>
                    <w:rFonts w:ascii="Cambria Math" w:hAnsi="Cambria Math"/>
                    <w:sz w:val="28"/>
                    <w:szCs w:val="32"/>
                  </w:rPr>
                  <m:t>m</m:t>
                </m:r>
              </m:e>
            </m:d>
            <m:r>
              <w:rPr>
                <w:rFonts w:ascii="Cambria Math" w:hAnsi="Cambria Math"/>
                <w:sz w:val="28"/>
                <w:szCs w:val="32"/>
              </w:rPr>
              <m:t>]</m:t>
            </m:r>
          </m:e>
          <m:sup>
            <m:f>
              <m:fPr>
                <m:type m:val="skw"/>
                <m:ctrlPr>
                  <w:rPr>
                    <w:rFonts w:ascii="Cambria Math" w:hAnsi="Cambria Math"/>
                    <w:i/>
                    <w:sz w:val="28"/>
                    <w:szCs w:val="32"/>
                  </w:rPr>
                </m:ctrlPr>
              </m:fPr>
              <m:num>
                <m:r>
                  <w:rPr>
                    <w:rFonts w:ascii="Cambria Math" w:hAnsi="Cambria Math"/>
                    <w:sz w:val="28"/>
                    <w:szCs w:val="32"/>
                  </w:rPr>
                  <m:t>2</m:t>
                </m:r>
              </m:num>
              <m:den>
                <m:r>
                  <w:rPr>
                    <w:rFonts w:ascii="Cambria Math" w:hAnsi="Cambria Math"/>
                    <w:sz w:val="28"/>
                    <w:szCs w:val="32"/>
                  </w:rPr>
                  <m:t>3</m:t>
                </m:r>
              </m:den>
            </m:f>
          </m:sup>
        </m:sSup>
      </m:oMath>
      <w:r w:rsidR="00F22144">
        <w:rPr>
          <w:rFonts w:eastAsiaTheme="minorEastAsia"/>
        </w:rPr>
        <w:t xml:space="preserve">     </w:t>
      </w:r>
      <w:r w:rsidR="00042CB8">
        <w:rPr>
          <w:rFonts w:eastAsiaTheme="minorEastAsia" w:hint="cs"/>
          <w:rtl/>
        </w:rPr>
        <w:t xml:space="preserve">    </w:t>
      </w:r>
      <w:r w:rsidR="00F22144">
        <w:rPr>
          <w:rFonts w:eastAsiaTheme="minorEastAsia"/>
        </w:rPr>
        <w:t xml:space="preserve">  </w:t>
      </w:r>
      <w:r w:rsidR="00F22144">
        <w:rPr>
          <w:rFonts w:eastAsiaTheme="minorEastAsia" w:hint="cs"/>
          <w:rtl/>
        </w:rPr>
        <w:t xml:space="preserve"> (3-79)</w:t>
      </w:r>
    </w:p>
    <w:p w:rsidR="00042CB8" w:rsidRDefault="00042CB8" w:rsidP="00042CB8">
      <w:pPr>
        <w:bidi/>
        <w:ind w:firstLine="566"/>
        <w:rPr>
          <w:rtl/>
        </w:rPr>
      </w:pPr>
      <w:r>
        <w:rPr>
          <w:rFonts w:eastAsiaTheme="minorEastAsia" w:hint="cs"/>
          <w:rtl/>
        </w:rPr>
        <w:t>بنابراین قطر چال هایی که انفجار آن ها موجب حداکثر طول پرتاب (</w:t>
      </w:r>
      <w:r>
        <w:rPr>
          <w:rFonts w:eastAsiaTheme="minorEastAsia"/>
        </w:rPr>
        <w:t>D</w:t>
      </w:r>
      <w:r w:rsidR="00807967" w:rsidRPr="00807967">
        <w:rPr>
          <w:rFonts w:eastAsiaTheme="minorEastAsia"/>
          <w:vertAlign w:val="subscript"/>
        </w:rPr>
        <w:t>max</w:t>
      </w:r>
      <w:r>
        <w:rPr>
          <w:rFonts w:eastAsiaTheme="minorEastAsia" w:hint="cs"/>
          <w:rtl/>
        </w:rPr>
        <w:t>) می گردد از رابطه نهایی زیر به دست می آید.</w:t>
      </w:r>
    </w:p>
    <w:p w:rsidR="00042CB8" w:rsidRDefault="00F22144" w:rsidP="00042CB8">
      <w:pPr>
        <w:jc w:val="left"/>
        <w:rPr>
          <w:rFonts w:eastAsiaTheme="minorEastAsia"/>
          <w:rtl/>
        </w:rPr>
      </w:pPr>
      <m:oMath>
        <m:r>
          <w:rPr>
            <w:rFonts w:ascii="Cambria Math" w:hAnsi="Cambria Math"/>
            <w:sz w:val="28"/>
          </w:rPr>
          <m:t>d</m:t>
        </m:r>
        <m:d>
          <m:dPr>
            <m:ctrlPr>
              <w:rPr>
                <w:rFonts w:ascii="Cambria Math" w:hAnsi="Cambria Math"/>
                <w:i/>
                <w:sz w:val="28"/>
              </w:rPr>
            </m:ctrlPr>
          </m:dPr>
          <m:e>
            <m:r>
              <w:rPr>
                <w:rFonts w:ascii="Cambria Math" w:hAnsi="Cambria Math"/>
                <w:sz w:val="28"/>
              </w:rPr>
              <m:t>m</m:t>
            </m:r>
          </m:e>
        </m:d>
        <m:r>
          <w:rPr>
            <w:rFonts w:ascii="Cambria Math" w:hAnsi="Cambria Math"/>
            <w:sz w:val="28"/>
          </w:rPr>
          <m:t>=0.</m:t>
        </m:r>
        <m:r>
          <w:rPr>
            <w:rFonts w:ascii="Cambria Math" w:hAnsi="Cambria Math"/>
            <w:szCs w:val="24"/>
          </w:rPr>
          <m:t>0254</m:t>
        </m:r>
        <m:r>
          <w:rPr>
            <w:rFonts w:ascii="Cambria Math" w:hAnsi="Cambria Math"/>
            <w:sz w:val="28"/>
          </w:rPr>
          <m:t>×</m:t>
        </m:r>
        <m:sSup>
          <m:sSupPr>
            <m:ctrlPr>
              <w:rPr>
                <w:rFonts w:ascii="Cambria Math" w:hAnsi="Cambria Math"/>
                <w:i/>
                <w:sz w:val="28"/>
              </w:rPr>
            </m:ctrlPr>
          </m:sSupPr>
          <m:e>
            <m:r>
              <w:rPr>
                <w:rFonts w:ascii="Cambria Math" w:hAnsi="Cambria Math"/>
                <w:sz w:val="28"/>
              </w:rPr>
              <m:t>(</m:t>
            </m:r>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D</m:t>
                    </m:r>
                  </m:e>
                  <m:sub>
                    <m:r>
                      <w:rPr>
                        <w:rFonts w:ascii="Cambria Math" w:hAnsi="Cambria Math"/>
                        <w:sz w:val="28"/>
                      </w:rPr>
                      <m:t>max</m:t>
                    </m:r>
                  </m:sub>
                </m:sSub>
                <m:d>
                  <m:dPr>
                    <m:ctrlPr>
                      <w:rPr>
                        <w:rFonts w:ascii="Cambria Math" w:hAnsi="Cambria Math"/>
                        <w:i/>
                        <w:sz w:val="28"/>
                      </w:rPr>
                    </m:ctrlPr>
                  </m:dPr>
                  <m:e>
                    <m:r>
                      <w:rPr>
                        <w:rFonts w:ascii="Cambria Math" w:hAnsi="Cambria Math"/>
                        <w:sz w:val="28"/>
                      </w:rPr>
                      <m:t>m</m:t>
                    </m:r>
                  </m:e>
                </m:d>
              </m:num>
              <m:den>
                <m:r>
                  <w:rPr>
                    <w:rFonts w:ascii="Cambria Math" w:hAnsi="Cambria Math"/>
                    <w:sz w:val="28"/>
                  </w:rPr>
                  <m:t>260</m:t>
                </m:r>
              </m:den>
            </m:f>
            <m:r>
              <w:rPr>
                <w:rFonts w:ascii="Cambria Math" w:hAnsi="Cambria Math"/>
                <w:sz w:val="28"/>
              </w:rPr>
              <m:t>)</m:t>
            </m:r>
          </m:e>
          <m:sup>
            <m:f>
              <m:fPr>
                <m:type m:val="skw"/>
                <m:ctrlPr>
                  <w:rPr>
                    <w:rFonts w:ascii="Cambria Math" w:hAnsi="Cambria Math"/>
                    <w:i/>
                    <w:sz w:val="28"/>
                  </w:rPr>
                </m:ctrlPr>
              </m:fPr>
              <m:num>
                <m:r>
                  <w:rPr>
                    <w:rFonts w:ascii="Cambria Math" w:hAnsi="Cambria Math"/>
                    <w:sz w:val="28"/>
                  </w:rPr>
                  <m:t>3</m:t>
                </m:r>
              </m:num>
              <m:den>
                <m:r>
                  <w:rPr>
                    <w:rFonts w:ascii="Cambria Math" w:hAnsi="Cambria Math"/>
                    <w:sz w:val="28"/>
                  </w:rPr>
                  <m:t>2</m:t>
                </m:r>
              </m:den>
            </m:f>
          </m:sup>
        </m:sSup>
      </m:oMath>
      <w:r>
        <w:rPr>
          <w:rFonts w:eastAsiaTheme="minorEastAsia"/>
        </w:rPr>
        <w:t xml:space="preserve">     </w:t>
      </w:r>
      <w:r>
        <w:rPr>
          <w:rFonts w:eastAsiaTheme="minorEastAsia" w:hint="cs"/>
          <w:rtl/>
        </w:rPr>
        <w:t xml:space="preserve"> (3-80)</w:t>
      </w:r>
    </w:p>
    <w:p w:rsidR="001F2583" w:rsidRPr="00042CB8" w:rsidRDefault="00042CB8" w:rsidP="00EE588B">
      <w:pPr>
        <w:bidi/>
        <w:rPr>
          <w:rFonts w:eastAsiaTheme="minorEastAsia"/>
        </w:rPr>
      </w:pPr>
      <w:r>
        <w:rPr>
          <w:rFonts w:eastAsiaTheme="minorEastAsia"/>
          <w:rtl/>
        </w:rPr>
        <w:br w:type="page"/>
      </w:r>
      <w:r w:rsidR="001F2583" w:rsidRPr="00BE7802">
        <w:rPr>
          <w:rFonts w:cs="B Jadid" w:hint="cs"/>
          <w:b/>
          <w:sz w:val="72"/>
          <w:szCs w:val="72"/>
          <w:rtl/>
        </w:rPr>
        <w:lastRenderedPageBreak/>
        <w:t>فصل چهارم:</w:t>
      </w:r>
      <w:r w:rsidR="00BE7802">
        <w:rPr>
          <w:rFonts w:cs="B Jadid" w:hint="cs"/>
          <w:b/>
          <w:sz w:val="72"/>
          <w:szCs w:val="72"/>
          <w:rtl/>
        </w:rPr>
        <w:t xml:space="preserve"> </w:t>
      </w:r>
      <w:r w:rsidR="003757FA">
        <w:rPr>
          <w:rFonts w:cs="B Jadid" w:hint="cs"/>
          <w:b/>
          <w:sz w:val="72"/>
          <w:szCs w:val="72"/>
          <w:rtl/>
        </w:rPr>
        <w:t xml:space="preserve">معرفی نرم افزار رایانه ای </w:t>
      </w:r>
      <w:r w:rsidR="008517E4">
        <w:rPr>
          <w:rFonts w:cs="B Jadid"/>
          <w:sz w:val="56"/>
          <w:szCs w:val="56"/>
        </w:rPr>
        <w:t>BlastDesign</w:t>
      </w:r>
    </w:p>
    <w:p w:rsidR="001F2583" w:rsidRDefault="001F2583" w:rsidP="00BE7802">
      <w:pPr>
        <w:bidi/>
        <w:rPr>
          <w:rtl/>
        </w:rPr>
      </w:pPr>
    </w:p>
    <w:p w:rsidR="001F2583" w:rsidRPr="00CE13CD" w:rsidRDefault="001F2583" w:rsidP="00CE13CD">
      <w:pPr>
        <w:pStyle w:val="Heading1"/>
        <w:ind w:firstLine="566"/>
        <w:rPr>
          <w:rFonts w:cs="B Jadid"/>
          <w:color w:val="auto"/>
          <w:szCs w:val="32"/>
          <w:rtl/>
        </w:rPr>
      </w:pPr>
      <w:bookmarkStart w:id="130" w:name="_Toc263636315"/>
      <w:r w:rsidRPr="00CE13CD">
        <w:rPr>
          <w:rFonts w:cs="B Jadid" w:hint="cs"/>
          <w:color w:val="auto"/>
          <w:szCs w:val="32"/>
          <w:rtl/>
        </w:rPr>
        <w:t>4-1- مقدمه</w:t>
      </w:r>
      <w:bookmarkEnd w:id="130"/>
    </w:p>
    <w:p w:rsidR="001F2583" w:rsidRDefault="001F2583" w:rsidP="001F2583">
      <w:pPr>
        <w:bidi/>
        <w:ind w:firstLine="567"/>
        <w:rPr>
          <w:rtl/>
        </w:rPr>
      </w:pPr>
    </w:p>
    <w:p w:rsidR="008517E4" w:rsidRDefault="001F2583" w:rsidP="008517E4">
      <w:pPr>
        <w:bidi/>
        <w:ind w:firstLine="567"/>
      </w:pPr>
      <w:r>
        <w:rPr>
          <w:rFonts w:hint="cs"/>
          <w:rtl/>
        </w:rPr>
        <w:t xml:space="preserve">در این فصل، یک نرم افزار رایانه با نام </w:t>
      </w:r>
      <w:r w:rsidR="000D03AA">
        <w:t>BlastDesign</w:t>
      </w:r>
      <w:r>
        <w:rPr>
          <w:rFonts w:hint="cs"/>
          <w:rtl/>
        </w:rPr>
        <w:t xml:space="preserve"> معرفی می گردد. این نرم افزار، جنبه های مختلفی از طراحی عملیات آتشکاری، در معادن روباز را در بر می گیرد. محاسبات و تحلیل هایی که در این نرم افزار گنجانده شده است؛ بر مبنای روابط و مدل هایی است که در فصل </w:t>
      </w:r>
      <w:r w:rsidR="00A94B7C">
        <w:rPr>
          <w:rFonts w:hint="cs"/>
          <w:rtl/>
        </w:rPr>
        <w:t>3</w:t>
      </w:r>
      <w:r>
        <w:rPr>
          <w:rFonts w:hint="cs"/>
          <w:rtl/>
        </w:rPr>
        <w:t>، ارائه شد.</w:t>
      </w:r>
    </w:p>
    <w:p w:rsidR="001F2583" w:rsidRDefault="001F2583" w:rsidP="008517E4">
      <w:pPr>
        <w:bidi/>
        <w:ind w:firstLine="567"/>
        <w:rPr>
          <w:rtl/>
        </w:rPr>
      </w:pPr>
      <w:r>
        <w:rPr>
          <w:rFonts w:hint="cs"/>
          <w:rtl/>
        </w:rPr>
        <w:t xml:space="preserve"> نرم افزار </w:t>
      </w:r>
      <w:r w:rsidR="000D03AA">
        <w:t>BlastDesign</w:t>
      </w:r>
      <w:r>
        <w:rPr>
          <w:rFonts w:hint="cs"/>
          <w:rtl/>
        </w:rPr>
        <w:t xml:space="preserve"> با استفاده از زبان برنامه نویسی ویژوال بیسیک نگارش 2008</w:t>
      </w:r>
      <w:r>
        <w:rPr>
          <w:rStyle w:val="FootnoteReference"/>
          <w:rtl/>
        </w:rPr>
        <w:footnoteReference w:id="98"/>
      </w:r>
      <w:r>
        <w:rPr>
          <w:rFonts w:hint="cs"/>
          <w:rtl/>
        </w:rPr>
        <w:t xml:space="preserve"> و در محیط سیستم عامل ویندوز ویستا</w:t>
      </w:r>
      <w:r>
        <w:rPr>
          <w:rStyle w:val="FootnoteReference"/>
          <w:rtl/>
        </w:rPr>
        <w:footnoteReference w:id="99"/>
      </w:r>
      <w:r>
        <w:rPr>
          <w:rFonts w:hint="cs"/>
          <w:rtl/>
        </w:rPr>
        <w:t>، تهیه شده است. کل نرم افزا</w:t>
      </w:r>
      <w:r w:rsidR="00A94B7C">
        <w:rPr>
          <w:rFonts w:hint="cs"/>
          <w:rtl/>
        </w:rPr>
        <w:t>ر حدود 8200 خط را در بر می گیرد.</w:t>
      </w:r>
      <w:r w:rsidR="002A4850">
        <w:rPr>
          <w:rFonts w:hint="cs"/>
          <w:rtl/>
        </w:rPr>
        <w:t xml:space="preserve"> </w:t>
      </w:r>
      <w:r w:rsidR="00A94B7C">
        <w:rPr>
          <w:rFonts w:hint="cs"/>
          <w:rtl/>
        </w:rPr>
        <w:t>لازم به ذکر است که</w:t>
      </w:r>
      <w:r>
        <w:rPr>
          <w:rFonts w:hint="cs"/>
          <w:rtl/>
        </w:rPr>
        <w:t xml:space="preserve"> این نرم افزار برای نصب و اجرا در محیط ویندوز اِکس پی، نیاز به یک نرم افزار </w:t>
      </w:r>
      <w:r w:rsidR="00A94B7C">
        <w:rPr>
          <w:rFonts w:hint="cs"/>
          <w:rtl/>
        </w:rPr>
        <w:t xml:space="preserve">کمکی با نام </w:t>
      </w:r>
      <w:r w:rsidR="004A5833">
        <w:rPr>
          <w:rFonts w:hint="cs"/>
          <w:rtl/>
        </w:rPr>
        <w:t>(</w:t>
      </w:r>
      <w:r>
        <w:t>.NET Framework 3.5</w:t>
      </w:r>
      <w:r w:rsidR="004A5833">
        <w:rPr>
          <w:rFonts w:hint="cs"/>
          <w:rtl/>
        </w:rPr>
        <w:t xml:space="preserve">) </w:t>
      </w:r>
      <w:r w:rsidR="002A4850">
        <w:rPr>
          <w:rFonts w:hint="cs"/>
          <w:rtl/>
        </w:rPr>
        <w:t>دارد.</w:t>
      </w:r>
    </w:p>
    <w:p w:rsidR="009760C9" w:rsidRDefault="002A4850" w:rsidP="009760C9">
      <w:pPr>
        <w:bidi/>
        <w:ind w:firstLine="566"/>
        <w:rPr>
          <w:rFonts w:cs="B Jadid"/>
          <w:bCs/>
          <w:sz w:val="28"/>
          <w:szCs w:val="32"/>
          <w:rtl/>
        </w:rPr>
      </w:pPr>
      <w:r>
        <w:rPr>
          <w:rFonts w:hint="cs"/>
          <w:rtl/>
        </w:rPr>
        <w:t>ملاحظاتی در مورد فرضیات و قابلیت های نرم افزار وجود دارد که در این جا، بدان ها اشاره می گردد. در واقع این موارد، بیانگر محدوده ای است که برای محاسبات نرم افزار و تئوری های آتشکاری به کار گرفته شده در آن، مد نظر بوده است.</w:t>
      </w:r>
      <w:r w:rsidR="009760C9">
        <w:rPr>
          <w:rFonts w:cs="B Jadid" w:hint="cs"/>
          <w:sz w:val="28"/>
          <w:szCs w:val="32"/>
          <w:rtl/>
        </w:rPr>
        <w:t xml:space="preserve"> </w:t>
      </w:r>
    </w:p>
    <w:p w:rsidR="009760C9" w:rsidRPr="009760C9" w:rsidRDefault="009760C9" w:rsidP="009760C9">
      <w:pPr>
        <w:bidi/>
        <w:ind w:firstLine="566"/>
        <w:rPr>
          <w:rFonts w:cs="B Jadid"/>
          <w:bCs/>
          <w:sz w:val="28"/>
          <w:szCs w:val="32"/>
          <w:rtl/>
        </w:rPr>
      </w:pPr>
      <w:r>
        <w:rPr>
          <w:rFonts w:hint="cs"/>
          <w:rtl/>
        </w:rPr>
        <w:t>این پژوهش، تنها محدوده حفاری و انفجار معادن روباز با استفاده از چال های قائم یا شیبدار و تکنیک آتشکاری پله ای</w:t>
      </w:r>
      <w:r>
        <w:rPr>
          <w:rStyle w:val="FootnoteReference"/>
          <w:rtl/>
        </w:rPr>
        <w:footnoteReference w:id="100"/>
      </w:r>
      <w:r>
        <w:rPr>
          <w:rFonts w:hint="cs"/>
          <w:rtl/>
        </w:rPr>
        <w:t xml:space="preserve"> را در بر می گیرد و سایر روش های آتشکاری </w:t>
      </w:r>
      <w:r w:rsidR="00460926">
        <w:rPr>
          <w:rFonts w:hint="cs"/>
          <w:rtl/>
        </w:rPr>
        <w:t>متداول در معادن</w:t>
      </w:r>
      <w:r>
        <w:rPr>
          <w:rFonts w:hint="cs"/>
          <w:rtl/>
        </w:rPr>
        <w:t xml:space="preserve"> مثل </w:t>
      </w:r>
      <w:r w:rsidR="00460926">
        <w:rPr>
          <w:rFonts w:hint="cs"/>
          <w:rtl/>
        </w:rPr>
        <w:t xml:space="preserve">حفر چال های افقی، </w:t>
      </w:r>
      <w:r>
        <w:rPr>
          <w:rFonts w:hint="cs"/>
          <w:rtl/>
        </w:rPr>
        <w:t>آتشکاری پرتابی</w:t>
      </w:r>
      <w:r>
        <w:rPr>
          <w:rStyle w:val="FootnoteReference"/>
          <w:rtl/>
        </w:rPr>
        <w:footnoteReference w:id="101"/>
      </w:r>
      <w:r>
        <w:rPr>
          <w:rFonts w:hint="cs"/>
          <w:rtl/>
        </w:rPr>
        <w:t xml:space="preserve"> ، آتشکاری ریپ رپ</w:t>
      </w:r>
      <w:r>
        <w:rPr>
          <w:rStyle w:val="FootnoteReference"/>
          <w:rtl/>
        </w:rPr>
        <w:footnoteReference w:id="102"/>
      </w:r>
      <w:r>
        <w:rPr>
          <w:rFonts w:hint="cs"/>
          <w:rtl/>
        </w:rPr>
        <w:t xml:space="preserve"> و </w:t>
      </w:r>
      <w:r>
        <w:rPr>
          <w:rFonts w:ascii="Times New Roman" w:hAnsi="Times New Roman" w:cs="Times New Roman" w:hint="cs"/>
          <w:rtl/>
        </w:rPr>
        <w:t>…</w:t>
      </w:r>
      <w:r>
        <w:rPr>
          <w:rFonts w:hint="cs"/>
          <w:rtl/>
        </w:rPr>
        <w:t xml:space="preserve"> مد نظر نیست.</w:t>
      </w:r>
    </w:p>
    <w:p w:rsidR="009760C9" w:rsidRDefault="009760C9" w:rsidP="009760C9">
      <w:pPr>
        <w:bidi/>
        <w:ind w:firstLine="567"/>
        <w:rPr>
          <w:rtl/>
        </w:rPr>
      </w:pPr>
      <w:r>
        <w:rPr>
          <w:rFonts w:hint="cs"/>
          <w:rtl/>
        </w:rPr>
        <w:lastRenderedPageBreak/>
        <w:t xml:space="preserve">در توسعه مدل ها و نرم افزار، فرض گردیده است که نوع ماده منفجره مصرفی در معدن از قبیل آنفو، امولسیون و </w:t>
      </w:r>
      <w:r>
        <w:rPr>
          <w:rFonts w:ascii="Times New Roman" w:hAnsi="Times New Roman" w:cs="Times New Roman" w:hint="cs"/>
          <w:rtl/>
        </w:rPr>
        <w:t>…</w:t>
      </w:r>
      <w:r>
        <w:rPr>
          <w:rFonts w:hint="cs"/>
          <w:rtl/>
        </w:rPr>
        <w:t xml:space="preserve"> از پیش تعیین شده است و تغییر آن، مطرح نیست. بدیهی است که برای سنگ های سخت، از مواد منفجره قوی و با چگالی بالا همچون امولسیون و برای آتشکاری در سنگ های سست یا نرم از مواد منفجره ضعیف مثل آنفو استفاده می شود. در ضمن در انتخاب خرج مصرفی در معدن، باید به وجود یا عدم وجود آب در چال ها و خاصیت ضدآب بودن مواد منفجره نیز، توجه کرد.</w:t>
      </w:r>
    </w:p>
    <w:p w:rsidR="009760C9" w:rsidRDefault="009760C9" w:rsidP="009760C9">
      <w:pPr>
        <w:bidi/>
        <w:ind w:firstLine="567"/>
        <w:rPr>
          <w:bCs/>
          <w:rtl/>
        </w:rPr>
      </w:pPr>
      <w:r>
        <w:rPr>
          <w:rFonts w:hint="cs"/>
          <w:rtl/>
        </w:rPr>
        <w:t>در نرم افزار ارائه شده در این پایان نامه، نحوه خرج گذاری چال ها به صورت مرسوم و متداول معادن روباز، به شکل ستونی و با یک نوع خرج اصلی مانند آنفو در نظر گرفته شده است و تکنیک هایی خاصی مثل خرج گذاری منقطع</w:t>
      </w:r>
      <w:r>
        <w:rPr>
          <w:rStyle w:val="FootnoteReference"/>
          <w:rtl/>
        </w:rPr>
        <w:footnoteReference w:id="103"/>
      </w:r>
      <w:r>
        <w:rPr>
          <w:rFonts w:hint="cs"/>
          <w:rtl/>
        </w:rPr>
        <w:t>، لحاظ نگردیده است.</w:t>
      </w:r>
    </w:p>
    <w:p w:rsidR="009760C9" w:rsidRDefault="009760C9" w:rsidP="009760C9">
      <w:pPr>
        <w:bidi/>
        <w:ind w:firstLine="567"/>
      </w:pPr>
      <w:r>
        <w:rPr>
          <w:rFonts w:hint="cs"/>
          <w:rtl/>
        </w:rPr>
        <w:t>در توسعه مدل ها و نرم افزاری که در این پژوهش ارائه شده است؛ فرض شده است که محدودیتی برای قطر حفاری چال ها، وجود ندارد و این قطر و سایر پارامترهای آتشکاری، صرفاً با رویکرد دستیابی به هدف مورد نظر مثل خردایش مطلوب، انتخاب می شود. قطر چالزنی معمول در معادن روباز بین 75 تا 450 میلی متر است (لوپز جیمنو، 1995) و نتایج نرم افزار، در همین بازه، محدود شده است.</w:t>
      </w:r>
    </w:p>
    <w:p w:rsidR="002A4850" w:rsidRDefault="002A4850" w:rsidP="002A4850">
      <w:pPr>
        <w:bidi/>
        <w:ind w:firstLine="567"/>
        <w:rPr>
          <w:rtl/>
        </w:rPr>
      </w:pPr>
    </w:p>
    <w:p w:rsidR="001F2583" w:rsidRPr="00CE13CD" w:rsidRDefault="001F2583" w:rsidP="00CE13CD">
      <w:pPr>
        <w:pStyle w:val="Heading1"/>
        <w:ind w:firstLine="566"/>
        <w:rPr>
          <w:rFonts w:cs="B Jadid"/>
          <w:color w:val="auto"/>
          <w:szCs w:val="32"/>
          <w:rtl/>
        </w:rPr>
      </w:pPr>
      <w:bookmarkStart w:id="131" w:name="_Toc263636316"/>
      <w:r w:rsidRPr="00CE13CD">
        <w:rPr>
          <w:rFonts w:cs="B Jadid" w:hint="cs"/>
          <w:color w:val="auto"/>
          <w:szCs w:val="32"/>
          <w:rtl/>
        </w:rPr>
        <w:t>4-2- پنجره اصلی (اولیه) نرم افزار</w:t>
      </w:r>
      <w:bookmarkEnd w:id="131"/>
    </w:p>
    <w:p w:rsidR="009760C9" w:rsidRPr="004A5833" w:rsidRDefault="009760C9" w:rsidP="009760C9">
      <w:pPr>
        <w:bidi/>
        <w:ind w:firstLine="567"/>
        <w:rPr>
          <w:rFonts w:cs="B Jadid"/>
          <w:sz w:val="28"/>
          <w:szCs w:val="32"/>
        </w:rPr>
      </w:pPr>
    </w:p>
    <w:p w:rsidR="001F2583" w:rsidRDefault="001F2583" w:rsidP="006638E7">
      <w:pPr>
        <w:bidi/>
        <w:ind w:firstLine="567"/>
        <w:rPr>
          <w:rtl/>
        </w:rPr>
      </w:pPr>
      <w:r>
        <w:rPr>
          <w:rFonts w:hint="cs"/>
          <w:rtl/>
        </w:rPr>
        <w:t xml:space="preserve">پنجرۀ اولیۀ نرم افزار </w:t>
      </w:r>
      <w:r w:rsidR="000D03AA">
        <w:t>BlastDesign</w:t>
      </w:r>
      <w:r>
        <w:rPr>
          <w:rFonts w:hint="cs"/>
          <w:rtl/>
        </w:rPr>
        <w:t xml:space="preserve"> شامل هفت دکمۀ اصلی است که هفت انتخاب مختلف را در مورد جنبه های متفاوتی از طراحی و کنترل آتشکاری معادن روباز، در اختیار کاربر قرار می دهد. با کلیک کردن هریک از این دکمه ها، پنجرۀ مربوط به آن دکمه، که زمینۀ خاصی از طراحی آتشکاری را در بر می گیرد؛ گشوده خواهد شد. هنگامی که نشانگر ماوس، بر روی هریک از دکمه ها، قرار گیرد؛ توصیف بسیار مختصری از هدف و عملکرد آن پنجر</w:t>
      </w:r>
      <w:r w:rsidR="006638E7">
        <w:rPr>
          <w:rFonts w:hint="cs"/>
          <w:rtl/>
        </w:rPr>
        <w:t>ه، نمایش داده می شود. در شکل (4-1)</w:t>
      </w:r>
      <w:r>
        <w:rPr>
          <w:rFonts w:hint="cs"/>
          <w:rtl/>
        </w:rPr>
        <w:t xml:space="preserve"> پنجرۀ اصلی نرم افزار </w:t>
      </w:r>
      <w:r w:rsidR="006638E7">
        <w:rPr>
          <w:rFonts w:hint="cs"/>
          <w:rtl/>
        </w:rPr>
        <w:t>به نمایش درآمده است.</w:t>
      </w:r>
    </w:p>
    <w:p w:rsidR="00560DF2" w:rsidRDefault="001F2583" w:rsidP="00560DF2">
      <w:pPr>
        <w:keepNext/>
        <w:bidi/>
        <w:jc w:val="center"/>
        <w:rPr>
          <w:rtl/>
        </w:rPr>
      </w:pPr>
      <w:r>
        <w:rPr>
          <w:noProof/>
          <w:lang w:bidi="ar-SA"/>
        </w:rPr>
        <w:lastRenderedPageBreak/>
        <w:drawing>
          <wp:inline distT="0" distB="0" distL="0" distR="0">
            <wp:extent cx="2790825" cy="4573117"/>
            <wp:effectExtent l="19050" t="0" r="9525"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srcRect/>
                    <a:stretch>
                      <a:fillRect/>
                    </a:stretch>
                  </pic:blipFill>
                  <pic:spPr bwMode="auto">
                    <a:xfrm>
                      <a:off x="0" y="0"/>
                      <a:ext cx="2797654" cy="4584307"/>
                    </a:xfrm>
                    <a:prstGeom prst="rect">
                      <a:avLst/>
                    </a:prstGeom>
                    <a:noFill/>
                    <a:ln w="9525">
                      <a:noFill/>
                      <a:miter lim="800000"/>
                      <a:headEnd/>
                      <a:tailEnd/>
                    </a:ln>
                  </pic:spPr>
                </pic:pic>
              </a:graphicData>
            </a:graphic>
          </wp:inline>
        </w:drawing>
      </w:r>
    </w:p>
    <w:p w:rsidR="001F2583" w:rsidRPr="006000D4" w:rsidRDefault="001F2583" w:rsidP="00F90644">
      <w:pPr>
        <w:pStyle w:val="Caption"/>
        <w:ind w:hanging="1"/>
        <w:jc w:val="center"/>
        <w:rPr>
          <w:color w:val="auto"/>
          <w:sz w:val="20"/>
          <w:szCs w:val="20"/>
          <w:rtl/>
        </w:rPr>
      </w:pPr>
      <w:bookmarkStart w:id="132" w:name="_Toc259296584"/>
      <w:bookmarkStart w:id="133" w:name="_Toc259368737"/>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1</w:t>
      </w:r>
      <w:r w:rsidR="00771039" w:rsidRPr="006000D4">
        <w:rPr>
          <w:color w:val="auto"/>
          <w:sz w:val="20"/>
          <w:szCs w:val="20"/>
          <w:rtl/>
        </w:rPr>
        <w:fldChar w:fldCharType="end"/>
      </w:r>
      <w:r w:rsidRPr="006000D4">
        <w:rPr>
          <w:rFonts w:hint="cs"/>
          <w:color w:val="auto"/>
          <w:sz w:val="20"/>
          <w:szCs w:val="20"/>
          <w:rtl/>
        </w:rPr>
        <w:t xml:space="preserve">- </w:t>
      </w:r>
      <w:r w:rsidRPr="006000D4">
        <w:rPr>
          <w:rFonts w:hint="eastAsia"/>
          <w:color w:val="auto"/>
          <w:sz w:val="20"/>
          <w:szCs w:val="20"/>
          <w:rtl/>
        </w:rPr>
        <w:t>پنجر</w:t>
      </w:r>
      <w:r w:rsidRPr="006000D4">
        <w:rPr>
          <w:rFonts w:hint="cs"/>
          <w:color w:val="auto"/>
          <w:sz w:val="20"/>
          <w:szCs w:val="20"/>
          <w:rtl/>
        </w:rPr>
        <w:t>ۀ</w:t>
      </w:r>
      <w:r w:rsidRPr="006000D4">
        <w:rPr>
          <w:color w:val="auto"/>
          <w:sz w:val="20"/>
          <w:szCs w:val="20"/>
          <w:rtl/>
        </w:rPr>
        <w:t xml:space="preserve"> </w:t>
      </w:r>
      <w:r w:rsidRPr="006000D4">
        <w:rPr>
          <w:rFonts w:hint="eastAsia"/>
          <w:color w:val="auto"/>
          <w:sz w:val="20"/>
          <w:szCs w:val="20"/>
          <w:rtl/>
        </w:rPr>
        <w:t>اصل</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نرم</w:t>
      </w:r>
      <w:r w:rsidRPr="006000D4">
        <w:rPr>
          <w:color w:val="auto"/>
          <w:sz w:val="20"/>
          <w:szCs w:val="20"/>
          <w:rtl/>
        </w:rPr>
        <w:t xml:space="preserve"> </w:t>
      </w:r>
      <w:r w:rsidRPr="006000D4">
        <w:rPr>
          <w:rFonts w:hint="eastAsia"/>
          <w:color w:val="auto"/>
          <w:sz w:val="20"/>
          <w:szCs w:val="20"/>
          <w:rtl/>
        </w:rPr>
        <w:t>افزار</w:t>
      </w:r>
      <w:r w:rsidRPr="006000D4">
        <w:rPr>
          <w:color w:val="auto"/>
          <w:sz w:val="20"/>
          <w:szCs w:val="20"/>
          <w:rtl/>
        </w:rPr>
        <w:t xml:space="preserve"> </w:t>
      </w:r>
      <w:r w:rsidR="000D03AA">
        <w:rPr>
          <w:b w:val="0"/>
          <w:color w:val="auto"/>
          <w:sz w:val="20"/>
          <w:szCs w:val="20"/>
        </w:rPr>
        <w:t>BlastDesign</w:t>
      </w:r>
      <w:bookmarkEnd w:id="132"/>
      <w:bookmarkEnd w:id="133"/>
    </w:p>
    <w:p w:rsidR="001F2583" w:rsidRDefault="001F2583" w:rsidP="001F2583">
      <w:pPr>
        <w:bidi/>
        <w:ind w:firstLine="567"/>
        <w:rPr>
          <w:rtl/>
        </w:rPr>
      </w:pPr>
      <w:r>
        <w:rPr>
          <w:rFonts w:hint="cs"/>
          <w:rtl/>
        </w:rPr>
        <w:t xml:space="preserve">هفت مدلی که در صفحۀ اولیۀ نرم افزار قابل انتخاب است؛ </w:t>
      </w:r>
      <w:r w:rsidR="00203569">
        <w:rPr>
          <w:rFonts w:hint="cs"/>
          <w:rtl/>
        </w:rPr>
        <w:t>عبارت اند از</w:t>
      </w:r>
      <w:r>
        <w:rPr>
          <w:rFonts w:hint="cs"/>
          <w:rtl/>
        </w:rPr>
        <w:t>:</w:t>
      </w:r>
    </w:p>
    <w:p w:rsidR="001F2583" w:rsidRDefault="001F2583" w:rsidP="00042CB8">
      <w:pPr>
        <w:pStyle w:val="ListParagraph"/>
        <w:numPr>
          <w:ilvl w:val="0"/>
          <w:numId w:val="37"/>
        </w:numPr>
        <w:bidi/>
        <w:rPr>
          <w:rtl/>
        </w:rPr>
      </w:pPr>
      <w:r>
        <w:rPr>
          <w:rFonts w:hint="cs"/>
          <w:rtl/>
        </w:rPr>
        <w:t>طراحی آتشکاری به روش مرسوم (با قطر چال از پیش معین)</w:t>
      </w:r>
      <w:r w:rsidR="00042CB8">
        <w:rPr>
          <w:rFonts w:hint="cs"/>
          <w:rtl/>
        </w:rPr>
        <w:t>: (دکمه اول</w:t>
      </w:r>
      <w:r w:rsidR="00042CB8">
        <w:rPr>
          <w:rStyle w:val="FootnoteReference"/>
          <w:rtl/>
        </w:rPr>
        <w:footnoteReference w:id="104"/>
      </w:r>
      <w:r w:rsidR="00042CB8">
        <w:rPr>
          <w:rFonts w:hint="cs"/>
          <w:rtl/>
        </w:rPr>
        <w:t xml:space="preserve"> از بالا)</w:t>
      </w:r>
    </w:p>
    <w:p w:rsidR="001F2583" w:rsidRDefault="001F2583" w:rsidP="00042CB8">
      <w:pPr>
        <w:pStyle w:val="ListParagraph"/>
        <w:numPr>
          <w:ilvl w:val="0"/>
          <w:numId w:val="37"/>
        </w:numPr>
        <w:bidi/>
        <w:rPr>
          <w:rtl/>
        </w:rPr>
      </w:pPr>
      <w:r>
        <w:rPr>
          <w:rFonts w:hint="cs"/>
          <w:rtl/>
        </w:rPr>
        <w:t xml:space="preserve">کنترل طراحی آتشکاری </w:t>
      </w:r>
      <w:r w:rsidR="00042CB8">
        <w:rPr>
          <w:rFonts w:hint="cs"/>
          <w:rtl/>
        </w:rPr>
        <w:t>مشخص</w:t>
      </w:r>
      <w:r>
        <w:rPr>
          <w:rFonts w:hint="cs"/>
          <w:rtl/>
        </w:rPr>
        <w:t xml:space="preserve"> به لحاظ خردایش تولیدی و پارامترهای ایمنی</w:t>
      </w:r>
      <w:r w:rsidR="00042CB8">
        <w:rPr>
          <w:rFonts w:hint="cs"/>
          <w:rtl/>
        </w:rPr>
        <w:t>: (دکمۀ دوم</w:t>
      </w:r>
      <w:r w:rsidR="00042CB8">
        <w:rPr>
          <w:rStyle w:val="FootnoteReference"/>
          <w:rtl/>
        </w:rPr>
        <w:footnoteReference w:id="105"/>
      </w:r>
      <w:r w:rsidR="00042CB8">
        <w:rPr>
          <w:rFonts w:hint="cs"/>
          <w:rtl/>
        </w:rPr>
        <w:t>)</w:t>
      </w:r>
    </w:p>
    <w:p w:rsidR="001F2583" w:rsidRDefault="001F2583" w:rsidP="00042CB8">
      <w:pPr>
        <w:pStyle w:val="ListParagraph"/>
        <w:numPr>
          <w:ilvl w:val="0"/>
          <w:numId w:val="37"/>
        </w:numPr>
        <w:bidi/>
        <w:rPr>
          <w:rtl/>
        </w:rPr>
      </w:pPr>
      <w:r>
        <w:rPr>
          <w:rFonts w:hint="cs"/>
          <w:rtl/>
        </w:rPr>
        <w:t>طراحی آتشکاری با هدف دستیابی به میزان خردایشی معین</w:t>
      </w:r>
      <w:r w:rsidR="00042CB8">
        <w:rPr>
          <w:rFonts w:hint="cs"/>
          <w:rtl/>
        </w:rPr>
        <w:t>: (دکمۀ سوم</w:t>
      </w:r>
      <w:r w:rsidR="00042CB8">
        <w:rPr>
          <w:rStyle w:val="FootnoteReference"/>
          <w:rtl/>
        </w:rPr>
        <w:footnoteReference w:id="106"/>
      </w:r>
      <w:r w:rsidR="00042CB8">
        <w:rPr>
          <w:rFonts w:hint="cs"/>
          <w:rtl/>
        </w:rPr>
        <w:t>)</w:t>
      </w:r>
    </w:p>
    <w:p w:rsidR="001F2583" w:rsidRDefault="001F2583" w:rsidP="00042CB8">
      <w:pPr>
        <w:pStyle w:val="ListParagraph"/>
        <w:numPr>
          <w:ilvl w:val="0"/>
          <w:numId w:val="37"/>
        </w:numPr>
        <w:bidi/>
        <w:rPr>
          <w:rtl/>
        </w:rPr>
      </w:pPr>
      <w:r>
        <w:rPr>
          <w:rFonts w:hint="cs"/>
          <w:rtl/>
        </w:rPr>
        <w:t>طراحی محتاطانۀ آتشکاری با هدف محدودسازی شدت لرزش های زمین</w:t>
      </w:r>
      <w:r w:rsidR="00042CB8">
        <w:rPr>
          <w:rFonts w:hint="cs"/>
          <w:rtl/>
        </w:rPr>
        <w:t>: (دکمۀ چهارم</w:t>
      </w:r>
      <w:r w:rsidR="00042CB8">
        <w:rPr>
          <w:rStyle w:val="FootnoteReference"/>
          <w:rtl/>
        </w:rPr>
        <w:footnoteReference w:id="107"/>
      </w:r>
      <w:r w:rsidR="00042CB8">
        <w:rPr>
          <w:rFonts w:hint="cs"/>
          <w:rtl/>
        </w:rPr>
        <w:t>)</w:t>
      </w:r>
    </w:p>
    <w:p w:rsidR="001F2583" w:rsidRDefault="001F2583" w:rsidP="00042CB8">
      <w:pPr>
        <w:pStyle w:val="ListParagraph"/>
        <w:numPr>
          <w:ilvl w:val="0"/>
          <w:numId w:val="37"/>
        </w:numPr>
        <w:bidi/>
        <w:rPr>
          <w:rtl/>
        </w:rPr>
      </w:pPr>
      <w:r>
        <w:rPr>
          <w:rFonts w:hint="cs"/>
          <w:rtl/>
        </w:rPr>
        <w:lastRenderedPageBreak/>
        <w:t>طراحی محتاطانۀ آتشکاری با هدف محدودسازی شدت ضربۀ هوا</w:t>
      </w:r>
      <w:r w:rsidR="00042CB8">
        <w:rPr>
          <w:rFonts w:hint="cs"/>
          <w:rtl/>
        </w:rPr>
        <w:t>: (دکمۀ پنجم</w:t>
      </w:r>
      <w:r w:rsidR="00042CB8">
        <w:rPr>
          <w:rStyle w:val="FootnoteReference"/>
          <w:rtl/>
        </w:rPr>
        <w:footnoteReference w:id="108"/>
      </w:r>
      <w:r w:rsidR="00042CB8">
        <w:rPr>
          <w:rFonts w:hint="cs"/>
          <w:rtl/>
        </w:rPr>
        <w:t>)</w:t>
      </w:r>
    </w:p>
    <w:p w:rsidR="001F2583" w:rsidRDefault="001F2583" w:rsidP="00042CB8">
      <w:pPr>
        <w:pStyle w:val="ListParagraph"/>
        <w:numPr>
          <w:ilvl w:val="0"/>
          <w:numId w:val="37"/>
        </w:numPr>
        <w:bidi/>
        <w:rPr>
          <w:rtl/>
        </w:rPr>
      </w:pPr>
      <w:r>
        <w:rPr>
          <w:rFonts w:hint="cs"/>
          <w:rtl/>
        </w:rPr>
        <w:t>طراحی محتاطانۀ آتشکاری با هدف محدودسازی حداکثر فاصلۀ پرتاب سنگ</w:t>
      </w:r>
      <w:r w:rsidR="00042CB8">
        <w:rPr>
          <w:rFonts w:hint="cs"/>
          <w:rtl/>
        </w:rPr>
        <w:t>: (دکمۀ ششم</w:t>
      </w:r>
      <w:r w:rsidR="00042CB8">
        <w:rPr>
          <w:rStyle w:val="FootnoteReference"/>
          <w:rtl/>
        </w:rPr>
        <w:footnoteReference w:id="109"/>
      </w:r>
      <w:r w:rsidR="00042CB8">
        <w:rPr>
          <w:rFonts w:hint="cs"/>
          <w:rtl/>
        </w:rPr>
        <w:t>)</w:t>
      </w:r>
    </w:p>
    <w:p w:rsidR="001F2583" w:rsidRDefault="001F2583" w:rsidP="00042CB8">
      <w:pPr>
        <w:pStyle w:val="ListParagraph"/>
        <w:numPr>
          <w:ilvl w:val="0"/>
          <w:numId w:val="37"/>
        </w:numPr>
        <w:bidi/>
      </w:pPr>
      <w:r>
        <w:rPr>
          <w:rFonts w:hint="cs"/>
          <w:rtl/>
        </w:rPr>
        <w:t>طراحی و بهینه سازی آتشکاری با در نظر گرفتن کلیۀ عوامل احتمالی محدودکننده</w:t>
      </w:r>
      <w:r w:rsidR="00042CB8">
        <w:rPr>
          <w:rFonts w:hint="cs"/>
          <w:rtl/>
        </w:rPr>
        <w:t>: (دکمۀ هفتم</w:t>
      </w:r>
      <w:r w:rsidR="00042CB8">
        <w:rPr>
          <w:rStyle w:val="FootnoteReference"/>
          <w:rtl/>
        </w:rPr>
        <w:footnoteReference w:id="110"/>
      </w:r>
      <w:r w:rsidR="00042CB8">
        <w:rPr>
          <w:rFonts w:hint="cs"/>
          <w:rtl/>
        </w:rPr>
        <w:t>)</w:t>
      </w:r>
    </w:p>
    <w:p w:rsidR="001F2583" w:rsidRDefault="001F2583" w:rsidP="001F2583">
      <w:pPr>
        <w:bidi/>
        <w:ind w:firstLine="567"/>
        <w:rPr>
          <w:rtl/>
        </w:rPr>
      </w:pPr>
      <w:r>
        <w:rPr>
          <w:rFonts w:hint="cs"/>
          <w:rtl/>
        </w:rPr>
        <w:t>در پایین پنجرۀ برنامه نیز دو دکمۀ (</w:t>
      </w:r>
      <w:r>
        <w:t>Exit</w:t>
      </w:r>
      <w:r>
        <w:rPr>
          <w:rFonts w:hint="cs"/>
          <w:rtl/>
        </w:rPr>
        <w:t>) و (</w:t>
      </w:r>
      <w:r>
        <w:t>About</w:t>
      </w:r>
      <w:r>
        <w:rPr>
          <w:rFonts w:hint="cs"/>
          <w:rtl/>
        </w:rPr>
        <w:t>) قرار گرفته است. عملکرد دکمۀ (</w:t>
      </w:r>
      <w:r>
        <w:t>Exit</w:t>
      </w:r>
      <w:r>
        <w:rPr>
          <w:rFonts w:hint="cs"/>
          <w:rtl/>
        </w:rPr>
        <w:t>)، بستن و خروج از نرم افزار است و با فشردن دکمۀ (</w:t>
      </w:r>
      <w:r>
        <w:t>About</w:t>
      </w:r>
      <w:r>
        <w:rPr>
          <w:rFonts w:hint="cs"/>
          <w:rtl/>
        </w:rPr>
        <w:t>)، توضیح مختصری در مورد نرم افزار نمایش داده می شود. حال، نحوۀ کارکرد و پنجره های مختلف هریک از گزینه های ن</w:t>
      </w:r>
      <w:r w:rsidR="00F87323">
        <w:rPr>
          <w:rFonts w:hint="cs"/>
          <w:rtl/>
        </w:rPr>
        <w:t>رم افزار را یک به یک و به تفضیل</w:t>
      </w:r>
      <w:r>
        <w:rPr>
          <w:rFonts w:hint="cs"/>
          <w:rtl/>
        </w:rPr>
        <w:t xml:space="preserve"> مورد بررسی قرار می دهیم.</w:t>
      </w:r>
    </w:p>
    <w:p w:rsidR="001F2583" w:rsidRDefault="001F2583" w:rsidP="001F2583">
      <w:pPr>
        <w:bidi/>
        <w:ind w:firstLine="567"/>
        <w:rPr>
          <w:rtl/>
        </w:rPr>
      </w:pPr>
    </w:p>
    <w:p w:rsidR="001F2583" w:rsidRPr="00CE13CD" w:rsidRDefault="001F2583" w:rsidP="00CE13CD">
      <w:pPr>
        <w:pStyle w:val="Heading1"/>
        <w:ind w:firstLine="566"/>
        <w:rPr>
          <w:rFonts w:cs="B Jadid"/>
          <w:color w:val="auto"/>
          <w:szCs w:val="32"/>
          <w:rtl/>
        </w:rPr>
      </w:pPr>
      <w:bookmarkStart w:id="134" w:name="_Toc263636317"/>
      <w:r w:rsidRPr="00CE13CD">
        <w:rPr>
          <w:rFonts w:cs="B Jadid" w:hint="cs"/>
          <w:color w:val="auto"/>
          <w:szCs w:val="32"/>
          <w:rtl/>
        </w:rPr>
        <w:t>4-3- پنجره طراحی آتشکاری به شیوه مرسوم</w:t>
      </w:r>
      <w:bookmarkEnd w:id="134"/>
    </w:p>
    <w:p w:rsidR="001F2583" w:rsidRDefault="001F2583" w:rsidP="001F2583">
      <w:pPr>
        <w:bidi/>
        <w:ind w:firstLine="567"/>
        <w:rPr>
          <w:rtl/>
        </w:rPr>
      </w:pPr>
    </w:p>
    <w:p w:rsidR="001F2583" w:rsidRDefault="001F2583" w:rsidP="000E3B68">
      <w:pPr>
        <w:bidi/>
        <w:ind w:firstLine="567"/>
        <w:rPr>
          <w:rtl/>
        </w:rPr>
      </w:pPr>
      <w:r>
        <w:rPr>
          <w:rFonts w:hint="cs"/>
          <w:rtl/>
        </w:rPr>
        <w:t xml:space="preserve">همان طور که پیش از این نیز اشاره شد؛ در شیوۀ مرسوم و </w:t>
      </w:r>
      <w:r w:rsidR="00042CB8">
        <w:rPr>
          <w:rFonts w:hint="cs"/>
          <w:rtl/>
        </w:rPr>
        <w:t>متداول</w:t>
      </w:r>
      <w:r>
        <w:rPr>
          <w:rFonts w:hint="cs"/>
          <w:rtl/>
        </w:rPr>
        <w:t xml:space="preserve"> طراحی آتشکاری معادن روباز، محاسبات صرفاً بر اساس پارامترهای هندسی انفجار مثل قطر چال ها و ارتفاع پله ها، صورت می گیرد و عوامل تاثیرگذار بر کیفیت و مطلوبیت نهایی عملیات مثلِ میزان خردشدگی مورد نیاز سنگ شکن و محدودیت های ایمنی در نظر گرفته نمی شود. در فصل </w:t>
      </w:r>
      <w:r w:rsidR="000E3B68">
        <w:rPr>
          <w:rFonts w:hint="cs"/>
          <w:rtl/>
        </w:rPr>
        <w:t>2</w:t>
      </w:r>
      <w:r w:rsidR="00A94B7C">
        <w:rPr>
          <w:rFonts w:hint="cs"/>
          <w:rtl/>
        </w:rPr>
        <w:t>، گفته شد</w:t>
      </w:r>
      <w:r>
        <w:rPr>
          <w:rFonts w:hint="cs"/>
          <w:rtl/>
        </w:rPr>
        <w:t xml:space="preserve"> که در دهه های گذشته، روابط متعددی توسط پژوهشگران </w:t>
      </w:r>
      <w:r w:rsidR="000E3B68">
        <w:rPr>
          <w:rFonts w:hint="cs"/>
          <w:rtl/>
        </w:rPr>
        <w:t>مختلف</w:t>
      </w:r>
      <w:r>
        <w:rPr>
          <w:rFonts w:hint="cs"/>
          <w:rtl/>
        </w:rPr>
        <w:t xml:space="preserve">، برای محاسبۀ بارسنگ و طراحی آتشکاری با توجه به قطر چال ها، ارائه شده است که به </w:t>
      </w:r>
      <w:r w:rsidR="000E3B68">
        <w:rPr>
          <w:rFonts w:hint="cs"/>
          <w:rtl/>
        </w:rPr>
        <w:t>برخی از آن ها به طور مختصر پرداخته شد</w:t>
      </w:r>
      <w:r>
        <w:rPr>
          <w:rFonts w:hint="cs"/>
          <w:rtl/>
        </w:rPr>
        <w:t xml:space="preserve">. به عنوان مرحلۀ اول، فرض کنیم که کاربر یا مهندس مسئول آتشکاری، صرفاً چنین قصدی دارد و مشخصاً خردایش حاصل از انفجار مهم نیست و محدودیتی نیز برای پارامترهای ایمنی معدن، وجود ندارد. بنابراین اگرچه، چنین حالتی دور از ذهن است که هیچ محدودیتی برای نتایج آتشکاری، وجود نداشته باشد اما برای شروع کار </w:t>
      </w:r>
      <w:r>
        <w:rPr>
          <w:rFonts w:hint="cs"/>
          <w:rtl/>
        </w:rPr>
        <w:lastRenderedPageBreak/>
        <w:t xml:space="preserve">مناسب است. در این جا تلاش می کنیم با استفاده از تعدادی از روابطی که قبلاً برای بارسنگ، ارائه شده است؛ مدلی را برای محاسبات آتشکاری مرسوم ارائه دهیم که نتایج آن از جواب هریک از روابط به تنهایی، قابل اطمینان تر باشد. گفته شد که در طراحی سنتی آتشکاری، کلیه پارامترها به عنوان تابعی از قطر چال از پیش </w:t>
      </w:r>
      <w:r w:rsidR="000E3B68">
        <w:rPr>
          <w:rFonts w:hint="cs"/>
          <w:rtl/>
        </w:rPr>
        <w:t>معین</w:t>
      </w:r>
      <w:r>
        <w:rPr>
          <w:rFonts w:hint="cs"/>
          <w:rtl/>
        </w:rPr>
        <w:t xml:space="preserve">، در نظر گرفته می شوند </w:t>
      </w:r>
      <w:r w:rsidR="000E3B68">
        <w:rPr>
          <w:rFonts w:hint="cs"/>
          <w:rtl/>
        </w:rPr>
        <w:t>به عبارت دیگر تمام</w:t>
      </w:r>
      <w:r>
        <w:rPr>
          <w:rFonts w:hint="cs"/>
          <w:rtl/>
        </w:rPr>
        <w:t xml:space="preserve"> روابطی که برای بارسنگ پیشنهاد شده است؛ قطر چال (یا خرج) را به صورت متغیر مستقل، دربر می گیرند. چون معمولاً در مراحل اولیۀ طراحی آتشکاری، اطلاعات دقیقی در مورد مشخصات و رفتار سنگ در دست نیست؛ سعی داریم تنها روابطی را برای محاسبۀ بارسنگ، انتخاب نماییم که تعداد متغیرهای کم و با قابلیت اندازه گیری آسان دارند. </w:t>
      </w:r>
    </w:p>
    <w:p w:rsidR="001F2583" w:rsidRDefault="001F2583" w:rsidP="00B048AC">
      <w:pPr>
        <w:bidi/>
        <w:ind w:firstLine="567"/>
        <w:rPr>
          <w:rtl/>
        </w:rPr>
      </w:pPr>
      <w:r>
        <w:rPr>
          <w:rFonts w:hint="cs"/>
          <w:rtl/>
        </w:rPr>
        <w:t>همان طور که اشاره شد با فشردن دکمه (</w:t>
      </w:r>
      <w:r w:rsidRPr="00A02C14">
        <w:t>Conventional Blast Design</w:t>
      </w:r>
      <w:r>
        <w:rPr>
          <w:rFonts w:hint="cs"/>
          <w:rtl/>
        </w:rPr>
        <w:t xml:space="preserve">) در پنجرۀ اولیه برنامه، کاربر گزینۀ طراحی آتشکاری به شیوۀ مرسوم یا سنتی را انتخاب می نماید و پنجره ای با همین نام گشوده می شود. در این روش طراحی، قطر چال های انفجاری از پیش تعیین شده است و تنها سایر پارامترها مثل بارسنگ، </w:t>
      </w:r>
      <w:r w:rsidR="00040418">
        <w:rPr>
          <w:rFonts w:hint="cs"/>
          <w:rtl/>
        </w:rPr>
        <w:t>فاصله جناحی</w:t>
      </w:r>
      <w:r>
        <w:rPr>
          <w:rFonts w:hint="cs"/>
          <w:rtl/>
        </w:rPr>
        <w:t xml:space="preserve"> و </w:t>
      </w:r>
      <w:r>
        <w:rPr>
          <w:rFonts w:ascii="Times New Roman" w:hAnsi="Times New Roman" w:cs="Times New Roman" w:hint="cs"/>
          <w:rtl/>
        </w:rPr>
        <w:t>…</w:t>
      </w:r>
      <w:r>
        <w:rPr>
          <w:rFonts w:hint="cs"/>
          <w:rtl/>
        </w:rPr>
        <w:t xml:space="preserve"> به صورت تابعی از قطر چال و شرایط سنگ و مادۀ منفجره محاسبه می شود. طبیعی است که در این حالت، امکان تعیین میزان خردایش مطلوب و محدودسازی شدت اثرات مخرب انفجار وجود ندارد. در شکل </w:t>
      </w:r>
      <w:r w:rsidR="00B048AC">
        <w:rPr>
          <w:rFonts w:hint="cs"/>
          <w:rtl/>
        </w:rPr>
        <w:t>(4-2)</w:t>
      </w:r>
      <w:r>
        <w:rPr>
          <w:rFonts w:hint="cs"/>
          <w:rtl/>
        </w:rPr>
        <w:t xml:space="preserve"> پنجرۀ طراحی آتشکاری به روش مرسوم </w:t>
      </w:r>
      <w:r w:rsidR="00B048AC">
        <w:rPr>
          <w:rFonts w:hint="cs"/>
          <w:rtl/>
        </w:rPr>
        <w:t>مشاهده می شود</w:t>
      </w:r>
      <w:r>
        <w:rPr>
          <w:rFonts w:hint="cs"/>
          <w:rtl/>
        </w:rPr>
        <w:t>.</w:t>
      </w:r>
    </w:p>
    <w:p w:rsidR="001F2583" w:rsidRDefault="001F2583" w:rsidP="001F2583">
      <w:pPr>
        <w:keepNext/>
        <w:bidi/>
        <w:jc w:val="center"/>
      </w:pPr>
      <w:r>
        <w:rPr>
          <w:noProof/>
          <w:lang w:bidi="ar-SA"/>
        </w:rPr>
        <w:lastRenderedPageBreak/>
        <w:drawing>
          <wp:inline distT="0" distB="0" distL="0" distR="0">
            <wp:extent cx="5400000" cy="3486820"/>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srcRect/>
                    <a:stretch>
                      <a:fillRect/>
                    </a:stretch>
                  </pic:blipFill>
                  <pic:spPr bwMode="auto">
                    <a:xfrm>
                      <a:off x="0" y="0"/>
                      <a:ext cx="5400000" cy="3486820"/>
                    </a:xfrm>
                    <a:prstGeom prst="rect">
                      <a:avLst/>
                    </a:prstGeom>
                    <a:noFill/>
                    <a:ln w="9525">
                      <a:noFill/>
                      <a:miter lim="800000"/>
                      <a:headEnd/>
                      <a:tailEnd/>
                    </a:ln>
                  </pic:spPr>
                </pic:pic>
              </a:graphicData>
            </a:graphic>
          </wp:inline>
        </w:drawing>
      </w:r>
    </w:p>
    <w:p w:rsidR="001F2583" w:rsidRPr="006000D4" w:rsidRDefault="001F2583" w:rsidP="00F90644">
      <w:pPr>
        <w:pStyle w:val="Caption"/>
        <w:ind w:hanging="1"/>
        <w:jc w:val="center"/>
        <w:rPr>
          <w:color w:val="auto"/>
          <w:sz w:val="20"/>
          <w:szCs w:val="20"/>
          <w:rtl/>
        </w:rPr>
      </w:pPr>
      <w:bookmarkStart w:id="135" w:name="_Toc259296586"/>
      <w:bookmarkStart w:id="136" w:name="_Toc259368738"/>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2</w:t>
      </w:r>
      <w:r w:rsidR="00771039" w:rsidRPr="006000D4">
        <w:rPr>
          <w:color w:val="auto"/>
          <w:sz w:val="20"/>
          <w:szCs w:val="20"/>
          <w:rtl/>
        </w:rPr>
        <w:fldChar w:fldCharType="end"/>
      </w:r>
      <w:r w:rsidRPr="006000D4">
        <w:rPr>
          <w:rFonts w:hint="cs"/>
          <w:color w:val="auto"/>
          <w:sz w:val="20"/>
          <w:szCs w:val="20"/>
          <w:rtl/>
        </w:rPr>
        <w:t xml:space="preserve">- نمای </w:t>
      </w:r>
      <w:r w:rsidRPr="006000D4">
        <w:rPr>
          <w:rFonts w:hint="eastAsia"/>
          <w:color w:val="auto"/>
          <w:sz w:val="20"/>
          <w:szCs w:val="20"/>
          <w:rtl/>
        </w:rPr>
        <w:t>پنجر</w:t>
      </w:r>
      <w:r w:rsidRPr="006000D4">
        <w:rPr>
          <w:rFonts w:hint="cs"/>
          <w:color w:val="auto"/>
          <w:sz w:val="20"/>
          <w:szCs w:val="20"/>
          <w:rtl/>
        </w:rPr>
        <w:t>ۀ</w:t>
      </w:r>
      <w:r w:rsidRPr="006000D4">
        <w:rPr>
          <w:color w:val="auto"/>
          <w:sz w:val="20"/>
          <w:szCs w:val="20"/>
          <w:rtl/>
        </w:rPr>
        <w:t xml:space="preserve"> </w:t>
      </w:r>
      <w:r w:rsidRPr="006000D4">
        <w:rPr>
          <w:rFonts w:hint="eastAsia"/>
          <w:color w:val="auto"/>
          <w:sz w:val="20"/>
          <w:szCs w:val="20"/>
          <w:rtl/>
        </w:rPr>
        <w:t>طراح</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آتشکار</w:t>
      </w:r>
      <w:r w:rsidRPr="006000D4">
        <w:rPr>
          <w:rFonts w:hint="cs"/>
          <w:color w:val="auto"/>
          <w:sz w:val="20"/>
          <w:szCs w:val="20"/>
          <w:rtl/>
        </w:rPr>
        <w:t>ی</w:t>
      </w:r>
      <w:r w:rsidRPr="006000D4">
        <w:rPr>
          <w:color w:val="auto"/>
          <w:sz w:val="20"/>
          <w:szCs w:val="20"/>
          <w:rtl/>
        </w:rPr>
        <w:t xml:space="preserve"> </w:t>
      </w:r>
      <w:r w:rsidRPr="006000D4">
        <w:rPr>
          <w:rFonts w:hint="eastAsia"/>
          <w:color w:val="auto"/>
          <w:sz w:val="20"/>
          <w:szCs w:val="20"/>
          <w:rtl/>
        </w:rPr>
        <w:t>به</w:t>
      </w:r>
      <w:r w:rsidRPr="006000D4">
        <w:rPr>
          <w:color w:val="auto"/>
          <w:sz w:val="20"/>
          <w:szCs w:val="20"/>
          <w:rtl/>
        </w:rPr>
        <w:t xml:space="preserve"> </w:t>
      </w:r>
      <w:r w:rsidRPr="006000D4">
        <w:rPr>
          <w:rFonts w:hint="eastAsia"/>
          <w:color w:val="auto"/>
          <w:sz w:val="20"/>
          <w:szCs w:val="20"/>
          <w:rtl/>
        </w:rPr>
        <w:t>ش</w:t>
      </w:r>
      <w:r w:rsidRPr="006000D4">
        <w:rPr>
          <w:rFonts w:hint="cs"/>
          <w:color w:val="auto"/>
          <w:sz w:val="20"/>
          <w:szCs w:val="20"/>
          <w:rtl/>
        </w:rPr>
        <w:t>ی</w:t>
      </w:r>
      <w:r w:rsidRPr="006000D4">
        <w:rPr>
          <w:rFonts w:hint="eastAsia"/>
          <w:color w:val="auto"/>
          <w:sz w:val="20"/>
          <w:szCs w:val="20"/>
          <w:rtl/>
        </w:rPr>
        <w:t>و</w:t>
      </w:r>
      <w:r w:rsidRPr="006000D4">
        <w:rPr>
          <w:rFonts w:hint="cs"/>
          <w:color w:val="auto"/>
          <w:sz w:val="20"/>
          <w:szCs w:val="20"/>
          <w:rtl/>
        </w:rPr>
        <w:t>ۀ</w:t>
      </w:r>
      <w:r w:rsidRPr="006000D4">
        <w:rPr>
          <w:color w:val="auto"/>
          <w:sz w:val="20"/>
          <w:szCs w:val="20"/>
          <w:rtl/>
        </w:rPr>
        <w:t xml:space="preserve"> </w:t>
      </w:r>
      <w:r w:rsidRPr="006000D4">
        <w:rPr>
          <w:rFonts w:hint="eastAsia"/>
          <w:color w:val="auto"/>
          <w:sz w:val="20"/>
          <w:szCs w:val="20"/>
          <w:rtl/>
        </w:rPr>
        <w:t>مرسوم</w:t>
      </w:r>
      <w:bookmarkEnd w:id="135"/>
      <w:bookmarkEnd w:id="136"/>
    </w:p>
    <w:p w:rsidR="001F2583" w:rsidRDefault="000E3B68" w:rsidP="000E3B68">
      <w:pPr>
        <w:bidi/>
        <w:ind w:firstLine="567"/>
        <w:rPr>
          <w:rtl/>
        </w:rPr>
      </w:pPr>
      <w:r>
        <w:rPr>
          <w:rFonts w:hint="cs"/>
          <w:rtl/>
        </w:rPr>
        <w:t>همان طور که در شکل 4-2 ن</w:t>
      </w:r>
      <w:r w:rsidR="001F2583">
        <w:rPr>
          <w:rFonts w:hint="cs"/>
          <w:rtl/>
        </w:rPr>
        <w:t>یز مشخص است؛ کاربر ابتدا باید اطلاعات مورد نیاز نرم افزار و مدل محاسبه را به آن انتقال دهد. در مرحلۀ اول، مشخصات سنگ و نوع مادۀ منفجرۀ مصرفی تعیین می گردد.</w:t>
      </w:r>
      <w:r w:rsidR="001F2583" w:rsidRPr="002B5439">
        <w:rPr>
          <w:rFonts w:hint="cs"/>
          <w:rtl/>
        </w:rPr>
        <w:t xml:space="preserve"> </w:t>
      </w:r>
      <w:r w:rsidR="001F2583">
        <w:rPr>
          <w:rFonts w:hint="cs"/>
          <w:rtl/>
        </w:rPr>
        <w:t xml:space="preserve">پارامترهای ورودی مدل در مورد سنگ </w:t>
      </w:r>
      <w:r w:rsidR="00203569">
        <w:rPr>
          <w:rFonts w:hint="cs"/>
          <w:rtl/>
        </w:rPr>
        <w:t>عبارت اند از</w:t>
      </w:r>
      <w:r w:rsidR="001F2583">
        <w:rPr>
          <w:rFonts w:hint="cs"/>
          <w:rtl/>
        </w:rPr>
        <w:t xml:space="preserve">: 1- مقاومت فشاری تک محوره سنگ و 2- چگالی آن.  </w:t>
      </w:r>
    </w:p>
    <w:p w:rsidR="001F2583" w:rsidRDefault="001F2583" w:rsidP="001F2583">
      <w:pPr>
        <w:bidi/>
        <w:ind w:firstLine="567"/>
        <w:rPr>
          <w:rtl/>
        </w:rPr>
      </w:pPr>
      <w:r>
        <w:rPr>
          <w:rFonts w:hint="cs"/>
          <w:rtl/>
        </w:rPr>
        <w:t>مقاومت فشاری سنگ، تنها، برای تخمین زدن ضریب سنگ (</w:t>
      </w:r>
      <w:r>
        <w:t>A</w:t>
      </w:r>
      <w:r>
        <w:rPr>
          <w:rFonts w:hint="cs"/>
          <w:rtl/>
        </w:rPr>
        <w:t>) برای پیش بینی خردایش به وسیلۀ مدل کوز- رم، از کاربر گرفته می شود.</w:t>
      </w:r>
    </w:p>
    <w:p w:rsidR="001F2583" w:rsidRDefault="001F2583" w:rsidP="001F2583">
      <w:pPr>
        <w:bidi/>
        <w:ind w:firstLine="567"/>
        <w:rPr>
          <w:rtl/>
        </w:rPr>
      </w:pPr>
      <w:r>
        <w:rPr>
          <w:rFonts w:hint="cs"/>
          <w:rtl/>
        </w:rPr>
        <w:t xml:space="preserve">در مورد ماده منفجره، دو مشخصه، بایستی تعیین شوند: 1- چگالی آن و 2- قدرت وزنی ماده منفجره نسبت به آنفو. </w:t>
      </w:r>
    </w:p>
    <w:p w:rsidR="001F2583" w:rsidRDefault="001F2583" w:rsidP="00A94B7C">
      <w:pPr>
        <w:bidi/>
        <w:ind w:firstLine="567"/>
        <w:rPr>
          <w:rtl/>
        </w:rPr>
      </w:pPr>
      <w:r>
        <w:rPr>
          <w:rFonts w:hint="cs"/>
          <w:rtl/>
        </w:rPr>
        <w:t xml:space="preserve">اگر خرج اصلی مصرفی در معدن، یکی از 14 نوع ماده منفجره از پیش تعریف شده در نرم افزار </w:t>
      </w:r>
      <w:r w:rsidR="00A94B7C">
        <w:rPr>
          <w:rFonts w:hint="cs"/>
          <w:rtl/>
        </w:rPr>
        <w:t>باشد</w:t>
      </w:r>
      <w:r>
        <w:rPr>
          <w:rFonts w:hint="cs"/>
          <w:rtl/>
        </w:rPr>
        <w:t>؛ آن گزینه از منو</w:t>
      </w:r>
      <w:r w:rsidR="00A94B7C">
        <w:rPr>
          <w:rFonts w:hint="cs"/>
          <w:rtl/>
        </w:rPr>
        <w:t xml:space="preserve">ی نمایش داده شده در شکل (4-3) انتخاب می شود و در غیر این صورت </w:t>
      </w:r>
      <w:r>
        <w:rPr>
          <w:rFonts w:hint="cs"/>
          <w:rtl/>
        </w:rPr>
        <w:t xml:space="preserve">کاربر با انتخاب گزینۀ </w:t>
      </w:r>
      <w:r>
        <w:t>user-defined</w:t>
      </w:r>
      <w:r>
        <w:rPr>
          <w:rFonts w:hint="cs"/>
          <w:rtl/>
        </w:rPr>
        <w:t xml:space="preserve"> مشخصات ماده منفجره را برای مدل تعریف می کند.</w:t>
      </w:r>
      <w:r w:rsidR="00A94B7C" w:rsidRPr="00A94B7C">
        <w:rPr>
          <w:rFonts w:hint="cs"/>
          <w:rtl/>
        </w:rPr>
        <w:t xml:space="preserve"> </w:t>
      </w:r>
      <w:r w:rsidR="00A94B7C">
        <w:rPr>
          <w:rFonts w:hint="cs"/>
          <w:rtl/>
        </w:rPr>
        <w:t>مشخصات مواد منفجره تعریف شده در نرم افزار در جدول (4-1) درج شده است.</w:t>
      </w:r>
    </w:p>
    <w:p w:rsidR="001F2583" w:rsidRDefault="001F2583" w:rsidP="001F2583">
      <w:pPr>
        <w:keepNext/>
        <w:bidi/>
        <w:jc w:val="center"/>
      </w:pPr>
      <w:r>
        <w:rPr>
          <w:noProof/>
          <w:lang w:bidi="ar-SA"/>
        </w:rPr>
        <w:lastRenderedPageBreak/>
        <w:drawing>
          <wp:inline distT="0" distB="0" distL="0" distR="0">
            <wp:extent cx="2286000" cy="25622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cstate="print"/>
                    <a:srcRect/>
                    <a:stretch>
                      <a:fillRect/>
                    </a:stretch>
                  </pic:blipFill>
                  <pic:spPr bwMode="auto">
                    <a:xfrm>
                      <a:off x="0" y="0"/>
                      <a:ext cx="2286000" cy="2562225"/>
                    </a:xfrm>
                    <a:prstGeom prst="rect">
                      <a:avLst/>
                    </a:prstGeom>
                    <a:noFill/>
                    <a:ln w="9525">
                      <a:noFill/>
                      <a:miter lim="800000"/>
                      <a:headEnd/>
                      <a:tailEnd/>
                    </a:ln>
                  </pic:spPr>
                </pic:pic>
              </a:graphicData>
            </a:graphic>
          </wp:inline>
        </w:drawing>
      </w:r>
    </w:p>
    <w:p w:rsidR="001F2583" w:rsidRPr="006000D4" w:rsidRDefault="001F2583" w:rsidP="00F90644">
      <w:pPr>
        <w:pStyle w:val="Caption"/>
        <w:ind w:firstLine="0"/>
        <w:jc w:val="center"/>
        <w:rPr>
          <w:color w:val="auto"/>
          <w:sz w:val="20"/>
          <w:szCs w:val="20"/>
          <w:rtl/>
        </w:rPr>
      </w:pPr>
      <w:bookmarkStart w:id="137" w:name="_Toc259296587"/>
      <w:bookmarkStart w:id="138" w:name="_Toc259368739"/>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3</w:t>
      </w:r>
      <w:r w:rsidR="00771039" w:rsidRPr="006000D4">
        <w:rPr>
          <w:color w:val="auto"/>
          <w:sz w:val="20"/>
          <w:szCs w:val="20"/>
          <w:rtl/>
        </w:rPr>
        <w:fldChar w:fldCharType="end"/>
      </w:r>
      <w:r w:rsidRPr="006000D4">
        <w:rPr>
          <w:rFonts w:hint="cs"/>
          <w:color w:val="auto"/>
          <w:sz w:val="20"/>
          <w:szCs w:val="20"/>
          <w:rtl/>
        </w:rPr>
        <w:t xml:space="preserve"> - انتخاب نوع ماده منفجره از لیست نرم افزار</w:t>
      </w:r>
      <w:bookmarkEnd w:id="137"/>
      <w:bookmarkEnd w:id="138"/>
    </w:p>
    <w:p w:rsidR="00110F7B" w:rsidRDefault="00110F7B" w:rsidP="00110F7B">
      <w:pPr>
        <w:pStyle w:val="Caption"/>
        <w:ind w:firstLine="0"/>
        <w:jc w:val="center"/>
        <w:rPr>
          <w:sz w:val="20"/>
          <w:szCs w:val="20"/>
          <w:rtl/>
        </w:rPr>
      </w:pPr>
    </w:p>
    <w:p w:rsidR="00E56DBF" w:rsidRPr="004A5833" w:rsidRDefault="00E56DBF" w:rsidP="00E56DBF">
      <w:pPr>
        <w:pStyle w:val="Caption"/>
        <w:keepNext/>
        <w:ind w:hanging="1"/>
        <w:jc w:val="center"/>
        <w:rPr>
          <w:color w:val="auto"/>
          <w:sz w:val="20"/>
          <w:szCs w:val="20"/>
        </w:rPr>
      </w:pPr>
      <w:bookmarkStart w:id="139" w:name="_Toc259370992"/>
      <w:r w:rsidRPr="004A5833">
        <w:rPr>
          <w:rFonts w:hint="cs"/>
          <w:color w:val="auto"/>
          <w:sz w:val="20"/>
          <w:szCs w:val="20"/>
          <w:rtl/>
        </w:rPr>
        <w:t>جدول</w:t>
      </w:r>
      <w:r w:rsidRPr="004A5833">
        <w:rPr>
          <w:color w:val="auto"/>
          <w:sz w:val="20"/>
          <w:szCs w:val="20"/>
          <w:rtl/>
        </w:rPr>
        <w:t xml:space="preserve"> 4-  </w:t>
      </w:r>
      <w:r w:rsidR="00771039" w:rsidRPr="004A5833">
        <w:rPr>
          <w:color w:val="auto"/>
          <w:sz w:val="20"/>
          <w:szCs w:val="20"/>
          <w:rtl/>
        </w:rPr>
        <w:fldChar w:fldCharType="begin"/>
      </w:r>
      <w:r w:rsidR="00524846" w:rsidRPr="004A5833">
        <w:rPr>
          <w:color w:val="auto"/>
          <w:sz w:val="20"/>
          <w:szCs w:val="20"/>
          <w:rtl/>
        </w:rPr>
        <w:instrText xml:space="preserve"> </w:instrText>
      </w:r>
      <w:r w:rsidR="00524846" w:rsidRPr="004A5833">
        <w:rPr>
          <w:color w:val="auto"/>
          <w:sz w:val="20"/>
          <w:szCs w:val="20"/>
        </w:rPr>
        <w:instrText>SEQ</w:instrText>
      </w:r>
      <w:r w:rsidR="00524846" w:rsidRPr="004A5833">
        <w:rPr>
          <w:color w:val="auto"/>
          <w:sz w:val="20"/>
          <w:szCs w:val="20"/>
          <w:rtl/>
        </w:rPr>
        <w:instrText xml:space="preserve"> جدول_4-_ \* </w:instrText>
      </w:r>
      <w:r w:rsidR="00524846" w:rsidRPr="004A5833">
        <w:rPr>
          <w:color w:val="auto"/>
          <w:sz w:val="20"/>
          <w:szCs w:val="20"/>
        </w:rPr>
        <w:instrText>ARABIC</w:instrText>
      </w:r>
      <w:r w:rsidR="00524846" w:rsidRPr="004A5833">
        <w:rPr>
          <w:color w:val="auto"/>
          <w:sz w:val="20"/>
          <w:szCs w:val="20"/>
          <w:rtl/>
        </w:rPr>
        <w:instrText xml:space="preserve"> </w:instrText>
      </w:r>
      <w:r w:rsidR="00771039" w:rsidRPr="004A5833">
        <w:rPr>
          <w:color w:val="auto"/>
          <w:sz w:val="20"/>
          <w:szCs w:val="20"/>
          <w:rtl/>
        </w:rPr>
        <w:fldChar w:fldCharType="separate"/>
      </w:r>
      <w:r w:rsidR="003521F7">
        <w:rPr>
          <w:color w:val="auto"/>
          <w:sz w:val="20"/>
          <w:szCs w:val="20"/>
          <w:rtl/>
        </w:rPr>
        <w:t>1</w:t>
      </w:r>
      <w:r w:rsidR="00771039" w:rsidRPr="004A5833">
        <w:rPr>
          <w:color w:val="auto"/>
          <w:sz w:val="20"/>
          <w:szCs w:val="20"/>
          <w:rtl/>
        </w:rPr>
        <w:fldChar w:fldCharType="end"/>
      </w:r>
      <w:r w:rsidRPr="004A5833">
        <w:rPr>
          <w:rFonts w:hint="cs"/>
          <w:color w:val="auto"/>
          <w:sz w:val="20"/>
          <w:szCs w:val="20"/>
          <w:rtl/>
        </w:rPr>
        <w:t xml:space="preserve">- </w:t>
      </w:r>
      <w:r w:rsidRPr="004A5833">
        <w:rPr>
          <w:rFonts w:hint="eastAsia"/>
          <w:color w:val="auto"/>
          <w:sz w:val="20"/>
          <w:szCs w:val="20"/>
          <w:rtl/>
        </w:rPr>
        <w:t>جدول</w:t>
      </w:r>
      <w:r w:rsidRPr="004A5833">
        <w:rPr>
          <w:color w:val="auto"/>
          <w:sz w:val="20"/>
          <w:szCs w:val="20"/>
          <w:rtl/>
        </w:rPr>
        <w:t xml:space="preserve"> </w:t>
      </w:r>
      <w:r w:rsidRPr="004A5833">
        <w:rPr>
          <w:rFonts w:hint="eastAsia"/>
          <w:color w:val="auto"/>
          <w:sz w:val="20"/>
          <w:szCs w:val="20"/>
          <w:rtl/>
        </w:rPr>
        <w:t>انواع</w:t>
      </w:r>
      <w:r w:rsidRPr="004A5833">
        <w:rPr>
          <w:color w:val="auto"/>
          <w:sz w:val="20"/>
          <w:szCs w:val="20"/>
          <w:rtl/>
        </w:rPr>
        <w:t xml:space="preserve"> </w:t>
      </w:r>
      <w:r w:rsidRPr="004A5833">
        <w:rPr>
          <w:rFonts w:hint="eastAsia"/>
          <w:color w:val="auto"/>
          <w:sz w:val="20"/>
          <w:szCs w:val="20"/>
          <w:rtl/>
        </w:rPr>
        <w:t>مواد</w:t>
      </w:r>
      <w:r w:rsidRPr="004A5833">
        <w:rPr>
          <w:color w:val="auto"/>
          <w:sz w:val="20"/>
          <w:szCs w:val="20"/>
          <w:rtl/>
        </w:rPr>
        <w:t xml:space="preserve"> </w:t>
      </w:r>
      <w:r w:rsidRPr="004A5833">
        <w:rPr>
          <w:rFonts w:hint="eastAsia"/>
          <w:color w:val="auto"/>
          <w:sz w:val="20"/>
          <w:szCs w:val="20"/>
          <w:rtl/>
        </w:rPr>
        <w:t>منفجره</w:t>
      </w:r>
      <w:r w:rsidRPr="004A5833">
        <w:rPr>
          <w:color w:val="auto"/>
          <w:sz w:val="20"/>
          <w:szCs w:val="20"/>
          <w:rtl/>
        </w:rPr>
        <w:t xml:space="preserve"> </w:t>
      </w:r>
      <w:r w:rsidRPr="004A5833">
        <w:rPr>
          <w:rFonts w:hint="eastAsia"/>
          <w:color w:val="auto"/>
          <w:sz w:val="20"/>
          <w:szCs w:val="20"/>
          <w:rtl/>
        </w:rPr>
        <w:t>پ</w:t>
      </w:r>
      <w:r w:rsidRPr="004A5833">
        <w:rPr>
          <w:rFonts w:hint="cs"/>
          <w:color w:val="auto"/>
          <w:sz w:val="20"/>
          <w:szCs w:val="20"/>
          <w:rtl/>
        </w:rPr>
        <w:t>ی</w:t>
      </w:r>
      <w:r w:rsidRPr="004A5833">
        <w:rPr>
          <w:rFonts w:hint="eastAsia"/>
          <w:color w:val="auto"/>
          <w:sz w:val="20"/>
          <w:szCs w:val="20"/>
          <w:rtl/>
        </w:rPr>
        <w:t>ش</w:t>
      </w:r>
      <w:r w:rsidRPr="004A5833">
        <w:rPr>
          <w:color w:val="auto"/>
          <w:sz w:val="20"/>
          <w:szCs w:val="20"/>
          <w:rtl/>
        </w:rPr>
        <w:t xml:space="preserve"> </w:t>
      </w:r>
      <w:r w:rsidRPr="004A5833">
        <w:rPr>
          <w:rFonts w:hint="eastAsia"/>
          <w:color w:val="auto"/>
          <w:sz w:val="20"/>
          <w:szCs w:val="20"/>
          <w:rtl/>
        </w:rPr>
        <w:t>ب</w:t>
      </w:r>
      <w:r w:rsidRPr="004A5833">
        <w:rPr>
          <w:rFonts w:hint="cs"/>
          <w:color w:val="auto"/>
          <w:sz w:val="20"/>
          <w:szCs w:val="20"/>
          <w:rtl/>
        </w:rPr>
        <w:t>ی</w:t>
      </w:r>
      <w:r w:rsidRPr="004A5833">
        <w:rPr>
          <w:rFonts w:hint="eastAsia"/>
          <w:color w:val="auto"/>
          <w:sz w:val="20"/>
          <w:szCs w:val="20"/>
          <w:rtl/>
        </w:rPr>
        <w:t>ن</w:t>
      </w:r>
      <w:r w:rsidRPr="004A5833">
        <w:rPr>
          <w:rFonts w:hint="cs"/>
          <w:color w:val="auto"/>
          <w:sz w:val="20"/>
          <w:szCs w:val="20"/>
          <w:rtl/>
        </w:rPr>
        <w:t>ی</w:t>
      </w:r>
      <w:r w:rsidRPr="004A5833">
        <w:rPr>
          <w:color w:val="auto"/>
          <w:sz w:val="20"/>
          <w:szCs w:val="20"/>
          <w:rtl/>
        </w:rPr>
        <w:t xml:space="preserve"> </w:t>
      </w:r>
      <w:r w:rsidRPr="004A5833">
        <w:rPr>
          <w:rFonts w:hint="eastAsia"/>
          <w:color w:val="auto"/>
          <w:sz w:val="20"/>
          <w:szCs w:val="20"/>
          <w:rtl/>
        </w:rPr>
        <w:t>شده</w:t>
      </w:r>
      <w:r w:rsidRPr="004A5833">
        <w:rPr>
          <w:color w:val="auto"/>
          <w:sz w:val="20"/>
          <w:szCs w:val="20"/>
          <w:rtl/>
        </w:rPr>
        <w:t xml:space="preserve"> </w:t>
      </w:r>
      <w:r w:rsidRPr="004A5833">
        <w:rPr>
          <w:rFonts w:hint="eastAsia"/>
          <w:color w:val="auto"/>
          <w:sz w:val="20"/>
          <w:szCs w:val="20"/>
          <w:rtl/>
        </w:rPr>
        <w:t>در</w:t>
      </w:r>
      <w:r w:rsidRPr="004A5833">
        <w:rPr>
          <w:color w:val="auto"/>
          <w:sz w:val="20"/>
          <w:szCs w:val="20"/>
          <w:rtl/>
        </w:rPr>
        <w:t xml:space="preserve"> </w:t>
      </w:r>
      <w:r w:rsidRPr="004A5833">
        <w:rPr>
          <w:rFonts w:hint="eastAsia"/>
          <w:color w:val="auto"/>
          <w:sz w:val="20"/>
          <w:szCs w:val="20"/>
          <w:rtl/>
        </w:rPr>
        <w:t>نرم</w:t>
      </w:r>
      <w:r w:rsidRPr="004A5833">
        <w:rPr>
          <w:color w:val="auto"/>
          <w:sz w:val="20"/>
          <w:szCs w:val="20"/>
          <w:rtl/>
        </w:rPr>
        <w:t xml:space="preserve"> </w:t>
      </w:r>
      <w:r w:rsidRPr="004A5833">
        <w:rPr>
          <w:rFonts w:hint="eastAsia"/>
          <w:color w:val="auto"/>
          <w:sz w:val="20"/>
          <w:szCs w:val="20"/>
          <w:rtl/>
        </w:rPr>
        <w:t>افزار</w:t>
      </w:r>
      <w:r w:rsidRPr="004A5833">
        <w:rPr>
          <w:color w:val="auto"/>
          <w:sz w:val="20"/>
          <w:szCs w:val="20"/>
          <w:rtl/>
        </w:rPr>
        <w:t xml:space="preserve"> (</w:t>
      </w:r>
      <w:r w:rsidR="00284FA2" w:rsidRPr="004A5833">
        <w:rPr>
          <w:rFonts w:hint="eastAsia"/>
          <w:color w:val="auto"/>
          <w:sz w:val="20"/>
          <w:szCs w:val="20"/>
          <w:rtl/>
        </w:rPr>
        <w:t>لوپز جیمنو</w:t>
      </w:r>
      <w:r w:rsidRPr="004A5833">
        <w:rPr>
          <w:rFonts w:hint="eastAsia"/>
          <w:color w:val="auto"/>
          <w:sz w:val="20"/>
          <w:szCs w:val="20"/>
          <w:rtl/>
        </w:rPr>
        <w:t>،</w:t>
      </w:r>
      <w:r w:rsidRPr="004A5833">
        <w:rPr>
          <w:color w:val="auto"/>
          <w:sz w:val="20"/>
          <w:szCs w:val="20"/>
          <w:rtl/>
        </w:rPr>
        <w:t xml:space="preserve"> 1995)</w:t>
      </w:r>
      <w:bookmarkEnd w:id="139"/>
    </w:p>
    <w:tbl>
      <w:tblPr>
        <w:tblStyle w:val="TableGrid"/>
        <w:bidiVisual/>
        <w:tblW w:w="0" w:type="auto"/>
        <w:jc w:val="center"/>
        <w:tblLook w:val="04A0" w:firstRow="1" w:lastRow="0" w:firstColumn="1" w:lastColumn="0" w:noHBand="0" w:noVBand="1"/>
      </w:tblPr>
      <w:tblGrid>
        <w:gridCol w:w="685"/>
        <w:gridCol w:w="3756"/>
        <w:gridCol w:w="1333"/>
        <w:gridCol w:w="2278"/>
      </w:tblGrid>
      <w:tr w:rsidR="00110F7B" w:rsidRPr="00BE7802" w:rsidTr="00110F7B">
        <w:trPr>
          <w:jc w:val="center"/>
        </w:trPr>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ردیف</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ماده منفجره</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وزن مخصوص</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قدرت نسبی وزنی (</w:t>
            </w:r>
            <w:r w:rsidRPr="00E92C87">
              <w:rPr>
                <w:sz w:val="20"/>
                <w:szCs w:val="20"/>
              </w:rPr>
              <w:t>RWS</w:t>
            </w:r>
            <w:r w:rsidRPr="00BE7802">
              <w:rPr>
                <w:rFonts w:hint="cs"/>
                <w:sz w:val="24"/>
                <w:szCs w:val="24"/>
                <w:rtl/>
              </w:rPr>
              <w:t>)</w:t>
            </w:r>
          </w:p>
        </w:tc>
      </w:tr>
      <w:tr w:rsidR="00110F7B" w:rsidRPr="00BE7802" w:rsidTr="00110F7B">
        <w:trPr>
          <w:jc w:val="center"/>
        </w:trPr>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1</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آنفو</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85/0</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100</w:t>
            </w:r>
          </w:p>
        </w:tc>
      </w:tr>
      <w:tr w:rsidR="00110F7B" w:rsidRPr="00BE7802" w:rsidTr="00110F7B">
        <w:trPr>
          <w:jc w:val="center"/>
        </w:trPr>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2</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آنفوی آلومینیوم دار (%5)</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88/0</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112</w:t>
            </w:r>
          </w:p>
        </w:tc>
      </w:tr>
      <w:tr w:rsidR="00110F7B" w:rsidRPr="00BE7802" w:rsidTr="00110F7B">
        <w:trPr>
          <w:jc w:val="center"/>
        </w:trPr>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3</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آنفوی آلومینیوم دار (%10)</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91/0</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123</w:t>
            </w:r>
          </w:p>
        </w:tc>
      </w:tr>
      <w:tr w:rsidR="00110F7B" w:rsidRPr="00BE7802" w:rsidTr="00110F7B">
        <w:trPr>
          <w:jc w:val="center"/>
        </w:trPr>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4</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آنفوی آلومینیوم دار (%15)</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94/0</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134</w:t>
            </w:r>
          </w:p>
        </w:tc>
      </w:tr>
      <w:tr w:rsidR="00110F7B" w:rsidRPr="00BE7802" w:rsidTr="00110F7B">
        <w:trPr>
          <w:jc w:val="center"/>
        </w:trPr>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5</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امولسیون</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15/1</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78</w:t>
            </w:r>
          </w:p>
        </w:tc>
      </w:tr>
      <w:tr w:rsidR="00110F7B" w:rsidRPr="00BE7802" w:rsidTr="00110F7B">
        <w:trPr>
          <w:jc w:val="center"/>
        </w:trPr>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6</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امولسیون (%5 آلومینیوم)</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21/1</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91</w:t>
            </w:r>
          </w:p>
        </w:tc>
      </w:tr>
      <w:tr w:rsidR="00110F7B" w:rsidRPr="00BE7802" w:rsidTr="00110F7B">
        <w:trPr>
          <w:jc w:val="center"/>
        </w:trPr>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7</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امولسیون (%10 آلومینیوم)</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27/1</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103</w:t>
            </w:r>
          </w:p>
        </w:tc>
      </w:tr>
      <w:tr w:rsidR="00110F7B" w:rsidRPr="00BE7802" w:rsidTr="00110F7B">
        <w:trPr>
          <w:jc w:val="center"/>
        </w:trPr>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8</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امولسیون (%15 آلومینیوم)</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3/1</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117</w:t>
            </w:r>
          </w:p>
        </w:tc>
      </w:tr>
      <w:tr w:rsidR="00110F7B" w:rsidRPr="00BE7802" w:rsidTr="00110F7B">
        <w:trPr>
          <w:jc w:val="center"/>
        </w:trPr>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9</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آنفوی سنگین</w:t>
            </w:r>
            <w:r w:rsidRPr="00BE7802">
              <w:rPr>
                <w:rStyle w:val="FootnoteReference"/>
                <w:sz w:val="24"/>
                <w:szCs w:val="24"/>
                <w:rtl/>
              </w:rPr>
              <w:footnoteReference w:id="111"/>
            </w:r>
            <w:r w:rsidRPr="00BE7802">
              <w:rPr>
                <w:rFonts w:hint="cs"/>
                <w:sz w:val="24"/>
                <w:szCs w:val="24"/>
                <w:rtl/>
              </w:rPr>
              <w:t xml:space="preserve"> (%10 امولسیون)</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93/0</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98</w:t>
            </w:r>
          </w:p>
        </w:tc>
      </w:tr>
      <w:tr w:rsidR="00110F7B" w:rsidRPr="00BE7802" w:rsidTr="00110F7B">
        <w:trPr>
          <w:jc w:val="center"/>
        </w:trPr>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10</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آنفوی سنگین (%30 امولسیون)</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11/1</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93</w:t>
            </w:r>
          </w:p>
        </w:tc>
      </w:tr>
      <w:tr w:rsidR="00110F7B" w:rsidRPr="00BE7802" w:rsidTr="00110F7B">
        <w:trPr>
          <w:jc w:val="center"/>
        </w:trPr>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11</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آنفوی سنگین (%50 امولسیون)</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29/1</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89</w:t>
            </w:r>
          </w:p>
        </w:tc>
      </w:tr>
      <w:tr w:rsidR="00110F7B" w:rsidRPr="00BE7802" w:rsidTr="00110F7B">
        <w:trPr>
          <w:jc w:val="center"/>
        </w:trPr>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12</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%65 آنفو + %30 امولسیون + %5 آلومینیوم</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14/1</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105</w:t>
            </w:r>
          </w:p>
        </w:tc>
      </w:tr>
      <w:tr w:rsidR="00110F7B" w:rsidRPr="00BE7802" w:rsidTr="00110F7B">
        <w:trPr>
          <w:jc w:val="center"/>
        </w:trPr>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13</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%60 آنفو + %30 امولسیون + %10 آلومینیوم</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16/1</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116</w:t>
            </w:r>
          </w:p>
        </w:tc>
      </w:tr>
      <w:tr w:rsidR="00110F7B" w:rsidRPr="00BE7802" w:rsidTr="00110F7B">
        <w:trPr>
          <w:jc w:val="center"/>
        </w:trPr>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14</w:t>
            </w:r>
          </w:p>
        </w:tc>
        <w:tc>
          <w:tcPr>
            <w:tcW w:w="0" w:type="auto"/>
            <w:vAlign w:val="center"/>
          </w:tcPr>
          <w:p w:rsidR="00110F7B" w:rsidRPr="00BE7802" w:rsidRDefault="00110F7B" w:rsidP="00110F7B">
            <w:pPr>
              <w:bidi/>
              <w:ind w:firstLine="0"/>
              <w:jc w:val="center"/>
              <w:rPr>
                <w:rFonts w:cs="Times New Roman"/>
                <w:sz w:val="24"/>
                <w:szCs w:val="24"/>
                <w:rtl/>
              </w:rPr>
            </w:pPr>
            <w:r w:rsidRPr="00BE7802">
              <w:rPr>
                <w:rFonts w:hint="cs"/>
                <w:sz w:val="24"/>
                <w:szCs w:val="24"/>
                <w:rtl/>
              </w:rPr>
              <w:t>%55 آنفو + %30 امولسیون + %15 آلومینیوم</w:t>
            </w:r>
          </w:p>
        </w:tc>
        <w:tc>
          <w:tcPr>
            <w:tcW w:w="0" w:type="auto"/>
            <w:vAlign w:val="center"/>
          </w:tcPr>
          <w:p w:rsidR="00110F7B" w:rsidRPr="00BE7802" w:rsidRDefault="00110F7B" w:rsidP="00110F7B">
            <w:pPr>
              <w:bidi/>
              <w:ind w:firstLine="0"/>
              <w:jc w:val="center"/>
              <w:rPr>
                <w:sz w:val="24"/>
                <w:szCs w:val="24"/>
                <w:rtl/>
              </w:rPr>
            </w:pPr>
            <w:r w:rsidRPr="00BE7802">
              <w:rPr>
                <w:rFonts w:hint="cs"/>
                <w:sz w:val="24"/>
                <w:szCs w:val="24"/>
                <w:rtl/>
              </w:rPr>
              <w:t>19/1</w:t>
            </w:r>
          </w:p>
        </w:tc>
        <w:tc>
          <w:tcPr>
            <w:tcW w:w="0" w:type="auto"/>
            <w:vAlign w:val="center"/>
          </w:tcPr>
          <w:p w:rsidR="00110F7B" w:rsidRPr="00BE7802" w:rsidRDefault="00110F7B" w:rsidP="00A87204">
            <w:pPr>
              <w:keepNext/>
              <w:bidi/>
              <w:ind w:firstLine="0"/>
              <w:jc w:val="center"/>
              <w:rPr>
                <w:sz w:val="24"/>
                <w:szCs w:val="24"/>
                <w:rtl/>
              </w:rPr>
            </w:pPr>
            <w:r w:rsidRPr="00BE7802">
              <w:rPr>
                <w:rFonts w:hint="cs"/>
                <w:sz w:val="24"/>
                <w:szCs w:val="24"/>
                <w:rtl/>
              </w:rPr>
              <w:t>127</w:t>
            </w:r>
          </w:p>
        </w:tc>
      </w:tr>
    </w:tbl>
    <w:p w:rsidR="001F2583" w:rsidRDefault="001F2583" w:rsidP="00E56DBF">
      <w:pPr>
        <w:bidi/>
        <w:ind w:firstLine="567"/>
        <w:rPr>
          <w:rtl/>
        </w:rPr>
      </w:pPr>
      <w:r>
        <w:rPr>
          <w:rFonts w:hint="cs"/>
          <w:rtl/>
        </w:rPr>
        <w:lastRenderedPageBreak/>
        <w:t xml:space="preserve">در قسمت بعد، </w:t>
      </w:r>
      <w:r w:rsidR="00A87204">
        <w:rPr>
          <w:rFonts w:hint="cs"/>
          <w:rtl/>
        </w:rPr>
        <w:t>نسبت های بین پارامترهای آتشکاری</w:t>
      </w:r>
      <w:r>
        <w:rPr>
          <w:rFonts w:hint="cs"/>
          <w:rtl/>
        </w:rPr>
        <w:t xml:space="preserve"> با توجه به نظر کاربر تعیین می شود. نسبت بین قطر چال و بارسنگ (</w:t>
      </w:r>
      <w:r>
        <w:t>K</w:t>
      </w:r>
      <w:r w:rsidRPr="00727F73">
        <w:rPr>
          <w:vertAlign w:val="subscript"/>
        </w:rPr>
        <w:t>B</w:t>
      </w:r>
      <w:r>
        <w:rPr>
          <w:rFonts w:hint="cs"/>
          <w:rtl/>
        </w:rPr>
        <w:t>) در تئوری اش، به طور خودکار توسط نرم افزار با توجه به چگالی ماده منفجره و سختی سنگ، از روی جدول پیشنهادی اَش انتخاب می شود و امکان تغییر آن وجود ندارد. سایر نسبت ها (</w:t>
      </w:r>
      <w:r>
        <w:t>K</w:t>
      </w:r>
      <w:r w:rsidRPr="00694756">
        <w:rPr>
          <w:vertAlign w:val="subscript"/>
        </w:rPr>
        <w:t>S</w:t>
      </w:r>
      <w:r>
        <w:rPr>
          <w:rFonts w:hint="cs"/>
          <w:rtl/>
        </w:rPr>
        <w:t xml:space="preserve">، </w:t>
      </w:r>
      <w:r>
        <w:t>K</w:t>
      </w:r>
      <w:r w:rsidRPr="0067759A">
        <w:rPr>
          <w:vertAlign w:val="subscript"/>
        </w:rPr>
        <w:t>H</w:t>
      </w:r>
      <w:r>
        <w:rPr>
          <w:rFonts w:hint="cs"/>
          <w:rtl/>
        </w:rPr>
        <w:t xml:space="preserve">، </w:t>
      </w:r>
      <w:r>
        <w:t>K</w:t>
      </w:r>
      <w:r w:rsidRPr="00694756">
        <w:rPr>
          <w:vertAlign w:val="subscript"/>
        </w:rPr>
        <w:t>T</w:t>
      </w:r>
      <w:r>
        <w:rPr>
          <w:rFonts w:hint="cs"/>
          <w:rtl/>
        </w:rPr>
        <w:t xml:space="preserve"> و </w:t>
      </w:r>
      <w:r>
        <w:t>K</w:t>
      </w:r>
      <w:r w:rsidRPr="00694756">
        <w:rPr>
          <w:vertAlign w:val="subscript"/>
        </w:rPr>
        <w:t>J</w:t>
      </w:r>
      <w:r>
        <w:rPr>
          <w:rFonts w:hint="cs"/>
          <w:rtl/>
        </w:rPr>
        <w:t>) مستقیماً توسط کاربر وارد می شود.</w:t>
      </w:r>
    </w:p>
    <w:p w:rsidR="00E56DBF" w:rsidRPr="005C79EE" w:rsidRDefault="00E56DBF" w:rsidP="00E56DBF">
      <w:pPr>
        <w:pStyle w:val="Caption"/>
        <w:keepNext/>
        <w:ind w:hanging="1"/>
        <w:jc w:val="center"/>
        <w:rPr>
          <w:color w:val="auto"/>
          <w:sz w:val="20"/>
          <w:szCs w:val="20"/>
        </w:rPr>
      </w:pPr>
      <w:bookmarkStart w:id="140" w:name="_Toc259370993"/>
      <w:r w:rsidRPr="005C79EE">
        <w:rPr>
          <w:rFonts w:hint="cs"/>
          <w:color w:val="auto"/>
          <w:sz w:val="20"/>
          <w:szCs w:val="20"/>
          <w:rtl/>
        </w:rPr>
        <w:t>جدول</w:t>
      </w:r>
      <w:r w:rsidRPr="005C79EE">
        <w:rPr>
          <w:color w:val="auto"/>
          <w:sz w:val="20"/>
          <w:szCs w:val="20"/>
          <w:rtl/>
        </w:rPr>
        <w:t xml:space="preserve"> 4-  </w:t>
      </w:r>
      <w:r w:rsidR="00771039" w:rsidRPr="005C79EE">
        <w:rPr>
          <w:color w:val="auto"/>
          <w:sz w:val="20"/>
          <w:szCs w:val="20"/>
          <w:rtl/>
        </w:rPr>
        <w:fldChar w:fldCharType="begin"/>
      </w:r>
      <w:r w:rsidR="00524846" w:rsidRPr="005C79EE">
        <w:rPr>
          <w:color w:val="auto"/>
          <w:sz w:val="20"/>
          <w:szCs w:val="20"/>
          <w:rtl/>
        </w:rPr>
        <w:instrText xml:space="preserve"> </w:instrText>
      </w:r>
      <w:r w:rsidR="00524846" w:rsidRPr="005C79EE">
        <w:rPr>
          <w:color w:val="auto"/>
          <w:sz w:val="20"/>
          <w:szCs w:val="20"/>
        </w:rPr>
        <w:instrText>SEQ</w:instrText>
      </w:r>
      <w:r w:rsidR="00524846" w:rsidRPr="005C79EE">
        <w:rPr>
          <w:color w:val="auto"/>
          <w:sz w:val="20"/>
          <w:szCs w:val="20"/>
          <w:rtl/>
        </w:rPr>
        <w:instrText xml:space="preserve"> جدول_4-_ \* </w:instrText>
      </w:r>
      <w:r w:rsidR="00524846" w:rsidRPr="005C79EE">
        <w:rPr>
          <w:color w:val="auto"/>
          <w:sz w:val="20"/>
          <w:szCs w:val="20"/>
        </w:rPr>
        <w:instrText>ARABIC</w:instrText>
      </w:r>
      <w:r w:rsidR="00524846" w:rsidRPr="005C79EE">
        <w:rPr>
          <w:color w:val="auto"/>
          <w:sz w:val="20"/>
          <w:szCs w:val="20"/>
          <w:rtl/>
        </w:rPr>
        <w:instrText xml:space="preserve"> </w:instrText>
      </w:r>
      <w:r w:rsidR="00771039" w:rsidRPr="005C79EE">
        <w:rPr>
          <w:color w:val="auto"/>
          <w:sz w:val="20"/>
          <w:szCs w:val="20"/>
          <w:rtl/>
        </w:rPr>
        <w:fldChar w:fldCharType="separate"/>
      </w:r>
      <w:r w:rsidR="003521F7">
        <w:rPr>
          <w:color w:val="auto"/>
          <w:sz w:val="20"/>
          <w:szCs w:val="20"/>
          <w:rtl/>
        </w:rPr>
        <w:t>2</w:t>
      </w:r>
      <w:r w:rsidR="00771039" w:rsidRPr="005C79EE">
        <w:rPr>
          <w:color w:val="auto"/>
          <w:sz w:val="20"/>
          <w:szCs w:val="20"/>
          <w:rtl/>
        </w:rPr>
        <w:fldChar w:fldCharType="end"/>
      </w:r>
      <w:r w:rsidRPr="005C79EE">
        <w:rPr>
          <w:rFonts w:hint="cs"/>
          <w:color w:val="auto"/>
          <w:sz w:val="20"/>
          <w:szCs w:val="20"/>
          <w:rtl/>
        </w:rPr>
        <w:t xml:space="preserve">- </w:t>
      </w:r>
      <w:r w:rsidRPr="005C79EE">
        <w:rPr>
          <w:rFonts w:hint="eastAsia"/>
          <w:color w:val="auto"/>
          <w:sz w:val="20"/>
          <w:szCs w:val="20"/>
          <w:rtl/>
        </w:rPr>
        <w:t>انتخاب</w:t>
      </w:r>
      <w:r w:rsidRPr="005C79EE">
        <w:rPr>
          <w:color w:val="auto"/>
          <w:sz w:val="20"/>
          <w:szCs w:val="20"/>
          <w:rtl/>
        </w:rPr>
        <w:t xml:space="preserve"> </w:t>
      </w:r>
      <w:r w:rsidRPr="005C79EE">
        <w:rPr>
          <w:rFonts w:hint="eastAsia"/>
          <w:color w:val="auto"/>
          <w:sz w:val="20"/>
          <w:szCs w:val="20"/>
          <w:rtl/>
        </w:rPr>
        <w:t>نسبت</w:t>
      </w:r>
      <w:r w:rsidRPr="005C79EE">
        <w:rPr>
          <w:color w:val="auto"/>
          <w:sz w:val="20"/>
          <w:szCs w:val="20"/>
          <w:rtl/>
        </w:rPr>
        <w:t xml:space="preserve"> </w:t>
      </w:r>
      <w:r w:rsidRPr="005C79EE">
        <w:rPr>
          <w:rFonts w:hint="eastAsia"/>
          <w:color w:val="auto"/>
          <w:sz w:val="20"/>
          <w:szCs w:val="20"/>
          <w:rtl/>
        </w:rPr>
        <w:t>بارسنگ</w:t>
      </w:r>
      <w:r w:rsidRPr="005C79EE">
        <w:rPr>
          <w:color w:val="auto"/>
          <w:sz w:val="20"/>
          <w:szCs w:val="20"/>
          <w:rtl/>
        </w:rPr>
        <w:t xml:space="preserve"> </w:t>
      </w:r>
      <w:r w:rsidRPr="005C79EE">
        <w:rPr>
          <w:rFonts w:hint="eastAsia"/>
          <w:color w:val="auto"/>
          <w:sz w:val="20"/>
          <w:szCs w:val="20"/>
          <w:rtl/>
        </w:rPr>
        <w:t>به</w:t>
      </w:r>
      <w:r w:rsidRPr="005C79EE">
        <w:rPr>
          <w:color w:val="auto"/>
          <w:sz w:val="20"/>
          <w:szCs w:val="20"/>
          <w:rtl/>
        </w:rPr>
        <w:t xml:space="preserve"> </w:t>
      </w:r>
      <w:r w:rsidRPr="005C79EE">
        <w:rPr>
          <w:rFonts w:hint="eastAsia"/>
          <w:color w:val="auto"/>
          <w:sz w:val="20"/>
          <w:szCs w:val="20"/>
          <w:rtl/>
        </w:rPr>
        <w:t>قطر</w:t>
      </w:r>
      <w:r w:rsidRPr="005C79EE">
        <w:rPr>
          <w:color w:val="auto"/>
          <w:sz w:val="20"/>
          <w:szCs w:val="20"/>
          <w:rtl/>
        </w:rPr>
        <w:t xml:space="preserve"> </w:t>
      </w:r>
      <w:r w:rsidRPr="005C79EE">
        <w:rPr>
          <w:rFonts w:hint="eastAsia"/>
          <w:color w:val="auto"/>
          <w:sz w:val="20"/>
          <w:szCs w:val="20"/>
          <w:rtl/>
        </w:rPr>
        <w:t>چال</w:t>
      </w:r>
      <w:r w:rsidRPr="005C79EE">
        <w:rPr>
          <w:color w:val="auto"/>
          <w:sz w:val="20"/>
          <w:szCs w:val="20"/>
          <w:rtl/>
        </w:rPr>
        <w:t xml:space="preserve"> </w:t>
      </w:r>
      <w:r w:rsidRPr="005C79EE">
        <w:rPr>
          <w:rFonts w:hint="eastAsia"/>
          <w:color w:val="auto"/>
          <w:sz w:val="20"/>
          <w:szCs w:val="20"/>
          <w:rtl/>
        </w:rPr>
        <w:t>طبق</w:t>
      </w:r>
      <w:r w:rsidRPr="005C79EE">
        <w:rPr>
          <w:color w:val="auto"/>
          <w:sz w:val="20"/>
          <w:szCs w:val="20"/>
          <w:rtl/>
        </w:rPr>
        <w:t xml:space="preserve"> </w:t>
      </w:r>
      <w:r w:rsidRPr="005C79EE">
        <w:rPr>
          <w:rFonts w:hint="eastAsia"/>
          <w:color w:val="auto"/>
          <w:sz w:val="20"/>
          <w:szCs w:val="20"/>
          <w:rtl/>
        </w:rPr>
        <w:t>تئور</w:t>
      </w:r>
      <w:r w:rsidRPr="005C79EE">
        <w:rPr>
          <w:rFonts w:hint="cs"/>
          <w:color w:val="auto"/>
          <w:sz w:val="20"/>
          <w:szCs w:val="20"/>
          <w:rtl/>
        </w:rPr>
        <w:t>ی</w:t>
      </w:r>
      <w:r w:rsidRPr="005C79EE">
        <w:rPr>
          <w:color w:val="auto"/>
          <w:sz w:val="20"/>
          <w:szCs w:val="20"/>
          <w:rtl/>
        </w:rPr>
        <w:t xml:space="preserve"> </w:t>
      </w:r>
      <w:r w:rsidRPr="005C79EE">
        <w:rPr>
          <w:rFonts w:hint="eastAsia"/>
          <w:color w:val="auto"/>
          <w:sz w:val="20"/>
          <w:szCs w:val="20"/>
          <w:rtl/>
        </w:rPr>
        <w:t>اَش</w:t>
      </w:r>
      <w:bookmarkEnd w:id="140"/>
    </w:p>
    <w:tbl>
      <w:tblPr>
        <w:bidiVisual/>
        <w:tblW w:w="0" w:type="auto"/>
        <w:jc w:val="center"/>
        <w:tblBorders>
          <w:top w:val="single" w:sz="4" w:space="0" w:color="000000" w:themeColor="text1"/>
          <w:left w:val="single" w:sz="4" w:space="0" w:color="000000" w:themeColor="text1"/>
          <w:bottom w:val="single" w:sz="4" w:space="0" w:color="auto"/>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5545"/>
        <w:gridCol w:w="491"/>
        <w:gridCol w:w="762"/>
        <w:gridCol w:w="693"/>
      </w:tblGrid>
      <w:tr w:rsidR="001F2583" w:rsidRPr="00060CC7" w:rsidTr="00836951">
        <w:trPr>
          <w:jc w:val="center"/>
        </w:trPr>
        <w:tc>
          <w:tcPr>
            <w:tcW w:w="0" w:type="auto"/>
            <w:vMerge w:val="restart"/>
            <w:vAlign w:val="center"/>
          </w:tcPr>
          <w:p w:rsidR="001F2583" w:rsidRPr="00060CC7" w:rsidRDefault="001F2583" w:rsidP="00110F7B">
            <w:pPr>
              <w:pStyle w:val="NoSpacing"/>
              <w:ind w:firstLine="0"/>
              <w:jc w:val="center"/>
              <w:rPr>
                <w:sz w:val="24"/>
                <w:szCs w:val="24"/>
                <w:rtl/>
              </w:rPr>
            </w:pPr>
            <w:r w:rsidRPr="00060CC7">
              <w:rPr>
                <w:rFonts w:hint="cs"/>
                <w:sz w:val="24"/>
                <w:szCs w:val="24"/>
                <w:rtl/>
              </w:rPr>
              <w:t>نوع ماده منفجره</w:t>
            </w:r>
          </w:p>
        </w:tc>
        <w:tc>
          <w:tcPr>
            <w:tcW w:w="0" w:type="auto"/>
            <w:gridSpan w:val="3"/>
            <w:vAlign w:val="center"/>
          </w:tcPr>
          <w:p w:rsidR="001F2583" w:rsidRPr="00060CC7" w:rsidRDefault="001F2583" w:rsidP="00110F7B">
            <w:pPr>
              <w:pStyle w:val="NoSpacing"/>
              <w:ind w:firstLine="0"/>
              <w:jc w:val="center"/>
              <w:rPr>
                <w:sz w:val="24"/>
                <w:szCs w:val="24"/>
                <w:rtl/>
              </w:rPr>
            </w:pPr>
            <w:r w:rsidRPr="00060CC7">
              <w:rPr>
                <w:rFonts w:hint="cs"/>
                <w:sz w:val="24"/>
                <w:szCs w:val="24"/>
                <w:rtl/>
              </w:rPr>
              <w:t>نوع سنگ</w:t>
            </w:r>
          </w:p>
        </w:tc>
      </w:tr>
      <w:tr w:rsidR="001F2583" w:rsidRPr="00060CC7" w:rsidTr="00836951">
        <w:trPr>
          <w:jc w:val="center"/>
        </w:trPr>
        <w:tc>
          <w:tcPr>
            <w:tcW w:w="0" w:type="auto"/>
            <w:vMerge/>
            <w:vAlign w:val="center"/>
          </w:tcPr>
          <w:p w:rsidR="001F2583" w:rsidRPr="00060CC7" w:rsidRDefault="001F2583" w:rsidP="00110F7B">
            <w:pPr>
              <w:pStyle w:val="NoSpacing"/>
              <w:ind w:firstLine="0"/>
              <w:jc w:val="center"/>
              <w:rPr>
                <w:sz w:val="24"/>
                <w:szCs w:val="24"/>
                <w:rtl/>
              </w:rPr>
            </w:pPr>
          </w:p>
        </w:tc>
        <w:tc>
          <w:tcPr>
            <w:tcW w:w="0" w:type="auto"/>
            <w:vAlign w:val="center"/>
          </w:tcPr>
          <w:p w:rsidR="001F2583" w:rsidRPr="00060CC7" w:rsidRDefault="001F2583" w:rsidP="00110F7B">
            <w:pPr>
              <w:pStyle w:val="NoSpacing"/>
              <w:ind w:firstLine="0"/>
              <w:jc w:val="center"/>
              <w:rPr>
                <w:sz w:val="24"/>
                <w:szCs w:val="24"/>
                <w:rtl/>
              </w:rPr>
            </w:pPr>
            <w:r w:rsidRPr="00060CC7">
              <w:rPr>
                <w:rFonts w:hint="cs"/>
                <w:sz w:val="24"/>
                <w:szCs w:val="24"/>
                <w:rtl/>
              </w:rPr>
              <w:t>نرم</w:t>
            </w:r>
          </w:p>
        </w:tc>
        <w:tc>
          <w:tcPr>
            <w:tcW w:w="0" w:type="auto"/>
            <w:vAlign w:val="center"/>
          </w:tcPr>
          <w:p w:rsidR="001F2583" w:rsidRPr="00060CC7" w:rsidRDefault="001F2583" w:rsidP="00110F7B">
            <w:pPr>
              <w:pStyle w:val="NoSpacing"/>
              <w:ind w:firstLine="0"/>
              <w:jc w:val="center"/>
              <w:rPr>
                <w:sz w:val="24"/>
                <w:szCs w:val="24"/>
                <w:rtl/>
              </w:rPr>
            </w:pPr>
            <w:r w:rsidRPr="00060CC7">
              <w:rPr>
                <w:rFonts w:hint="cs"/>
                <w:sz w:val="24"/>
                <w:szCs w:val="24"/>
                <w:rtl/>
              </w:rPr>
              <w:t>متوسط</w:t>
            </w:r>
          </w:p>
        </w:tc>
        <w:tc>
          <w:tcPr>
            <w:tcW w:w="0" w:type="auto"/>
            <w:vAlign w:val="center"/>
          </w:tcPr>
          <w:p w:rsidR="001F2583" w:rsidRPr="00060CC7" w:rsidRDefault="001F2583" w:rsidP="00110F7B">
            <w:pPr>
              <w:pStyle w:val="NoSpacing"/>
              <w:ind w:firstLine="0"/>
              <w:jc w:val="center"/>
              <w:rPr>
                <w:sz w:val="24"/>
                <w:szCs w:val="24"/>
                <w:rtl/>
              </w:rPr>
            </w:pPr>
            <w:r w:rsidRPr="00060CC7">
              <w:rPr>
                <w:rFonts w:hint="cs"/>
                <w:sz w:val="24"/>
                <w:szCs w:val="24"/>
                <w:rtl/>
              </w:rPr>
              <w:t>سخت</w:t>
            </w:r>
          </w:p>
        </w:tc>
      </w:tr>
      <w:tr w:rsidR="001F2583" w:rsidRPr="00060CC7" w:rsidTr="00836951">
        <w:trPr>
          <w:jc w:val="center"/>
        </w:trPr>
        <w:tc>
          <w:tcPr>
            <w:tcW w:w="0" w:type="auto"/>
            <w:vAlign w:val="center"/>
          </w:tcPr>
          <w:p w:rsidR="001F2583" w:rsidRPr="00060CC7" w:rsidRDefault="001F2583" w:rsidP="00110F7B">
            <w:pPr>
              <w:pStyle w:val="NoSpacing"/>
              <w:ind w:firstLine="0"/>
              <w:jc w:val="center"/>
              <w:rPr>
                <w:sz w:val="24"/>
                <w:szCs w:val="24"/>
                <w:rtl/>
              </w:rPr>
            </w:pPr>
            <w:r w:rsidRPr="00060CC7">
              <w:rPr>
                <w:rFonts w:hint="cs"/>
                <w:sz w:val="24"/>
                <w:szCs w:val="24"/>
                <w:rtl/>
              </w:rPr>
              <w:t>چگالی پايين(8/0 تا 9/0 گرم بر سانتی متر مکعب) و قدرت کم</w:t>
            </w:r>
          </w:p>
        </w:tc>
        <w:tc>
          <w:tcPr>
            <w:tcW w:w="0" w:type="auto"/>
            <w:vAlign w:val="center"/>
          </w:tcPr>
          <w:p w:rsidR="001F2583" w:rsidRPr="00060CC7" w:rsidRDefault="001F2583" w:rsidP="00110F7B">
            <w:pPr>
              <w:pStyle w:val="NoSpacing"/>
              <w:ind w:firstLine="0"/>
              <w:jc w:val="center"/>
              <w:rPr>
                <w:sz w:val="24"/>
                <w:szCs w:val="24"/>
                <w:rtl/>
              </w:rPr>
            </w:pPr>
            <w:r w:rsidRPr="00060CC7">
              <w:rPr>
                <w:rFonts w:hint="cs"/>
                <w:sz w:val="24"/>
                <w:szCs w:val="24"/>
                <w:rtl/>
              </w:rPr>
              <w:t>30</w:t>
            </w:r>
          </w:p>
        </w:tc>
        <w:tc>
          <w:tcPr>
            <w:tcW w:w="0" w:type="auto"/>
            <w:vAlign w:val="center"/>
          </w:tcPr>
          <w:p w:rsidR="001F2583" w:rsidRPr="00060CC7" w:rsidRDefault="001F2583" w:rsidP="00110F7B">
            <w:pPr>
              <w:pStyle w:val="NoSpacing"/>
              <w:ind w:firstLine="0"/>
              <w:jc w:val="center"/>
              <w:rPr>
                <w:sz w:val="24"/>
                <w:szCs w:val="24"/>
                <w:rtl/>
              </w:rPr>
            </w:pPr>
            <w:r w:rsidRPr="00060CC7">
              <w:rPr>
                <w:rFonts w:hint="cs"/>
                <w:sz w:val="24"/>
                <w:szCs w:val="24"/>
                <w:rtl/>
              </w:rPr>
              <w:t>25</w:t>
            </w:r>
          </w:p>
        </w:tc>
        <w:tc>
          <w:tcPr>
            <w:tcW w:w="0" w:type="auto"/>
            <w:vAlign w:val="center"/>
          </w:tcPr>
          <w:p w:rsidR="001F2583" w:rsidRPr="00060CC7" w:rsidRDefault="001F2583" w:rsidP="00110F7B">
            <w:pPr>
              <w:pStyle w:val="NoSpacing"/>
              <w:ind w:firstLine="0"/>
              <w:jc w:val="center"/>
              <w:rPr>
                <w:sz w:val="24"/>
                <w:szCs w:val="24"/>
                <w:rtl/>
              </w:rPr>
            </w:pPr>
            <w:r w:rsidRPr="00060CC7">
              <w:rPr>
                <w:rFonts w:hint="cs"/>
                <w:sz w:val="24"/>
                <w:szCs w:val="24"/>
                <w:rtl/>
              </w:rPr>
              <w:t>20</w:t>
            </w:r>
          </w:p>
        </w:tc>
      </w:tr>
      <w:tr w:rsidR="001F2583" w:rsidRPr="00060CC7" w:rsidTr="00836951">
        <w:trPr>
          <w:jc w:val="center"/>
        </w:trPr>
        <w:tc>
          <w:tcPr>
            <w:tcW w:w="0" w:type="auto"/>
            <w:vAlign w:val="center"/>
          </w:tcPr>
          <w:p w:rsidR="001F2583" w:rsidRPr="00060CC7" w:rsidRDefault="001F2583" w:rsidP="00110F7B">
            <w:pPr>
              <w:pStyle w:val="NoSpacing"/>
              <w:ind w:firstLine="0"/>
              <w:jc w:val="center"/>
              <w:rPr>
                <w:sz w:val="24"/>
                <w:szCs w:val="24"/>
                <w:rtl/>
              </w:rPr>
            </w:pPr>
            <w:r w:rsidRPr="00060CC7">
              <w:rPr>
                <w:rFonts w:hint="cs"/>
                <w:sz w:val="24"/>
                <w:szCs w:val="24"/>
                <w:rtl/>
              </w:rPr>
              <w:t>چگالی متوسط (1 تا 2/1 گرم بر سانتی متر مکعب)  و قدرت متوسط</w:t>
            </w:r>
          </w:p>
        </w:tc>
        <w:tc>
          <w:tcPr>
            <w:tcW w:w="0" w:type="auto"/>
            <w:vAlign w:val="center"/>
          </w:tcPr>
          <w:p w:rsidR="001F2583" w:rsidRPr="00060CC7" w:rsidRDefault="001F2583" w:rsidP="00110F7B">
            <w:pPr>
              <w:pStyle w:val="NoSpacing"/>
              <w:ind w:firstLine="0"/>
              <w:jc w:val="center"/>
              <w:rPr>
                <w:sz w:val="24"/>
                <w:szCs w:val="24"/>
                <w:rtl/>
              </w:rPr>
            </w:pPr>
            <w:r w:rsidRPr="00060CC7">
              <w:rPr>
                <w:rFonts w:hint="cs"/>
                <w:sz w:val="24"/>
                <w:szCs w:val="24"/>
                <w:rtl/>
              </w:rPr>
              <w:t>35</w:t>
            </w:r>
          </w:p>
        </w:tc>
        <w:tc>
          <w:tcPr>
            <w:tcW w:w="0" w:type="auto"/>
            <w:vAlign w:val="center"/>
          </w:tcPr>
          <w:p w:rsidR="001F2583" w:rsidRPr="00060CC7" w:rsidRDefault="001F2583" w:rsidP="00110F7B">
            <w:pPr>
              <w:pStyle w:val="NoSpacing"/>
              <w:ind w:firstLine="0"/>
              <w:jc w:val="center"/>
              <w:rPr>
                <w:sz w:val="24"/>
                <w:szCs w:val="24"/>
                <w:rtl/>
              </w:rPr>
            </w:pPr>
            <w:r w:rsidRPr="00060CC7">
              <w:rPr>
                <w:rFonts w:hint="cs"/>
                <w:sz w:val="24"/>
                <w:szCs w:val="24"/>
                <w:rtl/>
              </w:rPr>
              <w:t>30</w:t>
            </w:r>
          </w:p>
        </w:tc>
        <w:tc>
          <w:tcPr>
            <w:tcW w:w="0" w:type="auto"/>
            <w:vAlign w:val="center"/>
          </w:tcPr>
          <w:p w:rsidR="001F2583" w:rsidRPr="00060CC7" w:rsidRDefault="001F2583" w:rsidP="00110F7B">
            <w:pPr>
              <w:pStyle w:val="NoSpacing"/>
              <w:ind w:firstLine="0"/>
              <w:jc w:val="center"/>
              <w:rPr>
                <w:sz w:val="24"/>
                <w:szCs w:val="24"/>
                <w:rtl/>
              </w:rPr>
            </w:pPr>
            <w:r w:rsidRPr="00060CC7">
              <w:rPr>
                <w:rFonts w:hint="cs"/>
                <w:sz w:val="24"/>
                <w:szCs w:val="24"/>
                <w:rtl/>
              </w:rPr>
              <w:t>25</w:t>
            </w:r>
          </w:p>
        </w:tc>
      </w:tr>
      <w:tr w:rsidR="001F2583" w:rsidRPr="00060CC7" w:rsidTr="00836951">
        <w:trPr>
          <w:jc w:val="center"/>
        </w:trPr>
        <w:tc>
          <w:tcPr>
            <w:tcW w:w="0" w:type="auto"/>
            <w:vAlign w:val="center"/>
          </w:tcPr>
          <w:p w:rsidR="001F2583" w:rsidRPr="00060CC7" w:rsidRDefault="001F2583" w:rsidP="00110F7B">
            <w:pPr>
              <w:pStyle w:val="NoSpacing"/>
              <w:ind w:firstLine="0"/>
              <w:jc w:val="center"/>
              <w:rPr>
                <w:sz w:val="24"/>
                <w:szCs w:val="24"/>
                <w:rtl/>
              </w:rPr>
            </w:pPr>
            <w:r w:rsidRPr="00060CC7">
              <w:rPr>
                <w:rFonts w:hint="cs"/>
                <w:sz w:val="24"/>
                <w:szCs w:val="24"/>
                <w:rtl/>
              </w:rPr>
              <w:t>چگالی بالا (3/1 تا 6/1 گرم بر سانتی متر مکعب)  و قدرت بالا</w:t>
            </w:r>
          </w:p>
        </w:tc>
        <w:tc>
          <w:tcPr>
            <w:tcW w:w="0" w:type="auto"/>
            <w:vAlign w:val="center"/>
          </w:tcPr>
          <w:p w:rsidR="001F2583" w:rsidRPr="00060CC7" w:rsidRDefault="001F2583" w:rsidP="00110F7B">
            <w:pPr>
              <w:pStyle w:val="NoSpacing"/>
              <w:ind w:firstLine="0"/>
              <w:jc w:val="center"/>
              <w:rPr>
                <w:sz w:val="24"/>
                <w:szCs w:val="24"/>
                <w:rtl/>
              </w:rPr>
            </w:pPr>
            <w:r w:rsidRPr="00060CC7">
              <w:rPr>
                <w:rFonts w:hint="cs"/>
                <w:sz w:val="24"/>
                <w:szCs w:val="24"/>
                <w:rtl/>
              </w:rPr>
              <w:t>40</w:t>
            </w:r>
          </w:p>
        </w:tc>
        <w:tc>
          <w:tcPr>
            <w:tcW w:w="0" w:type="auto"/>
            <w:vAlign w:val="center"/>
          </w:tcPr>
          <w:p w:rsidR="001F2583" w:rsidRPr="00060CC7" w:rsidRDefault="001F2583" w:rsidP="00110F7B">
            <w:pPr>
              <w:pStyle w:val="NoSpacing"/>
              <w:ind w:firstLine="0"/>
              <w:jc w:val="center"/>
              <w:rPr>
                <w:sz w:val="24"/>
                <w:szCs w:val="24"/>
                <w:rtl/>
              </w:rPr>
            </w:pPr>
            <w:r w:rsidRPr="00060CC7">
              <w:rPr>
                <w:rFonts w:hint="cs"/>
                <w:sz w:val="24"/>
                <w:szCs w:val="24"/>
                <w:rtl/>
              </w:rPr>
              <w:t>35</w:t>
            </w:r>
          </w:p>
        </w:tc>
        <w:tc>
          <w:tcPr>
            <w:tcW w:w="0" w:type="auto"/>
            <w:vAlign w:val="center"/>
          </w:tcPr>
          <w:p w:rsidR="001F2583" w:rsidRPr="00060CC7" w:rsidRDefault="001F2583" w:rsidP="00110F7B">
            <w:pPr>
              <w:pStyle w:val="NoSpacing"/>
              <w:keepNext/>
              <w:ind w:firstLine="0"/>
              <w:jc w:val="center"/>
              <w:rPr>
                <w:sz w:val="24"/>
                <w:szCs w:val="24"/>
                <w:rtl/>
              </w:rPr>
            </w:pPr>
            <w:r w:rsidRPr="00060CC7">
              <w:rPr>
                <w:rFonts w:hint="cs"/>
                <w:sz w:val="24"/>
                <w:szCs w:val="24"/>
                <w:rtl/>
              </w:rPr>
              <w:t>30</w:t>
            </w:r>
          </w:p>
        </w:tc>
      </w:tr>
    </w:tbl>
    <w:p w:rsidR="001F2583" w:rsidRPr="009D4C0C" w:rsidRDefault="001F2583" w:rsidP="001F2583">
      <w:pPr>
        <w:bidi/>
      </w:pPr>
    </w:p>
    <w:p w:rsidR="001F2583" w:rsidRDefault="001F2583" w:rsidP="00E11F9A">
      <w:pPr>
        <w:bidi/>
        <w:ind w:firstLine="567"/>
        <w:rPr>
          <w:rtl/>
        </w:rPr>
      </w:pPr>
      <w:r>
        <w:rPr>
          <w:rFonts w:hint="cs"/>
          <w:rtl/>
        </w:rPr>
        <w:t xml:space="preserve">چون در جدول پیشنهادی اش در مورد انتخاب ضریب </w:t>
      </w:r>
      <w:r>
        <w:t>K</w:t>
      </w:r>
      <w:r w:rsidRPr="006467CD">
        <w:rPr>
          <w:vertAlign w:val="subscript"/>
        </w:rPr>
        <w:t>B</w:t>
      </w:r>
      <w:r>
        <w:rPr>
          <w:rFonts w:hint="cs"/>
          <w:rtl/>
        </w:rPr>
        <w:t>، در زمینۀ سختی سنگ تنها از واژه های کیفی نرم، متوسط و سخت استفاده</w:t>
      </w:r>
      <w:r w:rsidR="00E11F9A">
        <w:rPr>
          <w:rFonts w:hint="cs"/>
          <w:rtl/>
        </w:rPr>
        <w:t xml:space="preserve"> شده است؛ در نرم افزار </w:t>
      </w:r>
      <w:r w:rsidR="00E11F9A">
        <w:t>BlastDesign</w:t>
      </w:r>
      <w:r w:rsidR="00E11F9A">
        <w:rPr>
          <w:rFonts w:hint="cs"/>
          <w:rtl/>
        </w:rPr>
        <w:t xml:space="preserve">، </w:t>
      </w:r>
      <w:r>
        <w:rPr>
          <w:rFonts w:hint="cs"/>
          <w:rtl/>
        </w:rPr>
        <w:t>سنگ های با مقاومت زیر 50 مگا</w:t>
      </w:r>
      <w:r w:rsidR="00E11F9A">
        <w:rPr>
          <w:rFonts w:hint="cs"/>
          <w:rtl/>
        </w:rPr>
        <w:t>پاسکال</w:t>
      </w:r>
      <w:r w:rsidR="00724F3B">
        <w:rPr>
          <w:rFonts w:hint="cs"/>
          <w:rtl/>
        </w:rPr>
        <w:t>،</w:t>
      </w:r>
      <w:r>
        <w:rPr>
          <w:rFonts w:hint="cs"/>
          <w:rtl/>
        </w:rPr>
        <w:t xml:space="preserve"> سن</w:t>
      </w:r>
      <w:r w:rsidR="00E11F9A">
        <w:rPr>
          <w:rFonts w:hint="cs"/>
          <w:rtl/>
        </w:rPr>
        <w:t>گ نرم، از 50 تا 150 مگاپاسکال</w:t>
      </w:r>
      <w:r>
        <w:rPr>
          <w:rFonts w:hint="cs"/>
          <w:rtl/>
        </w:rPr>
        <w:t xml:space="preserve"> سنگ با سختی متوسط و سنگ هایی با مقاوم</w:t>
      </w:r>
      <w:r w:rsidR="00E11F9A">
        <w:rPr>
          <w:rFonts w:hint="cs"/>
          <w:rtl/>
        </w:rPr>
        <w:t>ت 150 مگاپاسکال و فراتر از آن</w:t>
      </w:r>
      <w:r>
        <w:rPr>
          <w:rFonts w:hint="cs"/>
          <w:rtl/>
        </w:rPr>
        <w:t xml:space="preserve"> سنگ سخ</w:t>
      </w:r>
      <w:r w:rsidR="00C51881">
        <w:rPr>
          <w:rFonts w:hint="cs"/>
          <w:rtl/>
        </w:rPr>
        <w:t xml:space="preserve">ت در نظر گرفته </w:t>
      </w:r>
      <w:r w:rsidR="00E11F9A">
        <w:rPr>
          <w:rFonts w:hint="cs"/>
          <w:rtl/>
        </w:rPr>
        <w:t>شده است</w:t>
      </w:r>
      <w:r w:rsidR="00C51881">
        <w:rPr>
          <w:rFonts w:hint="cs"/>
          <w:rtl/>
        </w:rPr>
        <w:t>. از طرف دیگر</w:t>
      </w:r>
      <w:r>
        <w:rPr>
          <w:rFonts w:hint="cs"/>
          <w:rtl/>
        </w:rPr>
        <w:t xml:space="preserve"> در جدول اَش، گسستگی هایی در بازۀ پیشنهادی چگالی ماده منفجره، مشاهده می شود به طور مثال </w:t>
      </w:r>
      <w:r w:rsidR="00E11F9A">
        <w:rPr>
          <w:rFonts w:hint="cs"/>
          <w:rtl/>
        </w:rPr>
        <w:t>وضعیت</w:t>
      </w:r>
      <w:r>
        <w:rPr>
          <w:rFonts w:hint="cs"/>
          <w:rtl/>
        </w:rPr>
        <w:t xml:space="preserve"> مواد منفجره ای با چگالی</w:t>
      </w:r>
      <w:r w:rsidR="00E11F9A">
        <w:rPr>
          <w:rFonts w:hint="cs"/>
          <w:rtl/>
        </w:rPr>
        <w:t xml:space="preserve"> 9/0 تا 1 گرم بر سانتی متر مکعب</w:t>
      </w:r>
      <w:r>
        <w:rPr>
          <w:rFonts w:hint="cs"/>
          <w:rtl/>
        </w:rPr>
        <w:t xml:space="preserve"> به عنوان مادۀ منفج</w:t>
      </w:r>
      <w:r w:rsidR="00E11F9A">
        <w:rPr>
          <w:rFonts w:hint="cs"/>
          <w:rtl/>
        </w:rPr>
        <w:t>رۀ ضعیف یا متوسط، مشخص نشده است</w:t>
      </w:r>
      <w:r>
        <w:rPr>
          <w:rFonts w:hint="cs"/>
          <w:rtl/>
        </w:rPr>
        <w:t xml:space="preserve"> به همین خاطر تا چگا</w:t>
      </w:r>
      <w:r w:rsidR="00E11F9A">
        <w:rPr>
          <w:rFonts w:hint="cs"/>
          <w:rtl/>
        </w:rPr>
        <w:t>لی 95/0 گرم بر سانتی متر مکعب</w:t>
      </w:r>
      <w:r>
        <w:rPr>
          <w:rFonts w:hint="cs"/>
          <w:rtl/>
        </w:rPr>
        <w:t xml:space="preserve"> مادۀ منفجرۀ ضعیف و بیش تر از آن تا چگال</w:t>
      </w:r>
      <w:r w:rsidR="00E11F9A">
        <w:rPr>
          <w:rFonts w:hint="cs"/>
          <w:rtl/>
        </w:rPr>
        <w:t>ی 25/1 گرم بر سانتی متر مکعب،</w:t>
      </w:r>
      <w:r>
        <w:rPr>
          <w:rFonts w:hint="cs"/>
          <w:rtl/>
        </w:rPr>
        <w:t xml:space="preserve"> ما</w:t>
      </w:r>
      <w:r w:rsidR="00E11F9A">
        <w:rPr>
          <w:rFonts w:hint="cs"/>
          <w:rtl/>
        </w:rPr>
        <w:t>دۀ منفجرۀ متوسط و فراتر از آن،</w:t>
      </w:r>
      <w:r>
        <w:rPr>
          <w:rFonts w:hint="cs"/>
          <w:rtl/>
        </w:rPr>
        <w:t xml:space="preserve"> ماد</w:t>
      </w:r>
      <w:r w:rsidR="00E11F9A">
        <w:rPr>
          <w:rFonts w:hint="cs"/>
          <w:rtl/>
        </w:rPr>
        <w:t>ۀ منفجرۀ قوی در نظر گرفته شده است.</w:t>
      </w:r>
    </w:p>
    <w:p w:rsidR="001F2583" w:rsidRDefault="001F2583" w:rsidP="000E3B68">
      <w:pPr>
        <w:bidi/>
        <w:ind w:firstLine="567"/>
        <w:rPr>
          <w:rtl/>
        </w:rPr>
      </w:pPr>
      <w:r>
        <w:rPr>
          <w:rFonts w:hint="cs"/>
          <w:rtl/>
        </w:rPr>
        <w:t xml:space="preserve"> در نهایت، کاربر بایستی، قطر چال های انفجاری دلخواه خود را (بر حسب میلی متر یا اینچ) به همراه زاویه تمایل چالزنی نسبت به محور قائم معین کند.</w:t>
      </w:r>
      <w:r w:rsidRPr="00BF4E38">
        <w:rPr>
          <w:rFonts w:hint="cs"/>
          <w:rtl/>
        </w:rPr>
        <w:t xml:space="preserve"> </w:t>
      </w:r>
      <w:r>
        <w:rPr>
          <w:rFonts w:hint="cs"/>
          <w:rtl/>
        </w:rPr>
        <w:t xml:space="preserve">به عنوان آخرین پارامتر، بایستی محدودۀ اطمینان کاربر برای محاسبۀ طول بارسنگ نیز، تعیین گردد چون </w:t>
      </w:r>
      <w:r w:rsidR="000E3B68">
        <w:rPr>
          <w:rFonts w:hint="cs"/>
          <w:rtl/>
        </w:rPr>
        <w:t>نرم افزار</w:t>
      </w:r>
      <w:r>
        <w:rPr>
          <w:rFonts w:hint="cs"/>
          <w:rtl/>
        </w:rPr>
        <w:t>، طول بارسنگ را مطابق با هفت رابطۀ پیشنهادی محاسبه می کند و با توجه به انتخاب کاربر، مقادیر خارج از محدوده اطمینان را حذف می کند (شکل 4-4)</w:t>
      </w:r>
    </w:p>
    <w:p w:rsidR="001F2583" w:rsidRDefault="001F2583" w:rsidP="001F2583">
      <w:pPr>
        <w:bidi/>
        <w:ind w:firstLine="567"/>
        <w:rPr>
          <w:rtl/>
        </w:rPr>
      </w:pPr>
    </w:p>
    <w:p w:rsidR="001F2583" w:rsidRDefault="001F2583" w:rsidP="001F2583">
      <w:pPr>
        <w:keepNext/>
        <w:bidi/>
        <w:jc w:val="center"/>
      </w:pPr>
      <w:r>
        <w:rPr>
          <w:noProof/>
          <w:lang w:bidi="ar-SA"/>
        </w:rPr>
        <w:drawing>
          <wp:inline distT="0" distB="0" distL="0" distR="0">
            <wp:extent cx="2295525" cy="2352675"/>
            <wp:effectExtent l="19050" t="0" r="9525"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2295525" cy="2352675"/>
                    </a:xfrm>
                    <a:prstGeom prst="rect">
                      <a:avLst/>
                    </a:prstGeom>
                    <a:noFill/>
                    <a:ln w="9525">
                      <a:noFill/>
                      <a:miter lim="800000"/>
                      <a:headEnd/>
                      <a:tailEnd/>
                    </a:ln>
                  </pic:spPr>
                </pic:pic>
              </a:graphicData>
            </a:graphic>
          </wp:inline>
        </w:drawing>
      </w:r>
    </w:p>
    <w:p w:rsidR="001F2583" w:rsidRPr="006000D4" w:rsidRDefault="001F2583" w:rsidP="00F90644">
      <w:pPr>
        <w:pStyle w:val="Caption"/>
        <w:ind w:firstLine="0"/>
        <w:jc w:val="center"/>
        <w:rPr>
          <w:color w:val="auto"/>
          <w:sz w:val="20"/>
          <w:szCs w:val="20"/>
          <w:rtl/>
        </w:rPr>
      </w:pPr>
      <w:bookmarkStart w:id="141" w:name="_Toc259296588"/>
      <w:bookmarkStart w:id="142" w:name="_Toc259368740"/>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4</w:t>
      </w:r>
      <w:r w:rsidR="00771039" w:rsidRPr="006000D4">
        <w:rPr>
          <w:color w:val="auto"/>
          <w:sz w:val="20"/>
          <w:szCs w:val="20"/>
          <w:rtl/>
        </w:rPr>
        <w:fldChar w:fldCharType="end"/>
      </w:r>
      <w:r w:rsidRPr="006000D4">
        <w:rPr>
          <w:rFonts w:hint="cs"/>
          <w:color w:val="auto"/>
          <w:sz w:val="20"/>
          <w:szCs w:val="20"/>
          <w:rtl/>
        </w:rPr>
        <w:t>- تعیین مقادیر نسبت های آتشکاری و قطر چال ها</w:t>
      </w:r>
      <w:bookmarkEnd w:id="141"/>
      <w:bookmarkEnd w:id="142"/>
    </w:p>
    <w:p w:rsidR="001F2583" w:rsidRDefault="001F2583" w:rsidP="001F2583">
      <w:pPr>
        <w:bidi/>
        <w:ind w:firstLine="567"/>
        <w:rPr>
          <w:rtl/>
        </w:rPr>
      </w:pPr>
    </w:p>
    <w:p w:rsidR="001F2583" w:rsidRDefault="001F2583" w:rsidP="000E3B68">
      <w:pPr>
        <w:bidi/>
        <w:ind w:firstLine="567"/>
        <w:rPr>
          <w:rtl/>
        </w:rPr>
      </w:pPr>
      <w:r>
        <w:rPr>
          <w:rFonts w:hint="cs"/>
          <w:rtl/>
        </w:rPr>
        <w:t xml:space="preserve">اگرچه بیش از بیست مورد فرمول و رابطه، برای محاسبۀ بارسنگ پیشنهاد شده است که برخی از آن ها تعداد متغیرهای بسیار زیاد و متنوعی را در نظر می گیرند اما همان طور که در فصل 2 گفته شد؛ تنها چند مورد از آن ها به جواب های قابل قبول و معتبری منجر می شوند؛ تقریباً کلیۀ روابط محاسبۀ بارسنگ، قطر چال را به عنوان </w:t>
      </w:r>
      <w:r w:rsidR="000E3B68">
        <w:rPr>
          <w:rFonts w:hint="cs"/>
          <w:rtl/>
        </w:rPr>
        <w:t>اصلی ترین</w:t>
      </w:r>
      <w:r>
        <w:rPr>
          <w:rFonts w:hint="cs"/>
          <w:rtl/>
        </w:rPr>
        <w:t xml:space="preserve"> متغیر مستقل در نظر می گیرند. هفت مورد از </w:t>
      </w:r>
      <w:r w:rsidR="005C79EE">
        <w:rPr>
          <w:rFonts w:hint="cs"/>
          <w:rtl/>
        </w:rPr>
        <w:t>ر</w:t>
      </w:r>
      <w:r>
        <w:rPr>
          <w:rFonts w:hint="cs"/>
          <w:rtl/>
        </w:rPr>
        <w:t>وابط</w:t>
      </w:r>
      <w:r w:rsidR="005C79EE">
        <w:rPr>
          <w:rFonts w:hint="cs"/>
          <w:rtl/>
        </w:rPr>
        <w:t xml:space="preserve"> معتبر</w:t>
      </w:r>
      <w:r>
        <w:rPr>
          <w:rFonts w:hint="cs"/>
          <w:rtl/>
        </w:rPr>
        <w:t xml:space="preserve"> را که علی رغم داشتن تعداد ورودی های کم و در دسترس، به جواب های منطقی منتهی می شوند در نظر گرفته ایم و توضیح کامل آن ها در فصل دوم آمده است. این هفت مدل، </w:t>
      </w:r>
      <w:r w:rsidR="00203569">
        <w:rPr>
          <w:rFonts w:hint="cs"/>
          <w:rtl/>
        </w:rPr>
        <w:t>عبارت اند از</w:t>
      </w:r>
      <w:r>
        <w:rPr>
          <w:rFonts w:hint="cs"/>
          <w:rtl/>
        </w:rPr>
        <w:t xml:space="preserve">: (در کلیه روابط </w:t>
      </w:r>
      <w:r>
        <w:t>d</w:t>
      </w:r>
      <w:r>
        <w:rPr>
          <w:rFonts w:hint="cs"/>
          <w:rtl/>
        </w:rPr>
        <w:t xml:space="preserve"> قطر چال و </w:t>
      </w:r>
      <w:r>
        <w:t>B</w:t>
      </w:r>
      <w:r>
        <w:rPr>
          <w:rFonts w:hint="cs"/>
          <w:rtl/>
        </w:rPr>
        <w:t xml:space="preserve"> طول بارسنگ است)</w:t>
      </w:r>
      <w:r>
        <w:t xml:space="preserve"> </w:t>
      </w:r>
    </w:p>
    <w:p w:rsidR="001F2583" w:rsidRDefault="001F2583" w:rsidP="00332CF7">
      <w:pPr>
        <w:pStyle w:val="ListParagraph"/>
        <w:numPr>
          <w:ilvl w:val="0"/>
          <w:numId w:val="4"/>
        </w:numPr>
        <w:bidi/>
        <w:spacing w:line="276" w:lineRule="auto"/>
        <w:rPr>
          <w:rtl/>
        </w:rPr>
      </w:pPr>
      <w:r>
        <w:rPr>
          <w:rFonts w:hint="cs"/>
          <w:rtl/>
        </w:rPr>
        <w:t xml:space="preserve">رابطه اَش: </w:t>
      </w:r>
    </w:p>
    <w:p w:rsidR="001F2583" w:rsidRPr="00B876B5" w:rsidRDefault="001F2583" w:rsidP="001F2583">
      <w:pPr>
        <w:rPr>
          <w:rFonts w:eastAsiaTheme="minorEastAsia"/>
          <w:i/>
          <w:rtl/>
        </w:rPr>
      </w:pPr>
      <m:oMath>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×d</m:t>
        </m:r>
      </m:oMath>
      <w:r>
        <w:rPr>
          <w:rFonts w:eastAsiaTheme="minorEastAsia" w:hint="cs"/>
          <w:i/>
          <w:rtl/>
        </w:rPr>
        <w:t xml:space="preserve">     </w:t>
      </w:r>
      <w:r>
        <w:rPr>
          <w:rFonts w:eastAsiaTheme="minorEastAsia"/>
          <w:i/>
        </w:rPr>
        <w:t xml:space="preserve">     </w:t>
      </w:r>
      <w:r>
        <w:rPr>
          <w:rFonts w:eastAsiaTheme="minorEastAsia" w:hint="cs"/>
          <w:i/>
          <w:rtl/>
        </w:rPr>
        <w:t>( 4-1)</w:t>
      </w:r>
    </w:p>
    <w:p w:rsidR="001F2583" w:rsidRDefault="001F2583" w:rsidP="00332CF7">
      <w:pPr>
        <w:pStyle w:val="ListParagraph"/>
        <w:numPr>
          <w:ilvl w:val="0"/>
          <w:numId w:val="4"/>
        </w:numPr>
        <w:bidi/>
        <w:spacing w:line="276" w:lineRule="auto"/>
        <w:rPr>
          <w:rtl/>
        </w:rPr>
      </w:pPr>
      <w:r>
        <w:rPr>
          <w:rFonts w:hint="cs"/>
          <w:rtl/>
        </w:rPr>
        <w:t xml:space="preserve"> رابطه بهانداری و ووتوکوری:</w:t>
      </w:r>
    </w:p>
    <w:p w:rsidR="001F2583" w:rsidRDefault="001F2583" w:rsidP="001F2583">
      <w:pPr>
        <w:rPr>
          <w:rFonts w:eastAsiaTheme="minorEastAsia"/>
        </w:rPr>
      </w:pPr>
      <m:oMath>
        <m:r>
          <w:rPr>
            <w:rFonts w:ascii="Cambria Math" w:hAnsi="Cambria Math"/>
          </w:rPr>
          <m:t>B=24×d+0.85</m:t>
        </m:r>
      </m:oMath>
      <w:r>
        <w:rPr>
          <w:rFonts w:eastAsiaTheme="minorEastAsia"/>
        </w:rPr>
        <w:t xml:space="preserve">      </w:t>
      </w:r>
      <w:r>
        <w:rPr>
          <w:rFonts w:eastAsiaTheme="minorEastAsia" w:hint="cs"/>
          <w:i/>
          <w:rtl/>
        </w:rPr>
        <w:t>( 4-2)</w:t>
      </w:r>
    </w:p>
    <w:p w:rsidR="001F2583" w:rsidRPr="00783CBC" w:rsidRDefault="00284FA2" w:rsidP="00332CF7">
      <w:pPr>
        <w:pStyle w:val="ListParagraph"/>
        <w:numPr>
          <w:ilvl w:val="0"/>
          <w:numId w:val="4"/>
        </w:numPr>
        <w:bidi/>
        <w:spacing w:line="276" w:lineRule="auto"/>
        <w:rPr>
          <w:rFonts w:eastAsiaTheme="minorEastAsia"/>
          <w:rtl/>
        </w:rPr>
      </w:pPr>
      <w:r>
        <w:rPr>
          <w:rFonts w:eastAsiaTheme="minorEastAsia" w:hint="cs"/>
          <w:rtl/>
        </w:rPr>
        <w:t>جداول پیشنهادی لوپز ج</w:t>
      </w:r>
      <w:r w:rsidR="001F2583">
        <w:rPr>
          <w:rFonts w:eastAsiaTheme="minorEastAsia" w:hint="cs"/>
          <w:rtl/>
        </w:rPr>
        <w:t>یمنو (به فصل 2 رجوع کنید)</w:t>
      </w:r>
    </w:p>
    <w:p w:rsidR="001F2583" w:rsidRDefault="001F2583" w:rsidP="00332CF7">
      <w:pPr>
        <w:pStyle w:val="ListParagraph"/>
        <w:numPr>
          <w:ilvl w:val="0"/>
          <w:numId w:val="4"/>
        </w:numPr>
        <w:bidi/>
        <w:spacing w:line="276" w:lineRule="auto"/>
        <w:rPr>
          <w:rFonts w:eastAsiaTheme="minorEastAsia"/>
        </w:rPr>
      </w:pPr>
      <w:r>
        <w:rPr>
          <w:rFonts w:eastAsiaTheme="minorEastAsia" w:hint="cs"/>
          <w:rtl/>
        </w:rPr>
        <w:lastRenderedPageBreak/>
        <w:t>رابطۀ کنیا (1972):</w:t>
      </w:r>
    </w:p>
    <w:p w:rsidR="001F2583" w:rsidRDefault="001F2583" w:rsidP="001F2583">
      <w:pPr>
        <w:pStyle w:val="NoSpacing"/>
        <w:bidi w:val="0"/>
        <w:ind w:firstLine="0"/>
        <w:jc w:val="left"/>
        <w:rPr>
          <w:rFonts w:eastAsiaTheme="minorEastAsia"/>
        </w:rPr>
      </w:pPr>
      <m:oMath>
        <m:r>
          <w:rPr>
            <w:rFonts w:ascii="Cambria Math" w:hAnsi="Cambria Math"/>
          </w:rPr>
          <m:t>B=37.8×d×</m:t>
        </m:r>
        <m:sSup>
          <m:sSupPr>
            <m:ctrlPr>
              <w:rPr>
                <w:rFonts w:ascii="Cambria Math" w:hAnsi="Cambria Math"/>
                <w:i/>
              </w:rPr>
            </m:ctrlPr>
          </m:sSup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e</m:t>
                    </m:r>
                  </m:sub>
                </m:sSub>
              </m:num>
              <m:den>
                <m:sSub>
                  <m:sSubPr>
                    <m:ctrlPr>
                      <w:rPr>
                        <w:rFonts w:ascii="Cambria Math" w:hAnsi="Cambria Math"/>
                        <w:i/>
                      </w:rPr>
                    </m:ctrlPr>
                  </m:sSubPr>
                  <m:e>
                    <m:r>
                      <w:rPr>
                        <w:rFonts w:ascii="Cambria Math" w:hAnsi="Cambria Math"/>
                      </w:rPr>
                      <m:t>ρ</m:t>
                    </m:r>
                  </m:e>
                  <m:sub>
                    <m:r>
                      <w:rPr>
                        <w:rFonts w:ascii="Cambria Math" w:hAnsi="Cambria Math"/>
                      </w:rPr>
                      <m:t>r</m:t>
                    </m:r>
                  </m:sub>
                </m:sSub>
              </m:den>
            </m:f>
            <m:r>
              <w:rPr>
                <w:rFonts w:ascii="Cambria Math" w:hAnsi="Cambria Math"/>
              </w:rPr>
              <m:t>)</m:t>
            </m:r>
          </m:e>
          <m:sup>
            <m:r>
              <w:rPr>
                <w:rFonts w:ascii="Cambria Math" w:hAnsi="Cambria Math"/>
              </w:rPr>
              <m:t>0.33</m:t>
            </m:r>
          </m:sup>
        </m:sSup>
      </m:oMath>
      <w:r>
        <w:rPr>
          <w:rFonts w:eastAsiaTheme="minorEastAsia" w:hint="cs"/>
          <w:rtl/>
        </w:rPr>
        <w:t xml:space="preserve">    </w:t>
      </w:r>
      <w:r>
        <w:rPr>
          <w:rFonts w:eastAsiaTheme="minorEastAsia"/>
        </w:rPr>
        <w:t xml:space="preserve">    </w:t>
      </w:r>
      <w:r>
        <w:rPr>
          <w:rFonts w:eastAsiaTheme="minorEastAsia" w:hint="cs"/>
          <w:i/>
          <w:rtl/>
        </w:rPr>
        <w:t>( 4-3)</w:t>
      </w:r>
    </w:p>
    <w:p w:rsidR="001F2583" w:rsidRDefault="001F2583" w:rsidP="001F2583">
      <w:pPr>
        <w:pStyle w:val="ListParagraph"/>
        <w:bidi/>
        <w:ind w:left="927"/>
        <w:rPr>
          <w:rFonts w:eastAsiaTheme="minorEastAsia"/>
        </w:rPr>
      </w:pPr>
    </w:p>
    <w:p w:rsidR="001F2583" w:rsidRDefault="001F2583" w:rsidP="00332CF7">
      <w:pPr>
        <w:pStyle w:val="ListParagraph"/>
        <w:numPr>
          <w:ilvl w:val="0"/>
          <w:numId w:val="4"/>
        </w:numPr>
        <w:bidi/>
        <w:spacing w:line="276" w:lineRule="auto"/>
        <w:rPr>
          <w:rFonts w:eastAsiaTheme="minorEastAsia"/>
        </w:rPr>
      </w:pPr>
      <w:r>
        <w:rPr>
          <w:rFonts w:eastAsiaTheme="minorEastAsia" w:hint="cs"/>
          <w:rtl/>
        </w:rPr>
        <w:t>رابطۀ کنیا (1983):</w:t>
      </w:r>
    </w:p>
    <w:p w:rsidR="001F2583" w:rsidRDefault="001F2583" w:rsidP="001F2583">
      <w:pPr>
        <w:pStyle w:val="NoSpacing"/>
        <w:bidi w:val="0"/>
        <w:ind w:firstLine="0"/>
        <w:jc w:val="left"/>
        <w:rPr>
          <w:rFonts w:eastAsiaTheme="minorEastAsia"/>
        </w:rPr>
      </w:pPr>
      <m:oMath>
        <m:r>
          <w:rPr>
            <w:rFonts w:ascii="Cambria Math" w:hAnsi="Cambria Math"/>
          </w:rPr>
          <m:t>B=12×d×(</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e</m:t>
                </m:r>
              </m:sub>
            </m:sSub>
          </m:num>
          <m:den>
            <m:sSub>
              <m:sSubPr>
                <m:ctrlPr>
                  <w:rPr>
                    <w:rFonts w:ascii="Cambria Math" w:hAnsi="Cambria Math"/>
                    <w:i/>
                  </w:rPr>
                </m:ctrlPr>
              </m:sSubPr>
              <m:e>
                <m:r>
                  <w:rPr>
                    <w:rFonts w:ascii="Cambria Math" w:hAnsi="Cambria Math"/>
                  </w:rPr>
                  <m:t>ρ</m:t>
                </m:r>
              </m:e>
              <m:sub>
                <m:r>
                  <w:rPr>
                    <w:rFonts w:ascii="Cambria Math" w:hAnsi="Cambria Math"/>
                  </w:rPr>
                  <m:t>r</m:t>
                </m:r>
              </m:sub>
            </m:sSub>
          </m:den>
        </m:f>
        <m:r>
          <w:rPr>
            <w:rFonts w:ascii="Cambria Math" w:hAnsi="Cambria Math"/>
          </w:rPr>
          <m:t>+1.5)</m:t>
        </m:r>
      </m:oMath>
      <w:r>
        <w:rPr>
          <w:rFonts w:eastAsiaTheme="minorEastAsia" w:hint="cs"/>
          <w:rtl/>
        </w:rPr>
        <w:t xml:space="preserve">  </w:t>
      </w:r>
      <w:r>
        <w:rPr>
          <w:rFonts w:eastAsiaTheme="minorEastAsia"/>
        </w:rPr>
        <w:t xml:space="preserve">        </w:t>
      </w:r>
      <w:r>
        <w:rPr>
          <w:rFonts w:eastAsiaTheme="minorEastAsia" w:hint="cs"/>
          <w:i/>
          <w:rtl/>
        </w:rPr>
        <w:t>( 4-4)</w:t>
      </w:r>
    </w:p>
    <w:p w:rsidR="001F2583" w:rsidRDefault="001F2583" w:rsidP="00332CF7">
      <w:pPr>
        <w:pStyle w:val="ListParagraph"/>
        <w:numPr>
          <w:ilvl w:val="0"/>
          <w:numId w:val="4"/>
        </w:numPr>
        <w:bidi/>
        <w:spacing w:line="276" w:lineRule="auto"/>
        <w:rPr>
          <w:rFonts w:eastAsiaTheme="minorEastAsia"/>
        </w:rPr>
      </w:pPr>
      <w:r>
        <w:rPr>
          <w:rFonts w:eastAsiaTheme="minorEastAsia" w:hint="cs"/>
          <w:rtl/>
        </w:rPr>
        <w:t>رابطۀ روستن:</w:t>
      </w:r>
    </w:p>
    <w:p w:rsidR="001F2583" w:rsidRPr="00FE7940" w:rsidRDefault="001F2583" w:rsidP="001F2583">
      <w:pPr>
        <w:pStyle w:val="NoSpacing"/>
        <w:bidi w:val="0"/>
        <w:ind w:firstLine="0"/>
        <w:jc w:val="left"/>
        <w:rPr>
          <w:rtl/>
        </w:rPr>
      </w:pPr>
      <m:oMath>
        <m:r>
          <w:rPr>
            <w:rFonts w:ascii="Cambria Math" w:hAnsi="Cambria Math"/>
          </w:rPr>
          <m:t>B=18.1×</m:t>
        </m:r>
        <m:sSup>
          <m:sSupPr>
            <m:ctrlPr>
              <w:rPr>
                <w:rFonts w:ascii="Cambria Math" w:hAnsi="Cambria Math"/>
                <w:i/>
              </w:rPr>
            </m:ctrlPr>
          </m:sSupPr>
          <m:e>
            <m:r>
              <w:rPr>
                <w:rFonts w:ascii="Cambria Math" w:hAnsi="Cambria Math"/>
              </w:rPr>
              <m:t>d</m:t>
            </m:r>
          </m:e>
          <m:sup>
            <m:r>
              <w:rPr>
                <w:rFonts w:ascii="Cambria Math" w:hAnsi="Cambria Math"/>
              </w:rPr>
              <m:t>0.689</m:t>
            </m:r>
          </m:sup>
        </m:sSup>
      </m:oMath>
      <w:r>
        <w:rPr>
          <w:rFonts w:eastAsiaTheme="minorEastAsia"/>
        </w:rPr>
        <w:t xml:space="preserve">        </w:t>
      </w:r>
      <w:r>
        <w:rPr>
          <w:rFonts w:eastAsiaTheme="minorEastAsia" w:hint="cs"/>
          <w:i/>
          <w:rtl/>
        </w:rPr>
        <w:t>( 4-5)</w:t>
      </w:r>
    </w:p>
    <w:p w:rsidR="001F2583" w:rsidRDefault="001F2583" w:rsidP="001F2583">
      <w:pPr>
        <w:pStyle w:val="ListParagraph"/>
        <w:bidi/>
        <w:ind w:left="928"/>
        <w:rPr>
          <w:rFonts w:eastAsiaTheme="minorEastAsia"/>
        </w:rPr>
      </w:pPr>
    </w:p>
    <w:p w:rsidR="001F2583" w:rsidRDefault="001F2583" w:rsidP="00332CF7">
      <w:pPr>
        <w:pStyle w:val="ListParagraph"/>
        <w:numPr>
          <w:ilvl w:val="0"/>
          <w:numId w:val="4"/>
        </w:numPr>
        <w:bidi/>
        <w:spacing w:line="276" w:lineRule="auto"/>
        <w:rPr>
          <w:rFonts w:eastAsiaTheme="minorEastAsia"/>
        </w:rPr>
      </w:pPr>
      <w:r>
        <w:rPr>
          <w:rFonts w:eastAsiaTheme="minorEastAsia" w:hint="cs"/>
          <w:rtl/>
        </w:rPr>
        <w:t>رابطۀ تاتیا و العجمی:</w:t>
      </w:r>
    </w:p>
    <w:p w:rsidR="001F2583" w:rsidRDefault="001F2583" w:rsidP="001F2583">
      <w:pPr>
        <w:pStyle w:val="NoSpacing"/>
        <w:bidi w:val="0"/>
        <w:ind w:firstLine="0"/>
        <w:rPr>
          <w:rFonts w:eastAsiaTheme="minorEastAsia"/>
        </w:rPr>
      </w:pPr>
      <m:oMath>
        <m:r>
          <w:rPr>
            <w:rFonts w:ascii="Cambria Math" w:eastAsiaTheme="minorEastAsia" w:hAnsi="Cambria Math"/>
          </w:rPr>
          <m:t>B=a×</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+b×d+c</m:t>
        </m:r>
      </m:oMath>
      <w:r>
        <w:rPr>
          <w:rFonts w:eastAsiaTheme="minorEastAsia" w:hint="cs"/>
          <w:rtl/>
        </w:rPr>
        <w:t xml:space="preserve">    </w:t>
      </w:r>
      <w:r>
        <w:rPr>
          <w:rFonts w:eastAsiaTheme="minorEastAsia"/>
        </w:rPr>
        <w:t xml:space="preserve">       </w:t>
      </w:r>
      <w:r>
        <w:rPr>
          <w:rFonts w:eastAsiaTheme="minorEastAsia" w:hint="cs"/>
          <w:i/>
          <w:rtl/>
        </w:rPr>
        <w:t>( 4-6)</w:t>
      </w:r>
    </w:p>
    <w:p w:rsidR="001F2583" w:rsidRDefault="001F2583" w:rsidP="001F2583">
      <w:pPr>
        <w:pStyle w:val="NoSpacing"/>
        <w:bidi w:val="0"/>
        <w:ind w:firstLine="0"/>
        <w:rPr>
          <w:rFonts w:eastAsiaTheme="minorEastAsia"/>
          <w:rtl/>
        </w:rPr>
      </w:pPr>
    </w:p>
    <w:p w:rsidR="001F2583" w:rsidRDefault="001F2583" w:rsidP="000A7489">
      <w:pPr>
        <w:bidi/>
        <w:ind w:firstLine="567"/>
        <w:rPr>
          <w:rFonts w:eastAsiaTheme="minorEastAsia"/>
          <w:rtl/>
        </w:rPr>
      </w:pPr>
      <w:r>
        <w:rPr>
          <w:rFonts w:eastAsiaTheme="minorEastAsia" w:hint="cs"/>
          <w:rtl/>
        </w:rPr>
        <w:t xml:space="preserve">در شکل </w:t>
      </w:r>
      <w:r w:rsidR="000A7489">
        <w:rPr>
          <w:rFonts w:eastAsiaTheme="minorEastAsia" w:hint="cs"/>
          <w:rtl/>
        </w:rPr>
        <w:t>(4-5)</w:t>
      </w:r>
      <w:r>
        <w:rPr>
          <w:rFonts w:eastAsiaTheme="minorEastAsia" w:hint="cs"/>
          <w:rtl/>
        </w:rPr>
        <w:t>، الگوری</w:t>
      </w:r>
      <w:r w:rsidR="006638E7">
        <w:rPr>
          <w:rFonts w:eastAsiaTheme="minorEastAsia" w:hint="cs"/>
          <w:rtl/>
        </w:rPr>
        <w:t>تم خلاصه و ساده شدۀ نرم افزار</w:t>
      </w:r>
      <w:r>
        <w:rPr>
          <w:rFonts w:eastAsiaTheme="minorEastAsia" w:hint="cs"/>
          <w:rtl/>
        </w:rPr>
        <w:t xml:space="preserve"> در مورد طراحی آتشکاری </w:t>
      </w:r>
      <w:r w:rsidR="006638E7">
        <w:rPr>
          <w:rFonts w:eastAsiaTheme="minorEastAsia" w:hint="cs"/>
          <w:rtl/>
        </w:rPr>
        <w:t>به شیوه مرسوم، نشان داده شده است.</w:t>
      </w:r>
    </w:p>
    <w:p w:rsidR="001F2583" w:rsidRDefault="001F2583" w:rsidP="001F2583">
      <w:pPr>
        <w:keepNext/>
        <w:bidi/>
        <w:jc w:val="center"/>
      </w:pPr>
      <w:r>
        <w:rPr>
          <w:rFonts w:eastAsiaTheme="minorEastAsia" w:hint="cs"/>
          <w:noProof/>
          <w:rtl/>
          <w:lang w:bidi="ar-SA"/>
        </w:rPr>
        <w:lastRenderedPageBreak/>
        <w:drawing>
          <wp:inline distT="0" distB="0" distL="0" distR="0">
            <wp:extent cx="3086100" cy="8113032"/>
            <wp:effectExtent l="19050" t="0" r="0" b="0"/>
            <wp:docPr id="1" name="Picture 46" descr="conv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n.jpg"/>
                    <pic:cNvPicPr/>
                  </pic:nvPicPr>
                  <pic:blipFill>
                    <a:blip r:embed="rId48" cstate="print"/>
                    <a:stretch>
                      <a:fillRect/>
                    </a:stretch>
                  </pic:blipFill>
                  <pic:spPr>
                    <a:xfrm>
                      <a:off x="0" y="0"/>
                      <a:ext cx="3087135" cy="8115752"/>
                    </a:xfrm>
                    <a:prstGeom prst="rect">
                      <a:avLst/>
                    </a:prstGeom>
                  </pic:spPr>
                </pic:pic>
              </a:graphicData>
            </a:graphic>
          </wp:inline>
        </w:drawing>
      </w:r>
    </w:p>
    <w:p w:rsidR="001F2583" w:rsidRPr="006000D4" w:rsidRDefault="001F2583" w:rsidP="00F90644">
      <w:pPr>
        <w:pStyle w:val="Caption"/>
        <w:ind w:hanging="1"/>
        <w:jc w:val="center"/>
        <w:rPr>
          <w:rFonts w:eastAsiaTheme="minorEastAsia"/>
          <w:color w:val="auto"/>
          <w:sz w:val="20"/>
          <w:szCs w:val="20"/>
          <w:rtl/>
        </w:rPr>
      </w:pPr>
      <w:bookmarkStart w:id="143" w:name="_Toc259296589"/>
      <w:bookmarkStart w:id="144" w:name="_Toc259368741"/>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5</w:t>
      </w:r>
      <w:r w:rsidR="00771039" w:rsidRPr="006000D4">
        <w:rPr>
          <w:color w:val="auto"/>
          <w:sz w:val="20"/>
          <w:szCs w:val="20"/>
          <w:rtl/>
        </w:rPr>
        <w:fldChar w:fldCharType="end"/>
      </w:r>
      <w:r w:rsidRPr="006000D4">
        <w:rPr>
          <w:rFonts w:hint="cs"/>
          <w:color w:val="auto"/>
          <w:sz w:val="20"/>
          <w:szCs w:val="20"/>
          <w:rtl/>
        </w:rPr>
        <w:t xml:space="preserve"> - الگوریتم نرم افزار برای طراحی </w:t>
      </w:r>
      <w:r w:rsidR="000E3B68">
        <w:rPr>
          <w:rFonts w:hint="cs"/>
          <w:color w:val="auto"/>
          <w:sz w:val="20"/>
          <w:szCs w:val="20"/>
          <w:rtl/>
        </w:rPr>
        <w:t>متداول</w:t>
      </w:r>
      <w:r w:rsidRPr="006000D4">
        <w:rPr>
          <w:rFonts w:hint="cs"/>
          <w:color w:val="auto"/>
          <w:sz w:val="20"/>
          <w:szCs w:val="20"/>
          <w:rtl/>
        </w:rPr>
        <w:t xml:space="preserve"> آتشکاری</w:t>
      </w:r>
      <w:bookmarkEnd w:id="143"/>
      <w:bookmarkEnd w:id="144"/>
    </w:p>
    <w:p w:rsidR="001F2583" w:rsidRDefault="001F2583" w:rsidP="000E3B68">
      <w:pPr>
        <w:bidi/>
        <w:ind w:firstLine="567"/>
        <w:rPr>
          <w:rFonts w:eastAsiaTheme="minorEastAsia"/>
          <w:rtl/>
        </w:rPr>
      </w:pPr>
      <w:r>
        <w:rPr>
          <w:rFonts w:eastAsiaTheme="minorEastAsia" w:hint="cs"/>
          <w:rtl/>
        </w:rPr>
        <w:lastRenderedPageBreak/>
        <w:t>بنابراین، هفت مقدار متفاوت برای بارسنگ، توسط نرم افزار محاسبه می شود. برای افزایش دقت محاسبۀ بارسنگ و حذف کردن نتایج غیر قابل اعتماد، با توجه به انتخابی که کاربر در مورد محدودۀ اطمینان پراکندگی بارسنگ انجام داده است؛ با استفاده از اصول علم آمار، مدل برخی از نتایج را حذف می کند. فرایند کار بدین شکل است که مقدار میانگین و انحراف معیار مقادیر بارسنگ حاصل از هفت رابطه، مطابق فرمول های زیر، محاسبه می شود (نیکوکار</w:t>
      </w:r>
      <w:r w:rsidR="00A94B7C">
        <w:rPr>
          <w:rFonts w:eastAsiaTheme="minorEastAsia" w:hint="cs"/>
          <w:rtl/>
        </w:rPr>
        <w:t>، 1383</w:t>
      </w:r>
      <w:r>
        <w:rPr>
          <w:rFonts w:eastAsiaTheme="minorEastAsia" w:hint="cs"/>
          <w:rtl/>
        </w:rPr>
        <w:t>)</w:t>
      </w:r>
      <w:r w:rsidR="00701486">
        <w:rPr>
          <w:rFonts w:eastAsiaTheme="minorEastAsia" w:hint="cs"/>
          <w:rtl/>
        </w:rPr>
        <w:t>.</w:t>
      </w:r>
    </w:p>
    <w:p w:rsidR="001F2583" w:rsidRDefault="007761A8" w:rsidP="00110F7B">
      <w:pPr>
        <w:rPr>
          <w:rFonts w:eastAsiaTheme="minorEastAsia"/>
        </w:rPr>
      </w:pPr>
      <m:oMath>
        <m:acc>
          <m:accPr>
            <m:chr m:val="̅"/>
            <m:ctrlPr>
              <w:rPr>
                <w:rFonts w:ascii="Cambria Math" w:eastAsiaTheme="minorEastAsia" w:hAnsi="Cambria Math"/>
                <w:i/>
                <w:sz w:val="28"/>
                <w:szCs w:val="32"/>
              </w:rPr>
            </m:ctrlPr>
          </m:accPr>
          <m:e>
            <m:r>
              <w:rPr>
                <w:rFonts w:ascii="Cambria Math" w:eastAsiaTheme="minorEastAsia" w:hAnsi="Cambria Math"/>
                <w:sz w:val="28"/>
                <w:szCs w:val="32"/>
              </w:rPr>
              <m:t>B</m:t>
            </m:r>
          </m:e>
        </m:acc>
        <m:r>
          <w:rPr>
            <w:rFonts w:ascii="Cambria Math" w:eastAsiaTheme="minorEastAsia" w:hAnsi="Cambria Math"/>
            <w:sz w:val="28"/>
            <w:szCs w:val="32"/>
          </w:rPr>
          <m:t>=</m:t>
        </m:r>
        <m:f>
          <m:fPr>
            <m:ctrlPr>
              <w:rPr>
                <w:rFonts w:ascii="Cambria Math" w:eastAsiaTheme="minorEastAsia" w:hAnsi="Cambria Math"/>
                <w:i/>
                <w:sz w:val="28"/>
                <w:szCs w:val="32"/>
              </w:rPr>
            </m:ctrlPr>
          </m:fPr>
          <m:num>
            <m:r>
              <w:rPr>
                <w:rFonts w:ascii="Cambria Math" w:eastAsiaTheme="minorEastAsia" w:hAnsi="Cambria Math"/>
                <w:sz w:val="28"/>
                <w:szCs w:val="32"/>
              </w:rPr>
              <m:t>1</m:t>
            </m:r>
          </m:num>
          <m:den>
            <m:r>
              <w:rPr>
                <w:rFonts w:ascii="Cambria Math" w:eastAsiaTheme="minorEastAsia" w:hAnsi="Cambria Math"/>
                <w:sz w:val="28"/>
                <w:szCs w:val="32"/>
              </w:rPr>
              <m:t>n</m:t>
            </m:r>
          </m:den>
        </m:f>
        <m:r>
          <w:rPr>
            <w:rFonts w:ascii="Cambria Math" w:eastAsiaTheme="minorEastAsia" w:hAnsi="Cambria Math"/>
            <w:sz w:val="28"/>
            <w:szCs w:val="32"/>
          </w:rPr>
          <m:t>×</m:t>
        </m:r>
        <m:nary>
          <m:naryPr>
            <m:chr m:val="∑"/>
            <m:limLoc m:val="undOvr"/>
            <m:ctrlPr>
              <w:rPr>
                <w:rFonts w:ascii="Cambria Math" w:eastAsiaTheme="minorEastAsia" w:hAnsi="Cambria Math"/>
                <w:i/>
                <w:sz w:val="28"/>
                <w:szCs w:val="32"/>
              </w:rPr>
            </m:ctrlPr>
          </m:naryPr>
          <m:sub>
            <m:r>
              <w:rPr>
                <w:rFonts w:ascii="Cambria Math" w:eastAsiaTheme="minorEastAsia" w:hAnsi="Cambria Math"/>
                <w:sz w:val="28"/>
                <w:szCs w:val="32"/>
              </w:rPr>
              <m:t>i=1</m:t>
            </m:r>
          </m:sub>
          <m:sup>
            <m:r>
              <w:rPr>
                <w:rFonts w:ascii="Cambria Math" w:eastAsiaTheme="minorEastAsia" w:hAnsi="Cambria Math"/>
                <w:sz w:val="28"/>
                <w:szCs w:val="32"/>
              </w:rPr>
              <m:t>n</m:t>
            </m:r>
          </m:sup>
          <m:e>
            <m:sSub>
              <m:sSubPr>
                <m:ctrlPr>
                  <w:rPr>
                    <w:rFonts w:ascii="Cambria Math" w:eastAsiaTheme="minorEastAsia" w:hAnsi="Cambria Math"/>
                    <w:i/>
                    <w:sz w:val="28"/>
                    <w:szCs w:val="32"/>
                  </w:rPr>
                </m:ctrlPr>
              </m:sSubPr>
              <m:e>
                <m:r>
                  <w:rPr>
                    <w:rFonts w:ascii="Cambria Math" w:eastAsiaTheme="minorEastAsia" w:hAnsi="Cambria Math"/>
                    <w:sz w:val="28"/>
                    <w:szCs w:val="32"/>
                  </w:rPr>
                  <m:t>B</m:t>
                </m:r>
              </m:e>
              <m:sub>
                <m:r>
                  <w:rPr>
                    <w:rFonts w:ascii="Cambria Math" w:eastAsiaTheme="minorEastAsia" w:hAnsi="Cambria Math"/>
                    <w:sz w:val="28"/>
                    <w:szCs w:val="32"/>
                  </w:rPr>
                  <m:t>i</m:t>
                </m:r>
              </m:sub>
            </m:sSub>
          </m:e>
        </m:nary>
      </m:oMath>
      <w:r w:rsidR="001F2583">
        <w:rPr>
          <w:rFonts w:eastAsiaTheme="minorEastAsia" w:hint="cs"/>
          <w:rtl/>
        </w:rPr>
        <w:t xml:space="preserve">  </w:t>
      </w:r>
      <w:r w:rsidR="001F2583">
        <w:rPr>
          <w:rFonts w:eastAsiaTheme="minorEastAsia"/>
        </w:rPr>
        <w:t xml:space="preserve">  </w:t>
      </w:r>
      <w:r w:rsidR="00E56DBF">
        <w:rPr>
          <w:rFonts w:eastAsiaTheme="minorEastAsia" w:hint="cs"/>
          <w:rtl/>
        </w:rPr>
        <w:t xml:space="preserve">               </w:t>
      </w:r>
      <w:r w:rsidR="001F2583">
        <w:rPr>
          <w:rFonts w:eastAsiaTheme="minorEastAsia"/>
        </w:rPr>
        <w:t xml:space="preserve">  </w:t>
      </w:r>
      <w:r w:rsidR="000E3B68">
        <w:rPr>
          <w:rFonts w:eastAsiaTheme="minorEastAsia" w:hint="cs"/>
          <w:rtl/>
        </w:rPr>
        <w:t xml:space="preserve">   </w:t>
      </w:r>
      <w:r w:rsidR="001F2583">
        <w:rPr>
          <w:rFonts w:eastAsiaTheme="minorEastAsia"/>
        </w:rPr>
        <w:t xml:space="preserve">    </w:t>
      </w:r>
      <w:r w:rsidR="001F2583">
        <w:rPr>
          <w:rFonts w:eastAsiaTheme="minorEastAsia" w:hint="cs"/>
          <w:i/>
          <w:rtl/>
        </w:rPr>
        <w:t>( 4-7)</w:t>
      </w:r>
    </w:p>
    <w:p w:rsidR="001F2583" w:rsidRDefault="007761A8" w:rsidP="00110F7B">
      <w:pPr>
        <w:rPr>
          <w:rFonts w:eastAsiaTheme="minorEastAsia"/>
        </w:rPr>
      </w:pPr>
      <m:oMath>
        <m:sSup>
          <m:sSupPr>
            <m:ctrlPr>
              <w:rPr>
                <w:rFonts w:ascii="Cambria Math" w:eastAsiaTheme="minorEastAsia" w:hAnsi="Cambria Math"/>
                <w:i/>
                <w:sz w:val="28"/>
                <w:szCs w:val="32"/>
              </w:rPr>
            </m:ctrlPr>
          </m:sSupPr>
          <m:e>
            <m:sSub>
              <m:sSubPr>
                <m:ctrlPr>
                  <w:rPr>
                    <w:rFonts w:ascii="Cambria Math" w:eastAsiaTheme="minorEastAsia" w:hAnsi="Cambria Math"/>
                    <w:i/>
                    <w:sz w:val="28"/>
                    <w:szCs w:val="32"/>
                  </w:rPr>
                </m:ctrlPr>
              </m:sSubPr>
              <m:e>
                <m:r>
                  <w:rPr>
                    <w:rFonts w:ascii="Cambria Math" w:eastAsiaTheme="minorEastAsia" w:hAnsi="Cambria Math"/>
                    <w:sz w:val="28"/>
                    <w:szCs w:val="32"/>
                  </w:rPr>
                  <m:t>σ</m:t>
                </m:r>
              </m:e>
              <m:sub>
                <m:r>
                  <w:rPr>
                    <w:rFonts w:ascii="Cambria Math" w:eastAsiaTheme="minorEastAsia" w:hAnsi="Cambria Math"/>
                    <w:sz w:val="28"/>
                    <w:szCs w:val="32"/>
                  </w:rPr>
                  <m:t>B</m:t>
                </m:r>
              </m:sub>
            </m:sSub>
          </m:e>
          <m:sup>
            <m:r>
              <w:rPr>
                <w:rFonts w:ascii="Cambria Math" w:eastAsiaTheme="minorEastAsia" w:hAnsi="Cambria Math"/>
                <w:sz w:val="28"/>
                <w:szCs w:val="32"/>
              </w:rPr>
              <m:t>2</m:t>
            </m:r>
          </m:sup>
        </m:sSup>
        <m:r>
          <w:rPr>
            <w:rFonts w:ascii="Cambria Math" w:eastAsiaTheme="minorEastAsia" w:hAnsi="Cambria Math"/>
            <w:sz w:val="28"/>
            <w:szCs w:val="32"/>
          </w:rPr>
          <m:t>=</m:t>
        </m:r>
        <m:f>
          <m:fPr>
            <m:ctrlPr>
              <w:rPr>
                <w:rFonts w:ascii="Cambria Math" w:eastAsiaTheme="minorEastAsia" w:hAnsi="Cambria Math"/>
                <w:i/>
                <w:sz w:val="28"/>
                <w:szCs w:val="32"/>
              </w:rPr>
            </m:ctrlPr>
          </m:fPr>
          <m:num>
            <m:r>
              <w:rPr>
                <w:rFonts w:ascii="Cambria Math" w:eastAsiaTheme="minorEastAsia" w:hAnsi="Cambria Math"/>
                <w:sz w:val="28"/>
                <w:szCs w:val="32"/>
              </w:rPr>
              <m:t>1</m:t>
            </m:r>
          </m:num>
          <m:den>
            <m:r>
              <w:rPr>
                <w:rFonts w:ascii="Cambria Math" w:eastAsiaTheme="minorEastAsia" w:hAnsi="Cambria Math"/>
                <w:sz w:val="28"/>
                <w:szCs w:val="32"/>
              </w:rPr>
              <m:t>n</m:t>
            </m:r>
          </m:den>
        </m:f>
        <m:r>
          <w:rPr>
            <w:rFonts w:ascii="Cambria Math" w:eastAsiaTheme="minorEastAsia" w:hAnsi="Cambria Math"/>
            <w:sz w:val="28"/>
            <w:szCs w:val="32"/>
          </w:rPr>
          <m:t>×</m:t>
        </m:r>
        <m:nary>
          <m:naryPr>
            <m:chr m:val="∑"/>
            <m:limLoc m:val="undOvr"/>
            <m:ctrlPr>
              <w:rPr>
                <w:rFonts w:ascii="Cambria Math" w:eastAsiaTheme="minorEastAsia" w:hAnsi="Cambria Math"/>
                <w:i/>
                <w:sz w:val="28"/>
                <w:szCs w:val="32"/>
              </w:rPr>
            </m:ctrlPr>
          </m:naryPr>
          <m:sub>
            <m:r>
              <w:rPr>
                <w:rFonts w:ascii="Cambria Math" w:eastAsiaTheme="minorEastAsia" w:hAnsi="Cambria Math"/>
                <w:sz w:val="28"/>
                <w:szCs w:val="32"/>
              </w:rPr>
              <m:t>i=1</m:t>
            </m:r>
          </m:sub>
          <m:sup>
            <m:r>
              <w:rPr>
                <w:rFonts w:ascii="Cambria Math" w:eastAsiaTheme="minorEastAsia" w:hAnsi="Cambria Math"/>
                <w:sz w:val="28"/>
                <w:szCs w:val="32"/>
              </w:rPr>
              <m:t>n</m:t>
            </m:r>
          </m:sup>
          <m:e>
            <m:sSup>
              <m:sSupPr>
                <m:ctrlPr>
                  <w:rPr>
                    <w:rFonts w:ascii="Cambria Math" w:eastAsiaTheme="minorEastAsia" w:hAnsi="Cambria Math"/>
                    <w:i/>
                    <w:sz w:val="28"/>
                    <w:szCs w:val="32"/>
                  </w:rPr>
                </m:ctrlPr>
              </m:sSupPr>
              <m:e>
                <m:r>
                  <w:rPr>
                    <w:rFonts w:ascii="Cambria Math" w:eastAsiaTheme="minorEastAsia" w:hAnsi="Cambria Math"/>
                    <w:sz w:val="28"/>
                    <w:szCs w:val="32"/>
                  </w:rPr>
                  <m:t>(</m:t>
                </m:r>
                <m:sSub>
                  <m:sSubPr>
                    <m:ctrlPr>
                      <w:rPr>
                        <w:rFonts w:ascii="Cambria Math" w:eastAsiaTheme="minorEastAsia" w:hAnsi="Cambria Math"/>
                        <w:i/>
                        <w:sz w:val="28"/>
                        <w:szCs w:val="32"/>
                      </w:rPr>
                    </m:ctrlPr>
                  </m:sSubPr>
                  <m:e>
                    <m:r>
                      <w:rPr>
                        <w:rFonts w:ascii="Cambria Math" w:eastAsiaTheme="minorEastAsia" w:hAnsi="Cambria Math"/>
                        <w:sz w:val="28"/>
                        <w:szCs w:val="32"/>
                      </w:rPr>
                      <m:t>B</m:t>
                    </m:r>
                  </m:e>
                  <m:sub>
                    <m:r>
                      <w:rPr>
                        <w:rFonts w:ascii="Cambria Math" w:eastAsiaTheme="minorEastAsia" w:hAnsi="Cambria Math"/>
                        <w:sz w:val="28"/>
                        <w:szCs w:val="32"/>
                      </w:rPr>
                      <m:t>i</m:t>
                    </m:r>
                  </m:sub>
                </m:sSub>
                <m:r>
                  <w:rPr>
                    <w:rFonts w:ascii="Cambria Math" w:eastAsiaTheme="minorEastAsia" w:hAnsi="Cambria Math"/>
                    <w:sz w:val="28"/>
                    <w:szCs w:val="32"/>
                  </w:rPr>
                  <m:t>-</m:t>
                </m:r>
                <m:acc>
                  <m:accPr>
                    <m:chr m:val="̅"/>
                    <m:ctrlPr>
                      <w:rPr>
                        <w:rFonts w:ascii="Cambria Math" w:eastAsiaTheme="minorEastAsia" w:hAnsi="Cambria Math"/>
                        <w:i/>
                        <w:sz w:val="28"/>
                        <w:szCs w:val="32"/>
                      </w:rPr>
                    </m:ctrlPr>
                  </m:accPr>
                  <m:e>
                    <m:r>
                      <w:rPr>
                        <w:rFonts w:ascii="Cambria Math" w:eastAsiaTheme="minorEastAsia" w:hAnsi="Cambria Math"/>
                        <w:sz w:val="28"/>
                        <w:szCs w:val="32"/>
                      </w:rPr>
                      <m:t>B</m:t>
                    </m:r>
                  </m:e>
                </m:acc>
                <m:r>
                  <w:rPr>
                    <w:rFonts w:ascii="Cambria Math" w:eastAsiaTheme="minorEastAsia" w:hAnsi="Cambria Math"/>
                    <w:sz w:val="28"/>
                    <w:szCs w:val="32"/>
                  </w:rPr>
                  <m:t>)</m:t>
                </m:r>
              </m:e>
              <m:sup>
                <m:r>
                  <w:rPr>
                    <w:rFonts w:ascii="Cambria Math" w:eastAsiaTheme="minorEastAsia" w:hAnsi="Cambria Math"/>
                    <w:sz w:val="28"/>
                    <w:szCs w:val="32"/>
                  </w:rPr>
                  <m:t>2</m:t>
                </m:r>
              </m:sup>
            </m:sSup>
          </m:e>
        </m:nary>
      </m:oMath>
      <w:r w:rsidR="001F2583">
        <w:rPr>
          <w:rFonts w:eastAsiaTheme="minorEastAsia" w:hint="cs"/>
          <w:rtl/>
        </w:rPr>
        <w:t xml:space="preserve">   </w:t>
      </w:r>
      <w:r w:rsidR="001F2583">
        <w:rPr>
          <w:rFonts w:eastAsiaTheme="minorEastAsia"/>
        </w:rPr>
        <w:t xml:space="preserve">       </w:t>
      </w:r>
      <w:r w:rsidR="001F2583">
        <w:rPr>
          <w:rFonts w:eastAsiaTheme="minorEastAsia" w:hint="cs"/>
          <w:i/>
          <w:rtl/>
        </w:rPr>
        <w:t>( 4-8)</w:t>
      </w:r>
    </w:p>
    <w:p w:rsidR="001F2583" w:rsidRDefault="007761A8" w:rsidP="00110F7B">
      <w:pPr>
        <w:rPr>
          <w:rFonts w:eastAsiaTheme="minorEastAsia"/>
        </w:rPr>
      </w:pPr>
      <m:oMath>
        <m:sSub>
          <m:sSubPr>
            <m:ctrlPr>
              <w:rPr>
                <w:rFonts w:ascii="Cambria Math" w:eastAsiaTheme="minorEastAsia" w:hAnsi="Cambria Math"/>
                <w:i/>
                <w:sz w:val="28"/>
                <w:szCs w:val="32"/>
              </w:rPr>
            </m:ctrlPr>
          </m:sSubPr>
          <m:e>
            <m:r>
              <w:rPr>
                <w:rFonts w:ascii="Cambria Math" w:eastAsiaTheme="minorEastAsia" w:hAnsi="Cambria Math"/>
                <w:sz w:val="28"/>
                <w:szCs w:val="32"/>
              </w:rPr>
              <m:t>σ</m:t>
            </m:r>
          </m:e>
          <m:sub>
            <m:r>
              <w:rPr>
                <w:rFonts w:ascii="Cambria Math" w:eastAsiaTheme="minorEastAsia" w:hAnsi="Cambria Math"/>
                <w:sz w:val="28"/>
                <w:szCs w:val="32"/>
              </w:rPr>
              <m:t>B</m:t>
            </m:r>
          </m:sub>
        </m:sSub>
        <m:r>
          <w:rPr>
            <w:rFonts w:ascii="Cambria Math" w:eastAsiaTheme="minorEastAsia" w:hAnsi="Cambria Math"/>
            <w:sz w:val="28"/>
            <w:szCs w:val="32"/>
          </w:rPr>
          <m:t>=</m:t>
        </m:r>
        <m:rad>
          <m:radPr>
            <m:degHide m:val="1"/>
            <m:ctrlPr>
              <w:rPr>
                <w:rFonts w:ascii="Cambria Math" w:eastAsiaTheme="minorEastAsia" w:hAnsi="Cambria Math"/>
                <w:i/>
                <w:sz w:val="28"/>
                <w:szCs w:val="32"/>
              </w:rPr>
            </m:ctrlPr>
          </m:radPr>
          <m:deg/>
          <m:e>
            <m:sSup>
              <m:sSupPr>
                <m:ctrlPr>
                  <w:rPr>
                    <w:rFonts w:ascii="Cambria Math" w:eastAsiaTheme="minorEastAsia" w:hAnsi="Cambria Math"/>
                    <w:i/>
                    <w:sz w:val="28"/>
                    <w:szCs w:val="32"/>
                  </w:rPr>
                </m:ctrlPr>
              </m:sSupPr>
              <m:e>
                <m:sSub>
                  <m:sSubPr>
                    <m:ctrlPr>
                      <w:rPr>
                        <w:rFonts w:ascii="Cambria Math" w:eastAsiaTheme="minorEastAsia" w:hAnsi="Cambria Math"/>
                        <w:i/>
                        <w:sz w:val="28"/>
                        <w:szCs w:val="32"/>
                      </w:rPr>
                    </m:ctrlPr>
                  </m:sSubPr>
                  <m:e>
                    <m:r>
                      <w:rPr>
                        <w:rFonts w:ascii="Cambria Math" w:eastAsiaTheme="minorEastAsia" w:hAnsi="Cambria Math"/>
                        <w:sz w:val="28"/>
                        <w:szCs w:val="32"/>
                      </w:rPr>
                      <m:t>σ</m:t>
                    </m:r>
                  </m:e>
                  <m:sub>
                    <m:r>
                      <w:rPr>
                        <w:rFonts w:ascii="Cambria Math" w:eastAsiaTheme="minorEastAsia" w:hAnsi="Cambria Math"/>
                        <w:sz w:val="28"/>
                        <w:szCs w:val="32"/>
                      </w:rPr>
                      <m:t>B</m:t>
                    </m:r>
                  </m:sub>
                </m:sSub>
              </m:e>
              <m:sup>
                <m:r>
                  <w:rPr>
                    <w:rFonts w:ascii="Cambria Math" w:eastAsiaTheme="minorEastAsia" w:hAnsi="Cambria Math"/>
                    <w:sz w:val="28"/>
                    <w:szCs w:val="32"/>
                  </w:rPr>
                  <m:t>2</m:t>
                </m:r>
              </m:sup>
            </m:sSup>
          </m:e>
        </m:rad>
      </m:oMath>
      <w:r w:rsidR="001F2583">
        <w:rPr>
          <w:rFonts w:eastAsiaTheme="minorEastAsia" w:hint="cs"/>
          <w:rtl/>
        </w:rPr>
        <w:t xml:space="preserve"> </w:t>
      </w:r>
      <w:r w:rsidR="001F2583">
        <w:rPr>
          <w:rFonts w:eastAsiaTheme="minorEastAsia"/>
        </w:rPr>
        <w:t xml:space="preserve">      </w:t>
      </w:r>
      <w:r w:rsidR="00E56DBF">
        <w:rPr>
          <w:rFonts w:eastAsiaTheme="minorEastAsia" w:hint="cs"/>
          <w:rtl/>
        </w:rPr>
        <w:t xml:space="preserve">  </w:t>
      </w:r>
      <w:r w:rsidR="000E3B68">
        <w:rPr>
          <w:rFonts w:eastAsiaTheme="minorEastAsia" w:hint="cs"/>
          <w:rtl/>
        </w:rPr>
        <w:t xml:space="preserve">    </w:t>
      </w:r>
      <w:r w:rsidR="00E56DBF">
        <w:rPr>
          <w:rFonts w:eastAsiaTheme="minorEastAsia" w:hint="cs"/>
          <w:rtl/>
        </w:rPr>
        <w:t xml:space="preserve">                   </w:t>
      </w:r>
      <w:r w:rsidR="001F2583">
        <w:rPr>
          <w:rFonts w:eastAsiaTheme="minorEastAsia"/>
        </w:rPr>
        <w:t xml:space="preserve">    </w:t>
      </w:r>
      <w:r w:rsidR="001F2583">
        <w:rPr>
          <w:rFonts w:eastAsiaTheme="minorEastAsia" w:hint="cs"/>
          <w:i/>
          <w:rtl/>
        </w:rPr>
        <w:t>( 4-9)</w:t>
      </w:r>
    </w:p>
    <w:p w:rsidR="001F2583" w:rsidRDefault="001F2583" w:rsidP="001F2583">
      <w:pPr>
        <w:bidi/>
        <w:ind w:firstLine="567"/>
        <w:rPr>
          <w:rFonts w:ascii="Arial" w:eastAsiaTheme="minorEastAsia" w:hAnsi="Arial"/>
          <w:rtl/>
        </w:rPr>
      </w:pPr>
      <w:r>
        <w:rPr>
          <w:rFonts w:ascii="Arial" w:eastAsiaTheme="minorEastAsia" w:hAnsi="Arial" w:cs="Arial"/>
        </w:rPr>
        <w:t>B̅</w:t>
      </w:r>
      <w:r>
        <w:rPr>
          <w:rFonts w:ascii="Arial" w:eastAsiaTheme="minorEastAsia" w:hAnsi="Arial" w:hint="cs"/>
          <w:rtl/>
        </w:rPr>
        <w:t>: میانگین مقادیر بارسنگ بدست آمده از فرمول های مختلف</w:t>
      </w:r>
    </w:p>
    <w:p w:rsidR="001F2583" w:rsidRDefault="001F2583" w:rsidP="001F2583">
      <w:pPr>
        <w:bidi/>
        <w:ind w:firstLine="567"/>
        <w:rPr>
          <w:rFonts w:ascii="Arial" w:eastAsiaTheme="minorEastAsia" w:hAnsi="Arial"/>
          <w:rtl/>
        </w:rPr>
      </w:pPr>
      <w:r>
        <w:rPr>
          <w:rFonts w:ascii="Arial" w:eastAsiaTheme="minorEastAsia" w:hAnsi="Arial"/>
        </w:rPr>
        <w:t>σ</w:t>
      </w:r>
      <w:r w:rsidRPr="00016A07">
        <w:rPr>
          <w:rFonts w:ascii="Arial" w:eastAsiaTheme="minorEastAsia" w:hAnsi="Arial"/>
          <w:vertAlign w:val="subscript"/>
        </w:rPr>
        <w:t>B</w:t>
      </w:r>
      <w:r w:rsidRPr="00016A07">
        <w:rPr>
          <w:rFonts w:ascii="Arial" w:eastAsiaTheme="minorEastAsia" w:hAnsi="Arial"/>
          <w:vertAlign w:val="superscript"/>
        </w:rPr>
        <w:t>2</w:t>
      </w:r>
      <w:r>
        <w:rPr>
          <w:rFonts w:ascii="Arial" w:eastAsiaTheme="minorEastAsia" w:hAnsi="Arial" w:hint="cs"/>
          <w:rtl/>
        </w:rPr>
        <w:t>: واریانس مقادیر بارسنگ از فرمول های مختلف</w:t>
      </w:r>
    </w:p>
    <w:p w:rsidR="001F2583" w:rsidRDefault="001F2583" w:rsidP="001F2583">
      <w:pPr>
        <w:bidi/>
        <w:ind w:firstLine="567"/>
        <w:rPr>
          <w:rFonts w:ascii="Arial" w:eastAsiaTheme="minorEastAsia" w:hAnsi="Arial"/>
          <w:rtl/>
        </w:rPr>
      </w:pPr>
      <w:r>
        <w:rPr>
          <w:rFonts w:ascii="Arial" w:eastAsiaTheme="minorEastAsia" w:hAnsi="Arial" w:hint="cs"/>
          <w:rtl/>
        </w:rPr>
        <w:t xml:space="preserve"> </w:t>
      </w:r>
      <w:r>
        <w:rPr>
          <w:rFonts w:ascii="Arial" w:eastAsiaTheme="minorEastAsia" w:hAnsi="Arial"/>
        </w:rPr>
        <w:t>σ</w:t>
      </w:r>
      <w:r w:rsidRPr="00016A07">
        <w:rPr>
          <w:rFonts w:ascii="Arial" w:eastAsiaTheme="minorEastAsia" w:hAnsi="Arial"/>
          <w:vertAlign w:val="subscript"/>
        </w:rPr>
        <w:t>B</w:t>
      </w:r>
      <w:r>
        <w:rPr>
          <w:rFonts w:ascii="Arial" w:eastAsiaTheme="minorEastAsia" w:hAnsi="Arial" w:hint="cs"/>
          <w:rtl/>
        </w:rPr>
        <w:t>: انحراف معیار مقادیر بارسنگ از فرمول های مختلف</w:t>
      </w:r>
    </w:p>
    <w:p w:rsidR="001F2583" w:rsidRDefault="001F2583" w:rsidP="001F2583">
      <w:pPr>
        <w:bidi/>
        <w:ind w:firstLine="567"/>
        <w:rPr>
          <w:rFonts w:ascii="Arial" w:eastAsiaTheme="minorEastAsia" w:hAnsi="Arial"/>
          <w:rtl/>
        </w:rPr>
      </w:pPr>
      <w:r>
        <w:rPr>
          <w:rFonts w:ascii="Arial" w:eastAsiaTheme="minorEastAsia" w:hAnsi="Arial"/>
        </w:rPr>
        <w:t>n</w:t>
      </w:r>
      <w:r>
        <w:rPr>
          <w:rFonts w:ascii="Arial" w:eastAsiaTheme="minorEastAsia" w:hAnsi="Arial" w:hint="cs"/>
          <w:rtl/>
        </w:rPr>
        <w:t>: تعداد مقادیر بارسنگ محاسبه شده</w:t>
      </w:r>
    </w:p>
    <w:p w:rsidR="000E3B68" w:rsidRDefault="000E3B68" w:rsidP="000E3B68">
      <w:pPr>
        <w:bidi/>
        <w:ind w:firstLine="567"/>
        <w:rPr>
          <w:rFonts w:ascii="Arial" w:eastAsiaTheme="minorEastAsia" w:hAnsi="Arial"/>
          <w:rtl/>
        </w:rPr>
      </w:pPr>
      <w:r>
        <w:rPr>
          <w:rFonts w:eastAsiaTheme="minorEastAsia" w:hint="cs"/>
          <w:rtl/>
        </w:rPr>
        <w:t xml:space="preserve">حال اگر کاربر، گزینه محدوده اطمینان %95 را انتخاب کرده است؛ بازۀ </w:t>
      </w:r>
      <m:oMath>
        <m:acc>
          <m:accPr>
            <m:chr m:val="̅"/>
            <m:ctrlPr>
              <w:rPr>
                <w:rFonts w:ascii="Cambria Math" w:eastAsiaTheme="minorEastAsia" w:hAnsi="Cambria Math"/>
              </w:rPr>
            </m:ctrlPr>
          </m:accPr>
          <m:e>
            <m:r>
              <w:rPr>
                <w:rFonts w:ascii="Cambria Math" w:eastAsiaTheme="minorEastAsia" w:hAnsi="Cambria Math"/>
              </w:rPr>
              <m:t>B</m:t>
            </m:r>
          </m:e>
        </m:acc>
        <m:r>
          <m:rPr>
            <m:sty m:val="p"/>
          </m:rPr>
          <w:rPr>
            <w:rFonts w:ascii="Times New Roman" w:eastAsiaTheme="minorEastAsia" w:hAnsi="Times New Roman" w:cs="Times New Roman" w:hint="cs"/>
            <w:rtl/>
          </w:rPr>
          <m:t>±</m:t>
        </m:r>
        <m:r>
          <m:rPr>
            <m:sty m:val="p"/>
          </m:rPr>
          <w:rPr>
            <w:rFonts w:ascii="Cambria Math" w:eastAsiaTheme="minorEastAsia" w:hAnsi="Times New Roman" w:cs="Times New Roman"/>
          </w:rPr>
          <m:t>2</m:t>
        </m:r>
        <m:r>
          <m:rPr>
            <m:sty m:val="p"/>
          </m:rPr>
          <w:rPr>
            <w:rFonts w:ascii="Cambria Math" w:eastAsiaTheme="minorEastAsia" w:hAnsi="Cambria Math" w:cs="Times New Roman"/>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B</m:t>
            </m:r>
          </m:sub>
        </m:sSub>
      </m:oMath>
      <w:r>
        <w:rPr>
          <w:rFonts w:eastAsiaTheme="minorEastAsia" w:hint="cs"/>
          <w:rtl/>
        </w:rPr>
        <w:t xml:space="preserve"> برای مقادیر صحیح بارسنگ در نظر گرفته شده و مقادیر خارج از این محدوده، برای محاسبۀ بارسنگ پیشنهادی مدل، در نظر گرفته نمی شوند. مقدار بارسنگ نهایی و پیشنهادی نرم افزار، میانگین مقادیر بارسنگ موجود در محدوده اطمینان کاربر هستند. همچنین اگر، کاربر گزینه %68 اطمینان را انتخاب نماید؛ محاسبه جواب نهایی در محدودۀ </w:t>
      </w:r>
      <m:oMath>
        <m:acc>
          <m:accPr>
            <m:chr m:val="̅"/>
            <m:ctrlPr>
              <w:rPr>
                <w:rFonts w:ascii="Cambria Math" w:eastAsiaTheme="minorEastAsia" w:hAnsi="Cambria Math"/>
                <w:szCs w:val="24"/>
              </w:rPr>
            </m:ctrlPr>
          </m:accPr>
          <m:e>
            <m:r>
              <w:rPr>
                <w:rFonts w:ascii="Cambria Math" w:eastAsiaTheme="minorEastAsia" w:hAnsi="Cambria Math"/>
                <w:szCs w:val="24"/>
              </w:rPr>
              <m:t>B</m:t>
            </m:r>
          </m:e>
        </m:acc>
        <m:r>
          <m:rPr>
            <m:sty m:val="p"/>
          </m:rPr>
          <w:rPr>
            <w:rFonts w:ascii="Cambria Math" w:eastAsiaTheme="minorEastAsia" w:hAnsi="Cambria Math" w:cs="Times New Roman"/>
            <w:szCs w:val="24"/>
            <w:rtl/>
          </w:rPr>
          <m:t>±</m:t>
        </m:r>
        <m:sSub>
          <m:sSubPr>
            <m:ctrlPr>
              <w:rPr>
                <w:rFonts w:ascii="Cambria Math" w:eastAsiaTheme="minorEastAsia" w:hAnsi="Cambria Math"/>
                <w:i/>
                <w:szCs w:val="24"/>
              </w:rPr>
            </m:ctrlPr>
          </m:sSubPr>
          <m:e>
            <m:r>
              <w:rPr>
                <w:rFonts w:ascii="Cambria Math" w:eastAsiaTheme="minorEastAsia" w:hAnsi="Cambria Math"/>
                <w:szCs w:val="24"/>
              </w:rPr>
              <m:t>σ</m:t>
            </m:r>
          </m:e>
          <m:sub>
            <m:r>
              <w:rPr>
                <w:rFonts w:ascii="Cambria Math" w:eastAsiaTheme="minorEastAsia" w:hAnsi="Cambria Math"/>
                <w:szCs w:val="24"/>
              </w:rPr>
              <m:t>B</m:t>
            </m:r>
          </m:sub>
        </m:sSub>
      </m:oMath>
      <w:r>
        <w:rPr>
          <w:rFonts w:eastAsiaTheme="minorEastAsia" w:hint="cs"/>
          <w:rtl/>
        </w:rPr>
        <w:t xml:space="preserve"> صورت می گیرد (خواجه نایینی، 1382).</w:t>
      </w:r>
    </w:p>
    <w:p w:rsidR="001F2583" w:rsidRDefault="005C79EE" w:rsidP="000E3B68">
      <w:pPr>
        <w:bidi/>
        <w:ind w:firstLine="567"/>
        <w:rPr>
          <w:rFonts w:ascii="Arial" w:eastAsiaTheme="minorEastAsia" w:hAnsi="Arial"/>
          <w:rtl/>
        </w:rPr>
      </w:pPr>
      <w:r>
        <w:rPr>
          <w:rFonts w:ascii="Arial" w:eastAsiaTheme="minorEastAsia" w:hAnsi="Arial" w:hint="cs"/>
          <w:rtl/>
        </w:rPr>
        <w:t>بایستی توجه نمود که</w:t>
      </w:r>
      <w:r w:rsidR="001F2583">
        <w:rPr>
          <w:rFonts w:ascii="Arial" w:eastAsiaTheme="minorEastAsia" w:hAnsi="Arial" w:hint="cs"/>
          <w:rtl/>
        </w:rPr>
        <w:t xml:space="preserve"> برخی از فرمول های ارائه شده برای محاسبه بارسنگ، محدودیت هایی دارند و در برخی شرایط</w:t>
      </w:r>
      <w:r>
        <w:rPr>
          <w:rFonts w:ascii="Arial" w:eastAsiaTheme="minorEastAsia" w:hAnsi="Arial" w:hint="cs"/>
          <w:rtl/>
        </w:rPr>
        <w:t>، استفاده از آن ها</w:t>
      </w:r>
      <w:r w:rsidR="001F2583">
        <w:rPr>
          <w:rFonts w:ascii="Arial" w:eastAsiaTheme="minorEastAsia" w:hAnsi="Arial" w:hint="cs"/>
          <w:rtl/>
        </w:rPr>
        <w:t xml:space="preserve"> منطقی نیست به طور مثال، فرمول پیشنهادی روستن، تنها در مورد چال هایی با قطر بیش از 89 میلی متر، </w:t>
      </w:r>
      <w:r w:rsidR="000E3B68">
        <w:rPr>
          <w:rFonts w:ascii="Arial" w:eastAsiaTheme="minorEastAsia" w:hAnsi="Arial" w:hint="cs"/>
          <w:rtl/>
        </w:rPr>
        <w:t>به دست آمده</w:t>
      </w:r>
      <w:r w:rsidR="001F2583">
        <w:rPr>
          <w:rFonts w:ascii="Arial" w:eastAsiaTheme="minorEastAsia" w:hAnsi="Arial" w:hint="cs"/>
          <w:rtl/>
        </w:rPr>
        <w:t xml:space="preserve"> است و اگر در مورد آتشکاری با چال هایی کم قطرتر از این مقدار، به کار رود؛ خطای بزرگی </w:t>
      </w:r>
      <w:r>
        <w:rPr>
          <w:rFonts w:ascii="Arial" w:eastAsiaTheme="minorEastAsia" w:hAnsi="Arial" w:hint="cs"/>
          <w:rtl/>
        </w:rPr>
        <w:t xml:space="preserve">در برخواهد </w:t>
      </w:r>
      <w:r>
        <w:rPr>
          <w:rFonts w:ascii="Arial" w:eastAsiaTheme="minorEastAsia" w:hAnsi="Arial" w:hint="cs"/>
          <w:rtl/>
        </w:rPr>
        <w:lastRenderedPageBreak/>
        <w:t>داشت و یا</w:t>
      </w:r>
      <w:r w:rsidR="001F2583">
        <w:rPr>
          <w:rFonts w:ascii="Arial" w:eastAsiaTheme="minorEastAsia" w:hAnsi="Arial" w:hint="cs"/>
          <w:rtl/>
        </w:rPr>
        <w:t xml:space="preserve"> مقادیر ثابت های فرمول تاتیا و العج</w:t>
      </w:r>
      <w:r w:rsidR="00684FFF">
        <w:rPr>
          <w:rFonts w:ascii="Arial" w:eastAsiaTheme="minorEastAsia" w:hAnsi="Arial" w:hint="cs"/>
          <w:rtl/>
        </w:rPr>
        <w:t>می، تنها برای معادنی که از آنفو</w:t>
      </w:r>
      <w:r w:rsidR="001F2583">
        <w:rPr>
          <w:rFonts w:ascii="Arial" w:eastAsiaTheme="minorEastAsia" w:hAnsi="Arial" w:hint="cs"/>
          <w:rtl/>
        </w:rPr>
        <w:t xml:space="preserve"> استفاده می کنند؛ تعیین شده است. بنابراین اگر قطر چال ورودی کاربر، کوچک تر از 89 میلی متر باشد و یا با توجه به چگالی ورودی، ماده منفجرۀ مصرفی، چیزی غیر از آنفو باشد؛ مدل به طور خودکار، فرمول روستن، یا فرمول تاتیا (و یا هر دو) را در نظر نمی گیرد و تعداد مقادیر بارسنگ محاسبه شده، ممکن است به 6 یا 5 کاهش یابد.</w:t>
      </w:r>
    </w:p>
    <w:p w:rsidR="001F2583" w:rsidRDefault="001F2583" w:rsidP="000E3B68">
      <w:pPr>
        <w:bidi/>
        <w:ind w:firstLine="567"/>
        <w:rPr>
          <w:rFonts w:eastAsiaTheme="minorEastAsia"/>
          <w:rtl/>
        </w:rPr>
      </w:pPr>
      <w:r>
        <w:rPr>
          <w:rFonts w:eastAsiaTheme="minorEastAsia" w:hint="cs"/>
          <w:rtl/>
        </w:rPr>
        <w:t>با فشردن دکمۀ محاسبۀ نتایج (</w:t>
      </w:r>
      <w:r w:rsidR="00E56DBF">
        <w:rPr>
          <w:rFonts w:eastAsiaTheme="minorEastAsia"/>
        </w:rPr>
        <w:t>Results</w:t>
      </w:r>
      <w:r>
        <w:rPr>
          <w:rFonts w:eastAsiaTheme="minorEastAsia" w:hint="cs"/>
          <w:rtl/>
        </w:rPr>
        <w:t xml:space="preserve">) توسط کاربر، مدل در نهایت و با توجه به ورودی های کاربر، مقادیر بارسنگ پیشنهادی، ارتفاع پله، </w:t>
      </w:r>
      <w:r w:rsidR="00A13EE2">
        <w:rPr>
          <w:rFonts w:eastAsiaTheme="minorEastAsia" w:hint="cs"/>
          <w:rtl/>
        </w:rPr>
        <w:t>اضافه حفاری</w:t>
      </w:r>
      <w:r w:rsidR="008B3E43">
        <w:rPr>
          <w:rFonts w:eastAsiaTheme="minorEastAsia" w:hint="cs"/>
          <w:rtl/>
        </w:rPr>
        <w:t xml:space="preserve">، طول گل گذاری، خرج ویژه، </w:t>
      </w:r>
      <w:r>
        <w:rPr>
          <w:rFonts w:eastAsiaTheme="minorEastAsia" w:hint="cs"/>
          <w:rtl/>
        </w:rPr>
        <w:t>حفاری ویژه و جرم خرج در هر چال را طبق مجموعه روابط اش، محاسبه کرده و نمایش می دهد. به علاوه، یک پیش بینی تخمینی از میزان خردایش حاصل از آتشکاری، با توجه به مدل کوز- رم</w:t>
      </w:r>
      <w:r w:rsidR="000E3B68">
        <w:rPr>
          <w:rFonts w:eastAsiaTheme="minorEastAsia" w:hint="cs"/>
          <w:rtl/>
        </w:rPr>
        <w:t xml:space="preserve"> به شکل</w:t>
      </w:r>
      <w:r w:rsidR="00684FFF">
        <w:rPr>
          <w:rFonts w:eastAsiaTheme="minorEastAsia" w:hint="cs"/>
          <w:rtl/>
        </w:rPr>
        <w:t xml:space="preserve"> رابطه</w:t>
      </w:r>
      <w:r w:rsidR="000E3B68">
        <w:rPr>
          <w:rFonts w:eastAsiaTheme="minorEastAsia" w:hint="cs"/>
          <w:rtl/>
        </w:rPr>
        <w:t xml:space="preserve"> زیر </w:t>
      </w:r>
      <w:r>
        <w:rPr>
          <w:rFonts w:eastAsiaTheme="minorEastAsia" w:hint="cs"/>
          <w:rtl/>
        </w:rPr>
        <w:t>صورت می گیرد.</w:t>
      </w:r>
    </w:p>
    <w:p w:rsidR="001F2583" w:rsidRDefault="007761A8" w:rsidP="008B3E43">
      <w:pPr>
        <w:rPr>
          <w:rFonts w:eastAsiaTheme="minorEastAsia"/>
          <w:iCs/>
          <w:rtl/>
        </w:rPr>
      </w:pPr>
      <m:oMath>
        <m:sSub>
          <m:sSubPr>
            <m:ctrlPr>
              <w:rPr>
                <w:rFonts w:ascii="Cambria Math" w:hAnsi="Cambria Math"/>
                <w:i/>
                <w:iCs/>
                <w:sz w:val="28"/>
                <w:szCs w:val="32"/>
              </w:rPr>
            </m:ctrlPr>
          </m:sSubPr>
          <m:e>
            <m:r>
              <w:rPr>
                <w:rFonts w:ascii="Cambria Math" w:hAnsi="Cambria Math"/>
                <w:sz w:val="28"/>
                <w:szCs w:val="32"/>
              </w:rPr>
              <m:t>x</m:t>
            </m:r>
          </m:e>
          <m:sub>
            <m:r>
              <w:rPr>
                <w:rFonts w:ascii="Cambria Math" w:hAnsi="Cambria Math"/>
                <w:sz w:val="28"/>
                <w:szCs w:val="32"/>
              </w:rPr>
              <m:t>50</m:t>
            </m:r>
          </m:sub>
        </m:sSub>
        <m:r>
          <w:rPr>
            <w:rFonts w:ascii="Cambria Math" w:hAnsi="Cambria Math"/>
            <w:sz w:val="28"/>
            <w:szCs w:val="32"/>
          </w:rPr>
          <m:t>=A×</m:t>
        </m:r>
        <m:sSup>
          <m:sSupPr>
            <m:ctrlPr>
              <w:rPr>
                <w:rFonts w:ascii="Cambria Math" w:hAnsi="Cambria Math"/>
                <w:i/>
                <w:iCs/>
                <w:sz w:val="28"/>
                <w:szCs w:val="32"/>
              </w:rPr>
            </m:ctrlPr>
          </m:sSupPr>
          <m:e>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B×S×H</m:t>
                </m:r>
              </m:num>
              <m:den>
                <m:func>
                  <m:funcPr>
                    <m:ctrlPr>
                      <w:rPr>
                        <w:rFonts w:ascii="Cambria Math" w:hAnsi="Cambria Math"/>
                        <w:i/>
                        <w:sz w:val="28"/>
                        <w:szCs w:val="32"/>
                      </w:rPr>
                    </m:ctrlPr>
                  </m:funcPr>
                  <m:fName>
                    <m:r>
                      <m:rPr>
                        <m:sty m:val="p"/>
                      </m:rPr>
                      <w:rPr>
                        <w:rFonts w:ascii="Cambria Math" w:hAnsi="Cambria Math"/>
                        <w:sz w:val="28"/>
                        <w:szCs w:val="32"/>
                      </w:rPr>
                      <m:t>cos</m:t>
                    </m:r>
                  </m:fName>
                  <m:e>
                    <m:r>
                      <w:rPr>
                        <w:rFonts w:ascii="Cambria Math" w:hAnsi="Cambria Math"/>
                        <w:sz w:val="28"/>
                        <w:szCs w:val="32"/>
                      </w:rPr>
                      <m:t>α</m:t>
                    </m:r>
                  </m:e>
                </m:func>
              </m:den>
            </m:f>
            <m:r>
              <w:rPr>
                <w:rFonts w:ascii="Cambria Math" w:hAnsi="Cambria Math"/>
                <w:sz w:val="28"/>
                <w:szCs w:val="32"/>
              </w:rPr>
              <m:t>)</m:t>
            </m:r>
          </m:e>
          <m:sup>
            <m:f>
              <m:fPr>
                <m:ctrlPr>
                  <w:rPr>
                    <w:rFonts w:ascii="Cambria Math" w:hAnsi="Cambria Math"/>
                    <w:i/>
                    <w:iCs/>
                    <w:sz w:val="28"/>
                    <w:szCs w:val="32"/>
                  </w:rPr>
                </m:ctrlPr>
              </m:fPr>
              <m:num>
                <m:r>
                  <w:rPr>
                    <w:rFonts w:ascii="Cambria Math" w:hAnsi="Cambria Math"/>
                    <w:sz w:val="28"/>
                    <w:szCs w:val="32"/>
                  </w:rPr>
                  <m:t>4</m:t>
                </m:r>
              </m:num>
              <m:den>
                <m:r>
                  <w:rPr>
                    <w:rFonts w:ascii="Cambria Math" w:hAnsi="Cambria Math"/>
                    <w:sz w:val="28"/>
                    <w:szCs w:val="32"/>
                  </w:rPr>
                  <m:t>5</m:t>
                </m:r>
              </m:den>
            </m:f>
          </m:sup>
        </m:sSup>
        <m:r>
          <w:rPr>
            <w:rFonts w:ascii="Cambria Math" w:hAnsi="Cambria Math"/>
            <w:sz w:val="28"/>
            <w:szCs w:val="32"/>
          </w:rPr>
          <m:t>×</m:t>
        </m:r>
        <m:sSup>
          <m:sSupPr>
            <m:ctrlPr>
              <w:rPr>
                <w:rFonts w:ascii="Cambria Math" w:hAnsi="Cambria Math"/>
                <w:i/>
                <w:iCs/>
                <w:sz w:val="28"/>
                <w:szCs w:val="32"/>
              </w:rPr>
            </m:ctrlPr>
          </m:sSupPr>
          <m:e>
            <m:r>
              <w:rPr>
                <w:rFonts w:ascii="Cambria Math" w:hAnsi="Cambria Math"/>
                <w:sz w:val="28"/>
                <w:szCs w:val="32"/>
              </w:rPr>
              <m:t>[</m:t>
            </m:r>
            <m:f>
              <m:fPr>
                <m:ctrlPr>
                  <w:rPr>
                    <w:rFonts w:ascii="Cambria Math" w:hAnsi="Cambria Math"/>
                    <w:i/>
                    <w:iCs/>
                    <w:sz w:val="28"/>
                    <w:szCs w:val="32"/>
                  </w:rPr>
                </m:ctrlPr>
              </m:fPr>
              <m:num>
                <m:r>
                  <w:rPr>
                    <w:rFonts w:ascii="Cambria Math" w:hAnsi="Cambria Math"/>
                    <w:sz w:val="28"/>
                    <w:szCs w:val="32"/>
                  </w:rPr>
                  <m:t>π</m:t>
                </m:r>
              </m:num>
              <m:den>
                <m:r>
                  <w:rPr>
                    <w:rFonts w:ascii="Cambria Math" w:hAnsi="Cambria Math"/>
                    <w:sz w:val="28"/>
                    <w:szCs w:val="32"/>
                  </w:rPr>
                  <m:t>4</m:t>
                </m:r>
              </m:den>
            </m:f>
            <m:r>
              <w:rPr>
                <w:rFonts w:ascii="Cambria Math" w:hAnsi="Cambria Math"/>
                <w:sz w:val="28"/>
                <w:szCs w:val="32"/>
              </w:rPr>
              <m:t>×</m:t>
            </m:r>
            <m:sSub>
              <m:sSubPr>
                <m:ctrlPr>
                  <w:rPr>
                    <w:rFonts w:ascii="Cambria Math" w:hAnsi="Cambria Math"/>
                    <w:i/>
                    <w:iCs/>
                    <w:sz w:val="28"/>
                    <w:szCs w:val="32"/>
                  </w:rPr>
                </m:ctrlPr>
              </m:sSubPr>
              <m:e>
                <m:r>
                  <w:rPr>
                    <w:rFonts w:ascii="Cambria Math" w:hAnsi="Cambria Math"/>
                    <w:sz w:val="28"/>
                    <w:szCs w:val="32"/>
                  </w:rPr>
                  <m:t>ρ</m:t>
                </m:r>
              </m:e>
              <m:sub>
                <m:r>
                  <w:rPr>
                    <w:rFonts w:ascii="Cambria Math" w:hAnsi="Cambria Math"/>
                    <w:sz w:val="28"/>
                    <w:szCs w:val="32"/>
                  </w:rPr>
                  <m:t>e</m:t>
                </m:r>
              </m:sub>
            </m:sSub>
            <m:r>
              <w:rPr>
                <w:rFonts w:ascii="Cambria Math" w:hAnsi="Cambria Math"/>
                <w:sz w:val="28"/>
                <w:szCs w:val="32"/>
              </w:rPr>
              <m:t>×</m:t>
            </m:r>
            <m:sSup>
              <m:sSupPr>
                <m:ctrlPr>
                  <w:rPr>
                    <w:rFonts w:ascii="Cambria Math" w:hAnsi="Cambria Math"/>
                    <w:i/>
                    <w:iCs/>
                    <w:sz w:val="28"/>
                    <w:szCs w:val="32"/>
                  </w:rPr>
                </m:ctrlPr>
              </m:sSupPr>
              <m:e>
                <m:r>
                  <w:rPr>
                    <w:rFonts w:ascii="Cambria Math" w:hAnsi="Cambria Math"/>
                    <w:sz w:val="28"/>
                    <w:szCs w:val="32"/>
                  </w:rPr>
                  <m:t>d</m:t>
                </m:r>
              </m:e>
              <m:sup>
                <m:r>
                  <w:rPr>
                    <w:rFonts w:ascii="Cambria Math" w:hAnsi="Cambria Math"/>
                    <w:sz w:val="28"/>
                    <w:szCs w:val="32"/>
                  </w:rPr>
                  <m:t>2</m:t>
                </m:r>
              </m:sup>
            </m:sSup>
            <m:r>
              <w:rPr>
                <w:rFonts w:ascii="Cambria Math" w:hAnsi="Cambria Math"/>
                <w:sz w:val="28"/>
                <w:szCs w:val="32"/>
              </w:rPr>
              <m:t>×(</m:t>
            </m:r>
            <m:f>
              <m:fPr>
                <m:ctrlPr>
                  <w:rPr>
                    <w:rFonts w:ascii="Cambria Math" w:hAnsi="Cambria Math"/>
                    <w:i/>
                    <w:iCs/>
                    <w:sz w:val="28"/>
                    <w:szCs w:val="32"/>
                  </w:rPr>
                </m:ctrlPr>
              </m:fPr>
              <m:num>
                <m:r>
                  <w:rPr>
                    <w:rFonts w:ascii="Cambria Math" w:hAnsi="Cambria Math"/>
                    <w:sz w:val="28"/>
                    <w:szCs w:val="32"/>
                  </w:rPr>
                  <m:t>H</m:t>
                </m:r>
              </m:num>
              <m:den>
                <m:func>
                  <m:funcPr>
                    <m:ctrlPr>
                      <w:rPr>
                        <w:rFonts w:ascii="Cambria Math" w:hAnsi="Cambria Math"/>
                        <w:i/>
                        <w:iCs/>
                        <w:sz w:val="28"/>
                        <w:szCs w:val="32"/>
                      </w:rPr>
                    </m:ctrlPr>
                  </m:funcPr>
                  <m:fName>
                    <m:r>
                      <m:rPr>
                        <m:sty m:val="p"/>
                      </m:rPr>
                      <w:rPr>
                        <w:rFonts w:ascii="Cambria Math" w:hAnsi="Cambria Math"/>
                        <w:sz w:val="28"/>
                        <w:szCs w:val="32"/>
                      </w:rPr>
                      <m:t>cos</m:t>
                    </m:r>
                  </m:fName>
                  <m:e>
                    <m:r>
                      <w:rPr>
                        <w:rFonts w:ascii="Cambria Math" w:hAnsi="Cambria Math"/>
                        <w:sz w:val="28"/>
                        <w:szCs w:val="32"/>
                      </w:rPr>
                      <m:t>β</m:t>
                    </m:r>
                  </m:e>
                </m:func>
              </m:den>
            </m:f>
            <m:r>
              <w:rPr>
                <w:rFonts w:ascii="Cambria Math" w:hAnsi="Cambria Math"/>
                <w:sz w:val="28"/>
                <w:szCs w:val="32"/>
              </w:rPr>
              <m:t>-T)]</m:t>
            </m:r>
          </m:e>
          <m:sup>
            <m:r>
              <w:rPr>
                <w:rFonts w:ascii="Cambria Math" w:hAnsi="Cambria Math"/>
                <w:sz w:val="28"/>
                <w:szCs w:val="32"/>
              </w:rPr>
              <m:t>-</m:t>
            </m:r>
            <m:f>
              <m:fPr>
                <m:ctrlPr>
                  <w:rPr>
                    <w:rFonts w:ascii="Cambria Math" w:hAnsi="Cambria Math"/>
                    <w:i/>
                    <w:iCs/>
                    <w:sz w:val="28"/>
                    <w:szCs w:val="32"/>
                  </w:rPr>
                </m:ctrlPr>
              </m:fPr>
              <m:num>
                <m:r>
                  <w:rPr>
                    <w:rFonts w:ascii="Cambria Math" w:hAnsi="Cambria Math"/>
                    <w:sz w:val="28"/>
                    <w:szCs w:val="32"/>
                  </w:rPr>
                  <m:t>19</m:t>
                </m:r>
              </m:num>
              <m:den>
                <m:r>
                  <w:rPr>
                    <w:rFonts w:ascii="Cambria Math" w:hAnsi="Cambria Math"/>
                    <w:sz w:val="28"/>
                    <w:szCs w:val="32"/>
                  </w:rPr>
                  <m:t>30</m:t>
                </m:r>
              </m:den>
            </m:f>
          </m:sup>
        </m:sSup>
        <m:r>
          <w:rPr>
            <w:rFonts w:ascii="Cambria Math" w:hAnsi="Cambria Math"/>
            <w:sz w:val="28"/>
            <w:szCs w:val="32"/>
          </w:rPr>
          <m:t>×(</m:t>
        </m:r>
        <m:sSup>
          <m:sSupPr>
            <m:ctrlPr>
              <w:rPr>
                <w:rFonts w:ascii="Cambria Math" w:hAnsi="Cambria Math"/>
                <w:i/>
                <w:iCs/>
                <w:sz w:val="28"/>
                <w:szCs w:val="32"/>
              </w:rPr>
            </m:ctrlPr>
          </m:sSupPr>
          <m:e>
            <m:f>
              <m:fPr>
                <m:ctrlPr>
                  <w:rPr>
                    <w:rFonts w:ascii="Cambria Math" w:hAnsi="Cambria Math"/>
                    <w:i/>
                    <w:iCs/>
                    <w:sz w:val="28"/>
                    <w:szCs w:val="32"/>
                  </w:rPr>
                </m:ctrlPr>
              </m:fPr>
              <m:num>
                <m:r>
                  <w:rPr>
                    <w:rFonts w:ascii="Cambria Math" w:hAnsi="Cambria Math"/>
                    <w:sz w:val="28"/>
                    <w:szCs w:val="32"/>
                  </w:rPr>
                  <m:t>115</m:t>
                </m:r>
              </m:num>
              <m:den>
                <m:sSub>
                  <m:sSubPr>
                    <m:ctrlPr>
                      <w:rPr>
                        <w:rFonts w:ascii="Cambria Math" w:hAnsi="Cambria Math"/>
                        <w:i/>
                        <w:iCs/>
                        <w:sz w:val="28"/>
                        <w:szCs w:val="32"/>
                      </w:rPr>
                    </m:ctrlPr>
                  </m:sSubPr>
                  <m:e>
                    <m:r>
                      <w:rPr>
                        <w:rFonts w:ascii="Cambria Math" w:hAnsi="Cambria Math"/>
                        <w:sz w:val="28"/>
                        <w:szCs w:val="32"/>
                      </w:rPr>
                      <m:t>RWS</m:t>
                    </m:r>
                  </m:e>
                  <m:sub>
                    <m:r>
                      <w:rPr>
                        <w:rFonts w:ascii="Cambria Math" w:hAnsi="Cambria Math"/>
                        <w:sz w:val="28"/>
                        <w:szCs w:val="32"/>
                      </w:rPr>
                      <m:t>anfo</m:t>
                    </m:r>
                  </m:sub>
                </m:sSub>
              </m:den>
            </m:f>
            <m:r>
              <w:rPr>
                <w:rFonts w:ascii="Cambria Math" w:hAnsi="Cambria Math"/>
                <w:sz w:val="28"/>
                <w:szCs w:val="32"/>
              </w:rPr>
              <m:t>)</m:t>
            </m:r>
          </m:e>
          <m:sup>
            <m:f>
              <m:fPr>
                <m:ctrlPr>
                  <w:rPr>
                    <w:rFonts w:ascii="Cambria Math" w:hAnsi="Cambria Math"/>
                    <w:i/>
                    <w:iCs/>
                    <w:sz w:val="28"/>
                    <w:szCs w:val="32"/>
                  </w:rPr>
                </m:ctrlPr>
              </m:fPr>
              <m:num>
                <m:r>
                  <w:rPr>
                    <w:rFonts w:ascii="Cambria Math" w:hAnsi="Cambria Math"/>
                    <w:sz w:val="28"/>
                    <w:szCs w:val="32"/>
                  </w:rPr>
                  <m:t>19</m:t>
                </m:r>
              </m:num>
              <m:den>
                <m:r>
                  <w:rPr>
                    <w:rFonts w:ascii="Cambria Math" w:hAnsi="Cambria Math"/>
                    <w:sz w:val="28"/>
                    <w:szCs w:val="32"/>
                  </w:rPr>
                  <m:t>30</m:t>
                </m:r>
              </m:den>
            </m:f>
          </m:sup>
        </m:sSup>
      </m:oMath>
      <w:r w:rsidR="001F2583">
        <w:rPr>
          <w:rFonts w:eastAsiaTheme="minorEastAsia"/>
          <w:iCs/>
        </w:rPr>
        <w:t xml:space="preserve">      </w:t>
      </w:r>
    </w:p>
    <w:p w:rsidR="001F2583" w:rsidRDefault="001F2583" w:rsidP="00724F3B">
      <w:pPr>
        <w:bidi/>
        <w:ind w:firstLine="567"/>
        <w:rPr>
          <w:rFonts w:eastAsiaTheme="minorEastAsia"/>
          <w:rtl/>
        </w:rPr>
      </w:pPr>
      <w:r>
        <w:rPr>
          <w:rFonts w:eastAsiaTheme="minorEastAsia" w:hint="cs"/>
          <w:rtl/>
        </w:rPr>
        <w:t xml:space="preserve"> مقدار ضریب سنگ (</w:t>
      </w:r>
      <w:r>
        <w:rPr>
          <w:rFonts w:eastAsiaTheme="minorEastAsia"/>
        </w:rPr>
        <w:t>A</w:t>
      </w:r>
      <w:r>
        <w:rPr>
          <w:rFonts w:eastAsiaTheme="minorEastAsia" w:hint="cs"/>
          <w:rtl/>
        </w:rPr>
        <w:t>) در مدل کوز- رم، با توجه به مقاومت فشا</w:t>
      </w:r>
      <w:r w:rsidR="00724F3B">
        <w:rPr>
          <w:rFonts w:eastAsiaTheme="minorEastAsia" w:hint="cs"/>
          <w:rtl/>
        </w:rPr>
        <w:t>ری یک محورۀ سنگ و مطابق جدول (3-4)</w:t>
      </w:r>
      <w:r>
        <w:rPr>
          <w:rFonts w:eastAsiaTheme="minorEastAsia" w:hint="cs"/>
          <w:rtl/>
        </w:rPr>
        <w:t xml:space="preserve"> توسط مدل انتخاب می شود</w:t>
      </w:r>
      <w:r w:rsidR="000E3B68">
        <w:rPr>
          <w:rFonts w:eastAsiaTheme="minorEastAsia" w:hint="cs"/>
          <w:rtl/>
        </w:rPr>
        <w:t>.</w:t>
      </w:r>
    </w:p>
    <w:p w:rsidR="00E56DBF" w:rsidRPr="000E3B68" w:rsidRDefault="00E56DBF" w:rsidP="00E56DBF">
      <w:pPr>
        <w:pStyle w:val="Caption"/>
        <w:keepNext/>
        <w:ind w:hanging="1"/>
        <w:jc w:val="center"/>
        <w:rPr>
          <w:color w:val="auto"/>
          <w:sz w:val="20"/>
          <w:szCs w:val="20"/>
        </w:rPr>
      </w:pPr>
      <w:bookmarkStart w:id="145" w:name="_Toc259370994"/>
      <w:r w:rsidRPr="000E3B68">
        <w:rPr>
          <w:rFonts w:hint="cs"/>
          <w:color w:val="auto"/>
          <w:sz w:val="20"/>
          <w:szCs w:val="20"/>
          <w:rtl/>
        </w:rPr>
        <w:t>جدول</w:t>
      </w:r>
      <w:r w:rsidRPr="000E3B68">
        <w:rPr>
          <w:color w:val="auto"/>
          <w:sz w:val="20"/>
          <w:szCs w:val="20"/>
          <w:rtl/>
        </w:rPr>
        <w:t xml:space="preserve"> 4-  </w:t>
      </w:r>
      <w:r w:rsidR="00771039" w:rsidRPr="000E3B68">
        <w:rPr>
          <w:color w:val="auto"/>
          <w:sz w:val="20"/>
          <w:szCs w:val="20"/>
          <w:rtl/>
        </w:rPr>
        <w:fldChar w:fldCharType="begin"/>
      </w:r>
      <w:r w:rsidR="00524846" w:rsidRPr="000E3B68">
        <w:rPr>
          <w:color w:val="auto"/>
          <w:sz w:val="20"/>
          <w:szCs w:val="20"/>
          <w:rtl/>
        </w:rPr>
        <w:instrText xml:space="preserve"> </w:instrText>
      </w:r>
      <w:r w:rsidR="00524846" w:rsidRPr="000E3B68">
        <w:rPr>
          <w:color w:val="auto"/>
          <w:sz w:val="20"/>
          <w:szCs w:val="20"/>
        </w:rPr>
        <w:instrText>SEQ</w:instrText>
      </w:r>
      <w:r w:rsidR="00524846" w:rsidRPr="000E3B68">
        <w:rPr>
          <w:color w:val="auto"/>
          <w:sz w:val="20"/>
          <w:szCs w:val="20"/>
          <w:rtl/>
        </w:rPr>
        <w:instrText xml:space="preserve"> جدول_4-_ \* </w:instrText>
      </w:r>
      <w:r w:rsidR="00524846" w:rsidRPr="000E3B68">
        <w:rPr>
          <w:color w:val="auto"/>
          <w:sz w:val="20"/>
          <w:szCs w:val="20"/>
        </w:rPr>
        <w:instrText>ARABIC</w:instrText>
      </w:r>
      <w:r w:rsidR="00524846" w:rsidRPr="000E3B68">
        <w:rPr>
          <w:color w:val="auto"/>
          <w:sz w:val="20"/>
          <w:szCs w:val="20"/>
          <w:rtl/>
        </w:rPr>
        <w:instrText xml:space="preserve"> </w:instrText>
      </w:r>
      <w:r w:rsidR="00771039" w:rsidRPr="000E3B68">
        <w:rPr>
          <w:color w:val="auto"/>
          <w:sz w:val="20"/>
          <w:szCs w:val="20"/>
          <w:rtl/>
        </w:rPr>
        <w:fldChar w:fldCharType="separate"/>
      </w:r>
      <w:r w:rsidR="003521F7">
        <w:rPr>
          <w:color w:val="auto"/>
          <w:sz w:val="20"/>
          <w:szCs w:val="20"/>
          <w:rtl/>
        </w:rPr>
        <w:t>3</w:t>
      </w:r>
      <w:r w:rsidR="00771039" w:rsidRPr="000E3B68">
        <w:rPr>
          <w:color w:val="auto"/>
          <w:sz w:val="20"/>
          <w:szCs w:val="20"/>
          <w:rtl/>
        </w:rPr>
        <w:fldChar w:fldCharType="end"/>
      </w:r>
      <w:r w:rsidRPr="000E3B68">
        <w:rPr>
          <w:rFonts w:hint="cs"/>
          <w:color w:val="auto"/>
          <w:sz w:val="20"/>
          <w:szCs w:val="20"/>
          <w:rtl/>
        </w:rPr>
        <w:t xml:space="preserve">-  </w:t>
      </w:r>
      <w:r w:rsidRPr="000E3B68">
        <w:rPr>
          <w:rFonts w:hint="eastAsia"/>
          <w:color w:val="auto"/>
          <w:sz w:val="20"/>
          <w:szCs w:val="20"/>
          <w:rtl/>
        </w:rPr>
        <w:t>تع</w:t>
      </w:r>
      <w:r w:rsidRPr="000E3B68">
        <w:rPr>
          <w:rFonts w:hint="cs"/>
          <w:color w:val="auto"/>
          <w:sz w:val="20"/>
          <w:szCs w:val="20"/>
          <w:rtl/>
        </w:rPr>
        <w:t>یی</w:t>
      </w:r>
      <w:r w:rsidRPr="000E3B68">
        <w:rPr>
          <w:rFonts w:hint="eastAsia"/>
          <w:color w:val="auto"/>
          <w:sz w:val="20"/>
          <w:szCs w:val="20"/>
          <w:rtl/>
        </w:rPr>
        <w:t>ن</w:t>
      </w:r>
      <w:r w:rsidRPr="000E3B68">
        <w:rPr>
          <w:color w:val="auto"/>
          <w:sz w:val="20"/>
          <w:szCs w:val="20"/>
          <w:rtl/>
        </w:rPr>
        <w:t xml:space="preserve"> </w:t>
      </w:r>
      <w:r w:rsidRPr="000E3B68">
        <w:rPr>
          <w:rFonts w:hint="eastAsia"/>
          <w:color w:val="auto"/>
          <w:sz w:val="20"/>
          <w:szCs w:val="20"/>
          <w:rtl/>
        </w:rPr>
        <w:t>ضر</w:t>
      </w:r>
      <w:r w:rsidRPr="000E3B68">
        <w:rPr>
          <w:rFonts w:hint="cs"/>
          <w:color w:val="auto"/>
          <w:sz w:val="20"/>
          <w:szCs w:val="20"/>
          <w:rtl/>
        </w:rPr>
        <w:t>ی</w:t>
      </w:r>
      <w:r w:rsidRPr="000E3B68">
        <w:rPr>
          <w:rFonts w:hint="eastAsia"/>
          <w:color w:val="auto"/>
          <w:sz w:val="20"/>
          <w:szCs w:val="20"/>
          <w:rtl/>
        </w:rPr>
        <w:t>ب</w:t>
      </w:r>
      <w:r w:rsidRPr="000E3B68">
        <w:rPr>
          <w:color w:val="auto"/>
          <w:sz w:val="20"/>
          <w:szCs w:val="20"/>
          <w:rtl/>
        </w:rPr>
        <w:t xml:space="preserve"> </w:t>
      </w:r>
      <w:r w:rsidRPr="000E3B68">
        <w:rPr>
          <w:rFonts w:hint="eastAsia"/>
          <w:color w:val="auto"/>
          <w:sz w:val="20"/>
          <w:szCs w:val="20"/>
          <w:rtl/>
        </w:rPr>
        <w:t>سنگ</w:t>
      </w:r>
      <w:r w:rsidRPr="000E3B68">
        <w:rPr>
          <w:color w:val="auto"/>
          <w:sz w:val="20"/>
          <w:szCs w:val="20"/>
          <w:rtl/>
        </w:rPr>
        <w:t xml:space="preserve"> </w:t>
      </w:r>
      <w:r w:rsidRPr="000E3B68">
        <w:rPr>
          <w:rFonts w:hint="eastAsia"/>
          <w:color w:val="auto"/>
          <w:sz w:val="20"/>
          <w:szCs w:val="20"/>
          <w:rtl/>
        </w:rPr>
        <w:t>در</w:t>
      </w:r>
      <w:r w:rsidRPr="000E3B68">
        <w:rPr>
          <w:color w:val="auto"/>
          <w:sz w:val="20"/>
          <w:szCs w:val="20"/>
          <w:rtl/>
        </w:rPr>
        <w:t xml:space="preserve"> </w:t>
      </w:r>
      <w:r w:rsidRPr="000E3B68">
        <w:rPr>
          <w:rFonts w:hint="eastAsia"/>
          <w:color w:val="auto"/>
          <w:sz w:val="20"/>
          <w:szCs w:val="20"/>
          <w:rtl/>
        </w:rPr>
        <w:t>مدل</w:t>
      </w:r>
      <w:r w:rsidRPr="000E3B68">
        <w:rPr>
          <w:color w:val="auto"/>
          <w:sz w:val="20"/>
          <w:szCs w:val="20"/>
          <w:rtl/>
        </w:rPr>
        <w:t xml:space="preserve"> </w:t>
      </w:r>
      <w:r w:rsidRPr="000E3B68">
        <w:rPr>
          <w:rFonts w:hint="eastAsia"/>
          <w:color w:val="auto"/>
          <w:sz w:val="20"/>
          <w:szCs w:val="20"/>
          <w:rtl/>
        </w:rPr>
        <w:t>کوز</w:t>
      </w:r>
      <w:r w:rsidRPr="000E3B68">
        <w:rPr>
          <w:color w:val="auto"/>
          <w:sz w:val="20"/>
          <w:szCs w:val="20"/>
          <w:rtl/>
        </w:rPr>
        <w:t xml:space="preserve">- </w:t>
      </w:r>
      <w:r w:rsidRPr="000E3B68">
        <w:rPr>
          <w:rFonts w:hint="eastAsia"/>
          <w:color w:val="auto"/>
          <w:sz w:val="20"/>
          <w:szCs w:val="20"/>
          <w:rtl/>
        </w:rPr>
        <w:t>رم</w:t>
      </w:r>
      <w:r w:rsidRPr="000E3B68">
        <w:rPr>
          <w:rFonts w:hint="cs"/>
          <w:color w:val="auto"/>
          <w:sz w:val="20"/>
          <w:szCs w:val="20"/>
          <w:rtl/>
        </w:rPr>
        <w:t xml:space="preserve"> بر اساس مقاومت سنگ</w:t>
      </w:r>
      <w:r w:rsidR="000E3B68" w:rsidRPr="000E3B68">
        <w:rPr>
          <w:rFonts w:hint="cs"/>
          <w:color w:val="auto"/>
          <w:sz w:val="20"/>
          <w:szCs w:val="20"/>
          <w:rtl/>
        </w:rPr>
        <w:t xml:space="preserve"> </w:t>
      </w:r>
      <w:r w:rsidR="000E3B68" w:rsidRPr="000E3B68">
        <w:rPr>
          <w:rFonts w:eastAsiaTheme="minorEastAsia" w:hint="cs"/>
          <w:color w:val="auto"/>
          <w:sz w:val="20"/>
          <w:szCs w:val="20"/>
          <w:rtl/>
        </w:rPr>
        <w:t>(سگارا، 2004 گور سی سن، 1387)</w:t>
      </w:r>
      <w:bookmarkEnd w:id="145"/>
    </w:p>
    <w:tbl>
      <w:tblPr>
        <w:tblStyle w:val="TableGrid"/>
        <w:bidiVisual/>
        <w:tblW w:w="0" w:type="auto"/>
        <w:jc w:val="center"/>
        <w:tblLook w:val="04A0" w:firstRow="1" w:lastRow="0" w:firstColumn="1" w:lastColumn="0" w:noHBand="0" w:noVBand="1"/>
      </w:tblPr>
      <w:tblGrid>
        <w:gridCol w:w="4509"/>
        <w:gridCol w:w="3506"/>
      </w:tblGrid>
      <w:tr w:rsidR="001F2583" w:rsidRPr="00BE7802" w:rsidTr="00110F7B">
        <w:trPr>
          <w:jc w:val="center"/>
        </w:trPr>
        <w:tc>
          <w:tcPr>
            <w:tcW w:w="0" w:type="auto"/>
          </w:tcPr>
          <w:p w:rsidR="001F2583" w:rsidRPr="00BE7802" w:rsidRDefault="001F2583" w:rsidP="00AB5E95">
            <w:pPr>
              <w:bidi/>
              <w:ind w:firstLine="0"/>
              <w:jc w:val="center"/>
              <w:rPr>
                <w:rFonts w:eastAsiaTheme="minorEastAsia"/>
                <w:sz w:val="24"/>
                <w:szCs w:val="24"/>
                <w:rtl/>
              </w:rPr>
            </w:pPr>
            <w:r w:rsidRPr="00BE7802">
              <w:rPr>
                <w:rFonts w:eastAsiaTheme="minorEastAsia" w:hint="cs"/>
                <w:sz w:val="24"/>
                <w:szCs w:val="24"/>
                <w:rtl/>
              </w:rPr>
              <w:t>مقاومت سنگ</w:t>
            </w:r>
          </w:p>
        </w:tc>
        <w:tc>
          <w:tcPr>
            <w:tcW w:w="0" w:type="auto"/>
          </w:tcPr>
          <w:p w:rsidR="001F2583" w:rsidRPr="00BE7802" w:rsidRDefault="001F2583" w:rsidP="00AB5E95">
            <w:pPr>
              <w:bidi/>
              <w:ind w:firstLine="0"/>
              <w:jc w:val="center"/>
              <w:rPr>
                <w:rFonts w:eastAsiaTheme="minorEastAsia"/>
                <w:sz w:val="24"/>
                <w:szCs w:val="24"/>
                <w:rtl/>
              </w:rPr>
            </w:pPr>
            <w:r w:rsidRPr="00BE7802">
              <w:rPr>
                <w:rFonts w:eastAsiaTheme="minorEastAsia" w:hint="cs"/>
                <w:sz w:val="24"/>
                <w:szCs w:val="24"/>
                <w:rtl/>
              </w:rPr>
              <w:t xml:space="preserve">ضریب سنگ (پارامتر </w:t>
            </w:r>
            <w:r w:rsidRPr="00BE7802">
              <w:rPr>
                <w:rFonts w:eastAsiaTheme="minorEastAsia"/>
                <w:sz w:val="20"/>
                <w:szCs w:val="20"/>
              </w:rPr>
              <w:t>A</w:t>
            </w:r>
            <w:r w:rsidRPr="00BE7802">
              <w:rPr>
                <w:rFonts w:eastAsiaTheme="minorEastAsia" w:hint="cs"/>
                <w:sz w:val="24"/>
                <w:szCs w:val="24"/>
                <w:rtl/>
              </w:rPr>
              <w:t xml:space="preserve"> در مدل کوز- رم)</w:t>
            </w:r>
          </w:p>
        </w:tc>
      </w:tr>
      <w:tr w:rsidR="001F2583" w:rsidRPr="00BE7802" w:rsidTr="00110F7B">
        <w:trPr>
          <w:jc w:val="center"/>
        </w:trPr>
        <w:tc>
          <w:tcPr>
            <w:tcW w:w="0" w:type="auto"/>
          </w:tcPr>
          <w:p w:rsidR="001F2583" w:rsidRPr="00BE7802" w:rsidRDefault="001F2583" w:rsidP="00AB5E95">
            <w:pPr>
              <w:bidi/>
              <w:ind w:firstLine="0"/>
              <w:jc w:val="center"/>
              <w:rPr>
                <w:rFonts w:eastAsiaTheme="minorEastAsia"/>
                <w:sz w:val="24"/>
                <w:szCs w:val="24"/>
                <w:rtl/>
              </w:rPr>
            </w:pPr>
            <w:r w:rsidRPr="00BE7802">
              <w:rPr>
                <w:rFonts w:eastAsiaTheme="minorEastAsia" w:hint="cs"/>
                <w:sz w:val="24"/>
                <w:szCs w:val="24"/>
                <w:rtl/>
              </w:rPr>
              <w:t>کمتر از 50 مگاپاسکال (بسیار ضعیف)</w:t>
            </w:r>
          </w:p>
        </w:tc>
        <w:tc>
          <w:tcPr>
            <w:tcW w:w="0" w:type="auto"/>
          </w:tcPr>
          <w:p w:rsidR="001F2583" w:rsidRPr="00BE7802" w:rsidRDefault="001F2583" w:rsidP="00AB5E95">
            <w:pPr>
              <w:bidi/>
              <w:ind w:firstLine="0"/>
              <w:jc w:val="center"/>
              <w:rPr>
                <w:rFonts w:eastAsiaTheme="minorEastAsia"/>
                <w:sz w:val="24"/>
                <w:szCs w:val="24"/>
                <w:rtl/>
              </w:rPr>
            </w:pPr>
            <w:r w:rsidRPr="00BE7802">
              <w:rPr>
                <w:rFonts w:eastAsiaTheme="minorEastAsia" w:hint="cs"/>
                <w:sz w:val="24"/>
                <w:szCs w:val="24"/>
                <w:rtl/>
              </w:rPr>
              <w:t>6</w:t>
            </w:r>
          </w:p>
        </w:tc>
      </w:tr>
      <w:tr w:rsidR="001F2583" w:rsidRPr="00BE7802" w:rsidTr="00110F7B">
        <w:trPr>
          <w:jc w:val="center"/>
        </w:trPr>
        <w:tc>
          <w:tcPr>
            <w:tcW w:w="0" w:type="auto"/>
          </w:tcPr>
          <w:p w:rsidR="001F2583" w:rsidRPr="00BE7802" w:rsidRDefault="001F2583" w:rsidP="00AB5E95">
            <w:pPr>
              <w:bidi/>
              <w:ind w:firstLine="0"/>
              <w:jc w:val="center"/>
              <w:rPr>
                <w:rFonts w:eastAsiaTheme="minorEastAsia"/>
                <w:sz w:val="24"/>
                <w:szCs w:val="24"/>
                <w:rtl/>
              </w:rPr>
            </w:pPr>
            <w:r w:rsidRPr="00BE7802">
              <w:rPr>
                <w:rFonts w:eastAsiaTheme="minorEastAsia" w:hint="cs"/>
                <w:sz w:val="24"/>
                <w:szCs w:val="24"/>
                <w:rtl/>
              </w:rPr>
              <w:t>50 مگاپاسکال (ضعیف)</w:t>
            </w:r>
          </w:p>
        </w:tc>
        <w:tc>
          <w:tcPr>
            <w:tcW w:w="0" w:type="auto"/>
          </w:tcPr>
          <w:p w:rsidR="001F2583" w:rsidRPr="00BE7802" w:rsidRDefault="001F2583" w:rsidP="00AB5E95">
            <w:pPr>
              <w:bidi/>
              <w:ind w:firstLine="0"/>
              <w:jc w:val="center"/>
              <w:rPr>
                <w:rFonts w:eastAsiaTheme="minorEastAsia"/>
                <w:sz w:val="24"/>
                <w:szCs w:val="24"/>
                <w:rtl/>
              </w:rPr>
            </w:pPr>
            <w:r w:rsidRPr="00BE7802">
              <w:rPr>
                <w:rFonts w:eastAsiaTheme="minorEastAsia" w:hint="cs"/>
                <w:sz w:val="24"/>
                <w:szCs w:val="24"/>
                <w:rtl/>
              </w:rPr>
              <w:t>7</w:t>
            </w:r>
          </w:p>
        </w:tc>
      </w:tr>
      <w:tr w:rsidR="001F2583" w:rsidRPr="00BE7802" w:rsidTr="00110F7B">
        <w:trPr>
          <w:jc w:val="center"/>
        </w:trPr>
        <w:tc>
          <w:tcPr>
            <w:tcW w:w="0" w:type="auto"/>
          </w:tcPr>
          <w:p w:rsidR="001F2583" w:rsidRPr="00BE7802" w:rsidRDefault="001F2583" w:rsidP="00AB5E95">
            <w:pPr>
              <w:bidi/>
              <w:ind w:firstLine="0"/>
              <w:jc w:val="center"/>
              <w:rPr>
                <w:rFonts w:eastAsiaTheme="minorEastAsia"/>
                <w:sz w:val="24"/>
                <w:szCs w:val="24"/>
                <w:rtl/>
              </w:rPr>
            </w:pPr>
            <w:r w:rsidRPr="00BE7802">
              <w:rPr>
                <w:rFonts w:eastAsiaTheme="minorEastAsia" w:hint="cs"/>
                <w:sz w:val="24"/>
                <w:szCs w:val="24"/>
                <w:rtl/>
              </w:rPr>
              <w:t>بیشتر از 50  و کمتر از 100 مگاپاسکال (نسبتاً ضعیف)</w:t>
            </w:r>
          </w:p>
        </w:tc>
        <w:tc>
          <w:tcPr>
            <w:tcW w:w="0" w:type="auto"/>
          </w:tcPr>
          <w:p w:rsidR="001F2583" w:rsidRPr="00BE7802" w:rsidRDefault="001F2583" w:rsidP="00AB5E95">
            <w:pPr>
              <w:bidi/>
              <w:ind w:firstLine="0"/>
              <w:jc w:val="center"/>
              <w:rPr>
                <w:rFonts w:eastAsiaTheme="minorEastAsia"/>
                <w:sz w:val="24"/>
                <w:szCs w:val="24"/>
                <w:rtl/>
              </w:rPr>
            </w:pPr>
            <w:r w:rsidRPr="00BE7802">
              <w:rPr>
                <w:rFonts w:eastAsiaTheme="minorEastAsia" w:hint="cs"/>
                <w:sz w:val="24"/>
                <w:szCs w:val="24"/>
                <w:rtl/>
              </w:rPr>
              <w:t>9</w:t>
            </w:r>
          </w:p>
        </w:tc>
      </w:tr>
      <w:tr w:rsidR="001F2583" w:rsidRPr="00BE7802" w:rsidTr="00110F7B">
        <w:trPr>
          <w:jc w:val="center"/>
        </w:trPr>
        <w:tc>
          <w:tcPr>
            <w:tcW w:w="0" w:type="auto"/>
          </w:tcPr>
          <w:p w:rsidR="001F2583" w:rsidRPr="00BE7802" w:rsidRDefault="001F2583" w:rsidP="00AB5E95">
            <w:pPr>
              <w:bidi/>
              <w:ind w:firstLine="0"/>
              <w:jc w:val="center"/>
              <w:rPr>
                <w:rFonts w:eastAsiaTheme="minorEastAsia"/>
                <w:sz w:val="24"/>
                <w:szCs w:val="24"/>
                <w:rtl/>
              </w:rPr>
            </w:pPr>
            <w:r w:rsidRPr="00BE7802">
              <w:rPr>
                <w:rFonts w:eastAsiaTheme="minorEastAsia" w:hint="cs"/>
                <w:sz w:val="24"/>
                <w:szCs w:val="24"/>
                <w:rtl/>
              </w:rPr>
              <w:t>100 مگاپاسکال (متوسط)</w:t>
            </w:r>
          </w:p>
        </w:tc>
        <w:tc>
          <w:tcPr>
            <w:tcW w:w="0" w:type="auto"/>
          </w:tcPr>
          <w:p w:rsidR="001F2583" w:rsidRPr="00BE7802" w:rsidRDefault="001F2583" w:rsidP="00AB5E95">
            <w:pPr>
              <w:bidi/>
              <w:ind w:firstLine="0"/>
              <w:jc w:val="center"/>
              <w:rPr>
                <w:rFonts w:eastAsiaTheme="minorEastAsia"/>
                <w:sz w:val="24"/>
                <w:szCs w:val="24"/>
                <w:rtl/>
              </w:rPr>
            </w:pPr>
            <w:r w:rsidRPr="00BE7802">
              <w:rPr>
                <w:rFonts w:eastAsiaTheme="minorEastAsia" w:hint="cs"/>
                <w:sz w:val="24"/>
                <w:szCs w:val="24"/>
                <w:rtl/>
              </w:rPr>
              <w:t>10</w:t>
            </w:r>
          </w:p>
        </w:tc>
      </w:tr>
      <w:tr w:rsidR="001F2583" w:rsidRPr="00BE7802" w:rsidTr="00110F7B">
        <w:trPr>
          <w:jc w:val="center"/>
        </w:trPr>
        <w:tc>
          <w:tcPr>
            <w:tcW w:w="0" w:type="auto"/>
          </w:tcPr>
          <w:p w:rsidR="001F2583" w:rsidRPr="00BE7802" w:rsidRDefault="001F2583" w:rsidP="00AB5E95">
            <w:pPr>
              <w:bidi/>
              <w:ind w:firstLine="0"/>
              <w:jc w:val="center"/>
              <w:rPr>
                <w:rFonts w:eastAsiaTheme="minorEastAsia"/>
                <w:sz w:val="24"/>
                <w:szCs w:val="24"/>
                <w:rtl/>
              </w:rPr>
            </w:pPr>
            <w:r w:rsidRPr="00BE7802">
              <w:rPr>
                <w:rFonts w:eastAsiaTheme="minorEastAsia" w:hint="cs"/>
                <w:sz w:val="24"/>
                <w:szCs w:val="24"/>
                <w:rtl/>
              </w:rPr>
              <w:t>بیشتر از 100 و کمتر از 200 مگاپاسکال (نسبتاً مقاوم)</w:t>
            </w:r>
          </w:p>
        </w:tc>
        <w:tc>
          <w:tcPr>
            <w:tcW w:w="0" w:type="auto"/>
          </w:tcPr>
          <w:p w:rsidR="001F2583" w:rsidRPr="00BE7802" w:rsidRDefault="001F2583" w:rsidP="00AB5E95">
            <w:pPr>
              <w:bidi/>
              <w:ind w:firstLine="0"/>
              <w:jc w:val="center"/>
              <w:rPr>
                <w:rFonts w:eastAsiaTheme="minorEastAsia"/>
                <w:sz w:val="24"/>
                <w:szCs w:val="24"/>
                <w:rtl/>
              </w:rPr>
            </w:pPr>
            <w:r w:rsidRPr="00BE7802">
              <w:rPr>
                <w:rFonts w:eastAsiaTheme="minorEastAsia" w:hint="cs"/>
                <w:sz w:val="24"/>
                <w:szCs w:val="24"/>
                <w:rtl/>
              </w:rPr>
              <w:t>11</w:t>
            </w:r>
          </w:p>
        </w:tc>
      </w:tr>
      <w:tr w:rsidR="001F2583" w:rsidRPr="00BE7802" w:rsidTr="00110F7B">
        <w:trPr>
          <w:jc w:val="center"/>
        </w:trPr>
        <w:tc>
          <w:tcPr>
            <w:tcW w:w="0" w:type="auto"/>
          </w:tcPr>
          <w:p w:rsidR="001F2583" w:rsidRPr="00BE7802" w:rsidRDefault="001F2583" w:rsidP="00AB5E95">
            <w:pPr>
              <w:bidi/>
              <w:ind w:firstLine="0"/>
              <w:jc w:val="center"/>
              <w:rPr>
                <w:rFonts w:eastAsiaTheme="minorEastAsia"/>
                <w:sz w:val="24"/>
                <w:szCs w:val="24"/>
                <w:rtl/>
              </w:rPr>
            </w:pPr>
            <w:r w:rsidRPr="00BE7802">
              <w:rPr>
                <w:rFonts w:eastAsiaTheme="minorEastAsia" w:hint="cs"/>
                <w:sz w:val="24"/>
                <w:szCs w:val="24"/>
                <w:rtl/>
              </w:rPr>
              <w:t>200 مگاپاسکال (مقاوم)</w:t>
            </w:r>
          </w:p>
        </w:tc>
        <w:tc>
          <w:tcPr>
            <w:tcW w:w="0" w:type="auto"/>
          </w:tcPr>
          <w:p w:rsidR="001F2583" w:rsidRPr="00BE7802" w:rsidRDefault="001F2583" w:rsidP="00AB5E95">
            <w:pPr>
              <w:bidi/>
              <w:ind w:firstLine="0"/>
              <w:jc w:val="center"/>
              <w:rPr>
                <w:rFonts w:eastAsiaTheme="minorEastAsia"/>
                <w:sz w:val="24"/>
                <w:szCs w:val="24"/>
                <w:rtl/>
              </w:rPr>
            </w:pPr>
            <w:r w:rsidRPr="00BE7802">
              <w:rPr>
                <w:rFonts w:eastAsiaTheme="minorEastAsia" w:hint="cs"/>
                <w:sz w:val="24"/>
                <w:szCs w:val="24"/>
                <w:rtl/>
              </w:rPr>
              <w:t>12</w:t>
            </w:r>
          </w:p>
        </w:tc>
      </w:tr>
      <w:tr w:rsidR="001F2583" w:rsidRPr="00BE7802" w:rsidTr="00110F7B">
        <w:trPr>
          <w:jc w:val="center"/>
        </w:trPr>
        <w:tc>
          <w:tcPr>
            <w:tcW w:w="0" w:type="auto"/>
          </w:tcPr>
          <w:p w:rsidR="001F2583" w:rsidRPr="00BE7802" w:rsidRDefault="001F2583" w:rsidP="00AB5E95">
            <w:pPr>
              <w:bidi/>
              <w:ind w:firstLine="0"/>
              <w:jc w:val="center"/>
              <w:rPr>
                <w:rFonts w:eastAsiaTheme="minorEastAsia"/>
                <w:sz w:val="24"/>
                <w:szCs w:val="24"/>
                <w:rtl/>
              </w:rPr>
            </w:pPr>
            <w:r w:rsidRPr="00BE7802">
              <w:rPr>
                <w:rFonts w:eastAsiaTheme="minorEastAsia" w:hint="cs"/>
                <w:sz w:val="24"/>
                <w:szCs w:val="24"/>
                <w:rtl/>
              </w:rPr>
              <w:t>بیش از 200 مگاپاسکال (بسیار مقاوم)</w:t>
            </w:r>
          </w:p>
        </w:tc>
        <w:tc>
          <w:tcPr>
            <w:tcW w:w="0" w:type="auto"/>
          </w:tcPr>
          <w:p w:rsidR="001F2583" w:rsidRPr="00BE7802" w:rsidRDefault="001F2583" w:rsidP="00AB5E95">
            <w:pPr>
              <w:keepNext/>
              <w:bidi/>
              <w:ind w:firstLine="0"/>
              <w:jc w:val="center"/>
              <w:rPr>
                <w:rFonts w:eastAsiaTheme="minorEastAsia"/>
                <w:sz w:val="24"/>
                <w:szCs w:val="24"/>
                <w:rtl/>
              </w:rPr>
            </w:pPr>
            <w:r w:rsidRPr="00BE7802">
              <w:rPr>
                <w:rFonts w:eastAsiaTheme="minorEastAsia" w:hint="cs"/>
                <w:sz w:val="24"/>
                <w:szCs w:val="24"/>
                <w:rtl/>
              </w:rPr>
              <w:t>13</w:t>
            </w:r>
          </w:p>
        </w:tc>
      </w:tr>
    </w:tbl>
    <w:p w:rsidR="001F2583" w:rsidRDefault="001F2583" w:rsidP="000A7489">
      <w:pPr>
        <w:bidi/>
        <w:ind w:firstLine="566"/>
        <w:rPr>
          <w:rFonts w:eastAsiaTheme="minorEastAsia"/>
          <w:rtl/>
        </w:rPr>
      </w:pPr>
      <w:r>
        <w:rPr>
          <w:rFonts w:eastAsiaTheme="minorEastAsia" w:hint="cs"/>
          <w:rtl/>
        </w:rPr>
        <w:t xml:space="preserve">نتایج پنجره طراحی آتشکاری به روش سنتی (با قطر چال معلوم) شبیه شکل </w:t>
      </w:r>
      <w:r w:rsidR="000A7489">
        <w:rPr>
          <w:rFonts w:eastAsiaTheme="minorEastAsia" w:hint="cs"/>
          <w:rtl/>
        </w:rPr>
        <w:t>(4-6)</w:t>
      </w:r>
      <w:r>
        <w:rPr>
          <w:rFonts w:eastAsiaTheme="minorEastAsia" w:hint="cs"/>
          <w:rtl/>
        </w:rPr>
        <w:t xml:space="preserve"> خواهد بود.</w:t>
      </w:r>
    </w:p>
    <w:p w:rsidR="001F2583" w:rsidRDefault="001F2583" w:rsidP="001F2583">
      <w:pPr>
        <w:keepNext/>
        <w:bidi/>
        <w:jc w:val="center"/>
      </w:pPr>
      <w:r>
        <w:rPr>
          <w:rFonts w:eastAsiaTheme="minorEastAsia"/>
          <w:noProof/>
          <w:lang w:bidi="ar-SA"/>
        </w:rPr>
        <w:lastRenderedPageBreak/>
        <w:drawing>
          <wp:inline distT="0" distB="0" distL="0" distR="0">
            <wp:extent cx="3857625" cy="3800475"/>
            <wp:effectExtent l="19050" t="0" r="9525"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srcRect/>
                    <a:stretch>
                      <a:fillRect/>
                    </a:stretch>
                  </pic:blipFill>
                  <pic:spPr bwMode="auto">
                    <a:xfrm>
                      <a:off x="0" y="0"/>
                      <a:ext cx="3857625" cy="3800475"/>
                    </a:xfrm>
                    <a:prstGeom prst="rect">
                      <a:avLst/>
                    </a:prstGeom>
                    <a:noFill/>
                    <a:ln w="9525">
                      <a:noFill/>
                      <a:miter lim="800000"/>
                      <a:headEnd/>
                      <a:tailEnd/>
                    </a:ln>
                  </pic:spPr>
                </pic:pic>
              </a:graphicData>
            </a:graphic>
          </wp:inline>
        </w:drawing>
      </w:r>
    </w:p>
    <w:p w:rsidR="00110F7B" w:rsidRPr="006000D4" w:rsidRDefault="001F2583" w:rsidP="00F90644">
      <w:pPr>
        <w:pStyle w:val="Caption"/>
        <w:ind w:hanging="1"/>
        <w:jc w:val="center"/>
        <w:rPr>
          <w:color w:val="auto"/>
          <w:sz w:val="20"/>
          <w:szCs w:val="20"/>
          <w:rtl/>
        </w:rPr>
      </w:pPr>
      <w:bookmarkStart w:id="146" w:name="_Toc259296590"/>
      <w:bookmarkStart w:id="147" w:name="_Toc259368742"/>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6</w:t>
      </w:r>
      <w:r w:rsidR="00771039" w:rsidRPr="006000D4">
        <w:rPr>
          <w:color w:val="auto"/>
          <w:sz w:val="20"/>
          <w:szCs w:val="20"/>
          <w:rtl/>
        </w:rPr>
        <w:fldChar w:fldCharType="end"/>
      </w:r>
      <w:r w:rsidRPr="006000D4">
        <w:rPr>
          <w:rFonts w:hint="cs"/>
          <w:color w:val="auto"/>
          <w:sz w:val="20"/>
          <w:szCs w:val="20"/>
          <w:rtl/>
        </w:rPr>
        <w:t xml:space="preserve"> - نتایج محاسبه در پنجره طراحی آتشکاری به شیوه مرسوم</w:t>
      </w:r>
      <w:bookmarkEnd w:id="146"/>
      <w:bookmarkEnd w:id="147"/>
    </w:p>
    <w:p w:rsidR="001F2583" w:rsidRDefault="001F2583" w:rsidP="000A7489">
      <w:pPr>
        <w:bidi/>
        <w:ind w:firstLine="567"/>
        <w:rPr>
          <w:rFonts w:eastAsiaTheme="minorEastAsia"/>
        </w:rPr>
      </w:pPr>
      <w:r>
        <w:rPr>
          <w:rFonts w:eastAsiaTheme="minorEastAsia" w:hint="cs"/>
          <w:rtl/>
        </w:rPr>
        <w:t xml:space="preserve">مقادیر </w:t>
      </w:r>
      <w:r w:rsidR="00040418">
        <w:rPr>
          <w:rFonts w:eastAsiaTheme="minorEastAsia" w:hint="cs"/>
          <w:rtl/>
        </w:rPr>
        <w:t>فاصله جناحی</w:t>
      </w:r>
      <w:r>
        <w:rPr>
          <w:rFonts w:eastAsiaTheme="minorEastAsia" w:hint="cs"/>
          <w:rtl/>
        </w:rPr>
        <w:t xml:space="preserve">، ارتفاع پله و </w:t>
      </w:r>
      <w:r>
        <w:rPr>
          <w:rFonts w:ascii="Times New Roman" w:eastAsiaTheme="minorEastAsia" w:hAnsi="Times New Roman" w:cs="Times New Roman" w:hint="cs"/>
          <w:rtl/>
        </w:rPr>
        <w:t>…</w:t>
      </w:r>
      <w:r>
        <w:rPr>
          <w:rFonts w:eastAsiaTheme="minorEastAsia" w:hint="cs"/>
          <w:rtl/>
        </w:rPr>
        <w:t xml:space="preserve"> با استفاده از روابط اش و بر اساس بارسنگ میانگین پیراستۀ پیشنهادی نرم افزار محاسبه شده اند.</w:t>
      </w:r>
    </w:p>
    <w:p w:rsidR="001F2583" w:rsidRDefault="001F2583" w:rsidP="00BE7802">
      <w:pPr>
        <w:bidi/>
        <w:rPr>
          <w:rFonts w:eastAsiaTheme="minorEastAsia"/>
          <w:rtl/>
        </w:rPr>
      </w:pPr>
    </w:p>
    <w:p w:rsidR="001F2583" w:rsidRPr="00CE13CD" w:rsidRDefault="001F2583" w:rsidP="00CE13CD">
      <w:pPr>
        <w:pStyle w:val="Heading1"/>
        <w:ind w:firstLine="566"/>
        <w:rPr>
          <w:rFonts w:eastAsiaTheme="minorEastAsia" w:cs="B Jadid"/>
          <w:color w:val="auto"/>
          <w:szCs w:val="32"/>
          <w:rtl/>
        </w:rPr>
      </w:pPr>
      <w:bookmarkStart w:id="148" w:name="_Toc263636318"/>
      <w:r w:rsidRPr="00CE13CD">
        <w:rPr>
          <w:rFonts w:eastAsiaTheme="minorEastAsia" w:cs="B Jadid" w:hint="cs"/>
          <w:color w:val="auto"/>
          <w:szCs w:val="32"/>
          <w:rtl/>
        </w:rPr>
        <w:t>4-4- پنجره کنترل طرح آتشکاری</w:t>
      </w:r>
      <w:bookmarkEnd w:id="148"/>
    </w:p>
    <w:p w:rsidR="001F2583" w:rsidRDefault="001F2583" w:rsidP="001F2583">
      <w:pPr>
        <w:bidi/>
        <w:ind w:firstLine="567"/>
        <w:rPr>
          <w:rFonts w:eastAsiaTheme="minorEastAsia"/>
          <w:rtl/>
        </w:rPr>
      </w:pPr>
    </w:p>
    <w:p w:rsidR="001F2583" w:rsidRDefault="001F2583" w:rsidP="006638E7">
      <w:pPr>
        <w:bidi/>
        <w:ind w:firstLine="567"/>
        <w:rPr>
          <w:rFonts w:eastAsiaTheme="minorEastAsia"/>
          <w:rtl/>
        </w:rPr>
      </w:pPr>
      <w:r>
        <w:rPr>
          <w:rFonts w:eastAsiaTheme="minorEastAsia" w:hint="cs"/>
          <w:rtl/>
        </w:rPr>
        <w:t>دومین پنجره نرم افزار، مربوط به کنترل طرح آتشکاری از لحاظ پارامترهای ایمنی و خردایش حاصل است. اگر کاربر، یک الگوی انفجار را با استفاده از مدل قبلی نرم افزار یا هر فرایند دیگر، طراحی کرده باشد می تواند برای بررسی نتایج احتمالی کاربرد آن طرح در عمل، از این مدل</w:t>
      </w:r>
      <w:r w:rsidR="006638E7">
        <w:rPr>
          <w:rFonts w:eastAsiaTheme="minorEastAsia" w:hint="cs"/>
          <w:rtl/>
        </w:rPr>
        <w:t>، استفاده کند. تصویر این پنجره</w:t>
      </w:r>
      <w:r>
        <w:rPr>
          <w:rFonts w:eastAsiaTheme="minorEastAsia" w:hint="cs"/>
          <w:rtl/>
        </w:rPr>
        <w:t xml:space="preserve"> در شکل </w:t>
      </w:r>
      <w:r w:rsidR="006638E7">
        <w:rPr>
          <w:rFonts w:eastAsiaTheme="minorEastAsia" w:hint="cs"/>
          <w:rtl/>
        </w:rPr>
        <w:t>(4-7)</w:t>
      </w:r>
      <w:r>
        <w:rPr>
          <w:rFonts w:eastAsiaTheme="minorEastAsia" w:hint="cs"/>
          <w:rtl/>
        </w:rPr>
        <w:t xml:space="preserve"> </w:t>
      </w:r>
      <w:r w:rsidR="006638E7">
        <w:rPr>
          <w:rFonts w:eastAsiaTheme="minorEastAsia" w:hint="cs"/>
          <w:rtl/>
        </w:rPr>
        <w:t>نشان داده شده است.</w:t>
      </w:r>
    </w:p>
    <w:p w:rsidR="001F2583" w:rsidRDefault="001F2583" w:rsidP="001F2583">
      <w:pPr>
        <w:keepNext/>
        <w:bidi/>
        <w:jc w:val="center"/>
      </w:pPr>
      <w:r>
        <w:rPr>
          <w:rFonts w:eastAsiaTheme="minorEastAsia" w:hint="cs"/>
          <w:noProof/>
          <w:lang w:bidi="ar-SA"/>
        </w:rPr>
        <w:lastRenderedPageBreak/>
        <w:drawing>
          <wp:inline distT="0" distB="0" distL="0" distR="0">
            <wp:extent cx="4200525" cy="3974993"/>
            <wp:effectExtent l="19050" t="0" r="9525"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srcRect/>
                    <a:stretch>
                      <a:fillRect/>
                    </a:stretch>
                  </pic:blipFill>
                  <pic:spPr bwMode="auto">
                    <a:xfrm>
                      <a:off x="0" y="0"/>
                      <a:ext cx="4200525" cy="3974993"/>
                    </a:xfrm>
                    <a:prstGeom prst="rect">
                      <a:avLst/>
                    </a:prstGeom>
                    <a:noFill/>
                    <a:ln w="9525">
                      <a:noFill/>
                      <a:miter lim="800000"/>
                      <a:headEnd/>
                      <a:tailEnd/>
                    </a:ln>
                  </pic:spPr>
                </pic:pic>
              </a:graphicData>
            </a:graphic>
          </wp:inline>
        </w:drawing>
      </w:r>
    </w:p>
    <w:p w:rsidR="001F2583" w:rsidRPr="006000D4" w:rsidRDefault="001F2583" w:rsidP="00F90644">
      <w:pPr>
        <w:pStyle w:val="Caption"/>
        <w:ind w:hanging="1"/>
        <w:jc w:val="center"/>
        <w:rPr>
          <w:color w:val="auto"/>
          <w:sz w:val="20"/>
          <w:szCs w:val="20"/>
          <w:rtl/>
        </w:rPr>
      </w:pPr>
      <w:bookmarkStart w:id="149" w:name="_Toc259296592"/>
      <w:bookmarkStart w:id="150" w:name="_Toc259368743"/>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7</w:t>
      </w:r>
      <w:r w:rsidR="00771039" w:rsidRPr="006000D4">
        <w:rPr>
          <w:color w:val="auto"/>
          <w:sz w:val="20"/>
          <w:szCs w:val="20"/>
          <w:rtl/>
        </w:rPr>
        <w:fldChar w:fldCharType="end"/>
      </w:r>
      <w:r w:rsidRPr="006000D4">
        <w:rPr>
          <w:rFonts w:hint="cs"/>
          <w:color w:val="auto"/>
          <w:sz w:val="20"/>
          <w:szCs w:val="20"/>
          <w:rtl/>
        </w:rPr>
        <w:t>- پنجره کنترل طرح آتشکاری معین شده</w:t>
      </w:r>
      <w:bookmarkEnd w:id="149"/>
      <w:bookmarkEnd w:id="150"/>
    </w:p>
    <w:p w:rsidR="001F2583" w:rsidRDefault="005C79EE" w:rsidP="005C79EE">
      <w:pPr>
        <w:bidi/>
        <w:ind w:firstLine="567"/>
        <w:rPr>
          <w:rFonts w:eastAsiaTheme="minorEastAsia"/>
          <w:rtl/>
        </w:rPr>
      </w:pPr>
      <w:r>
        <w:rPr>
          <w:rFonts w:eastAsiaTheme="minorEastAsia" w:hint="cs"/>
          <w:rtl/>
        </w:rPr>
        <w:t>در قسمت بالای این پنجره کاربر بایستی</w:t>
      </w:r>
      <w:r w:rsidR="001F2583">
        <w:rPr>
          <w:rFonts w:eastAsiaTheme="minorEastAsia" w:hint="cs"/>
          <w:rtl/>
        </w:rPr>
        <w:t xml:space="preserve"> </w:t>
      </w:r>
      <w:r>
        <w:rPr>
          <w:rFonts w:eastAsiaTheme="minorEastAsia" w:hint="cs"/>
          <w:rtl/>
        </w:rPr>
        <w:t>کلیه پارامترهایی را که می خواهد</w:t>
      </w:r>
      <w:r w:rsidR="001F2583">
        <w:rPr>
          <w:rFonts w:eastAsiaTheme="minorEastAsia" w:hint="cs"/>
          <w:rtl/>
        </w:rPr>
        <w:t xml:space="preserve"> نرم افزار مقدار آ</w:t>
      </w:r>
      <w:r>
        <w:rPr>
          <w:rFonts w:eastAsiaTheme="minorEastAsia" w:hint="cs"/>
          <w:rtl/>
        </w:rPr>
        <w:t>ن ها را محاسبه کرده و نمایش دهد،</w:t>
      </w:r>
      <w:r w:rsidR="001F2583">
        <w:rPr>
          <w:rFonts w:eastAsiaTheme="minorEastAsia" w:hint="cs"/>
          <w:rtl/>
        </w:rPr>
        <w:t xml:space="preserve"> مشخص سازد. پارامترهای پیش بینی شده در مدل، </w:t>
      </w:r>
      <w:r w:rsidR="00203569">
        <w:rPr>
          <w:rFonts w:eastAsiaTheme="minorEastAsia" w:hint="cs"/>
          <w:rtl/>
        </w:rPr>
        <w:t>عبارت اند از</w:t>
      </w:r>
      <w:r w:rsidR="001F2583">
        <w:rPr>
          <w:rFonts w:eastAsiaTheme="minorEastAsia" w:hint="cs"/>
          <w:rtl/>
        </w:rPr>
        <w:t>:</w:t>
      </w:r>
    </w:p>
    <w:p w:rsidR="001F2583" w:rsidRDefault="001F2583" w:rsidP="00332CF7">
      <w:pPr>
        <w:pStyle w:val="ListParagraph"/>
        <w:numPr>
          <w:ilvl w:val="0"/>
          <w:numId w:val="7"/>
        </w:numPr>
        <w:bidi/>
        <w:spacing w:line="276" w:lineRule="auto"/>
        <w:jc w:val="left"/>
        <w:rPr>
          <w:rFonts w:eastAsiaTheme="minorEastAsia"/>
        </w:rPr>
      </w:pPr>
      <w:r>
        <w:rPr>
          <w:rFonts w:eastAsiaTheme="minorEastAsia" w:hint="cs"/>
          <w:rtl/>
        </w:rPr>
        <w:t>خردایش</w:t>
      </w:r>
      <w:r w:rsidR="000E3B68">
        <w:rPr>
          <w:rFonts w:eastAsiaTheme="minorEastAsia" w:hint="cs"/>
          <w:rtl/>
        </w:rPr>
        <w:t xml:space="preserve"> متوسط</w:t>
      </w:r>
      <w:r>
        <w:rPr>
          <w:rFonts w:eastAsiaTheme="minorEastAsia" w:hint="cs"/>
          <w:rtl/>
        </w:rPr>
        <w:t xml:space="preserve"> حاصل از آتشکاری</w:t>
      </w:r>
    </w:p>
    <w:p w:rsidR="001F2583" w:rsidRDefault="001F2583" w:rsidP="00332CF7">
      <w:pPr>
        <w:pStyle w:val="ListParagraph"/>
        <w:numPr>
          <w:ilvl w:val="0"/>
          <w:numId w:val="7"/>
        </w:numPr>
        <w:bidi/>
        <w:spacing w:line="276" w:lineRule="auto"/>
        <w:jc w:val="left"/>
        <w:rPr>
          <w:rFonts w:eastAsiaTheme="minorEastAsia"/>
        </w:rPr>
      </w:pPr>
      <w:r>
        <w:rPr>
          <w:rFonts w:eastAsiaTheme="minorEastAsia" w:hint="cs"/>
          <w:rtl/>
        </w:rPr>
        <w:t xml:space="preserve">شدت لرزش زمین (سرعت ذره ای اوج، </w:t>
      </w:r>
      <w:r>
        <w:rPr>
          <w:rFonts w:eastAsiaTheme="minorEastAsia"/>
        </w:rPr>
        <w:t>PPV</w:t>
      </w:r>
      <w:r>
        <w:rPr>
          <w:rFonts w:eastAsiaTheme="minorEastAsia" w:hint="cs"/>
          <w:rtl/>
        </w:rPr>
        <w:t>) در فاصله تعیین شده</w:t>
      </w:r>
    </w:p>
    <w:p w:rsidR="001F2583" w:rsidRDefault="001F2583" w:rsidP="00332CF7">
      <w:pPr>
        <w:pStyle w:val="ListParagraph"/>
        <w:numPr>
          <w:ilvl w:val="0"/>
          <w:numId w:val="7"/>
        </w:numPr>
        <w:bidi/>
        <w:spacing w:line="276" w:lineRule="auto"/>
        <w:jc w:val="left"/>
        <w:rPr>
          <w:rFonts w:eastAsiaTheme="minorEastAsia"/>
        </w:rPr>
      </w:pPr>
      <w:r>
        <w:rPr>
          <w:rFonts w:eastAsiaTheme="minorEastAsia" w:hint="cs"/>
          <w:rtl/>
        </w:rPr>
        <w:t>شدت ضربه هوا</w:t>
      </w:r>
      <w:r>
        <w:rPr>
          <w:rStyle w:val="FootnoteReference"/>
          <w:rFonts w:eastAsiaTheme="minorEastAsia"/>
          <w:rtl/>
        </w:rPr>
        <w:footnoteReference w:id="112"/>
      </w:r>
      <w:r>
        <w:rPr>
          <w:rFonts w:eastAsiaTheme="minorEastAsia" w:hint="cs"/>
          <w:rtl/>
        </w:rPr>
        <w:t xml:space="preserve"> در فاصله تعیین شده</w:t>
      </w:r>
    </w:p>
    <w:p w:rsidR="001F2583" w:rsidRDefault="001F2583" w:rsidP="00332CF7">
      <w:pPr>
        <w:pStyle w:val="ListParagraph"/>
        <w:numPr>
          <w:ilvl w:val="0"/>
          <w:numId w:val="7"/>
        </w:numPr>
        <w:bidi/>
        <w:spacing w:line="276" w:lineRule="auto"/>
        <w:jc w:val="left"/>
        <w:rPr>
          <w:rFonts w:eastAsiaTheme="minorEastAsia"/>
        </w:rPr>
      </w:pPr>
      <w:r>
        <w:rPr>
          <w:rFonts w:eastAsiaTheme="minorEastAsia" w:hint="cs"/>
          <w:rtl/>
        </w:rPr>
        <w:t>حداکثر مسافت پرتاب سنگ</w:t>
      </w:r>
    </w:p>
    <w:p w:rsidR="001F2583" w:rsidRDefault="001F2583" w:rsidP="006638E7">
      <w:pPr>
        <w:bidi/>
        <w:ind w:firstLine="567"/>
        <w:rPr>
          <w:rFonts w:eastAsiaTheme="minorEastAsia"/>
          <w:rtl/>
        </w:rPr>
      </w:pPr>
      <w:r>
        <w:rPr>
          <w:rFonts w:eastAsiaTheme="minorEastAsia" w:hint="cs"/>
          <w:rtl/>
        </w:rPr>
        <w:t xml:space="preserve">در شکل </w:t>
      </w:r>
      <w:r w:rsidR="006638E7">
        <w:rPr>
          <w:rFonts w:eastAsiaTheme="minorEastAsia" w:hint="cs"/>
          <w:rtl/>
        </w:rPr>
        <w:t>(4-8)</w:t>
      </w:r>
      <w:r>
        <w:rPr>
          <w:rFonts w:eastAsiaTheme="minorEastAsia" w:hint="cs"/>
          <w:rtl/>
        </w:rPr>
        <w:t>،</w:t>
      </w:r>
      <w:r w:rsidR="000E3B68">
        <w:rPr>
          <w:rFonts w:eastAsiaTheme="minorEastAsia" w:hint="cs"/>
          <w:rtl/>
        </w:rPr>
        <w:t xml:space="preserve"> الگوریتم خلاصه شده نرم افزار </w:t>
      </w:r>
      <w:r>
        <w:rPr>
          <w:rFonts w:eastAsiaTheme="minorEastAsia" w:hint="cs"/>
          <w:rtl/>
        </w:rPr>
        <w:t>برای کنترل</w:t>
      </w:r>
      <w:r w:rsidR="000E3B68">
        <w:rPr>
          <w:rFonts w:eastAsiaTheme="minorEastAsia" w:hint="cs"/>
          <w:rtl/>
        </w:rPr>
        <w:t xml:space="preserve"> طرح آتشکاری</w:t>
      </w:r>
      <w:r w:rsidR="006638E7">
        <w:rPr>
          <w:rFonts w:eastAsiaTheme="minorEastAsia" w:hint="cs"/>
          <w:rtl/>
        </w:rPr>
        <w:t xml:space="preserve"> مشاهده می شود.</w:t>
      </w:r>
    </w:p>
    <w:p w:rsidR="001F2583" w:rsidRDefault="000E3B68" w:rsidP="001F2583">
      <w:pPr>
        <w:keepNext/>
        <w:bidi/>
        <w:jc w:val="center"/>
        <w:rPr>
          <w:rtl/>
        </w:rPr>
      </w:pPr>
      <w:r>
        <w:rPr>
          <w:noProof/>
          <w:lang w:bidi="ar-SA"/>
        </w:rPr>
        <w:lastRenderedPageBreak/>
        <w:drawing>
          <wp:inline distT="0" distB="0" distL="0" distR="0">
            <wp:extent cx="3585418" cy="7920000"/>
            <wp:effectExtent l="19050" t="0" r="0" b="0"/>
            <wp:docPr id="95" name="Picture 94" descr="contr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jpg"/>
                    <pic:cNvPicPr/>
                  </pic:nvPicPr>
                  <pic:blipFill>
                    <a:blip r:embed="rId51" cstate="print"/>
                    <a:stretch>
                      <a:fillRect/>
                    </a:stretch>
                  </pic:blipFill>
                  <pic:spPr>
                    <a:xfrm>
                      <a:off x="0" y="0"/>
                      <a:ext cx="3585418" cy="7920000"/>
                    </a:xfrm>
                    <a:prstGeom prst="rect">
                      <a:avLst/>
                    </a:prstGeom>
                  </pic:spPr>
                </pic:pic>
              </a:graphicData>
            </a:graphic>
          </wp:inline>
        </w:drawing>
      </w:r>
    </w:p>
    <w:p w:rsidR="001F2583" w:rsidRPr="006000D4" w:rsidRDefault="001F2583" w:rsidP="00F90644">
      <w:pPr>
        <w:pStyle w:val="Caption"/>
        <w:ind w:hanging="1"/>
        <w:jc w:val="center"/>
        <w:rPr>
          <w:rFonts w:eastAsiaTheme="minorEastAsia"/>
          <w:color w:val="auto"/>
          <w:sz w:val="20"/>
          <w:szCs w:val="20"/>
          <w:rtl/>
        </w:rPr>
      </w:pPr>
      <w:bookmarkStart w:id="151" w:name="_Toc259296593"/>
      <w:bookmarkStart w:id="152" w:name="_Toc259368744"/>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8</w:t>
      </w:r>
      <w:r w:rsidR="00771039" w:rsidRPr="006000D4">
        <w:rPr>
          <w:color w:val="auto"/>
          <w:sz w:val="20"/>
          <w:szCs w:val="20"/>
          <w:rtl/>
        </w:rPr>
        <w:fldChar w:fldCharType="end"/>
      </w:r>
      <w:r w:rsidRPr="006000D4">
        <w:rPr>
          <w:rFonts w:hint="cs"/>
          <w:color w:val="auto"/>
          <w:sz w:val="20"/>
          <w:szCs w:val="20"/>
          <w:rtl/>
        </w:rPr>
        <w:t xml:space="preserve"> - الگوریتم نرم افزار برای کنترل طرح آتشکاری</w:t>
      </w:r>
      <w:bookmarkEnd w:id="151"/>
      <w:bookmarkEnd w:id="152"/>
    </w:p>
    <w:p w:rsidR="001F2583" w:rsidRDefault="001F2583" w:rsidP="000E3B68">
      <w:pPr>
        <w:bidi/>
        <w:ind w:firstLine="567"/>
        <w:rPr>
          <w:rFonts w:eastAsiaTheme="minorEastAsia"/>
          <w:rtl/>
        </w:rPr>
      </w:pPr>
      <w:r>
        <w:rPr>
          <w:rFonts w:eastAsiaTheme="minorEastAsia" w:hint="cs"/>
          <w:rtl/>
        </w:rPr>
        <w:lastRenderedPageBreak/>
        <w:t xml:space="preserve">برای محاسبۀ هریک از پارامترهای گفته شده، به اطلاعات خاصی نیاز است. کاربر باید مشخصات سنگ و ماده منفجره، پارامترهای هندسی آتشکاری و </w:t>
      </w:r>
      <w:r>
        <w:rPr>
          <w:rFonts w:ascii="Times New Roman" w:eastAsiaTheme="minorEastAsia" w:hAnsi="Times New Roman" w:cs="Times New Roman" w:hint="cs"/>
          <w:rtl/>
        </w:rPr>
        <w:t>…</w:t>
      </w:r>
      <w:r>
        <w:rPr>
          <w:rFonts w:eastAsiaTheme="minorEastAsia" w:hint="cs"/>
          <w:rtl/>
        </w:rPr>
        <w:t xml:space="preserve"> را به مدل، معرفی نماید. اولین مرحله، معین کردن ضریب سنگ (</w:t>
      </w:r>
      <w:r>
        <w:rPr>
          <w:rFonts w:eastAsiaTheme="minorEastAsia"/>
        </w:rPr>
        <w:t>A</w:t>
      </w:r>
      <w:r>
        <w:rPr>
          <w:rFonts w:eastAsiaTheme="minorEastAsia" w:hint="cs"/>
          <w:rtl/>
        </w:rPr>
        <w:t xml:space="preserve">) در رابطه پیش بینی خردایش کوز- رم است. اگر مقدار دقیق این پارامتر، که تابعی </w:t>
      </w:r>
      <w:r w:rsidR="00A94B7C">
        <w:rPr>
          <w:rFonts w:eastAsiaTheme="minorEastAsia" w:hint="cs"/>
          <w:rtl/>
        </w:rPr>
        <w:t>از چگالی، سختی و مشخصات ساختاری توده سنگ است</w:t>
      </w:r>
      <w:r>
        <w:rPr>
          <w:rFonts w:eastAsiaTheme="minorEastAsia" w:hint="cs"/>
          <w:rtl/>
        </w:rPr>
        <w:t xml:space="preserve"> موجود باشد؛ مستقیماً توسط کاربر وارد می شود </w:t>
      </w:r>
      <w:r w:rsidR="00A94B7C">
        <w:rPr>
          <w:rFonts w:eastAsiaTheme="minorEastAsia" w:hint="cs"/>
          <w:rtl/>
        </w:rPr>
        <w:t>اما</w:t>
      </w:r>
      <w:r>
        <w:rPr>
          <w:rFonts w:eastAsiaTheme="minorEastAsia" w:hint="cs"/>
          <w:rtl/>
        </w:rPr>
        <w:t xml:space="preserve"> اگر، مقدار دقیق آن، تعیین نشده باشد </w:t>
      </w:r>
      <w:r w:rsidR="008B3E43">
        <w:rPr>
          <w:rFonts w:eastAsiaTheme="minorEastAsia" w:hint="cs"/>
          <w:rtl/>
        </w:rPr>
        <w:t>کاربر</w:t>
      </w:r>
      <w:r>
        <w:rPr>
          <w:rFonts w:eastAsiaTheme="minorEastAsia" w:hint="cs"/>
          <w:rtl/>
        </w:rPr>
        <w:t xml:space="preserve"> می تواند، مقدار آن را با توجه به نوع سنگ از جدول </w:t>
      </w:r>
      <w:r w:rsidR="00A94B7C">
        <w:rPr>
          <w:rFonts w:eastAsiaTheme="minorEastAsia" w:hint="cs"/>
          <w:rtl/>
        </w:rPr>
        <w:t>(4-4)</w:t>
      </w:r>
      <w:r>
        <w:rPr>
          <w:rFonts w:eastAsiaTheme="minorEastAsia" w:hint="cs"/>
          <w:rtl/>
        </w:rPr>
        <w:t xml:space="preserve"> انتخاب کند و یا محدودۀ مقاومت نسبی سنگ را به مدل معرفی کند تا یک مقدار </w:t>
      </w:r>
      <w:r w:rsidR="000E3B68">
        <w:rPr>
          <w:rFonts w:eastAsiaTheme="minorEastAsia" w:hint="cs"/>
          <w:rtl/>
        </w:rPr>
        <w:t>تقریبی</w:t>
      </w:r>
      <w:r w:rsidR="00EC2D31">
        <w:rPr>
          <w:rFonts w:eastAsiaTheme="minorEastAsia" w:hint="cs"/>
          <w:rtl/>
        </w:rPr>
        <w:t xml:space="preserve"> برای ضریب سنگ</w:t>
      </w:r>
      <w:r>
        <w:rPr>
          <w:rFonts w:eastAsiaTheme="minorEastAsia" w:hint="cs"/>
          <w:rtl/>
        </w:rPr>
        <w:t xml:space="preserve"> تعیین شود.</w:t>
      </w:r>
    </w:p>
    <w:p w:rsidR="00E56DBF" w:rsidRPr="005C79EE" w:rsidRDefault="00E56DBF" w:rsidP="00E56DBF">
      <w:pPr>
        <w:pStyle w:val="Caption"/>
        <w:keepNext/>
        <w:ind w:hanging="1"/>
        <w:jc w:val="center"/>
        <w:rPr>
          <w:color w:val="auto"/>
          <w:sz w:val="20"/>
          <w:szCs w:val="20"/>
        </w:rPr>
      </w:pPr>
      <w:bookmarkStart w:id="153" w:name="_Toc259370995"/>
      <w:r w:rsidRPr="005C79EE">
        <w:rPr>
          <w:rFonts w:hint="cs"/>
          <w:color w:val="auto"/>
          <w:sz w:val="20"/>
          <w:szCs w:val="20"/>
          <w:rtl/>
        </w:rPr>
        <w:t>جدول</w:t>
      </w:r>
      <w:r w:rsidRPr="005C79EE">
        <w:rPr>
          <w:color w:val="auto"/>
          <w:sz w:val="20"/>
          <w:szCs w:val="20"/>
          <w:rtl/>
        </w:rPr>
        <w:t xml:space="preserve"> 4-  </w:t>
      </w:r>
      <w:r w:rsidR="00771039" w:rsidRPr="005C79EE">
        <w:rPr>
          <w:color w:val="auto"/>
          <w:sz w:val="20"/>
          <w:szCs w:val="20"/>
          <w:rtl/>
        </w:rPr>
        <w:fldChar w:fldCharType="begin"/>
      </w:r>
      <w:r w:rsidR="00524846" w:rsidRPr="005C79EE">
        <w:rPr>
          <w:color w:val="auto"/>
          <w:sz w:val="20"/>
          <w:szCs w:val="20"/>
          <w:rtl/>
        </w:rPr>
        <w:instrText xml:space="preserve"> </w:instrText>
      </w:r>
      <w:r w:rsidR="00524846" w:rsidRPr="005C79EE">
        <w:rPr>
          <w:color w:val="auto"/>
          <w:sz w:val="20"/>
          <w:szCs w:val="20"/>
        </w:rPr>
        <w:instrText>SEQ</w:instrText>
      </w:r>
      <w:r w:rsidR="00524846" w:rsidRPr="005C79EE">
        <w:rPr>
          <w:color w:val="auto"/>
          <w:sz w:val="20"/>
          <w:szCs w:val="20"/>
          <w:rtl/>
        </w:rPr>
        <w:instrText xml:space="preserve"> جدول_4-_ \* </w:instrText>
      </w:r>
      <w:r w:rsidR="00524846" w:rsidRPr="005C79EE">
        <w:rPr>
          <w:color w:val="auto"/>
          <w:sz w:val="20"/>
          <w:szCs w:val="20"/>
        </w:rPr>
        <w:instrText>ARABIC</w:instrText>
      </w:r>
      <w:r w:rsidR="00524846" w:rsidRPr="005C79EE">
        <w:rPr>
          <w:color w:val="auto"/>
          <w:sz w:val="20"/>
          <w:szCs w:val="20"/>
          <w:rtl/>
        </w:rPr>
        <w:instrText xml:space="preserve"> </w:instrText>
      </w:r>
      <w:r w:rsidR="00771039" w:rsidRPr="005C79EE">
        <w:rPr>
          <w:color w:val="auto"/>
          <w:sz w:val="20"/>
          <w:szCs w:val="20"/>
          <w:rtl/>
        </w:rPr>
        <w:fldChar w:fldCharType="separate"/>
      </w:r>
      <w:r w:rsidR="003521F7">
        <w:rPr>
          <w:color w:val="auto"/>
          <w:sz w:val="20"/>
          <w:szCs w:val="20"/>
          <w:rtl/>
        </w:rPr>
        <w:t>4</w:t>
      </w:r>
      <w:r w:rsidR="00771039" w:rsidRPr="005C79EE">
        <w:rPr>
          <w:color w:val="auto"/>
          <w:sz w:val="20"/>
          <w:szCs w:val="20"/>
          <w:rtl/>
        </w:rPr>
        <w:fldChar w:fldCharType="end"/>
      </w:r>
      <w:r w:rsidRPr="005C79EE">
        <w:rPr>
          <w:rFonts w:hint="cs"/>
          <w:color w:val="auto"/>
          <w:sz w:val="20"/>
          <w:szCs w:val="20"/>
          <w:rtl/>
        </w:rPr>
        <w:t xml:space="preserve">- </w:t>
      </w:r>
      <w:r w:rsidRPr="005C79EE">
        <w:rPr>
          <w:rFonts w:hint="eastAsia"/>
          <w:color w:val="auto"/>
          <w:sz w:val="20"/>
          <w:szCs w:val="20"/>
          <w:rtl/>
        </w:rPr>
        <w:t>جدول</w:t>
      </w:r>
      <w:r w:rsidRPr="005C79EE">
        <w:rPr>
          <w:color w:val="auto"/>
          <w:sz w:val="20"/>
          <w:szCs w:val="20"/>
          <w:rtl/>
        </w:rPr>
        <w:t xml:space="preserve"> </w:t>
      </w:r>
      <w:r w:rsidRPr="005C79EE">
        <w:rPr>
          <w:rFonts w:hint="eastAsia"/>
          <w:color w:val="auto"/>
          <w:sz w:val="20"/>
          <w:szCs w:val="20"/>
          <w:rtl/>
        </w:rPr>
        <w:t>پ</w:t>
      </w:r>
      <w:r w:rsidRPr="005C79EE">
        <w:rPr>
          <w:rFonts w:hint="cs"/>
          <w:color w:val="auto"/>
          <w:sz w:val="20"/>
          <w:szCs w:val="20"/>
          <w:rtl/>
        </w:rPr>
        <w:t>ی</w:t>
      </w:r>
      <w:r w:rsidRPr="005C79EE">
        <w:rPr>
          <w:rFonts w:hint="eastAsia"/>
          <w:color w:val="auto"/>
          <w:sz w:val="20"/>
          <w:szCs w:val="20"/>
          <w:rtl/>
        </w:rPr>
        <w:t>شنهاد</w:t>
      </w:r>
      <w:r w:rsidRPr="005C79EE">
        <w:rPr>
          <w:rFonts w:hint="cs"/>
          <w:color w:val="auto"/>
          <w:sz w:val="20"/>
          <w:szCs w:val="20"/>
          <w:rtl/>
        </w:rPr>
        <w:t>ی</w:t>
      </w:r>
      <w:r w:rsidRPr="005C79EE">
        <w:rPr>
          <w:color w:val="auto"/>
          <w:sz w:val="20"/>
          <w:szCs w:val="20"/>
          <w:rtl/>
        </w:rPr>
        <w:t xml:space="preserve"> </w:t>
      </w:r>
      <w:r w:rsidRPr="005C79EE">
        <w:rPr>
          <w:rFonts w:hint="eastAsia"/>
          <w:color w:val="auto"/>
          <w:sz w:val="20"/>
          <w:szCs w:val="20"/>
          <w:rtl/>
        </w:rPr>
        <w:t>برا</w:t>
      </w:r>
      <w:r w:rsidRPr="005C79EE">
        <w:rPr>
          <w:rFonts w:hint="cs"/>
          <w:color w:val="auto"/>
          <w:sz w:val="20"/>
          <w:szCs w:val="20"/>
          <w:rtl/>
        </w:rPr>
        <w:t>ی</w:t>
      </w:r>
      <w:r w:rsidRPr="005C79EE">
        <w:rPr>
          <w:color w:val="auto"/>
          <w:sz w:val="20"/>
          <w:szCs w:val="20"/>
          <w:rtl/>
        </w:rPr>
        <w:t xml:space="preserve"> </w:t>
      </w:r>
      <w:r w:rsidRPr="005C79EE">
        <w:rPr>
          <w:rFonts w:hint="eastAsia"/>
          <w:color w:val="auto"/>
          <w:sz w:val="20"/>
          <w:szCs w:val="20"/>
          <w:rtl/>
        </w:rPr>
        <w:t>ضر</w:t>
      </w:r>
      <w:r w:rsidRPr="005C79EE">
        <w:rPr>
          <w:rFonts w:hint="cs"/>
          <w:color w:val="auto"/>
          <w:sz w:val="20"/>
          <w:szCs w:val="20"/>
          <w:rtl/>
        </w:rPr>
        <w:t>ی</w:t>
      </w:r>
      <w:r w:rsidRPr="005C79EE">
        <w:rPr>
          <w:rFonts w:hint="eastAsia"/>
          <w:color w:val="auto"/>
          <w:sz w:val="20"/>
          <w:szCs w:val="20"/>
          <w:rtl/>
        </w:rPr>
        <w:t>ب</w:t>
      </w:r>
      <w:r w:rsidRPr="005C79EE">
        <w:rPr>
          <w:color w:val="auto"/>
          <w:sz w:val="20"/>
          <w:szCs w:val="20"/>
          <w:rtl/>
        </w:rPr>
        <w:t xml:space="preserve"> </w:t>
      </w:r>
      <w:r w:rsidRPr="005C79EE">
        <w:rPr>
          <w:rFonts w:hint="eastAsia"/>
          <w:color w:val="auto"/>
          <w:sz w:val="20"/>
          <w:szCs w:val="20"/>
          <w:rtl/>
        </w:rPr>
        <w:t>سنگ،</w:t>
      </w:r>
      <w:r w:rsidRPr="005C79EE">
        <w:rPr>
          <w:color w:val="auto"/>
          <w:sz w:val="20"/>
          <w:szCs w:val="20"/>
          <w:rtl/>
        </w:rPr>
        <w:t xml:space="preserve"> </w:t>
      </w:r>
      <w:r w:rsidRPr="005C79EE">
        <w:rPr>
          <w:rFonts w:hint="eastAsia"/>
          <w:color w:val="auto"/>
          <w:sz w:val="20"/>
          <w:szCs w:val="20"/>
          <w:rtl/>
        </w:rPr>
        <w:t>برا</w:t>
      </w:r>
      <w:r w:rsidRPr="005C79EE">
        <w:rPr>
          <w:rFonts w:hint="cs"/>
          <w:color w:val="auto"/>
          <w:sz w:val="20"/>
          <w:szCs w:val="20"/>
          <w:rtl/>
        </w:rPr>
        <w:t>ی</w:t>
      </w:r>
      <w:r w:rsidRPr="005C79EE">
        <w:rPr>
          <w:color w:val="auto"/>
          <w:sz w:val="20"/>
          <w:szCs w:val="20"/>
          <w:rtl/>
        </w:rPr>
        <w:t xml:space="preserve"> </w:t>
      </w:r>
      <w:r w:rsidRPr="005C79EE">
        <w:rPr>
          <w:rFonts w:hint="eastAsia"/>
          <w:color w:val="auto"/>
          <w:sz w:val="20"/>
          <w:szCs w:val="20"/>
          <w:rtl/>
        </w:rPr>
        <w:t>سنگ</w:t>
      </w:r>
      <w:r w:rsidRPr="005C79EE">
        <w:rPr>
          <w:color w:val="auto"/>
          <w:sz w:val="20"/>
          <w:szCs w:val="20"/>
          <w:rtl/>
        </w:rPr>
        <w:t xml:space="preserve"> </w:t>
      </w:r>
      <w:r w:rsidRPr="005C79EE">
        <w:rPr>
          <w:rFonts w:hint="eastAsia"/>
          <w:color w:val="auto"/>
          <w:sz w:val="20"/>
          <w:szCs w:val="20"/>
          <w:rtl/>
        </w:rPr>
        <w:t>ها</w:t>
      </w:r>
      <w:r w:rsidRPr="005C79EE">
        <w:rPr>
          <w:rFonts w:hint="cs"/>
          <w:color w:val="auto"/>
          <w:sz w:val="20"/>
          <w:szCs w:val="20"/>
          <w:rtl/>
        </w:rPr>
        <w:t>ی</w:t>
      </w:r>
      <w:r w:rsidRPr="005C79EE">
        <w:rPr>
          <w:color w:val="auto"/>
          <w:sz w:val="20"/>
          <w:szCs w:val="20"/>
          <w:rtl/>
        </w:rPr>
        <w:t xml:space="preserve"> </w:t>
      </w:r>
      <w:r w:rsidRPr="005C79EE">
        <w:rPr>
          <w:rFonts w:hint="eastAsia"/>
          <w:color w:val="auto"/>
          <w:sz w:val="20"/>
          <w:szCs w:val="20"/>
          <w:rtl/>
        </w:rPr>
        <w:t>مختلف</w:t>
      </w:r>
      <w:r w:rsidRPr="005C79EE">
        <w:rPr>
          <w:color w:val="auto"/>
          <w:sz w:val="20"/>
          <w:szCs w:val="20"/>
          <w:rtl/>
        </w:rPr>
        <w:t xml:space="preserve"> (</w:t>
      </w:r>
      <w:r w:rsidRPr="005C79EE">
        <w:rPr>
          <w:rFonts w:hint="eastAsia"/>
          <w:color w:val="auto"/>
          <w:sz w:val="20"/>
          <w:szCs w:val="20"/>
          <w:rtl/>
        </w:rPr>
        <w:t>سگارا،</w:t>
      </w:r>
      <w:r w:rsidRPr="005C79EE">
        <w:rPr>
          <w:color w:val="auto"/>
          <w:sz w:val="20"/>
          <w:szCs w:val="20"/>
          <w:rtl/>
        </w:rPr>
        <w:t xml:space="preserve"> 2004)</w:t>
      </w:r>
      <w:bookmarkEnd w:id="153"/>
    </w:p>
    <w:tbl>
      <w:tblPr>
        <w:tblStyle w:val="TableGrid"/>
        <w:bidiVisual/>
        <w:tblW w:w="0" w:type="auto"/>
        <w:jc w:val="center"/>
        <w:tblLook w:val="04A0" w:firstRow="1" w:lastRow="0" w:firstColumn="1" w:lastColumn="0" w:noHBand="0" w:noVBand="1"/>
      </w:tblPr>
      <w:tblGrid>
        <w:gridCol w:w="2990"/>
        <w:gridCol w:w="1820"/>
        <w:gridCol w:w="2145"/>
        <w:gridCol w:w="1765"/>
      </w:tblGrid>
      <w:tr w:rsidR="001F2583" w:rsidRPr="00DB7E1B" w:rsidTr="00110F7B">
        <w:trPr>
          <w:jc w:val="center"/>
        </w:trPr>
        <w:tc>
          <w:tcPr>
            <w:tcW w:w="0" w:type="auto"/>
            <w:vAlign w:val="center"/>
          </w:tcPr>
          <w:p w:rsidR="001F2583" w:rsidRPr="00DB7E1B" w:rsidRDefault="001F2583" w:rsidP="00110F7B">
            <w:pPr>
              <w:bidi/>
              <w:ind w:firstLine="0"/>
              <w:jc w:val="center"/>
              <w:rPr>
                <w:rFonts w:eastAsiaTheme="minorEastAsia"/>
                <w:sz w:val="24"/>
                <w:szCs w:val="24"/>
                <w:rtl/>
              </w:rPr>
            </w:pPr>
            <w:r w:rsidRPr="00DB7E1B">
              <w:rPr>
                <w:rFonts w:eastAsiaTheme="minorEastAsia" w:hint="cs"/>
                <w:sz w:val="24"/>
                <w:szCs w:val="24"/>
                <w:rtl/>
              </w:rPr>
              <w:t>نوع سنگ</w:t>
            </w:r>
          </w:p>
        </w:tc>
        <w:tc>
          <w:tcPr>
            <w:tcW w:w="0" w:type="auto"/>
            <w:vAlign w:val="center"/>
          </w:tcPr>
          <w:p w:rsidR="001F2583" w:rsidRPr="00DB7E1B" w:rsidRDefault="001F2583" w:rsidP="00110F7B">
            <w:pPr>
              <w:bidi/>
              <w:ind w:firstLine="0"/>
              <w:jc w:val="center"/>
              <w:rPr>
                <w:rFonts w:eastAsiaTheme="minorEastAsia"/>
                <w:sz w:val="24"/>
                <w:szCs w:val="24"/>
                <w:rtl/>
              </w:rPr>
            </w:pPr>
            <w:r w:rsidRPr="00DB7E1B">
              <w:rPr>
                <w:rFonts w:eastAsiaTheme="minorEastAsia" w:hint="cs"/>
                <w:sz w:val="24"/>
                <w:szCs w:val="24"/>
                <w:rtl/>
              </w:rPr>
              <w:t>رفتار سنگ از نظر آتشکاری</w:t>
            </w:r>
          </w:p>
        </w:tc>
        <w:tc>
          <w:tcPr>
            <w:tcW w:w="0" w:type="auto"/>
            <w:vAlign w:val="center"/>
          </w:tcPr>
          <w:p w:rsidR="001F2583" w:rsidRPr="00DB7E1B" w:rsidRDefault="001F2583" w:rsidP="00110F7B">
            <w:pPr>
              <w:bidi/>
              <w:ind w:firstLine="33"/>
              <w:jc w:val="center"/>
              <w:rPr>
                <w:rFonts w:eastAsiaTheme="minorEastAsia"/>
                <w:sz w:val="24"/>
                <w:szCs w:val="24"/>
                <w:rtl/>
              </w:rPr>
            </w:pPr>
            <w:r w:rsidRPr="00DB7E1B">
              <w:rPr>
                <w:rFonts w:eastAsiaTheme="minorEastAsia" w:hint="cs"/>
                <w:sz w:val="24"/>
                <w:szCs w:val="24"/>
                <w:rtl/>
              </w:rPr>
              <w:t>ثابت سنگ (</w:t>
            </w:r>
            <w:r w:rsidRPr="00DB7E1B">
              <w:rPr>
                <w:rFonts w:eastAsiaTheme="minorEastAsia"/>
                <w:sz w:val="20"/>
                <w:szCs w:val="20"/>
              </w:rPr>
              <w:t>c</w:t>
            </w:r>
            <w:r w:rsidRPr="00DB7E1B">
              <w:rPr>
                <w:rFonts w:eastAsiaTheme="minorEastAsia" w:hint="cs"/>
                <w:sz w:val="24"/>
                <w:szCs w:val="24"/>
                <w:rtl/>
              </w:rPr>
              <w:t>) لنجیفرس (</w:t>
            </w:r>
            <w:r w:rsidRPr="00E56DBF">
              <w:rPr>
                <w:rFonts w:eastAsiaTheme="minorEastAsia"/>
                <w:sz w:val="20"/>
                <w:szCs w:val="20"/>
              </w:rPr>
              <w:t>kg/m</w:t>
            </w:r>
            <w:r w:rsidRPr="00E56DBF">
              <w:rPr>
                <w:rFonts w:eastAsiaTheme="minorEastAsia"/>
                <w:sz w:val="20"/>
                <w:szCs w:val="20"/>
                <w:vertAlign w:val="superscript"/>
              </w:rPr>
              <w:t>3</w:t>
            </w:r>
            <w:r w:rsidRPr="00DB7E1B">
              <w:rPr>
                <w:rFonts w:eastAsiaTheme="minorEastAsia" w:hint="cs"/>
                <w:sz w:val="24"/>
                <w:szCs w:val="24"/>
                <w:rtl/>
              </w:rPr>
              <w:t>)</w:t>
            </w:r>
          </w:p>
        </w:tc>
        <w:tc>
          <w:tcPr>
            <w:tcW w:w="0" w:type="auto"/>
            <w:vAlign w:val="center"/>
          </w:tcPr>
          <w:p w:rsidR="001F2583" w:rsidRPr="00DB7E1B" w:rsidRDefault="001F2583" w:rsidP="00110F7B">
            <w:pPr>
              <w:bidi/>
              <w:ind w:firstLine="0"/>
              <w:jc w:val="center"/>
              <w:rPr>
                <w:rFonts w:eastAsiaTheme="minorEastAsia"/>
                <w:sz w:val="24"/>
                <w:szCs w:val="24"/>
                <w:rtl/>
              </w:rPr>
            </w:pPr>
            <w:r w:rsidRPr="00DB7E1B">
              <w:rPr>
                <w:rFonts w:eastAsiaTheme="minorEastAsia" w:hint="cs"/>
                <w:sz w:val="24"/>
                <w:szCs w:val="24"/>
                <w:rtl/>
              </w:rPr>
              <w:t>ضریب سنگ (</w:t>
            </w:r>
            <w:r w:rsidRPr="00DB7E1B">
              <w:rPr>
                <w:rFonts w:eastAsiaTheme="minorEastAsia"/>
                <w:sz w:val="20"/>
                <w:szCs w:val="20"/>
              </w:rPr>
              <w:t>A</w:t>
            </w:r>
            <w:r w:rsidRPr="00DB7E1B">
              <w:rPr>
                <w:rFonts w:eastAsiaTheme="minorEastAsia" w:hint="cs"/>
                <w:sz w:val="24"/>
                <w:szCs w:val="24"/>
                <w:rtl/>
              </w:rPr>
              <w:t>) کانینگهام</w:t>
            </w:r>
          </w:p>
        </w:tc>
      </w:tr>
      <w:tr w:rsidR="001F2583" w:rsidRPr="00DB7E1B" w:rsidTr="00110F7B">
        <w:trPr>
          <w:jc w:val="center"/>
        </w:trPr>
        <w:tc>
          <w:tcPr>
            <w:tcW w:w="0" w:type="auto"/>
            <w:vAlign w:val="center"/>
          </w:tcPr>
          <w:p w:rsidR="001F2583" w:rsidRPr="00DB7E1B" w:rsidRDefault="001F2583" w:rsidP="00110F7B">
            <w:pPr>
              <w:bidi/>
              <w:ind w:firstLine="0"/>
              <w:jc w:val="center"/>
              <w:rPr>
                <w:rFonts w:eastAsiaTheme="minorEastAsia"/>
                <w:sz w:val="24"/>
                <w:szCs w:val="24"/>
                <w:rtl/>
              </w:rPr>
            </w:pPr>
            <w:r w:rsidRPr="00DB7E1B">
              <w:rPr>
                <w:rFonts w:eastAsiaTheme="minorEastAsia" w:hint="cs"/>
                <w:sz w:val="24"/>
                <w:szCs w:val="24"/>
                <w:rtl/>
              </w:rPr>
              <w:t>آندزیت، دولریت، گرانیت، سنگ آهن، سیلکرت</w:t>
            </w:r>
            <w:r w:rsidRPr="00DB7E1B">
              <w:rPr>
                <w:rStyle w:val="FootnoteReference"/>
                <w:rFonts w:eastAsiaTheme="minorEastAsia"/>
                <w:sz w:val="24"/>
                <w:szCs w:val="24"/>
                <w:rtl/>
              </w:rPr>
              <w:footnoteReference w:id="113"/>
            </w:r>
          </w:p>
        </w:tc>
        <w:tc>
          <w:tcPr>
            <w:tcW w:w="0" w:type="auto"/>
            <w:vAlign w:val="center"/>
          </w:tcPr>
          <w:p w:rsidR="001F2583" w:rsidRPr="00DB7E1B" w:rsidRDefault="001F2583" w:rsidP="00110F7B">
            <w:pPr>
              <w:bidi/>
              <w:ind w:firstLine="0"/>
              <w:jc w:val="center"/>
              <w:rPr>
                <w:rFonts w:eastAsiaTheme="minorEastAsia"/>
                <w:sz w:val="24"/>
                <w:szCs w:val="24"/>
                <w:rtl/>
              </w:rPr>
            </w:pPr>
            <w:r w:rsidRPr="00DB7E1B">
              <w:rPr>
                <w:rFonts w:eastAsiaTheme="minorEastAsia" w:hint="cs"/>
                <w:sz w:val="24"/>
                <w:szCs w:val="24"/>
                <w:rtl/>
              </w:rPr>
              <w:t>نامناسب</w:t>
            </w:r>
          </w:p>
        </w:tc>
        <w:tc>
          <w:tcPr>
            <w:tcW w:w="0" w:type="auto"/>
            <w:vAlign w:val="center"/>
          </w:tcPr>
          <w:p w:rsidR="001F2583" w:rsidRPr="00DB7E1B" w:rsidRDefault="001F2583" w:rsidP="00110F7B">
            <w:pPr>
              <w:bidi/>
              <w:ind w:firstLine="33"/>
              <w:jc w:val="center"/>
              <w:rPr>
                <w:rFonts w:eastAsiaTheme="minorEastAsia"/>
                <w:sz w:val="24"/>
                <w:szCs w:val="24"/>
                <w:rtl/>
              </w:rPr>
            </w:pPr>
            <w:r w:rsidRPr="00DB7E1B">
              <w:rPr>
                <w:rFonts w:eastAsiaTheme="minorEastAsia" w:hint="cs"/>
                <w:sz w:val="24"/>
                <w:szCs w:val="24"/>
                <w:rtl/>
              </w:rPr>
              <w:t>62/0</w:t>
            </w:r>
          </w:p>
        </w:tc>
        <w:tc>
          <w:tcPr>
            <w:tcW w:w="0" w:type="auto"/>
            <w:vAlign w:val="center"/>
          </w:tcPr>
          <w:p w:rsidR="001F2583" w:rsidRPr="00DB7E1B" w:rsidRDefault="001F2583" w:rsidP="00110F7B">
            <w:pPr>
              <w:bidi/>
              <w:ind w:firstLine="0"/>
              <w:jc w:val="center"/>
              <w:rPr>
                <w:rFonts w:eastAsiaTheme="minorEastAsia"/>
                <w:sz w:val="24"/>
                <w:szCs w:val="24"/>
                <w:rtl/>
              </w:rPr>
            </w:pPr>
            <w:r w:rsidRPr="00DB7E1B">
              <w:rPr>
                <w:rFonts w:eastAsiaTheme="minorEastAsia" w:hint="cs"/>
                <w:sz w:val="24"/>
                <w:szCs w:val="24"/>
                <w:rtl/>
              </w:rPr>
              <w:t>12-14</w:t>
            </w:r>
          </w:p>
        </w:tc>
      </w:tr>
      <w:tr w:rsidR="001F2583" w:rsidRPr="00DB7E1B" w:rsidTr="00110F7B">
        <w:trPr>
          <w:jc w:val="center"/>
        </w:trPr>
        <w:tc>
          <w:tcPr>
            <w:tcW w:w="0" w:type="auto"/>
            <w:vAlign w:val="center"/>
          </w:tcPr>
          <w:p w:rsidR="001F2583" w:rsidRPr="00DB7E1B" w:rsidRDefault="001F2583" w:rsidP="00110F7B">
            <w:pPr>
              <w:bidi/>
              <w:ind w:firstLine="0"/>
              <w:jc w:val="center"/>
              <w:rPr>
                <w:rFonts w:eastAsiaTheme="minorEastAsia"/>
                <w:sz w:val="24"/>
                <w:szCs w:val="24"/>
                <w:rtl/>
              </w:rPr>
            </w:pPr>
            <w:r w:rsidRPr="00DB7E1B">
              <w:rPr>
                <w:rFonts w:eastAsiaTheme="minorEastAsia" w:hint="cs"/>
                <w:sz w:val="24"/>
                <w:szCs w:val="24"/>
                <w:rtl/>
              </w:rPr>
              <w:t>دولومیت، کوارتزیت، سرپانتین، شیست</w:t>
            </w:r>
          </w:p>
        </w:tc>
        <w:tc>
          <w:tcPr>
            <w:tcW w:w="0" w:type="auto"/>
            <w:vAlign w:val="center"/>
          </w:tcPr>
          <w:p w:rsidR="001F2583" w:rsidRPr="00DB7E1B" w:rsidRDefault="001F2583" w:rsidP="00110F7B">
            <w:pPr>
              <w:bidi/>
              <w:ind w:firstLine="0"/>
              <w:jc w:val="center"/>
              <w:rPr>
                <w:rFonts w:eastAsiaTheme="minorEastAsia"/>
                <w:sz w:val="24"/>
                <w:szCs w:val="24"/>
                <w:rtl/>
              </w:rPr>
            </w:pPr>
            <w:r w:rsidRPr="00DB7E1B">
              <w:rPr>
                <w:rFonts w:eastAsiaTheme="minorEastAsia" w:hint="cs"/>
                <w:sz w:val="24"/>
                <w:szCs w:val="24"/>
                <w:rtl/>
              </w:rPr>
              <w:t>متوسط</w:t>
            </w:r>
          </w:p>
        </w:tc>
        <w:tc>
          <w:tcPr>
            <w:tcW w:w="0" w:type="auto"/>
            <w:vAlign w:val="center"/>
          </w:tcPr>
          <w:p w:rsidR="001F2583" w:rsidRPr="00DB7E1B" w:rsidRDefault="001F2583" w:rsidP="00110F7B">
            <w:pPr>
              <w:bidi/>
              <w:ind w:firstLine="33"/>
              <w:jc w:val="center"/>
              <w:rPr>
                <w:rFonts w:eastAsiaTheme="minorEastAsia"/>
                <w:sz w:val="24"/>
                <w:szCs w:val="24"/>
                <w:rtl/>
              </w:rPr>
            </w:pPr>
            <w:r w:rsidRPr="00DB7E1B">
              <w:rPr>
                <w:rFonts w:eastAsiaTheme="minorEastAsia" w:hint="cs"/>
                <w:sz w:val="24"/>
                <w:szCs w:val="24"/>
                <w:rtl/>
              </w:rPr>
              <w:t>40/0</w:t>
            </w:r>
          </w:p>
        </w:tc>
        <w:tc>
          <w:tcPr>
            <w:tcW w:w="0" w:type="auto"/>
            <w:vAlign w:val="center"/>
          </w:tcPr>
          <w:p w:rsidR="001F2583" w:rsidRPr="00DB7E1B" w:rsidRDefault="001F2583" w:rsidP="00110F7B">
            <w:pPr>
              <w:bidi/>
              <w:ind w:firstLine="0"/>
              <w:jc w:val="center"/>
              <w:rPr>
                <w:rFonts w:eastAsiaTheme="minorEastAsia"/>
                <w:sz w:val="24"/>
                <w:szCs w:val="24"/>
                <w:rtl/>
              </w:rPr>
            </w:pPr>
            <w:r w:rsidRPr="00DB7E1B">
              <w:rPr>
                <w:rFonts w:eastAsiaTheme="minorEastAsia" w:hint="cs"/>
                <w:sz w:val="24"/>
                <w:szCs w:val="24"/>
                <w:rtl/>
              </w:rPr>
              <w:t>10-11</w:t>
            </w:r>
          </w:p>
        </w:tc>
      </w:tr>
      <w:tr w:rsidR="001F2583" w:rsidRPr="00DB7E1B" w:rsidTr="00110F7B">
        <w:trPr>
          <w:jc w:val="center"/>
        </w:trPr>
        <w:tc>
          <w:tcPr>
            <w:tcW w:w="0" w:type="auto"/>
            <w:vAlign w:val="center"/>
          </w:tcPr>
          <w:p w:rsidR="001F2583" w:rsidRPr="00DB7E1B" w:rsidRDefault="001F2583" w:rsidP="00110F7B">
            <w:pPr>
              <w:bidi/>
              <w:ind w:firstLine="0"/>
              <w:jc w:val="center"/>
              <w:rPr>
                <w:rFonts w:eastAsiaTheme="minorEastAsia"/>
                <w:sz w:val="24"/>
                <w:szCs w:val="24"/>
                <w:rtl/>
              </w:rPr>
            </w:pPr>
            <w:r w:rsidRPr="00DB7E1B">
              <w:rPr>
                <w:rFonts w:eastAsiaTheme="minorEastAsia" w:hint="cs"/>
                <w:sz w:val="24"/>
                <w:szCs w:val="24"/>
                <w:rtl/>
              </w:rPr>
              <w:t>ماسه سنگ، کلکرت</w:t>
            </w:r>
            <w:r w:rsidRPr="00DB7E1B">
              <w:rPr>
                <w:rStyle w:val="FootnoteReference"/>
                <w:rFonts w:eastAsiaTheme="minorEastAsia"/>
                <w:sz w:val="24"/>
                <w:szCs w:val="24"/>
                <w:rtl/>
              </w:rPr>
              <w:footnoteReference w:id="114"/>
            </w:r>
            <w:r w:rsidRPr="00DB7E1B">
              <w:rPr>
                <w:rFonts w:eastAsiaTheme="minorEastAsia" w:hint="cs"/>
                <w:sz w:val="24"/>
                <w:szCs w:val="24"/>
                <w:rtl/>
              </w:rPr>
              <w:t>، شیل، سنگ آهک</w:t>
            </w:r>
          </w:p>
        </w:tc>
        <w:tc>
          <w:tcPr>
            <w:tcW w:w="0" w:type="auto"/>
            <w:vAlign w:val="center"/>
          </w:tcPr>
          <w:p w:rsidR="001F2583" w:rsidRPr="00DB7E1B" w:rsidRDefault="001F2583" w:rsidP="00110F7B">
            <w:pPr>
              <w:bidi/>
              <w:ind w:firstLine="0"/>
              <w:jc w:val="center"/>
              <w:rPr>
                <w:rFonts w:eastAsiaTheme="minorEastAsia"/>
                <w:sz w:val="24"/>
                <w:szCs w:val="24"/>
                <w:rtl/>
              </w:rPr>
            </w:pPr>
            <w:r w:rsidRPr="00DB7E1B">
              <w:rPr>
                <w:rFonts w:eastAsiaTheme="minorEastAsia" w:hint="cs"/>
                <w:sz w:val="24"/>
                <w:szCs w:val="24"/>
                <w:rtl/>
              </w:rPr>
              <w:t>خوب</w:t>
            </w:r>
          </w:p>
        </w:tc>
        <w:tc>
          <w:tcPr>
            <w:tcW w:w="0" w:type="auto"/>
            <w:vAlign w:val="center"/>
          </w:tcPr>
          <w:p w:rsidR="001F2583" w:rsidRPr="00DB7E1B" w:rsidRDefault="001F2583" w:rsidP="00110F7B">
            <w:pPr>
              <w:bidi/>
              <w:ind w:firstLine="33"/>
              <w:jc w:val="center"/>
              <w:rPr>
                <w:rFonts w:eastAsiaTheme="minorEastAsia"/>
                <w:sz w:val="24"/>
                <w:szCs w:val="24"/>
                <w:rtl/>
              </w:rPr>
            </w:pPr>
            <w:r w:rsidRPr="00DB7E1B">
              <w:rPr>
                <w:rFonts w:eastAsiaTheme="minorEastAsia" w:hint="cs"/>
                <w:sz w:val="24"/>
                <w:szCs w:val="24"/>
                <w:rtl/>
              </w:rPr>
              <w:t>27/0</w:t>
            </w:r>
          </w:p>
        </w:tc>
        <w:tc>
          <w:tcPr>
            <w:tcW w:w="0" w:type="auto"/>
            <w:vAlign w:val="center"/>
          </w:tcPr>
          <w:p w:rsidR="001F2583" w:rsidRPr="00DB7E1B" w:rsidRDefault="001F2583" w:rsidP="00110F7B">
            <w:pPr>
              <w:bidi/>
              <w:ind w:firstLine="0"/>
              <w:jc w:val="center"/>
              <w:rPr>
                <w:rFonts w:eastAsiaTheme="minorEastAsia"/>
                <w:sz w:val="24"/>
                <w:szCs w:val="24"/>
                <w:rtl/>
              </w:rPr>
            </w:pPr>
            <w:r w:rsidRPr="00DB7E1B">
              <w:rPr>
                <w:rFonts w:eastAsiaTheme="minorEastAsia" w:hint="cs"/>
                <w:sz w:val="24"/>
                <w:szCs w:val="24"/>
                <w:rtl/>
              </w:rPr>
              <w:t>8-9</w:t>
            </w:r>
          </w:p>
        </w:tc>
      </w:tr>
      <w:tr w:rsidR="001F2583" w:rsidRPr="00DB7E1B" w:rsidTr="00110F7B">
        <w:trPr>
          <w:jc w:val="center"/>
        </w:trPr>
        <w:tc>
          <w:tcPr>
            <w:tcW w:w="0" w:type="auto"/>
            <w:vAlign w:val="center"/>
          </w:tcPr>
          <w:p w:rsidR="001F2583" w:rsidRPr="00DB7E1B" w:rsidRDefault="00040418" w:rsidP="00110F7B">
            <w:pPr>
              <w:bidi/>
              <w:ind w:firstLine="0"/>
              <w:jc w:val="center"/>
              <w:rPr>
                <w:rFonts w:eastAsiaTheme="minorEastAsia"/>
                <w:sz w:val="24"/>
                <w:szCs w:val="24"/>
                <w:rtl/>
              </w:rPr>
            </w:pPr>
            <w:r>
              <w:rPr>
                <w:rFonts w:eastAsiaTheme="minorEastAsia" w:hint="cs"/>
                <w:sz w:val="24"/>
                <w:szCs w:val="24"/>
                <w:rtl/>
              </w:rPr>
              <w:t>زغال</w:t>
            </w:r>
            <w:r w:rsidR="001F2583" w:rsidRPr="00DB7E1B">
              <w:rPr>
                <w:rFonts w:eastAsiaTheme="minorEastAsia" w:hint="cs"/>
                <w:sz w:val="24"/>
                <w:szCs w:val="24"/>
                <w:rtl/>
              </w:rPr>
              <w:t>سنگ</w:t>
            </w:r>
          </w:p>
        </w:tc>
        <w:tc>
          <w:tcPr>
            <w:tcW w:w="0" w:type="auto"/>
            <w:vAlign w:val="center"/>
          </w:tcPr>
          <w:p w:rsidR="001F2583" w:rsidRPr="00DB7E1B" w:rsidRDefault="001F2583" w:rsidP="00110F7B">
            <w:pPr>
              <w:bidi/>
              <w:ind w:firstLine="0"/>
              <w:jc w:val="center"/>
              <w:rPr>
                <w:rFonts w:eastAsiaTheme="minorEastAsia"/>
                <w:sz w:val="24"/>
                <w:szCs w:val="24"/>
                <w:rtl/>
              </w:rPr>
            </w:pPr>
            <w:r w:rsidRPr="00DB7E1B">
              <w:rPr>
                <w:rFonts w:eastAsiaTheme="minorEastAsia" w:hint="cs"/>
                <w:sz w:val="24"/>
                <w:szCs w:val="24"/>
                <w:rtl/>
              </w:rPr>
              <w:t>بسیار خوب</w:t>
            </w:r>
          </w:p>
        </w:tc>
        <w:tc>
          <w:tcPr>
            <w:tcW w:w="0" w:type="auto"/>
            <w:vAlign w:val="center"/>
          </w:tcPr>
          <w:p w:rsidR="001F2583" w:rsidRPr="00DB7E1B" w:rsidRDefault="001F2583" w:rsidP="00110F7B">
            <w:pPr>
              <w:bidi/>
              <w:ind w:firstLine="33"/>
              <w:jc w:val="center"/>
              <w:rPr>
                <w:rFonts w:eastAsiaTheme="minorEastAsia"/>
                <w:sz w:val="24"/>
                <w:szCs w:val="24"/>
                <w:rtl/>
              </w:rPr>
            </w:pPr>
            <w:r w:rsidRPr="00DB7E1B">
              <w:rPr>
                <w:rFonts w:eastAsiaTheme="minorEastAsia" w:hint="cs"/>
                <w:sz w:val="24"/>
                <w:szCs w:val="24"/>
                <w:rtl/>
              </w:rPr>
              <w:t>14/0-22/0</w:t>
            </w:r>
          </w:p>
        </w:tc>
        <w:tc>
          <w:tcPr>
            <w:tcW w:w="0" w:type="auto"/>
            <w:vAlign w:val="center"/>
          </w:tcPr>
          <w:p w:rsidR="001F2583" w:rsidRPr="00DB7E1B" w:rsidRDefault="001F2583" w:rsidP="00110F7B">
            <w:pPr>
              <w:keepNext/>
              <w:bidi/>
              <w:ind w:firstLine="0"/>
              <w:jc w:val="center"/>
              <w:rPr>
                <w:rFonts w:eastAsiaTheme="minorEastAsia"/>
                <w:sz w:val="24"/>
                <w:szCs w:val="24"/>
                <w:rtl/>
              </w:rPr>
            </w:pPr>
            <w:r w:rsidRPr="00DB7E1B">
              <w:rPr>
                <w:rFonts w:eastAsiaTheme="minorEastAsia" w:hint="cs"/>
                <w:sz w:val="24"/>
                <w:szCs w:val="24"/>
                <w:rtl/>
              </w:rPr>
              <w:t>6</w:t>
            </w:r>
          </w:p>
        </w:tc>
      </w:tr>
    </w:tbl>
    <w:p w:rsidR="001F2583" w:rsidRDefault="001F2583" w:rsidP="00E56DBF">
      <w:pPr>
        <w:bidi/>
        <w:ind w:firstLine="567"/>
        <w:rPr>
          <w:rFonts w:eastAsiaTheme="minorEastAsia"/>
          <w:rtl/>
        </w:rPr>
      </w:pPr>
      <w:r>
        <w:rPr>
          <w:rFonts w:eastAsiaTheme="minorEastAsia" w:hint="cs"/>
          <w:rtl/>
        </w:rPr>
        <w:t xml:space="preserve">در تصویر </w:t>
      </w:r>
      <w:r w:rsidR="00E56DBF">
        <w:rPr>
          <w:rFonts w:eastAsiaTheme="minorEastAsia" w:hint="cs"/>
          <w:rtl/>
        </w:rPr>
        <w:t>(4-9)</w:t>
      </w:r>
      <w:r w:rsidR="006638E7">
        <w:rPr>
          <w:rFonts w:eastAsiaTheme="minorEastAsia" w:hint="cs"/>
          <w:rtl/>
        </w:rPr>
        <w:t xml:space="preserve"> نحوه انتخاب محدوده سختی سنگ</w:t>
      </w:r>
      <w:r>
        <w:rPr>
          <w:rFonts w:eastAsiaTheme="minorEastAsia" w:hint="cs"/>
          <w:rtl/>
        </w:rPr>
        <w:t xml:space="preserve"> در نرم افزار، جهت تخمین کمیت پارامتر </w:t>
      </w:r>
      <w:r>
        <w:rPr>
          <w:rFonts w:eastAsiaTheme="minorEastAsia"/>
        </w:rPr>
        <w:t>A</w:t>
      </w:r>
      <w:r w:rsidR="006638E7">
        <w:rPr>
          <w:rFonts w:eastAsiaTheme="minorEastAsia" w:hint="cs"/>
          <w:rtl/>
        </w:rPr>
        <w:t xml:space="preserve"> نشان داده شده است.</w:t>
      </w:r>
    </w:p>
    <w:p w:rsidR="001F2583" w:rsidRDefault="001F2583" w:rsidP="001F2583">
      <w:pPr>
        <w:keepNext/>
        <w:bidi/>
        <w:jc w:val="center"/>
      </w:pPr>
      <w:r>
        <w:rPr>
          <w:rFonts w:eastAsiaTheme="minorEastAsia"/>
          <w:noProof/>
          <w:lang w:bidi="ar-SA"/>
        </w:rPr>
        <w:drawing>
          <wp:inline distT="0" distB="0" distL="0" distR="0">
            <wp:extent cx="2133600" cy="1200150"/>
            <wp:effectExtent l="19050" t="0" r="0" b="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cstate="print"/>
                    <a:srcRect/>
                    <a:stretch>
                      <a:fillRect/>
                    </a:stretch>
                  </pic:blipFill>
                  <pic:spPr bwMode="auto">
                    <a:xfrm>
                      <a:off x="0" y="0"/>
                      <a:ext cx="2133600" cy="1200150"/>
                    </a:xfrm>
                    <a:prstGeom prst="rect">
                      <a:avLst/>
                    </a:prstGeom>
                    <a:noFill/>
                    <a:ln w="9525">
                      <a:noFill/>
                      <a:miter lim="800000"/>
                      <a:headEnd/>
                      <a:tailEnd/>
                    </a:ln>
                  </pic:spPr>
                </pic:pic>
              </a:graphicData>
            </a:graphic>
          </wp:inline>
        </w:drawing>
      </w:r>
    </w:p>
    <w:p w:rsidR="001F2583" w:rsidRPr="006000D4" w:rsidRDefault="001F2583" w:rsidP="00F90644">
      <w:pPr>
        <w:pStyle w:val="Caption"/>
        <w:ind w:hanging="1"/>
        <w:jc w:val="center"/>
        <w:rPr>
          <w:rFonts w:eastAsiaTheme="minorEastAsia"/>
          <w:color w:val="auto"/>
          <w:sz w:val="20"/>
          <w:szCs w:val="20"/>
          <w:rtl/>
        </w:rPr>
      </w:pPr>
      <w:bookmarkStart w:id="154" w:name="_Toc259296594"/>
      <w:bookmarkStart w:id="155" w:name="_Toc259368745"/>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9</w:t>
      </w:r>
      <w:r w:rsidR="00771039" w:rsidRPr="006000D4">
        <w:rPr>
          <w:color w:val="auto"/>
          <w:sz w:val="20"/>
          <w:szCs w:val="20"/>
          <w:rtl/>
        </w:rPr>
        <w:fldChar w:fldCharType="end"/>
      </w:r>
      <w:r w:rsidRPr="006000D4">
        <w:rPr>
          <w:rFonts w:hint="cs"/>
          <w:color w:val="auto"/>
          <w:sz w:val="20"/>
          <w:szCs w:val="20"/>
          <w:rtl/>
        </w:rPr>
        <w:t xml:space="preserve">- تخمین ضریب سنگ </w:t>
      </w:r>
      <w:r w:rsidRPr="006000D4">
        <w:rPr>
          <w:b w:val="0"/>
          <w:color w:val="auto"/>
          <w:sz w:val="20"/>
          <w:szCs w:val="20"/>
        </w:rPr>
        <w:t>A</w:t>
      </w:r>
      <w:r w:rsidRPr="006000D4">
        <w:rPr>
          <w:rFonts w:hint="cs"/>
          <w:color w:val="auto"/>
          <w:sz w:val="20"/>
          <w:szCs w:val="20"/>
          <w:rtl/>
        </w:rPr>
        <w:t xml:space="preserve"> در نرم افزار بر اساس سختی آن</w:t>
      </w:r>
      <w:bookmarkEnd w:id="154"/>
      <w:bookmarkEnd w:id="155"/>
    </w:p>
    <w:p w:rsidR="001F2583" w:rsidRDefault="001F2583" w:rsidP="005430BE">
      <w:pPr>
        <w:bidi/>
        <w:ind w:firstLine="567"/>
        <w:rPr>
          <w:rFonts w:eastAsiaTheme="minorEastAsia"/>
          <w:rtl/>
        </w:rPr>
      </w:pPr>
      <w:r>
        <w:rPr>
          <w:rFonts w:eastAsiaTheme="minorEastAsia" w:hint="cs"/>
          <w:rtl/>
        </w:rPr>
        <w:lastRenderedPageBreak/>
        <w:t xml:space="preserve">در گام بعدی، کاربر باید ثابت های </w:t>
      </w:r>
      <w:r w:rsidR="005430BE">
        <w:rPr>
          <w:rFonts w:eastAsiaTheme="minorEastAsia" w:hint="cs"/>
          <w:rtl/>
        </w:rPr>
        <w:t>رابطه میرایی</w:t>
      </w:r>
      <w:r>
        <w:rPr>
          <w:rFonts w:eastAsiaTheme="minorEastAsia" w:hint="cs"/>
          <w:rtl/>
        </w:rPr>
        <w:t xml:space="preserve"> لرزش (</w:t>
      </w:r>
      <w:r w:rsidR="000E3B68">
        <w:rPr>
          <w:rFonts w:eastAsiaTheme="minorEastAsia" w:hint="cs"/>
          <w:rtl/>
        </w:rPr>
        <w:t xml:space="preserve"> که </w:t>
      </w:r>
      <w:r>
        <w:rPr>
          <w:rFonts w:eastAsiaTheme="minorEastAsia" w:hint="cs"/>
          <w:rtl/>
        </w:rPr>
        <w:t xml:space="preserve">در فصل 2 معرفی شد) و فاصله نزدیک ترین سازه حساس (مسافتی که تعیین شدت لرزش در آن جا مهم است) را، وارد نماید. </w:t>
      </w:r>
      <w:r w:rsidR="000E3B68">
        <w:rPr>
          <w:rFonts w:eastAsiaTheme="minorEastAsia" w:hint="cs"/>
          <w:rtl/>
        </w:rPr>
        <w:t>مقادیر ثابت های میرایی لرزش</w:t>
      </w:r>
      <w:r>
        <w:rPr>
          <w:rFonts w:eastAsiaTheme="minorEastAsia" w:hint="cs"/>
          <w:rtl/>
        </w:rPr>
        <w:t xml:space="preserve"> (</w:t>
      </w:r>
      <w:r>
        <w:rPr>
          <w:rFonts w:eastAsiaTheme="minorEastAsia"/>
        </w:rPr>
        <w:t>K</w:t>
      </w:r>
      <w:r>
        <w:rPr>
          <w:rFonts w:eastAsiaTheme="minorEastAsia" w:hint="cs"/>
          <w:rtl/>
        </w:rPr>
        <w:t xml:space="preserve"> و </w:t>
      </w:r>
      <w:r>
        <w:rPr>
          <w:rFonts w:eastAsiaTheme="minorEastAsia"/>
        </w:rPr>
        <w:t>β</w:t>
      </w:r>
      <w:r>
        <w:rPr>
          <w:rFonts w:eastAsiaTheme="minorEastAsia" w:hint="cs"/>
          <w:rtl/>
        </w:rPr>
        <w:t xml:space="preserve">) </w:t>
      </w:r>
      <w:r w:rsidR="000E3B68">
        <w:rPr>
          <w:rFonts w:eastAsiaTheme="minorEastAsia" w:hint="cs"/>
          <w:rtl/>
        </w:rPr>
        <w:t xml:space="preserve">کاملاً </w:t>
      </w:r>
      <w:r>
        <w:rPr>
          <w:rFonts w:eastAsiaTheme="minorEastAsia" w:hint="cs"/>
          <w:rtl/>
        </w:rPr>
        <w:t>وابسته به زمین شناسی منطقه هستند و باید از قبل اندازه گیری شده باشند.</w:t>
      </w:r>
    </w:p>
    <w:p w:rsidR="000E3B68" w:rsidRDefault="000E3B68" w:rsidP="000E3B68">
      <w:pPr>
        <w:bidi/>
        <w:ind w:firstLine="567"/>
        <w:rPr>
          <w:rFonts w:eastAsiaTheme="minorEastAsia"/>
          <w:rtl/>
        </w:rPr>
      </w:pPr>
      <w:r>
        <w:rPr>
          <w:rFonts w:eastAsiaTheme="minorEastAsia" w:hint="cs"/>
          <w:rtl/>
        </w:rPr>
        <w:t>معادله پیشنهادی اداره معادن آمریکا برای انتشار لرزش:</w:t>
      </w:r>
    </w:p>
    <w:p w:rsidR="001F2583" w:rsidRDefault="001F2583" w:rsidP="001F2583">
      <w:pPr>
        <w:ind w:left="567"/>
        <w:rPr>
          <w:rFonts w:eastAsiaTheme="minorEastAsia"/>
        </w:rPr>
      </w:pPr>
      <m:oMath>
        <m:r>
          <w:rPr>
            <w:rFonts w:ascii="Cambria Math" w:hAnsi="Cambria Math"/>
            <w:sz w:val="28"/>
            <w:szCs w:val="32"/>
          </w:rPr>
          <m:t>PPV=K×</m:t>
        </m:r>
        <m:sSup>
          <m:sSupPr>
            <m:ctrlPr>
              <w:rPr>
                <w:rFonts w:ascii="Cambria Math" w:hAnsi="Cambria Math"/>
                <w:i/>
                <w:sz w:val="28"/>
                <w:szCs w:val="32"/>
              </w:rPr>
            </m:ctrlPr>
          </m:sSupPr>
          <m:e>
            <m:r>
              <w:rPr>
                <w:rFonts w:ascii="Cambria Math" w:hAnsi="Cambria Math"/>
                <w:sz w:val="28"/>
                <w:szCs w:val="32"/>
              </w:rPr>
              <m:t>(</m:t>
            </m:r>
            <m:sSub>
              <m:sSubPr>
                <m:ctrlPr>
                  <w:rPr>
                    <w:rFonts w:ascii="Cambria Math" w:hAnsi="Cambria Math"/>
                    <w:i/>
                    <w:sz w:val="28"/>
                    <w:szCs w:val="32"/>
                  </w:rPr>
                </m:ctrlPr>
              </m:sSubPr>
              <m:e>
                <m:r>
                  <w:rPr>
                    <w:rFonts w:ascii="Cambria Math" w:hAnsi="Cambria Math"/>
                    <w:sz w:val="28"/>
                    <w:szCs w:val="32"/>
                  </w:rPr>
                  <m:t>D</m:t>
                </m:r>
              </m:e>
              <m:sub>
                <m:r>
                  <w:rPr>
                    <w:rFonts w:ascii="Cambria Math" w:hAnsi="Cambria Math"/>
                    <w:sz w:val="28"/>
                    <w:szCs w:val="32"/>
                  </w:rPr>
                  <m:t>S</m:t>
                </m:r>
              </m:sub>
            </m:sSub>
            <m:r>
              <w:rPr>
                <w:rFonts w:ascii="Cambria Math" w:hAnsi="Cambria Math"/>
                <w:sz w:val="28"/>
                <w:szCs w:val="32"/>
              </w:rPr>
              <m:t>)</m:t>
            </m:r>
          </m:e>
          <m:sup>
            <m:r>
              <w:rPr>
                <w:rFonts w:ascii="Cambria Math" w:hAnsi="Cambria Math"/>
                <w:sz w:val="28"/>
                <w:szCs w:val="32"/>
              </w:rPr>
              <m:t>-β</m:t>
            </m:r>
          </m:sup>
        </m:sSup>
      </m:oMath>
      <w:r>
        <w:rPr>
          <w:rFonts w:eastAsiaTheme="minorEastAsia" w:hint="cs"/>
          <w:rtl/>
        </w:rPr>
        <w:t xml:space="preserve"> </w:t>
      </w:r>
      <w:r>
        <w:rPr>
          <w:rFonts w:eastAsiaTheme="minorEastAsia"/>
        </w:rPr>
        <w:t xml:space="preserve">          </w:t>
      </w:r>
      <w:r>
        <w:rPr>
          <w:rFonts w:eastAsiaTheme="minorEastAsia" w:hint="cs"/>
          <w:i/>
          <w:rtl/>
        </w:rPr>
        <w:t>( 4-11)</w:t>
      </w:r>
    </w:p>
    <w:p w:rsidR="001F2583" w:rsidRDefault="001F2583" w:rsidP="001F2583">
      <w:pPr>
        <w:keepNext/>
        <w:bidi/>
        <w:jc w:val="center"/>
        <w:rPr>
          <w:rtl/>
        </w:rPr>
      </w:pPr>
      <w:r>
        <w:rPr>
          <w:rFonts w:eastAsiaTheme="minorEastAsia" w:hint="cs"/>
          <w:noProof/>
          <w:lang w:bidi="ar-SA"/>
        </w:rPr>
        <w:drawing>
          <wp:inline distT="0" distB="0" distL="0" distR="0">
            <wp:extent cx="2257425" cy="962025"/>
            <wp:effectExtent l="19050" t="0" r="9525"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cstate="print"/>
                    <a:srcRect/>
                    <a:stretch>
                      <a:fillRect/>
                    </a:stretch>
                  </pic:blipFill>
                  <pic:spPr bwMode="auto">
                    <a:xfrm>
                      <a:off x="0" y="0"/>
                      <a:ext cx="2257425" cy="962025"/>
                    </a:xfrm>
                    <a:prstGeom prst="rect">
                      <a:avLst/>
                    </a:prstGeom>
                    <a:noFill/>
                    <a:ln w="9525">
                      <a:noFill/>
                      <a:miter lim="800000"/>
                      <a:headEnd/>
                      <a:tailEnd/>
                    </a:ln>
                  </pic:spPr>
                </pic:pic>
              </a:graphicData>
            </a:graphic>
          </wp:inline>
        </w:drawing>
      </w:r>
    </w:p>
    <w:p w:rsidR="001F2583" w:rsidRPr="006000D4" w:rsidRDefault="001F2583" w:rsidP="00F90644">
      <w:pPr>
        <w:pStyle w:val="Caption"/>
        <w:ind w:hanging="1"/>
        <w:jc w:val="center"/>
        <w:rPr>
          <w:rFonts w:eastAsiaTheme="minorEastAsia"/>
          <w:color w:val="auto"/>
          <w:sz w:val="20"/>
          <w:szCs w:val="20"/>
          <w:rtl/>
        </w:rPr>
      </w:pPr>
      <w:bookmarkStart w:id="156" w:name="_Toc259296595"/>
      <w:bookmarkStart w:id="157" w:name="_Toc259368746"/>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10</w:t>
      </w:r>
      <w:r w:rsidR="00771039" w:rsidRPr="006000D4">
        <w:rPr>
          <w:color w:val="auto"/>
          <w:sz w:val="20"/>
          <w:szCs w:val="20"/>
          <w:rtl/>
        </w:rPr>
        <w:fldChar w:fldCharType="end"/>
      </w:r>
      <w:r w:rsidRPr="006000D4">
        <w:rPr>
          <w:rFonts w:hint="cs"/>
          <w:color w:val="auto"/>
          <w:sz w:val="20"/>
          <w:szCs w:val="20"/>
          <w:rtl/>
        </w:rPr>
        <w:t>- ورود ثابت های لرزش خاص منطقه</w:t>
      </w:r>
      <w:r w:rsidR="000E3B68">
        <w:rPr>
          <w:rFonts w:hint="cs"/>
          <w:color w:val="auto"/>
          <w:sz w:val="20"/>
          <w:szCs w:val="20"/>
          <w:rtl/>
        </w:rPr>
        <w:t xml:space="preserve"> معدن و فاصله حساس</w:t>
      </w:r>
      <w:bookmarkEnd w:id="156"/>
      <w:bookmarkEnd w:id="157"/>
    </w:p>
    <w:p w:rsidR="001F2583" w:rsidRDefault="001F2583" w:rsidP="000E3B68">
      <w:pPr>
        <w:bidi/>
        <w:ind w:firstLine="567"/>
        <w:rPr>
          <w:rFonts w:eastAsiaTheme="minorEastAsia"/>
          <w:rtl/>
        </w:rPr>
      </w:pPr>
      <w:r>
        <w:rPr>
          <w:rFonts w:eastAsiaTheme="minorEastAsia" w:hint="cs"/>
          <w:rtl/>
        </w:rPr>
        <w:t xml:space="preserve">سپس </w:t>
      </w:r>
      <w:r w:rsidR="005C79EE">
        <w:rPr>
          <w:rFonts w:eastAsiaTheme="minorEastAsia" w:hint="cs"/>
          <w:rtl/>
        </w:rPr>
        <w:t>کاربر</w:t>
      </w:r>
      <w:r>
        <w:rPr>
          <w:rFonts w:eastAsiaTheme="minorEastAsia" w:hint="cs"/>
          <w:rtl/>
        </w:rPr>
        <w:t>، رویکرد محاسبه شدت ضربه</w:t>
      </w:r>
      <w:r w:rsidR="000E3B68">
        <w:rPr>
          <w:rFonts w:eastAsiaTheme="minorEastAsia" w:hint="cs"/>
          <w:rtl/>
        </w:rPr>
        <w:t xml:space="preserve"> هوا را انتخاب می نماید. در فصول قبلی</w:t>
      </w:r>
      <w:r>
        <w:rPr>
          <w:rFonts w:eastAsiaTheme="minorEastAsia" w:hint="cs"/>
          <w:rtl/>
        </w:rPr>
        <w:t xml:space="preserve"> دو رابطه، برای محاسبه</w:t>
      </w:r>
      <w:r w:rsidR="000E3B68">
        <w:rPr>
          <w:rFonts w:eastAsiaTheme="minorEastAsia" w:hint="cs"/>
          <w:rtl/>
        </w:rPr>
        <w:t xml:space="preserve"> شدت</w:t>
      </w:r>
      <w:r>
        <w:rPr>
          <w:rFonts w:eastAsiaTheme="minorEastAsia" w:hint="cs"/>
          <w:rtl/>
        </w:rPr>
        <w:t xml:space="preserve"> ضربه هوا، ارائه شد. چون رابطه بهانداری، شدت بیش تری برای ضربه هوا پیش بینی می کند؛ در حالت محافظه کارانه، بهتر است این رویکرد انتخاب شود. کاربر، همین طور فاصله مکانی را که شدت ضربه هوا، در آن جا مهم است؛ مشخص می کند.</w:t>
      </w:r>
    </w:p>
    <w:p w:rsidR="001F2583" w:rsidRDefault="001F2583" w:rsidP="001F2583">
      <w:pPr>
        <w:keepNext/>
        <w:bidi/>
        <w:jc w:val="center"/>
      </w:pPr>
      <w:r>
        <w:rPr>
          <w:rFonts w:eastAsiaTheme="minorEastAsia" w:hint="cs"/>
          <w:noProof/>
          <w:lang w:bidi="ar-SA"/>
        </w:rPr>
        <w:drawing>
          <wp:inline distT="0" distB="0" distL="0" distR="0">
            <wp:extent cx="2247900" cy="895350"/>
            <wp:effectExtent l="1905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srcRect/>
                    <a:stretch>
                      <a:fillRect/>
                    </a:stretch>
                  </pic:blipFill>
                  <pic:spPr bwMode="auto">
                    <a:xfrm>
                      <a:off x="0" y="0"/>
                      <a:ext cx="2247900" cy="895350"/>
                    </a:xfrm>
                    <a:prstGeom prst="rect">
                      <a:avLst/>
                    </a:prstGeom>
                    <a:noFill/>
                    <a:ln w="9525">
                      <a:noFill/>
                      <a:miter lim="800000"/>
                      <a:headEnd/>
                      <a:tailEnd/>
                    </a:ln>
                  </pic:spPr>
                </pic:pic>
              </a:graphicData>
            </a:graphic>
          </wp:inline>
        </w:drawing>
      </w:r>
    </w:p>
    <w:p w:rsidR="001F2583" w:rsidRPr="006000D4" w:rsidRDefault="001F2583" w:rsidP="00F90644">
      <w:pPr>
        <w:pStyle w:val="Caption"/>
        <w:ind w:hanging="1"/>
        <w:jc w:val="center"/>
        <w:rPr>
          <w:rFonts w:eastAsiaTheme="minorEastAsia"/>
          <w:color w:val="auto"/>
          <w:sz w:val="20"/>
          <w:szCs w:val="20"/>
          <w:rtl/>
        </w:rPr>
      </w:pPr>
      <w:bookmarkStart w:id="158" w:name="_Toc259296596"/>
      <w:bookmarkStart w:id="159" w:name="_Toc259368747"/>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11</w:t>
      </w:r>
      <w:r w:rsidR="00771039" w:rsidRPr="006000D4">
        <w:rPr>
          <w:color w:val="auto"/>
          <w:sz w:val="20"/>
          <w:szCs w:val="20"/>
          <w:rtl/>
        </w:rPr>
        <w:fldChar w:fldCharType="end"/>
      </w:r>
      <w:r w:rsidRPr="006000D4">
        <w:rPr>
          <w:rFonts w:hint="cs"/>
          <w:color w:val="auto"/>
          <w:sz w:val="20"/>
          <w:szCs w:val="20"/>
          <w:rtl/>
        </w:rPr>
        <w:t>- تعیین رویکرد محاسبه ضربه هوا</w:t>
      </w:r>
      <w:bookmarkEnd w:id="158"/>
      <w:bookmarkEnd w:id="159"/>
    </w:p>
    <w:p w:rsidR="001F2583" w:rsidRDefault="001F2583" w:rsidP="008B3E43">
      <w:pPr>
        <w:bidi/>
        <w:ind w:firstLine="567"/>
        <w:rPr>
          <w:rFonts w:eastAsiaTheme="minorEastAsia"/>
          <w:rtl/>
        </w:rPr>
      </w:pPr>
      <w:r>
        <w:rPr>
          <w:rFonts w:eastAsiaTheme="minorEastAsia" w:hint="cs"/>
          <w:rtl/>
        </w:rPr>
        <w:t xml:space="preserve">در مرحله بعد، </w:t>
      </w:r>
      <w:r w:rsidR="008B3E43">
        <w:rPr>
          <w:rFonts w:eastAsiaTheme="minorEastAsia" w:hint="cs"/>
          <w:rtl/>
        </w:rPr>
        <w:t>کاربر</w:t>
      </w:r>
      <w:r>
        <w:rPr>
          <w:rFonts w:eastAsiaTheme="minorEastAsia" w:hint="cs"/>
          <w:rtl/>
        </w:rPr>
        <w:t xml:space="preserve"> </w:t>
      </w:r>
      <w:r w:rsidR="008B3E43">
        <w:rPr>
          <w:rFonts w:eastAsiaTheme="minorEastAsia" w:hint="cs"/>
          <w:rtl/>
        </w:rPr>
        <w:t>می بایست</w:t>
      </w:r>
      <w:r>
        <w:rPr>
          <w:rFonts w:eastAsiaTheme="minorEastAsia" w:hint="cs"/>
          <w:rtl/>
        </w:rPr>
        <w:t xml:space="preserve"> روش محاسبۀ مسافت پرتاب سنگ را تعیین نماید. در آتشکاری پله ای، که به طور اصولی، طراحی شده باشد؛ پدیده انفجار قیفی رُخ نمی دهد و حداکثر مسافت پرتاب سنگ، کم تر خواهد بود اما اگر احتمال نقص در تاخیربندی چال ها وجود دارد و یا به طور مثال، طول بارسنگ، در بالا و پایین پله، یکنواخت نیست بهتر است از تئوری پرتاب سنگ، در حالت انفجار قیفی استفاده کنیم که طول پرتاب بیش تری را تخمین می زند (به فصل 2 مراجعه کنید) سپس، </w:t>
      </w:r>
      <w:r w:rsidR="008B3E43">
        <w:rPr>
          <w:rFonts w:eastAsiaTheme="minorEastAsia" w:hint="cs"/>
          <w:rtl/>
        </w:rPr>
        <w:t>کاربر</w:t>
      </w:r>
      <w:r>
        <w:rPr>
          <w:rFonts w:eastAsiaTheme="minorEastAsia" w:hint="cs"/>
          <w:rtl/>
        </w:rPr>
        <w:t xml:space="preserve"> باید حداکثر تعداد چال هایی را که به طور </w:t>
      </w:r>
      <w:r>
        <w:rPr>
          <w:rFonts w:eastAsiaTheme="minorEastAsia" w:hint="cs"/>
          <w:rtl/>
        </w:rPr>
        <w:lastRenderedPageBreak/>
        <w:t>همزمان آتش می شوند؛ مشخص سازد چون این پارامتر، تاثیر مستقیمی بر شدت ضربه هوا و لرزش زمین خواهد داشت.</w:t>
      </w:r>
    </w:p>
    <w:p w:rsidR="001F2583" w:rsidRDefault="001F2583" w:rsidP="001F2583">
      <w:pPr>
        <w:keepNext/>
        <w:bidi/>
        <w:jc w:val="center"/>
      </w:pPr>
      <w:r>
        <w:rPr>
          <w:rFonts w:eastAsiaTheme="minorEastAsia"/>
          <w:noProof/>
          <w:lang w:bidi="ar-SA"/>
        </w:rPr>
        <w:drawing>
          <wp:inline distT="0" distB="0" distL="0" distR="0">
            <wp:extent cx="2143125" cy="934081"/>
            <wp:effectExtent l="19050" t="0" r="9525"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srcRect/>
                    <a:stretch>
                      <a:fillRect/>
                    </a:stretch>
                  </pic:blipFill>
                  <pic:spPr bwMode="auto">
                    <a:xfrm>
                      <a:off x="0" y="0"/>
                      <a:ext cx="2143125" cy="933450"/>
                    </a:xfrm>
                    <a:prstGeom prst="rect">
                      <a:avLst/>
                    </a:prstGeom>
                    <a:noFill/>
                    <a:ln w="9525">
                      <a:noFill/>
                      <a:miter lim="800000"/>
                      <a:headEnd/>
                      <a:tailEnd/>
                    </a:ln>
                  </pic:spPr>
                </pic:pic>
              </a:graphicData>
            </a:graphic>
          </wp:inline>
        </w:drawing>
      </w:r>
    </w:p>
    <w:p w:rsidR="001F2583" w:rsidRPr="006000D4" w:rsidRDefault="001F2583" w:rsidP="00F90644">
      <w:pPr>
        <w:pStyle w:val="Caption"/>
        <w:ind w:hanging="1"/>
        <w:jc w:val="center"/>
        <w:rPr>
          <w:rFonts w:eastAsiaTheme="minorEastAsia"/>
          <w:color w:val="auto"/>
          <w:sz w:val="20"/>
          <w:szCs w:val="20"/>
          <w:rtl/>
        </w:rPr>
      </w:pPr>
      <w:bookmarkStart w:id="160" w:name="_Toc259296597"/>
      <w:bookmarkStart w:id="161" w:name="_Toc259368748"/>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12</w:t>
      </w:r>
      <w:r w:rsidR="00771039" w:rsidRPr="006000D4">
        <w:rPr>
          <w:color w:val="auto"/>
          <w:sz w:val="20"/>
          <w:szCs w:val="20"/>
          <w:rtl/>
        </w:rPr>
        <w:fldChar w:fldCharType="end"/>
      </w:r>
      <w:r w:rsidRPr="006000D4">
        <w:rPr>
          <w:rFonts w:hint="cs"/>
          <w:color w:val="auto"/>
          <w:sz w:val="20"/>
          <w:szCs w:val="20"/>
          <w:rtl/>
        </w:rPr>
        <w:t>- تعیین رویکرد محاسبه پرتاب سنگ</w:t>
      </w:r>
      <w:r w:rsidR="000E3B68">
        <w:rPr>
          <w:rFonts w:hint="cs"/>
          <w:color w:val="auto"/>
          <w:sz w:val="20"/>
          <w:szCs w:val="20"/>
          <w:rtl/>
        </w:rPr>
        <w:t xml:space="preserve"> و تعداد چال های انفجار همزمان</w:t>
      </w:r>
      <w:bookmarkEnd w:id="160"/>
      <w:bookmarkEnd w:id="161"/>
    </w:p>
    <w:p w:rsidR="001F2583" w:rsidRDefault="001F2583" w:rsidP="00701486">
      <w:pPr>
        <w:bidi/>
        <w:ind w:firstLine="567"/>
        <w:rPr>
          <w:rFonts w:eastAsiaTheme="minorEastAsia"/>
          <w:rtl/>
        </w:rPr>
      </w:pPr>
      <w:r>
        <w:rPr>
          <w:rFonts w:eastAsiaTheme="minorEastAsia" w:hint="cs"/>
          <w:rtl/>
        </w:rPr>
        <w:t xml:space="preserve">در قسمت بعدی پنجره، کاربر باید نوع ماده منفجره مصرفی را مشخص سازد یا پارامترهای چگالی و قدرت وزنی (نسبت به آنفو) خرج را، شخصاً وارد نماید. </w:t>
      </w:r>
      <w:r w:rsidR="00701486">
        <w:rPr>
          <w:rFonts w:eastAsiaTheme="minorEastAsia" w:hint="cs"/>
          <w:rtl/>
        </w:rPr>
        <w:t>در شکل (4-13) این فرایند نشان داده شده است.</w:t>
      </w:r>
    </w:p>
    <w:p w:rsidR="001F2583" w:rsidRDefault="001F2583" w:rsidP="001F2583">
      <w:pPr>
        <w:keepNext/>
        <w:bidi/>
        <w:jc w:val="center"/>
      </w:pPr>
      <w:r>
        <w:rPr>
          <w:rFonts w:eastAsiaTheme="minorEastAsia" w:hint="cs"/>
          <w:noProof/>
          <w:lang w:bidi="ar-SA"/>
        </w:rPr>
        <w:drawing>
          <wp:inline distT="0" distB="0" distL="0" distR="0">
            <wp:extent cx="2847975" cy="1123950"/>
            <wp:effectExtent l="19050" t="0" r="9525" b="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srcRect/>
                    <a:stretch>
                      <a:fillRect/>
                    </a:stretch>
                  </pic:blipFill>
                  <pic:spPr bwMode="auto">
                    <a:xfrm>
                      <a:off x="0" y="0"/>
                      <a:ext cx="2847975" cy="1123950"/>
                    </a:xfrm>
                    <a:prstGeom prst="rect">
                      <a:avLst/>
                    </a:prstGeom>
                    <a:noFill/>
                    <a:ln w="9525">
                      <a:noFill/>
                      <a:miter lim="800000"/>
                      <a:headEnd/>
                      <a:tailEnd/>
                    </a:ln>
                  </pic:spPr>
                </pic:pic>
              </a:graphicData>
            </a:graphic>
          </wp:inline>
        </w:drawing>
      </w:r>
    </w:p>
    <w:p w:rsidR="001F2583" w:rsidRPr="006000D4" w:rsidRDefault="001F2583" w:rsidP="00F90644">
      <w:pPr>
        <w:pStyle w:val="Caption"/>
        <w:ind w:hanging="1"/>
        <w:jc w:val="center"/>
        <w:rPr>
          <w:rFonts w:eastAsiaTheme="minorEastAsia"/>
          <w:color w:val="auto"/>
          <w:sz w:val="20"/>
          <w:szCs w:val="20"/>
          <w:rtl/>
        </w:rPr>
      </w:pPr>
      <w:bookmarkStart w:id="162" w:name="_Toc259296598"/>
      <w:bookmarkStart w:id="163" w:name="_Toc259368749"/>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13</w:t>
      </w:r>
      <w:r w:rsidR="00771039" w:rsidRPr="006000D4">
        <w:rPr>
          <w:color w:val="auto"/>
          <w:sz w:val="20"/>
          <w:szCs w:val="20"/>
          <w:rtl/>
        </w:rPr>
        <w:fldChar w:fldCharType="end"/>
      </w:r>
      <w:r w:rsidRPr="006000D4">
        <w:rPr>
          <w:rFonts w:hint="cs"/>
          <w:color w:val="auto"/>
          <w:sz w:val="20"/>
          <w:szCs w:val="20"/>
          <w:rtl/>
        </w:rPr>
        <w:t>- انتخاب نوع ماده منفجره در نرم افزار</w:t>
      </w:r>
      <w:bookmarkEnd w:id="162"/>
      <w:bookmarkEnd w:id="163"/>
    </w:p>
    <w:p w:rsidR="001F2583" w:rsidRDefault="005C79EE" w:rsidP="005C79EE">
      <w:pPr>
        <w:bidi/>
        <w:ind w:firstLine="567"/>
        <w:rPr>
          <w:rFonts w:eastAsiaTheme="minorEastAsia"/>
          <w:rtl/>
        </w:rPr>
      </w:pPr>
      <w:r>
        <w:rPr>
          <w:rFonts w:eastAsiaTheme="minorEastAsia" w:hint="cs"/>
          <w:rtl/>
        </w:rPr>
        <w:t>در انتها</w:t>
      </w:r>
      <w:r w:rsidR="001F2583">
        <w:rPr>
          <w:rFonts w:eastAsiaTheme="minorEastAsia" w:hint="cs"/>
          <w:rtl/>
        </w:rPr>
        <w:t xml:space="preserve">، تنها </w:t>
      </w:r>
      <w:r>
        <w:rPr>
          <w:rFonts w:eastAsiaTheme="minorEastAsia" w:hint="cs"/>
          <w:rtl/>
        </w:rPr>
        <w:t xml:space="preserve">پارامترهای هندسی آتشکاری باقی </w:t>
      </w:r>
      <w:r w:rsidR="001F2583">
        <w:rPr>
          <w:rFonts w:eastAsiaTheme="minorEastAsia" w:hint="cs"/>
          <w:rtl/>
        </w:rPr>
        <w:t>ماند</w:t>
      </w:r>
      <w:r>
        <w:rPr>
          <w:rFonts w:eastAsiaTheme="minorEastAsia" w:hint="cs"/>
          <w:rtl/>
        </w:rPr>
        <w:t>ه است</w:t>
      </w:r>
      <w:r w:rsidR="001F2583">
        <w:rPr>
          <w:rFonts w:eastAsiaTheme="minorEastAsia" w:hint="cs"/>
          <w:rtl/>
        </w:rPr>
        <w:t xml:space="preserve"> که </w:t>
      </w:r>
      <w:r>
        <w:rPr>
          <w:rFonts w:eastAsiaTheme="minorEastAsia" w:hint="cs"/>
          <w:rtl/>
        </w:rPr>
        <w:t xml:space="preserve">می </w:t>
      </w:r>
      <w:r w:rsidR="001F2583">
        <w:rPr>
          <w:rFonts w:eastAsiaTheme="minorEastAsia" w:hint="cs"/>
          <w:rtl/>
        </w:rPr>
        <w:t xml:space="preserve">باید توسط </w:t>
      </w:r>
      <w:r>
        <w:rPr>
          <w:rFonts w:eastAsiaTheme="minorEastAsia" w:hint="cs"/>
          <w:rtl/>
        </w:rPr>
        <w:t>کاربر</w:t>
      </w:r>
      <w:r w:rsidR="001F2583">
        <w:rPr>
          <w:rFonts w:eastAsiaTheme="minorEastAsia" w:hint="cs"/>
          <w:rtl/>
        </w:rPr>
        <w:t xml:space="preserve">، به مدل معرفی شود. این کمیات شامل قطر حفاری چال ها، بارسنگ، </w:t>
      </w:r>
      <w:r w:rsidR="00040418">
        <w:rPr>
          <w:rFonts w:eastAsiaTheme="minorEastAsia" w:hint="cs"/>
          <w:rtl/>
        </w:rPr>
        <w:t>فاصله جناحی</w:t>
      </w:r>
      <w:r w:rsidR="001F2583">
        <w:rPr>
          <w:rFonts w:eastAsiaTheme="minorEastAsia" w:hint="cs"/>
          <w:rtl/>
        </w:rPr>
        <w:t xml:space="preserve">، ارتفاع پله، طول </w:t>
      </w:r>
      <w:r w:rsidR="00A13EE2">
        <w:rPr>
          <w:rFonts w:eastAsiaTheme="minorEastAsia" w:hint="cs"/>
          <w:rtl/>
        </w:rPr>
        <w:t>اضافه حفاری</w:t>
      </w:r>
      <w:r w:rsidR="001F2583">
        <w:rPr>
          <w:rFonts w:eastAsiaTheme="minorEastAsia" w:hint="cs"/>
          <w:rtl/>
        </w:rPr>
        <w:t xml:space="preserve"> و گل گذاری می شود.</w:t>
      </w:r>
    </w:p>
    <w:p w:rsidR="001F2583" w:rsidRDefault="001F2583" w:rsidP="001F2583">
      <w:pPr>
        <w:keepNext/>
        <w:bidi/>
        <w:jc w:val="center"/>
      </w:pPr>
      <w:r>
        <w:rPr>
          <w:rFonts w:eastAsiaTheme="minorEastAsia" w:hint="cs"/>
          <w:noProof/>
          <w:lang w:bidi="ar-SA"/>
        </w:rPr>
        <w:drawing>
          <wp:inline distT="0" distB="0" distL="0" distR="0">
            <wp:extent cx="2886075" cy="1895475"/>
            <wp:effectExtent l="19050" t="0" r="9525" b="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cstate="print"/>
                    <a:srcRect/>
                    <a:stretch>
                      <a:fillRect/>
                    </a:stretch>
                  </pic:blipFill>
                  <pic:spPr bwMode="auto">
                    <a:xfrm>
                      <a:off x="0" y="0"/>
                      <a:ext cx="2886075" cy="1895475"/>
                    </a:xfrm>
                    <a:prstGeom prst="rect">
                      <a:avLst/>
                    </a:prstGeom>
                    <a:noFill/>
                    <a:ln w="9525">
                      <a:noFill/>
                      <a:miter lim="800000"/>
                      <a:headEnd/>
                      <a:tailEnd/>
                    </a:ln>
                  </pic:spPr>
                </pic:pic>
              </a:graphicData>
            </a:graphic>
          </wp:inline>
        </w:drawing>
      </w:r>
    </w:p>
    <w:p w:rsidR="001F2583" w:rsidRPr="006000D4" w:rsidRDefault="001F2583" w:rsidP="00F90644">
      <w:pPr>
        <w:pStyle w:val="Caption"/>
        <w:ind w:hanging="1"/>
        <w:jc w:val="center"/>
        <w:rPr>
          <w:rFonts w:eastAsiaTheme="minorEastAsia"/>
          <w:color w:val="auto"/>
          <w:sz w:val="20"/>
          <w:szCs w:val="20"/>
          <w:rtl/>
        </w:rPr>
      </w:pPr>
      <w:bookmarkStart w:id="164" w:name="_Toc259296599"/>
      <w:bookmarkStart w:id="165" w:name="_Toc259368750"/>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14</w:t>
      </w:r>
      <w:r w:rsidR="00771039" w:rsidRPr="006000D4">
        <w:rPr>
          <w:color w:val="auto"/>
          <w:sz w:val="20"/>
          <w:szCs w:val="20"/>
          <w:rtl/>
        </w:rPr>
        <w:fldChar w:fldCharType="end"/>
      </w:r>
      <w:r w:rsidRPr="006000D4">
        <w:rPr>
          <w:rFonts w:hint="cs"/>
          <w:color w:val="auto"/>
          <w:sz w:val="20"/>
          <w:szCs w:val="20"/>
          <w:rtl/>
        </w:rPr>
        <w:t>- ورود قطر حفاری و نسبت های آتشکاری</w:t>
      </w:r>
      <w:bookmarkEnd w:id="164"/>
      <w:bookmarkEnd w:id="165"/>
    </w:p>
    <w:p w:rsidR="001F2583" w:rsidRDefault="001F2583" w:rsidP="001F2583">
      <w:pPr>
        <w:bidi/>
        <w:ind w:firstLine="567"/>
        <w:rPr>
          <w:rFonts w:eastAsiaTheme="minorEastAsia"/>
          <w:rtl/>
        </w:rPr>
      </w:pPr>
      <w:r>
        <w:rPr>
          <w:rFonts w:eastAsiaTheme="minorEastAsia" w:hint="cs"/>
          <w:rtl/>
        </w:rPr>
        <w:lastRenderedPageBreak/>
        <w:t xml:space="preserve"> با اتمام ورود اطلاعات به مدل، با فشردن دکمه </w:t>
      </w:r>
      <w:r w:rsidR="00E56DBF">
        <w:rPr>
          <w:rFonts w:eastAsiaTheme="minorEastAsia"/>
        </w:rPr>
        <w:t>Results</w:t>
      </w:r>
      <w:r>
        <w:rPr>
          <w:rFonts w:eastAsiaTheme="minorEastAsia" w:hint="cs"/>
          <w:rtl/>
        </w:rPr>
        <w:t xml:space="preserve"> نتایج محاسبات نمایش داده می شود. این نتایج، شامل محاسبه پارامترهایی است که توسط خود کاربر، درخواست شده است. به طور مثال، در صورتی  که مقادیر مشاهده شده در تصاویر قبلی، به نرم افزار وارد شود؛ نتایج زیر حاصل می گردد.</w:t>
      </w:r>
    </w:p>
    <w:p w:rsidR="001F2583" w:rsidRDefault="001F2583" w:rsidP="001F2583">
      <w:pPr>
        <w:keepNext/>
        <w:bidi/>
        <w:jc w:val="center"/>
      </w:pPr>
      <w:r>
        <w:rPr>
          <w:rFonts w:eastAsiaTheme="minorEastAsia" w:hint="cs"/>
          <w:noProof/>
          <w:lang w:bidi="ar-SA"/>
        </w:rPr>
        <w:drawing>
          <wp:inline distT="0" distB="0" distL="0" distR="0">
            <wp:extent cx="2847975" cy="1304925"/>
            <wp:effectExtent l="19050" t="0" r="9525" b="0"/>
            <wp:docPr id="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cstate="print"/>
                    <a:srcRect/>
                    <a:stretch>
                      <a:fillRect/>
                    </a:stretch>
                  </pic:blipFill>
                  <pic:spPr bwMode="auto">
                    <a:xfrm>
                      <a:off x="0" y="0"/>
                      <a:ext cx="2847975" cy="1304925"/>
                    </a:xfrm>
                    <a:prstGeom prst="rect">
                      <a:avLst/>
                    </a:prstGeom>
                    <a:noFill/>
                    <a:ln w="9525">
                      <a:noFill/>
                      <a:miter lim="800000"/>
                      <a:headEnd/>
                      <a:tailEnd/>
                    </a:ln>
                  </pic:spPr>
                </pic:pic>
              </a:graphicData>
            </a:graphic>
          </wp:inline>
        </w:drawing>
      </w:r>
    </w:p>
    <w:p w:rsidR="001F2583" w:rsidRPr="006000D4" w:rsidRDefault="001F2583" w:rsidP="00F90644">
      <w:pPr>
        <w:pStyle w:val="Caption"/>
        <w:ind w:hanging="1"/>
        <w:jc w:val="center"/>
        <w:rPr>
          <w:rFonts w:eastAsiaTheme="minorEastAsia"/>
          <w:color w:val="auto"/>
          <w:sz w:val="20"/>
          <w:szCs w:val="20"/>
          <w:rtl/>
        </w:rPr>
      </w:pPr>
      <w:bookmarkStart w:id="166" w:name="_Toc259296600"/>
      <w:bookmarkStart w:id="167" w:name="_Toc259368751"/>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15</w:t>
      </w:r>
      <w:r w:rsidR="00771039" w:rsidRPr="006000D4">
        <w:rPr>
          <w:color w:val="auto"/>
          <w:sz w:val="20"/>
          <w:szCs w:val="20"/>
          <w:rtl/>
        </w:rPr>
        <w:fldChar w:fldCharType="end"/>
      </w:r>
      <w:r w:rsidRPr="006000D4">
        <w:rPr>
          <w:rFonts w:hint="cs"/>
          <w:color w:val="auto"/>
          <w:sz w:val="20"/>
          <w:szCs w:val="20"/>
          <w:rtl/>
        </w:rPr>
        <w:t>- نتایج پنجره کنترل</w:t>
      </w:r>
      <w:bookmarkEnd w:id="166"/>
      <w:bookmarkEnd w:id="167"/>
    </w:p>
    <w:p w:rsidR="000E3B68" w:rsidRDefault="000E3B68" w:rsidP="001F2583">
      <w:pPr>
        <w:bidi/>
        <w:ind w:firstLine="567"/>
        <w:rPr>
          <w:rFonts w:eastAsiaTheme="minorEastAsia"/>
          <w:rtl/>
        </w:rPr>
      </w:pPr>
      <w:r>
        <w:rPr>
          <w:rFonts w:eastAsiaTheme="minorEastAsia" w:hint="cs"/>
          <w:rtl/>
        </w:rPr>
        <w:t>که موارد زیر را بیان می دارد:</w:t>
      </w:r>
    </w:p>
    <w:p w:rsidR="001F2583" w:rsidRDefault="001F2583" w:rsidP="000E3B68">
      <w:pPr>
        <w:bidi/>
        <w:ind w:firstLine="567"/>
        <w:rPr>
          <w:rFonts w:eastAsiaTheme="minorEastAsia"/>
          <w:rtl/>
        </w:rPr>
      </w:pPr>
      <w:r>
        <w:rPr>
          <w:rFonts w:eastAsiaTheme="minorEastAsia" w:hint="cs"/>
          <w:rtl/>
        </w:rPr>
        <w:t>حداکثر مسافت پرتاب سنگ: 755 متر</w:t>
      </w:r>
    </w:p>
    <w:p w:rsidR="001F2583" w:rsidRDefault="001F2583" w:rsidP="001F2583">
      <w:pPr>
        <w:bidi/>
        <w:ind w:firstLine="567"/>
        <w:rPr>
          <w:rFonts w:eastAsiaTheme="minorEastAsia"/>
          <w:rtl/>
        </w:rPr>
      </w:pPr>
      <w:r>
        <w:rPr>
          <w:rFonts w:eastAsiaTheme="minorEastAsia" w:hint="cs"/>
          <w:rtl/>
        </w:rPr>
        <w:t>سرعت ذره ای اوج لرزش در مسافت 300 متری: 22 میلی متر بر ثانیه</w:t>
      </w:r>
    </w:p>
    <w:p w:rsidR="001F2583" w:rsidRDefault="001F2583" w:rsidP="001F2583">
      <w:pPr>
        <w:bidi/>
        <w:ind w:firstLine="567"/>
        <w:rPr>
          <w:rFonts w:eastAsiaTheme="minorEastAsia"/>
          <w:rtl/>
        </w:rPr>
      </w:pPr>
      <w:r>
        <w:rPr>
          <w:rFonts w:eastAsiaTheme="minorEastAsia" w:hint="cs"/>
          <w:rtl/>
        </w:rPr>
        <w:t>شدت ضربه هوا در مسافت 300 متری: 135 دسی بل</w:t>
      </w:r>
    </w:p>
    <w:p w:rsidR="001F2583" w:rsidRDefault="001F2583" w:rsidP="001F2583">
      <w:pPr>
        <w:bidi/>
        <w:ind w:firstLine="567"/>
        <w:rPr>
          <w:rFonts w:eastAsiaTheme="minorEastAsia"/>
          <w:rtl/>
        </w:rPr>
      </w:pPr>
      <w:r>
        <w:rPr>
          <w:rFonts w:eastAsiaTheme="minorEastAsia" w:hint="cs"/>
          <w:rtl/>
        </w:rPr>
        <w:t>اندازه متوسط مواد خرد شده (%50 عبوری): 49 سانتی متر</w:t>
      </w:r>
    </w:p>
    <w:p w:rsidR="001F2583" w:rsidRDefault="001F2583" w:rsidP="001F2583">
      <w:pPr>
        <w:bidi/>
        <w:ind w:firstLine="567"/>
        <w:rPr>
          <w:rFonts w:eastAsiaTheme="minorEastAsia"/>
          <w:rtl/>
        </w:rPr>
      </w:pPr>
    </w:p>
    <w:p w:rsidR="001F2583" w:rsidRPr="00CE13CD" w:rsidRDefault="001F2583" w:rsidP="00CE13CD">
      <w:pPr>
        <w:pStyle w:val="Heading1"/>
        <w:ind w:firstLine="566"/>
        <w:rPr>
          <w:rFonts w:eastAsiaTheme="minorEastAsia" w:cs="B Jadid"/>
          <w:color w:val="auto"/>
          <w:szCs w:val="32"/>
          <w:rtl/>
        </w:rPr>
      </w:pPr>
      <w:bookmarkStart w:id="168" w:name="_Toc263636319"/>
      <w:r w:rsidRPr="00CE13CD">
        <w:rPr>
          <w:rFonts w:eastAsiaTheme="minorEastAsia" w:cs="B Jadid" w:hint="cs"/>
          <w:color w:val="auto"/>
          <w:szCs w:val="32"/>
          <w:rtl/>
        </w:rPr>
        <w:t>4-5- مدل طراحی آتشکاری بر اساس خردایش مطلوب</w:t>
      </w:r>
      <w:bookmarkEnd w:id="168"/>
    </w:p>
    <w:p w:rsidR="001F2583" w:rsidRDefault="001F2583" w:rsidP="001F2583">
      <w:pPr>
        <w:bidi/>
        <w:ind w:firstLine="567"/>
        <w:rPr>
          <w:rFonts w:eastAsiaTheme="minorEastAsia"/>
          <w:rtl/>
        </w:rPr>
      </w:pPr>
    </w:p>
    <w:p w:rsidR="001F2583" w:rsidRDefault="001F2583" w:rsidP="000A7489">
      <w:pPr>
        <w:bidi/>
        <w:ind w:firstLine="567"/>
        <w:rPr>
          <w:rFonts w:eastAsiaTheme="minorEastAsia"/>
          <w:rtl/>
        </w:rPr>
      </w:pPr>
      <w:r>
        <w:rPr>
          <w:rFonts w:eastAsiaTheme="minorEastAsia" w:hint="cs"/>
          <w:rtl/>
        </w:rPr>
        <w:t xml:space="preserve">یکی از شاخص ترین امکانات نرم افزار </w:t>
      </w:r>
      <w:r w:rsidR="000D03AA">
        <w:rPr>
          <w:rFonts w:eastAsiaTheme="minorEastAsia"/>
        </w:rPr>
        <w:t>BlastDesign</w:t>
      </w:r>
      <w:r>
        <w:rPr>
          <w:rFonts w:eastAsiaTheme="minorEastAsia" w:hint="cs"/>
          <w:rtl/>
        </w:rPr>
        <w:t xml:space="preserve">، مدل طراحی آتشکاری با هدف دستیابی به میزان خردشدگی مطلوب و از پیش تعیین شده بر اساس رابطۀ خردایش کوز- رم است.  شکل </w:t>
      </w:r>
      <w:r w:rsidR="000A7489">
        <w:rPr>
          <w:rFonts w:eastAsiaTheme="minorEastAsia" w:hint="cs"/>
          <w:rtl/>
        </w:rPr>
        <w:t>(4-16)</w:t>
      </w:r>
      <w:r>
        <w:rPr>
          <w:rFonts w:eastAsiaTheme="minorEastAsia" w:hint="cs"/>
          <w:rtl/>
        </w:rPr>
        <w:t>، الگوریتم مدل را برای طراحی آتشکاری با هدف دستیابی به خردایش مطلوب، نشان می دهد.</w:t>
      </w:r>
    </w:p>
    <w:p w:rsidR="001F2583" w:rsidRDefault="001F2583" w:rsidP="001F2583">
      <w:pPr>
        <w:keepNext/>
        <w:bidi/>
        <w:jc w:val="center"/>
      </w:pPr>
      <w:r>
        <w:rPr>
          <w:rFonts w:eastAsiaTheme="minorEastAsia" w:hint="cs"/>
          <w:noProof/>
          <w:rtl/>
          <w:lang w:bidi="ar-SA"/>
        </w:rPr>
        <w:lastRenderedPageBreak/>
        <w:drawing>
          <wp:inline distT="0" distB="0" distL="0" distR="0">
            <wp:extent cx="3501474" cy="7920000"/>
            <wp:effectExtent l="19050" t="0" r="3726" b="0"/>
            <wp:docPr id="4" name="Picture 50" descr="fr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g.jpg"/>
                    <pic:cNvPicPr/>
                  </pic:nvPicPr>
                  <pic:blipFill>
                    <a:blip r:embed="rId59" cstate="print"/>
                    <a:stretch>
                      <a:fillRect/>
                    </a:stretch>
                  </pic:blipFill>
                  <pic:spPr>
                    <a:xfrm>
                      <a:off x="0" y="0"/>
                      <a:ext cx="3501474" cy="7920000"/>
                    </a:xfrm>
                    <a:prstGeom prst="rect">
                      <a:avLst/>
                    </a:prstGeom>
                  </pic:spPr>
                </pic:pic>
              </a:graphicData>
            </a:graphic>
          </wp:inline>
        </w:drawing>
      </w:r>
    </w:p>
    <w:p w:rsidR="001F2583" w:rsidRPr="006000D4" w:rsidRDefault="001F2583" w:rsidP="00F90644">
      <w:pPr>
        <w:pStyle w:val="Caption"/>
        <w:ind w:hanging="1"/>
        <w:jc w:val="center"/>
        <w:rPr>
          <w:color w:val="auto"/>
          <w:sz w:val="20"/>
          <w:szCs w:val="20"/>
          <w:rtl/>
        </w:rPr>
      </w:pPr>
      <w:bookmarkStart w:id="169" w:name="_Toc259296602"/>
      <w:bookmarkStart w:id="170" w:name="_Toc259368752"/>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16</w:t>
      </w:r>
      <w:r w:rsidR="00771039" w:rsidRPr="006000D4">
        <w:rPr>
          <w:color w:val="auto"/>
          <w:sz w:val="20"/>
          <w:szCs w:val="20"/>
          <w:rtl/>
        </w:rPr>
        <w:fldChar w:fldCharType="end"/>
      </w:r>
      <w:r w:rsidRPr="006000D4">
        <w:rPr>
          <w:rFonts w:hint="cs"/>
          <w:color w:val="auto"/>
          <w:sz w:val="20"/>
          <w:szCs w:val="20"/>
          <w:rtl/>
        </w:rPr>
        <w:t>-الگوریتم مدل طراحی آتشکاری بر اساس خردایش مطلوب</w:t>
      </w:r>
      <w:bookmarkEnd w:id="169"/>
      <w:bookmarkEnd w:id="170"/>
    </w:p>
    <w:p w:rsidR="001F2583" w:rsidRDefault="001F2583" w:rsidP="000E3B68">
      <w:pPr>
        <w:bidi/>
        <w:ind w:firstLine="567"/>
        <w:rPr>
          <w:rFonts w:eastAsiaTheme="minorEastAsia"/>
          <w:rtl/>
        </w:rPr>
      </w:pPr>
      <w:r>
        <w:rPr>
          <w:rFonts w:eastAsiaTheme="minorEastAsia" w:hint="cs"/>
          <w:rtl/>
        </w:rPr>
        <w:lastRenderedPageBreak/>
        <w:t xml:space="preserve"> با انتخاب دکمه مخصوص</w:t>
      </w:r>
      <w:r>
        <w:rPr>
          <w:rStyle w:val="FootnoteReference"/>
          <w:rFonts w:eastAsiaTheme="minorEastAsia"/>
          <w:rtl/>
        </w:rPr>
        <w:footnoteReference w:id="115"/>
      </w:r>
      <w:r>
        <w:rPr>
          <w:rFonts w:eastAsiaTheme="minorEastAsia" w:hint="cs"/>
          <w:rtl/>
        </w:rPr>
        <w:t xml:space="preserve"> این مدل در صفحه اصلی برنامه، پنجره آن </w:t>
      </w:r>
      <w:r w:rsidR="000E3B68">
        <w:rPr>
          <w:rFonts w:eastAsiaTheme="minorEastAsia" w:hint="cs"/>
          <w:rtl/>
        </w:rPr>
        <w:t>شبیه تصویر (4-17)</w:t>
      </w:r>
      <w:r>
        <w:rPr>
          <w:rFonts w:eastAsiaTheme="minorEastAsia" w:hint="cs"/>
          <w:rtl/>
        </w:rPr>
        <w:t xml:space="preserve"> باز می شود.</w:t>
      </w:r>
    </w:p>
    <w:p w:rsidR="001F2583" w:rsidRDefault="001F2583" w:rsidP="001F2583">
      <w:pPr>
        <w:keepNext/>
        <w:bidi/>
        <w:jc w:val="center"/>
      </w:pPr>
      <w:r>
        <w:rPr>
          <w:rFonts w:eastAsiaTheme="minorEastAsia" w:hint="cs"/>
          <w:noProof/>
          <w:lang w:bidi="ar-SA"/>
        </w:rPr>
        <w:drawing>
          <wp:inline distT="0" distB="0" distL="0" distR="0">
            <wp:extent cx="4762500" cy="4692463"/>
            <wp:effectExtent l="19050" t="0" r="0" b="0"/>
            <wp:docPr id="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cstate="print"/>
                    <a:srcRect/>
                    <a:stretch>
                      <a:fillRect/>
                    </a:stretch>
                  </pic:blipFill>
                  <pic:spPr bwMode="auto">
                    <a:xfrm>
                      <a:off x="0" y="0"/>
                      <a:ext cx="4762500" cy="4692463"/>
                    </a:xfrm>
                    <a:prstGeom prst="rect">
                      <a:avLst/>
                    </a:prstGeom>
                    <a:noFill/>
                    <a:ln w="9525">
                      <a:noFill/>
                      <a:miter lim="800000"/>
                      <a:headEnd/>
                      <a:tailEnd/>
                    </a:ln>
                  </pic:spPr>
                </pic:pic>
              </a:graphicData>
            </a:graphic>
          </wp:inline>
        </w:drawing>
      </w:r>
    </w:p>
    <w:p w:rsidR="001F2583" w:rsidRPr="006000D4" w:rsidRDefault="001F2583" w:rsidP="00F90644">
      <w:pPr>
        <w:pStyle w:val="Caption"/>
        <w:ind w:hanging="1"/>
        <w:jc w:val="center"/>
        <w:rPr>
          <w:rFonts w:eastAsiaTheme="minorEastAsia"/>
          <w:color w:val="auto"/>
          <w:rtl/>
        </w:rPr>
      </w:pPr>
      <w:bookmarkStart w:id="171" w:name="_Toc259296603"/>
      <w:bookmarkStart w:id="172" w:name="_Toc259368753"/>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17</w:t>
      </w:r>
      <w:r w:rsidR="00771039" w:rsidRPr="006000D4">
        <w:rPr>
          <w:color w:val="auto"/>
          <w:sz w:val="20"/>
          <w:szCs w:val="20"/>
          <w:rtl/>
        </w:rPr>
        <w:fldChar w:fldCharType="end"/>
      </w:r>
      <w:r w:rsidRPr="006000D4">
        <w:rPr>
          <w:rFonts w:hint="cs"/>
          <w:color w:val="auto"/>
          <w:sz w:val="20"/>
          <w:szCs w:val="20"/>
          <w:rtl/>
        </w:rPr>
        <w:t>- تصویر پنجره طراحی آتشکاری بر اساس هدف دستیابی به خردایش مطلوب</w:t>
      </w:r>
      <w:bookmarkEnd w:id="171"/>
      <w:bookmarkEnd w:id="172"/>
    </w:p>
    <w:p w:rsidR="001F2583" w:rsidRDefault="001F2583" w:rsidP="000E3B68">
      <w:pPr>
        <w:bidi/>
        <w:ind w:firstLine="567"/>
        <w:rPr>
          <w:rFonts w:eastAsiaTheme="minorEastAsia"/>
          <w:rtl/>
        </w:rPr>
      </w:pPr>
      <w:r>
        <w:rPr>
          <w:rFonts w:eastAsiaTheme="minorEastAsia" w:hint="cs"/>
          <w:rtl/>
        </w:rPr>
        <w:t>همانند بخش های قبلی برنامه، اطلاعات ورودی مدل، بایستی توسط کاربر، بدان معرفی گردد. اولین اطلاعات مورد نیاز، میزان سختی سنگ و مشخصات ماده منفجره مصرفی است. مقاومت فشاری سنگ، تنها برای تخمین ضریب سنگ (</w:t>
      </w:r>
      <w:r>
        <w:rPr>
          <w:rFonts w:eastAsiaTheme="minorEastAsia"/>
        </w:rPr>
        <w:t>A</w:t>
      </w:r>
      <w:r>
        <w:rPr>
          <w:rFonts w:eastAsiaTheme="minorEastAsia" w:hint="cs"/>
          <w:rtl/>
        </w:rPr>
        <w:t xml:space="preserve">) در مدل کوز- رم لازم است و اگر کاربر، مقدار دقیق ضریب سنگ را در اختیار </w:t>
      </w:r>
      <w:r w:rsidR="000E3B68">
        <w:rPr>
          <w:rFonts w:eastAsiaTheme="minorEastAsia" w:hint="cs"/>
          <w:rtl/>
        </w:rPr>
        <w:t>داشته باشد</w:t>
      </w:r>
      <w:r>
        <w:rPr>
          <w:rFonts w:eastAsiaTheme="minorEastAsia" w:hint="cs"/>
          <w:rtl/>
        </w:rPr>
        <w:t xml:space="preserve">؛ بهتر است مستقیماً مقدار دقیق آن را مشخص سازد. </w:t>
      </w:r>
    </w:p>
    <w:p w:rsidR="001F2583" w:rsidRDefault="001F2583" w:rsidP="001F2583">
      <w:pPr>
        <w:keepNext/>
        <w:bidi/>
        <w:jc w:val="center"/>
      </w:pPr>
      <w:r>
        <w:rPr>
          <w:rFonts w:eastAsiaTheme="minorEastAsia" w:hint="cs"/>
          <w:noProof/>
          <w:lang w:bidi="ar-SA"/>
        </w:rPr>
        <w:lastRenderedPageBreak/>
        <w:drawing>
          <wp:inline distT="0" distB="0" distL="0" distR="0">
            <wp:extent cx="2190421" cy="1628775"/>
            <wp:effectExtent l="19050" t="0" r="329"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cstate="print"/>
                    <a:srcRect/>
                    <a:stretch>
                      <a:fillRect/>
                    </a:stretch>
                  </pic:blipFill>
                  <pic:spPr bwMode="auto">
                    <a:xfrm>
                      <a:off x="0" y="0"/>
                      <a:ext cx="2194204" cy="1631588"/>
                    </a:xfrm>
                    <a:prstGeom prst="rect">
                      <a:avLst/>
                    </a:prstGeom>
                    <a:noFill/>
                    <a:ln w="9525">
                      <a:noFill/>
                      <a:miter lim="800000"/>
                      <a:headEnd/>
                      <a:tailEnd/>
                    </a:ln>
                  </pic:spPr>
                </pic:pic>
              </a:graphicData>
            </a:graphic>
          </wp:inline>
        </w:drawing>
      </w:r>
    </w:p>
    <w:p w:rsidR="001F2583" w:rsidRPr="006000D4" w:rsidRDefault="001F2583" w:rsidP="00F90644">
      <w:pPr>
        <w:pStyle w:val="Caption"/>
        <w:ind w:hanging="1"/>
        <w:jc w:val="center"/>
        <w:rPr>
          <w:rFonts w:eastAsiaTheme="minorEastAsia"/>
          <w:color w:val="auto"/>
          <w:sz w:val="20"/>
          <w:szCs w:val="20"/>
          <w:rtl/>
        </w:rPr>
      </w:pPr>
      <w:bookmarkStart w:id="173" w:name="_Toc259296604"/>
      <w:bookmarkStart w:id="174" w:name="_Toc259368754"/>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18</w:t>
      </w:r>
      <w:r w:rsidR="00771039" w:rsidRPr="006000D4">
        <w:rPr>
          <w:color w:val="auto"/>
          <w:sz w:val="20"/>
          <w:szCs w:val="20"/>
          <w:rtl/>
        </w:rPr>
        <w:fldChar w:fldCharType="end"/>
      </w:r>
      <w:r w:rsidRPr="006000D4">
        <w:rPr>
          <w:rFonts w:hint="cs"/>
          <w:color w:val="auto"/>
          <w:sz w:val="20"/>
          <w:szCs w:val="20"/>
          <w:rtl/>
        </w:rPr>
        <w:t>- تعیین مقاومت سنگ و مشخصات ماده منفجره</w:t>
      </w:r>
      <w:bookmarkEnd w:id="173"/>
      <w:bookmarkEnd w:id="174"/>
    </w:p>
    <w:p w:rsidR="001F2583" w:rsidRDefault="001F2583" w:rsidP="008B3E43">
      <w:pPr>
        <w:bidi/>
        <w:ind w:firstLine="567"/>
        <w:rPr>
          <w:rFonts w:eastAsiaTheme="minorEastAsia"/>
          <w:rtl/>
        </w:rPr>
      </w:pPr>
      <w:r>
        <w:rPr>
          <w:rFonts w:eastAsiaTheme="minorEastAsia" w:hint="cs"/>
          <w:rtl/>
        </w:rPr>
        <w:t xml:space="preserve">مرحله بعد، تعیین مقادیر نسبت های بین پارامترهای آتشکاری و الگوی چالزنی است. در این بخش، </w:t>
      </w:r>
      <w:r w:rsidR="008B3E43">
        <w:rPr>
          <w:rFonts w:eastAsiaTheme="minorEastAsia" w:hint="cs"/>
          <w:rtl/>
        </w:rPr>
        <w:t>کاربر</w:t>
      </w:r>
      <w:r>
        <w:rPr>
          <w:rFonts w:eastAsiaTheme="minorEastAsia" w:hint="cs"/>
          <w:rtl/>
        </w:rPr>
        <w:t xml:space="preserve"> </w:t>
      </w:r>
      <w:r w:rsidR="008B3E43">
        <w:rPr>
          <w:rFonts w:eastAsiaTheme="minorEastAsia" w:hint="cs"/>
          <w:rtl/>
        </w:rPr>
        <w:t xml:space="preserve">می </w:t>
      </w:r>
      <w:r>
        <w:rPr>
          <w:rFonts w:eastAsiaTheme="minorEastAsia" w:hint="cs"/>
          <w:rtl/>
        </w:rPr>
        <w:t xml:space="preserve">باید مقادیر دلخواه خود را بر اساس شرایط معدن، برای </w:t>
      </w:r>
      <w:r>
        <w:rPr>
          <w:rFonts w:eastAsiaTheme="minorEastAsia"/>
        </w:rPr>
        <w:t>K</w:t>
      </w:r>
      <w:r w:rsidRPr="00E82484">
        <w:rPr>
          <w:rFonts w:eastAsiaTheme="minorEastAsia"/>
          <w:vertAlign w:val="subscript"/>
        </w:rPr>
        <w:t>B</w:t>
      </w:r>
      <w:r>
        <w:rPr>
          <w:rFonts w:eastAsiaTheme="minorEastAsia" w:hint="cs"/>
          <w:rtl/>
        </w:rPr>
        <w:t xml:space="preserve">، </w:t>
      </w:r>
      <w:r>
        <w:rPr>
          <w:rFonts w:eastAsiaTheme="minorEastAsia"/>
        </w:rPr>
        <w:t>K</w:t>
      </w:r>
      <w:r w:rsidRPr="00E82484">
        <w:rPr>
          <w:rFonts w:eastAsiaTheme="minorEastAsia"/>
          <w:vertAlign w:val="subscript"/>
        </w:rPr>
        <w:t>S</w:t>
      </w:r>
      <w:r>
        <w:rPr>
          <w:rFonts w:eastAsiaTheme="minorEastAsia" w:hint="cs"/>
          <w:rtl/>
        </w:rPr>
        <w:t xml:space="preserve">، </w:t>
      </w:r>
      <w:r>
        <w:rPr>
          <w:rFonts w:eastAsiaTheme="minorEastAsia"/>
        </w:rPr>
        <w:t>K</w:t>
      </w:r>
      <w:r w:rsidRPr="00E82484">
        <w:rPr>
          <w:rFonts w:eastAsiaTheme="minorEastAsia"/>
          <w:vertAlign w:val="subscript"/>
        </w:rPr>
        <w:t>H</w:t>
      </w:r>
      <w:r>
        <w:rPr>
          <w:rFonts w:eastAsiaTheme="minorEastAsia" w:hint="cs"/>
          <w:rtl/>
        </w:rPr>
        <w:t xml:space="preserve">، </w:t>
      </w:r>
      <w:r>
        <w:rPr>
          <w:rFonts w:eastAsiaTheme="minorEastAsia"/>
        </w:rPr>
        <w:t>K</w:t>
      </w:r>
      <w:r w:rsidRPr="00E82484">
        <w:rPr>
          <w:rFonts w:eastAsiaTheme="minorEastAsia"/>
          <w:vertAlign w:val="subscript"/>
        </w:rPr>
        <w:t>T</w:t>
      </w:r>
      <w:r>
        <w:rPr>
          <w:rFonts w:eastAsiaTheme="minorEastAsia" w:hint="cs"/>
          <w:rtl/>
        </w:rPr>
        <w:t xml:space="preserve"> و </w:t>
      </w:r>
      <w:r>
        <w:rPr>
          <w:rFonts w:eastAsiaTheme="minorEastAsia"/>
        </w:rPr>
        <w:t>K</w:t>
      </w:r>
      <w:r w:rsidRPr="00E82484">
        <w:rPr>
          <w:rFonts w:eastAsiaTheme="minorEastAsia"/>
          <w:vertAlign w:val="subscript"/>
        </w:rPr>
        <w:t>J</w:t>
      </w:r>
      <w:r>
        <w:rPr>
          <w:rFonts w:eastAsiaTheme="minorEastAsia" w:hint="cs"/>
          <w:vertAlign w:val="subscript"/>
          <w:rtl/>
        </w:rPr>
        <w:t xml:space="preserve"> </w:t>
      </w:r>
      <w:r>
        <w:rPr>
          <w:rFonts w:eastAsiaTheme="minorEastAsia" w:hint="cs"/>
          <w:rtl/>
        </w:rPr>
        <w:t>طبق تئوری آتشکاری اَش، به علاوه زاویه تمایل حفاری و الگوی حفاری (مستطیلی یا لوزی) مشخص سازد (مطابق شکل 4-19)</w:t>
      </w:r>
      <w:r w:rsidR="000E3B68">
        <w:rPr>
          <w:rFonts w:eastAsiaTheme="minorEastAsia" w:hint="cs"/>
          <w:rtl/>
        </w:rPr>
        <w:t xml:space="preserve"> البته نسبت </w:t>
      </w:r>
      <w:r w:rsidR="000E3B68">
        <w:rPr>
          <w:rFonts w:eastAsiaTheme="minorEastAsia"/>
        </w:rPr>
        <w:t>K</w:t>
      </w:r>
      <w:r w:rsidR="000E3B68" w:rsidRPr="000E3B68">
        <w:rPr>
          <w:rFonts w:eastAsiaTheme="minorEastAsia"/>
          <w:vertAlign w:val="subscript"/>
        </w:rPr>
        <w:t>B</w:t>
      </w:r>
      <w:r w:rsidR="000E3B68">
        <w:rPr>
          <w:rFonts w:eastAsiaTheme="minorEastAsia" w:hint="cs"/>
          <w:rtl/>
        </w:rPr>
        <w:t xml:space="preserve"> به طور خودکار با توجه به سختی سنگ و قدرت ماده منفجره، پیشنهاد می شود.</w:t>
      </w:r>
    </w:p>
    <w:p w:rsidR="001F2583" w:rsidRDefault="001F2583" w:rsidP="001F2583">
      <w:pPr>
        <w:keepNext/>
        <w:bidi/>
        <w:jc w:val="center"/>
      </w:pPr>
      <w:r>
        <w:rPr>
          <w:rFonts w:eastAsiaTheme="minorEastAsia" w:hint="cs"/>
          <w:noProof/>
          <w:lang w:bidi="ar-SA"/>
        </w:rPr>
        <w:drawing>
          <wp:inline distT="0" distB="0" distL="0" distR="0">
            <wp:extent cx="2981325" cy="2047875"/>
            <wp:effectExtent l="19050" t="0" r="9525" b="0"/>
            <wp:docPr id="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2" cstate="print"/>
                    <a:srcRect/>
                    <a:stretch>
                      <a:fillRect/>
                    </a:stretch>
                  </pic:blipFill>
                  <pic:spPr bwMode="auto">
                    <a:xfrm>
                      <a:off x="0" y="0"/>
                      <a:ext cx="2981325" cy="2047875"/>
                    </a:xfrm>
                    <a:prstGeom prst="rect">
                      <a:avLst/>
                    </a:prstGeom>
                    <a:noFill/>
                    <a:ln w="9525">
                      <a:noFill/>
                      <a:miter lim="800000"/>
                      <a:headEnd/>
                      <a:tailEnd/>
                    </a:ln>
                  </pic:spPr>
                </pic:pic>
              </a:graphicData>
            </a:graphic>
          </wp:inline>
        </w:drawing>
      </w:r>
    </w:p>
    <w:p w:rsidR="001F2583" w:rsidRPr="006000D4" w:rsidRDefault="001F2583" w:rsidP="00F90644">
      <w:pPr>
        <w:pStyle w:val="Caption"/>
        <w:ind w:hanging="1"/>
        <w:jc w:val="center"/>
        <w:rPr>
          <w:rFonts w:eastAsiaTheme="minorEastAsia"/>
          <w:color w:val="auto"/>
          <w:sz w:val="20"/>
          <w:szCs w:val="20"/>
          <w:rtl/>
        </w:rPr>
      </w:pPr>
      <w:bookmarkStart w:id="175" w:name="_Toc259296605"/>
      <w:bookmarkStart w:id="176" w:name="_Toc259368755"/>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19</w:t>
      </w:r>
      <w:r w:rsidR="00771039" w:rsidRPr="006000D4">
        <w:rPr>
          <w:color w:val="auto"/>
          <w:sz w:val="20"/>
          <w:szCs w:val="20"/>
          <w:rtl/>
        </w:rPr>
        <w:fldChar w:fldCharType="end"/>
      </w:r>
      <w:r w:rsidRPr="006000D4">
        <w:rPr>
          <w:rFonts w:hint="cs"/>
          <w:color w:val="auto"/>
          <w:sz w:val="20"/>
          <w:szCs w:val="20"/>
          <w:rtl/>
        </w:rPr>
        <w:t>- بخش تعیین الگوی حفاری و نسبت های بین پارامترهای آتشکاری</w:t>
      </w:r>
      <w:bookmarkEnd w:id="175"/>
      <w:bookmarkEnd w:id="176"/>
    </w:p>
    <w:p w:rsidR="001F2583" w:rsidRDefault="001F2583" w:rsidP="006638E7">
      <w:pPr>
        <w:bidi/>
        <w:ind w:firstLine="567"/>
        <w:rPr>
          <w:rFonts w:eastAsiaTheme="minorEastAsia"/>
          <w:rtl/>
        </w:rPr>
      </w:pPr>
      <w:r>
        <w:rPr>
          <w:rFonts w:eastAsiaTheme="minorEastAsia" w:hint="cs"/>
          <w:rtl/>
        </w:rPr>
        <w:t xml:space="preserve">در نهایت، میزان خردایش مطلوب از نظر مدیریت معدن، به مدل معرفی می شود. این شاخص خردایش می تواند به صورت </w:t>
      </w:r>
      <w:r>
        <w:rPr>
          <w:rFonts w:eastAsiaTheme="minorEastAsia"/>
        </w:rPr>
        <w:t>x</w:t>
      </w:r>
      <w:r w:rsidRPr="004B3BC8">
        <w:rPr>
          <w:rFonts w:eastAsiaTheme="minorEastAsia"/>
          <w:vertAlign w:val="subscript"/>
        </w:rPr>
        <w:t>50</w:t>
      </w:r>
      <w:r>
        <w:rPr>
          <w:rFonts w:eastAsiaTheme="minorEastAsia" w:hint="cs"/>
          <w:rtl/>
        </w:rPr>
        <w:t xml:space="preserve"> (%50 عبوری از سرند معین) و یا درصد عبوری دیگر باشد. در شکل </w:t>
      </w:r>
      <w:r w:rsidR="006638E7">
        <w:rPr>
          <w:rFonts w:eastAsiaTheme="minorEastAsia" w:hint="cs"/>
          <w:rtl/>
        </w:rPr>
        <w:t>(4-20)، روند کار نشان داده شده است</w:t>
      </w:r>
      <w:r>
        <w:rPr>
          <w:rFonts w:eastAsiaTheme="minorEastAsia" w:hint="cs"/>
          <w:rtl/>
        </w:rPr>
        <w:t>. تنها در حالتی که کاربر مایل باشد؛ میزان خردایش را به صورتی غیر از %50 عبوری، مشخص کند؛ یک پارامتر اضافی دیگر، یعنی شاخص همشکلی (</w:t>
      </w:r>
      <w:r>
        <w:rPr>
          <w:rFonts w:eastAsiaTheme="minorEastAsia"/>
        </w:rPr>
        <w:t>n</w:t>
      </w:r>
      <w:r>
        <w:rPr>
          <w:rFonts w:eastAsiaTheme="minorEastAsia" w:hint="cs"/>
          <w:rtl/>
        </w:rPr>
        <w:t>) مواد خرد شده، مورد نیاز خواهد بود البته، خود نرم افزار، مقدار این پارامتر را ب</w:t>
      </w:r>
      <w:r w:rsidR="00A94B7C">
        <w:rPr>
          <w:rFonts w:eastAsiaTheme="minorEastAsia" w:hint="cs"/>
          <w:rtl/>
        </w:rPr>
        <w:t>ر اساس رابطۀ معرفی شده در فصل 3</w:t>
      </w:r>
      <w:r>
        <w:rPr>
          <w:rFonts w:eastAsiaTheme="minorEastAsia" w:hint="cs"/>
          <w:rtl/>
        </w:rPr>
        <w:t xml:space="preserve"> (با فرض ناچیز بودن خطاهای </w:t>
      </w:r>
      <w:r>
        <w:rPr>
          <w:rFonts w:eastAsiaTheme="minorEastAsia" w:hint="cs"/>
          <w:rtl/>
        </w:rPr>
        <w:lastRenderedPageBreak/>
        <w:t>حفاری)، محاسبه و اعمال می نماید. به طور مثال، در شکل زیر، کاربر تعیین کرده است که  %80 مواد خرد شده، از سرند با روزنه 20 سانتی متر بگذرند (</w:t>
      </w:r>
      <w:r>
        <w:rPr>
          <w:rFonts w:eastAsiaTheme="minorEastAsia"/>
        </w:rPr>
        <w:t>x</w:t>
      </w:r>
      <w:r w:rsidRPr="004B3BC8">
        <w:rPr>
          <w:rFonts w:eastAsiaTheme="minorEastAsia"/>
          <w:vertAlign w:val="subscript"/>
        </w:rPr>
        <w:t>80</w:t>
      </w:r>
      <w:r>
        <w:rPr>
          <w:rFonts w:eastAsiaTheme="minorEastAsia"/>
        </w:rPr>
        <w:t>=20 cm</w:t>
      </w:r>
      <w:r>
        <w:rPr>
          <w:rFonts w:eastAsiaTheme="minorEastAsia" w:hint="cs"/>
          <w:rtl/>
        </w:rPr>
        <w:t>)</w:t>
      </w:r>
    </w:p>
    <w:p w:rsidR="001F2583" w:rsidRPr="000D7B8D" w:rsidRDefault="001F2583" w:rsidP="001F2583">
      <w:pPr>
        <w:keepNext/>
        <w:bidi/>
        <w:jc w:val="center"/>
        <w:rPr>
          <w:sz w:val="32"/>
          <w:szCs w:val="32"/>
        </w:rPr>
      </w:pPr>
      <w:r w:rsidRPr="000D7B8D">
        <w:rPr>
          <w:rFonts w:eastAsiaTheme="minorEastAsia"/>
          <w:noProof/>
          <w:sz w:val="32"/>
          <w:szCs w:val="32"/>
          <w:lang w:bidi="ar-SA"/>
        </w:rPr>
        <w:drawing>
          <wp:inline distT="0" distB="0" distL="0" distR="0">
            <wp:extent cx="2933700" cy="1019175"/>
            <wp:effectExtent l="19050" t="0" r="0" b="0"/>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cstate="print"/>
                    <a:srcRect/>
                    <a:stretch>
                      <a:fillRect/>
                    </a:stretch>
                  </pic:blipFill>
                  <pic:spPr bwMode="auto">
                    <a:xfrm>
                      <a:off x="0" y="0"/>
                      <a:ext cx="2933700" cy="1019175"/>
                    </a:xfrm>
                    <a:prstGeom prst="rect">
                      <a:avLst/>
                    </a:prstGeom>
                    <a:noFill/>
                    <a:ln w="9525">
                      <a:noFill/>
                      <a:miter lim="800000"/>
                      <a:headEnd/>
                      <a:tailEnd/>
                    </a:ln>
                  </pic:spPr>
                </pic:pic>
              </a:graphicData>
            </a:graphic>
          </wp:inline>
        </w:drawing>
      </w:r>
    </w:p>
    <w:p w:rsidR="001F2583" w:rsidRPr="006000D4" w:rsidRDefault="001F2583" w:rsidP="00F90644">
      <w:pPr>
        <w:pStyle w:val="Caption"/>
        <w:ind w:hanging="1"/>
        <w:jc w:val="center"/>
        <w:rPr>
          <w:rFonts w:eastAsiaTheme="minorEastAsia"/>
          <w:color w:val="auto"/>
          <w:sz w:val="20"/>
          <w:szCs w:val="20"/>
          <w:rtl/>
        </w:rPr>
      </w:pPr>
      <w:bookmarkStart w:id="177" w:name="_Toc259296606"/>
      <w:bookmarkStart w:id="178" w:name="_Toc259368756"/>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20</w:t>
      </w:r>
      <w:r w:rsidR="00771039" w:rsidRPr="006000D4">
        <w:rPr>
          <w:color w:val="auto"/>
          <w:sz w:val="20"/>
          <w:szCs w:val="20"/>
          <w:rtl/>
        </w:rPr>
        <w:fldChar w:fldCharType="end"/>
      </w:r>
      <w:r w:rsidRPr="006000D4">
        <w:rPr>
          <w:rFonts w:hint="cs"/>
          <w:color w:val="auto"/>
          <w:sz w:val="20"/>
          <w:szCs w:val="20"/>
          <w:rtl/>
        </w:rPr>
        <w:t xml:space="preserve">- تعیین میزان خردایش مطلوب توسط کاربر به صورت </w:t>
      </w:r>
      <w:r w:rsidRPr="006000D4">
        <w:rPr>
          <w:b w:val="0"/>
          <w:color w:val="auto"/>
          <w:sz w:val="20"/>
          <w:szCs w:val="20"/>
        </w:rPr>
        <w:t>x50</w:t>
      </w:r>
      <w:r w:rsidRPr="006000D4">
        <w:rPr>
          <w:rFonts w:hint="cs"/>
          <w:color w:val="auto"/>
          <w:sz w:val="20"/>
          <w:szCs w:val="20"/>
          <w:rtl/>
        </w:rPr>
        <w:t xml:space="preserve"> یا هر درصد عبوری دیگر</w:t>
      </w:r>
      <w:bookmarkEnd w:id="177"/>
      <w:bookmarkEnd w:id="178"/>
    </w:p>
    <w:p w:rsidR="001F2583" w:rsidRDefault="001F2583" w:rsidP="008B3E43">
      <w:pPr>
        <w:bidi/>
        <w:ind w:firstLine="567"/>
        <w:rPr>
          <w:rFonts w:eastAsiaTheme="minorEastAsia"/>
          <w:rtl/>
        </w:rPr>
      </w:pPr>
      <w:r>
        <w:rPr>
          <w:rFonts w:eastAsiaTheme="minorEastAsia" w:hint="cs"/>
          <w:rtl/>
        </w:rPr>
        <w:t>تعیین الگوی حفاری در مرحله قبل، تنها به دلیل محاسبه درست شاخص همشکلی (</w:t>
      </w:r>
      <w:r>
        <w:rPr>
          <w:rFonts w:eastAsiaTheme="minorEastAsia"/>
        </w:rPr>
        <w:t>n</w:t>
      </w:r>
      <w:r>
        <w:rPr>
          <w:rFonts w:eastAsiaTheme="minorEastAsia" w:hint="cs"/>
          <w:rtl/>
        </w:rPr>
        <w:t xml:space="preserve">) مواد خرد شده، ضروری است (چون الگوی حفاری لوزی، به خردشدگی یکنواخت تری منجر می شود و شاخص همشکلی سنگ خرد شده بزرگتر خواهد بود) در صورتی که </w:t>
      </w:r>
      <w:r w:rsidR="008B3E43">
        <w:rPr>
          <w:rFonts w:eastAsiaTheme="minorEastAsia" w:hint="cs"/>
          <w:rtl/>
        </w:rPr>
        <w:t>کاربر</w:t>
      </w:r>
      <w:r>
        <w:rPr>
          <w:rFonts w:eastAsiaTheme="minorEastAsia" w:hint="cs"/>
          <w:rtl/>
        </w:rPr>
        <w:t xml:space="preserve">، قصد دارد خردایش را به صورت </w:t>
      </w:r>
      <w:r>
        <w:rPr>
          <w:rFonts w:eastAsiaTheme="minorEastAsia"/>
        </w:rPr>
        <w:t>x</w:t>
      </w:r>
      <w:r w:rsidRPr="009D4C0C">
        <w:rPr>
          <w:rFonts w:eastAsiaTheme="minorEastAsia"/>
          <w:vertAlign w:val="subscript"/>
        </w:rPr>
        <w:t>50</w:t>
      </w:r>
      <w:r>
        <w:rPr>
          <w:rFonts w:eastAsiaTheme="minorEastAsia" w:hint="cs"/>
          <w:rtl/>
        </w:rPr>
        <w:t xml:space="preserve"> تعریف نماید و یا خود، مقدار دقیق شاخص همشکلی را، در اختیار دارد؛ نیازی به تعیین الگوی حفاری، وجود ندارد.</w:t>
      </w:r>
    </w:p>
    <w:p w:rsidR="001F2583" w:rsidRDefault="001F2583" w:rsidP="00EA70CC">
      <w:pPr>
        <w:bidi/>
        <w:ind w:firstLine="567"/>
        <w:rPr>
          <w:rFonts w:eastAsiaTheme="minorEastAsia"/>
          <w:rtl/>
        </w:rPr>
      </w:pPr>
      <w:r>
        <w:rPr>
          <w:rFonts w:eastAsiaTheme="minorEastAsia" w:hint="cs"/>
          <w:rtl/>
        </w:rPr>
        <w:t xml:space="preserve">پس از پایان ورود داده ها، با فشردن دکمه </w:t>
      </w:r>
      <w:r w:rsidR="00E56DBF">
        <w:rPr>
          <w:rFonts w:eastAsiaTheme="minorEastAsia"/>
        </w:rPr>
        <w:t>Results</w:t>
      </w:r>
      <w:r>
        <w:rPr>
          <w:rFonts w:eastAsiaTheme="minorEastAsia" w:hint="cs"/>
          <w:rtl/>
        </w:rPr>
        <w:t xml:space="preserve">، پارامترهای آتشکاری، با هدف دستیابی به خردایش مورد نظر کاربر، محاسبه می گردند. این متغیرها شاملِ قطر چال، بارسنگ، </w:t>
      </w:r>
      <w:r w:rsidR="00040418">
        <w:rPr>
          <w:rFonts w:eastAsiaTheme="minorEastAsia" w:hint="cs"/>
          <w:rtl/>
        </w:rPr>
        <w:t>فاصله جناحی</w:t>
      </w:r>
      <w:r>
        <w:rPr>
          <w:rFonts w:eastAsiaTheme="minorEastAsia" w:hint="cs"/>
          <w:rtl/>
        </w:rPr>
        <w:t xml:space="preserve">، ارتفاع پله، طول گل گذاری و </w:t>
      </w:r>
      <w:r w:rsidR="00A13EE2">
        <w:rPr>
          <w:rFonts w:eastAsiaTheme="minorEastAsia" w:hint="cs"/>
          <w:rtl/>
        </w:rPr>
        <w:t>اضافه حفاری</w:t>
      </w:r>
      <w:r>
        <w:rPr>
          <w:rFonts w:eastAsiaTheme="minorEastAsia" w:hint="cs"/>
          <w:rtl/>
        </w:rPr>
        <w:t xml:space="preserve">، و نیز جرم خرج در هر چال، خرج ویژه و حفاری ویژه می شود. نمونه ای از این نتایج، در </w:t>
      </w:r>
      <w:r w:rsidR="00EA70CC">
        <w:rPr>
          <w:rFonts w:eastAsiaTheme="minorEastAsia" w:hint="cs"/>
          <w:rtl/>
        </w:rPr>
        <w:t>شکل (4-21)</w:t>
      </w:r>
      <w:r>
        <w:rPr>
          <w:rFonts w:eastAsiaTheme="minorEastAsia" w:hint="cs"/>
          <w:rtl/>
        </w:rPr>
        <w:t xml:space="preserve"> مشاهده می شود.</w:t>
      </w:r>
    </w:p>
    <w:p w:rsidR="001F2583" w:rsidRDefault="001F2583" w:rsidP="001F2583">
      <w:pPr>
        <w:keepNext/>
        <w:bidi/>
        <w:jc w:val="center"/>
      </w:pPr>
      <w:r>
        <w:rPr>
          <w:rFonts w:eastAsiaTheme="minorEastAsia" w:hint="cs"/>
          <w:noProof/>
          <w:lang w:bidi="ar-SA"/>
        </w:rPr>
        <w:lastRenderedPageBreak/>
        <w:drawing>
          <wp:inline distT="0" distB="0" distL="0" distR="0">
            <wp:extent cx="2733675" cy="2800350"/>
            <wp:effectExtent l="19050" t="0" r="9525" b="0"/>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cstate="print"/>
                    <a:srcRect/>
                    <a:stretch>
                      <a:fillRect/>
                    </a:stretch>
                  </pic:blipFill>
                  <pic:spPr bwMode="auto">
                    <a:xfrm>
                      <a:off x="0" y="0"/>
                      <a:ext cx="2733675" cy="2800350"/>
                    </a:xfrm>
                    <a:prstGeom prst="rect">
                      <a:avLst/>
                    </a:prstGeom>
                    <a:noFill/>
                    <a:ln w="9525">
                      <a:noFill/>
                      <a:miter lim="800000"/>
                      <a:headEnd/>
                      <a:tailEnd/>
                    </a:ln>
                  </pic:spPr>
                </pic:pic>
              </a:graphicData>
            </a:graphic>
          </wp:inline>
        </w:drawing>
      </w:r>
    </w:p>
    <w:p w:rsidR="001F2583" w:rsidRPr="006000D4" w:rsidRDefault="001F2583" w:rsidP="00F90644">
      <w:pPr>
        <w:pStyle w:val="Caption"/>
        <w:ind w:hanging="1"/>
        <w:jc w:val="center"/>
        <w:rPr>
          <w:rFonts w:eastAsiaTheme="minorEastAsia"/>
          <w:color w:val="auto"/>
          <w:sz w:val="20"/>
          <w:szCs w:val="20"/>
          <w:rtl/>
        </w:rPr>
      </w:pPr>
      <w:bookmarkStart w:id="179" w:name="_Toc259296607"/>
      <w:bookmarkStart w:id="180" w:name="_Toc259368757"/>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21</w:t>
      </w:r>
      <w:r w:rsidR="00771039" w:rsidRPr="006000D4">
        <w:rPr>
          <w:color w:val="auto"/>
          <w:sz w:val="20"/>
          <w:szCs w:val="20"/>
          <w:rtl/>
        </w:rPr>
        <w:fldChar w:fldCharType="end"/>
      </w:r>
      <w:r w:rsidRPr="006000D4">
        <w:rPr>
          <w:rFonts w:hint="cs"/>
          <w:color w:val="auto"/>
          <w:sz w:val="20"/>
          <w:szCs w:val="20"/>
          <w:rtl/>
        </w:rPr>
        <w:t>- بخش نتایج پنجره طراحی آتشکاری</w:t>
      </w:r>
      <w:r w:rsidR="000E3B68">
        <w:rPr>
          <w:rFonts w:hint="cs"/>
          <w:color w:val="auto"/>
          <w:sz w:val="20"/>
          <w:szCs w:val="20"/>
          <w:rtl/>
        </w:rPr>
        <w:t xml:space="preserve"> بر اساس میزان خردایش</w:t>
      </w:r>
      <w:bookmarkEnd w:id="179"/>
      <w:bookmarkEnd w:id="180"/>
    </w:p>
    <w:p w:rsidR="001F2583" w:rsidRDefault="001F2583" w:rsidP="001F2583">
      <w:pPr>
        <w:bidi/>
        <w:rPr>
          <w:rFonts w:eastAsiaTheme="minorEastAsia"/>
          <w:rtl/>
        </w:rPr>
      </w:pPr>
    </w:p>
    <w:p w:rsidR="001F2583" w:rsidRPr="00CE13CD" w:rsidRDefault="001F2583" w:rsidP="00CE13CD">
      <w:pPr>
        <w:pStyle w:val="Heading1"/>
        <w:ind w:firstLine="566"/>
        <w:rPr>
          <w:rFonts w:eastAsiaTheme="minorEastAsia" w:cs="B Jadid"/>
          <w:color w:val="auto"/>
          <w:szCs w:val="32"/>
          <w:rtl/>
        </w:rPr>
      </w:pPr>
      <w:bookmarkStart w:id="181" w:name="_Toc263636320"/>
      <w:r w:rsidRPr="00CE13CD">
        <w:rPr>
          <w:rFonts w:eastAsiaTheme="minorEastAsia" w:cs="B Jadid" w:hint="cs"/>
          <w:color w:val="auto"/>
          <w:szCs w:val="32"/>
          <w:rtl/>
        </w:rPr>
        <w:t>4-6- پنجره طراحی آتشکاری با</w:t>
      </w:r>
      <w:r w:rsidR="000A7489" w:rsidRPr="00CE13CD">
        <w:rPr>
          <w:rFonts w:eastAsiaTheme="minorEastAsia" w:cs="B Jadid" w:hint="cs"/>
          <w:color w:val="auto"/>
          <w:szCs w:val="32"/>
          <w:rtl/>
        </w:rPr>
        <w:t xml:space="preserve"> هدف محدودسازی شدت لرزش</w:t>
      </w:r>
      <w:bookmarkEnd w:id="181"/>
    </w:p>
    <w:p w:rsidR="001F2583" w:rsidRDefault="001F2583" w:rsidP="001F2583">
      <w:pPr>
        <w:bidi/>
        <w:ind w:firstLine="567"/>
        <w:rPr>
          <w:rFonts w:eastAsiaTheme="minorEastAsia"/>
          <w:rtl/>
        </w:rPr>
      </w:pPr>
    </w:p>
    <w:p w:rsidR="001F2583" w:rsidRDefault="001F2583" w:rsidP="000A7489">
      <w:pPr>
        <w:bidi/>
        <w:ind w:firstLine="567"/>
        <w:rPr>
          <w:rFonts w:eastAsiaTheme="minorEastAsia"/>
          <w:rtl/>
        </w:rPr>
      </w:pPr>
      <w:r>
        <w:rPr>
          <w:rFonts w:eastAsiaTheme="minorEastAsia" w:hint="cs"/>
          <w:rtl/>
        </w:rPr>
        <w:t>یکی از، مهم ترین مسائل مهندسین آتشکاری ، بهینه سازی طرح انفجاری معدن، با هدف کاهش شدت اثرات نامطلوب زیست محیطی ناشی از آتشکاری است. یکی از عمده ترین مشکلات، درگیری های حقوقی و قضایی مدیریت معدن با همسایگان و صاحبان دارایی های مجاور معدن، می تواند باشد. افرادی که، آشنایی چندانی با ماهیت آتشکاری های معدن و لرزش های زمین ندارند؛ احساس می کنند که این لرزش های مداوم، پتانسیل آسیب به ساختمان های آن ها را  در</w:t>
      </w:r>
      <w:r w:rsidR="00842FA1">
        <w:rPr>
          <w:rFonts w:eastAsiaTheme="minorEastAsia" w:hint="cs"/>
          <w:rtl/>
        </w:rPr>
        <w:t xml:space="preserve"> </w:t>
      </w:r>
      <w:r>
        <w:rPr>
          <w:rFonts w:eastAsiaTheme="minorEastAsia" w:hint="cs"/>
          <w:rtl/>
        </w:rPr>
        <w:t>بر</w:t>
      </w:r>
      <w:r w:rsidR="00842FA1">
        <w:rPr>
          <w:rFonts w:eastAsiaTheme="minorEastAsia" w:hint="cs"/>
          <w:rtl/>
        </w:rPr>
        <w:t xml:space="preserve"> </w:t>
      </w:r>
      <w:r>
        <w:rPr>
          <w:rFonts w:eastAsiaTheme="minorEastAsia" w:hint="cs"/>
          <w:rtl/>
        </w:rPr>
        <w:t xml:space="preserve">می گیرد. طبیعی است که، سازه های متعلق به خود معدن مانند کارخانه فرآوری و یا </w:t>
      </w:r>
      <w:r w:rsidR="000E3B68">
        <w:rPr>
          <w:rFonts w:eastAsiaTheme="minorEastAsia" w:hint="cs"/>
          <w:rtl/>
        </w:rPr>
        <w:t xml:space="preserve">هر </w:t>
      </w:r>
      <w:r>
        <w:rPr>
          <w:rFonts w:eastAsiaTheme="minorEastAsia" w:hint="cs"/>
          <w:rtl/>
        </w:rPr>
        <w:t xml:space="preserve">ساختمان دیگر نیز، از آسیب امواج لرزه شدید، مصون نیستند. به همین دلایل، در نرم افزار </w:t>
      </w:r>
      <w:r w:rsidR="000D03AA">
        <w:rPr>
          <w:rFonts w:eastAsiaTheme="minorEastAsia"/>
        </w:rPr>
        <w:t>BlastDesign</w:t>
      </w:r>
      <w:r>
        <w:rPr>
          <w:rFonts w:eastAsiaTheme="minorEastAsia" w:hint="cs"/>
          <w:rtl/>
        </w:rPr>
        <w:t xml:space="preserve"> مدلی برای طراحی آتشکاری با هدف کاهش شدت لرزش زمین، پیش بینی شده است. با فشردن دکمه مخصوص</w:t>
      </w:r>
      <w:r>
        <w:rPr>
          <w:rStyle w:val="FootnoteReference"/>
          <w:rFonts w:eastAsiaTheme="minorEastAsia"/>
          <w:rtl/>
        </w:rPr>
        <w:footnoteReference w:id="116"/>
      </w:r>
      <w:r>
        <w:rPr>
          <w:rFonts w:eastAsiaTheme="minorEastAsia" w:hint="cs"/>
          <w:rtl/>
        </w:rPr>
        <w:t xml:space="preserve"> این مدل، پنجره ای شبیه تصویر </w:t>
      </w:r>
      <w:r w:rsidR="000A7489">
        <w:rPr>
          <w:rFonts w:eastAsiaTheme="minorEastAsia" w:hint="cs"/>
          <w:rtl/>
        </w:rPr>
        <w:t>شکل (4-22)</w:t>
      </w:r>
      <w:r>
        <w:rPr>
          <w:rFonts w:eastAsiaTheme="minorEastAsia" w:hint="cs"/>
          <w:rtl/>
        </w:rPr>
        <w:t xml:space="preserve"> گشوده می شود.</w:t>
      </w:r>
    </w:p>
    <w:p w:rsidR="001F2583" w:rsidRDefault="001F2583" w:rsidP="001F2583">
      <w:pPr>
        <w:keepNext/>
        <w:bidi/>
        <w:jc w:val="center"/>
      </w:pPr>
      <w:r>
        <w:rPr>
          <w:rFonts w:eastAsiaTheme="minorEastAsia" w:hint="cs"/>
          <w:noProof/>
          <w:lang w:bidi="ar-SA"/>
        </w:rPr>
        <w:lastRenderedPageBreak/>
        <w:drawing>
          <wp:inline distT="0" distB="0" distL="0" distR="0">
            <wp:extent cx="5038725" cy="4173993"/>
            <wp:effectExtent l="19050" t="0" r="9525" b="0"/>
            <wp:docPr id="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cstate="print"/>
                    <a:srcRect/>
                    <a:stretch>
                      <a:fillRect/>
                    </a:stretch>
                  </pic:blipFill>
                  <pic:spPr bwMode="auto">
                    <a:xfrm>
                      <a:off x="0" y="0"/>
                      <a:ext cx="5038875" cy="4174117"/>
                    </a:xfrm>
                    <a:prstGeom prst="rect">
                      <a:avLst/>
                    </a:prstGeom>
                    <a:noFill/>
                    <a:ln w="9525">
                      <a:noFill/>
                      <a:miter lim="800000"/>
                      <a:headEnd/>
                      <a:tailEnd/>
                    </a:ln>
                  </pic:spPr>
                </pic:pic>
              </a:graphicData>
            </a:graphic>
          </wp:inline>
        </w:drawing>
      </w:r>
    </w:p>
    <w:p w:rsidR="001F2583" w:rsidRPr="006000D4" w:rsidRDefault="001F2583" w:rsidP="00F90644">
      <w:pPr>
        <w:pStyle w:val="Caption"/>
        <w:ind w:hanging="1"/>
        <w:jc w:val="center"/>
        <w:rPr>
          <w:rFonts w:eastAsiaTheme="minorEastAsia"/>
          <w:color w:val="auto"/>
          <w:sz w:val="20"/>
          <w:szCs w:val="20"/>
          <w:rtl/>
        </w:rPr>
      </w:pPr>
      <w:bookmarkStart w:id="182" w:name="_Toc259296609"/>
      <w:bookmarkStart w:id="183" w:name="_Toc259368758"/>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22</w:t>
      </w:r>
      <w:r w:rsidR="00771039" w:rsidRPr="006000D4">
        <w:rPr>
          <w:color w:val="auto"/>
          <w:sz w:val="20"/>
          <w:szCs w:val="20"/>
          <w:rtl/>
        </w:rPr>
        <w:fldChar w:fldCharType="end"/>
      </w:r>
      <w:r w:rsidRPr="006000D4">
        <w:rPr>
          <w:rFonts w:hint="cs"/>
          <w:color w:val="auto"/>
          <w:sz w:val="20"/>
          <w:szCs w:val="20"/>
          <w:rtl/>
        </w:rPr>
        <w:t>- طراحی آتشکاری با هدف کاهش شدت لرزش ها</w:t>
      </w:r>
      <w:bookmarkEnd w:id="182"/>
      <w:bookmarkEnd w:id="183"/>
    </w:p>
    <w:p w:rsidR="001F2583" w:rsidRDefault="001F2583" w:rsidP="001F2583">
      <w:pPr>
        <w:bidi/>
        <w:ind w:firstLine="567"/>
        <w:rPr>
          <w:rFonts w:eastAsiaTheme="minorEastAsia"/>
          <w:rtl/>
        </w:rPr>
      </w:pPr>
      <w:r>
        <w:rPr>
          <w:rFonts w:eastAsiaTheme="minorEastAsia" w:hint="cs"/>
          <w:rtl/>
        </w:rPr>
        <w:t xml:space="preserve">این پنجره </w:t>
      </w:r>
      <w:r w:rsidR="000E3B68">
        <w:rPr>
          <w:rFonts w:eastAsiaTheme="minorEastAsia" w:hint="cs"/>
          <w:rtl/>
        </w:rPr>
        <w:t xml:space="preserve">دارای </w:t>
      </w:r>
      <w:r>
        <w:rPr>
          <w:rFonts w:eastAsiaTheme="minorEastAsia" w:hint="cs"/>
          <w:rtl/>
        </w:rPr>
        <w:t xml:space="preserve">دو بخش است؛ داده های مورد نیاز مدل، باید در بخش سمت چپ پنجره، وارد شود و سپس با فشردن دکمه </w:t>
      </w:r>
      <w:r w:rsidR="00E56DBF">
        <w:rPr>
          <w:rFonts w:eastAsiaTheme="minorEastAsia"/>
        </w:rPr>
        <w:t>Results</w:t>
      </w:r>
      <w:r>
        <w:rPr>
          <w:rFonts w:eastAsiaTheme="minorEastAsia" w:hint="cs"/>
          <w:rtl/>
        </w:rPr>
        <w:t xml:space="preserve"> نتایج در سمت راست، نمایش داده می شود.</w:t>
      </w:r>
    </w:p>
    <w:p w:rsidR="001F2583" w:rsidRDefault="001F2583" w:rsidP="004B0585">
      <w:pPr>
        <w:bidi/>
        <w:ind w:firstLine="567"/>
        <w:rPr>
          <w:rFonts w:eastAsiaTheme="minorEastAsia"/>
          <w:rtl/>
        </w:rPr>
      </w:pPr>
      <w:r>
        <w:rPr>
          <w:rFonts w:eastAsiaTheme="minorEastAsia" w:hint="cs"/>
          <w:rtl/>
        </w:rPr>
        <w:t xml:space="preserve">نخست، پارامترهای آتشکاری معدن، شامل چگالی ماده منفجره، زاویه حفاری چال ها و نسبت های هندسی آتشکاری، </w:t>
      </w:r>
      <w:r>
        <w:rPr>
          <w:rFonts w:eastAsiaTheme="minorEastAsia"/>
        </w:rPr>
        <w:t>K</w:t>
      </w:r>
      <w:r w:rsidRPr="00871635">
        <w:rPr>
          <w:rFonts w:eastAsiaTheme="minorEastAsia"/>
          <w:vertAlign w:val="subscript"/>
        </w:rPr>
        <w:t>B</w:t>
      </w:r>
      <w:r>
        <w:rPr>
          <w:rFonts w:eastAsiaTheme="minorEastAsia" w:hint="cs"/>
          <w:rtl/>
        </w:rPr>
        <w:t xml:space="preserve">، </w:t>
      </w:r>
      <w:r>
        <w:rPr>
          <w:rFonts w:eastAsiaTheme="minorEastAsia"/>
        </w:rPr>
        <w:t>K</w:t>
      </w:r>
      <w:r w:rsidRPr="00871635">
        <w:rPr>
          <w:rFonts w:eastAsiaTheme="minorEastAsia"/>
          <w:vertAlign w:val="subscript"/>
        </w:rPr>
        <w:t>S</w:t>
      </w:r>
      <w:r>
        <w:rPr>
          <w:rFonts w:eastAsiaTheme="minorEastAsia" w:hint="cs"/>
          <w:rtl/>
        </w:rPr>
        <w:t xml:space="preserve">، </w:t>
      </w:r>
      <w:r>
        <w:rPr>
          <w:rFonts w:eastAsiaTheme="minorEastAsia"/>
        </w:rPr>
        <w:t>K</w:t>
      </w:r>
      <w:r w:rsidRPr="00871635">
        <w:rPr>
          <w:rFonts w:eastAsiaTheme="minorEastAsia"/>
          <w:vertAlign w:val="subscript"/>
        </w:rPr>
        <w:t>J</w:t>
      </w:r>
      <w:r>
        <w:rPr>
          <w:rFonts w:eastAsiaTheme="minorEastAsia" w:hint="cs"/>
          <w:rtl/>
        </w:rPr>
        <w:t xml:space="preserve">، </w:t>
      </w:r>
      <w:r>
        <w:rPr>
          <w:rFonts w:eastAsiaTheme="minorEastAsia"/>
        </w:rPr>
        <w:t>K</w:t>
      </w:r>
      <w:r w:rsidRPr="00871635">
        <w:rPr>
          <w:rFonts w:eastAsiaTheme="minorEastAsia"/>
          <w:vertAlign w:val="subscript"/>
        </w:rPr>
        <w:t>T</w:t>
      </w:r>
      <w:r>
        <w:rPr>
          <w:rFonts w:eastAsiaTheme="minorEastAsia" w:hint="cs"/>
          <w:rtl/>
        </w:rPr>
        <w:t xml:space="preserve"> و </w:t>
      </w:r>
      <w:r>
        <w:rPr>
          <w:rFonts w:eastAsiaTheme="minorEastAsia"/>
        </w:rPr>
        <w:t>K</w:t>
      </w:r>
      <w:r w:rsidRPr="00871635">
        <w:rPr>
          <w:rFonts w:eastAsiaTheme="minorEastAsia"/>
          <w:vertAlign w:val="subscript"/>
        </w:rPr>
        <w:t>H</w:t>
      </w:r>
      <w:r>
        <w:rPr>
          <w:rFonts w:eastAsiaTheme="minorEastAsia" w:hint="cs"/>
          <w:rtl/>
        </w:rPr>
        <w:t xml:space="preserve"> (طبق تئوری آتشکاری اَش)، معین می گردند. ارتباط بین طول بارسنگ و قطر چال (</w:t>
      </w:r>
      <w:r>
        <w:rPr>
          <w:rFonts w:eastAsiaTheme="minorEastAsia"/>
        </w:rPr>
        <w:t>K</w:t>
      </w:r>
      <w:r w:rsidRPr="00A755CF">
        <w:rPr>
          <w:rFonts w:eastAsiaTheme="minorEastAsia"/>
          <w:vertAlign w:val="subscript"/>
        </w:rPr>
        <w:t>B</w:t>
      </w:r>
      <w:r>
        <w:rPr>
          <w:rFonts w:eastAsiaTheme="minorEastAsia" w:hint="cs"/>
          <w:rtl/>
        </w:rPr>
        <w:t>) معمولاً بر ا</w:t>
      </w:r>
      <w:r w:rsidR="00724F3B">
        <w:rPr>
          <w:rFonts w:eastAsiaTheme="minorEastAsia" w:hint="cs"/>
          <w:rtl/>
        </w:rPr>
        <w:t>ساس سختی سنگ و قدرت ماده منفجره، طبق جدول پیشنهادی اَش</w:t>
      </w:r>
      <w:r>
        <w:rPr>
          <w:rFonts w:eastAsiaTheme="minorEastAsia" w:hint="cs"/>
          <w:rtl/>
        </w:rPr>
        <w:t xml:space="preserve"> انتخاب می گرد</w:t>
      </w:r>
      <w:r w:rsidR="00724F3B">
        <w:rPr>
          <w:rFonts w:eastAsiaTheme="minorEastAsia" w:hint="cs"/>
          <w:rtl/>
        </w:rPr>
        <w:t>د. سایر پارامترها نیز</w:t>
      </w:r>
      <w:r>
        <w:rPr>
          <w:rFonts w:eastAsiaTheme="minorEastAsia" w:hint="cs"/>
          <w:rtl/>
        </w:rPr>
        <w:t xml:space="preserve"> با توجه به شرایط معدن و نرخ تولید آن و تجربه معادن مشابه، تعیین می شود (فصل 2) نحوه این کار در شکل </w:t>
      </w:r>
      <w:r w:rsidR="000A7489">
        <w:rPr>
          <w:rFonts w:eastAsiaTheme="minorEastAsia" w:hint="cs"/>
          <w:rtl/>
        </w:rPr>
        <w:t>(4-23)</w:t>
      </w:r>
      <w:r>
        <w:rPr>
          <w:rFonts w:eastAsiaTheme="minorEastAsia" w:hint="cs"/>
          <w:rtl/>
        </w:rPr>
        <w:t xml:space="preserve">، </w:t>
      </w:r>
      <w:r w:rsidR="004B0585">
        <w:rPr>
          <w:rFonts w:eastAsiaTheme="minorEastAsia" w:hint="cs"/>
          <w:rtl/>
        </w:rPr>
        <w:t>نمایش</w:t>
      </w:r>
      <w:r>
        <w:rPr>
          <w:rFonts w:eastAsiaTheme="minorEastAsia" w:hint="cs"/>
          <w:rtl/>
        </w:rPr>
        <w:t xml:space="preserve"> داده شده است.</w:t>
      </w:r>
    </w:p>
    <w:p w:rsidR="001F2583" w:rsidRDefault="001F2583" w:rsidP="001F2583">
      <w:pPr>
        <w:keepNext/>
        <w:bidi/>
        <w:jc w:val="center"/>
      </w:pPr>
      <w:r>
        <w:rPr>
          <w:rFonts w:eastAsiaTheme="minorEastAsia" w:hint="cs"/>
          <w:noProof/>
          <w:lang w:bidi="ar-SA"/>
        </w:rPr>
        <w:lastRenderedPageBreak/>
        <w:drawing>
          <wp:inline distT="0" distB="0" distL="0" distR="0">
            <wp:extent cx="2714625" cy="2121363"/>
            <wp:effectExtent l="19050" t="0" r="9525" b="0"/>
            <wp:docPr id="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6" cstate="print"/>
                    <a:srcRect/>
                    <a:stretch>
                      <a:fillRect/>
                    </a:stretch>
                  </pic:blipFill>
                  <pic:spPr bwMode="auto">
                    <a:xfrm>
                      <a:off x="0" y="0"/>
                      <a:ext cx="2714625" cy="2121363"/>
                    </a:xfrm>
                    <a:prstGeom prst="rect">
                      <a:avLst/>
                    </a:prstGeom>
                    <a:noFill/>
                    <a:ln w="9525">
                      <a:noFill/>
                      <a:miter lim="800000"/>
                      <a:headEnd/>
                      <a:tailEnd/>
                    </a:ln>
                  </pic:spPr>
                </pic:pic>
              </a:graphicData>
            </a:graphic>
          </wp:inline>
        </w:drawing>
      </w:r>
    </w:p>
    <w:p w:rsidR="001F2583" w:rsidRPr="006000D4" w:rsidRDefault="001F2583" w:rsidP="00F90644">
      <w:pPr>
        <w:pStyle w:val="Caption"/>
        <w:ind w:hanging="1"/>
        <w:jc w:val="center"/>
        <w:rPr>
          <w:rFonts w:eastAsiaTheme="minorEastAsia"/>
          <w:color w:val="auto"/>
          <w:sz w:val="20"/>
          <w:szCs w:val="20"/>
          <w:rtl/>
        </w:rPr>
      </w:pPr>
      <w:bookmarkStart w:id="184" w:name="_Toc259296610"/>
      <w:bookmarkStart w:id="185" w:name="_Toc259368759"/>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23</w:t>
      </w:r>
      <w:r w:rsidR="00771039" w:rsidRPr="006000D4">
        <w:rPr>
          <w:color w:val="auto"/>
          <w:sz w:val="20"/>
          <w:szCs w:val="20"/>
          <w:rtl/>
        </w:rPr>
        <w:fldChar w:fldCharType="end"/>
      </w:r>
      <w:r w:rsidRPr="006000D4">
        <w:rPr>
          <w:rFonts w:hint="cs"/>
          <w:color w:val="auto"/>
          <w:sz w:val="20"/>
          <w:szCs w:val="20"/>
          <w:rtl/>
        </w:rPr>
        <w:t>- تعیین پارامترهای آتشکاری بر اساس تئوری اَش توسط کاربر</w:t>
      </w:r>
      <w:bookmarkEnd w:id="184"/>
      <w:bookmarkEnd w:id="185"/>
    </w:p>
    <w:p w:rsidR="001F2583" w:rsidRDefault="001F2583" w:rsidP="008B3E43">
      <w:pPr>
        <w:bidi/>
        <w:ind w:firstLine="567"/>
        <w:rPr>
          <w:rFonts w:eastAsiaTheme="minorEastAsia"/>
          <w:rtl/>
        </w:rPr>
      </w:pPr>
      <w:r>
        <w:rPr>
          <w:rFonts w:eastAsiaTheme="minorEastAsia" w:hint="cs"/>
          <w:rtl/>
        </w:rPr>
        <w:t xml:space="preserve"> در مرحله بعد، </w:t>
      </w:r>
      <w:r w:rsidR="008B3E43">
        <w:rPr>
          <w:rFonts w:eastAsiaTheme="minorEastAsia" w:hint="cs"/>
          <w:rtl/>
        </w:rPr>
        <w:t xml:space="preserve">کاربر </w:t>
      </w:r>
      <w:r>
        <w:rPr>
          <w:rFonts w:eastAsiaTheme="minorEastAsia" w:hint="cs"/>
          <w:rtl/>
        </w:rPr>
        <w:t xml:space="preserve">میزان محدودیت دلخواه را در مورد لرزش های زمین، معین </w:t>
      </w:r>
      <w:r w:rsidR="008B3E43">
        <w:rPr>
          <w:rFonts w:eastAsiaTheme="minorEastAsia" w:hint="cs"/>
          <w:rtl/>
        </w:rPr>
        <w:t xml:space="preserve">می </w:t>
      </w:r>
      <w:r>
        <w:rPr>
          <w:rFonts w:eastAsiaTheme="minorEastAsia" w:hint="cs"/>
          <w:rtl/>
        </w:rPr>
        <w:t xml:space="preserve">کند. پارامترهایی که باید تعیین شوند؛ به ترتیب، </w:t>
      </w:r>
      <w:r w:rsidR="00203569">
        <w:rPr>
          <w:rFonts w:eastAsiaTheme="minorEastAsia" w:hint="cs"/>
          <w:rtl/>
        </w:rPr>
        <w:t>عبارت اند از</w:t>
      </w:r>
      <w:r>
        <w:rPr>
          <w:rFonts w:eastAsiaTheme="minorEastAsia" w:hint="cs"/>
          <w:rtl/>
        </w:rPr>
        <w:t>:</w:t>
      </w:r>
    </w:p>
    <w:p w:rsidR="001F2583" w:rsidRDefault="001F2583" w:rsidP="00332CF7">
      <w:pPr>
        <w:pStyle w:val="ListParagraph"/>
        <w:numPr>
          <w:ilvl w:val="0"/>
          <w:numId w:val="8"/>
        </w:numPr>
        <w:bidi/>
        <w:spacing w:line="276" w:lineRule="auto"/>
        <w:rPr>
          <w:rFonts w:eastAsiaTheme="minorEastAsia"/>
        </w:rPr>
      </w:pPr>
      <w:r>
        <w:rPr>
          <w:rFonts w:eastAsiaTheme="minorEastAsia" w:hint="cs"/>
          <w:rtl/>
        </w:rPr>
        <w:t>فاصله نزدیک ترین سازه حساس به لرزش از منطقه آتشکاری</w:t>
      </w:r>
    </w:p>
    <w:p w:rsidR="001F2583" w:rsidRDefault="001F2583" w:rsidP="00332CF7">
      <w:pPr>
        <w:pStyle w:val="ListParagraph"/>
        <w:numPr>
          <w:ilvl w:val="0"/>
          <w:numId w:val="8"/>
        </w:numPr>
        <w:bidi/>
        <w:spacing w:line="276" w:lineRule="auto"/>
        <w:rPr>
          <w:rFonts w:eastAsiaTheme="minorEastAsia"/>
        </w:rPr>
      </w:pPr>
      <w:r>
        <w:rPr>
          <w:rFonts w:eastAsiaTheme="minorEastAsia" w:hint="cs"/>
          <w:rtl/>
        </w:rPr>
        <w:t>حد مجاز و قابل تحمل سازه در برابر شدت لرزش</w:t>
      </w:r>
    </w:p>
    <w:p w:rsidR="001F2583" w:rsidRDefault="001F2583" w:rsidP="00332CF7">
      <w:pPr>
        <w:pStyle w:val="ListParagraph"/>
        <w:numPr>
          <w:ilvl w:val="0"/>
          <w:numId w:val="8"/>
        </w:numPr>
        <w:bidi/>
        <w:spacing w:line="276" w:lineRule="auto"/>
        <w:rPr>
          <w:rFonts w:eastAsiaTheme="minorEastAsia"/>
        </w:rPr>
      </w:pPr>
      <w:r>
        <w:rPr>
          <w:rFonts w:eastAsiaTheme="minorEastAsia" w:hint="cs"/>
          <w:rtl/>
        </w:rPr>
        <w:t>حداکثر تعداد چال های همزمان (با تاخیر یکسان) در الگوی تاخیربندی</w:t>
      </w:r>
    </w:p>
    <w:p w:rsidR="001F2583" w:rsidRDefault="001F2583" w:rsidP="00332CF7">
      <w:pPr>
        <w:pStyle w:val="ListParagraph"/>
        <w:numPr>
          <w:ilvl w:val="0"/>
          <w:numId w:val="8"/>
        </w:numPr>
        <w:bidi/>
        <w:spacing w:line="276" w:lineRule="auto"/>
        <w:rPr>
          <w:rFonts w:eastAsiaTheme="minorEastAsia"/>
        </w:rPr>
      </w:pPr>
      <w:r>
        <w:rPr>
          <w:rFonts w:eastAsiaTheme="minorEastAsia" w:hint="cs"/>
          <w:rtl/>
        </w:rPr>
        <w:t>مقادیر ثابت های (</w:t>
      </w:r>
      <w:r>
        <w:rPr>
          <w:rFonts w:eastAsiaTheme="minorEastAsia"/>
        </w:rPr>
        <w:t>K</w:t>
      </w:r>
      <w:r>
        <w:rPr>
          <w:rFonts w:eastAsiaTheme="minorEastAsia" w:hint="cs"/>
          <w:rtl/>
        </w:rPr>
        <w:t xml:space="preserve"> و </w:t>
      </w:r>
      <w:r>
        <w:rPr>
          <w:rFonts w:eastAsiaTheme="minorEastAsia"/>
        </w:rPr>
        <w:t>β</w:t>
      </w:r>
      <w:r>
        <w:rPr>
          <w:rFonts w:eastAsiaTheme="minorEastAsia" w:hint="cs"/>
          <w:rtl/>
        </w:rPr>
        <w:t>) معادله انتقال لرزش در منطقه معدن (مطابق رابطه زیر)</w:t>
      </w:r>
    </w:p>
    <w:p w:rsidR="001F2583" w:rsidRPr="00871635" w:rsidRDefault="001F2583" w:rsidP="001F2583">
      <w:pPr>
        <w:ind w:left="567"/>
        <w:rPr>
          <w:rFonts w:eastAsiaTheme="minorEastAsia"/>
        </w:rPr>
      </w:pPr>
      <m:oMath>
        <m:r>
          <w:rPr>
            <w:rFonts w:ascii="Cambria Math" w:hAnsi="Cambria Math"/>
            <w:sz w:val="28"/>
            <w:szCs w:val="32"/>
          </w:rPr>
          <m:t>PPV=K×</m:t>
        </m:r>
        <m:sSup>
          <m:sSupPr>
            <m:ctrlPr>
              <w:rPr>
                <w:rFonts w:ascii="Cambria Math" w:hAnsi="Cambria Math"/>
                <w:i/>
                <w:sz w:val="28"/>
                <w:szCs w:val="32"/>
              </w:rPr>
            </m:ctrlPr>
          </m:sSupPr>
          <m:e>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D</m:t>
                </m:r>
              </m:num>
              <m:den>
                <m:rad>
                  <m:radPr>
                    <m:degHide m:val="1"/>
                    <m:ctrlPr>
                      <w:rPr>
                        <w:rFonts w:ascii="Cambria Math" w:hAnsi="Cambria Math"/>
                        <w:i/>
                        <w:sz w:val="28"/>
                        <w:szCs w:val="32"/>
                      </w:rPr>
                    </m:ctrlPr>
                  </m:radPr>
                  <m:deg/>
                  <m:e>
                    <m:r>
                      <w:rPr>
                        <w:rFonts w:ascii="Cambria Math" w:hAnsi="Cambria Math"/>
                        <w:sz w:val="28"/>
                        <w:szCs w:val="32"/>
                      </w:rPr>
                      <m:t>W</m:t>
                    </m:r>
                  </m:e>
                </m:rad>
              </m:den>
            </m:f>
            <m:r>
              <w:rPr>
                <w:rFonts w:ascii="Cambria Math" w:hAnsi="Cambria Math"/>
                <w:sz w:val="28"/>
                <w:szCs w:val="32"/>
              </w:rPr>
              <m:t>)</m:t>
            </m:r>
          </m:e>
          <m:sup>
            <m:r>
              <w:rPr>
                <w:rFonts w:ascii="Cambria Math" w:hAnsi="Cambria Math"/>
                <w:sz w:val="28"/>
                <w:szCs w:val="32"/>
              </w:rPr>
              <m:t>-β</m:t>
            </m:r>
          </m:sup>
        </m:sSup>
      </m:oMath>
      <w:r>
        <w:rPr>
          <w:rFonts w:eastAsiaTheme="minorEastAsia" w:hint="cs"/>
          <w:rtl/>
        </w:rPr>
        <w:t xml:space="preserve"> </w:t>
      </w:r>
      <w:r>
        <w:rPr>
          <w:rFonts w:eastAsiaTheme="minorEastAsia"/>
        </w:rPr>
        <w:t xml:space="preserve">        </w:t>
      </w:r>
      <w:r>
        <w:rPr>
          <w:rFonts w:eastAsiaTheme="minorEastAsia" w:hint="cs"/>
          <w:i/>
          <w:rtl/>
        </w:rPr>
        <w:t>( 4-12)</w:t>
      </w:r>
    </w:p>
    <w:p w:rsidR="001F2583" w:rsidRDefault="001F2583" w:rsidP="000A7489">
      <w:pPr>
        <w:bidi/>
        <w:ind w:firstLine="567"/>
        <w:rPr>
          <w:rFonts w:eastAsiaTheme="minorEastAsia"/>
          <w:rtl/>
        </w:rPr>
      </w:pPr>
      <w:r>
        <w:rPr>
          <w:rFonts w:eastAsiaTheme="minorEastAsia" w:hint="cs"/>
          <w:rtl/>
        </w:rPr>
        <w:t xml:space="preserve">روند کار، مشابه تصویر </w:t>
      </w:r>
      <w:r w:rsidR="000A7489">
        <w:rPr>
          <w:rFonts w:eastAsiaTheme="minorEastAsia" w:hint="cs"/>
          <w:rtl/>
        </w:rPr>
        <w:t>شکل (4-24)</w:t>
      </w:r>
      <w:r>
        <w:rPr>
          <w:rFonts w:eastAsiaTheme="minorEastAsia" w:hint="cs"/>
          <w:rtl/>
        </w:rPr>
        <w:t>، خواهد بود.</w:t>
      </w:r>
    </w:p>
    <w:p w:rsidR="001F2583" w:rsidRDefault="001F2583" w:rsidP="001F2583">
      <w:pPr>
        <w:keepNext/>
        <w:bidi/>
        <w:jc w:val="center"/>
      </w:pPr>
      <w:r>
        <w:rPr>
          <w:rFonts w:eastAsiaTheme="minorEastAsia" w:hint="cs"/>
          <w:noProof/>
          <w:lang w:bidi="ar-SA"/>
        </w:rPr>
        <w:drawing>
          <wp:inline distT="0" distB="0" distL="0" distR="0">
            <wp:extent cx="2886075" cy="2076450"/>
            <wp:effectExtent l="19050" t="0" r="9525" b="0"/>
            <wp:docPr id="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7" cstate="print"/>
                    <a:srcRect/>
                    <a:stretch>
                      <a:fillRect/>
                    </a:stretch>
                  </pic:blipFill>
                  <pic:spPr bwMode="auto">
                    <a:xfrm>
                      <a:off x="0" y="0"/>
                      <a:ext cx="2886075" cy="2076450"/>
                    </a:xfrm>
                    <a:prstGeom prst="rect">
                      <a:avLst/>
                    </a:prstGeom>
                    <a:noFill/>
                    <a:ln w="9525">
                      <a:noFill/>
                      <a:miter lim="800000"/>
                      <a:headEnd/>
                      <a:tailEnd/>
                    </a:ln>
                  </pic:spPr>
                </pic:pic>
              </a:graphicData>
            </a:graphic>
          </wp:inline>
        </w:drawing>
      </w:r>
    </w:p>
    <w:p w:rsidR="001F2583" w:rsidRPr="006000D4" w:rsidRDefault="001F2583" w:rsidP="00F90644">
      <w:pPr>
        <w:pStyle w:val="Caption"/>
        <w:ind w:firstLine="0"/>
        <w:jc w:val="center"/>
        <w:rPr>
          <w:color w:val="auto"/>
          <w:sz w:val="20"/>
          <w:szCs w:val="20"/>
          <w:rtl/>
        </w:rPr>
      </w:pPr>
      <w:bookmarkStart w:id="186" w:name="_Toc259296611"/>
      <w:bookmarkStart w:id="187" w:name="_Toc259368760"/>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24</w:t>
      </w:r>
      <w:r w:rsidR="00771039" w:rsidRPr="006000D4">
        <w:rPr>
          <w:color w:val="auto"/>
          <w:sz w:val="20"/>
          <w:szCs w:val="20"/>
          <w:rtl/>
        </w:rPr>
        <w:fldChar w:fldCharType="end"/>
      </w:r>
      <w:r w:rsidRPr="006000D4">
        <w:rPr>
          <w:rFonts w:hint="cs"/>
          <w:color w:val="auto"/>
          <w:sz w:val="20"/>
          <w:szCs w:val="20"/>
          <w:rtl/>
        </w:rPr>
        <w:t>- اعمال محدودیت در شدت لرزش های ناشی از انفجار</w:t>
      </w:r>
      <w:bookmarkEnd w:id="186"/>
      <w:bookmarkEnd w:id="187"/>
    </w:p>
    <w:p w:rsidR="001F2583" w:rsidRDefault="001F2583" w:rsidP="001F2583">
      <w:pPr>
        <w:bidi/>
        <w:ind w:firstLine="567"/>
        <w:rPr>
          <w:rFonts w:eastAsiaTheme="minorEastAsia"/>
          <w:rtl/>
        </w:rPr>
      </w:pPr>
      <w:r>
        <w:rPr>
          <w:rFonts w:eastAsiaTheme="minorEastAsia" w:hint="cs"/>
          <w:rtl/>
        </w:rPr>
        <w:lastRenderedPageBreak/>
        <w:t>همان طور که در شکل، مشهود است یک گزینۀ اختیاری در مورد کنترل لرزش، پیش بینی شده است در صورتی که مقادیر ثابت های معادله لرزش، معلوم نباشد. کاربر می تواند با علامت زدن این گزینه، محتاطانه ترین مقدار این ثابت ها را اعمال نماید. این مقادیر، با استفاده از حدود مجاز استاندارد لرزش، به دست آمده اند و باعث می شوند تا محافظه کارانه ترین مقدار قطر چال و بارسنگ، پیشنهاد شود (در توصیف مدل جامع، بحث کامل تری در این زمینه، خواهد شد)</w:t>
      </w:r>
    </w:p>
    <w:p w:rsidR="001F2583" w:rsidRDefault="001F2583" w:rsidP="001F2583">
      <w:pPr>
        <w:bidi/>
        <w:ind w:firstLine="567"/>
        <w:rPr>
          <w:rFonts w:eastAsiaTheme="minorEastAsia"/>
          <w:rtl/>
        </w:rPr>
      </w:pPr>
      <w:r>
        <w:rPr>
          <w:rFonts w:eastAsiaTheme="minorEastAsia" w:hint="cs"/>
          <w:rtl/>
        </w:rPr>
        <w:t>پس از ورود پارامترهای مورد نیاز، با فشردن دکمه مخصوص، نتایج طراحی آتشکاری بر اساس محدودسازی شدت لرزش، محاسبه خواهد شد. الگوریتم ساده شده نرم افزار برای طراحی آتشکاری با هدف کا</w:t>
      </w:r>
      <w:r w:rsidR="00E56DBF">
        <w:rPr>
          <w:rFonts w:eastAsiaTheme="minorEastAsia" w:hint="cs"/>
          <w:rtl/>
        </w:rPr>
        <w:t>هش شدت لرزش زمین، مطابق شکل (4-25)</w:t>
      </w:r>
      <w:r>
        <w:rPr>
          <w:rFonts w:eastAsiaTheme="minorEastAsia" w:hint="cs"/>
          <w:rtl/>
        </w:rPr>
        <w:t xml:space="preserve"> است.</w:t>
      </w:r>
    </w:p>
    <w:p w:rsidR="001F2583" w:rsidRDefault="001F2583" w:rsidP="001F2583">
      <w:pPr>
        <w:keepNext/>
        <w:bidi/>
        <w:jc w:val="center"/>
      </w:pPr>
      <w:r>
        <w:rPr>
          <w:rFonts w:eastAsiaTheme="minorEastAsia" w:hint="cs"/>
          <w:noProof/>
          <w:rtl/>
          <w:lang w:bidi="ar-SA"/>
        </w:rPr>
        <w:lastRenderedPageBreak/>
        <w:drawing>
          <wp:inline distT="0" distB="0" distL="0" distR="0">
            <wp:extent cx="4016170" cy="7920000"/>
            <wp:effectExtent l="19050" t="0" r="3380" b="0"/>
            <wp:docPr id="5" name="Picture 51" descr="vi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b.jpg"/>
                    <pic:cNvPicPr/>
                  </pic:nvPicPr>
                  <pic:blipFill>
                    <a:blip r:embed="rId68" cstate="print"/>
                    <a:stretch>
                      <a:fillRect/>
                    </a:stretch>
                  </pic:blipFill>
                  <pic:spPr>
                    <a:xfrm>
                      <a:off x="0" y="0"/>
                      <a:ext cx="4016170" cy="7920000"/>
                    </a:xfrm>
                    <a:prstGeom prst="rect">
                      <a:avLst/>
                    </a:prstGeom>
                  </pic:spPr>
                </pic:pic>
              </a:graphicData>
            </a:graphic>
          </wp:inline>
        </w:drawing>
      </w:r>
    </w:p>
    <w:p w:rsidR="001F2583" w:rsidRPr="006000D4" w:rsidRDefault="001F2583" w:rsidP="00F90644">
      <w:pPr>
        <w:pStyle w:val="Caption"/>
        <w:ind w:firstLine="0"/>
        <w:jc w:val="center"/>
        <w:rPr>
          <w:rFonts w:eastAsiaTheme="minorEastAsia"/>
          <w:color w:val="auto"/>
          <w:sz w:val="20"/>
          <w:szCs w:val="20"/>
          <w:rtl/>
        </w:rPr>
      </w:pPr>
      <w:bookmarkStart w:id="188" w:name="_Toc259296612"/>
      <w:bookmarkStart w:id="189" w:name="_Toc259368761"/>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25</w:t>
      </w:r>
      <w:r w:rsidR="00771039" w:rsidRPr="006000D4">
        <w:rPr>
          <w:color w:val="auto"/>
          <w:sz w:val="20"/>
          <w:szCs w:val="20"/>
          <w:rtl/>
        </w:rPr>
        <w:fldChar w:fldCharType="end"/>
      </w:r>
      <w:r w:rsidRPr="006000D4">
        <w:rPr>
          <w:rFonts w:hint="cs"/>
          <w:color w:val="auto"/>
          <w:sz w:val="20"/>
          <w:szCs w:val="20"/>
          <w:rtl/>
        </w:rPr>
        <w:t>- الگوریتم برنامه برای طراحی آتشکاری با هدف کاهش لرزش ها</w:t>
      </w:r>
      <w:bookmarkEnd w:id="188"/>
      <w:bookmarkEnd w:id="189"/>
    </w:p>
    <w:p w:rsidR="001F2583" w:rsidRDefault="001F2583" w:rsidP="000A7489">
      <w:pPr>
        <w:bidi/>
        <w:ind w:firstLine="567"/>
        <w:rPr>
          <w:rFonts w:eastAsiaTheme="minorEastAsia"/>
          <w:rtl/>
        </w:rPr>
      </w:pPr>
      <w:r>
        <w:rPr>
          <w:rFonts w:eastAsiaTheme="minorEastAsia" w:hint="cs"/>
          <w:rtl/>
        </w:rPr>
        <w:lastRenderedPageBreak/>
        <w:t xml:space="preserve"> نتایج شامل قطر چال، بارسنگ، </w:t>
      </w:r>
      <w:r w:rsidR="00040418">
        <w:rPr>
          <w:rFonts w:eastAsiaTheme="minorEastAsia" w:hint="cs"/>
          <w:rtl/>
        </w:rPr>
        <w:t>فاصله جناحی</w:t>
      </w:r>
      <w:r>
        <w:rPr>
          <w:rFonts w:eastAsiaTheme="minorEastAsia" w:hint="cs"/>
          <w:rtl/>
        </w:rPr>
        <w:t xml:space="preserve">، ارتفاع پله، </w:t>
      </w:r>
      <w:r w:rsidR="00A13EE2">
        <w:rPr>
          <w:rFonts w:eastAsiaTheme="minorEastAsia" w:hint="cs"/>
          <w:rtl/>
        </w:rPr>
        <w:t>اضافه حفاری</w:t>
      </w:r>
      <w:r>
        <w:rPr>
          <w:rFonts w:eastAsiaTheme="minorEastAsia" w:hint="cs"/>
          <w:rtl/>
        </w:rPr>
        <w:t>، گل گذاری، جرم خرج در هر چال، خرج ویژه و حفاری ویژه، می باشد. در تصویر</w:t>
      </w:r>
      <w:r w:rsidR="000A7489">
        <w:rPr>
          <w:rFonts w:eastAsiaTheme="minorEastAsia" w:hint="cs"/>
          <w:rtl/>
        </w:rPr>
        <w:t xml:space="preserve"> شکل (4-26)</w:t>
      </w:r>
      <w:r>
        <w:rPr>
          <w:rFonts w:eastAsiaTheme="minorEastAsia" w:hint="cs"/>
          <w:rtl/>
        </w:rPr>
        <w:t>،</w:t>
      </w:r>
      <w:r w:rsidR="000A7489">
        <w:rPr>
          <w:rFonts w:eastAsiaTheme="minorEastAsia" w:hint="cs"/>
          <w:rtl/>
        </w:rPr>
        <w:t xml:space="preserve"> </w:t>
      </w:r>
      <w:r>
        <w:rPr>
          <w:rFonts w:eastAsiaTheme="minorEastAsia" w:hint="cs"/>
          <w:rtl/>
        </w:rPr>
        <w:t>نمونه ای از این محاسبات، نمایش داده شده است.</w:t>
      </w:r>
    </w:p>
    <w:p w:rsidR="001F2583" w:rsidRDefault="001F2583" w:rsidP="001F2583">
      <w:pPr>
        <w:keepNext/>
        <w:bidi/>
        <w:jc w:val="center"/>
      </w:pPr>
      <w:r>
        <w:rPr>
          <w:rFonts w:eastAsiaTheme="minorEastAsia" w:hint="cs"/>
          <w:noProof/>
          <w:lang w:bidi="ar-SA"/>
        </w:rPr>
        <w:drawing>
          <wp:inline distT="0" distB="0" distL="0" distR="0">
            <wp:extent cx="2352675" cy="2497063"/>
            <wp:effectExtent l="19050" t="0" r="9525" b="0"/>
            <wp:docPr id="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9" cstate="print"/>
                    <a:srcRect/>
                    <a:stretch>
                      <a:fillRect/>
                    </a:stretch>
                  </pic:blipFill>
                  <pic:spPr bwMode="auto">
                    <a:xfrm>
                      <a:off x="0" y="0"/>
                      <a:ext cx="2352675" cy="2497063"/>
                    </a:xfrm>
                    <a:prstGeom prst="rect">
                      <a:avLst/>
                    </a:prstGeom>
                    <a:noFill/>
                    <a:ln w="9525">
                      <a:noFill/>
                      <a:miter lim="800000"/>
                      <a:headEnd/>
                      <a:tailEnd/>
                    </a:ln>
                  </pic:spPr>
                </pic:pic>
              </a:graphicData>
            </a:graphic>
          </wp:inline>
        </w:drawing>
      </w:r>
    </w:p>
    <w:p w:rsidR="001F2583" w:rsidRPr="006000D4" w:rsidRDefault="001F2583" w:rsidP="00F90644">
      <w:pPr>
        <w:pStyle w:val="Caption"/>
        <w:ind w:firstLine="0"/>
        <w:jc w:val="center"/>
        <w:rPr>
          <w:rFonts w:eastAsiaTheme="minorEastAsia"/>
          <w:color w:val="auto"/>
          <w:sz w:val="20"/>
          <w:szCs w:val="20"/>
          <w:rtl/>
        </w:rPr>
      </w:pPr>
      <w:bookmarkStart w:id="190" w:name="_Toc259296613"/>
      <w:bookmarkStart w:id="191" w:name="_Toc259368762"/>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26</w:t>
      </w:r>
      <w:r w:rsidR="00771039" w:rsidRPr="006000D4">
        <w:rPr>
          <w:color w:val="auto"/>
          <w:sz w:val="20"/>
          <w:szCs w:val="20"/>
          <w:rtl/>
        </w:rPr>
        <w:fldChar w:fldCharType="end"/>
      </w:r>
      <w:r w:rsidRPr="006000D4">
        <w:rPr>
          <w:rFonts w:hint="cs"/>
          <w:color w:val="auto"/>
          <w:sz w:val="20"/>
          <w:szCs w:val="20"/>
          <w:rtl/>
        </w:rPr>
        <w:t>- بخش نتایج مدل</w:t>
      </w:r>
      <w:bookmarkEnd w:id="190"/>
      <w:bookmarkEnd w:id="191"/>
    </w:p>
    <w:p w:rsidR="001F2583" w:rsidRDefault="001F2583" w:rsidP="001F2583">
      <w:pPr>
        <w:bidi/>
        <w:ind w:firstLine="567"/>
        <w:rPr>
          <w:rFonts w:eastAsiaTheme="minorEastAsia"/>
          <w:rtl/>
        </w:rPr>
      </w:pPr>
    </w:p>
    <w:p w:rsidR="001F2583" w:rsidRPr="00CE13CD" w:rsidRDefault="001F2583" w:rsidP="00CE13CD">
      <w:pPr>
        <w:pStyle w:val="Heading1"/>
        <w:ind w:firstLine="566"/>
        <w:rPr>
          <w:rFonts w:eastAsiaTheme="minorEastAsia" w:cs="B Jadid"/>
          <w:color w:val="auto"/>
          <w:szCs w:val="32"/>
          <w:rtl/>
        </w:rPr>
      </w:pPr>
      <w:bookmarkStart w:id="192" w:name="_Toc263636321"/>
      <w:r w:rsidRPr="00CE13CD">
        <w:rPr>
          <w:rFonts w:eastAsiaTheme="minorEastAsia" w:cs="B Jadid" w:hint="cs"/>
          <w:color w:val="auto"/>
          <w:szCs w:val="32"/>
          <w:rtl/>
        </w:rPr>
        <w:t xml:space="preserve">4-7- طراحی آتشکاری با رویکرد محدود </w:t>
      </w:r>
      <w:r w:rsidR="000A7489" w:rsidRPr="00CE13CD">
        <w:rPr>
          <w:rFonts w:eastAsiaTheme="minorEastAsia" w:cs="B Jadid" w:hint="cs"/>
          <w:color w:val="auto"/>
          <w:szCs w:val="32"/>
          <w:rtl/>
        </w:rPr>
        <w:t>سازی</w:t>
      </w:r>
      <w:r w:rsidRPr="00CE13CD">
        <w:rPr>
          <w:rFonts w:eastAsiaTheme="minorEastAsia" w:cs="B Jadid" w:hint="cs"/>
          <w:color w:val="auto"/>
          <w:szCs w:val="32"/>
          <w:rtl/>
        </w:rPr>
        <w:t xml:space="preserve"> شدت ضربه هوا</w:t>
      </w:r>
      <w:bookmarkEnd w:id="192"/>
    </w:p>
    <w:p w:rsidR="001F2583" w:rsidRDefault="001F2583" w:rsidP="001F2583">
      <w:pPr>
        <w:bidi/>
        <w:ind w:firstLine="567"/>
        <w:rPr>
          <w:rFonts w:eastAsiaTheme="minorEastAsia"/>
          <w:rtl/>
        </w:rPr>
      </w:pPr>
    </w:p>
    <w:p w:rsidR="001F2583" w:rsidRDefault="001F2583" w:rsidP="00EA70CC">
      <w:pPr>
        <w:bidi/>
        <w:ind w:firstLine="567"/>
        <w:rPr>
          <w:rFonts w:eastAsiaTheme="minorEastAsia"/>
          <w:rtl/>
        </w:rPr>
      </w:pPr>
      <w:r>
        <w:rPr>
          <w:rFonts w:eastAsiaTheme="minorEastAsia" w:hint="cs"/>
          <w:rtl/>
        </w:rPr>
        <w:t xml:space="preserve">مدل بعدی ارائه شده در نرم افزار </w:t>
      </w:r>
      <w:r w:rsidR="000D03AA">
        <w:rPr>
          <w:rFonts w:eastAsiaTheme="minorEastAsia"/>
        </w:rPr>
        <w:t>BlastDesign</w:t>
      </w:r>
      <w:r>
        <w:rPr>
          <w:rFonts w:eastAsiaTheme="minorEastAsia" w:hint="cs"/>
          <w:rtl/>
        </w:rPr>
        <w:t xml:space="preserve">، طراحی آتشکاری با رویکرد محدود کردن شدت ضربه هوا در مکان های حساس است. همان طور که در فصل </w:t>
      </w:r>
      <w:r w:rsidR="00EA70CC">
        <w:rPr>
          <w:rFonts w:eastAsiaTheme="minorEastAsia" w:hint="cs"/>
          <w:rtl/>
        </w:rPr>
        <w:t>اول</w:t>
      </w:r>
      <w:r>
        <w:rPr>
          <w:rFonts w:eastAsiaTheme="minorEastAsia" w:hint="cs"/>
          <w:rtl/>
        </w:rPr>
        <w:t xml:space="preserve"> ذکر شد؛ محسوس ترین آسیب ضربه هوا، شکسته شدن شیشه ها در ساختمان های مجاور معدن یا پروژه است. در آتشکاری پله ای، به دلیل محبوس بودن خرج در چال های گل گذاری شده، احتمال آن که شدت ضربه هوا، به حد خطرساز برسد؛ زیاد نیست اما به هر حال، در صورت وجود بناها یا سازه های حساس، هر طرح آتشکاری باید از این لحاظ، مورد ارزیابی قرار گرفته باشد. با فشردن دکمه مخصوص</w:t>
      </w:r>
      <w:r>
        <w:rPr>
          <w:rStyle w:val="FootnoteReference"/>
          <w:rFonts w:eastAsiaTheme="minorEastAsia"/>
          <w:rtl/>
        </w:rPr>
        <w:footnoteReference w:id="117"/>
      </w:r>
      <w:r>
        <w:rPr>
          <w:rFonts w:eastAsiaTheme="minorEastAsia" w:hint="cs"/>
          <w:rtl/>
        </w:rPr>
        <w:t xml:space="preserve"> این گزینه، پنجره مربوط به این مدل، گشوده می شود. در تصویر </w:t>
      </w:r>
      <w:r w:rsidR="006638E7">
        <w:rPr>
          <w:rFonts w:eastAsiaTheme="minorEastAsia" w:hint="cs"/>
          <w:rtl/>
        </w:rPr>
        <w:t>(4-27)</w:t>
      </w:r>
      <w:r>
        <w:rPr>
          <w:rFonts w:eastAsiaTheme="minorEastAsia" w:hint="cs"/>
          <w:rtl/>
        </w:rPr>
        <w:t>، پنجره طراحی آتشکاری بر اساس رویکرد کاه</w:t>
      </w:r>
      <w:r w:rsidR="006638E7">
        <w:rPr>
          <w:rFonts w:eastAsiaTheme="minorEastAsia" w:hint="cs"/>
          <w:rtl/>
        </w:rPr>
        <w:t>ش ضربه هوا به نمایش در آمده است.</w:t>
      </w:r>
    </w:p>
    <w:p w:rsidR="001F2583" w:rsidRDefault="001F2583" w:rsidP="001F2583">
      <w:pPr>
        <w:keepNext/>
        <w:bidi/>
        <w:jc w:val="center"/>
      </w:pPr>
      <w:r>
        <w:rPr>
          <w:rFonts w:eastAsiaTheme="minorEastAsia" w:hint="cs"/>
          <w:noProof/>
          <w:lang w:bidi="ar-SA"/>
        </w:rPr>
        <w:lastRenderedPageBreak/>
        <w:drawing>
          <wp:inline distT="0" distB="0" distL="0" distR="0">
            <wp:extent cx="4857750" cy="3725072"/>
            <wp:effectExtent l="1905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cstate="print"/>
                    <a:srcRect/>
                    <a:stretch>
                      <a:fillRect/>
                    </a:stretch>
                  </pic:blipFill>
                  <pic:spPr bwMode="auto">
                    <a:xfrm>
                      <a:off x="0" y="0"/>
                      <a:ext cx="4863542" cy="3729514"/>
                    </a:xfrm>
                    <a:prstGeom prst="rect">
                      <a:avLst/>
                    </a:prstGeom>
                    <a:noFill/>
                    <a:ln w="9525">
                      <a:noFill/>
                      <a:miter lim="800000"/>
                      <a:headEnd/>
                      <a:tailEnd/>
                    </a:ln>
                  </pic:spPr>
                </pic:pic>
              </a:graphicData>
            </a:graphic>
          </wp:inline>
        </w:drawing>
      </w:r>
    </w:p>
    <w:p w:rsidR="00DB7E1B" w:rsidRPr="006000D4" w:rsidRDefault="001F2583" w:rsidP="00F90644">
      <w:pPr>
        <w:pStyle w:val="Caption"/>
        <w:ind w:firstLine="0"/>
        <w:jc w:val="center"/>
        <w:rPr>
          <w:rFonts w:eastAsiaTheme="minorEastAsia"/>
          <w:color w:val="auto"/>
          <w:sz w:val="20"/>
          <w:szCs w:val="20"/>
          <w:rtl/>
        </w:rPr>
      </w:pPr>
      <w:bookmarkStart w:id="193" w:name="_Toc259296615"/>
      <w:bookmarkStart w:id="194" w:name="_Toc259368763"/>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27</w:t>
      </w:r>
      <w:r w:rsidR="00771039" w:rsidRPr="006000D4">
        <w:rPr>
          <w:color w:val="auto"/>
          <w:sz w:val="20"/>
          <w:szCs w:val="20"/>
          <w:rtl/>
        </w:rPr>
        <w:fldChar w:fldCharType="end"/>
      </w:r>
      <w:r w:rsidRPr="006000D4">
        <w:rPr>
          <w:rFonts w:hint="cs"/>
          <w:color w:val="auto"/>
          <w:sz w:val="20"/>
          <w:szCs w:val="20"/>
          <w:rtl/>
        </w:rPr>
        <w:t>- پنجره طراحی آتشکاری با هدف اعمال محدودیت بر شدت ضربه هوای تولیدی</w:t>
      </w:r>
      <w:bookmarkEnd w:id="193"/>
      <w:bookmarkEnd w:id="194"/>
    </w:p>
    <w:p w:rsidR="001F2583" w:rsidRDefault="001F2583" w:rsidP="00DD7F65">
      <w:pPr>
        <w:bidi/>
        <w:ind w:firstLine="567"/>
        <w:rPr>
          <w:rFonts w:eastAsiaTheme="minorEastAsia"/>
          <w:rtl/>
        </w:rPr>
      </w:pPr>
      <w:r>
        <w:rPr>
          <w:rFonts w:eastAsiaTheme="minorEastAsia" w:hint="cs"/>
          <w:rtl/>
        </w:rPr>
        <w:t xml:space="preserve">همانند پنجره های قبلی، در این جا نیز، طراح، اطلاعات مورد نیاز مدل را در سمت چپ، وارد نموده و در سمت راست، نتایج محاسبات نرم افزار، نمایش داده خواهد شد. شبیه مدل کاهش لرزش انفجار، در این جا نیز، ابتدا پارامترهای آتشکاری شامل چگالی خرج، زاویه حفاری چال ها و نسبت های هندسی آتشکاری (مطابق با روابط انفجار پله ای اَش، فصل 2) بایستی توسط کاربر، معین گردند که نحوه انتخاب هریک از آن ها، در فصل 2 تشریح شده است و نیز، در بخش مدل جامع، به طور کامل تر بررسی شده است. در شکل </w:t>
      </w:r>
      <w:r w:rsidR="00DD7F65">
        <w:rPr>
          <w:rFonts w:eastAsiaTheme="minorEastAsia" w:hint="cs"/>
          <w:rtl/>
        </w:rPr>
        <w:t>(4-28)، نمونه پر شده این اطلاعات</w:t>
      </w:r>
      <w:r>
        <w:rPr>
          <w:rFonts w:eastAsiaTheme="minorEastAsia" w:hint="cs"/>
          <w:rtl/>
        </w:rPr>
        <w:t xml:space="preserve"> در مو</w:t>
      </w:r>
      <w:r w:rsidR="00DD7F65">
        <w:rPr>
          <w:rFonts w:eastAsiaTheme="minorEastAsia" w:hint="cs"/>
          <w:rtl/>
        </w:rPr>
        <w:t>رد شرایط زیر، نمایش داده شده است.</w:t>
      </w:r>
    </w:p>
    <w:p w:rsidR="001F2583" w:rsidRDefault="001F2583" w:rsidP="00332CF7">
      <w:pPr>
        <w:pStyle w:val="ListParagraph"/>
        <w:numPr>
          <w:ilvl w:val="0"/>
          <w:numId w:val="8"/>
        </w:numPr>
        <w:bidi/>
        <w:spacing w:line="276" w:lineRule="auto"/>
        <w:rPr>
          <w:rFonts w:eastAsiaTheme="minorEastAsia"/>
        </w:rPr>
      </w:pPr>
      <w:r>
        <w:rPr>
          <w:rFonts w:eastAsiaTheme="minorEastAsia" w:hint="cs"/>
          <w:rtl/>
        </w:rPr>
        <w:t>ماده منفجره: آنفو (وزن مخصوص 85/0)</w:t>
      </w:r>
    </w:p>
    <w:p w:rsidR="001F2583" w:rsidRDefault="001F2583" w:rsidP="00332CF7">
      <w:pPr>
        <w:pStyle w:val="ListParagraph"/>
        <w:numPr>
          <w:ilvl w:val="0"/>
          <w:numId w:val="8"/>
        </w:numPr>
        <w:bidi/>
        <w:spacing w:line="276" w:lineRule="auto"/>
        <w:rPr>
          <w:rFonts w:eastAsiaTheme="minorEastAsia"/>
        </w:rPr>
      </w:pPr>
      <w:r>
        <w:rPr>
          <w:rFonts w:eastAsiaTheme="minorEastAsia" w:hint="cs"/>
          <w:rtl/>
        </w:rPr>
        <w:t>چال های قائم (زاویه تمایل صفر)</w:t>
      </w:r>
    </w:p>
    <w:p w:rsidR="001F2583" w:rsidRDefault="001F2583" w:rsidP="00332CF7">
      <w:pPr>
        <w:pStyle w:val="ListParagraph"/>
        <w:numPr>
          <w:ilvl w:val="0"/>
          <w:numId w:val="8"/>
        </w:numPr>
        <w:bidi/>
        <w:spacing w:line="276" w:lineRule="auto"/>
        <w:rPr>
          <w:rFonts w:eastAsiaTheme="minorEastAsia"/>
        </w:rPr>
      </w:pPr>
      <w:r>
        <w:rPr>
          <w:rFonts w:eastAsiaTheme="minorEastAsia" w:hint="cs"/>
          <w:rtl/>
        </w:rPr>
        <w:t>نسبت بارسنگ به قطر چال: 25 (در مورد خرج آنفو و سنگی با سختی متوسط)</w:t>
      </w:r>
      <w:r w:rsidRPr="002E0451">
        <w:rPr>
          <w:rFonts w:eastAsiaTheme="minorEastAsia" w:hint="cs"/>
          <w:rtl/>
        </w:rPr>
        <w:t xml:space="preserve"> </w:t>
      </w:r>
    </w:p>
    <w:p w:rsidR="001F2583" w:rsidRDefault="001F2583" w:rsidP="00332CF7">
      <w:pPr>
        <w:pStyle w:val="ListParagraph"/>
        <w:numPr>
          <w:ilvl w:val="0"/>
          <w:numId w:val="8"/>
        </w:numPr>
        <w:bidi/>
        <w:spacing w:line="276" w:lineRule="auto"/>
        <w:rPr>
          <w:rFonts w:eastAsiaTheme="minorEastAsia"/>
        </w:rPr>
      </w:pPr>
      <w:r>
        <w:rPr>
          <w:rFonts w:eastAsiaTheme="minorEastAsia" w:hint="cs"/>
          <w:rtl/>
        </w:rPr>
        <w:t xml:space="preserve">نسبت </w:t>
      </w:r>
      <w:r w:rsidR="00040418">
        <w:rPr>
          <w:rFonts w:eastAsiaTheme="minorEastAsia" w:hint="cs"/>
          <w:rtl/>
        </w:rPr>
        <w:t>فاصله جناحی</w:t>
      </w:r>
      <w:r>
        <w:rPr>
          <w:rFonts w:eastAsiaTheme="minorEastAsia" w:hint="cs"/>
          <w:rtl/>
        </w:rPr>
        <w:t xml:space="preserve"> به بارسنگ: 15/1 بهینه ترین حالت توزیع انرژی خرج در سنگ (در مورد الگوی حفاری لوزی)</w:t>
      </w:r>
    </w:p>
    <w:p w:rsidR="001F2583" w:rsidRDefault="001F2583" w:rsidP="00332CF7">
      <w:pPr>
        <w:pStyle w:val="ListParagraph"/>
        <w:numPr>
          <w:ilvl w:val="0"/>
          <w:numId w:val="8"/>
        </w:numPr>
        <w:bidi/>
        <w:spacing w:line="276" w:lineRule="auto"/>
        <w:rPr>
          <w:rFonts w:eastAsiaTheme="minorEastAsia"/>
        </w:rPr>
      </w:pPr>
      <w:r>
        <w:rPr>
          <w:rFonts w:eastAsiaTheme="minorEastAsia" w:hint="cs"/>
          <w:rtl/>
        </w:rPr>
        <w:lastRenderedPageBreak/>
        <w:t>ضریب صلبیت</w:t>
      </w:r>
      <w:r>
        <w:rPr>
          <w:rStyle w:val="FootnoteReference"/>
          <w:rFonts w:eastAsiaTheme="minorEastAsia"/>
          <w:rtl/>
        </w:rPr>
        <w:footnoteReference w:id="118"/>
      </w:r>
      <w:r>
        <w:rPr>
          <w:rFonts w:eastAsiaTheme="minorEastAsia" w:hint="cs"/>
          <w:rtl/>
        </w:rPr>
        <w:t xml:space="preserve"> پله: 6/2 (مقدار متوسط در معادن روباز)</w:t>
      </w:r>
    </w:p>
    <w:p w:rsidR="001F2583" w:rsidRDefault="001F2583" w:rsidP="00332CF7">
      <w:pPr>
        <w:pStyle w:val="ListParagraph"/>
        <w:numPr>
          <w:ilvl w:val="0"/>
          <w:numId w:val="8"/>
        </w:numPr>
        <w:bidi/>
        <w:spacing w:line="276" w:lineRule="auto"/>
        <w:rPr>
          <w:rFonts w:eastAsiaTheme="minorEastAsia"/>
        </w:rPr>
      </w:pPr>
      <w:r>
        <w:rPr>
          <w:rFonts w:eastAsiaTheme="minorEastAsia" w:hint="cs"/>
          <w:rtl/>
        </w:rPr>
        <w:t xml:space="preserve">نسبت </w:t>
      </w:r>
      <w:r w:rsidR="00A13EE2">
        <w:rPr>
          <w:rFonts w:eastAsiaTheme="minorEastAsia" w:hint="cs"/>
          <w:rtl/>
        </w:rPr>
        <w:t>اضافه حفاری</w:t>
      </w:r>
      <w:r>
        <w:rPr>
          <w:rFonts w:eastAsiaTheme="minorEastAsia" w:hint="cs"/>
          <w:rtl/>
        </w:rPr>
        <w:t xml:space="preserve"> به بارسنگ: 3/0 (مقدار توصیه شده در مورد سنگ های با سختی متوسط)</w:t>
      </w:r>
    </w:p>
    <w:p w:rsidR="001F2583" w:rsidRDefault="001F2583" w:rsidP="00332CF7">
      <w:pPr>
        <w:pStyle w:val="ListParagraph"/>
        <w:numPr>
          <w:ilvl w:val="0"/>
          <w:numId w:val="8"/>
        </w:numPr>
        <w:bidi/>
        <w:spacing w:line="276" w:lineRule="auto"/>
        <w:rPr>
          <w:rFonts w:eastAsiaTheme="minorEastAsia"/>
        </w:rPr>
      </w:pPr>
      <w:r>
        <w:rPr>
          <w:rFonts w:eastAsiaTheme="minorEastAsia" w:hint="cs"/>
          <w:rtl/>
        </w:rPr>
        <w:t>نسبت گل گذاری به بارسنگ: 1 (مقدار توصیه شده برای معادن روباز بزرگ)</w:t>
      </w:r>
    </w:p>
    <w:p w:rsidR="001F2583" w:rsidRDefault="001F2583" w:rsidP="001F2583">
      <w:pPr>
        <w:keepNext/>
        <w:bidi/>
        <w:jc w:val="center"/>
        <w:rPr>
          <w:rtl/>
        </w:rPr>
      </w:pPr>
      <w:r>
        <w:rPr>
          <w:rFonts w:eastAsiaTheme="minorEastAsia" w:hint="cs"/>
          <w:noProof/>
          <w:lang w:bidi="ar-SA"/>
        </w:rPr>
        <w:drawing>
          <wp:inline distT="0" distB="0" distL="0" distR="0">
            <wp:extent cx="2886075" cy="2295525"/>
            <wp:effectExtent l="19050" t="0" r="9525" b="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cstate="print"/>
                    <a:srcRect/>
                    <a:stretch>
                      <a:fillRect/>
                    </a:stretch>
                  </pic:blipFill>
                  <pic:spPr bwMode="auto">
                    <a:xfrm>
                      <a:off x="0" y="0"/>
                      <a:ext cx="2886075" cy="2295525"/>
                    </a:xfrm>
                    <a:prstGeom prst="rect">
                      <a:avLst/>
                    </a:prstGeom>
                    <a:noFill/>
                    <a:ln w="9525">
                      <a:noFill/>
                      <a:miter lim="800000"/>
                      <a:headEnd/>
                      <a:tailEnd/>
                    </a:ln>
                  </pic:spPr>
                </pic:pic>
              </a:graphicData>
            </a:graphic>
          </wp:inline>
        </w:drawing>
      </w:r>
    </w:p>
    <w:p w:rsidR="00DB7E1B" w:rsidRPr="006000D4" w:rsidRDefault="001F2583" w:rsidP="00F90644">
      <w:pPr>
        <w:pStyle w:val="Caption"/>
        <w:ind w:firstLine="0"/>
        <w:jc w:val="center"/>
        <w:rPr>
          <w:rFonts w:eastAsiaTheme="minorEastAsia"/>
          <w:color w:val="auto"/>
          <w:sz w:val="20"/>
          <w:szCs w:val="20"/>
          <w:rtl/>
        </w:rPr>
      </w:pPr>
      <w:bookmarkStart w:id="195" w:name="_Toc259296616"/>
      <w:bookmarkStart w:id="196" w:name="_Toc259368764"/>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28</w:t>
      </w:r>
      <w:r w:rsidR="00771039" w:rsidRPr="006000D4">
        <w:rPr>
          <w:color w:val="auto"/>
          <w:sz w:val="20"/>
          <w:szCs w:val="20"/>
          <w:rtl/>
        </w:rPr>
        <w:fldChar w:fldCharType="end"/>
      </w:r>
      <w:r w:rsidRPr="006000D4">
        <w:rPr>
          <w:rFonts w:hint="cs"/>
          <w:color w:val="auto"/>
          <w:sz w:val="20"/>
          <w:szCs w:val="20"/>
          <w:rtl/>
        </w:rPr>
        <w:t>- ورود چگالی خرج، زاویه حفاری و نسبت های آتشکاری</w:t>
      </w:r>
      <w:bookmarkEnd w:id="195"/>
      <w:bookmarkEnd w:id="196"/>
    </w:p>
    <w:p w:rsidR="001F2583" w:rsidRDefault="001F2583" w:rsidP="004B0585">
      <w:pPr>
        <w:tabs>
          <w:tab w:val="left" w:pos="7755"/>
        </w:tabs>
        <w:bidi/>
        <w:ind w:firstLine="567"/>
        <w:rPr>
          <w:rFonts w:eastAsiaTheme="minorEastAsia"/>
          <w:rtl/>
        </w:rPr>
      </w:pPr>
      <w:r>
        <w:rPr>
          <w:rFonts w:eastAsiaTheme="minorEastAsia" w:hint="cs"/>
          <w:rtl/>
        </w:rPr>
        <w:t>در قسمت بعدی</w:t>
      </w:r>
      <w:r w:rsidR="004B0585">
        <w:rPr>
          <w:rFonts w:eastAsiaTheme="minorEastAsia" w:hint="cs"/>
          <w:rtl/>
        </w:rPr>
        <w:t xml:space="preserve"> (شکل 4-29) </w:t>
      </w:r>
      <w:r w:rsidR="008B3E43">
        <w:rPr>
          <w:rFonts w:eastAsiaTheme="minorEastAsia" w:hint="cs"/>
          <w:rtl/>
        </w:rPr>
        <w:t>کاربر</w:t>
      </w:r>
      <w:r>
        <w:rPr>
          <w:rFonts w:eastAsiaTheme="minorEastAsia" w:hint="cs"/>
          <w:rtl/>
        </w:rPr>
        <w:t xml:space="preserve"> می باید میزان محدودیت معدن را به لحاظ شدت ضربه هوای تولیدی از آتشکاری، مشخص سازد. پارامترهایی که به مدل معرفی می شوند؛ </w:t>
      </w:r>
      <w:r w:rsidR="00203569">
        <w:rPr>
          <w:rFonts w:eastAsiaTheme="minorEastAsia" w:hint="cs"/>
          <w:rtl/>
        </w:rPr>
        <w:t>عبارت اند از</w:t>
      </w:r>
      <w:r>
        <w:rPr>
          <w:rFonts w:eastAsiaTheme="minorEastAsia" w:hint="cs"/>
          <w:rtl/>
        </w:rPr>
        <w:t>:</w:t>
      </w:r>
    </w:p>
    <w:p w:rsidR="001F2583" w:rsidRDefault="001F2583" w:rsidP="00332CF7">
      <w:pPr>
        <w:pStyle w:val="ListParagraph"/>
        <w:numPr>
          <w:ilvl w:val="0"/>
          <w:numId w:val="9"/>
        </w:numPr>
        <w:tabs>
          <w:tab w:val="left" w:pos="7755"/>
        </w:tabs>
        <w:bidi/>
        <w:spacing w:line="276" w:lineRule="auto"/>
        <w:rPr>
          <w:rFonts w:eastAsiaTheme="minorEastAsia"/>
        </w:rPr>
      </w:pPr>
      <w:r>
        <w:rPr>
          <w:rFonts w:eastAsiaTheme="minorEastAsia" w:hint="cs"/>
          <w:rtl/>
        </w:rPr>
        <w:t>فاصله نزدیک ترین ساختمان یا سازه حساس به ضربه هوا</w:t>
      </w:r>
    </w:p>
    <w:p w:rsidR="001F2583" w:rsidRDefault="001F2583" w:rsidP="00332CF7">
      <w:pPr>
        <w:pStyle w:val="ListParagraph"/>
        <w:numPr>
          <w:ilvl w:val="0"/>
          <w:numId w:val="9"/>
        </w:numPr>
        <w:tabs>
          <w:tab w:val="left" w:pos="7755"/>
        </w:tabs>
        <w:bidi/>
        <w:spacing w:line="276" w:lineRule="auto"/>
        <w:rPr>
          <w:rFonts w:eastAsiaTheme="minorEastAsia"/>
        </w:rPr>
      </w:pPr>
      <w:r>
        <w:rPr>
          <w:rFonts w:eastAsiaTheme="minorEastAsia" w:hint="cs"/>
          <w:rtl/>
        </w:rPr>
        <w:t>ماکزیمم تعداد چال هایی که طبق طرح تاخیربندی، به طور همزمان، منفجر می شوند</w:t>
      </w:r>
    </w:p>
    <w:p w:rsidR="001F2583" w:rsidRDefault="001F2583" w:rsidP="00332CF7">
      <w:pPr>
        <w:pStyle w:val="ListParagraph"/>
        <w:numPr>
          <w:ilvl w:val="0"/>
          <w:numId w:val="9"/>
        </w:numPr>
        <w:tabs>
          <w:tab w:val="left" w:pos="7755"/>
        </w:tabs>
        <w:bidi/>
        <w:spacing w:line="276" w:lineRule="auto"/>
        <w:rPr>
          <w:rFonts w:eastAsiaTheme="minorEastAsia"/>
        </w:rPr>
      </w:pPr>
      <w:r>
        <w:rPr>
          <w:rFonts w:eastAsiaTheme="minorEastAsia" w:hint="cs"/>
          <w:rtl/>
        </w:rPr>
        <w:t>حد قابل تحمل (مجاز) ضربه هوا در مورد سازه حساس (استاندارد آمریکایی: 134 دسی بل)</w:t>
      </w:r>
    </w:p>
    <w:p w:rsidR="001F2583" w:rsidRDefault="001F2583" w:rsidP="00332CF7">
      <w:pPr>
        <w:pStyle w:val="ListParagraph"/>
        <w:numPr>
          <w:ilvl w:val="0"/>
          <w:numId w:val="9"/>
        </w:numPr>
        <w:tabs>
          <w:tab w:val="left" w:pos="7755"/>
        </w:tabs>
        <w:bidi/>
        <w:spacing w:line="276" w:lineRule="auto"/>
        <w:rPr>
          <w:rFonts w:eastAsiaTheme="minorEastAsia"/>
        </w:rPr>
      </w:pPr>
      <w:r>
        <w:rPr>
          <w:rFonts w:eastAsiaTheme="minorEastAsia" w:hint="cs"/>
          <w:rtl/>
        </w:rPr>
        <w:t>رویکرد (فرمول) محاسبه شدت ضربه هوا</w:t>
      </w:r>
    </w:p>
    <w:p w:rsidR="001F2583" w:rsidRDefault="001F2583" w:rsidP="001F2583">
      <w:pPr>
        <w:keepNext/>
        <w:tabs>
          <w:tab w:val="left" w:pos="7755"/>
        </w:tabs>
        <w:bidi/>
        <w:jc w:val="center"/>
      </w:pPr>
      <w:r>
        <w:rPr>
          <w:rFonts w:eastAsiaTheme="minorEastAsia" w:hint="cs"/>
          <w:noProof/>
          <w:lang w:bidi="ar-SA"/>
        </w:rPr>
        <w:lastRenderedPageBreak/>
        <w:drawing>
          <wp:inline distT="0" distB="0" distL="0" distR="0">
            <wp:extent cx="2895600" cy="1695450"/>
            <wp:effectExtent l="1905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cstate="print"/>
                    <a:srcRect/>
                    <a:stretch>
                      <a:fillRect/>
                    </a:stretch>
                  </pic:blipFill>
                  <pic:spPr bwMode="auto">
                    <a:xfrm>
                      <a:off x="0" y="0"/>
                      <a:ext cx="2895600" cy="1695450"/>
                    </a:xfrm>
                    <a:prstGeom prst="rect">
                      <a:avLst/>
                    </a:prstGeom>
                    <a:noFill/>
                    <a:ln w="9525">
                      <a:noFill/>
                      <a:miter lim="800000"/>
                      <a:headEnd/>
                      <a:tailEnd/>
                    </a:ln>
                  </pic:spPr>
                </pic:pic>
              </a:graphicData>
            </a:graphic>
          </wp:inline>
        </w:drawing>
      </w:r>
    </w:p>
    <w:p w:rsidR="00DB7E1B" w:rsidRPr="006000D4" w:rsidRDefault="001F2583" w:rsidP="00F90644">
      <w:pPr>
        <w:pStyle w:val="Caption"/>
        <w:ind w:firstLine="0"/>
        <w:jc w:val="center"/>
        <w:rPr>
          <w:rFonts w:eastAsiaTheme="minorEastAsia"/>
          <w:color w:val="auto"/>
          <w:sz w:val="20"/>
          <w:szCs w:val="20"/>
          <w:rtl/>
        </w:rPr>
      </w:pPr>
      <w:bookmarkStart w:id="197" w:name="_Toc259296617"/>
      <w:bookmarkStart w:id="198" w:name="_Toc259368765"/>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29</w:t>
      </w:r>
      <w:r w:rsidR="00771039" w:rsidRPr="006000D4">
        <w:rPr>
          <w:color w:val="auto"/>
          <w:sz w:val="20"/>
          <w:szCs w:val="20"/>
          <w:rtl/>
        </w:rPr>
        <w:fldChar w:fldCharType="end"/>
      </w:r>
      <w:r w:rsidRPr="006000D4">
        <w:rPr>
          <w:rFonts w:hint="cs"/>
          <w:color w:val="auto"/>
          <w:sz w:val="20"/>
          <w:szCs w:val="20"/>
          <w:rtl/>
        </w:rPr>
        <w:t>- نحوه اعمال محدودیت ضربه هوا، در نرم افزار</w:t>
      </w:r>
      <w:bookmarkEnd w:id="197"/>
      <w:bookmarkEnd w:id="198"/>
    </w:p>
    <w:p w:rsidR="001F2583" w:rsidRDefault="001F2583" w:rsidP="00A94B7C">
      <w:pPr>
        <w:tabs>
          <w:tab w:val="left" w:pos="7755"/>
        </w:tabs>
        <w:bidi/>
        <w:ind w:firstLine="567"/>
        <w:rPr>
          <w:rFonts w:eastAsiaTheme="minorEastAsia"/>
          <w:rtl/>
        </w:rPr>
      </w:pPr>
      <w:r>
        <w:rPr>
          <w:rFonts w:eastAsiaTheme="minorEastAsia" w:hint="cs"/>
          <w:rtl/>
        </w:rPr>
        <w:t>تعداد چال هایی که به طور همزمان، آتش می شوند؛ تاثیر مستقیمی بر شدت لرزش های زمین و هوای ناشی از ا</w:t>
      </w:r>
      <w:r w:rsidR="008B3E43">
        <w:rPr>
          <w:rFonts w:eastAsiaTheme="minorEastAsia" w:hint="cs"/>
          <w:rtl/>
        </w:rPr>
        <w:t>نفجار دارد</w:t>
      </w:r>
      <w:r>
        <w:rPr>
          <w:rFonts w:eastAsiaTheme="minorEastAsia" w:hint="cs"/>
          <w:rtl/>
        </w:rPr>
        <w:t xml:space="preserve"> بنابراین، با تاخیربندی مناسب بین چال ها، می توان از احتمال آسیب های آتشکاری، کاست. در فصل</w:t>
      </w:r>
      <w:r w:rsidR="00A94B7C">
        <w:rPr>
          <w:rFonts w:eastAsiaTheme="minorEastAsia" w:hint="cs"/>
          <w:rtl/>
        </w:rPr>
        <w:t xml:space="preserve"> 3</w:t>
      </w:r>
      <w:r>
        <w:rPr>
          <w:rFonts w:eastAsiaTheme="minorEastAsia" w:hint="cs"/>
          <w:rtl/>
        </w:rPr>
        <w:t xml:space="preserve">، دو فرمول را محاسبه شدت ضربه هوا، معرفی کردیم و گفتیم که رویکرد بهانداری، شدت بیش تری برای ضربه هوا، پیش بینی می نماید به طور مثال، در مورد انفجار خرج آنفو (چگالی 850 کیلوگرم بر مترمکعب) در 10 چال قائم 251 میلی متری با شرایط زیر رویکرد </w:t>
      </w:r>
      <w:r w:rsidR="007D2C07">
        <w:rPr>
          <w:rFonts w:eastAsiaTheme="minorEastAsia" w:hint="cs"/>
          <w:rtl/>
        </w:rPr>
        <w:t>هوسترولید</w:t>
      </w:r>
      <w:r>
        <w:rPr>
          <w:rFonts w:eastAsiaTheme="minorEastAsia" w:hint="cs"/>
          <w:rtl/>
        </w:rPr>
        <w:t>، شدت ضربه هوا را 7/145 و رویکرد بهانداری، آن را 3/146 دسی بل، محاسبه می کند.</w:t>
      </w:r>
    </w:p>
    <w:p w:rsidR="001F2583" w:rsidRDefault="001F2583" w:rsidP="00332CF7">
      <w:pPr>
        <w:pStyle w:val="ListParagraph"/>
        <w:numPr>
          <w:ilvl w:val="0"/>
          <w:numId w:val="8"/>
        </w:numPr>
        <w:tabs>
          <w:tab w:val="left" w:pos="7755"/>
        </w:tabs>
        <w:bidi/>
        <w:spacing w:line="276" w:lineRule="auto"/>
        <w:rPr>
          <w:rFonts w:eastAsiaTheme="minorEastAsia"/>
        </w:rPr>
      </w:pPr>
      <w:r>
        <w:rPr>
          <w:rFonts w:eastAsiaTheme="minorEastAsia" w:hint="cs"/>
          <w:rtl/>
        </w:rPr>
        <w:t>ارتفاع پله: 15 متر</w:t>
      </w:r>
    </w:p>
    <w:p w:rsidR="001F2583" w:rsidRDefault="001F2583" w:rsidP="00332CF7">
      <w:pPr>
        <w:pStyle w:val="ListParagraph"/>
        <w:numPr>
          <w:ilvl w:val="0"/>
          <w:numId w:val="8"/>
        </w:numPr>
        <w:tabs>
          <w:tab w:val="left" w:pos="7755"/>
        </w:tabs>
        <w:bidi/>
        <w:spacing w:line="276" w:lineRule="auto"/>
        <w:rPr>
          <w:rFonts w:eastAsiaTheme="minorEastAsia"/>
        </w:rPr>
      </w:pPr>
      <w:r>
        <w:rPr>
          <w:rFonts w:eastAsiaTheme="minorEastAsia" w:hint="cs"/>
          <w:rtl/>
        </w:rPr>
        <w:t>بارسنگ: 6 متر</w:t>
      </w:r>
    </w:p>
    <w:p w:rsidR="001F2583" w:rsidRDefault="00040418" w:rsidP="00332CF7">
      <w:pPr>
        <w:pStyle w:val="ListParagraph"/>
        <w:numPr>
          <w:ilvl w:val="0"/>
          <w:numId w:val="8"/>
        </w:numPr>
        <w:tabs>
          <w:tab w:val="left" w:pos="7755"/>
        </w:tabs>
        <w:bidi/>
        <w:spacing w:line="276" w:lineRule="auto"/>
        <w:rPr>
          <w:rFonts w:eastAsiaTheme="minorEastAsia"/>
        </w:rPr>
      </w:pPr>
      <w:r>
        <w:rPr>
          <w:rFonts w:eastAsiaTheme="minorEastAsia" w:hint="cs"/>
          <w:rtl/>
        </w:rPr>
        <w:t>فاصله جناحی</w:t>
      </w:r>
      <w:r w:rsidR="001F2583">
        <w:rPr>
          <w:rFonts w:eastAsiaTheme="minorEastAsia" w:hint="cs"/>
          <w:rtl/>
        </w:rPr>
        <w:t>: 7 متر</w:t>
      </w:r>
    </w:p>
    <w:p w:rsidR="001F2583" w:rsidRDefault="001F2583" w:rsidP="00332CF7">
      <w:pPr>
        <w:pStyle w:val="ListParagraph"/>
        <w:numPr>
          <w:ilvl w:val="0"/>
          <w:numId w:val="8"/>
        </w:numPr>
        <w:tabs>
          <w:tab w:val="left" w:pos="7755"/>
        </w:tabs>
        <w:bidi/>
        <w:spacing w:line="276" w:lineRule="auto"/>
        <w:rPr>
          <w:rFonts w:eastAsiaTheme="minorEastAsia"/>
        </w:rPr>
      </w:pPr>
      <w:r>
        <w:rPr>
          <w:rFonts w:eastAsiaTheme="minorEastAsia" w:hint="cs"/>
          <w:rtl/>
        </w:rPr>
        <w:t xml:space="preserve">طول </w:t>
      </w:r>
      <w:r w:rsidR="00A13EE2">
        <w:rPr>
          <w:rFonts w:eastAsiaTheme="minorEastAsia" w:hint="cs"/>
          <w:rtl/>
        </w:rPr>
        <w:t>اضافه حفاری</w:t>
      </w:r>
      <w:r>
        <w:rPr>
          <w:rFonts w:eastAsiaTheme="minorEastAsia" w:hint="cs"/>
          <w:rtl/>
        </w:rPr>
        <w:t>: 2 متر</w:t>
      </w:r>
    </w:p>
    <w:p w:rsidR="001F2583" w:rsidRDefault="001F2583" w:rsidP="00332CF7">
      <w:pPr>
        <w:pStyle w:val="ListParagraph"/>
        <w:numPr>
          <w:ilvl w:val="0"/>
          <w:numId w:val="8"/>
        </w:numPr>
        <w:tabs>
          <w:tab w:val="left" w:pos="7755"/>
        </w:tabs>
        <w:bidi/>
        <w:spacing w:line="276" w:lineRule="auto"/>
        <w:rPr>
          <w:rFonts w:eastAsiaTheme="minorEastAsia"/>
        </w:rPr>
      </w:pPr>
      <w:r>
        <w:rPr>
          <w:rFonts w:eastAsiaTheme="minorEastAsia" w:hint="cs"/>
          <w:rtl/>
        </w:rPr>
        <w:t>طول گل گذاری: 6 متر</w:t>
      </w:r>
    </w:p>
    <w:p w:rsidR="001F2583" w:rsidRDefault="001F2583" w:rsidP="004B0585">
      <w:pPr>
        <w:tabs>
          <w:tab w:val="left" w:pos="7755"/>
        </w:tabs>
        <w:bidi/>
        <w:ind w:firstLine="567"/>
        <w:rPr>
          <w:rFonts w:eastAsiaTheme="minorEastAsia"/>
          <w:rtl/>
        </w:rPr>
      </w:pPr>
      <w:r>
        <w:rPr>
          <w:rFonts w:eastAsiaTheme="minorEastAsia" w:hint="cs"/>
          <w:rtl/>
        </w:rPr>
        <w:t xml:space="preserve">به همین دلیل، در طراحی آتشکاری با هدف کاهش ضربه هوا نیز، این رویکرد (بهانداری) مقادیر کوچک تری برای پارامترهای آتشکاری، به دست می دهد و در شرایط </w:t>
      </w:r>
      <w:r w:rsidR="004B0585">
        <w:rPr>
          <w:rFonts w:eastAsiaTheme="minorEastAsia" w:hint="cs"/>
          <w:rtl/>
        </w:rPr>
        <w:t>بسیار حساس</w:t>
      </w:r>
      <w:r>
        <w:rPr>
          <w:rFonts w:eastAsiaTheme="minorEastAsia" w:hint="cs"/>
          <w:rtl/>
        </w:rPr>
        <w:t xml:space="preserve">، کاربرد آن </w:t>
      </w:r>
      <w:r w:rsidR="005C79EE">
        <w:rPr>
          <w:rFonts w:eastAsiaTheme="minorEastAsia" w:hint="cs"/>
          <w:rtl/>
        </w:rPr>
        <w:t>منطقی</w:t>
      </w:r>
      <w:r>
        <w:rPr>
          <w:rFonts w:eastAsiaTheme="minorEastAsia" w:hint="cs"/>
          <w:rtl/>
        </w:rPr>
        <w:t xml:space="preserve"> تر است.</w:t>
      </w:r>
    </w:p>
    <w:p w:rsidR="001F2583" w:rsidRDefault="001F2583" w:rsidP="00E56DBF">
      <w:pPr>
        <w:tabs>
          <w:tab w:val="left" w:pos="7755"/>
        </w:tabs>
        <w:bidi/>
        <w:ind w:firstLine="567"/>
        <w:rPr>
          <w:rFonts w:eastAsiaTheme="minorEastAsia"/>
          <w:rtl/>
        </w:rPr>
      </w:pPr>
      <w:r>
        <w:rPr>
          <w:rFonts w:eastAsiaTheme="minorEastAsia" w:hint="cs"/>
          <w:rtl/>
        </w:rPr>
        <w:t xml:space="preserve">الگوریتم خلاصه شده نرم افزار در این پنجره، مشابه تصویر </w:t>
      </w:r>
      <w:r w:rsidR="00E56DBF">
        <w:rPr>
          <w:rFonts w:eastAsiaTheme="minorEastAsia" w:hint="cs"/>
          <w:rtl/>
        </w:rPr>
        <w:t>(4-30)</w:t>
      </w:r>
      <w:r>
        <w:rPr>
          <w:rFonts w:eastAsiaTheme="minorEastAsia" w:hint="cs"/>
          <w:rtl/>
        </w:rPr>
        <w:t xml:space="preserve"> خواهد بود.</w:t>
      </w:r>
    </w:p>
    <w:p w:rsidR="001F2583" w:rsidRDefault="001F2583" w:rsidP="001F2583">
      <w:pPr>
        <w:keepNext/>
        <w:tabs>
          <w:tab w:val="left" w:pos="7755"/>
        </w:tabs>
        <w:bidi/>
        <w:jc w:val="center"/>
      </w:pPr>
      <w:r>
        <w:rPr>
          <w:rFonts w:eastAsiaTheme="minorEastAsia" w:hint="cs"/>
          <w:noProof/>
          <w:rtl/>
          <w:lang w:bidi="ar-SA"/>
        </w:rPr>
        <w:lastRenderedPageBreak/>
        <w:drawing>
          <wp:inline distT="0" distB="0" distL="0" distR="0">
            <wp:extent cx="3803596" cy="7560000"/>
            <wp:effectExtent l="19050" t="0" r="6404" b="0"/>
            <wp:docPr id="7" name="Picture 53" descr="air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b.jpg"/>
                    <pic:cNvPicPr/>
                  </pic:nvPicPr>
                  <pic:blipFill>
                    <a:blip r:embed="rId73" cstate="print"/>
                    <a:stretch>
                      <a:fillRect/>
                    </a:stretch>
                  </pic:blipFill>
                  <pic:spPr>
                    <a:xfrm>
                      <a:off x="0" y="0"/>
                      <a:ext cx="3803596" cy="7560000"/>
                    </a:xfrm>
                    <a:prstGeom prst="rect">
                      <a:avLst/>
                    </a:prstGeom>
                  </pic:spPr>
                </pic:pic>
              </a:graphicData>
            </a:graphic>
          </wp:inline>
        </w:drawing>
      </w:r>
    </w:p>
    <w:p w:rsidR="001F2583" w:rsidRPr="006000D4" w:rsidRDefault="001F2583" w:rsidP="00F90644">
      <w:pPr>
        <w:pStyle w:val="Caption"/>
        <w:ind w:firstLine="0"/>
        <w:jc w:val="center"/>
        <w:rPr>
          <w:rFonts w:eastAsiaTheme="minorEastAsia"/>
          <w:color w:val="auto"/>
          <w:sz w:val="20"/>
          <w:szCs w:val="20"/>
          <w:rtl/>
        </w:rPr>
      </w:pPr>
      <w:bookmarkStart w:id="199" w:name="_Toc259296618"/>
      <w:bookmarkStart w:id="200" w:name="_Toc259368766"/>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30</w:t>
      </w:r>
      <w:r w:rsidR="00771039" w:rsidRPr="006000D4">
        <w:rPr>
          <w:color w:val="auto"/>
          <w:sz w:val="20"/>
          <w:szCs w:val="20"/>
          <w:rtl/>
        </w:rPr>
        <w:fldChar w:fldCharType="end"/>
      </w:r>
      <w:r w:rsidRPr="006000D4">
        <w:rPr>
          <w:rFonts w:hint="cs"/>
          <w:color w:val="auto"/>
          <w:sz w:val="20"/>
          <w:szCs w:val="20"/>
          <w:rtl/>
        </w:rPr>
        <w:t>- الگوریتم مدل کاهش شدت ضربه هوا</w:t>
      </w:r>
      <w:bookmarkEnd w:id="199"/>
      <w:bookmarkEnd w:id="200"/>
    </w:p>
    <w:p w:rsidR="00DB7E1B" w:rsidRDefault="001F2583" w:rsidP="004B0585">
      <w:pPr>
        <w:tabs>
          <w:tab w:val="left" w:pos="7755"/>
        </w:tabs>
        <w:bidi/>
        <w:ind w:firstLine="567"/>
        <w:rPr>
          <w:rFonts w:eastAsiaTheme="minorEastAsia"/>
          <w:rtl/>
        </w:rPr>
      </w:pPr>
      <w:r>
        <w:rPr>
          <w:rFonts w:eastAsiaTheme="minorEastAsia" w:hint="cs"/>
          <w:rtl/>
        </w:rPr>
        <w:lastRenderedPageBreak/>
        <w:t xml:space="preserve">پس از ورود اطلاعات مورد نیاز مدل، با فشردن دکمه </w:t>
      </w:r>
      <w:r w:rsidR="00E56DBF">
        <w:rPr>
          <w:rFonts w:eastAsiaTheme="minorEastAsia"/>
        </w:rPr>
        <w:t>Results</w:t>
      </w:r>
      <w:r>
        <w:rPr>
          <w:rFonts w:eastAsiaTheme="minorEastAsia" w:hint="cs"/>
          <w:rtl/>
        </w:rPr>
        <w:t xml:space="preserve">، نتایج محاسبه و نمایش داده خواهد شد (مطابق تصویر </w:t>
      </w:r>
      <w:r w:rsidR="004B0585">
        <w:rPr>
          <w:rFonts w:eastAsiaTheme="minorEastAsia" w:hint="cs"/>
          <w:rtl/>
        </w:rPr>
        <w:t>4-31</w:t>
      </w:r>
      <w:r>
        <w:rPr>
          <w:rFonts w:eastAsiaTheme="minorEastAsia" w:hint="cs"/>
          <w:rtl/>
        </w:rPr>
        <w:t xml:space="preserve">) این موارد همانند حالت های قبلی، شامل قطر چال ها، بارسنگ، </w:t>
      </w:r>
      <w:r w:rsidR="00040418">
        <w:rPr>
          <w:rFonts w:eastAsiaTheme="minorEastAsia" w:hint="cs"/>
          <w:rtl/>
        </w:rPr>
        <w:t>فاصله جناحی</w:t>
      </w:r>
      <w:r>
        <w:rPr>
          <w:rFonts w:eastAsiaTheme="minorEastAsia" w:hint="cs"/>
          <w:rtl/>
        </w:rPr>
        <w:t xml:space="preserve">، ارتفاع پله ها، طول </w:t>
      </w:r>
      <w:r w:rsidR="00A13EE2">
        <w:rPr>
          <w:rFonts w:eastAsiaTheme="minorEastAsia" w:hint="cs"/>
          <w:rtl/>
        </w:rPr>
        <w:t>اضافه حفاری</w:t>
      </w:r>
      <w:r>
        <w:rPr>
          <w:rFonts w:eastAsiaTheme="minorEastAsia" w:hint="cs"/>
          <w:rtl/>
        </w:rPr>
        <w:t xml:space="preserve"> و گل گذاری و نیز جرم خرج در هر چال، خرج ویژه و حفاری ویژه است.</w:t>
      </w:r>
    </w:p>
    <w:p w:rsidR="001F2583" w:rsidRDefault="001F2583" w:rsidP="001F2583">
      <w:pPr>
        <w:keepNext/>
        <w:tabs>
          <w:tab w:val="left" w:pos="7755"/>
        </w:tabs>
        <w:bidi/>
        <w:jc w:val="center"/>
      </w:pPr>
      <w:r>
        <w:rPr>
          <w:rFonts w:eastAsiaTheme="minorEastAsia" w:hint="cs"/>
          <w:noProof/>
          <w:lang w:bidi="ar-SA"/>
        </w:rPr>
        <w:drawing>
          <wp:inline distT="0" distB="0" distL="0" distR="0">
            <wp:extent cx="2511036" cy="2581275"/>
            <wp:effectExtent l="19050" t="0" r="3564" b="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cstate="print"/>
                    <a:srcRect/>
                    <a:stretch>
                      <a:fillRect/>
                    </a:stretch>
                  </pic:blipFill>
                  <pic:spPr bwMode="auto">
                    <a:xfrm>
                      <a:off x="0" y="0"/>
                      <a:ext cx="2511036" cy="2581275"/>
                    </a:xfrm>
                    <a:prstGeom prst="rect">
                      <a:avLst/>
                    </a:prstGeom>
                    <a:noFill/>
                    <a:ln w="9525">
                      <a:noFill/>
                      <a:miter lim="800000"/>
                      <a:headEnd/>
                      <a:tailEnd/>
                    </a:ln>
                  </pic:spPr>
                </pic:pic>
              </a:graphicData>
            </a:graphic>
          </wp:inline>
        </w:drawing>
      </w:r>
    </w:p>
    <w:p w:rsidR="00DB7E1B" w:rsidRPr="006000D4" w:rsidRDefault="001F2583" w:rsidP="00F90644">
      <w:pPr>
        <w:pStyle w:val="Caption"/>
        <w:ind w:hanging="1"/>
        <w:jc w:val="center"/>
        <w:rPr>
          <w:rFonts w:eastAsiaTheme="minorEastAsia"/>
          <w:color w:val="auto"/>
          <w:sz w:val="20"/>
          <w:szCs w:val="20"/>
          <w:rtl/>
        </w:rPr>
      </w:pPr>
      <w:bookmarkStart w:id="201" w:name="_Toc259296619"/>
      <w:bookmarkStart w:id="202" w:name="_Toc259368767"/>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31</w:t>
      </w:r>
      <w:r w:rsidR="00771039" w:rsidRPr="006000D4">
        <w:rPr>
          <w:color w:val="auto"/>
          <w:sz w:val="20"/>
          <w:szCs w:val="20"/>
          <w:rtl/>
        </w:rPr>
        <w:fldChar w:fldCharType="end"/>
      </w:r>
      <w:r w:rsidRPr="006000D4">
        <w:rPr>
          <w:rFonts w:hint="cs"/>
          <w:color w:val="auto"/>
          <w:sz w:val="20"/>
          <w:szCs w:val="20"/>
          <w:rtl/>
        </w:rPr>
        <w:t xml:space="preserve"> -نتایج محاسبات نرم افزار شامل قطر چال، بارسنگ و </w:t>
      </w:r>
      <w:r w:rsidRPr="006000D4">
        <w:rPr>
          <w:rFonts w:ascii="Times New Roman" w:hAnsi="Times New Roman" w:cs="Times New Roman" w:hint="cs"/>
          <w:color w:val="auto"/>
          <w:sz w:val="20"/>
          <w:szCs w:val="20"/>
          <w:rtl/>
        </w:rPr>
        <w:t>…</w:t>
      </w:r>
      <w:bookmarkEnd w:id="201"/>
      <w:bookmarkEnd w:id="202"/>
    </w:p>
    <w:p w:rsidR="001F2583" w:rsidRDefault="001F2583" w:rsidP="004B0585">
      <w:pPr>
        <w:tabs>
          <w:tab w:val="left" w:pos="7755"/>
        </w:tabs>
        <w:bidi/>
        <w:ind w:firstLine="567"/>
        <w:rPr>
          <w:rFonts w:eastAsiaTheme="minorEastAsia"/>
          <w:rtl/>
        </w:rPr>
      </w:pPr>
      <w:r>
        <w:rPr>
          <w:rFonts w:eastAsiaTheme="minorEastAsia" w:hint="cs"/>
          <w:rtl/>
        </w:rPr>
        <w:t>به کارگیری این نتایج در معدن، این اطمینان را بر خواهد داشت که مشکلی به لحاظ شدت ضربه هوای حاصل از آتشکاری در محل سازه های حساس، به وجود نخواهد آمد. بدیهی است که بایستی متغیر های بسیار زیاد دیگری نیز در طراحی و بهینه سازی انفجارهای معدن در نظر گرفته شوند که مباحث خردایش، لرزش زمین و پرتاب سنگ که در همین پژوهش به آن ها نیز پر</w:t>
      </w:r>
      <w:r w:rsidR="004B0585">
        <w:rPr>
          <w:rFonts w:eastAsiaTheme="minorEastAsia" w:hint="cs"/>
          <w:rtl/>
        </w:rPr>
        <w:t>داخته شده است؛ برخی از مهم ترین آن ها</w:t>
      </w:r>
      <w:r>
        <w:rPr>
          <w:rFonts w:eastAsiaTheme="minorEastAsia" w:hint="cs"/>
          <w:rtl/>
        </w:rPr>
        <w:t xml:space="preserve"> هستند.</w:t>
      </w:r>
    </w:p>
    <w:p w:rsidR="001F2583" w:rsidRDefault="001F2583" w:rsidP="001F2583">
      <w:pPr>
        <w:tabs>
          <w:tab w:val="left" w:pos="7755"/>
        </w:tabs>
        <w:bidi/>
        <w:ind w:firstLine="567"/>
        <w:rPr>
          <w:rFonts w:eastAsiaTheme="minorEastAsia"/>
          <w:rtl/>
        </w:rPr>
      </w:pPr>
    </w:p>
    <w:p w:rsidR="001F2583" w:rsidRPr="00CE13CD" w:rsidRDefault="000A7489" w:rsidP="00CE13CD">
      <w:pPr>
        <w:pStyle w:val="Heading1"/>
        <w:ind w:firstLine="566"/>
        <w:rPr>
          <w:rFonts w:eastAsiaTheme="minorEastAsia" w:cs="B Jadid"/>
          <w:color w:val="auto"/>
          <w:sz w:val="30"/>
          <w:szCs w:val="30"/>
          <w:rtl/>
        </w:rPr>
      </w:pPr>
      <w:bookmarkStart w:id="203" w:name="_Toc263636322"/>
      <w:r w:rsidRPr="00CE13CD">
        <w:rPr>
          <w:rFonts w:eastAsiaTheme="minorEastAsia" w:cs="B Jadid" w:hint="cs"/>
          <w:color w:val="auto"/>
          <w:sz w:val="30"/>
          <w:szCs w:val="30"/>
          <w:rtl/>
        </w:rPr>
        <w:t xml:space="preserve">4-8- پنجره طراحی آتشکاری با </w:t>
      </w:r>
      <w:r w:rsidR="004B0585" w:rsidRPr="00CE13CD">
        <w:rPr>
          <w:rFonts w:eastAsiaTheme="minorEastAsia" w:cs="B Jadid" w:hint="cs"/>
          <w:color w:val="auto"/>
          <w:sz w:val="30"/>
          <w:szCs w:val="30"/>
          <w:rtl/>
        </w:rPr>
        <w:t>رویکرد</w:t>
      </w:r>
      <w:r w:rsidR="001F2583" w:rsidRPr="00CE13CD">
        <w:rPr>
          <w:rFonts w:eastAsiaTheme="minorEastAsia" w:cs="B Jadid" w:hint="cs"/>
          <w:color w:val="auto"/>
          <w:sz w:val="30"/>
          <w:szCs w:val="30"/>
          <w:rtl/>
        </w:rPr>
        <w:t xml:space="preserve"> کاهش</w:t>
      </w:r>
      <w:r w:rsidR="004B0585" w:rsidRPr="00CE13CD">
        <w:rPr>
          <w:rFonts w:eastAsiaTheme="minorEastAsia" w:cs="B Jadid" w:hint="cs"/>
          <w:color w:val="auto"/>
          <w:sz w:val="30"/>
          <w:szCs w:val="30"/>
          <w:rtl/>
        </w:rPr>
        <w:t xml:space="preserve"> مسافت</w:t>
      </w:r>
      <w:r w:rsidR="001F2583" w:rsidRPr="00CE13CD">
        <w:rPr>
          <w:rFonts w:eastAsiaTheme="minorEastAsia" w:cs="B Jadid" w:hint="cs"/>
          <w:color w:val="auto"/>
          <w:sz w:val="30"/>
          <w:szCs w:val="30"/>
          <w:rtl/>
        </w:rPr>
        <w:t xml:space="preserve"> پرتاب سنگ</w:t>
      </w:r>
      <w:bookmarkEnd w:id="203"/>
    </w:p>
    <w:p w:rsidR="001F2583" w:rsidRDefault="001F2583" w:rsidP="001F2583">
      <w:pPr>
        <w:tabs>
          <w:tab w:val="left" w:pos="7755"/>
        </w:tabs>
        <w:bidi/>
        <w:ind w:firstLine="567"/>
        <w:rPr>
          <w:rFonts w:eastAsiaTheme="minorEastAsia"/>
          <w:rtl/>
        </w:rPr>
      </w:pPr>
    </w:p>
    <w:p w:rsidR="001F2583" w:rsidRDefault="001F2583" w:rsidP="004B0585">
      <w:pPr>
        <w:tabs>
          <w:tab w:val="left" w:pos="7755"/>
        </w:tabs>
        <w:bidi/>
        <w:ind w:firstLine="567"/>
        <w:rPr>
          <w:rFonts w:eastAsiaTheme="minorEastAsia"/>
          <w:rtl/>
        </w:rPr>
      </w:pPr>
      <w:r>
        <w:rPr>
          <w:rFonts w:eastAsiaTheme="minorEastAsia" w:hint="cs"/>
          <w:rtl/>
        </w:rPr>
        <w:t>یکی دیگر از مسائل ایمنی معادن روباز، پرتاب سنگ های ریز و درشت، تا مسافت</w:t>
      </w:r>
      <w:r w:rsidR="004B0585">
        <w:rPr>
          <w:rFonts w:eastAsiaTheme="minorEastAsia" w:hint="cs"/>
          <w:rtl/>
        </w:rPr>
        <w:t xml:space="preserve"> های</w:t>
      </w:r>
      <w:r>
        <w:rPr>
          <w:rFonts w:eastAsiaTheme="minorEastAsia" w:hint="cs"/>
          <w:rtl/>
        </w:rPr>
        <w:t xml:space="preserve"> دور از محل آتشکاری است که ممکن است خسارات مالی و </w:t>
      </w:r>
      <w:r w:rsidR="004B0585">
        <w:rPr>
          <w:rFonts w:eastAsiaTheme="minorEastAsia" w:hint="cs"/>
          <w:rtl/>
        </w:rPr>
        <w:t>جانی</w:t>
      </w:r>
      <w:r>
        <w:rPr>
          <w:rFonts w:eastAsiaTheme="minorEastAsia" w:hint="cs"/>
          <w:rtl/>
        </w:rPr>
        <w:t xml:space="preserve"> غیر قابل جبران بر جای گذارد. به طور مثال، همان طور که در نمودار</w:t>
      </w:r>
      <w:r w:rsidR="00DD7F65">
        <w:rPr>
          <w:rFonts w:eastAsiaTheme="minorEastAsia" w:hint="cs"/>
          <w:rtl/>
        </w:rPr>
        <w:t xml:space="preserve"> شکل (4-32)</w:t>
      </w:r>
      <w:r>
        <w:rPr>
          <w:rFonts w:eastAsiaTheme="minorEastAsia" w:hint="cs"/>
          <w:rtl/>
        </w:rPr>
        <w:t xml:space="preserve">، مشاهده می </w:t>
      </w:r>
      <w:r w:rsidR="00DD7F65">
        <w:rPr>
          <w:rFonts w:eastAsiaTheme="minorEastAsia" w:hint="cs"/>
          <w:rtl/>
        </w:rPr>
        <w:t>شود</w:t>
      </w:r>
      <w:r>
        <w:rPr>
          <w:rFonts w:eastAsiaTheme="minorEastAsia" w:hint="cs"/>
          <w:rtl/>
        </w:rPr>
        <w:t xml:space="preserve"> درصد بالایی از </w:t>
      </w:r>
      <w:r>
        <w:rPr>
          <w:rFonts w:eastAsiaTheme="minorEastAsia" w:hint="cs"/>
          <w:rtl/>
        </w:rPr>
        <w:lastRenderedPageBreak/>
        <w:t xml:space="preserve">علل حوادث در معادن سطحی </w:t>
      </w:r>
      <w:r w:rsidR="00040418">
        <w:rPr>
          <w:rFonts w:eastAsiaTheme="minorEastAsia" w:hint="cs"/>
          <w:rtl/>
        </w:rPr>
        <w:t>زغال</w:t>
      </w:r>
      <w:r>
        <w:rPr>
          <w:rFonts w:eastAsiaTheme="minorEastAsia" w:hint="cs"/>
          <w:rtl/>
        </w:rPr>
        <w:t>سنگ ایالات متحده، در خلال سال های 1978 تا 2001 میلادی، مربوط به پرتاب سنگ بوده است.</w:t>
      </w:r>
    </w:p>
    <w:p w:rsidR="001F2583" w:rsidRDefault="001F2583" w:rsidP="001F2583">
      <w:pPr>
        <w:keepNext/>
        <w:tabs>
          <w:tab w:val="left" w:pos="7755"/>
        </w:tabs>
        <w:bidi/>
        <w:jc w:val="center"/>
      </w:pPr>
      <w:r>
        <w:rPr>
          <w:rFonts w:eastAsiaTheme="minorEastAsia" w:hint="cs"/>
          <w:noProof/>
          <w:rtl/>
          <w:lang w:bidi="ar-SA"/>
        </w:rPr>
        <w:drawing>
          <wp:inline distT="0" distB="0" distL="0" distR="0">
            <wp:extent cx="5067300" cy="2248104"/>
            <wp:effectExtent l="19050" t="0" r="0" b="0"/>
            <wp:docPr id="43" name="Picture 42" descr="Flyrock 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yrock graph.jpg"/>
                    <pic:cNvPicPr/>
                  </pic:nvPicPr>
                  <pic:blipFill>
                    <a:blip r:embed="rId75" cstate="print"/>
                    <a:stretch>
                      <a:fillRect/>
                    </a:stretch>
                  </pic:blipFill>
                  <pic:spPr>
                    <a:xfrm>
                      <a:off x="0" y="0"/>
                      <a:ext cx="5082219" cy="2254723"/>
                    </a:xfrm>
                    <a:prstGeom prst="rect">
                      <a:avLst/>
                    </a:prstGeom>
                  </pic:spPr>
                </pic:pic>
              </a:graphicData>
            </a:graphic>
          </wp:inline>
        </w:drawing>
      </w:r>
    </w:p>
    <w:p w:rsidR="001F2583" w:rsidRPr="006000D4" w:rsidRDefault="001F2583" w:rsidP="00F90644">
      <w:pPr>
        <w:pStyle w:val="Caption"/>
        <w:ind w:firstLine="0"/>
        <w:jc w:val="center"/>
        <w:rPr>
          <w:rFonts w:eastAsiaTheme="minorEastAsia"/>
          <w:color w:val="auto"/>
          <w:sz w:val="20"/>
          <w:szCs w:val="20"/>
          <w:rtl/>
        </w:rPr>
      </w:pPr>
      <w:bookmarkStart w:id="204" w:name="_Toc259296621"/>
      <w:bookmarkStart w:id="205" w:name="_Toc259368768"/>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32</w:t>
      </w:r>
      <w:r w:rsidR="00771039" w:rsidRPr="006000D4">
        <w:rPr>
          <w:color w:val="auto"/>
          <w:sz w:val="20"/>
          <w:szCs w:val="20"/>
          <w:rtl/>
        </w:rPr>
        <w:fldChar w:fldCharType="end"/>
      </w:r>
      <w:r w:rsidRPr="006000D4">
        <w:rPr>
          <w:rFonts w:hint="cs"/>
          <w:color w:val="auto"/>
          <w:sz w:val="20"/>
          <w:szCs w:val="20"/>
          <w:rtl/>
        </w:rPr>
        <w:t xml:space="preserve"> - نمودار درصد علل حوادث در معادن </w:t>
      </w:r>
      <w:r w:rsidR="00040418">
        <w:rPr>
          <w:rFonts w:hint="cs"/>
          <w:color w:val="auto"/>
          <w:sz w:val="20"/>
          <w:szCs w:val="20"/>
          <w:rtl/>
        </w:rPr>
        <w:t>زغال</w:t>
      </w:r>
      <w:r w:rsidRPr="006000D4">
        <w:rPr>
          <w:rFonts w:hint="cs"/>
          <w:color w:val="auto"/>
          <w:sz w:val="20"/>
          <w:szCs w:val="20"/>
          <w:rtl/>
        </w:rPr>
        <w:t xml:space="preserve"> آمریکا </w:t>
      </w:r>
      <w:r w:rsidRPr="006000D4">
        <w:rPr>
          <w:color w:val="auto"/>
          <w:sz w:val="20"/>
          <w:szCs w:val="20"/>
          <w:rtl/>
        </w:rPr>
        <w:t>(</w:t>
      </w:r>
      <w:r w:rsidR="00DB7E1B" w:rsidRPr="006000D4">
        <w:rPr>
          <w:rFonts w:hint="cs"/>
          <w:color w:val="auto"/>
          <w:sz w:val="20"/>
          <w:szCs w:val="20"/>
          <w:rtl/>
        </w:rPr>
        <w:t>ک</w:t>
      </w:r>
      <w:r w:rsidRPr="006000D4">
        <w:rPr>
          <w:rFonts w:hint="eastAsia"/>
          <w:color w:val="auto"/>
          <w:sz w:val="20"/>
          <w:szCs w:val="20"/>
          <w:rtl/>
        </w:rPr>
        <w:t>ِسوجِو</w:t>
      </w:r>
      <w:r w:rsidRPr="006000D4">
        <w:rPr>
          <w:rFonts w:hint="cs"/>
          <w:color w:val="auto"/>
          <w:sz w:val="20"/>
          <w:szCs w:val="20"/>
          <w:rtl/>
        </w:rPr>
        <w:t>ی</w:t>
      </w:r>
      <w:r w:rsidRPr="006000D4">
        <w:rPr>
          <w:rFonts w:hint="eastAsia"/>
          <w:color w:val="auto"/>
          <w:sz w:val="20"/>
          <w:szCs w:val="20"/>
          <w:rtl/>
        </w:rPr>
        <w:t>چ</w:t>
      </w:r>
      <w:r w:rsidR="00DB7E1B" w:rsidRPr="006000D4">
        <w:rPr>
          <w:rFonts w:hint="cs"/>
          <w:color w:val="auto"/>
          <w:sz w:val="20"/>
          <w:szCs w:val="20"/>
          <w:rtl/>
        </w:rPr>
        <w:t>، 2005</w:t>
      </w:r>
      <w:r w:rsidRPr="006000D4">
        <w:rPr>
          <w:color w:val="auto"/>
          <w:sz w:val="20"/>
          <w:szCs w:val="20"/>
          <w:rtl/>
        </w:rPr>
        <w:t>)</w:t>
      </w:r>
      <w:bookmarkEnd w:id="204"/>
      <w:bookmarkEnd w:id="205"/>
    </w:p>
    <w:p w:rsidR="001F2583" w:rsidRDefault="001F2583" w:rsidP="002663D2">
      <w:pPr>
        <w:tabs>
          <w:tab w:val="left" w:pos="7755"/>
        </w:tabs>
        <w:bidi/>
        <w:ind w:firstLine="567"/>
        <w:rPr>
          <w:rFonts w:eastAsiaTheme="minorEastAsia"/>
          <w:rtl/>
        </w:rPr>
      </w:pPr>
      <w:r>
        <w:rPr>
          <w:rFonts w:eastAsiaTheme="minorEastAsia" w:hint="cs"/>
          <w:rtl/>
        </w:rPr>
        <w:t xml:space="preserve">به همین خاطر، یکی دیگر از مدل های ارائه شده در نرم افزار </w:t>
      </w:r>
      <w:r w:rsidR="000D03AA">
        <w:rPr>
          <w:rFonts w:eastAsiaTheme="minorEastAsia"/>
        </w:rPr>
        <w:t>BlastDesign</w:t>
      </w:r>
      <w:r>
        <w:rPr>
          <w:rFonts w:eastAsiaTheme="minorEastAsia" w:hint="cs"/>
          <w:rtl/>
        </w:rPr>
        <w:t>، طراحی آتشکاری پله ای معادن روباز، از دیدگاه محدود کردن فواصل پرتاب سنگ است. با فشردن دکمه مخصوص</w:t>
      </w:r>
      <w:r>
        <w:rPr>
          <w:rStyle w:val="FootnoteReference"/>
          <w:rFonts w:eastAsiaTheme="minorEastAsia"/>
          <w:rtl/>
        </w:rPr>
        <w:footnoteReference w:id="119"/>
      </w:r>
      <w:r w:rsidR="009975B3">
        <w:rPr>
          <w:rFonts w:eastAsiaTheme="minorEastAsia" w:hint="cs"/>
          <w:rtl/>
        </w:rPr>
        <w:t xml:space="preserve">، پنجره مربوط به این مدل </w:t>
      </w:r>
      <w:r>
        <w:rPr>
          <w:rFonts w:eastAsiaTheme="minorEastAsia" w:hint="cs"/>
          <w:rtl/>
        </w:rPr>
        <w:t>گشوده می شو</w:t>
      </w:r>
      <w:r w:rsidR="002663D2">
        <w:rPr>
          <w:rFonts w:eastAsiaTheme="minorEastAsia" w:hint="cs"/>
          <w:rtl/>
        </w:rPr>
        <w:t>د. تصویر این پنجره</w:t>
      </w:r>
      <w:r w:rsidR="00E56DBF">
        <w:rPr>
          <w:rFonts w:eastAsiaTheme="minorEastAsia" w:hint="cs"/>
          <w:rtl/>
        </w:rPr>
        <w:t xml:space="preserve"> در شکل (4-33)</w:t>
      </w:r>
      <w:r>
        <w:rPr>
          <w:rFonts w:eastAsiaTheme="minorEastAsia" w:hint="cs"/>
          <w:rtl/>
        </w:rPr>
        <w:t xml:space="preserve"> </w:t>
      </w:r>
      <w:r w:rsidR="002663D2">
        <w:rPr>
          <w:rFonts w:eastAsiaTheme="minorEastAsia" w:hint="cs"/>
          <w:rtl/>
        </w:rPr>
        <w:t>نمایش داده شده است.</w:t>
      </w:r>
    </w:p>
    <w:p w:rsidR="001F2583" w:rsidRDefault="001F2583" w:rsidP="001F2583">
      <w:pPr>
        <w:keepNext/>
        <w:tabs>
          <w:tab w:val="left" w:pos="7755"/>
        </w:tabs>
        <w:bidi/>
        <w:jc w:val="center"/>
      </w:pPr>
      <w:r>
        <w:rPr>
          <w:rFonts w:eastAsiaTheme="minorEastAsia" w:hint="cs"/>
          <w:noProof/>
          <w:lang w:bidi="ar-SA"/>
        </w:rPr>
        <w:lastRenderedPageBreak/>
        <w:drawing>
          <wp:inline distT="0" distB="0" distL="0" distR="0">
            <wp:extent cx="5040000" cy="3383014"/>
            <wp:effectExtent l="19050" t="0" r="825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6" cstate="print"/>
                    <a:srcRect/>
                    <a:stretch>
                      <a:fillRect/>
                    </a:stretch>
                  </pic:blipFill>
                  <pic:spPr bwMode="auto">
                    <a:xfrm>
                      <a:off x="0" y="0"/>
                      <a:ext cx="5040000" cy="3383014"/>
                    </a:xfrm>
                    <a:prstGeom prst="rect">
                      <a:avLst/>
                    </a:prstGeom>
                    <a:noFill/>
                    <a:ln w="9525">
                      <a:noFill/>
                      <a:miter lim="800000"/>
                      <a:headEnd/>
                      <a:tailEnd/>
                    </a:ln>
                  </pic:spPr>
                </pic:pic>
              </a:graphicData>
            </a:graphic>
          </wp:inline>
        </w:drawing>
      </w:r>
    </w:p>
    <w:p w:rsidR="001F2583" w:rsidRPr="006000D4" w:rsidRDefault="001F2583" w:rsidP="00F90644">
      <w:pPr>
        <w:pStyle w:val="Caption"/>
        <w:ind w:firstLine="0"/>
        <w:jc w:val="center"/>
        <w:rPr>
          <w:rFonts w:eastAsiaTheme="minorEastAsia"/>
          <w:color w:val="auto"/>
          <w:sz w:val="20"/>
          <w:szCs w:val="20"/>
          <w:rtl/>
        </w:rPr>
      </w:pPr>
      <w:bookmarkStart w:id="206" w:name="_Toc259296622"/>
      <w:bookmarkStart w:id="207" w:name="_Toc259368769"/>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33</w:t>
      </w:r>
      <w:r w:rsidR="00771039" w:rsidRPr="006000D4">
        <w:rPr>
          <w:color w:val="auto"/>
          <w:sz w:val="20"/>
          <w:szCs w:val="20"/>
          <w:rtl/>
        </w:rPr>
        <w:fldChar w:fldCharType="end"/>
      </w:r>
      <w:r w:rsidRPr="006000D4">
        <w:rPr>
          <w:rFonts w:hint="cs"/>
          <w:color w:val="auto"/>
          <w:sz w:val="20"/>
          <w:szCs w:val="20"/>
          <w:rtl/>
        </w:rPr>
        <w:t>- پنجره طراحی آتشکاری با محدودیت فاصله پرتاب سنگ</w:t>
      </w:r>
      <w:bookmarkEnd w:id="206"/>
      <w:bookmarkEnd w:id="207"/>
    </w:p>
    <w:p w:rsidR="001F2583" w:rsidRDefault="001F2583" w:rsidP="004B0585">
      <w:pPr>
        <w:tabs>
          <w:tab w:val="left" w:pos="7755"/>
        </w:tabs>
        <w:bidi/>
        <w:ind w:firstLine="567"/>
        <w:rPr>
          <w:rFonts w:eastAsiaTheme="minorEastAsia"/>
          <w:rtl/>
        </w:rPr>
      </w:pPr>
      <w:r>
        <w:rPr>
          <w:rFonts w:eastAsiaTheme="minorEastAsia" w:hint="cs"/>
          <w:rtl/>
        </w:rPr>
        <w:t xml:space="preserve">همانند پنجره های مربوط به مدل های قبلی، این پنجره نیز شامل دو بخش ورود اطلاعات و نتایج مدل می </w:t>
      </w:r>
      <w:r w:rsidR="004B0585">
        <w:rPr>
          <w:rFonts w:eastAsiaTheme="minorEastAsia" w:hint="cs"/>
          <w:rtl/>
        </w:rPr>
        <w:t>باشد</w:t>
      </w:r>
      <w:r>
        <w:rPr>
          <w:rFonts w:eastAsiaTheme="minorEastAsia" w:hint="cs"/>
          <w:rtl/>
        </w:rPr>
        <w:t>. داده های مورد نیاز نرم افزار دربارۀ شرایط آتشکاری، بایستی در سمت چپ، وارد شود و محاسبات در سمت راست، نمایش داده خواهد شد. در توسعۀ این مدل نیز، از تئوری و روابط آتشکاری اَش استفاده شده است و اولین اطلاعاتی که باید به مدل معرفی شود؛ چگالی خرج، زاویه شیب چالزنی و نسبت های بین پارامترهای هندسی آتشکاری است که با توجه به شرایط معدن و تجربه های مشابه، انتخاب می شود. تصویر بخش ورود اطلاعات آتشکاری را در مورد یک معدن بزرگ</w:t>
      </w:r>
      <w:r w:rsidR="00E56DBF">
        <w:rPr>
          <w:rFonts w:eastAsiaTheme="minorEastAsia" w:hint="cs"/>
          <w:rtl/>
        </w:rPr>
        <w:t xml:space="preserve"> (طول گل گذاری برابر با بارسنگ)</w:t>
      </w:r>
      <w:r>
        <w:rPr>
          <w:rFonts w:eastAsiaTheme="minorEastAsia" w:hint="cs"/>
          <w:rtl/>
        </w:rPr>
        <w:t>، با خرج</w:t>
      </w:r>
      <w:r w:rsidR="00E56DBF">
        <w:rPr>
          <w:rFonts w:eastAsiaTheme="minorEastAsia" w:hint="cs"/>
          <w:rtl/>
        </w:rPr>
        <w:t xml:space="preserve"> آنفو و سنگ مقاومت متوسط، در شکل (4-34) نشان داده شده است.</w:t>
      </w:r>
    </w:p>
    <w:p w:rsidR="001F2583" w:rsidRDefault="001F2583" w:rsidP="001F2583">
      <w:pPr>
        <w:keepNext/>
        <w:tabs>
          <w:tab w:val="left" w:pos="7755"/>
        </w:tabs>
        <w:bidi/>
        <w:jc w:val="center"/>
      </w:pPr>
      <w:r>
        <w:rPr>
          <w:rFonts w:eastAsiaTheme="minorEastAsia" w:hint="cs"/>
          <w:noProof/>
          <w:lang w:bidi="ar-SA"/>
        </w:rPr>
        <w:lastRenderedPageBreak/>
        <w:drawing>
          <wp:inline distT="0" distB="0" distL="0" distR="0">
            <wp:extent cx="2800350" cy="2286000"/>
            <wp:effectExtent l="19050" t="0" r="0" b="0"/>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cstate="print"/>
                    <a:srcRect/>
                    <a:stretch>
                      <a:fillRect/>
                    </a:stretch>
                  </pic:blipFill>
                  <pic:spPr bwMode="auto">
                    <a:xfrm>
                      <a:off x="0" y="0"/>
                      <a:ext cx="2800350" cy="2286000"/>
                    </a:xfrm>
                    <a:prstGeom prst="rect">
                      <a:avLst/>
                    </a:prstGeom>
                    <a:noFill/>
                    <a:ln w="9525">
                      <a:noFill/>
                      <a:miter lim="800000"/>
                      <a:headEnd/>
                      <a:tailEnd/>
                    </a:ln>
                  </pic:spPr>
                </pic:pic>
              </a:graphicData>
            </a:graphic>
          </wp:inline>
        </w:drawing>
      </w:r>
    </w:p>
    <w:p w:rsidR="001F2583" w:rsidRPr="006000D4" w:rsidRDefault="001F2583" w:rsidP="00F90644">
      <w:pPr>
        <w:pStyle w:val="Caption"/>
        <w:ind w:firstLine="0"/>
        <w:jc w:val="center"/>
        <w:rPr>
          <w:rFonts w:eastAsiaTheme="minorEastAsia"/>
          <w:color w:val="auto"/>
          <w:sz w:val="20"/>
          <w:szCs w:val="20"/>
          <w:rtl/>
        </w:rPr>
      </w:pPr>
      <w:bookmarkStart w:id="208" w:name="_Toc259296623"/>
      <w:bookmarkStart w:id="209" w:name="_Toc259368770"/>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34</w:t>
      </w:r>
      <w:r w:rsidR="00771039" w:rsidRPr="006000D4">
        <w:rPr>
          <w:color w:val="auto"/>
          <w:sz w:val="20"/>
          <w:szCs w:val="20"/>
          <w:rtl/>
        </w:rPr>
        <w:fldChar w:fldCharType="end"/>
      </w:r>
      <w:r w:rsidRPr="006000D4">
        <w:rPr>
          <w:rFonts w:hint="cs"/>
          <w:color w:val="auto"/>
          <w:sz w:val="20"/>
          <w:szCs w:val="20"/>
          <w:rtl/>
        </w:rPr>
        <w:t>- ورود چگالی خرج و پارامترهای آتشکاری طبق تئوری اَش</w:t>
      </w:r>
      <w:bookmarkEnd w:id="208"/>
      <w:bookmarkEnd w:id="209"/>
    </w:p>
    <w:p w:rsidR="001F2583" w:rsidRDefault="001F2583" w:rsidP="00004F4B">
      <w:pPr>
        <w:tabs>
          <w:tab w:val="left" w:pos="7755"/>
        </w:tabs>
        <w:bidi/>
        <w:ind w:firstLine="567"/>
        <w:rPr>
          <w:rFonts w:eastAsiaTheme="minorEastAsia"/>
          <w:rtl/>
        </w:rPr>
      </w:pPr>
      <w:r>
        <w:rPr>
          <w:rFonts w:eastAsiaTheme="minorEastAsia" w:hint="cs"/>
          <w:rtl/>
        </w:rPr>
        <w:t xml:space="preserve"> در بخش بعدی، طراح می بایست میزان محدودیت عملیات آتشکاری را از دیدگاه حداکثر مسافت پرتاب سنگ، تعیین کند. از طرف دیگر، کاربر باید با توجه به شرایط معدن، رویکرد محاسبه پرتاب سنگ را نیز معین کند. در یک آتشکاری پله ایِ اصولی</w:t>
      </w:r>
      <w:r w:rsidR="00004F4B">
        <w:rPr>
          <w:rFonts w:eastAsiaTheme="minorEastAsia" w:hint="cs"/>
          <w:rtl/>
        </w:rPr>
        <w:t xml:space="preserve"> طراحی شده، شدت پرتاب سنگ</w:t>
      </w:r>
      <w:r w:rsidR="00004F4B">
        <w:rPr>
          <w:rFonts w:eastAsiaTheme="minorEastAsia"/>
        </w:rPr>
        <w:t xml:space="preserve"> </w:t>
      </w:r>
      <w:r>
        <w:rPr>
          <w:rFonts w:eastAsiaTheme="minorEastAsia" w:hint="cs"/>
          <w:rtl/>
        </w:rPr>
        <w:t>کم تر از حالتی است که پدیده انفجار قیفی، روی می دهد. در مواردی که طول بارسنگ در بالا و پایین پله، یکسان نیست و یا تاخیربندی چال های ردیف</w:t>
      </w:r>
      <w:r w:rsidR="00004F4B">
        <w:rPr>
          <w:rFonts w:eastAsiaTheme="minorEastAsia"/>
        </w:rPr>
        <w:t xml:space="preserve"> </w:t>
      </w:r>
      <w:r w:rsidR="00004F4B">
        <w:rPr>
          <w:rFonts w:eastAsiaTheme="minorEastAsia" w:hint="cs"/>
          <w:rtl/>
        </w:rPr>
        <w:t>های</w:t>
      </w:r>
      <w:r>
        <w:rPr>
          <w:rFonts w:eastAsiaTheme="minorEastAsia" w:hint="cs"/>
          <w:rtl/>
        </w:rPr>
        <w:t xml:space="preserve"> عقب، به درستی انتخاب نشده است؛ پتانسیلِ رخداد انفجار قیفی، قابل توجه خواهد بود (به فصل 2 رجوع کنید) به هر حال اگر، کاربر، اح</w:t>
      </w:r>
      <w:r w:rsidR="00004F4B">
        <w:rPr>
          <w:rFonts w:eastAsiaTheme="minorEastAsia" w:hint="cs"/>
          <w:rtl/>
        </w:rPr>
        <w:t>تمال وقوع انفجار قیفی را می دهد</w:t>
      </w:r>
      <w:r>
        <w:rPr>
          <w:rFonts w:eastAsiaTheme="minorEastAsia" w:hint="cs"/>
          <w:rtl/>
        </w:rPr>
        <w:t xml:space="preserve"> گزینه </w:t>
      </w:r>
      <w:r>
        <w:rPr>
          <w:rFonts w:eastAsiaTheme="minorEastAsia"/>
        </w:rPr>
        <w:t>Crater blast effect</w:t>
      </w:r>
      <w:r>
        <w:rPr>
          <w:rFonts w:eastAsiaTheme="minorEastAsia" w:hint="cs"/>
          <w:rtl/>
        </w:rPr>
        <w:t xml:space="preserve"> را انتخاب خواهد کرد و اگر نه، حالت پیش فرض </w:t>
      </w:r>
      <w:r>
        <w:rPr>
          <w:rFonts w:eastAsiaTheme="minorEastAsia"/>
        </w:rPr>
        <w:t>Ideal bench blast</w:t>
      </w:r>
      <w:r w:rsidR="00E56DBF">
        <w:rPr>
          <w:rFonts w:eastAsiaTheme="minorEastAsia" w:hint="cs"/>
          <w:rtl/>
        </w:rPr>
        <w:t>، مناسب خواهد بود</w:t>
      </w:r>
      <w:r w:rsidR="000A7489">
        <w:rPr>
          <w:rFonts w:eastAsiaTheme="minorEastAsia" w:hint="cs"/>
          <w:rtl/>
        </w:rPr>
        <w:t xml:space="preserve"> در</w:t>
      </w:r>
      <w:r>
        <w:rPr>
          <w:rFonts w:eastAsiaTheme="minorEastAsia" w:hint="cs"/>
          <w:rtl/>
        </w:rPr>
        <w:t xml:space="preserve"> شکل </w:t>
      </w:r>
      <w:r w:rsidR="00E56DBF">
        <w:rPr>
          <w:rFonts w:eastAsiaTheme="minorEastAsia" w:hint="cs"/>
          <w:rtl/>
        </w:rPr>
        <w:t>(4-35)</w:t>
      </w:r>
      <w:r>
        <w:rPr>
          <w:rFonts w:eastAsiaTheme="minorEastAsia" w:hint="cs"/>
          <w:rtl/>
        </w:rPr>
        <w:t xml:space="preserve"> </w:t>
      </w:r>
      <w:r w:rsidR="000A7489">
        <w:rPr>
          <w:rFonts w:eastAsiaTheme="minorEastAsia" w:hint="cs"/>
          <w:rtl/>
        </w:rPr>
        <w:t>نحوه</w:t>
      </w:r>
      <w:r w:rsidR="00004F4B">
        <w:rPr>
          <w:rFonts w:eastAsiaTheme="minorEastAsia" w:hint="cs"/>
          <w:rtl/>
        </w:rPr>
        <w:t xml:space="preserve"> تعیین حداکثر مسافت مجاز پرتاب سنگ و </w:t>
      </w:r>
      <w:r w:rsidR="000A7489">
        <w:rPr>
          <w:rFonts w:eastAsiaTheme="minorEastAsia" w:hint="cs"/>
          <w:rtl/>
        </w:rPr>
        <w:t xml:space="preserve">انتخاب </w:t>
      </w:r>
      <w:r w:rsidR="00004F4B">
        <w:rPr>
          <w:rFonts w:eastAsiaTheme="minorEastAsia" w:hint="cs"/>
          <w:rtl/>
        </w:rPr>
        <w:t xml:space="preserve">رویکرد محاسبه، </w:t>
      </w:r>
      <w:r w:rsidR="000A7489">
        <w:rPr>
          <w:rFonts w:eastAsiaTheme="minorEastAsia" w:hint="cs"/>
          <w:rtl/>
        </w:rPr>
        <w:t>نمایش داده شده است.</w:t>
      </w:r>
    </w:p>
    <w:p w:rsidR="001F2583" w:rsidRDefault="001F2583" w:rsidP="001F2583">
      <w:pPr>
        <w:keepNext/>
        <w:tabs>
          <w:tab w:val="left" w:pos="7755"/>
        </w:tabs>
        <w:bidi/>
        <w:jc w:val="center"/>
      </w:pPr>
      <w:r>
        <w:rPr>
          <w:rFonts w:eastAsiaTheme="minorEastAsia"/>
          <w:noProof/>
          <w:lang w:bidi="ar-SA"/>
        </w:rPr>
        <w:drawing>
          <wp:inline distT="0" distB="0" distL="0" distR="0">
            <wp:extent cx="2809875" cy="1123950"/>
            <wp:effectExtent l="19050" t="0" r="9525" b="0"/>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8" cstate="print"/>
                    <a:srcRect/>
                    <a:stretch>
                      <a:fillRect/>
                    </a:stretch>
                  </pic:blipFill>
                  <pic:spPr bwMode="auto">
                    <a:xfrm>
                      <a:off x="0" y="0"/>
                      <a:ext cx="2809875" cy="1123950"/>
                    </a:xfrm>
                    <a:prstGeom prst="rect">
                      <a:avLst/>
                    </a:prstGeom>
                    <a:noFill/>
                    <a:ln w="9525">
                      <a:noFill/>
                      <a:miter lim="800000"/>
                      <a:headEnd/>
                      <a:tailEnd/>
                    </a:ln>
                  </pic:spPr>
                </pic:pic>
              </a:graphicData>
            </a:graphic>
          </wp:inline>
        </w:drawing>
      </w:r>
    </w:p>
    <w:p w:rsidR="001F2583" w:rsidRPr="006000D4" w:rsidRDefault="001F2583" w:rsidP="00F90644">
      <w:pPr>
        <w:pStyle w:val="Caption"/>
        <w:ind w:firstLine="0"/>
        <w:jc w:val="center"/>
        <w:rPr>
          <w:rFonts w:eastAsiaTheme="minorEastAsia"/>
          <w:color w:val="auto"/>
          <w:sz w:val="20"/>
          <w:szCs w:val="20"/>
          <w:rtl/>
        </w:rPr>
      </w:pPr>
      <w:bookmarkStart w:id="210" w:name="_Toc259296624"/>
      <w:bookmarkStart w:id="211" w:name="_Toc259368771"/>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35</w:t>
      </w:r>
      <w:r w:rsidR="00771039" w:rsidRPr="006000D4">
        <w:rPr>
          <w:color w:val="auto"/>
          <w:sz w:val="20"/>
          <w:szCs w:val="20"/>
          <w:rtl/>
        </w:rPr>
        <w:fldChar w:fldCharType="end"/>
      </w:r>
      <w:r w:rsidRPr="006000D4">
        <w:rPr>
          <w:rFonts w:hint="cs"/>
          <w:color w:val="auto"/>
          <w:sz w:val="20"/>
          <w:szCs w:val="20"/>
          <w:rtl/>
        </w:rPr>
        <w:t>- تعیین محدودیت مسافت پرتاب سنگ و شرایط انفجار در معدن</w:t>
      </w:r>
      <w:bookmarkEnd w:id="210"/>
      <w:bookmarkEnd w:id="211"/>
    </w:p>
    <w:p w:rsidR="001F2583" w:rsidRDefault="001F2583" w:rsidP="000A7489">
      <w:pPr>
        <w:tabs>
          <w:tab w:val="left" w:pos="7755"/>
        </w:tabs>
        <w:bidi/>
        <w:ind w:firstLine="567"/>
        <w:rPr>
          <w:rFonts w:eastAsiaTheme="minorEastAsia"/>
          <w:rtl/>
        </w:rPr>
      </w:pPr>
      <w:r>
        <w:rPr>
          <w:rFonts w:eastAsiaTheme="minorEastAsia" w:hint="cs"/>
          <w:rtl/>
        </w:rPr>
        <w:t xml:space="preserve">الگوریتم کار برنامه برای محدود کردن مسافت پرتاب سنگ، شبیه تصویر </w:t>
      </w:r>
      <w:r w:rsidR="000A7489">
        <w:rPr>
          <w:rFonts w:eastAsiaTheme="minorEastAsia" w:hint="cs"/>
          <w:rtl/>
        </w:rPr>
        <w:t>شکل (4-36)</w:t>
      </w:r>
      <w:r>
        <w:rPr>
          <w:rFonts w:eastAsiaTheme="minorEastAsia" w:hint="cs"/>
          <w:rtl/>
        </w:rPr>
        <w:t xml:space="preserve"> است.</w:t>
      </w:r>
    </w:p>
    <w:p w:rsidR="001F2583" w:rsidRDefault="001F2583" w:rsidP="001F2583">
      <w:pPr>
        <w:keepNext/>
        <w:tabs>
          <w:tab w:val="left" w:pos="7755"/>
        </w:tabs>
        <w:bidi/>
        <w:jc w:val="center"/>
      </w:pPr>
      <w:r>
        <w:rPr>
          <w:rFonts w:eastAsiaTheme="minorEastAsia" w:hint="cs"/>
          <w:noProof/>
          <w:rtl/>
          <w:lang w:bidi="ar-SA"/>
        </w:rPr>
        <w:lastRenderedPageBreak/>
        <w:drawing>
          <wp:inline distT="0" distB="0" distL="0" distR="0">
            <wp:extent cx="4431920" cy="8100000"/>
            <wp:effectExtent l="19050" t="0" r="6730" b="0"/>
            <wp:docPr id="12" name="Picture 54" descr="flyro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yrock.jpg"/>
                    <pic:cNvPicPr/>
                  </pic:nvPicPr>
                  <pic:blipFill>
                    <a:blip r:embed="rId79" cstate="print"/>
                    <a:stretch>
                      <a:fillRect/>
                    </a:stretch>
                  </pic:blipFill>
                  <pic:spPr>
                    <a:xfrm>
                      <a:off x="0" y="0"/>
                      <a:ext cx="4431920" cy="8100000"/>
                    </a:xfrm>
                    <a:prstGeom prst="rect">
                      <a:avLst/>
                    </a:prstGeom>
                  </pic:spPr>
                </pic:pic>
              </a:graphicData>
            </a:graphic>
          </wp:inline>
        </w:drawing>
      </w:r>
    </w:p>
    <w:p w:rsidR="001F2583" w:rsidRPr="006000D4" w:rsidRDefault="001F2583" w:rsidP="00F90644">
      <w:pPr>
        <w:pStyle w:val="Caption"/>
        <w:ind w:firstLine="0"/>
        <w:jc w:val="center"/>
        <w:rPr>
          <w:rFonts w:eastAsiaTheme="minorEastAsia"/>
          <w:color w:val="auto"/>
          <w:sz w:val="20"/>
          <w:szCs w:val="20"/>
          <w:rtl/>
        </w:rPr>
      </w:pPr>
      <w:bookmarkStart w:id="212" w:name="_Toc259296625"/>
      <w:bookmarkStart w:id="213" w:name="_Toc259368772"/>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36</w:t>
      </w:r>
      <w:r w:rsidR="00771039" w:rsidRPr="006000D4">
        <w:rPr>
          <w:color w:val="auto"/>
          <w:sz w:val="20"/>
          <w:szCs w:val="20"/>
          <w:rtl/>
        </w:rPr>
        <w:fldChar w:fldCharType="end"/>
      </w:r>
      <w:r w:rsidRPr="006000D4">
        <w:rPr>
          <w:rFonts w:hint="cs"/>
          <w:color w:val="auto"/>
          <w:sz w:val="20"/>
          <w:szCs w:val="20"/>
          <w:rtl/>
        </w:rPr>
        <w:t>- الگوریتم برنامه برای اعمال محدودیت در حداکثر مسافت پرتاب سنگ</w:t>
      </w:r>
      <w:bookmarkEnd w:id="212"/>
      <w:bookmarkEnd w:id="213"/>
    </w:p>
    <w:p w:rsidR="001F2583" w:rsidRDefault="001F2583" w:rsidP="00004F4B">
      <w:pPr>
        <w:tabs>
          <w:tab w:val="left" w:pos="7755"/>
        </w:tabs>
        <w:bidi/>
        <w:ind w:firstLine="566"/>
        <w:rPr>
          <w:rFonts w:eastAsiaTheme="minorEastAsia"/>
          <w:rtl/>
        </w:rPr>
      </w:pPr>
      <w:r>
        <w:rPr>
          <w:rFonts w:eastAsiaTheme="minorEastAsia" w:hint="cs"/>
          <w:rtl/>
        </w:rPr>
        <w:lastRenderedPageBreak/>
        <w:t xml:space="preserve">اکنون، اطلاعات مورد نیاز نرم افزار، تکمیل شده است و با فشردن دکمه </w:t>
      </w:r>
      <w:r w:rsidR="00E56DBF">
        <w:rPr>
          <w:rFonts w:eastAsiaTheme="minorEastAsia"/>
        </w:rPr>
        <w:t>Results</w:t>
      </w:r>
      <w:r>
        <w:rPr>
          <w:rFonts w:eastAsiaTheme="minorEastAsia" w:hint="cs"/>
          <w:rtl/>
        </w:rPr>
        <w:t xml:space="preserve">، نتایج محاسبه خواهد شد که مطابق با تصویر </w:t>
      </w:r>
      <w:r w:rsidR="00004F4B">
        <w:rPr>
          <w:rFonts w:eastAsiaTheme="minorEastAsia" w:hint="cs"/>
          <w:rtl/>
        </w:rPr>
        <w:t>(4-37)</w:t>
      </w:r>
      <w:r>
        <w:rPr>
          <w:rFonts w:eastAsiaTheme="minorEastAsia" w:hint="cs"/>
          <w:rtl/>
        </w:rPr>
        <w:t xml:space="preserve"> است.</w:t>
      </w:r>
    </w:p>
    <w:p w:rsidR="001F2583" w:rsidRDefault="001F2583" w:rsidP="001F2583">
      <w:pPr>
        <w:keepNext/>
        <w:tabs>
          <w:tab w:val="left" w:pos="7755"/>
        </w:tabs>
        <w:bidi/>
        <w:jc w:val="center"/>
      </w:pPr>
      <w:r>
        <w:rPr>
          <w:rFonts w:eastAsiaTheme="minorEastAsia" w:hint="cs"/>
          <w:noProof/>
          <w:lang w:bidi="ar-SA"/>
        </w:rPr>
        <w:drawing>
          <wp:inline distT="0" distB="0" distL="0" distR="0">
            <wp:extent cx="2543175" cy="2632409"/>
            <wp:effectExtent l="19050" t="0" r="9525" b="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0" cstate="print"/>
                    <a:srcRect/>
                    <a:stretch>
                      <a:fillRect/>
                    </a:stretch>
                  </pic:blipFill>
                  <pic:spPr bwMode="auto">
                    <a:xfrm>
                      <a:off x="0" y="0"/>
                      <a:ext cx="2543175" cy="2632409"/>
                    </a:xfrm>
                    <a:prstGeom prst="rect">
                      <a:avLst/>
                    </a:prstGeom>
                    <a:noFill/>
                    <a:ln w="9525">
                      <a:noFill/>
                      <a:miter lim="800000"/>
                      <a:headEnd/>
                      <a:tailEnd/>
                    </a:ln>
                  </pic:spPr>
                </pic:pic>
              </a:graphicData>
            </a:graphic>
          </wp:inline>
        </w:drawing>
      </w:r>
    </w:p>
    <w:p w:rsidR="001F2583" w:rsidRPr="006000D4" w:rsidRDefault="001F2583" w:rsidP="00F90644">
      <w:pPr>
        <w:pStyle w:val="Caption"/>
        <w:ind w:firstLine="0"/>
        <w:jc w:val="center"/>
        <w:rPr>
          <w:rFonts w:eastAsiaTheme="minorEastAsia"/>
          <w:color w:val="auto"/>
          <w:sz w:val="20"/>
          <w:szCs w:val="20"/>
          <w:rtl/>
        </w:rPr>
      </w:pPr>
      <w:bookmarkStart w:id="214" w:name="_Toc259296626"/>
      <w:bookmarkStart w:id="215" w:name="_Toc259368773"/>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37</w:t>
      </w:r>
      <w:r w:rsidR="00771039" w:rsidRPr="006000D4">
        <w:rPr>
          <w:color w:val="auto"/>
          <w:sz w:val="20"/>
          <w:szCs w:val="20"/>
          <w:rtl/>
        </w:rPr>
        <w:fldChar w:fldCharType="end"/>
      </w:r>
      <w:r w:rsidRPr="006000D4">
        <w:rPr>
          <w:rFonts w:hint="cs"/>
          <w:color w:val="auto"/>
          <w:sz w:val="20"/>
          <w:szCs w:val="20"/>
          <w:rtl/>
        </w:rPr>
        <w:t xml:space="preserve"> - نمونه نتایج</w:t>
      </w:r>
      <w:r w:rsidRPr="006000D4">
        <w:rPr>
          <w:color w:val="auto"/>
          <w:sz w:val="20"/>
          <w:szCs w:val="20"/>
          <w:rtl/>
        </w:rPr>
        <w:t xml:space="preserve"> </w:t>
      </w:r>
      <w:r w:rsidRPr="006000D4">
        <w:rPr>
          <w:rFonts w:hint="cs"/>
          <w:color w:val="auto"/>
          <w:sz w:val="20"/>
          <w:szCs w:val="20"/>
          <w:rtl/>
        </w:rPr>
        <w:t>پنجره طراحی آتشکاری با محدودیت پرتاب سنگ</w:t>
      </w:r>
      <w:bookmarkEnd w:id="214"/>
      <w:bookmarkEnd w:id="215"/>
    </w:p>
    <w:p w:rsidR="001F2583" w:rsidRDefault="001F2583" w:rsidP="001F2583">
      <w:pPr>
        <w:tabs>
          <w:tab w:val="left" w:pos="7755"/>
        </w:tabs>
        <w:bidi/>
        <w:ind w:firstLine="567"/>
        <w:rPr>
          <w:rFonts w:eastAsiaTheme="minorEastAsia"/>
          <w:rtl/>
        </w:rPr>
      </w:pPr>
      <w:r>
        <w:rPr>
          <w:rFonts w:eastAsiaTheme="minorEastAsia" w:hint="cs"/>
          <w:rtl/>
        </w:rPr>
        <w:t>همانند مدل های قبلی نتایج شامل موارد زیر می باشد:</w:t>
      </w:r>
    </w:p>
    <w:p w:rsidR="001F2583" w:rsidRDefault="001F2583" w:rsidP="00332CF7">
      <w:pPr>
        <w:pStyle w:val="ListParagraph"/>
        <w:numPr>
          <w:ilvl w:val="0"/>
          <w:numId w:val="10"/>
        </w:numPr>
        <w:tabs>
          <w:tab w:val="left" w:pos="7755"/>
        </w:tabs>
        <w:bidi/>
        <w:spacing w:line="276" w:lineRule="auto"/>
        <w:rPr>
          <w:rFonts w:eastAsiaTheme="minorEastAsia"/>
        </w:rPr>
      </w:pPr>
      <w:r>
        <w:rPr>
          <w:rFonts w:eastAsiaTheme="minorEastAsia" w:hint="cs"/>
          <w:rtl/>
        </w:rPr>
        <w:t>قطر حفاری چال ها</w:t>
      </w:r>
    </w:p>
    <w:p w:rsidR="001F2583" w:rsidRDefault="001F2583" w:rsidP="00332CF7">
      <w:pPr>
        <w:pStyle w:val="ListParagraph"/>
        <w:numPr>
          <w:ilvl w:val="0"/>
          <w:numId w:val="10"/>
        </w:numPr>
        <w:tabs>
          <w:tab w:val="left" w:pos="7755"/>
        </w:tabs>
        <w:bidi/>
        <w:spacing w:line="276" w:lineRule="auto"/>
        <w:rPr>
          <w:rFonts w:eastAsiaTheme="minorEastAsia"/>
        </w:rPr>
      </w:pPr>
      <w:r>
        <w:rPr>
          <w:rFonts w:eastAsiaTheme="minorEastAsia" w:hint="cs"/>
          <w:rtl/>
        </w:rPr>
        <w:t xml:space="preserve">طول بارسنگ و </w:t>
      </w:r>
      <w:r w:rsidR="00040418">
        <w:rPr>
          <w:rFonts w:eastAsiaTheme="minorEastAsia" w:hint="cs"/>
          <w:rtl/>
        </w:rPr>
        <w:t>فاصله جناحی</w:t>
      </w:r>
    </w:p>
    <w:p w:rsidR="001F2583" w:rsidRDefault="001F2583" w:rsidP="00332CF7">
      <w:pPr>
        <w:pStyle w:val="ListParagraph"/>
        <w:numPr>
          <w:ilvl w:val="0"/>
          <w:numId w:val="10"/>
        </w:numPr>
        <w:tabs>
          <w:tab w:val="left" w:pos="7755"/>
        </w:tabs>
        <w:bidi/>
        <w:spacing w:line="276" w:lineRule="auto"/>
        <w:rPr>
          <w:rFonts w:eastAsiaTheme="minorEastAsia"/>
        </w:rPr>
      </w:pPr>
      <w:r>
        <w:rPr>
          <w:rFonts w:eastAsiaTheme="minorEastAsia" w:hint="cs"/>
          <w:rtl/>
        </w:rPr>
        <w:t>ارتفاع پله ها</w:t>
      </w:r>
    </w:p>
    <w:p w:rsidR="001F2583" w:rsidRDefault="001F2583" w:rsidP="00332CF7">
      <w:pPr>
        <w:pStyle w:val="ListParagraph"/>
        <w:numPr>
          <w:ilvl w:val="0"/>
          <w:numId w:val="10"/>
        </w:numPr>
        <w:tabs>
          <w:tab w:val="left" w:pos="7755"/>
        </w:tabs>
        <w:bidi/>
        <w:spacing w:line="276" w:lineRule="auto"/>
        <w:rPr>
          <w:rFonts w:eastAsiaTheme="minorEastAsia"/>
        </w:rPr>
      </w:pPr>
      <w:r>
        <w:rPr>
          <w:rFonts w:eastAsiaTheme="minorEastAsia" w:hint="cs"/>
          <w:rtl/>
        </w:rPr>
        <w:t xml:space="preserve">طول </w:t>
      </w:r>
      <w:r w:rsidR="00A13EE2">
        <w:rPr>
          <w:rFonts w:eastAsiaTheme="minorEastAsia" w:hint="cs"/>
          <w:rtl/>
        </w:rPr>
        <w:t>اضافه حفاری</w:t>
      </w:r>
      <w:r>
        <w:rPr>
          <w:rFonts w:eastAsiaTheme="minorEastAsia" w:hint="cs"/>
          <w:rtl/>
        </w:rPr>
        <w:t xml:space="preserve"> و گل گذاری چال ها</w:t>
      </w:r>
    </w:p>
    <w:p w:rsidR="001F2583" w:rsidRDefault="001F2583" w:rsidP="00332CF7">
      <w:pPr>
        <w:pStyle w:val="ListParagraph"/>
        <w:numPr>
          <w:ilvl w:val="0"/>
          <w:numId w:val="10"/>
        </w:numPr>
        <w:tabs>
          <w:tab w:val="left" w:pos="7755"/>
        </w:tabs>
        <w:bidi/>
        <w:spacing w:line="276" w:lineRule="auto"/>
        <w:rPr>
          <w:rFonts w:eastAsiaTheme="minorEastAsia"/>
        </w:rPr>
      </w:pPr>
      <w:r>
        <w:rPr>
          <w:rFonts w:eastAsiaTheme="minorEastAsia" w:hint="cs"/>
          <w:rtl/>
        </w:rPr>
        <w:t>جرم خرج لازم برای هر چال</w:t>
      </w:r>
    </w:p>
    <w:p w:rsidR="001F2583" w:rsidRDefault="001F2583" w:rsidP="00332CF7">
      <w:pPr>
        <w:pStyle w:val="ListParagraph"/>
        <w:numPr>
          <w:ilvl w:val="0"/>
          <w:numId w:val="10"/>
        </w:numPr>
        <w:tabs>
          <w:tab w:val="left" w:pos="7755"/>
        </w:tabs>
        <w:bidi/>
        <w:spacing w:line="276" w:lineRule="auto"/>
        <w:rPr>
          <w:rFonts w:eastAsiaTheme="minorEastAsia"/>
        </w:rPr>
      </w:pPr>
      <w:r>
        <w:rPr>
          <w:rFonts w:eastAsiaTheme="minorEastAsia" w:hint="cs"/>
          <w:rtl/>
        </w:rPr>
        <w:t>خرج ویژه و حفاری ویژه</w:t>
      </w:r>
    </w:p>
    <w:p w:rsidR="001F2583" w:rsidRPr="00004F4B" w:rsidRDefault="001F2583" w:rsidP="00EB6696">
      <w:pPr>
        <w:tabs>
          <w:tab w:val="left" w:pos="7755"/>
        </w:tabs>
        <w:bidi/>
        <w:ind w:firstLine="567"/>
        <w:rPr>
          <w:rFonts w:eastAsiaTheme="minorEastAsia"/>
          <w:rtl/>
        </w:rPr>
      </w:pPr>
      <w:r>
        <w:rPr>
          <w:rFonts w:eastAsiaTheme="minorEastAsia" w:hint="cs"/>
          <w:rtl/>
        </w:rPr>
        <w:t xml:space="preserve">با کاربرد نتایج به دست آمده </w:t>
      </w:r>
      <w:r w:rsidR="00EB6696">
        <w:rPr>
          <w:rFonts w:eastAsiaTheme="minorEastAsia" w:hint="cs"/>
          <w:rtl/>
        </w:rPr>
        <w:t>در معدن، حداکثر مسافت پرتاب سنگ</w:t>
      </w:r>
      <w:r>
        <w:rPr>
          <w:rFonts w:eastAsiaTheme="minorEastAsia" w:hint="cs"/>
          <w:rtl/>
        </w:rPr>
        <w:t xml:space="preserve"> در حد مجاز تعیین شده باقی خواهد ماند.</w:t>
      </w:r>
      <w:r w:rsidRPr="00004F4B">
        <w:rPr>
          <w:rFonts w:eastAsiaTheme="minorEastAsia"/>
          <w:rtl/>
        </w:rPr>
        <w:br w:type="page"/>
      </w:r>
    </w:p>
    <w:p w:rsidR="001F2583" w:rsidRPr="00CE13CD" w:rsidRDefault="001F2583" w:rsidP="00CE13CD">
      <w:pPr>
        <w:pStyle w:val="Heading1"/>
        <w:ind w:hanging="1"/>
        <w:rPr>
          <w:rFonts w:eastAsiaTheme="minorEastAsia" w:cs="B Jadid"/>
          <w:color w:val="auto"/>
          <w:szCs w:val="32"/>
          <w:rtl/>
        </w:rPr>
      </w:pPr>
      <w:bookmarkStart w:id="216" w:name="_Toc263636323"/>
      <w:r w:rsidRPr="00CE13CD">
        <w:rPr>
          <w:rFonts w:eastAsiaTheme="minorEastAsia" w:cs="B Jadid" w:hint="cs"/>
          <w:color w:val="auto"/>
          <w:szCs w:val="32"/>
          <w:rtl/>
        </w:rPr>
        <w:lastRenderedPageBreak/>
        <w:t>4-9- مدل جامع</w:t>
      </w:r>
      <w:r w:rsidR="000A7489" w:rsidRPr="00CE13CD">
        <w:rPr>
          <w:rFonts w:eastAsiaTheme="minorEastAsia" w:cs="B Jadid" w:hint="cs"/>
          <w:color w:val="auto"/>
          <w:szCs w:val="32"/>
          <w:rtl/>
        </w:rPr>
        <w:t xml:space="preserve"> و نهایی</w:t>
      </w:r>
      <w:r w:rsidRPr="00CE13CD">
        <w:rPr>
          <w:rFonts w:eastAsiaTheme="minorEastAsia" w:cs="B Jadid" w:hint="cs"/>
          <w:color w:val="auto"/>
          <w:szCs w:val="32"/>
          <w:rtl/>
        </w:rPr>
        <w:t xml:space="preserve"> (در برگیرنده تعیین خردایش مطلوب و محدودسازی اثرات </w:t>
      </w:r>
      <w:r w:rsidR="00004F4B" w:rsidRPr="00CE13CD">
        <w:rPr>
          <w:rFonts w:eastAsiaTheme="minorEastAsia" w:cs="B Jadid" w:hint="cs"/>
          <w:color w:val="auto"/>
          <w:szCs w:val="32"/>
          <w:rtl/>
        </w:rPr>
        <w:t>جانبی</w:t>
      </w:r>
      <w:r w:rsidRPr="00CE13CD">
        <w:rPr>
          <w:rFonts w:eastAsiaTheme="minorEastAsia" w:cs="B Jadid" w:hint="cs"/>
          <w:color w:val="auto"/>
          <w:szCs w:val="32"/>
          <w:rtl/>
        </w:rPr>
        <w:t>)</w:t>
      </w:r>
      <w:bookmarkEnd w:id="216"/>
    </w:p>
    <w:p w:rsidR="001F2583" w:rsidRDefault="001F2583" w:rsidP="001F2583">
      <w:pPr>
        <w:bidi/>
        <w:ind w:firstLine="567"/>
        <w:rPr>
          <w:rFonts w:eastAsiaTheme="minorEastAsia"/>
          <w:rtl/>
        </w:rPr>
      </w:pPr>
    </w:p>
    <w:p w:rsidR="001F2583" w:rsidRDefault="001F2583" w:rsidP="005C79EE">
      <w:pPr>
        <w:bidi/>
        <w:ind w:firstLine="567"/>
        <w:rPr>
          <w:rFonts w:eastAsiaTheme="minorEastAsia"/>
          <w:rtl/>
        </w:rPr>
      </w:pPr>
      <w:r>
        <w:rPr>
          <w:rFonts w:eastAsiaTheme="minorEastAsia" w:hint="cs"/>
          <w:rtl/>
        </w:rPr>
        <w:t>در شرایطی که هدف مدیریت معدن دستیابی به خردایش مطلوب از پیش معین، و در عین حال محدود کردن کلیه اثرات جانبی نامطلوب انفجار از قبیل لرزش های زمین و هوا و پرتاب سنگ باشد؛ بایستی از مدل جامع و نهایی نرم افزار که به عنوان آخرین گزینه معرفی شده است؛ استفاده کرد. با فشردن دکمه طراحی جامع آتشکاری</w:t>
      </w:r>
      <w:r>
        <w:rPr>
          <w:rStyle w:val="FootnoteReference"/>
          <w:rFonts w:eastAsiaTheme="minorEastAsia"/>
          <w:rtl/>
        </w:rPr>
        <w:footnoteReference w:id="120"/>
      </w:r>
      <w:r>
        <w:rPr>
          <w:rFonts w:eastAsiaTheme="minorEastAsia" w:hint="cs"/>
          <w:rtl/>
        </w:rPr>
        <w:t xml:space="preserve">، پنجره مربوط به این الگوریتم فعال می شود. بر خلاف سایر گزینه های برنامه، این مدل از چند پنجره  متوالی تشکیل شده است؛ دلیل این امر، دقت و صحت بیش تر در انتخاب پارامترهای ورودی به نرم افزار است. الگوریتم به کار گرفته برای مدل جامع، ترکیبی از کلیه الگوریتم های مدل های قبلی است و به طور بسیار ساده شده، شبیه شکل </w:t>
      </w:r>
      <w:r w:rsidR="005C79EE">
        <w:rPr>
          <w:rFonts w:eastAsiaTheme="minorEastAsia" w:hint="cs"/>
          <w:rtl/>
        </w:rPr>
        <w:t xml:space="preserve">(4-38) </w:t>
      </w:r>
      <w:r>
        <w:rPr>
          <w:rFonts w:eastAsiaTheme="minorEastAsia" w:hint="cs"/>
          <w:rtl/>
        </w:rPr>
        <w:t>خواهد بود.</w:t>
      </w:r>
    </w:p>
    <w:p w:rsidR="001F2583" w:rsidRDefault="001F2583" w:rsidP="001F2583">
      <w:pPr>
        <w:keepNext/>
        <w:bidi/>
        <w:jc w:val="center"/>
      </w:pPr>
      <w:r>
        <w:rPr>
          <w:rFonts w:eastAsiaTheme="minorEastAsia" w:hint="cs"/>
          <w:noProof/>
          <w:rtl/>
          <w:lang w:bidi="ar-SA"/>
        </w:rPr>
        <w:lastRenderedPageBreak/>
        <w:drawing>
          <wp:inline distT="0" distB="0" distL="0" distR="0">
            <wp:extent cx="5400000" cy="7728144"/>
            <wp:effectExtent l="19050" t="0" r="0" b="0"/>
            <wp:docPr id="14" name="Picture 55" descr="fu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jpg"/>
                    <pic:cNvPicPr/>
                  </pic:nvPicPr>
                  <pic:blipFill>
                    <a:blip r:embed="rId81" cstate="print"/>
                    <a:stretch>
                      <a:fillRect/>
                    </a:stretch>
                  </pic:blipFill>
                  <pic:spPr>
                    <a:xfrm>
                      <a:off x="0" y="0"/>
                      <a:ext cx="5400000" cy="7728144"/>
                    </a:xfrm>
                    <a:prstGeom prst="rect">
                      <a:avLst/>
                    </a:prstGeom>
                  </pic:spPr>
                </pic:pic>
              </a:graphicData>
            </a:graphic>
          </wp:inline>
        </w:drawing>
      </w:r>
    </w:p>
    <w:p w:rsidR="001F2583" w:rsidRPr="006000D4" w:rsidRDefault="001F2583" w:rsidP="00F90644">
      <w:pPr>
        <w:pStyle w:val="Caption"/>
        <w:ind w:firstLine="0"/>
        <w:jc w:val="center"/>
        <w:rPr>
          <w:rFonts w:eastAsiaTheme="minorEastAsia"/>
          <w:color w:val="auto"/>
          <w:sz w:val="20"/>
          <w:szCs w:val="20"/>
          <w:rtl/>
        </w:rPr>
      </w:pPr>
      <w:bookmarkStart w:id="217" w:name="_Toc259296628"/>
      <w:bookmarkStart w:id="218" w:name="_Toc259368774"/>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38</w:t>
      </w:r>
      <w:r w:rsidR="00771039" w:rsidRPr="006000D4">
        <w:rPr>
          <w:color w:val="auto"/>
          <w:sz w:val="20"/>
          <w:szCs w:val="20"/>
          <w:rtl/>
        </w:rPr>
        <w:fldChar w:fldCharType="end"/>
      </w:r>
      <w:r w:rsidRPr="006000D4">
        <w:rPr>
          <w:rFonts w:hint="cs"/>
          <w:color w:val="auto"/>
          <w:sz w:val="20"/>
          <w:szCs w:val="20"/>
          <w:rtl/>
        </w:rPr>
        <w:t xml:space="preserve"> - مدل جامع و نهایی دربرگیرنده بحث خردایش و محدودیت های ایمنی معدن</w:t>
      </w:r>
      <w:bookmarkEnd w:id="217"/>
      <w:bookmarkEnd w:id="218"/>
    </w:p>
    <w:p w:rsidR="001F2583" w:rsidRDefault="001F2583" w:rsidP="00004F4B">
      <w:pPr>
        <w:bidi/>
        <w:ind w:firstLine="567"/>
        <w:rPr>
          <w:rFonts w:eastAsiaTheme="minorEastAsia"/>
          <w:rtl/>
        </w:rPr>
      </w:pPr>
      <w:r>
        <w:rPr>
          <w:rFonts w:eastAsiaTheme="minorEastAsia" w:hint="cs"/>
          <w:rtl/>
        </w:rPr>
        <w:lastRenderedPageBreak/>
        <w:t xml:space="preserve"> با فعال شدن این مدل، نخست اطلاعات مربوط به سنگ و ماده منفجره از کاربر، </w:t>
      </w:r>
      <w:r w:rsidR="00004F4B">
        <w:rPr>
          <w:rFonts w:eastAsiaTheme="minorEastAsia" w:hint="cs"/>
          <w:rtl/>
        </w:rPr>
        <w:t>سوال</w:t>
      </w:r>
      <w:r>
        <w:rPr>
          <w:rFonts w:eastAsiaTheme="minorEastAsia" w:hint="cs"/>
          <w:rtl/>
        </w:rPr>
        <w:t xml:space="preserve"> می شود. در شکل </w:t>
      </w:r>
      <w:r w:rsidR="002663D2">
        <w:rPr>
          <w:rFonts w:eastAsiaTheme="minorEastAsia" w:hint="cs"/>
          <w:rtl/>
        </w:rPr>
        <w:t>(4-39)</w:t>
      </w:r>
      <w:r>
        <w:rPr>
          <w:rFonts w:eastAsiaTheme="minorEastAsia" w:hint="cs"/>
          <w:rtl/>
        </w:rPr>
        <w:t>،</w:t>
      </w:r>
      <w:r w:rsidR="002663D2">
        <w:rPr>
          <w:rFonts w:eastAsiaTheme="minorEastAsia" w:hint="cs"/>
          <w:rtl/>
        </w:rPr>
        <w:t xml:space="preserve"> پنجره اولیه مدل جامع نرم افزار، نمایش داده شده است. </w:t>
      </w:r>
      <w:r>
        <w:rPr>
          <w:rFonts w:eastAsiaTheme="minorEastAsia" w:hint="cs"/>
          <w:rtl/>
        </w:rPr>
        <w:t>این پنجره، مشخصات سنگ و ماده منفجره ر</w:t>
      </w:r>
      <w:r w:rsidR="002663D2">
        <w:rPr>
          <w:rFonts w:eastAsiaTheme="minorEastAsia" w:hint="cs"/>
          <w:rtl/>
        </w:rPr>
        <w:t>ا از کاربر دریافت می کند.</w:t>
      </w:r>
    </w:p>
    <w:p w:rsidR="001F2583" w:rsidRDefault="001F2583" w:rsidP="001F2583">
      <w:pPr>
        <w:keepNext/>
        <w:bidi/>
        <w:jc w:val="center"/>
      </w:pPr>
      <w:r>
        <w:rPr>
          <w:rFonts w:eastAsiaTheme="minorEastAsia" w:hint="cs"/>
          <w:noProof/>
          <w:lang w:bidi="ar-SA"/>
        </w:rPr>
        <w:drawing>
          <wp:inline distT="0" distB="0" distL="0" distR="0">
            <wp:extent cx="5400000" cy="1778824"/>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2" cstate="print"/>
                    <a:srcRect/>
                    <a:stretch>
                      <a:fillRect/>
                    </a:stretch>
                  </pic:blipFill>
                  <pic:spPr bwMode="auto">
                    <a:xfrm>
                      <a:off x="0" y="0"/>
                      <a:ext cx="5400000" cy="1778824"/>
                    </a:xfrm>
                    <a:prstGeom prst="rect">
                      <a:avLst/>
                    </a:prstGeom>
                    <a:noFill/>
                    <a:ln w="9525">
                      <a:noFill/>
                      <a:miter lim="800000"/>
                      <a:headEnd/>
                      <a:tailEnd/>
                    </a:ln>
                  </pic:spPr>
                </pic:pic>
              </a:graphicData>
            </a:graphic>
          </wp:inline>
        </w:drawing>
      </w:r>
    </w:p>
    <w:p w:rsidR="001F2583" w:rsidRPr="006000D4" w:rsidRDefault="001F2583" w:rsidP="00F90644">
      <w:pPr>
        <w:pStyle w:val="Caption"/>
        <w:ind w:firstLine="0"/>
        <w:jc w:val="center"/>
        <w:rPr>
          <w:rFonts w:eastAsiaTheme="minorEastAsia"/>
          <w:color w:val="auto"/>
          <w:sz w:val="20"/>
          <w:szCs w:val="20"/>
          <w:rtl/>
        </w:rPr>
      </w:pPr>
      <w:bookmarkStart w:id="219" w:name="_Toc259296629"/>
      <w:bookmarkStart w:id="220" w:name="_Toc259368775"/>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39</w:t>
      </w:r>
      <w:r w:rsidR="00771039" w:rsidRPr="006000D4">
        <w:rPr>
          <w:color w:val="auto"/>
          <w:sz w:val="20"/>
          <w:szCs w:val="20"/>
          <w:rtl/>
        </w:rPr>
        <w:fldChar w:fldCharType="end"/>
      </w:r>
      <w:r w:rsidRPr="006000D4">
        <w:rPr>
          <w:rFonts w:hint="cs"/>
          <w:color w:val="auto"/>
          <w:sz w:val="20"/>
          <w:szCs w:val="20"/>
          <w:rtl/>
        </w:rPr>
        <w:t xml:space="preserve"> -تصویر پنجره انتخاب نوع ماده منفجره و ضریب سنگ (مدل خردایش کوز- رم)</w:t>
      </w:r>
      <w:bookmarkEnd w:id="219"/>
      <w:bookmarkEnd w:id="220"/>
    </w:p>
    <w:p w:rsidR="001F2583" w:rsidRDefault="001F2583" w:rsidP="00531D84">
      <w:pPr>
        <w:bidi/>
        <w:ind w:firstLine="567"/>
        <w:rPr>
          <w:rFonts w:eastAsiaTheme="minorEastAsia"/>
          <w:rtl/>
        </w:rPr>
      </w:pPr>
      <w:r>
        <w:rPr>
          <w:rFonts w:eastAsiaTheme="minorEastAsia" w:hint="cs"/>
          <w:rtl/>
        </w:rPr>
        <w:t>در سمت چپ، کاربر بایستی اولاً مقاومت فشاری سنگ و ثانیاً مقدار ضریب سنگ (</w:t>
      </w:r>
      <w:r>
        <w:rPr>
          <w:rFonts w:eastAsiaTheme="minorEastAsia"/>
        </w:rPr>
        <w:t>A</w:t>
      </w:r>
      <w:r>
        <w:rPr>
          <w:rFonts w:eastAsiaTheme="minorEastAsia" w:hint="cs"/>
          <w:rtl/>
        </w:rPr>
        <w:t xml:space="preserve">) در مدل کوز- رم را وارد نماید. اندازه گیری دقیق ضریب سنگ، نیاز به مطالعات ژئومکانیک توده سنگ دارد که اگر این مطالعات صورت نپذیرفته باشد؛ کاربر می تواند مقدار تخمینی نرم افزار (با توجه به مقاومت سنگ) را با انتخاب گزینه </w:t>
      </w:r>
      <w:r>
        <w:rPr>
          <w:rFonts w:eastAsiaTheme="minorEastAsia"/>
        </w:rPr>
        <w:t>UCS indicated value</w:t>
      </w:r>
      <w:r>
        <w:rPr>
          <w:rFonts w:eastAsiaTheme="minorEastAsia" w:hint="cs"/>
          <w:rtl/>
        </w:rPr>
        <w:t xml:space="preserve"> قبول کند. این تقریب، برای محاسبات عادی و روزمره خردایش، </w:t>
      </w:r>
      <w:r w:rsidR="00531D84">
        <w:rPr>
          <w:rFonts w:eastAsiaTheme="minorEastAsia" w:hint="cs"/>
          <w:rtl/>
        </w:rPr>
        <w:t>مناسب است</w:t>
      </w:r>
      <w:r>
        <w:rPr>
          <w:rFonts w:eastAsiaTheme="minorEastAsia" w:hint="cs"/>
          <w:rtl/>
        </w:rPr>
        <w:t>. در سمت راست، بایستی نوع ماده منفجره مصرفی از لیست انتخاب شود؛ اگر ماده منفجره مصرفی در لیست نرم افزار موجود نیست؛ کاربر می تواند دو پارامتر اساسی خرج یعنی چگالی و قدرت وزنی نسبی آن را،</w:t>
      </w:r>
      <w:r w:rsidRPr="009E50E4">
        <w:rPr>
          <w:rFonts w:eastAsiaTheme="minorEastAsia" w:hint="cs"/>
          <w:rtl/>
        </w:rPr>
        <w:t xml:space="preserve"> </w:t>
      </w:r>
      <w:r>
        <w:rPr>
          <w:rFonts w:eastAsiaTheme="minorEastAsia" w:hint="cs"/>
          <w:rtl/>
        </w:rPr>
        <w:t xml:space="preserve">شخصاً وارد نماید. با انتخاب دکمه </w:t>
      </w:r>
      <w:r>
        <w:rPr>
          <w:rFonts w:eastAsiaTheme="minorEastAsia"/>
        </w:rPr>
        <w:t>Next</w:t>
      </w:r>
      <w:r>
        <w:rPr>
          <w:rFonts w:eastAsiaTheme="minorEastAsia" w:hint="cs"/>
          <w:rtl/>
        </w:rPr>
        <w:t xml:space="preserve"> این داده ها ذخیره شده و پنجره بعدی که مربوط به اطلاعات چالزنی و آتشکاری است؛ گشوده می شود. با انتخاب دکمه </w:t>
      </w:r>
      <w:r>
        <w:rPr>
          <w:rFonts w:eastAsiaTheme="minorEastAsia"/>
        </w:rPr>
        <w:t>Cancel</w:t>
      </w:r>
      <w:r>
        <w:rPr>
          <w:rFonts w:eastAsiaTheme="minorEastAsia" w:hint="cs"/>
          <w:rtl/>
        </w:rPr>
        <w:t xml:space="preserve"> کاربر می تواند از ادامه عملیات، انصراف دهد.</w:t>
      </w:r>
    </w:p>
    <w:p w:rsidR="001F2583" w:rsidRDefault="001F2583" w:rsidP="00004F4B">
      <w:pPr>
        <w:bidi/>
        <w:ind w:firstLine="567"/>
        <w:rPr>
          <w:rFonts w:eastAsiaTheme="minorEastAsia"/>
          <w:rtl/>
        </w:rPr>
      </w:pPr>
      <w:r>
        <w:rPr>
          <w:rFonts w:eastAsiaTheme="minorEastAsia" w:hint="cs"/>
          <w:rtl/>
        </w:rPr>
        <w:t xml:space="preserve">در شکل </w:t>
      </w:r>
      <w:r w:rsidR="002663D2">
        <w:rPr>
          <w:rFonts w:eastAsiaTheme="minorEastAsia" w:hint="cs"/>
          <w:rtl/>
        </w:rPr>
        <w:t>(4-40)، نمای پنجره دوم مدل جامع مشاهده می شود</w:t>
      </w:r>
      <w:r>
        <w:rPr>
          <w:rFonts w:eastAsiaTheme="minorEastAsia" w:hint="cs"/>
          <w:rtl/>
        </w:rPr>
        <w:t>. در این پنجره، کاربر ابتدا باید زاویه تمایل حفاری چال ها نسبت به محور قائم (</w:t>
      </w:r>
      <w:r>
        <w:rPr>
          <w:rFonts w:eastAsiaTheme="minorEastAsia"/>
        </w:rPr>
        <w:t>β</w:t>
      </w:r>
      <w:r>
        <w:rPr>
          <w:rFonts w:eastAsiaTheme="minorEastAsia" w:hint="cs"/>
          <w:rtl/>
        </w:rPr>
        <w:t xml:space="preserve">) </w:t>
      </w:r>
      <w:r w:rsidR="00341BC3">
        <w:rPr>
          <w:rFonts w:eastAsiaTheme="minorEastAsia" w:hint="cs"/>
          <w:rtl/>
        </w:rPr>
        <w:t>را مشخص نماید. دستگاه های حفاری</w:t>
      </w:r>
      <w:r>
        <w:rPr>
          <w:rFonts w:eastAsiaTheme="minorEastAsia" w:hint="cs"/>
          <w:rtl/>
        </w:rPr>
        <w:t xml:space="preserve"> می توانند تا 20 درجه،</w:t>
      </w:r>
      <w:r w:rsidR="00531D84">
        <w:rPr>
          <w:rFonts w:eastAsiaTheme="minorEastAsia" w:hint="cs"/>
          <w:rtl/>
        </w:rPr>
        <w:t xml:space="preserve"> حفاری شیب دار انجام دهند (</w:t>
      </w:r>
      <w:r w:rsidR="00284FA2">
        <w:rPr>
          <w:rFonts w:eastAsiaTheme="minorEastAsia" w:hint="cs"/>
          <w:rtl/>
        </w:rPr>
        <w:t>لوپز جیمنو</w:t>
      </w:r>
      <w:r w:rsidR="00531D84">
        <w:rPr>
          <w:rFonts w:eastAsiaTheme="minorEastAsia" w:hint="cs"/>
          <w:rtl/>
        </w:rPr>
        <w:t>، 1995</w:t>
      </w:r>
      <w:r>
        <w:rPr>
          <w:rFonts w:eastAsiaTheme="minorEastAsia" w:hint="cs"/>
          <w:rtl/>
        </w:rPr>
        <w:t xml:space="preserve">) اگرچه، حفاری چال های زاویه دار، منافع زیادی در بر دارد اما معمولاً در معادن بزرگ، چال ها به صورت قائم حفر می شوند و زاویه شیب چال ها، صفر خواهد بود. در مرحله بعد، نسبت طول بارسنگ به قطر چال در تئوری طراحی اَش، بایستی انتخاب شود. مدل با توجه به مقادیر </w:t>
      </w:r>
      <w:r>
        <w:rPr>
          <w:rFonts w:eastAsiaTheme="minorEastAsia" w:hint="cs"/>
          <w:rtl/>
        </w:rPr>
        <w:lastRenderedPageBreak/>
        <w:t xml:space="preserve">مقاومت سنگ و چگالی ماده منفجره که کاربر در مرحله قبل، وارد کرده است؛ با استفاده از جدول پیشنهادی اَش (فصل دوم) یک مقدار توصیه شده برای این نسبت، پیشنهاد </w:t>
      </w:r>
      <w:r w:rsidR="00004F4B">
        <w:rPr>
          <w:rFonts w:eastAsiaTheme="minorEastAsia" w:hint="cs"/>
          <w:rtl/>
        </w:rPr>
        <w:t xml:space="preserve">خواهد کرد </w:t>
      </w:r>
      <w:r>
        <w:rPr>
          <w:rFonts w:eastAsiaTheme="minorEastAsia" w:hint="cs"/>
          <w:rtl/>
        </w:rPr>
        <w:t xml:space="preserve">مثلاً برای سنگ هایی با مقاومت متوسط و خرج آنفو، نسبت </w:t>
      </w:r>
      <w:r>
        <w:rPr>
          <w:rFonts w:eastAsiaTheme="minorEastAsia"/>
        </w:rPr>
        <w:t>K</w:t>
      </w:r>
      <w:r w:rsidRPr="00855AC5">
        <w:rPr>
          <w:rFonts w:eastAsiaTheme="minorEastAsia"/>
          <w:vertAlign w:val="subscript"/>
        </w:rPr>
        <w:t>B</w:t>
      </w:r>
      <w:r>
        <w:rPr>
          <w:rFonts w:eastAsiaTheme="minorEastAsia" w:hint="cs"/>
          <w:rtl/>
        </w:rPr>
        <w:t xml:space="preserve"> معادل 25 توصیه می شود. کاربر می تواند با انتخاب گزینه </w:t>
      </w:r>
      <w:r>
        <w:rPr>
          <w:rFonts w:eastAsiaTheme="minorEastAsia"/>
        </w:rPr>
        <w:t>Recommended value</w:t>
      </w:r>
      <w:r>
        <w:rPr>
          <w:rFonts w:eastAsiaTheme="minorEastAsia" w:hint="cs"/>
          <w:rtl/>
        </w:rPr>
        <w:t xml:space="preserve"> این مقدار را بپذیرد و یا با انتخاب گزینه </w:t>
      </w:r>
      <w:r>
        <w:rPr>
          <w:rFonts w:eastAsiaTheme="minorEastAsia"/>
        </w:rPr>
        <w:t>Preferred value</w:t>
      </w:r>
      <w:r>
        <w:rPr>
          <w:rFonts w:eastAsiaTheme="minorEastAsia" w:hint="cs"/>
          <w:rtl/>
        </w:rPr>
        <w:t xml:space="preserve"> مقدار دلخواه خود را وارد نماید.</w:t>
      </w:r>
    </w:p>
    <w:p w:rsidR="001F2583" w:rsidRDefault="001F2583" w:rsidP="001F2583">
      <w:pPr>
        <w:keepNext/>
        <w:bidi/>
        <w:jc w:val="center"/>
      </w:pPr>
      <w:r>
        <w:rPr>
          <w:rFonts w:eastAsiaTheme="minorEastAsia" w:hint="cs"/>
          <w:noProof/>
          <w:lang w:bidi="ar-SA"/>
        </w:rPr>
        <w:drawing>
          <wp:inline distT="0" distB="0" distL="0" distR="0">
            <wp:extent cx="5400000" cy="135000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3" cstate="print"/>
                    <a:srcRect/>
                    <a:stretch>
                      <a:fillRect/>
                    </a:stretch>
                  </pic:blipFill>
                  <pic:spPr bwMode="auto">
                    <a:xfrm>
                      <a:off x="0" y="0"/>
                      <a:ext cx="5400000" cy="1350000"/>
                    </a:xfrm>
                    <a:prstGeom prst="rect">
                      <a:avLst/>
                    </a:prstGeom>
                    <a:noFill/>
                    <a:ln w="9525">
                      <a:noFill/>
                      <a:miter lim="800000"/>
                      <a:headEnd/>
                      <a:tailEnd/>
                    </a:ln>
                  </pic:spPr>
                </pic:pic>
              </a:graphicData>
            </a:graphic>
          </wp:inline>
        </w:drawing>
      </w:r>
    </w:p>
    <w:p w:rsidR="001F2583" w:rsidRPr="006000D4" w:rsidRDefault="001F2583" w:rsidP="00F90644">
      <w:pPr>
        <w:pStyle w:val="Caption"/>
        <w:ind w:firstLine="0"/>
        <w:jc w:val="center"/>
        <w:rPr>
          <w:rFonts w:eastAsiaTheme="minorEastAsia"/>
          <w:color w:val="auto"/>
          <w:sz w:val="20"/>
          <w:szCs w:val="20"/>
          <w:rtl/>
        </w:rPr>
      </w:pPr>
      <w:bookmarkStart w:id="221" w:name="_Toc259296630"/>
      <w:bookmarkStart w:id="222" w:name="_Toc259368776"/>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40</w:t>
      </w:r>
      <w:r w:rsidR="00771039" w:rsidRPr="006000D4">
        <w:rPr>
          <w:color w:val="auto"/>
          <w:sz w:val="20"/>
          <w:szCs w:val="20"/>
          <w:rtl/>
        </w:rPr>
        <w:fldChar w:fldCharType="end"/>
      </w:r>
      <w:r w:rsidRPr="006000D4">
        <w:rPr>
          <w:rFonts w:hint="cs"/>
          <w:color w:val="auto"/>
          <w:sz w:val="20"/>
          <w:szCs w:val="20"/>
          <w:rtl/>
        </w:rPr>
        <w:t>- معین کردن زاویه حفاری چال ها و تعیین نسبت بارسنگ و قطر چال</w:t>
      </w:r>
      <w:bookmarkEnd w:id="221"/>
      <w:bookmarkEnd w:id="222"/>
    </w:p>
    <w:p w:rsidR="001F2583" w:rsidRDefault="001F2583" w:rsidP="00004F4B">
      <w:pPr>
        <w:bidi/>
        <w:ind w:firstLine="567"/>
        <w:rPr>
          <w:rFonts w:eastAsiaTheme="minorEastAsia"/>
          <w:rtl/>
        </w:rPr>
      </w:pPr>
      <w:r>
        <w:rPr>
          <w:rFonts w:eastAsiaTheme="minorEastAsia" w:hint="cs"/>
          <w:rtl/>
        </w:rPr>
        <w:t xml:space="preserve">در مرحله بعد، نسبت ارتفاع پله به طول بارسنگ، بایستی انتخاب شود. در این مورد نیز، کاربر دو </w:t>
      </w:r>
      <w:r w:rsidR="00004F4B">
        <w:rPr>
          <w:rFonts w:eastAsiaTheme="minorEastAsia" w:hint="cs"/>
          <w:rtl/>
        </w:rPr>
        <w:t>انتخاب</w:t>
      </w:r>
      <w:r>
        <w:rPr>
          <w:rFonts w:eastAsiaTheme="minorEastAsia" w:hint="cs"/>
          <w:rtl/>
        </w:rPr>
        <w:t xml:space="preserve"> دارد یکی این که مقدار دلخواه خود را مستقیماً وارد نماید و یا </w:t>
      </w:r>
      <w:r w:rsidR="00004F4B">
        <w:rPr>
          <w:rFonts w:eastAsiaTheme="minorEastAsia" w:hint="cs"/>
          <w:rtl/>
        </w:rPr>
        <w:t xml:space="preserve">این که </w:t>
      </w:r>
      <w:r>
        <w:rPr>
          <w:rFonts w:eastAsiaTheme="minorEastAsia" w:hint="cs"/>
          <w:rtl/>
        </w:rPr>
        <w:t xml:space="preserve">یکی از مقادیر پیشنهادی نرم افزار را بپذیرد. مقادیر توصیه شده مدل، با استفاده از پیشنهادهای محققین آتشکاری، که توضیح آن ها در فصل 2 آمده است؛ ارائه شده است. در جدول </w:t>
      </w:r>
      <w:r w:rsidR="000A7489">
        <w:rPr>
          <w:rFonts w:eastAsiaTheme="minorEastAsia" w:hint="cs"/>
          <w:rtl/>
        </w:rPr>
        <w:t>(4-5)</w:t>
      </w:r>
      <w:r>
        <w:rPr>
          <w:rFonts w:eastAsiaTheme="minorEastAsia" w:hint="cs"/>
          <w:rtl/>
        </w:rPr>
        <w:t>، مقادیر پیشنهادی نرم</w:t>
      </w:r>
      <w:r w:rsidR="00701486">
        <w:rPr>
          <w:rFonts w:eastAsiaTheme="minorEastAsia" w:hint="cs"/>
          <w:rtl/>
        </w:rPr>
        <w:t xml:space="preserve"> افزار، گردآوری شده است.</w:t>
      </w:r>
    </w:p>
    <w:p w:rsidR="00672D3C" w:rsidRPr="00004F4B" w:rsidRDefault="00672D3C" w:rsidP="00672D3C">
      <w:pPr>
        <w:pStyle w:val="Caption"/>
        <w:keepNext/>
        <w:ind w:hanging="1"/>
        <w:jc w:val="center"/>
        <w:rPr>
          <w:color w:val="auto"/>
          <w:sz w:val="20"/>
          <w:szCs w:val="20"/>
        </w:rPr>
      </w:pPr>
      <w:bookmarkStart w:id="223" w:name="_Toc259370996"/>
      <w:r w:rsidRPr="00004F4B">
        <w:rPr>
          <w:rFonts w:hint="cs"/>
          <w:color w:val="auto"/>
          <w:sz w:val="20"/>
          <w:szCs w:val="20"/>
          <w:rtl/>
        </w:rPr>
        <w:t>جدول</w:t>
      </w:r>
      <w:r w:rsidRPr="00004F4B">
        <w:rPr>
          <w:color w:val="auto"/>
          <w:sz w:val="20"/>
          <w:szCs w:val="20"/>
          <w:rtl/>
        </w:rPr>
        <w:t xml:space="preserve"> 4-  </w:t>
      </w:r>
      <w:r w:rsidR="00771039" w:rsidRPr="00004F4B">
        <w:rPr>
          <w:color w:val="auto"/>
          <w:sz w:val="20"/>
          <w:szCs w:val="20"/>
          <w:rtl/>
        </w:rPr>
        <w:fldChar w:fldCharType="begin"/>
      </w:r>
      <w:r w:rsidR="00524846" w:rsidRPr="00004F4B">
        <w:rPr>
          <w:color w:val="auto"/>
          <w:sz w:val="20"/>
          <w:szCs w:val="20"/>
          <w:rtl/>
        </w:rPr>
        <w:instrText xml:space="preserve"> </w:instrText>
      </w:r>
      <w:r w:rsidR="00524846" w:rsidRPr="00004F4B">
        <w:rPr>
          <w:color w:val="auto"/>
          <w:sz w:val="20"/>
          <w:szCs w:val="20"/>
        </w:rPr>
        <w:instrText>SEQ</w:instrText>
      </w:r>
      <w:r w:rsidR="00524846" w:rsidRPr="00004F4B">
        <w:rPr>
          <w:color w:val="auto"/>
          <w:sz w:val="20"/>
          <w:szCs w:val="20"/>
          <w:rtl/>
        </w:rPr>
        <w:instrText xml:space="preserve"> جدول_4-_ \* </w:instrText>
      </w:r>
      <w:r w:rsidR="00524846" w:rsidRPr="00004F4B">
        <w:rPr>
          <w:color w:val="auto"/>
          <w:sz w:val="20"/>
          <w:szCs w:val="20"/>
        </w:rPr>
        <w:instrText>ARABIC</w:instrText>
      </w:r>
      <w:r w:rsidR="00524846" w:rsidRPr="00004F4B">
        <w:rPr>
          <w:color w:val="auto"/>
          <w:sz w:val="20"/>
          <w:szCs w:val="20"/>
          <w:rtl/>
        </w:rPr>
        <w:instrText xml:space="preserve"> </w:instrText>
      </w:r>
      <w:r w:rsidR="00771039" w:rsidRPr="00004F4B">
        <w:rPr>
          <w:color w:val="auto"/>
          <w:sz w:val="20"/>
          <w:szCs w:val="20"/>
          <w:rtl/>
        </w:rPr>
        <w:fldChar w:fldCharType="separate"/>
      </w:r>
      <w:r w:rsidR="003521F7">
        <w:rPr>
          <w:color w:val="auto"/>
          <w:sz w:val="20"/>
          <w:szCs w:val="20"/>
          <w:rtl/>
        </w:rPr>
        <w:t>5</w:t>
      </w:r>
      <w:r w:rsidR="00771039" w:rsidRPr="00004F4B">
        <w:rPr>
          <w:color w:val="auto"/>
          <w:sz w:val="20"/>
          <w:szCs w:val="20"/>
          <w:rtl/>
        </w:rPr>
        <w:fldChar w:fldCharType="end"/>
      </w:r>
      <w:r w:rsidRPr="00004F4B">
        <w:rPr>
          <w:rFonts w:hint="cs"/>
          <w:color w:val="auto"/>
          <w:sz w:val="20"/>
          <w:szCs w:val="20"/>
          <w:rtl/>
        </w:rPr>
        <w:t xml:space="preserve">- </w:t>
      </w:r>
      <w:r w:rsidRPr="00004F4B">
        <w:rPr>
          <w:rFonts w:hint="eastAsia"/>
          <w:color w:val="auto"/>
          <w:sz w:val="20"/>
          <w:szCs w:val="20"/>
          <w:rtl/>
        </w:rPr>
        <w:t>مقاد</w:t>
      </w:r>
      <w:r w:rsidRPr="00004F4B">
        <w:rPr>
          <w:rFonts w:hint="cs"/>
          <w:color w:val="auto"/>
          <w:sz w:val="20"/>
          <w:szCs w:val="20"/>
          <w:rtl/>
        </w:rPr>
        <w:t>ی</w:t>
      </w:r>
      <w:r w:rsidRPr="00004F4B">
        <w:rPr>
          <w:rFonts w:hint="eastAsia"/>
          <w:color w:val="auto"/>
          <w:sz w:val="20"/>
          <w:szCs w:val="20"/>
          <w:rtl/>
        </w:rPr>
        <w:t>ر</w:t>
      </w:r>
      <w:r w:rsidRPr="00004F4B">
        <w:rPr>
          <w:color w:val="auto"/>
          <w:sz w:val="20"/>
          <w:szCs w:val="20"/>
          <w:rtl/>
        </w:rPr>
        <w:t xml:space="preserve"> </w:t>
      </w:r>
      <w:r w:rsidRPr="00004F4B">
        <w:rPr>
          <w:rFonts w:hint="eastAsia"/>
          <w:color w:val="auto"/>
          <w:sz w:val="20"/>
          <w:szCs w:val="20"/>
          <w:rtl/>
        </w:rPr>
        <w:t>پ</w:t>
      </w:r>
      <w:r w:rsidRPr="00004F4B">
        <w:rPr>
          <w:rFonts w:hint="cs"/>
          <w:color w:val="auto"/>
          <w:sz w:val="20"/>
          <w:szCs w:val="20"/>
          <w:rtl/>
        </w:rPr>
        <w:t>ی</w:t>
      </w:r>
      <w:r w:rsidRPr="00004F4B">
        <w:rPr>
          <w:rFonts w:hint="eastAsia"/>
          <w:color w:val="auto"/>
          <w:sz w:val="20"/>
          <w:szCs w:val="20"/>
          <w:rtl/>
        </w:rPr>
        <w:t>شنهاد</w:t>
      </w:r>
      <w:r w:rsidRPr="00004F4B">
        <w:rPr>
          <w:color w:val="auto"/>
          <w:sz w:val="20"/>
          <w:szCs w:val="20"/>
          <w:rtl/>
        </w:rPr>
        <w:t xml:space="preserve"> </w:t>
      </w:r>
      <w:r w:rsidRPr="00004F4B">
        <w:rPr>
          <w:rFonts w:hint="eastAsia"/>
          <w:color w:val="auto"/>
          <w:sz w:val="20"/>
          <w:szCs w:val="20"/>
          <w:rtl/>
        </w:rPr>
        <w:t>شده</w:t>
      </w:r>
      <w:r w:rsidRPr="00004F4B">
        <w:rPr>
          <w:color w:val="auto"/>
          <w:sz w:val="20"/>
          <w:szCs w:val="20"/>
          <w:rtl/>
        </w:rPr>
        <w:t xml:space="preserve"> </w:t>
      </w:r>
      <w:r w:rsidRPr="00004F4B">
        <w:rPr>
          <w:rFonts w:hint="eastAsia"/>
          <w:color w:val="auto"/>
          <w:sz w:val="20"/>
          <w:szCs w:val="20"/>
          <w:rtl/>
        </w:rPr>
        <w:t>برا</w:t>
      </w:r>
      <w:r w:rsidRPr="00004F4B">
        <w:rPr>
          <w:rFonts w:hint="cs"/>
          <w:color w:val="auto"/>
          <w:sz w:val="20"/>
          <w:szCs w:val="20"/>
          <w:rtl/>
        </w:rPr>
        <w:t>ی</w:t>
      </w:r>
      <w:r w:rsidRPr="00004F4B">
        <w:rPr>
          <w:color w:val="auto"/>
          <w:sz w:val="20"/>
          <w:szCs w:val="20"/>
          <w:rtl/>
        </w:rPr>
        <w:t xml:space="preserve"> </w:t>
      </w:r>
      <w:r w:rsidRPr="00004F4B">
        <w:rPr>
          <w:rFonts w:hint="eastAsia"/>
          <w:color w:val="auto"/>
          <w:sz w:val="20"/>
          <w:szCs w:val="20"/>
          <w:rtl/>
        </w:rPr>
        <w:t>نسبت</w:t>
      </w:r>
      <w:r w:rsidRPr="00004F4B">
        <w:rPr>
          <w:color w:val="auto"/>
          <w:sz w:val="20"/>
          <w:szCs w:val="20"/>
          <w:rtl/>
        </w:rPr>
        <w:t xml:space="preserve"> </w:t>
      </w:r>
      <w:r w:rsidRPr="00004F4B">
        <w:rPr>
          <w:rFonts w:hint="eastAsia"/>
          <w:color w:val="auto"/>
          <w:sz w:val="20"/>
          <w:szCs w:val="20"/>
          <w:rtl/>
        </w:rPr>
        <w:t>ارتفاع</w:t>
      </w:r>
      <w:r w:rsidRPr="00004F4B">
        <w:rPr>
          <w:color w:val="auto"/>
          <w:sz w:val="20"/>
          <w:szCs w:val="20"/>
          <w:rtl/>
        </w:rPr>
        <w:t xml:space="preserve"> </w:t>
      </w:r>
      <w:r w:rsidRPr="00004F4B">
        <w:rPr>
          <w:rFonts w:hint="eastAsia"/>
          <w:color w:val="auto"/>
          <w:sz w:val="20"/>
          <w:szCs w:val="20"/>
          <w:rtl/>
        </w:rPr>
        <w:t>پله</w:t>
      </w:r>
      <w:r w:rsidRPr="00004F4B">
        <w:rPr>
          <w:color w:val="auto"/>
          <w:sz w:val="20"/>
          <w:szCs w:val="20"/>
          <w:rtl/>
        </w:rPr>
        <w:t xml:space="preserve"> </w:t>
      </w:r>
      <w:r w:rsidRPr="00004F4B">
        <w:rPr>
          <w:rFonts w:hint="eastAsia"/>
          <w:color w:val="auto"/>
          <w:sz w:val="20"/>
          <w:szCs w:val="20"/>
          <w:rtl/>
        </w:rPr>
        <w:t>به</w:t>
      </w:r>
      <w:r w:rsidRPr="00004F4B">
        <w:rPr>
          <w:color w:val="auto"/>
          <w:sz w:val="20"/>
          <w:szCs w:val="20"/>
          <w:rtl/>
        </w:rPr>
        <w:t xml:space="preserve"> </w:t>
      </w:r>
      <w:r w:rsidRPr="00004F4B">
        <w:rPr>
          <w:rFonts w:hint="eastAsia"/>
          <w:color w:val="auto"/>
          <w:sz w:val="20"/>
          <w:szCs w:val="20"/>
          <w:rtl/>
        </w:rPr>
        <w:t>طول</w:t>
      </w:r>
      <w:r w:rsidRPr="00004F4B">
        <w:rPr>
          <w:color w:val="auto"/>
          <w:sz w:val="20"/>
          <w:szCs w:val="20"/>
          <w:rtl/>
        </w:rPr>
        <w:t xml:space="preserve"> </w:t>
      </w:r>
      <w:r w:rsidRPr="00004F4B">
        <w:rPr>
          <w:rFonts w:hint="eastAsia"/>
          <w:color w:val="auto"/>
          <w:sz w:val="20"/>
          <w:szCs w:val="20"/>
          <w:rtl/>
        </w:rPr>
        <w:t>بارسنگ</w:t>
      </w:r>
      <w:r w:rsidR="00004F4B" w:rsidRPr="00004F4B">
        <w:rPr>
          <w:rFonts w:hint="cs"/>
          <w:color w:val="auto"/>
          <w:sz w:val="20"/>
          <w:szCs w:val="20"/>
          <w:rtl/>
        </w:rPr>
        <w:t xml:space="preserve"> </w:t>
      </w:r>
      <w:r w:rsidR="00004F4B" w:rsidRPr="00004F4B">
        <w:rPr>
          <w:rFonts w:eastAsiaTheme="minorEastAsia" w:hint="cs"/>
          <w:color w:val="auto"/>
          <w:sz w:val="20"/>
          <w:szCs w:val="20"/>
          <w:rtl/>
        </w:rPr>
        <w:t>(</w:t>
      </w:r>
      <w:r w:rsidR="007D2C07">
        <w:rPr>
          <w:rFonts w:eastAsiaTheme="minorEastAsia" w:hint="cs"/>
          <w:color w:val="auto"/>
          <w:sz w:val="20"/>
          <w:szCs w:val="20"/>
          <w:rtl/>
        </w:rPr>
        <w:t>هوسترولید</w:t>
      </w:r>
      <w:r w:rsidR="00004F4B" w:rsidRPr="00004F4B">
        <w:rPr>
          <w:rFonts w:eastAsiaTheme="minorEastAsia" w:hint="cs"/>
          <w:color w:val="auto"/>
          <w:sz w:val="20"/>
          <w:szCs w:val="20"/>
          <w:rtl/>
        </w:rPr>
        <w:t>، 1999؛ استوار، 1383)</w:t>
      </w:r>
      <w:bookmarkEnd w:id="223"/>
    </w:p>
    <w:tbl>
      <w:tblPr>
        <w:tblStyle w:val="TableGrid"/>
        <w:bidiVisual/>
        <w:tblW w:w="0" w:type="auto"/>
        <w:jc w:val="center"/>
        <w:tblLook w:val="04A0" w:firstRow="1" w:lastRow="0" w:firstColumn="1" w:lastColumn="0" w:noHBand="0" w:noVBand="1"/>
      </w:tblPr>
      <w:tblGrid>
        <w:gridCol w:w="3614"/>
        <w:gridCol w:w="569"/>
      </w:tblGrid>
      <w:tr w:rsidR="001F2583" w:rsidRPr="00531D84" w:rsidTr="00110F7B">
        <w:trPr>
          <w:jc w:val="center"/>
        </w:trPr>
        <w:tc>
          <w:tcPr>
            <w:tcW w:w="0" w:type="auto"/>
            <w:gridSpan w:val="2"/>
          </w:tcPr>
          <w:p w:rsidR="001F2583" w:rsidRPr="00531D84" w:rsidRDefault="001F2583" w:rsidP="00836951">
            <w:pPr>
              <w:bidi/>
              <w:ind w:firstLine="0"/>
              <w:jc w:val="center"/>
              <w:rPr>
                <w:rFonts w:eastAsiaTheme="minorEastAsia"/>
                <w:sz w:val="24"/>
                <w:szCs w:val="24"/>
                <w:rtl/>
              </w:rPr>
            </w:pPr>
            <w:r w:rsidRPr="00531D84">
              <w:rPr>
                <w:rFonts w:eastAsiaTheme="minorEastAsia" w:hint="cs"/>
                <w:sz w:val="24"/>
                <w:szCs w:val="24"/>
                <w:rtl/>
              </w:rPr>
              <w:t xml:space="preserve">مقادیر پیشنهادی نرم افزار برای </w:t>
            </w:r>
            <w:r w:rsidRPr="00531D84">
              <w:rPr>
                <w:rFonts w:eastAsiaTheme="minorEastAsia"/>
                <w:sz w:val="20"/>
                <w:szCs w:val="20"/>
              </w:rPr>
              <w:t>K</w:t>
            </w:r>
            <w:r w:rsidRPr="00531D84">
              <w:rPr>
                <w:rFonts w:eastAsiaTheme="minorEastAsia"/>
                <w:sz w:val="20"/>
                <w:szCs w:val="20"/>
                <w:vertAlign w:val="subscript"/>
              </w:rPr>
              <w:t>H</w:t>
            </w:r>
          </w:p>
        </w:tc>
      </w:tr>
      <w:tr w:rsidR="001F2583" w:rsidRPr="00531D84" w:rsidTr="00110F7B">
        <w:trPr>
          <w:jc w:val="center"/>
        </w:trPr>
        <w:tc>
          <w:tcPr>
            <w:tcW w:w="0" w:type="auto"/>
          </w:tcPr>
          <w:p w:rsidR="001F2583" w:rsidRPr="00531D84" w:rsidRDefault="001F2583" w:rsidP="00836951">
            <w:pPr>
              <w:bidi/>
              <w:ind w:firstLine="0"/>
              <w:jc w:val="center"/>
              <w:rPr>
                <w:rFonts w:eastAsiaTheme="minorEastAsia"/>
                <w:sz w:val="24"/>
                <w:szCs w:val="24"/>
                <w:rtl/>
              </w:rPr>
            </w:pPr>
            <w:r w:rsidRPr="00531D84">
              <w:rPr>
                <w:rFonts w:eastAsiaTheme="minorEastAsia" w:hint="cs"/>
                <w:sz w:val="24"/>
                <w:szCs w:val="24"/>
                <w:rtl/>
              </w:rPr>
              <w:t>حداقل مقدار توصیه شده</w:t>
            </w:r>
          </w:p>
        </w:tc>
        <w:tc>
          <w:tcPr>
            <w:tcW w:w="0" w:type="auto"/>
          </w:tcPr>
          <w:p w:rsidR="001F2583" w:rsidRPr="00531D84" w:rsidRDefault="001F2583" w:rsidP="00836951">
            <w:pPr>
              <w:bidi/>
              <w:ind w:firstLine="0"/>
              <w:jc w:val="center"/>
              <w:rPr>
                <w:rFonts w:eastAsiaTheme="minorEastAsia"/>
                <w:sz w:val="24"/>
                <w:szCs w:val="24"/>
                <w:rtl/>
              </w:rPr>
            </w:pPr>
            <w:r w:rsidRPr="00531D84">
              <w:rPr>
                <w:rFonts w:eastAsiaTheme="minorEastAsia" w:hint="cs"/>
                <w:sz w:val="24"/>
                <w:szCs w:val="24"/>
                <w:rtl/>
              </w:rPr>
              <w:t>5/1</w:t>
            </w:r>
          </w:p>
        </w:tc>
      </w:tr>
      <w:tr w:rsidR="001F2583" w:rsidRPr="00531D84" w:rsidTr="00110F7B">
        <w:trPr>
          <w:jc w:val="center"/>
        </w:trPr>
        <w:tc>
          <w:tcPr>
            <w:tcW w:w="0" w:type="auto"/>
          </w:tcPr>
          <w:p w:rsidR="001F2583" w:rsidRPr="00531D84" w:rsidRDefault="001F2583" w:rsidP="00836951">
            <w:pPr>
              <w:bidi/>
              <w:ind w:firstLine="0"/>
              <w:jc w:val="center"/>
              <w:rPr>
                <w:rFonts w:eastAsiaTheme="minorEastAsia"/>
                <w:sz w:val="24"/>
                <w:szCs w:val="24"/>
                <w:rtl/>
              </w:rPr>
            </w:pPr>
            <w:r w:rsidRPr="00531D84">
              <w:rPr>
                <w:rFonts w:eastAsiaTheme="minorEastAsia" w:hint="cs"/>
                <w:sz w:val="24"/>
                <w:szCs w:val="24"/>
                <w:rtl/>
              </w:rPr>
              <w:t>میانگین مقدار متداول در معادن روباز جهان</w:t>
            </w:r>
          </w:p>
        </w:tc>
        <w:tc>
          <w:tcPr>
            <w:tcW w:w="0" w:type="auto"/>
          </w:tcPr>
          <w:p w:rsidR="001F2583" w:rsidRPr="00531D84" w:rsidRDefault="001F2583" w:rsidP="00836951">
            <w:pPr>
              <w:bidi/>
              <w:ind w:firstLine="0"/>
              <w:jc w:val="center"/>
              <w:rPr>
                <w:rFonts w:eastAsiaTheme="minorEastAsia"/>
                <w:sz w:val="24"/>
                <w:szCs w:val="24"/>
                <w:rtl/>
              </w:rPr>
            </w:pPr>
            <w:r w:rsidRPr="00531D84">
              <w:rPr>
                <w:rFonts w:eastAsiaTheme="minorEastAsia" w:hint="cs"/>
                <w:sz w:val="24"/>
                <w:szCs w:val="24"/>
                <w:rtl/>
              </w:rPr>
              <w:t>6/2</w:t>
            </w:r>
          </w:p>
        </w:tc>
      </w:tr>
      <w:tr w:rsidR="001F2583" w:rsidRPr="00531D84" w:rsidTr="00110F7B">
        <w:trPr>
          <w:jc w:val="center"/>
        </w:trPr>
        <w:tc>
          <w:tcPr>
            <w:tcW w:w="0" w:type="auto"/>
          </w:tcPr>
          <w:p w:rsidR="001F2583" w:rsidRPr="00531D84" w:rsidRDefault="001F2583" w:rsidP="00672D3C">
            <w:pPr>
              <w:bidi/>
              <w:ind w:firstLine="0"/>
              <w:jc w:val="center"/>
              <w:rPr>
                <w:rFonts w:eastAsiaTheme="minorEastAsia"/>
                <w:sz w:val="24"/>
                <w:szCs w:val="24"/>
                <w:rtl/>
              </w:rPr>
            </w:pPr>
            <w:r w:rsidRPr="00531D84">
              <w:rPr>
                <w:rFonts w:eastAsiaTheme="minorEastAsia" w:hint="cs"/>
                <w:sz w:val="24"/>
                <w:szCs w:val="24"/>
                <w:rtl/>
              </w:rPr>
              <w:t xml:space="preserve">حداکثر مقدار </w:t>
            </w:r>
            <w:r w:rsidR="00672D3C" w:rsidRPr="00531D84">
              <w:rPr>
                <w:rFonts w:eastAsiaTheme="minorEastAsia" w:hint="cs"/>
                <w:sz w:val="24"/>
                <w:szCs w:val="24"/>
                <w:rtl/>
              </w:rPr>
              <w:t>عملی</w:t>
            </w:r>
          </w:p>
        </w:tc>
        <w:tc>
          <w:tcPr>
            <w:tcW w:w="0" w:type="auto"/>
          </w:tcPr>
          <w:p w:rsidR="001F2583" w:rsidRPr="00531D84" w:rsidRDefault="001F2583" w:rsidP="00836951">
            <w:pPr>
              <w:keepNext/>
              <w:bidi/>
              <w:ind w:firstLine="0"/>
              <w:jc w:val="center"/>
              <w:rPr>
                <w:rFonts w:eastAsiaTheme="minorEastAsia"/>
                <w:sz w:val="24"/>
                <w:szCs w:val="24"/>
                <w:rtl/>
              </w:rPr>
            </w:pPr>
            <w:r w:rsidRPr="00531D84">
              <w:rPr>
                <w:rFonts w:eastAsiaTheme="minorEastAsia" w:hint="cs"/>
                <w:sz w:val="24"/>
                <w:szCs w:val="24"/>
                <w:rtl/>
              </w:rPr>
              <w:t>4</w:t>
            </w:r>
          </w:p>
        </w:tc>
      </w:tr>
    </w:tbl>
    <w:p w:rsidR="000A7489" w:rsidRDefault="00004F4B" w:rsidP="00004F4B">
      <w:pPr>
        <w:keepNext/>
        <w:bidi/>
        <w:ind w:firstLine="566"/>
        <w:rPr>
          <w:rtl/>
        </w:rPr>
      </w:pPr>
      <w:r>
        <w:rPr>
          <w:rFonts w:hint="cs"/>
          <w:rtl/>
        </w:rPr>
        <w:t>در شکل (4-42) نحوه این انتخاب نمایش داده شده است.</w:t>
      </w:r>
    </w:p>
    <w:p w:rsidR="001F2583" w:rsidRDefault="001F2583" w:rsidP="000A7489">
      <w:pPr>
        <w:keepNext/>
        <w:bidi/>
        <w:jc w:val="center"/>
      </w:pPr>
      <w:r>
        <w:rPr>
          <w:rFonts w:eastAsiaTheme="minorEastAsia" w:hint="cs"/>
          <w:noProof/>
          <w:lang w:bidi="ar-SA"/>
        </w:rPr>
        <w:drawing>
          <wp:inline distT="0" distB="0" distL="0" distR="0">
            <wp:extent cx="4200525" cy="990600"/>
            <wp:effectExtent l="1905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4" cstate="print"/>
                    <a:srcRect/>
                    <a:stretch>
                      <a:fillRect/>
                    </a:stretch>
                  </pic:blipFill>
                  <pic:spPr bwMode="auto">
                    <a:xfrm>
                      <a:off x="0" y="0"/>
                      <a:ext cx="4200525" cy="990600"/>
                    </a:xfrm>
                    <a:prstGeom prst="rect">
                      <a:avLst/>
                    </a:prstGeom>
                    <a:noFill/>
                    <a:ln w="9525">
                      <a:noFill/>
                      <a:miter lim="800000"/>
                      <a:headEnd/>
                      <a:tailEnd/>
                    </a:ln>
                  </pic:spPr>
                </pic:pic>
              </a:graphicData>
            </a:graphic>
          </wp:inline>
        </w:drawing>
      </w:r>
    </w:p>
    <w:p w:rsidR="001F2583" w:rsidRPr="006000D4" w:rsidRDefault="001F2583" w:rsidP="00F90644">
      <w:pPr>
        <w:pStyle w:val="Caption"/>
        <w:ind w:firstLine="0"/>
        <w:jc w:val="center"/>
        <w:rPr>
          <w:rFonts w:eastAsiaTheme="minorEastAsia"/>
          <w:color w:val="auto"/>
          <w:sz w:val="20"/>
          <w:szCs w:val="20"/>
          <w:rtl/>
        </w:rPr>
      </w:pPr>
      <w:bookmarkStart w:id="224" w:name="_Toc259296631"/>
      <w:bookmarkStart w:id="225" w:name="_Toc259368777"/>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41</w:t>
      </w:r>
      <w:r w:rsidR="00771039" w:rsidRPr="006000D4">
        <w:rPr>
          <w:color w:val="auto"/>
          <w:sz w:val="20"/>
          <w:szCs w:val="20"/>
          <w:rtl/>
        </w:rPr>
        <w:fldChar w:fldCharType="end"/>
      </w:r>
      <w:r w:rsidRPr="006000D4">
        <w:rPr>
          <w:rFonts w:hint="cs"/>
          <w:color w:val="auto"/>
          <w:sz w:val="20"/>
          <w:szCs w:val="20"/>
          <w:rtl/>
        </w:rPr>
        <w:t xml:space="preserve">- لیست انتخاب نسبت </w:t>
      </w:r>
      <w:r w:rsidRPr="006000D4">
        <w:rPr>
          <w:b w:val="0"/>
          <w:color w:val="auto"/>
          <w:sz w:val="20"/>
          <w:szCs w:val="20"/>
        </w:rPr>
        <w:t>K</w:t>
      </w:r>
      <w:r w:rsidRPr="006000D4">
        <w:rPr>
          <w:b w:val="0"/>
          <w:color w:val="auto"/>
          <w:sz w:val="20"/>
          <w:szCs w:val="20"/>
          <w:vertAlign w:val="subscript"/>
        </w:rPr>
        <w:t>H</w:t>
      </w:r>
      <w:r w:rsidRPr="006000D4">
        <w:rPr>
          <w:rFonts w:hint="cs"/>
          <w:color w:val="auto"/>
          <w:sz w:val="20"/>
          <w:szCs w:val="20"/>
          <w:rtl/>
        </w:rPr>
        <w:t xml:space="preserve"> در نرم افزار</w:t>
      </w:r>
      <w:bookmarkEnd w:id="224"/>
      <w:bookmarkEnd w:id="225"/>
    </w:p>
    <w:p w:rsidR="00672D3C" w:rsidRDefault="001F2583" w:rsidP="00004F4B">
      <w:pPr>
        <w:bidi/>
        <w:ind w:firstLine="567"/>
        <w:rPr>
          <w:rFonts w:eastAsiaTheme="minorEastAsia"/>
          <w:rtl/>
        </w:rPr>
      </w:pPr>
      <w:r>
        <w:rPr>
          <w:rFonts w:eastAsiaTheme="minorEastAsia" w:hint="cs"/>
          <w:rtl/>
        </w:rPr>
        <w:lastRenderedPageBreak/>
        <w:t>گام بعدی، انتخاب نسبت</w:t>
      </w:r>
      <w:r w:rsidR="00004F4B">
        <w:rPr>
          <w:rFonts w:eastAsiaTheme="minorEastAsia" w:hint="cs"/>
          <w:rtl/>
        </w:rPr>
        <w:t xml:space="preserve"> مناسب</w:t>
      </w:r>
      <w:r>
        <w:rPr>
          <w:rFonts w:eastAsiaTheme="minorEastAsia" w:hint="cs"/>
          <w:rtl/>
        </w:rPr>
        <w:t xml:space="preserve"> </w:t>
      </w:r>
      <w:r w:rsidR="00040418">
        <w:rPr>
          <w:rFonts w:eastAsiaTheme="minorEastAsia" w:hint="cs"/>
          <w:rtl/>
        </w:rPr>
        <w:t>فاصله جناحی</w:t>
      </w:r>
      <w:r>
        <w:rPr>
          <w:rFonts w:eastAsiaTheme="minorEastAsia" w:hint="cs"/>
          <w:rtl/>
        </w:rPr>
        <w:t xml:space="preserve"> به بارسنگ (</w:t>
      </w:r>
      <w:r>
        <w:rPr>
          <w:rFonts w:eastAsiaTheme="minorEastAsia"/>
        </w:rPr>
        <w:t>K</w:t>
      </w:r>
      <w:r w:rsidRPr="003A7CBE">
        <w:rPr>
          <w:rFonts w:eastAsiaTheme="minorEastAsia"/>
          <w:vertAlign w:val="subscript"/>
        </w:rPr>
        <w:t>S</w:t>
      </w:r>
      <w:r w:rsidR="00004F4B">
        <w:rPr>
          <w:rFonts w:eastAsiaTheme="minorEastAsia" w:hint="cs"/>
          <w:rtl/>
        </w:rPr>
        <w:t>)</w:t>
      </w:r>
      <w:r>
        <w:rPr>
          <w:rFonts w:eastAsiaTheme="minorEastAsia" w:hint="cs"/>
          <w:rtl/>
        </w:rPr>
        <w:t>، با توجه به شرایط معدن و آتشکاری است. در این مورد نیز کاربر می تواند؛ مقدار دلخواه را مستقیماً وارد نماید و یا این که یکی از مقادیر توصیه شده توسط محققین آتشکاری را انتخاب کند. در جدول</w:t>
      </w:r>
      <w:r w:rsidR="00B048AC">
        <w:rPr>
          <w:rFonts w:eastAsiaTheme="minorEastAsia" w:hint="cs"/>
          <w:rtl/>
        </w:rPr>
        <w:t xml:space="preserve"> (4-6)، مقادیر پیشنهادی مدل درج شده است</w:t>
      </w:r>
      <w:r w:rsidR="00004F4B">
        <w:rPr>
          <w:rFonts w:eastAsiaTheme="minorEastAsia" w:hint="cs"/>
          <w:rtl/>
        </w:rPr>
        <w:t xml:space="preserve">. </w:t>
      </w:r>
      <w:r w:rsidR="00B048AC">
        <w:rPr>
          <w:rFonts w:eastAsiaTheme="minorEastAsia" w:hint="cs"/>
          <w:rtl/>
        </w:rPr>
        <w:t>در شکل (4-42)</w:t>
      </w:r>
      <w:r>
        <w:rPr>
          <w:rFonts w:eastAsiaTheme="minorEastAsia" w:hint="cs"/>
          <w:rtl/>
        </w:rPr>
        <w:t xml:space="preserve"> نحوه انتخاب مقدار نسبت </w:t>
      </w:r>
      <w:r>
        <w:rPr>
          <w:rFonts w:eastAsiaTheme="minorEastAsia"/>
        </w:rPr>
        <w:t>K</w:t>
      </w:r>
      <w:r w:rsidRPr="00B2436F">
        <w:rPr>
          <w:rFonts w:eastAsiaTheme="minorEastAsia"/>
          <w:vertAlign w:val="subscript"/>
        </w:rPr>
        <w:t>S</w:t>
      </w:r>
      <w:r>
        <w:rPr>
          <w:rFonts w:eastAsiaTheme="minorEastAsia" w:hint="cs"/>
          <w:rtl/>
        </w:rPr>
        <w:t xml:space="preserve"> نمایش داده شده است.</w:t>
      </w:r>
    </w:p>
    <w:p w:rsidR="00672D3C" w:rsidRPr="00004F4B" w:rsidRDefault="00672D3C" w:rsidP="00004F4B">
      <w:pPr>
        <w:pStyle w:val="Caption"/>
        <w:keepNext/>
        <w:ind w:hanging="1"/>
        <w:jc w:val="center"/>
        <w:rPr>
          <w:color w:val="auto"/>
          <w:sz w:val="20"/>
          <w:szCs w:val="20"/>
        </w:rPr>
      </w:pPr>
      <w:bookmarkStart w:id="226" w:name="_Toc259370997"/>
      <w:r w:rsidRPr="00004F4B">
        <w:rPr>
          <w:rFonts w:hint="cs"/>
          <w:color w:val="auto"/>
          <w:sz w:val="20"/>
          <w:szCs w:val="20"/>
          <w:rtl/>
        </w:rPr>
        <w:t>جدول</w:t>
      </w:r>
      <w:r w:rsidRPr="00004F4B">
        <w:rPr>
          <w:color w:val="auto"/>
          <w:sz w:val="20"/>
          <w:szCs w:val="20"/>
          <w:rtl/>
        </w:rPr>
        <w:t xml:space="preserve"> 4-  </w:t>
      </w:r>
      <w:r w:rsidR="00771039" w:rsidRPr="00004F4B">
        <w:rPr>
          <w:color w:val="auto"/>
          <w:sz w:val="20"/>
          <w:szCs w:val="20"/>
          <w:rtl/>
        </w:rPr>
        <w:fldChar w:fldCharType="begin"/>
      </w:r>
      <w:r w:rsidR="00524846" w:rsidRPr="00004F4B">
        <w:rPr>
          <w:color w:val="auto"/>
          <w:sz w:val="20"/>
          <w:szCs w:val="20"/>
          <w:rtl/>
        </w:rPr>
        <w:instrText xml:space="preserve"> </w:instrText>
      </w:r>
      <w:r w:rsidR="00524846" w:rsidRPr="00004F4B">
        <w:rPr>
          <w:color w:val="auto"/>
          <w:sz w:val="20"/>
          <w:szCs w:val="20"/>
        </w:rPr>
        <w:instrText>SEQ</w:instrText>
      </w:r>
      <w:r w:rsidR="00524846" w:rsidRPr="00004F4B">
        <w:rPr>
          <w:color w:val="auto"/>
          <w:sz w:val="20"/>
          <w:szCs w:val="20"/>
          <w:rtl/>
        </w:rPr>
        <w:instrText xml:space="preserve"> جدول_4-_ \* </w:instrText>
      </w:r>
      <w:r w:rsidR="00524846" w:rsidRPr="00004F4B">
        <w:rPr>
          <w:color w:val="auto"/>
          <w:sz w:val="20"/>
          <w:szCs w:val="20"/>
        </w:rPr>
        <w:instrText>ARABIC</w:instrText>
      </w:r>
      <w:r w:rsidR="00524846" w:rsidRPr="00004F4B">
        <w:rPr>
          <w:color w:val="auto"/>
          <w:sz w:val="20"/>
          <w:szCs w:val="20"/>
          <w:rtl/>
        </w:rPr>
        <w:instrText xml:space="preserve"> </w:instrText>
      </w:r>
      <w:r w:rsidR="00771039" w:rsidRPr="00004F4B">
        <w:rPr>
          <w:color w:val="auto"/>
          <w:sz w:val="20"/>
          <w:szCs w:val="20"/>
          <w:rtl/>
        </w:rPr>
        <w:fldChar w:fldCharType="separate"/>
      </w:r>
      <w:r w:rsidR="003521F7">
        <w:rPr>
          <w:color w:val="auto"/>
          <w:sz w:val="20"/>
          <w:szCs w:val="20"/>
          <w:rtl/>
        </w:rPr>
        <w:t>6</w:t>
      </w:r>
      <w:r w:rsidR="00771039" w:rsidRPr="00004F4B">
        <w:rPr>
          <w:color w:val="auto"/>
          <w:sz w:val="20"/>
          <w:szCs w:val="20"/>
          <w:rtl/>
        </w:rPr>
        <w:fldChar w:fldCharType="end"/>
      </w:r>
      <w:r w:rsidRPr="00004F4B">
        <w:rPr>
          <w:rFonts w:hint="cs"/>
          <w:color w:val="auto"/>
          <w:sz w:val="20"/>
          <w:szCs w:val="20"/>
          <w:rtl/>
        </w:rPr>
        <w:t xml:space="preserve">- </w:t>
      </w:r>
      <w:r w:rsidRPr="00004F4B">
        <w:rPr>
          <w:rFonts w:hint="eastAsia"/>
          <w:color w:val="auto"/>
          <w:sz w:val="20"/>
          <w:szCs w:val="20"/>
          <w:rtl/>
        </w:rPr>
        <w:t>مقاد</w:t>
      </w:r>
      <w:r w:rsidRPr="00004F4B">
        <w:rPr>
          <w:rFonts w:hint="cs"/>
          <w:color w:val="auto"/>
          <w:sz w:val="20"/>
          <w:szCs w:val="20"/>
          <w:rtl/>
        </w:rPr>
        <w:t>ی</w:t>
      </w:r>
      <w:r w:rsidRPr="00004F4B">
        <w:rPr>
          <w:rFonts w:hint="eastAsia"/>
          <w:color w:val="auto"/>
          <w:sz w:val="20"/>
          <w:szCs w:val="20"/>
          <w:rtl/>
        </w:rPr>
        <w:t>ر</w:t>
      </w:r>
      <w:r w:rsidRPr="00004F4B">
        <w:rPr>
          <w:color w:val="auto"/>
          <w:sz w:val="20"/>
          <w:szCs w:val="20"/>
          <w:rtl/>
        </w:rPr>
        <w:t xml:space="preserve"> </w:t>
      </w:r>
      <w:r w:rsidRPr="00004F4B">
        <w:rPr>
          <w:rFonts w:hint="eastAsia"/>
          <w:color w:val="auto"/>
          <w:sz w:val="20"/>
          <w:szCs w:val="20"/>
          <w:rtl/>
        </w:rPr>
        <w:t>پ</w:t>
      </w:r>
      <w:r w:rsidRPr="00004F4B">
        <w:rPr>
          <w:rFonts w:hint="cs"/>
          <w:color w:val="auto"/>
          <w:sz w:val="20"/>
          <w:szCs w:val="20"/>
          <w:rtl/>
        </w:rPr>
        <w:t>ی</w:t>
      </w:r>
      <w:r w:rsidRPr="00004F4B">
        <w:rPr>
          <w:rFonts w:hint="eastAsia"/>
          <w:color w:val="auto"/>
          <w:sz w:val="20"/>
          <w:szCs w:val="20"/>
          <w:rtl/>
        </w:rPr>
        <w:t>شهاد</w:t>
      </w:r>
      <w:r w:rsidRPr="00004F4B">
        <w:rPr>
          <w:color w:val="auto"/>
          <w:sz w:val="20"/>
          <w:szCs w:val="20"/>
          <w:rtl/>
        </w:rPr>
        <w:t xml:space="preserve"> </w:t>
      </w:r>
      <w:r w:rsidRPr="00004F4B">
        <w:rPr>
          <w:rFonts w:hint="eastAsia"/>
          <w:color w:val="auto"/>
          <w:sz w:val="20"/>
          <w:szCs w:val="20"/>
          <w:rtl/>
        </w:rPr>
        <w:t>شده</w:t>
      </w:r>
      <w:r w:rsidRPr="00004F4B">
        <w:rPr>
          <w:color w:val="auto"/>
          <w:sz w:val="20"/>
          <w:szCs w:val="20"/>
          <w:rtl/>
        </w:rPr>
        <w:t xml:space="preserve"> </w:t>
      </w:r>
      <w:r w:rsidRPr="00004F4B">
        <w:rPr>
          <w:rFonts w:hint="eastAsia"/>
          <w:color w:val="auto"/>
          <w:sz w:val="20"/>
          <w:szCs w:val="20"/>
          <w:rtl/>
        </w:rPr>
        <w:t>برا</w:t>
      </w:r>
      <w:r w:rsidRPr="00004F4B">
        <w:rPr>
          <w:rFonts w:hint="cs"/>
          <w:color w:val="auto"/>
          <w:sz w:val="20"/>
          <w:szCs w:val="20"/>
          <w:rtl/>
        </w:rPr>
        <w:t>ی</w:t>
      </w:r>
      <w:r w:rsidRPr="00004F4B">
        <w:rPr>
          <w:color w:val="auto"/>
          <w:sz w:val="20"/>
          <w:szCs w:val="20"/>
          <w:rtl/>
        </w:rPr>
        <w:t xml:space="preserve"> </w:t>
      </w:r>
      <w:r w:rsidRPr="00004F4B">
        <w:rPr>
          <w:rFonts w:hint="eastAsia"/>
          <w:color w:val="auto"/>
          <w:sz w:val="20"/>
          <w:szCs w:val="20"/>
          <w:rtl/>
        </w:rPr>
        <w:t>نسبت</w:t>
      </w:r>
      <w:r w:rsidRPr="00004F4B">
        <w:rPr>
          <w:color w:val="auto"/>
          <w:sz w:val="20"/>
          <w:szCs w:val="20"/>
          <w:rtl/>
        </w:rPr>
        <w:t xml:space="preserve"> </w:t>
      </w:r>
      <w:r w:rsidR="00040418">
        <w:rPr>
          <w:rFonts w:hint="eastAsia"/>
          <w:color w:val="auto"/>
          <w:sz w:val="20"/>
          <w:szCs w:val="20"/>
          <w:rtl/>
        </w:rPr>
        <w:t>فاصله جناحی</w:t>
      </w:r>
      <w:r w:rsidRPr="00004F4B">
        <w:rPr>
          <w:color w:val="auto"/>
          <w:sz w:val="20"/>
          <w:szCs w:val="20"/>
          <w:rtl/>
        </w:rPr>
        <w:t xml:space="preserve"> </w:t>
      </w:r>
      <w:r w:rsidRPr="00004F4B">
        <w:rPr>
          <w:rFonts w:hint="eastAsia"/>
          <w:color w:val="auto"/>
          <w:sz w:val="20"/>
          <w:szCs w:val="20"/>
          <w:rtl/>
        </w:rPr>
        <w:t>به</w:t>
      </w:r>
      <w:r w:rsidRPr="00004F4B">
        <w:rPr>
          <w:color w:val="auto"/>
          <w:sz w:val="20"/>
          <w:szCs w:val="20"/>
          <w:rtl/>
        </w:rPr>
        <w:t xml:space="preserve"> </w:t>
      </w:r>
      <w:r w:rsidRPr="00004F4B">
        <w:rPr>
          <w:rFonts w:hint="eastAsia"/>
          <w:color w:val="auto"/>
          <w:sz w:val="20"/>
          <w:szCs w:val="20"/>
          <w:rtl/>
        </w:rPr>
        <w:t>بارسنگ</w:t>
      </w:r>
      <w:r w:rsidR="00004F4B" w:rsidRPr="00004F4B">
        <w:rPr>
          <w:rFonts w:hint="cs"/>
          <w:color w:val="auto"/>
          <w:sz w:val="20"/>
          <w:szCs w:val="20"/>
          <w:rtl/>
        </w:rPr>
        <w:t xml:space="preserve"> </w:t>
      </w:r>
      <w:r w:rsidR="00004F4B" w:rsidRPr="00004F4B">
        <w:rPr>
          <w:rFonts w:eastAsiaTheme="minorEastAsia" w:hint="cs"/>
          <w:color w:val="auto"/>
          <w:sz w:val="20"/>
          <w:szCs w:val="20"/>
          <w:rtl/>
        </w:rPr>
        <w:t>(</w:t>
      </w:r>
      <w:r w:rsidR="007D2C07">
        <w:rPr>
          <w:rFonts w:eastAsiaTheme="minorEastAsia" w:hint="cs"/>
          <w:color w:val="auto"/>
          <w:sz w:val="20"/>
          <w:szCs w:val="20"/>
          <w:rtl/>
        </w:rPr>
        <w:t>هوسترولید</w:t>
      </w:r>
      <w:r w:rsidR="00004F4B" w:rsidRPr="00004F4B">
        <w:rPr>
          <w:rFonts w:eastAsiaTheme="minorEastAsia" w:hint="cs"/>
          <w:color w:val="auto"/>
          <w:sz w:val="20"/>
          <w:szCs w:val="20"/>
          <w:rtl/>
        </w:rPr>
        <w:t>، 1999؛ استوار، 1383؛ لوپز جیمنو</w:t>
      </w:r>
      <w:r w:rsidR="00004F4B">
        <w:rPr>
          <w:rFonts w:eastAsiaTheme="minorEastAsia" w:hint="cs"/>
          <w:color w:val="auto"/>
          <w:sz w:val="20"/>
          <w:szCs w:val="20"/>
          <w:rtl/>
        </w:rPr>
        <w:t>، 1995)</w:t>
      </w:r>
      <w:bookmarkEnd w:id="226"/>
    </w:p>
    <w:tbl>
      <w:tblPr>
        <w:tblStyle w:val="TableGrid"/>
        <w:bidiVisual/>
        <w:tblW w:w="0" w:type="auto"/>
        <w:jc w:val="center"/>
        <w:tblLook w:val="04A0" w:firstRow="1" w:lastRow="0" w:firstColumn="1" w:lastColumn="0" w:noHBand="0" w:noVBand="1"/>
      </w:tblPr>
      <w:tblGrid>
        <w:gridCol w:w="4276"/>
        <w:gridCol w:w="1143"/>
      </w:tblGrid>
      <w:tr w:rsidR="001F2583" w:rsidRPr="00672D3C" w:rsidTr="00531D84">
        <w:trPr>
          <w:jc w:val="center"/>
        </w:trPr>
        <w:tc>
          <w:tcPr>
            <w:tcW w:w="0" w:type="auto"/>
            <w:gridSpan w:val="2"/>
            <w:vAlign w:val="center"/>
          </w:tcPr>
          <w:p w:rsidR="001F2583" w:rsidRPr="00672D3C" w:rsidRDefault="001F2583" w:rsidP="00531D84">
            <w:pPr>
              <w:bidi/>
              <w:ind w:firstLine="5"/>
              <w:jc w:val="center"/>
              <w:rPr>
                <w:rFonts w:eastAsiaTheme="minorEastAsia"/>
                <w:sz w:val="24"/>
                <w:szCs w:val="24"/>
                <w:rtl/>
              </w:rPr>
            </w:pPr>
            <w:r w:rsidRPr="00672D3C">
              <w:rPr>
                <w:rFonts w:eastAsiaTheme="minorEastAsia" w:hint="cs"/>
                <w:sz w:val="24"/>
                <w:szCs w:val="24"/>
                <w:rtl/>
              </w:rPr>
              <w:t xml:space="preserve">مقادیر توصیه شده برای نسبت </w:t>
            </w:r>
            <w:r w:rsidR="00040418">
              <w:rPr>
                <w:rFonts w:eastAsiaTheme="minorEastAsia" w:hint="cs"/>
                <w:sz w:val="24"/>
                <w:szCs w:val="24"/>
                <w:rtl/>
              </w:rPr>
              <w:t>فاصله جناحی</w:t>
            </w:r>
            <w:r w:rsidRPr="00672D3C">
              <w:rPr>
                <w:rFonts w:eastAsiaTheme="minorEastAsia" w:hint="cs"/>
                <w:sz w:val="24"/>
                <w:szCs w:val="24"/>
                <w:rtl/>
              </w:rPr>
              <w:t xml:space="preserve"> به بارسنگ (</w:t>
            </w:r>
            <w:r w:rsidRPr="00531D84">
              <w:rPr>
                <w:rFonts w:eastAsiaTheme="minorEastAsia"/>
                <w:sz w:val="20"/>
                <w:szCs w:val="20"/>
              </w:rPr>
              <w:t>K</w:t>
            </w:r>
            <w:r w:rsidRPr="00531D84">
              <w:rPr>
                <w:rFonts w:eastAsiaTheme="minorEastAsia"/>
                <w:sz w:val="20"/>
                <w:szCs w:val="20"/>
                <w:vertAlign w:val="subscript"/>
              </w:rPr>
              <w:t>S</w:t>
            </w:r>
            <w:r w:rsidRPr="00672D3C">
              <w:rPr>
                <w:rFonts w:eastAsiaTheme="minorEastAsia" w:hint="cs"/>
                <w:sz w:val="24"/>
                <w:szCs w:val="24"/>
                <w:rtl/>
              </w:rPr>
              <w:t>)</w:t>
            </w:r>
          </w:p>
        </w:tc>
      </w:tr>
      <w:tr w:rsidR="001F2583" w:rsidRPr="00672D3C" w:rsidTr="00531D84">
        <w:trPr>
          <w:jc w:val="center"/>
        </w:trPr>
        <w:tc>
          <w:tcPr>
            <w:tcW w:w="0" w:type="auto"/>
            <w:vAlign w:val="center"/>
          </w:tcPr>
          <w:p w:rsidR="001F2583" w:rsidRPr="00672D3C" w:rsidRDefault="001F2583" w:rsidP="00531D84">
            <w:pPr>
              <w:bidi/>
              <w:ind w:firstLine="5"/>
              <w:jc w:val="center"/>
              <w:rPr>
                <w:rFonts w:eastAsiaTheme="minorEastAsia"/>
                <w:sz w:val="24"/>
                <w:szCs w:val="24"/>
                <w:rtl/>
              </w:rPr>
            </w:pPr>
            <w:r w:rsidRPr="00672D3C">
              <w:rPr>
                <w:rFonts w:eastAsiaTheme="minorEastAsia" w:hint="cs"/>
                <w:sz w:val="24"/>
                <w:szCs w:val="24"/>
                <w:rtl/>
              </w:rPr>
              <w:t>توزیع بهینه انرژی انفجار در الگوی حفاری لوزی</w:t>
            </w:r>
          </w:p>
        </w:tc>
        <w:tc>
          <w:tcPr>
            <w:tcW w:w="0" w:type="auto"/>
            <w:vAlign w:val="center"/>
          </w:tcPr>
          <w:p w:rsidR="001F2583" w:rsidRPr="00531D84" w:rsidRDefault="001F2583" w:rsidP="00531D84">
            <w:pPr>
              <w:bidi/>
              <w:ind w:firstLine="5"/>
              <w:jc w:val="center"/>
              <w:rPr>
                <w:rFonts w:eastAsiaTheme="minorEastAsia"/>
                <w:sz w:val="20"/>
                <w:szCs w:val="20"/>
              </w:rPr>
            </w:pPr>
            <w:r w:rsidRPr="00531D84">
              <w:rPr>
                <w:rFonts w:eastAsiaTheme="minorEastAsia"/>
                <w:sz w:val="20"/>
                <w:szCs w:val="20"/>
              </w:rPr>
              <w:t>1.15cos</w:t>
            </w:r>
            <w:r w:rsidRPr="00531D84">
              <w:rPr>
                <w:rFonts w:ascii="Arial Narrow" w:eastAsiaTheme="minorEastAsia" w:hAnsi="Arial Narrow"/>
                <w:sz w:val="20"/>
                <w:szCs w:val="20"/>
              </w:rPr>
              <w:t>α</w:t>
            </w:r>
          </w:p>
        </w:tc>
      </w:tr>
      <w:tr w:rsidR="001F2583" w:rsidRPr="00672D3C" w:rsidTr="00531D84">
        <w:trPr>
          <w:jc w:val="center"/>
        </w:trPr>
        <w:tc>
          <w:tcPr>
            <w:tcW w:w="0" w:type="auto"/>
            <w:vAlign w:val="center"/>
          </w:tcPr>
          <w:p w:rsidR="001F2583" w:rsidRPr="00672D3C" w:rsidRDefault="001F2583" w:rsidP="00531D84">
            <w:pPr>
              <w:bidi/>
              <w:ind w:firstLine="5"/>
              <w:jc w:val="center"/>
              <w:rPr>
                <w:rFonts w:eastAsiaTheme="minorEastAsia"/>
                <w:sz w:val="24"/>
                <w:szCs w:val="24"/>
                <w:rtl/>
              </w:rPr>
            </w:pPr>
            <w:r w:rsidRPr="00672D3C">
              <w:rPr>
                <w:rFonts w:eastAsiaTheme="minorEastAsia" w:hint="cs"/>
                <w:sz w:val="24"/>
                <w:szCs w:val="24"/>
                <w:rtl/>
              </w:rPr>
              <w:t>توزیع بهینه انرژی انفجار در الگوی حفاری مستطیلی</w:t>
            </w:r>
          </w:p>
        </w:tc>
        <w:tc>
          <w:tcPr>
            <w:tcW w:w="0" w:type="auto"/>
            <w:vAlign w:val="center"/>
          </w:tcPr>
          <w:p w:rsidR="001F2583" w:rsidRPr="00531D84" w:rsidRDefault="001F2583" w:rsidP="00531D84">
            <w:pPr>
              <w:bidi/>
              <w:ind w:firstLine="5"/>
              <w:jc w:val="center"/>
              <w:rPr>
                <w:rFonts w:eastAsiaTheme="minorEastAsia"/>
                <w:sz w:val="20"/>
                <w:szCs w:val="20"/>
                <w:rtl/>
              </w:rPr>
            </w:pPr>
            <w:r w:rsidRPr="00531D84">
              <w:rPr>
                <w:rFonts w:eastAsiaTheme="minorEastAsia"/>
                <w:sz w:val="20"/>
                <w:szCs w:val="20"/>
              </w:rPr>
              <w:t>1</w:t>
            </w:r>
          </w:p>
        </w:tc>
      </w:tr>
      <w:tr w:rsidR="001F2583" w:rsidRPr="00672D3C" w:rsidTr="00531D84">
        <w:trPr>
          <w:jc w:val="center"/>
        </w:trPr>
        <w:tc>
          <w:tcPr>
            <w:tcW w:w="0" w:type="auto"/>
            <w:vAlign w:val="center"/>
          </w:tcPr>
          <w:p w:rsidR="001F2583" w:rsidRPr="00672D3C" w:rsidRDefault="001F2583" w:rsidP="00004F4B">
            <w:pPr>
              <w:bidi/>
              <w:ind w:firstLine="5"/>
              <w:jc w:val="center"/>
              <w:rPr>
                <w:rFonts w:eastAsiaTheme="minorEastAsia"/>
                <w:sz w:val="24"/>
                <w:szCs w:val="24"/>
                <w:rtl/>
              </w:rPr>
            </w:pPr>
            <w:r w:rsidRPr="00672D3C">
              <w:rPr>
                <w:rFonts w:eastAsiaTheme="minorEastAsia" w:hint="cs"/>
                <w:sz w:val="24"/>
                <w:szCs w:val="24"/>
                <w:rtl/>
              </w:rPr>
              <w:t>توصیه اش در مورد آتشکاری</w:t>
            </w:r>
            <w:r w:rsidR="00004F4B">
              <w:rPr>
                <w:rFonts w:eastAsiaTheme="minorEastAsia" w:hint="cs"/>
                <w:sz w:val="24"/>
                <w:szCs w:val="24"/>
                <w:rtl/>
              </w:rPr>
              <w:t xml:space="preserve"> همزمان</w:t>
            </w:r>
          </w:p>
        </w:tc>
        <w:tc>
          <w:tcPr>
            <w:tcW w:w="0" w:type="auto"/>
            <w:vAlign w:val="center"/>
          </w:tcPr>
          <w:p w:rsidR="001F2583" w:rsidRPr="00531D84" w:rsidRDefault="001F2583" w:rsidP="00531D84">
            <w:pPr>
              <w:bidi/>
              <w:ind w:firstLine="5"/>
              <w:jc w:val="center"/>
              <w:rPr>
                <w:rFonts w:eastAsiaTheme="minorEastAsia"/>
                <w:sz w:val="20"/>
                <w:szCs w:val="20"/>
                <w:rtl/>
              </w:rPr>
            </w:pPr>
            <w:r w:rsidRPr="00531D84">
              <w:rPr>
                <w:rFonts w:eastAsiaTheme="minorEastAsia"/>
                <w:sz w:val="20"/>
                <w:szCs w:val="20"/>
              </w:rPr>
              <w:t>2</w:t>
            </w:r>
          </w:p>
        </w:tc>
      </w:tr>
      <w:tr w:rsidR="001F2583" w:rsidRPr="00672D3C" w:rsidTr="00531D84">
        <w:trPr>
          <w:jc w:val="center"/>
        </w:trPr>
        <w:tc>
          <w:tcPr>
            <w:tcW w:w="0" w:type="auto"/>
            <w:vAlign w:val="center"/>
          </w:tcPr>
          <w:p w:rsidR="001F2583" w:rsidRPr="00672D3C" w:rsidRDefault="001F2583" w:rsidP="00531D84">
            <w:pPr>
              <w:bidi/>
              <w:ind w:firstLine="5"/>
              <w:jc w:val="center"/>
              <w:rPr>
                <w:rFonts w:eastAsiaTheme="minorEastAsia"/>
                <w:sz w:val="24"/>
                <w:szCs w:val="24"/>
                <w:rtl/>
              </w:rPr>
            </w:pPr>
            <w:r w:rsidRPr="00672D3C">
              <w:rPr>
                <w:rFonts w:eastAsiaTheme="minorEastAsia" w:hint="cs"/>
                <w:sz w:val="24"/>
                <w:szCs w:val="24"/>
                <w:rtl/>
              </w:rPr>
              <w:t>توصیه اش در مورد آتشکاری با تاخیر کم (</w:t>
            </w:r>
            <w:r w:rsidRPr="00531D84">
              <w:rPr>
                <w:rFonts w:eastAsiaTheme="minorEastAsia"/>
                <w:sz w:val="20"/>
                <w:szCs w:val="20"/>
              </w:rPr>
              <w:t>ms</w:t>
            </w:r>
            <w:r w:rsidRPr="00672D3C">
              <w:rPr>
                <w:rFonts w:eastAsiaTheme="minorEastAsia" w:hint="cs"/>
                <w:sz w:val="24"/>
                <w:szCs w:val="24"/>
                <w:rtl/>
              </w:rPr>
              <w:t>)</w:t>
            </w:r>
          </w:p>
        </w:tc>
        <w:tc>
          <w:tcPr>
            <w:tcW w:w="0" w:type="auto"/>
            <w:vAlign w:val="center"/>
          </w:tcPr>
          <w:p w:rsidR="001F2583" w:rsidRPr="00531D84" w:rsidRDefault="001F2583" w:rsidP="00531D84">
            <w:pPr>
              <w:bidi/>
              <w:ind w:firstLine="5"/>
              <w:jc w:val="center"/>
              <w:rPr>
                <w:rFonts w:eastAsiaTheme="minorEastAsia"/>
                <w:sz w:val="20"/>
                <w:szCs w:val="20"/>
                <w:rtl/>
              </w:rPr>
            </w:pPr>
            <w:r w:rsidRPr="00531D84">
              <w:rPr>
                <w:rFonts w:eastAsiaTheme="minorEastAsia"/>
                <w:sz w:val="20"/>
                <w:szCs w:val="20"/>
              </w:rPr>
              <w:t>1.5</w:t>
            </w:r>
          </w:p>
        </w:tc>
      </w:tr>
      <w:tr w:rsidR="001F2583" w:rsidRPr="00672D3C" w:rsidTr="00531D84">
        <w:trPr>
          <w:jc w:val="center"/>
        </w:trPr>
        <w:tc>
          <w:tcPr>
            <w:tcW w:w="0" w:type="auto"/>
            <w:vAlign w:val="center"/>
          </w:tcPr>
          <w:p w:rsidR="001F2583" w:rsidRPr="00672D3C" w:rsidRDefault="001F2583" w:rsidP="00531D84">
            <w:pPr>
              <w:bidi/>
              <w:ind w:firstLine="5"/>
              <w:jc w:val="center"/>
              <w:rPr>
                <w:rFonts w:eastAsiaTheme="minorEastAsia"/>
                <w:sz w:val="24"/>
                <w:szCs w:val="24"/>
                <w:rtl/>
              </w:rPr>
            </w:pPr>
            <w:r w:rsidRPr="00672D3C">
              <w:rPr>
                <w:rFonts w:eastAsiaTheme="minorEastAsia" w:hint="cs"/>
                <w:sz w:val="24"/>
                <w:szCs w:val="24"/>
                <w:rtl/>
              </w:rPr>
              <w:t>توصیه اش در مورد آتشکاری با تاخیر زیاد (</w:t>
            </w:r>
            <w:r w:rsidRPr="00531D84">
              <w:rPr>
                <w:rFonts w:eastAsiaTheme="minorEastAsia"/>
                <w:sz w:val="20"/>
                <w:szCs w:val="20"/>
              </w:rPr>
              <w:t>hs</w:t>
            </w:r>
            <w:r w:rsidRPr="00672D3C">
              <w:rPr>
                <w:rFonts w:eastAsiaTheme="minorEastAsia" w:hint="cs"/>
                <w:sz w:val="24"/>
                <w:szCs w:val="24"/>
                <w:rtl/>
              </w:rPr>
              <w:t>)</w:t>
            </w:r>
          </w:p>
        </w:tc>
        <w:tc>
          <w:tcPr>
            <w:tcW w:w="0" w:type="auto"/>
            <w:vAlign w:val="center"/>
          </w:tcPr>
          <w:p w:rsidR="001F2583" w:rsidRPr="00531D84" w:rsidRDefault="001F2583" w:rsidP="00531D84">
            <w:pPr>
              <w:bidi/>
              <w:ind w:firstLine="5"/>
              <w:jc w:val="center"/>
              <w:rPr>
                <w:rFonts w:eastAsiaTheme="minorEastAsia"/>
                <w:sz w:val="20"/>
                <w:szCs w:val="20"/>
                <w:rtl/>
              </w:rPr>
            </w:pPr>
            <w:r w:rsidRPr="00531D84">
              <w:rPr>
                <w:rFonts w:eastAsiaTheme="minorEastAsia"/>
                <w:sz w:val="20"/>
                <w:szCs w:val="20"/>
              </w:rPr>
              <w:t>1</w:t>
            </w:r>
          </w:p>
        </w:tc>
      </w:tr>
      <w:tr w:rsidR="001F2583" w:rsidRPr="00672D3C" w:rsidTr="00531D84">
        <w:trPr>
          <w:jc w:val="center"/>
        </w:trPr>
        <w:tc>
          <w:tcPr>
            <w:tcW w:w="0" w:type="auto"/>
            <w:vAlign w:val="center"/>
          </w:tcPr>
          <w:p w:rsidR="001F2583" w:rsidRPr="00672D3C" w:rsidRDefault="001F2583" w:rsidP="00531D84">
            <w:pPr>
              <w:bidi/>
              <w:ind w:firstLine="5"/>
              <w:jc w:val="center"/>
              <w:rPr>
                <w:rFonts w:eastAsiaTheme="minorEastAsia"/>
                <w:sz w:val="24"/>
                <w:szCs w:val="24"/>
                <w:rtl/>
              </w:rPr>
            </w:pPr>
            <w:r w:rsidRPr="00672D3C">
              <w:rPr>
                <w:rFonts w:eastAsiaTheme="minorEastAsia" w:hint="cs"/>
                <w:sz w:val="24"/>
                <w:szCs w:val="24"/>
                <w:rtl/>
              </w:rPr>
              <w:t>توصیه کنیا در مورد آتشکاری همزمان پله بلند</w:t>
            </w:r>
          </w:p>
        </w:tc>
        <w:tc>
          <w:tcPr>
            <w:tcW w:w="0" w:type="auto"/>
            <w:vAlign w:val="center"/>
          </w:tcPr>
          <w:p w:rsidR="001F2583" w:rsidRPr="00531D84" w:rsidRDefault="001F2583" w:rsidP="00531D84">
            <w:pPr>
              <w:bidi/>
              <w:ind w:firstLine="5"/>
              <w:jc w:val="center"/>
              <w:rPr>
                <w:rFonts w:eastAsiaTheme="minorEastAsia"/>
                <w:sz w:val="20"/>
                <w:szCs w:val="20"/>
                <w:rtl/>
              </w:rPr>
            </w:pPr>
            <w:r w:rsidRPr="00531D84">
              <w:rPr>
                <w:rFonts w:eastAsiaTheme="minorEastAsia"/>
                <w:sz w:val="20"/>
                <w:szCs w:val="20"/>
              </w:rPr>
              <w:t>2</w:t>
            </w:r>
          </w:p>
        </w:tc>
      </w:tr>
      <w:tr w:rsidR="001F2583" w:rsidRPr="00672D3C" w:rsidTr="00531D84">
        <w:trPr>
          <w:jc w:val="center"/>
        </w:trPr>
        <w:tc>
          <w:tcPr>
            <w:tcW w:w="0" w:type="auto"/>
            <w:vAlign w:val="center"/>
          </w:tcPr>
          <w:p w:rsidR="001F2583" w:rsidRPr="00672D3C" w:rsidRDefault="001F2583" w:rsidP="00531D84">
            <w:pPr>
              <w:bidi/>
              <w:ind w:firstLine="5"/>
              <w:jc w:val="center"/>
              <w:rPr>
                <w:rFonts w:eastAsiaTheme="minorEastAsia"/>
                <w:sz w:val="24"/>
                <w:szCs w:val="24"/>
                <w:rtl/>
              </w:rPr>
            </w:pPr>
            <w:r w:rsidRPr="00672D3C">
              <w:rPr>
                <w:rFonts w:eastAsiaTheme="minorEastAsia" w:hint="cs"/>
                <w:sz w:val="24"/>
                <w:szCs w:val="24"/>
                <w:rtl/>
              </w:rPr>
              <w:t>توصیه کنیا در مورد آتشکاری تاخیری پله بلند</w:t>
            </w:r>
          </w:p>
        </w:tc>
        <w:tc>
          <w:tcPr>
            <w:tcW w:w="0" w:type="auto"/>
            <w:vAlign w:val="center"/>
          </w:tcPr>
          <w:p w:rsidR="001F2583" w:rsidRPr="00531D84" w:rsidRDefault="001F2583" w:rsidP="00531D84">
            <w:pPr>
              <w:bidi/>
              <w:ind w:firstLine="5"/>
              <w:jc w:val="center"/>
              <w:rPr>
                <w:rFonts w:eastAsiaTheme="minorEastAsia"/>
                <w:sz w:val="20"/>
                <w:szCs w:val="20"/>
                <w:rtl/>
              </w:rPr>
            </w:pPr>
            <w:r w:rsidRPr="00531D84">
              <w:rPr>
                <w:rFonts w:eastAsiaTheme="minorEastAsia"/>
                <w:sz w:val="20"/>
                <w:szCs w:val="20"/>
              </w:rPr>
              <w:t>1.4</w:t>
            </w:r>
          </w:p>
        </w:tc>
      </w:tr>
      <w:tr w:rsidR="001F2583" w:rsidRPr="00672D3C" w:rsidTr="00531D84">
        <w:trPr>
          <w:jc w:val="center"/>
        </w:trPr>
        <w:tc>
          <w:tcPr>
            <w:tcW w:w="0" w:type="auto"/>
            <w:vAlign w:val="center"/>
          </w:tcPr>
          <w:p w:rsidR="001F2583" w:rsidRPr="00672D3C" w:rsidRDefault="001F2583" w:rsidP="00531D84">
            <w:pPr>
              <w:bidi/>
              <w:ind w:firstLine="5"/>
              <w:jc w:val="center"/>
              <w:rPr>
                <w:rFonts w:eastAsiaTheme="minorEastAsia"/>
                <w:sz w:val="24"/>
                <w:szCs w:val="24"/>
                <w:rtl/>
              </w:rPr>
            </w:pPr>
            <w:r w:rsidRPr="00672D3C">
              <w:rPr>
                <w:rFonts w:eastAsiaTheme="minorEastAsia" w:hint="cs"/>
                <w:sz w:val="24"/>
                <w:szCs w:val="24"/>
                <w:rtl/>
              </w:rPr>
              <w:t>توصیه کنیا در مورد آتشکاری همزمان پله کوتاه</w:t>
            </w:r>
          </w:p>
        </w:tc>
        <w:tc>
          <w:tcPr>
            <w:tcW w:w="0" w:type="auto"/>
            <w:vAlign w:val="center"/>
          </w:tcPr>
          <w:p w:rsidR="001F2583" w:rsidRPr="00531D84" w:rsidRDefault="001F2583" w:rsidP="00531D84">
            <w:pPr>
              <w:bidi/>
              <w:ind w:firstLine="5"/>
              <w:jc w:val="center"/>
              <w:rPr>
                <w:rFonts w:eastAsiaTheme="minorEastAsia"/>
                <w:sz w:val="20"/>
                <w:szCs w:val="20"/>
                <w:rtl/>
              </w:rPr>
            </w:pPr>
            <w:r w:rsidRPr="00531D84">
              <w:rPr>
                <w:rFonts w:eastAsiaTheme="minorEastAsia"/>
                <w:sz w:val="20"/>
                <w:szCs w:val="20"/>
              </w:rPr>
              <w:t>(K</w:t>
            </w:r>
            <w:r w:rsidRPr="00531D84">
              <w:rPr>
                <w:rFonts w:eastAsiaTheme="minorEastAsia"/>
                <w:sz w:val="20"/>
                <w:szCs w:val="20"/>
                <w:vertAlign w:val="subscript"/>
              </w:rPr>
              <w:t>H</w:t>
            </w:r>
            <w:r w:rsidRPr="00531D84">
              <w:rPr>
                <w:rFonts w:eastAsiaTheme="minorEastAsia"/>
                <w:sz w:val="20"/>
                <w:szCs w:val="20"/>
              </w:rPr>
              <w:t>+2)/3</w:t>
            </w:r>
          </w:p>
        </w:tc>
      </w:tr>
      <w:tr w:rsidR="001F2583" w:rsidRPr="00672D3C" w:rsidTr="00531D84">
        <w:trPr>
          <w:jc w:val="center"/>
        </w:trPr>
        <w:tc>
          <w:tcPr>
            <w:tcW w:w="0" w:type="auto"/>
            <w:vAlign w:val="center"/>
          </w:tcPr>
          <w:p w:rsidR="001F2583" w:rsidRPr="00672D3C" w:rsidRDefault="001F2583" w:rsidP="00004F4B">
            <w:pPr>
              <w:bidi/>
              <w:ind w:firstLine="5"/>
              <w:jc w:val="center"/>
              <w:rPr>
                <w:rFonts w:eastAsiaTheme="minorEastAsia"/>
                <w:sz w:val="24"/>
                <w:szCs w:val="24"/>
                <w:rtl/>
              </w:rPr>
            </w:pPr>
            <w:r w:rsidRPr="00672D3C">
              <w:rPr>
                <w:rFonts w:eastAsiaTheme="minorEastAsia" w:hint="cs"/>
                <w:sz w:val="24"/>
                <w:szCs w:val="24"/>
                <w:rtl/>
              </w:rPr>
              <w:t xml:space="preserve">توصیه کنیا در مورد آتشکاری تاخیری پله </w:t>
            </w:r>
            <w:r w:rsidR="00004F4B">
              <w:rPr>
                <w:rFonts w:eastAsiaTheme="minorEastAsia" w:hint="cs"/>
                <w:sz w:val="24"/>
                <w:szCs w:val="24"/>
                <w:rtl/>
              </w:rPr>
              <w:t>کوتاه</w:t>
            </w:r>
          </w:p>
        </w:tc>
        <w:tc>
          <w:tcPr>
            <w:tcW w:w="0" w:type="auto"/>
            <w:vAlign w:val="center"/>
          </w:tcPr>
          <w:p w:rsidR="001F2583" w:rsidRPr="00531D84" w:rsidRDefault="001F2583" w:rsidP="00531D84">
            <w:pPr>
              <w:bidi/>
              <w:ind w:firstLine="5"/>
              <w:jc w:val="center"/>
              <w:rPr>
                <w:rFonts w:eastAsiaTheme="minorEastAsia"/>
                <w:sz w:val="20"/>
                <w:szCs w:val="20"/>
                <w:rtl/>
              </w:rPr>
            </w:pPr>
            <w:r w:rsidRPr="00531D84">
              <w:rPr>
                <w:rFonts w:eastAsiaTheme="minorEastAsia"/>
                <w:sz w:val="20"/>
                <w:szCs w:val="20"/>
              </w:rPr>
              <w:t>(K</w:t>
            </w:r>
            <w:r w:rsidRPr="00531D84">
              <w:rPr>
                <w:rFonts w:eastAsiaTheme="minorEastAsia"/>
                <w:sz w:val="20"/>
                <w:szCs w:val="20"/>
                <w:vertAlign w:val="subscript"/>
              </w:rPr>
              <w:t>H</w:t>
            </w:r>
            <w:r w:rsidRPr="00531D84">
              <w:rPr>
                <w:rFonts w:eastAsiaTheme="minorEastAsia"/>
                <w:sz w:val="20"/>
                <w:szCs w:val="20"/>
              </w:rPr>
              <w:t>+7)/8</w:t>
            </w:r>
          </w:p>
        </w:tc>
      </w:tr>
      <w:tr w:rsidR="001F2583" w:rsidRPr="00672D3C" w:rsidTr="00531D84">
        <w:trPr>
          <w:jc w:val="center"/>
        </w:trPr>
        <w:tc>
          <w:tcPr>
            <w:tcW w:w="0" w:type="auto"/>
            <w:vAlign w:val="center"/>
          </w:tcPr>
          <w:p w:rsidR="001F2583" w:rsidRPr="00672D3C" w:rsidRDefault="001F2583" w:rsidP="00531D84">
            <w:pPr>
              <w:bidi/>
              <w:ind w:firstLine="5"/>
              <w:jc w:val="center"/>
              <w:rPr>
                <w:rFonts w:eastAsiaTheme="minorEastAsia"/>
                <w:sz w:val="24"/>
                <w:szCs w:val="24"/>
                <w:rtl/>
              </w:rPr>
            </w:pPr>
            <w:r w:rsidRPr="00672D3C">
              <w:rPr>
                <w:rFonts w:eastAsiaTheme="minorEastAsia" w:hint="cs"/>
                <w:sz w:val="24"/>
                <w:szCs w:val="24"/>
                <w:rtl/>
              </w:rPr>
              <w:t>توصیه بروس کار</w:t>
            </w:r>
          </w:p>
        </w:tc>
        <w:tc>
          <w:tcPr>
            <w:tcW w:w="0" w:type="auto"/>
            <w:vAlign w:val="center"/>
          </w:tcPr>
          <w:p w:rsidR="001F2583" w:rsidRPr="00531D84" w:rsidRDefault="001F2583" w:rsidP="00531D84">
            <w:pPr>
              <w:keepNext/>
              <w:bidi/>
              <w:ind w:firstLine="5"/>
              <w:jc w:val="center"/>
              <w:rPr>
                <w:rFonts w:eastAsiaTheme="minorEastAsia"/>
                <w:sz w:val="20"/>
                <w:szCs w:val="20"/>
                <w:rtl/>
              </w:rPr>
            </w:pPr>
            <w:r w:rsidRPr="00531D84">
              <w:rPr>
                <w:rFonts w:eastAsiaTheme="minorEastAsia"/>
                <w:sz w:val="20"/>
                <w:szCs w:val="20"/>
              </w:rPr>
              <w:t>1.2</w:t>
            </w:r>
          </w:p>
        </w:tc>
      </w:tr>
    </w:tbl>
    <w:p w:rsidR="00531D84" w:rsidRDefault="00531D84" w:rsidP="001F2583">
      <w:pPr>
        <w:keepNext/>
        <w:bidi/>
        <w:jc w:val="center"/>
        <w:rPr>
          <w:rtl/>
        </w:rPr>
      </w:pPr>
    </w:p>
    <w:p w:rsidR="001F2583" w:rsidRDefault="001F2583" w:rsidP="00531D84">
      <w:pPr>
        <w:keepNext/>
        <w:bidi/>
        <w:jc w:val="center"/>
      </w:pPr>
      <w:r>
        <w:rPr>
          <w:rFonts w:eastAsiaTheme="minorEastAsia" w:hint="cs"/>
          <w:noProof/>
          <w:lang w:bidi="ar-SA"/>
        </w:rPr>
        <w:drawing>
          <wp:inline distT="0" distB="0" distL="0" distR="0">
            <wp:extent cx="4200525" cy="1914525"/>
            <wp:effectExtent l="19050" t="0" r="9525"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srcRect/>
                    <a:stretch>
                      <a:fillRect/>
                    </a:stretch>
                  </pic:blipFill>
                  <pic:spPr bwMode="auto">
                    <a:xfrm>
                      <a:off x="0" y="0"/>
                      <a:ext cx="4200525" cy="1914525"/>
                    </a:xfrm>
                    <a:prstGeom prst="rect">
                      <a:avLst/>
                    </a:prstGeom>
                    <a:noFill/>
                    <a:ln w="9525">
                      <a:noFill/>
                      <a:miter lim="800000"/>
                      <a:headEnd/>
                      <a:tailEnd/>
                    </a:ln>
                  </pic:spPr>
                </pic:pic>
              </a:graphicData>
            </a:graphic>
          </wp:inline>
        </w:drawing>
      </w:r>
    </w:p>
    <w:p w:rsidR="001F2583" w:rsidRPr="006000D4" w:rsidRDefault="001F2583" w:rsidP="00F90644">
      <w:pPr>
        <w:pStyle w:val="Caption"/>
        <w:ind w:hanging="1"/>
        <w:jc w:val="center"/>
        <w:rPr>
          <w:color w:val="auto"/>
          <w:sz w:val="20"/>
          <w:szCs w:val="20"/>
          <w:rtl/>
        </w:rPr>
      </w:pPr>
      <w:bookmarkStart w:id="227" w:name="_Toc259296632"/>
      <w:bookmarkStart w:id="228" w:name="_Toc259368778"/>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42</w:t>
      </w:r>
      <w:r w:rsidR="00771039" w:rsidRPr="006000D4">
        <w:rPr>
          <w:color w:val="auto"/>
          <w:sz w:val="20"/>
          <w:szCs w:val="20"/>
          <w:rtl/>
        </w:rPr>
        <w:fldChar w:fldCharType="end"/>
      </w:r>
      <w:r w:rsidRPr="006000D4">
        <w:rPr>
          <w:rFonts w:hint="cs"/>
          <w:color w:val="auto"/>
          <w:sz w:val="20"/>
          <w:szCs w:val="20"/>
          <w:rtl/>
        </w:rPr>
        <w:t xml:space="preserve">- انتخاب مقدار نسبت </w:t>
      </w:r>
      <w:r w:rsidRPr="006000D4">
        <w:rPr>
          <w:b w:val="0"/>
          <w:color w:val="auto"/>
          <w:sz w:val="20"/>
          <w:szCs w:val="20"/>
        </w:rPr>
        <w:t>K</w:t>
      </w:r>
      <w:r w:rsidRPr="006000D4">
        <w:rPr>
          <w:b w:val="0"/>
          <w:color w:val="auto"/>
          <w:sz w:val="20"/>
          <w:szCs w:val="20"/>
          <w:vertAlign w:val="subscript"/>
        </w:rPr>
        <w:t>S</w:t>
      </w:r>
      <w:r w:rsidRPr="006000D4">
        <w:rPr>
          <w:rFonts w:hint="cs"/>
          <w:color w:val="auto"/>
          <w:sz w:val="20"/>
          <w:szCs w:val="20"/>
          <w:rtl/>
        </w:rPr>
        <w:t xml:space="preserve"> از لیست نرم افزار</w:t>
      </w:r>
      <w:bookmarkEnd w:id="227"/>
      <w:bookmarkEnd w:id="228"/>
    </w:p>
    <w:p w:rsidR="001F2583" w:rsidRDefault="001F2583" w:rsidP="008B3E43">
      <w:pPr>
        <w:bidi/>
        <w:ind w:firstLine="567"/>
        <w:rPr>
          <w:rFonts w:eastAsiaTheme="minorEastAsia"/>
          <w:rtl/>
        </w:rPr>
      </w:pPr>
      <w:r>
        <w:rPr>
          <w:rFonts w:eastAsiaTheme="minorEastAsia" w:hint="cs"/>
          <w:rtl/>
        </w:rPr>
        <w:lastRenderedPageBreak/>
        <w:t xml:space="preserve">در مرحله بعد، بایستی نسبت طول </w:t>
      </w:r>
      <w:r w:rsidR="00A13EE2">
        <w:rPr>
          <w:rFonts w:eastAsiaTheme="minorEastAsia" w:hint="cs"/>
          <w:rtl/>
        </w:rPr>
        <w:t>اضافه حفاری</w:t>
      </w:r>
      <w:r>
        <w:rPr>
          <w:rFonts w:eastAsiaTheme="minorEastAsia" w:hint="cs"/>
          <w:rtl/>
        </w:rPr>
        <w:t xml:space="preserve"> به بارسنگ (</w:t>
      </w:r>
      <w:r>
        <w:rPr>
          <w:rFonts w:eastAsiaTheme="minorEastAsia"/>
        </w:rPr>
        <w:t>K</w:t>
      </w:r>
      <w:r w:rsidRPr="00DF3921">
        <w:rPr>
          <w:rFonts w:eastAsiaTheme="minorEastAsia"/>
          <w:vertAlign w:val="subscript"/>
        </w:rPr>
        <w:t>J</w:t>
      </w:r>
      <w:r>
        <w:rPr>
          <w:rFonts w:eastAsiaTheme="minorEastAsia" w:hint="cs"/>
          <w:rtl/>
        </w:rPr>
        <w:t xml:space="preserve">)، مشخص شود؛ همانند مراحل قبلی، </w:t>
      </w:r>
      <w:r w:rsidR="008B3E43">
        <w:rPr>
          <w:rFonts w:eastAsiaTheme="minorEastAsia" w:hint="cs"/>
          <w:rtl/>
        </w:rPr>
        <w:t>کاربر</w:t>
      </w:r>
      <w:r>
        <w:rPr>
          <w:rFonts w:eastAsiaTheme="minorEastAsia" w:hint="cs"/>
          <w:rtl/>
        </w:rPr>
        <w:t xml:space="preserve"> می تواند مقدار دلخواه خود را وارد نماید و یا این که، یکی از مقادیر توصیه شده را با توجه به شرایط معدن، اعمال نماید. در شکل </w:t>
      </w:r>
      <w:r w:rsidR="000A7489">
        <w:rPr>
          <w:rFonts w:eastAsiaTheme="minorEastAsia" w:hint="cs"/>
          <w:rtl/>
        </w:rPr>
        <w:t>(4-43) روند کار</w:t>
      </w:r>
      <w:r>
        <w:rPr>
          <w:rFonts w:eastAsiaTheme="minorEastAsia" w:hint="cs"/>
          <w:rtl/>
        </w:rPr>
        <w:t xml:space="preserve"> نمایش داده شده است. در جدول</w:t>
      </w:r>
      <w:r w:rsidR="000A7489">
        <w:rPr>
          <w:rFonts w:eastAsiaTheme="minorEastAsia" w:hint="cs"/>
          <w:rtl/>
        </w:rPr>
        <w:t xml:space="preserve"> (4-7)</w:t>
      </w:r>
      <w:r>
        <w:rPr>
          <w:rFonts w:eastAsiaTheme="minorEastAsia" w:hint="cs"/>
          <w:rtl/>
        </w:rPr>
        <w:t xml:space="preserve"> مقادیر پیشنهادی نرم افزار، لیست شده است.</w:t>
      </w:r>
    </w:p>
    <w:p w:rsidR="001F2583" w:rsidRDefault="001F2583" w:rsidP="001F2583">
      <w:pPr>
        <w:keepNext/>
        <w:bidi/>
        <w:jc w:val="center"/>
      </w:pPr>
      <w:r>
        <w:rPr>
          <w:rFonts w:eastAsiaTheme="minorEastAsia"/>
          <w:noProof/>
          <w:lang w:bidi="ar-SA"/>
        </w:rPr>
        <w:drawing>
          <wp:inline distT="0" distB="0" distL="0" distR="0">
            <wp:extent cx="4143375" cy="1590675"/>
            <wp:effectExtent l="19050" t="0" r="9525"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cstate="print"/>
                    <a:srcRect/>
                    <a:stretch>
                      <a:fillRect/>
                    </a:stretch>
                  </pic:blipFill>
                  <pic:spPr bwMode="auto">
                    <a:xfrm>
                      <a:off x="0" y="0"/>
                      <a:ext cx="4143375" cy="1590675"/>
                    </a:xfrm>
                    <a:prstGeom prst="rect">
                      <a:avLst/>
                    </a:prstGeom>
                    <a:noFill/>
                    <a:ln w="9525">
                      <a:noFill/>
                      <a:miter lim="800000"/>
                      <a:headEnd/>
                      <a:tailEnd/>
                    </a:ln>
                  </pic:spPr>
                </pic:pic>
              </a:graphicData>
            </a:graphic>
          </wp:inline>
        </w:drawing>
      </w:r>
    </w:p>
    <w:p w:rsidR="00672D3C" w:rsidRPr="006000D4" w:rsidRDefault="001F2583" w:rsidP="00F90644">
      <w:pPr>
        <w:pStyle w:val="Caption"/>
        <w:ind w:firstLine="0"/>
        <w:jc w:val="center"/>
        <w:rPr>
          <w:color w:val="auto"/>
          <w:sz w:val="20"/>
          <w:szCs w:val="20"/>
          <w:rtl/>
        </w:rPr>
      </w:pPr>
      <w:bookmarkStart w:id="229" w:name="_Toc259296633"/>
      <w:bookmarkStart w:id="230" w:name="_Toc259368779"/>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43</w:t>
      </w:r>
      <w:r w:rsidR="00771039" w:rsidRPr="006000D4">
        <w:rPr>
          <w:color w:val="auto"/>
          <w:sz w:val="20"/>
          <w:szCs w:val="20"/>
          <w:rtl/>
        </w:rPr>
        <w:fldChar w:fldCharType="end"/>
      </w:r>
      <w:r w:rsidRPr="006000D4">
        <w:rPr>
          <w:rFonts w:hint="cs"/>
          <w:color w:val="auto"/>
          <w:sz w:val="20"/>
          <w:szCs w:val="20"/>
          <w:rtl/>
        </w:rPr>
        <w:t xml:space="preserve">- انتخاب نسبت طول </w:t>
      </w:r>
      <w:r w:rsidR="00A13EE2">
        <w:rPr>
          <w:rFonts w:hint="cs"/>
          <w:color w:val="auto"/>
          <w:sz w:val="20"/>
          <w:szCs w:val="20"/>
          <w:rtl/>
        </w:rPr>
        <w:t>اضافه حفاری</w:t>
      </w:r>
      <w:r w:rsidRPr="006000D4">
        <w:rPr>
          <w:rFonts w:hint="cs"/>
          <w:color w:val="auto"/>
          <w:sz w:val="20"/>
          <w:szCs w:val="20"/>
          <w:rtl/>
        </w:rPr>
        <w:t xml:space="preserve"> در نرم افزار</w:t>
      </w:r>
      <w:bookmarkEnd w:id="229"/>
      <w:bookmarkEnd w:id="230"/>
    </w:p>
    <w:p w:rsidR="00672D3C" w:rsidRPr="000A7489" w:rsidRDefault="00672D3C" w:rsidP="00672D3C">
      <w:pPr>
        <w:pStyle w:val="Caption"/>
        <w:keepNext/>
        <w:ind w:hanging="1"/>
        <w:jc w:val="center"/>
        <w:rPr>
          <w:color w:val="auto"/>
          <w:sz w:val="20"/>
          <w:szCs w:val="20"/>
        </w:rPr>
      </w:pPr>
      <w:bookmarkStart w:id="231" w:name="_Toc259370998"/>
      <w:r w:rsidRPr="000A7489">
        <w:rPr>
          <w:rFonts w:hint="cs"/>
          <w:color w:val="auto"/>
          <w:sz w:val="20"/>
          <w:szCs w:val="20"/>
          <w:rtl/>
        </w:rPr>
        <w:t>جدول</w:t>
      </w:r>
      <w:r w:rsidRPr="000A7489">
        <w:rPr>
          <w:color w:val="auto"/>
          <w:sz w:val="20"/>
          <w:szCs w:val="20"/>
          <w:rtl/>
        </w:rPr>
        <w:t xml:space="preserve"> 4-  </w:t>
      </w:r>
      <w:r w:rsidR="00771039" w:rsidRPr="000A7489">
        <w:rPr>
          <w:color w:val="auto"/>
          <w:sz w:val="20"/>
          <w:szCs w:val="20"/>
          <w:rtl/>
        </w:rPr>
        <w:fldChar w:fldCharType="begin"/>
      </w:r>
      <w:r w:rsidR="00524846" w:rsidRPr="000A7489">
        <w:rPr>
          <w:color w:val="auto"/>
          <w:sz w:val="20"/>
          <w:szCs w:val="20"/>
          <w:rtl/>
        </w:rPr>
        <w:instrText xml:space="preserve"> </w:instrText>
      </w:r>
      <w:r w:rsidR="00524846" w:rsidRPr="000A7489">
        <w:rPr>
          <w:color w:val="auto"/>
          <w:sz w:val="20"/>
          <w:szCs w:val="20"/>
        </w:rPr>
        <w:instrText>SEQ</w:instrText>
      </w:r>
      <w:r w:rsidR="00524846" w:rsidRPr="000A7489">
        <w:rPr>
          <w:color w:val="auto"/>
          <w:sz w:val="20"/>
          <w:szCs w:val="20"/>
          <w:rtl/>
        </w:rPr>
        <w:instrText xml:space="preserve"> جدول_4-_ \* </w:instrText>
      </w:r>
      <w:r w:rsidR="00524846" w:rsidRPr="000A7489">
        <w:rPr>
          <w:color w:val="auto"/>
          <w:sz w:val="20"/>
          <w:szCs w:val="20"/>
        </w:rPr>
        <w:instrText>ARABIC</w:instrText>
      </w:r>
      <w:r w:rsidR="00524846" w:rsidRPr="000A7489">
        <w:rPr>
          <w:color w:val="auto"/>
          <w:sz w:val="20"/>
          <w:szCs w:val="20"/>
          <w:rtl/>
        </w:rPr>
        <w:instrText xml:space="preserve"> </w:instrText>
      </w:r>
      <w:r w:rsidR="00771039" w:rsidRPr="000A7489">
        <w:rPr>
          <w:color w:val="auto"/>
          <w:sz w:val="20"/>
          <w:szCs w:val="20"/>
          <w:rtl/>
        </w:rPr>
        <w:fldChar w:fldCharType="separate"/>
      </w:r>
      <w:r w:rsidR="003521F7">
        <w:rPr>
          <w:color w:val="auto"/>
          <w:sz w:val="20"/>
          <w:szCs w:val="20"/>
          <w:rtl/>
        </w:rPr>
        <w:t>7</w:t>
      </w:r>
      <w:r w:rsidR="00771039" w:rsidRPr="000A7489">
        <w:rPr>
          <w:color w:val="auto"/>
          <w:sz w:val="20"/>
          <w:szCs w:val="20"/>
          <w:rtl/>
        </w:rPr>
        <w:fldChar w:fldCharType="end"/>
      </w:r>
      <w:r w:rsidRPr="000A7489">
        <w:rPr>
          <w:rFonts w:hint="cs"/>
          <w:color w:val="auto"/>
          <w:sz w:val="20"/>
          <w:szCs w:val="20"/>
          <w:rtl/>
        </w:rPr>
        <w:t xml:space="preserve">- </w:t>
      </w:r>
      <w:r w:rsidRPr="000A7489">
        <w:rPr>
          <w:rFonts w:hint="eastAsia"/>
          <w:color w:val="auto"/>
          <w:sz w:val="20"/>
          <w:szCs w:val="20"/>
          <w:rtl/>
        </w:rPr>
        <w:t>مقاد</w:t>
      </w:r>
      <w:r w:rsidRPr="000A7489">
        <w:rPr>
          <w:rFonts w:hint="cs"/>
          <w:color w:val="auto"/>
          <w:sz w:val="20"/>
          <w:szCs w:val="20"/>
          <w:rtl/>
        </w:rPr>
        <w:t>ی</w:t>
      </w:r>
      <w:r w:rsidRPr="000A7489">
        <w:rPr>
          <w:rFonts w:hint="eastAsia"/>
          <w:color w:val="auto"/>
          <w:sz w:val="20"/>
          <w:szCs w:val="20"/>
          <w:rtl/>
        </w:rPr>
        <w:t>ر</w:t>
      </w:r>
      <w:r w:rsidRPr="000A7489">
        <w:rPr>
          <w:color w:val="auto"/>
          <w:sz w:val="20"/>
          <w:szCs w:val="20"/>
          <w:rtl/>
        </w:rPr>
        <w:t xml:space="preserve"> </w:t>
      </w:r>
      <w:r w:rsidRPr="000A7489">
        <w:rPr>
          <w:rFonts w:hint="eastAsia"/>
          <w:color w:val="auto"/>
          <w:sz w:val="20"/>
          <w:szCs w:val="20"/>
          <w:rtl/>
        </w:rPr>
        <w:t>نسبت</w:t>
      </w:r>
      <w:r w:rsidRPr="000A7489">
        <w:rPr>
          <w:color w:val="auto"/>
          <w:sz w:val="20"/>
          <w:szCs w:val="20"/>
          <w:rtl/>
        </w:rPr>
        <w:t xml:space="preserve"> </w:t>
      </w:r>
      <w:r w:rsidRPr="000A7489">
        <w:rPr>
          <w:b w:val="0"/>
          <w:color w:val="auto"/>
          <w:sz w:val="20"/>
          <w:szCs w:val="20"/>
        </w:rPr>
        <w:t>K</w:t>
      </w:r>
      <w:r w:rsidRPr="000A7489">
        <w:rPr>
          <w:b w:val="0"/>
          <w:color w:val="auto"/>
          <w:sz w:val="20"/>
          <w:szCs w:val="20"/>
          <w:vertAlign w:val="subscript"/>
        </w:rPr>
        <w:t>J</w:t>
      </w:r>
      <w:r w:rsidRPr="000A7489">
        <w:rPr>
          <w:color w:val="auto"/>
          <w:sz w:val="20"/>
          <w:szCs w:val="20"/>
          <w:rtl/>
        </w:rPr>
        <w:t xml:space="preserve"> </w:t>
      </w:r>
      <w:r w:rsidRPr="000A7489">
        <w:rPr>
          <w:rFonts w:hint="eastAsia"/>
          <w:color w:val="auto"/>
          <w:sz w:val="20"/>
          <w:szCs w:val="20"/>
          <w:rtl/>
        </w:rPr>
        <w:t>در</w:t>
      </w:r>
      <w:r w:rsidRPr="000A7489">
        <w:rPr>
          <w:color w:val="auto"/>
          <w:sz w:val="20"/>
          <w:szCs w:val="20"/>
          <w:rtl/>
        </w:rPr>
        <w:t xml:space="preserve"> </w:t>
      </w:r>
      <w:r w:rsidRPr="000A7489">
        <w:rPr>
          <w:rFonts w:hint="eastAsia"/>
          <w:color w:val="auto"/>
          <w:sz w:val="20"/>
          <w:szCs w:val="20"/>
          <w:rtl/>
        </w:rPr>
        <w:t>شرا</w:t>
      </w:r>
      <w:r w:rsidRPr="000A7489">
        <w:rPr>
          <w:rFonts w:hint="cs"/>
          <w:color w:val="auto"/>
          <w:sz w:val="20"/>
          <w:szCs w:val="20"/>
          <w:rtl/>
        </w:rPr>
        <w:t>ی</w:t>
      </w:r>
      <w:r w:rsidRPr="000A7489">
        <w:rPr>
          <w:rFonts w:hint="eastAsia"/>
          <w:color w:val="auto"/>
          <w:sz w:val="20"/>
          <w:szCs w:val="20"/>
          <w:rtl/>
        </w:rPr>
        <w:t>ط</w:t>
      </w:r>
      <w:r w:rsidRPr="000A7489">
        <w:rPr>
          <w:color w:val="auto"/>
          <w:sz w:val="20"/>
          <w:szCs w:val="20"/>
          <w:rtl/>
        </w:rPr>
        <w:t xml:space="preserve"> </w:t>
      </w:r>
      <w:r w:rsidRPr="000A7489">
        <w:rPr>
          <w:rFonts w:hint="eastAsia"/>
          <w:color w:val="auto"/>
          <w:sz w:val="20"/>
          <w:szCs w:val="20"/>
          <w:rtl/>
        </w:rPr>
        <w:t>مختلف</w:t>
      </w:r>
      <w:r w:rsidR="00004F4B">
        <w:rPr>
          <w:rFonts w:hint="cs"/>
          <w:color w:val="auto"/>
          <w:sz w:val="20"/>
          <w:szCs w:val="20"/>
          <w:rtl/>
        </w:rPr>
        <w:t xml:space="preserve"> (لوپز جیمنو، 1995)</w:t>
      </w:r>
      <w:bookmarkEnd w:id="231"/>
    </w:p>
    <w:tbl>
      <w:tblPr>
        <w:tblStyle w:val="TableGrid"/>
        <w:bidiVisual/>
        <w:tblW w:w="0" w:type="auto"/>
        <w:jc w:val="center"/>
        <w:tblLook w:val="04A0" w:firstRow="1" w:lastRow="0" w:firstColumn="1" w:lastColumn="0" w:noHBand="0" w:noVBand="1"/>
      </w:tblPr>
      <w:tblGrid>
        <w:gridCol w:w="3920"/>
        <w:gridCol w:w="2047"/>
      </w:tblGrid>
      <w:tr w:rsidR="001F2583" w:rsidRPr="00672D3C" w:rsidTr="00110F7B">
        <w:trPr>
          <w:jc w:val="center"/>
        </w:trPr>
        <w:tc>
          <w:tcPr>
            <w:tcW w:w="0" w:type="auto"/>
            <w:gridSpan w:val="2"/>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 xml:space="preserve">مقادیر توصیه شده در نرم افزار برای نسبت </w:t>
            </w:r>
            <w:r w:rsidR="00A13EE2">
              <w:rPr>
                <w:rFonts w:eastAsiaTheme="minorEastAsia" w:hint="cs"/>
                <w:sz w:val="24"/>
                <w:szCs w:val="24"/>
                <w:rtl/>
              </w:rPr>
              <w:t>اضافه حفاری</w:t>
            </w:r>
            <w:r w:rsidRPr="00672D3C">
              <w:rPr>
                <w:rFonts w:eastAsiaTheme="minorEastAsia" w:hint="cs"/>
                <w:sz w:val="24"/>
                <w:szCs w:val="24"/>
                <w:rtl/>
              </w:rPr>
              <w:t xml:space="preserve"> به بارسنگ (</w:t>
            </w:r>
            <w:r w:rsidRPr="00531D84">
              <w:rPr>
                <w:rFonts w:eastAsiaTheme="minorEastAsia"/>
                <w:sz w:val="20"/>
                <w:szCs w:val="20"/>
              </w:rPr>
              <w:t>K</w:t>
            </w:r>
            <w:r w:rsidRPr="00531D84">
              <w:rPr>
                <w:rFonts w:eastAsiaTheme="minorEastAsia"/>
                <w:sz w:val="20"/>
                <w:szCs w:val="20"/>
                <w:vertAlign w:val="subscript"/>
              </w:rPr>
              <w:t>J</w:t>
            </w:r>
            <w:r w:rsidRPr="00672D3C">
              <w:rPr>
                <w:rFonts w:eastAsiaTheme="minorEastAsia" w:hint="cs"/>
                <w:sz w:val="24"/>
                <w:szCs w:val="24"/>
                <w:rtl/>
              </w:rPr>
              <w:t>)</w:t>
            </w:r>
          </w:p>
        </w:tc>
      </w:tr>
      <w:tr w:rsidR="001F2583" w:rsidRPr="00672D3C" w:rsidTr="00110F7B">
        <w:trPr>
          <w:jc w:val="center"/>
        </w:trPr>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توصیه کنیا</w:t>
            </w:r>
          </w:p>
        </w:tc>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3/0</w:t>
            </w:r>
          </w:p>
        </w:tc>
      </w:tr>
      <w:tr w:rsidR="001F2583" w:rsidRPr="00672D3C" w:rsidTr="00110F7B">
        <w:trPr>
          <w:jc w:val="center"/>
        </w:trPr>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توصیه فُلدِسی</w:t>
            </w:r>
          </w:p>
        </w:tc>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3/0</w:t>
            </w:r>
          </w:p>
        </w:tc>
      </w:tr>
      <w:tr w:rsidR="001F2583" w:rsidRPr="00672D3C" w:rsidTr="00110F7B">
        <w:trPr>
          <w:jc w:val="center"/>
        </w:trPr>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 xml:space="preserve">توصیه بروس کار </w:t>
            </w:r>
          </w:p>
        </w:tc>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4/0</w:t>
            </w:r>
          </w:p>
        </w:tc>
      </w:tr>
      <w:tr w:rsidR="001F2583" w:rsidRPr="00672D3C" w:rsidTr="00110F7B">
        <w:trPr>
          <w:jc w:val="center"/>
        </w:trPr>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سنگ های رسوبی با لایه بندی افقی و سست</w:t>
            </w:r>
          </w:p>
        </w:tc>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0</w:t>
            </w:r>
          </w:p>
        </w:tc>
      </w:tr>
      <w:tr w:rsidR="001F2583" w:rsidRPr="00672D3C" w:rsidTr="00110F7B">
        <w:trPr>
          <w:jc w:val="center"/>
        </w:trPr>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سنگ های ضعیف</w:t>
            </w:r>
          </w:p>
        </w:tc>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15/0</w:t>
            </w:r>
          </w:p>
        </w:tc>
      </w:tr>
      <w:tr w:rsidR="001F2583" w:rsidRPr="00672D3C" w:rsidTr="00110F7B">
        <w:trPr>
          <w:jc w:val="center"/>
        </w:trPr>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 xml:space="preserve">سنگ های با مقاومت متوسط </w:t>
            </w:r>
          </w:p>
        </w:tc>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3/0 (مقدار متداول)</w:t>
            </w:r>
          </w:p>
        </w:tc>
      </w:tr>
      <w:tr w:rsidR="001F2583" w:rsidRPr="00672D3C" w:rsidTr="00110F7B">
        <w:trPr>
          <w:jc w:val="center"/>
        </w:trPr>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سنگ های بسیار سخت</w:t>
            </w:r>
          </w:p>
        </w:tc>
        <w:tc>
          <w:tcPr>
            <w:tcW w:w="0" w:type="auto"/>
          </w:tcPr>
          <w:p w:rsidR="001F2583" w:rsidRPr="00672D3C" w:rsidRDefault="001F2583" w:rsidP="00523B05">
            <w:pPr>
              <w:keepNext/>
              <w:bidi/>
              <w:ind w:firstLine="0"/>
              <w:jc w:val="center"/>
              <w:rPr>
                <w:rFonts w:eastAsiaTheme="minorEastAsia"/>
                <w:sz w:val="24"/>
                <w:szCs w:val="24"/>
                <w:rtl/>
              </w:rPr>
            </w:pPr>
            <w:r w:rsidRPr="00672D3C">
              <w:rPr>
                <w:rFonts w:eastAsiaTheme="minorEastAsia" w:hint="cs"/>
                <w:sz w:val="24"/>
                <w:szCs w:val="24"/>
                <w:rtl/>
              </w:rPr>
              <w:t>5/0 (مقدار ماکزیمم)</w:t>
            </w:r>
          </w:p>
        </w:tc>
      </w:tr>
    </w:tbl>
    <w:p w:rsidR="001F2583" w:rsidRDefault="001F2583" w:rsidP="00004F4B">
      <w:pPr>
        <w:bidi/>
        <w:ind w:firstLine="567"/>
        <w:rPr>
          <w:rFonts w:eastAsiaTheme="minorEastAsia"/>
          <w:rtl/>
        </w:rPr>
      </w:pPr>
      <w:r>
        <w:rPr>
          <w:rFonts w:eastAsiaTheme="minorEastAsia" w:hint="cs"/>
          <w:rtl/>
        </w:rPr>
        <w:t xml:space="preserve">آخرین پارامتری که </w:t>
      </w:r>
      <w:r w:rsidR="00004F4B">
        <w:rPr>
          <w:rFonts w:eastAsiaTheme="minorEastAsia" w:hint="cs"/>
          <w:rtl/>
        </w:rPr>
        <w:t>طبق تئوری آتشکاری اَش</w:t>
      </w:r>
      <w:r>
        <w:rPr>
          <w:rFonts w:eastAsiaTheme="minorEastAsia" w:hint="cs"/>
          <w:rtl/>
        </w:rPr>
        <w:t>، باید ب</w:t>
      </w:r>
      <w:r w:rsidR="00004F4B">
        <w:rPr>
          <w:rFonts w:eastAsiaTheme="minorEastAsia" w:hint="cs"/>
          <w:rtl/>
        </w:rPr>
        <w:t xml:space="preserve">ه مدل معرفی شود؛ </w:t>
      </w:r>
      <w:r>
        <w:rPr>
          <w:rFonts w:eastAsiaTheme="minorEastAsia" w:hint="cs"/>
          <w:rtl/>
        </w:rPr>
        <w:t>نسبت طول گل گذاری به بارسنگ (</w:t>
      </w:r>
      <w:r>
        <w:rPr>
          <w:rFonts w:eastAsiaTheme="minorEastAsia"/>
        </w:rPr>
        <w:t>K</w:t>
      </w:r>
      <w:r>
        <w:rPr>
          <w:rFonts w:eastAsiaTheme="minorEastAsia"/>
          <w:vertAlign w:val="subscript"/>
        </w:rPr>
        <w:t>T</w:t>
      </w:r>
      <w:r>
        <w:rPr>
          <w:rFonts w:eastAsiaTheme="minorEastAsia" w:hint="cs"/>
          <w:rtl/>
        </w:rPr>
        <w:t xml:space="preserve">) است. مقدار متداول این نسبت در معادن روباز، 7/0 است. </w:t>
      </w:r>
      <w:r w:rsidR="008B3E43">
        <w:rPr>
          <w:rFonts w:eastAsiaTheme="minorEastAsia" w:hint="cs"/>
          <w:rtl/>
        </w:rPr>
        <w:t>در این جا نیز کاربر</w:t>
      </w:r>
      <w:r>
        <w:rPr>
          <w:rFonts w:eastAsiaTheme="minorEastAsia" w:hint="cs"/>
          <w:rtl/>
        </w:rPr>
        <w:t>، این اختیار را دارد که مقدار دلخواه خود را وارد نماید یا این که یکی از مقادیر پیشنهادی مدل را، بپذیرد. در شکل</w:t>
      </w:r>
      <w:r w:rsidR="002663D2">
        <w:rPr>
          <w:rFonts w:eastAsiaTheme="minorEastAsia" w:hint="cs"/>
          <w:rtl/>
        </w:rPr>
        <w:t xml:space="preserve"> (4-44)</w:t>
      </w:r>
      <w:r>
        <w:rPr>
          <w:rFonts w:eastAsiaTheme="minorEastAsia" w:hint="cs"/>
          <w:rtl/>
        </w:rPr>
        <w:t xml:space="preserve"> لیست مربوط به انتخاب مقادیر توصیه شده برای این نسبت </w:t>
      </w:r>
      <w:r w:rsidR="002663D2">
        <w:rPr>
          <w:rFonts w:eastAsiaTheme="minorEastAsia" w:hint="cs"/>
          <w:rtl/>
        </w:rPr>
        <w:t>نمایش داده شده است</w:t>
      </w:r>
      <w:r>
        <w:rPr>
          <w:rFonts w:eastAsiaTheme="minorEastAsia" w:hint="cs"/>
          <w:rtl/>
        </w:rPr>
        <w:t xml:space="preserve">. در جدول </w:t>
      </w:r>
      <w:r w:rsidR="002663D2">
        <w:rPr>
          <w:rFonts w:eastAsiaTheme="minorEastAsia" w:hint="cs"/>
          <w:rtl/>
        </w:rPr>
        <w:t>(4-8) نیز</w:t>
      </w:r>
      <w:r>
        <w:rPr>
          <w:rFonts w:eastAsiaTheme="minorEastAsia" w:hint="cs"/>
          <w:rtl/>
        </w:rPr>
        <w:t xml:space="preserve"> مقادیر پیشنهاد شده، </w:t>
      </w:r>
      <w:r w:rsidR="00004F4B">
        <w:rPr>
          <w:rFonts w:eastAsiaTheme="minorEastAsia" w:hint="cs"/>
          <w:rtl/>
        </w:rPr>
        <w:t>نشان داده</w:t>
      </w:r>
      <w:r>
        <w:rPr>
          <w:rFonts w:eastAsiaTheme="minorEastAsia" w:hint="cs"/>
          <w:rtl/>
        </w:rPr>
        <w:t xml:space="preserve"> شده است.</w:t>
      </w:r>
    </w:p>
    <w:p w:rsidR="001F2583" w:rsidRDefault="001F2583" w:rsidP="001F2583">
      <w:pPr>
        <w:keepNext/>
        <w:bidi/>
        <w:jc w:val="center"/>
      </w:pPr>
      <w:r>
        <w:rPr>
          <w:rFonts w:eastAsiaTheme="minorEastAsia"/>
          <w:noProof/>
          <w:lang w:bidi="ar-SA"/>
        </w:rPr>
        <w:lastRenderedPageBreak/>
        <w:drawing>
          <wp:inline distT="0" distB="0" distL="0" distR="0">
            <wp:extent cx="4105275" cy="1266825"/>
            <wp:effectExtent l="19050" t="0" r="9525"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7" cstate="print"/>
                    <a:srcRect/>
                    <a:stretch>
                      <a:fillRect/>
                    </a:stretch>
                  </pic:blipFill>
                  <pic:spPr bwMode="auto">
                    <a:xfrm>
                      <a:off x="0" y="0"/>
                      <a:ext cx="4105275" cy="1266825"/>
                    </a:xfrm>
                    <a:prstGeom prst="rect">
                      <a:avLst/>
                    </a:prstGeom>
                    <a:noFill/>
                    <a:ln w="9525">
                      <a:noFill/>
                      <a:miter lim="800000"/>
                      <a:headEnd/>
                      <a:tailEnd/>
                    </a:ln>
                  </pic:spPr>
                </pic:pic>
              </a:graphicData>
            </a:graphic>
          </wp:inline>
        </w:drawing>
      </w:r>
    </w:p>
    <w:p w:rsidR="001F2583" w:rsidRPr="006000D4" w:rsidRDefault="001F2583" w:rsidP="00F90644">
      <w:pPr>
        <w:pStyle w:val="Caption"/>
        <w:ind w:hanging="1"/>
        <w:jc w:val="center"/>
        <w:rPr>
          <w:color w:val="auto"/>
          <w:sz w:val="20"/>
          <w:szCs w:val="20"/>
          <w:rtl/>
        </w:rPr>
      </w:pPr>
      <w:bookmarkStart w:id="232" w:name="_Toc259296634"/>
      <w:bookmarkStart w:id="233" w:name="_Toc259368780"/>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44</w:t>
      </w:r>
      <w:r w:rsidR="00771039" w:rsidRPr="006000D4">
        <w:rPr>
          <w:color w:val="auto"/>
          <w:sz w:val="20"/>
          <w:szCs w:val="20"/>
          <w:rtl/>
        </w:rPr>
        <w:fldChar w:fldCharType="end"/>
      </w:r>
      <w:r w:rsidRPr="006000D4">
        <w:rPr>
          <w:rFonts w:hint="cs"/>
          <w:color w:val="auto"/>
          <w:sz w:val="20"/>
          <w:szCs w:val="20"/>
          <w:rtl/>
        </w:rPr>
        <w:t>-تصویر نحوه انتخاب نسبت طول گل گذاری در نرم افزار</w:t>
      </w:r>
      <w:bookmarkEnd w:id="232"/>
      <w:bookmarkEnd w:id="233"/>
    </w:p>
    <w:p w:rsidR="00672D3C" w:rsidRPr="000A7489" w:rsidRDefault="00672D3C" w:rsidP="00672D3C">
      <w:pPr>
        <w:pStyle w:val="Caption"/>
        <w:keepNext/>
        <w:ind w:hanging="1"/>
        <w:jc w:val="center"/>
        <w:rPr>
          <w:color w:val="auto"/>
          <w:sz w:val="20"/>
          <w:szCs w:val="20"/>
        </w:rPr>
      </w:pPr>
      <w:bookmarkStart w:id="234" w:name="_Toc259370999"/>
      <w:r w:rsidRPr="000A7489">
        <w:rPr>
          <w:rFonts w:hint="cs"/>
          <w:color w:val="auto"/>
          <w:sz w:val="20"/>
          <w:szCs w:val="20"/>
          <w:rtl/>
        </w:rPr>
        <w:t>جدول</w:t>
      </w:r>
      <w:r w:rsidRPr="000A7489">
        <w:rPr>
          <w:color w:val="auto"/>
          <w:sz w:val="20"/>
          <w:szCs w:val="20"/>
          <w:rtl/>
        </w:rPr>
        <w:t xml:space="preserve"> 4-  </w:t>
      </w:r>
      <w:r w:rsidR="00771039" w:rsidRPr="000A7489">
        <w:rPr>
          <w:color w:val="auto"/>
          <w:sz w:val="20"/>
          <w:szCs w:val="20"/>
          <w:rtl/>
        </w:rPr>
        <w:fldChar w:fldCharType="begin"/>
      </w:r>
      <w:r w:rsidR="00524846" w:rsidRPr="000A7489">
        <w:rPr>
          <w:color w:val="auto"/>
          <w:sz w:val="20"/>
          <w:szCs w:val="20"/>
          <w:rtl/>
        </w:rPr>
        <w:instrText xml:space="preserve"> </w:instrText>
      </w:r>
      <w:r w:rsidR="00524846" w:rsidRPr="000A7489">
        <w:rPr>
          <w:color w:val="auto"/>
          <w:sz w:val="20"/>
          <w:szCs w:val="20"/>
        </w:rPr>
        <w:instrText>SEQ</w:instrText>
      </w:r>
      <w:r w:rsidR="00524846" w:rsidRPr="000A7489">
        <w:rPr>
          <w:color w:val="auto"/>
          <w:sz w:val="20"/>
          <w:szCs w:val="20"/>
          <w:rtl/>
        </w:rPr>
        <w:instrText xml:space="preserve"> جدول_4-_ \* </w:instrText>
      </w:r>
      <w:r w:rsidR="00524846" w:rsidRPr="000A7489">
        <w:rPr>
          <w:color w:val="auto"/>
          <w:sz w:val="20"/>
          <w:szCs w:val="20"/>
        </w:rPr>
        <w:instrText>ARABIC</w:instrText>
      </w:r>
      <w:r w:rsidR="00524846" w:rsidRPr="000A7489">
        <w:rPr>
          <w:color w:val="auto"/>
          <w:sz w:val="20"/>
          <w:szCs w:val="20"/>
          <w:rtl/>
        </w:rPr>
        <w:instrText xml:space="preserve"> </w:instrText>
      </w:r>
      <w:r w:rsidR="00771039" w:rsidRPr="000A7489">
        <w:rPr>
          <w:color w:val="auto"/>
          <w:sz w:val="20"/>
          <w:szCs w:val="20"/>
          <w:rtl/>
        </w:rPr>
        <w:fldChar w:fldCharType="separate"/>
      </w:r>
      <w:r w:rsidR="003521F7">
        <w:rPr>
          <w:color w:val="auto"/>
          <w:sz w:val="20"/>
          <w:szCs w:val="20"/>
          <w:rtl/>
        </w:rPr>
        <w:t>8</w:t>
      </w:r>
      <w:r w:rsidR="00771039" w:rsidRPr="000A7489">
        <w:rPr>
          <w:color w:val="auto"/>
          <w:sz w:val="20"/>
          <w:szCs w:val="20"/>
          <w:rtl/>
        </w:rPr>
        <w:fldChar w:fldCharType="end"/>
      </w:r>
      <w:r w:rsidRPr="000A7489">
        <w:rPr>
          <w:rFonts w:hint="cs"/>
          <w:color w:val="auto"/>
          <w:sz w:val="20"/>
          <w:szCs w:val="20"/>
          <w:rtl/>
        </w:rPr>
        <w:t xml:space="preserve">- </w:t>
      </w:r>
      <w:r w:rsidRPr="000A7489">
        <w:rPr>
          <w:rFonts w:hint="eastAsia"/>
          <w:color w:val="auto"/>
          <w:sz w:val="20"/>
          <w:szCs w:val="20"/>
          <w:rtl/>
        </w:rPr>
        <w:t>مجموعه</w:t>
      </w:r>
      <w:r w:rsidRPr="000A7489">
        <w:rPr>
          <w:color w:val="auto"/>
          <w:sz w:val="20"/>
          <w:szCs w:val="20"/>
          <w:rtl/>
        </w:rPr>
        <w:t xml:space="preserve"> </w:t>
      </w:r>
      <w:r w:rsidRPr="000A7489">
        <w:rPr>
          <w:rFonts w:hint="eastAsia"/>
          <w:color w:val="auto"/>
          <w:sz w:val="20"/>
          <w:szCs w:val="20"/>
          <w:rtl/>
        </w:rPr>
        <w:t>مقاد</w:t>
      </w:r>
      <w:r w:rsidRPr="000A7489">
        <w:rPr>
          <w:rFonts w:hint="cs"/>
          <w:color w:val="auto"/>
          <w:sz w:val="20"/>
          <w:szCs w:val="20"/>
          <w:rtl/>
        </w:rPr>
        <w:t>ی</w:t>
      </w:r>
      <w:r w:rsidRPr="000A7489">
        <w:rPr>
          <w:rFonts w:hint="eastAsia"/>
          <w:color w:val="auto"/>
          <w:sz w:val="20"/>
          <w:szCs w:val="20"/>
          <w:rtl/>
        </w:rPr>
        <w:t>ر</w:t>
      </w:r>
      <w:r w:rsidRPr="000A7489">
        <w:rPr>
          <w:color w:val="auto"/>
          <w:sz w:val="20"/>
          <w:szCs w:val="20"/>
          <w:rtl/>
        </w:rPr>
        <w:t xml:space="preserve"> </w:t>
      </w:r>
      <w:r w:rsidRPr="000A7489">
        <w:rPr>
          <w:rFonts w:hint="eastAsia"/>
          <w:color w:val="auto"/>
          <w:sz w:val="20"/>
          <w:szCs w:val="20"/>
          <w:rtl/>
        </w:rPr>
        <w:t>توص</w:t>
      </w:r>
      <w:r w:rsidRPr="000A7489">
        <w:rPr>
          <w:rFonts w:hint="cs"/>
          <w:color w:val="auto"/>
          <w:sz w:val="20"/>
          <w:szCs w:val="20"/>
          <w:rtl/>
        </w:rPr>
        <w:t>ی</w:t>
      </w:r>
      <w:r w:rsidRPr="000A7489">
        <w:rPr>
          <w:rFonts w:hint="eastAsia"/>
          <w:color w:val="auto"/>
          <w:sz w:val="20"/>
          <w:szCs w:val="20"/>
          <w:rtl/>
        </w:rPr>
        <w:t>ه</w:t>
      </w:r>
      <w:r w:rsidRPr="000A7489">
        <w:rPr>
          <w:color w:val="auto"/>
          <w:sz w:val="20"/>
          <w:szCs w:val="20"/>
          <w:rtl/>
        </w:rPr>
        <w:t xml:space="preserve"> </w:t>
      </w:r>
      <w:r w:rsidRPr="000A7489">
        <w:rPr>
          <w:rFonts w:hint="eastAsia"/>
          <w:color w:val="auto"/>
          <w:sz w:val="20"/>
          <w:szCs w:val="20"/>
          <w:rtl/>
        </w:rPr>
        <w:t>شده</w:t>
      </w:r>
      <w:r w:rsidRPr="000A7489">
        <w:rPr>
          <w:color w:val="auto"/>
          <w:sz w:val="20"/>
          <w:szCs w:val="20"/>
          <w:rtl/>
        </w:rPr>
        <w:t xml:space="preserve"> </w:t>
      </w:r>
      <w:r w:rsidRPr="000A7489">
        <w:rPr>
          <w:rFonts w:hint="eastAsia"/>
          <w:color w:val="auto"/>
          <w:sz w:val="20"/>
          <w:szCs w:val="20"/>
          <w:rtl/>
        </w:rPr>
        <w:t>برا</w:t>
      </w:r>
      <w:r w:rsidRPr="000A7489">
        <w:rPr>
          <w:rFonts w:hint="cs"/>
          <w:color w:val="auto"/>
          <w:sz w:val="20"/>
          <w:szCs w:val="20"/>
          <w:rtl/>
        </w:rPr>
        <w:t>ی</w:t>
      </w:r>
      <w:r w:rsidRPr="000A7489">
        <w:rPr>
          <w:color w:val="auto"/>
          <w:sz w:val="20"/>
          <w:szCs w:val="20"/>
          <w:rtl/>
        </w:rPr>
        <w:t xml:space="preserve"> </w:t>
      </w:r>
      <w:r w:rsidRPr="000A7489">
        <w:rPr>
          <w:rFonts w:hint="eastAsia"/>
          <w:color w:val="auto"/>
          <w:sz w:val="20"/>
          <w:szCs w:val="20"/>
          <w:rtl/>
        </w:rPr>
        <w:t>نسبت</w:t>
      </w:r>
      <w:r w:rsidRPr="000A7489">
        <w:rPr>
          <w:color w:val="auto"/>
          <w:sz w:val="20"/>
          <w:szCs w:val="20"/>
          <w:rtl/>
        </w:rPr>
        <w:t xml:space="preserve"> </w:t>
      </w:r>
      <w:r w:rsidRPr="000A7489">
        <w:rPr>
          <w:rFonts w:hint="eastAsia"/>
          <w:color w:val="auto"/>
          <w:sz w:val="20"/>
          <w:szCs w:val="20"/>
          <w:rtl/>
        </w:rPr>
        <w:t>طول</w:t>
      </w:r>
      <w:r w:rsidRPr="000A7489">
        <w:rPr>
          <w:color w:val="auto"/>
          <w:sz w:val="20"/>
          <w:szCs w:val="20"/>
          <w:rtl/>
        </w:rPr>
        <w:t xml:space="preserve"> </w:t>
      </w:r>
      <w:r w:rsidRPr="000A7489">
        <w:rPr>
          <w:rFonts w:hint="eastAsia"/>
          <w:color w:val="auto"/>
          <w:sz w:val="20"/>
          <w:szCs w:val="20"/>
          <w:rtl/>
        </w:rPr>
        <w:t>گل</w:t>
      </w:r>
      <w:r w:rsidRPr="000A7489">
        <w:rPr>
          <w:color w:val="auto"/>
          <w:sz w:val="20"/>
          <w:szCs w:val="20"/>
          <w:rtl/>
        </w:rPr>
        <w:t xml:space="preserve"> </w:t>
      </w:r>
      <w:r w:rsidRPr="000A7489">
        <w:rPr>
          <w:rFonts w:hint="eastAsia"/>
          <w:color w:val="auto"/>
          <w:sz w:val="20"/>
          <w:szCs w:val="20"/>
          <w:rtl/>
        </w:rPr>
        <w:t>گذار</w:t>
      </w:r>
      <w:r w:rsidRPr="000A7489">
        <w:rPr>
          <w:rFonts w:hint="cs"/>
          <w:color w:val="auto"/>
          <w:sz w:val="20"/>
          <w:szCs w:val="20"/>
          <w:rtl/>
        </w:rPr>
        <w:t>ی</w:t>
      </w:r>
      <w:r w:rsidRPr="000A7489">
        <w:rPr>
          <w:color w:val="auto"/>
          <w:sz w:val="20"/>
          <w:szCs w:val="20"/>
          <w:rtl/>
        </w:rPr>
        <w:t xml:space="preserve"> </w:t>
      </w:r>
      <w:r w:rsidRPr="000A7489">
        <w:rPr>
          <w:rFonts w:hint="eastAsia"/>
          <w:color w:val="auto"/>
          <w:sz w:val="20"/>
          <w:szCs w:val="20"/>
          <w:rtl/>
        </w:rPr>
        <w:t>به</w:t>
      </w:r>
      <w:r w:rsidRPr="000A7489">
        <w:rPr>
          <w:color w:val="auto"/>
          <w:sz w:val="20"/>
          <w:szCs w:val="20"/>
          <w:rtl/>
        </w:rPr>
        <w:t xml:space="preserve"> </w:t>
      </w:r>
      <w:r w:rsidRPr="000A7489">
        <w:rPr>
          <w:rFonts w:hint="eastAsia"/>
          <w:color w:val="auto"/>
          <w:sz w:val="20"/>
          <w:szCs w:val="20"/>
          <w:rtl/>
        </w:rPr>
        <w:t>بارسنگ</w:t>
      </w:r>
      <w:bookmarkEnd w:id="234"/>
    </w:p>
    <w:tbl>
      <w:tblPr>
        <w:tblStyle w:val="TableGrid"/>
        <w:bidiVisual/>
        <w:tblW w:w="0" w:type="auto"/>
        <w:jc w:val="center"/>
        <w:tblLook w:val="04A0" w:firstRow="1" w:lastRow="0" w:firstColumn="1" w:lastColumn="0" w:noHBand="0" w:noVBand="1"/>
      </w:tblPr>
      <w:tblGrid>
        <w:gridCol w:w="3175"/>
        <w:gridCol w:w="569"/>
      </w:tblGrid>
      <w:tr w:rsidR="001F2583" w:rsidRPr="00672D3C" w:rsidTr="00110F7B">
        <w:trPr>
          <w:jc w:val="center"/>
        </w:trPr>
        <w:tc>
          <w:tcPr>
            <w:tcW w:w="0" w:type="auto"/>
            <w:gridSpan w:val="2"/>
          </w:tcPr>
          <w:p w:rsidR="001F2583" w:rsidRPr="00672D3C" w:rsidRDefault="001F2583" w:rsidP="00523B05">
            <w:pPr>
              <w:bidi/>
              <w:ind w:firstLine="0"/>
              <w:jc w:val="center"/>
              <w:rPr>
                <w:rFonts w:eastAsiaTheme="minorEastAsia"/>
                <w:sz w:val="24"/>
                <w:szCs w:val="24"/>
              </w:rPr>
            </w:pPr>
            <w:r w:rsidRPr="00672D3C">
              <w:rPr>
                <w:rFonts w:eastAsiaTheme="minorEastAsia" w:hint="cs"/>
                <w:sz w:val="24"/>
                <w:szCs w:val="24"/>
                <w:rtl/>
              </w:rPr>
              <w:t xml:space="preserve">مقادیر پیشنهادی نرم افزار برای نسبت </w:t>
            </w:r>
            <w:r w:rsidRPr="00531D84">
              <w:rPr>
                <w:rFonts w:eastAsiaTheme="minorEastAsia"/>
                <w:sz w:val="20"/>
                <w:szCs w:val="20"/>
              </w:rPr>
              <w:t>K</w:t>
            </w:r>
            <w:r w:rsidRPr="00531D84">
              <w:rPr>
                <w:rFonts w:eastAsiaTheme="minorEastAsia"/>
                <w:sz w:val="20"/>
                <w:szCs w:val="20"/>
                <w:vertAlign w:val="subscript"/>
              </w:rPr>
              <w:t>T</w:t>
            </w:r>
          </w:p>
        </w:tc>
      </w:tr>
      <w:tr w:rsidR="001F2583" w:rsidRPr="00672D3C" w:rsidTr="00110F7B">
        <w:trPr>
          <w:jc w:val="center"/>
        </w:trPr>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توصیه کنیا</w:t>
            </w:r>
          </w:p>
        </w:tc>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7/0</w:t>
            </w:r>
          </w:p>
        </w:tc>
      </w:tr>
      <w:tr w:rsidR="001F2583" w:rsidRPr="00672D3C" w:rsidTr="00110F7B">
        <w:trPr>
          <w:jc w:val="center"/>
        </w:trPr>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توصیه بروس کار</w:t>
            </w:r>
          </w:p>
        </w:tc>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1</w:t>
            </w:r>
          </w:p>
        </w:tc>
      </w:tr>
      <w:tr w:rsidR="001F2583" w:rsidRPr="00672D3C" w:rsidTr="00110F7B">
        <w:trPr>
          <w:jc w:val="center"/>
        </w:trPr>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حداقل مقدار توصیه شده</w:t>
            </w:r>
          </w:p>
        </w:tc>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7/0</w:t>
            </w:r>
          </w:p>
        </w:tc>
      </w:tr>
      <w:tr w:rsidR="001F2583" w:rsidRPr="00672D3C" w:rsidTr="00110F7B">
        <w:trPr>
          <w:jc w:val="center"/>
        </w:trPr>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معادن بزرگ مقیاس با چال های قطور</w:t>
            </w:r>
          </w:p>
        </w:tc>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1</w:t>
            </w:r>
          </w:p>
        </w:tc>
      </w:tr>
      <w:tr w:rsidR="001F2583" w:rsidRPr="00672D3C" w:rsidTr="00110F7B">
        <w:trPr>
          <w:jc w:val="center"/>
        </w:trPr>
        <w:tc>
          <w:tcPr>
            <w:tcW w:w="0" w:type="auto"/>
          </w:tcPr>
          <w:p w:rsidR="001F2583" w:rsidRPr="00672D3C" w:rsidRDefault="001F2583" w:rsidP="00523B05">
            <w:pPr>
              <w:bidi/>
              <w:ind w:firstLine="0"/>
              <w:jc w:val="center"/>
              <w:rPr>
                <w:rFonts w:eastAsiaTheme="minorEastAsia"/>
                <w:sz w:val="24"/>
                <w:szCs w:val="24"/>
                <w:rtl/>
              </w:rPr>
            </w:pPr>
            <w:r w:rsidRPr="00672D3C">
              <w:rPr>
                <w:rFonts w:eastAsiaTheme="minorEastAsia" w:hint="cs"/>
                <w:sz w:val="24"/>
                <w:szCs w:val="24"/>
                <w:rtl/>
              </w:rPr>
              <w:t>حداکثر مقدار قابل توصیه</w:t>
            </w:r>
          </w:p>
        </w:tc>
        <w:tc>
          <w:tcPr>
            <w:tcW w:w="0" w:type="auto"/>
          </w:tcPr>
          <w:p w:rsidR="001F2583" w:rsidRPr="00672D3C" w:rsidRDefault="001F2583" w:rsidP="00523B05">
            <w:pPr>
              <w:keepNext/>
              <w:bidi/>
              <w:ind w:firstLine="0"/>
              <w:jc w:val="center"/>
              <w:rPr>
                <w:rFonts w:eastAsiaTheme="minorEastAsia"/>
                <w:sz w:val="24"/>
                <w:szCs w:val="24"/>
                <w:rtl/>
              </w:rPr>
            </w:pPr>
            <w:r w:rsidRPr="00672D3C">
              <w:rPr>
                <w:rFonts w:eastAsiaTheme="minorEastAsia" w:hint="cs"/>
                <w:sz w:val="24"/>
                <w:szCs w:val="24"/>
                <w:rtl/>
              </w:rPr>
              <w:t>3/1</w:t>
            </w:r>
          </w:p>
        </w:tc>
      </w:tr>
    </w:tbl>
    <w:p w:rsidR="001F2583" w:rsidRDefault="001F2583" w:rsidP="008B3E43">
      <w:pPr>
        <w:bidi/>
        <w:ind w:firstLine="567"/>
        <w:rPr>
          <w:rFonts w:eastAsiaTheme="minorEastAsia"/>
          <w:rtl/>
        </w:rPr>
      </w:pPr>
      <w:r>
        <w:rPr>
          <w:rFonts w:eastAsiaTheme="minorEastAsia" w:hint="cs"/>
          <w:rtl/>
        </w:rPr>
        <w:t xml:space="preserve">هنگامی که ورود اطلاعات آتشکاری، با فشردن دکمه </w:t>
      </w:r>
      <w:r>
        <w:rPr>
          <w:rFonts w:eastAsiaTheme="minorEastAsia"/>
        </w:rPr>
        <w:t>Next</w:t>
      </w:r>
      <w:r>
        <w:rPr>
          <w:rFonts w:eastAsiaTheme="minorEastAsia" w:hint="cs"/>
          <w:rtl/>
        </w:rPr>
        <w:t xml:space="preserve"> به پایان رسید و مقادیر مناسب برای هریک از نسبت های بین پارامترهای آتشکاری انتخاب شد؛ پنجره بعدی، که مربوط به گرفتن میزان خردایش مطلوب </w:t>
      </w:r>
      <w:r w:rsidR="008B3E43">
        <w:rPr>
          <w:rFonts w:eastAsiaTheme="minorEastAsia" w:hint="cs"/>
          <w:rtl/>
        </w:rPr>
        <w:t>کاربر</w:t>
      </w:r>
      <w:r w:rsidR="00B048AC">
        <w:rPr>
          <w:rFonts w:eastAsiaTheme="minorEastAsia" w:hint="cs"/>
          <w:rtl/>
        </w:rPr>
        <w:t xml:space="preserve"> است؛ گشوده می شود در تصویر (4-45)</w:t>
      </w:r>
      <w:r>
        <w:rPr>
          <w:rFonts w:eastAsiaTheme="minorEastAsia" w:hint="cs"/>
          <w:rtl/>
        </w:rPr>
        <w:t>، پنجره خردایش مورد نیاز (</w:t>
      </w:r>
      <w:r>
        <w:rPr>
          <w:rFonts w:eastAsiaTheme="minorEastAsia"/>
        </w:rPr>
        <w:t>Required Fragmentation Input</w:t>
      </w:r>
      <w:r w:rsidR="00B048AC">
        <w:rPr>
          <w:rFonts w:eastAsiaTheme="minorEastAsia" w:hint="cs"/>
          <w:rtl/>
        </w:rPr>
        <w:t>) مشاهده می شود</w:t>
      </w:r>
      <w:r>
        <w:rPr>
          <w:rFonts w:eastAsiaTheme="minorEastAsia" w:hint="cs"/>
          <w:rtl/>
        </w:rPr>
        <w:t>. در این مرحله، کاربر می تواند خردایش مورد نیاز معدن را به صورت %50 عبوری (</w:t>
      </w:r>
      <w:r>
        <w:rPr>
          <w:rFonts w:eastAsiaTheme="minorEastAsia"/>
        </w:rPr>
        <w:t>x</w:t>
      </w:r>
      <w:r w:rsidRPr="00F83FCB">
        <w:rPr>
          <w:rFonts w:eastAsiaTheme="minorEastAsia"/>
          <w:vertAlign w:val="subscript"/>
        </w:rPr>
        <w:t>50</w:t>
      </w:r>
      <w:r>
        <w:rPr>
          <w:rFonts w:eastAsiaTheme="minorEastAsia" w:hint="cs"/>
          <w:rtl/>
        </w:rPr>
        <w:t>) و یا %80 عبوری (</w:t>
      </w:r>
      <w:r>
        <w:rPr>
          <w:rFonts w:eastAsiaTheme="minorEastAsia"/>
        </w:rPr>
        <w:t>x</w:t>
      </w:r>
      <w:r w:rsidRPr="00F83FCB">
        <w:rPr>
          <w:rFonts w:eastAsiaTheme="minorEastAsia"/>
          <w:vertAlign w:val="subscript"/>
        </w:rPr>
        <w:t>80</w:t>
      </w:r>
      <w:r w:rsidR="00004F4B">
        <w:rPr>
          <w:rFonts w:eastAsiaTheme="minorEastAsia" w:hint="cs"/>
          <w:rtl/>
        </w:rPr>
        <w:t>)</w:t>
      </w:r>
      <w:r>
        <w:rPr>
          <w:rFonts w:eastAsiaTheme="minorEastAsia" w:hint="cs"/>
          <w:rtl/>
        </w:rPr>
        <w:t xml:space="preserve">، معرفی کند. پنجاه درصد عبوری از سرند، معادل اندازه متوسط مواد خرد شده است اما همان طور که در فصل </w:t>
      </w:r>
      <w:r w:rsidR="000A7489">
        <w:rPr>
          <w:rFonts w:eastAsiaTheme="minorEastAsia" w:hint="cs"/>
          <w:rtl/>
        </w:rPr>
        <w:t>3</w:t>
      </w:r>
      <w:r>
        <w:rPr>
          <w:rFonts w:eastAsiaTheme="minorEastAsia" w:hint="cs"/>
          <w:rtl/>
        </w:rPr>
        <w:t xml:space="preserve"> اشاره شد؛ </w:t>
      </w:r>
      <w:r w:rsidR="00004F4B">
        <w:rPr>
          <w:rFonts w:eastAsiaTheme="minorEastAsia" w:hint="cs"/>
          <w:rtl/>
        </w:rPr>
        <w:t>معمولاً میزان خردایش مطلوب</w:t>
      </w:r>
      <w:r>
        <w:rPr>
          <w:rFonts w:eastAsiaTheme="minorEastAsia" w:hint="cs"/>
          <w:rtl/>
        </w:rPr>
        <w:t xml:space="preserve"> به صورت %80 عبوری به مسئول آتشکاری، گزارش می شود.</w:t>
      </w:r>
    </w:p>
    <w:p w:rsidR="001F2583" w:rsidRDefault="001F2583" w:rsidP="001F2583">
      <w:pPr>
        <w:keepNext/>
        <w:bidi/>
        <w:jc w:val="center"/>
      </w:pPr>
      <w:r>
        <w:rPr>
          <w:rFonts w:eastAsiaTheme="minorEastAsia" w:cs="Times New Roman" w:hint="cs"/>
          <w:noProof/>
          <w:lang w:bidi="ar-SA"/>
        </w:rPr>
        <w:lastRenderedPageBreak/>
        <w:drawing>
          <wp:inline distT="0" distB="0" distL="0" distR="0">
            <wp:extent cx="3600000" cy="2772000"/>
            <wp:effectExtent l="19050" t="0" r="450" b="0"/>
            <wp:docPr id="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8" cstate="print"/>
                    <a:srcRect/>
                    <a:stretch>
                      <a:fillRect/>
                    </a:stretch>
                  </pic:blipFill>
                  <pic:spPr bwMode="auto">
                    <a:xfrm>
                      <a:off x="0" y="0"/>
                      <a:ext cx="3600000" cy="2772000"/>
                    </a:xfrm>
                    <a:prstGeom prst="rect">
                      <a:avLst/>
                    </a:prstGeom>
                    <a:noFill/>
                    <a:ln w="9525">
                      <a:noFill/>
                      <a:miter lim="800000"/>
                      <a:headEnd/>
                      <a:tailEnd/>
                    </a:ln>
                  </pic:spPr>
                </pic:pic>
              </a:graphicData>
            </a:graphic>
          </wp:inline>
        </w:drawing>
      </w:r>
    </w:p>
    <w:p w:rsidR="001F2583" w:rsidRPr="006000D4" w:rsidRDefault="001F2583" w:rsidP="00F90644">
      <w:pPr>
        <w:pStyle w:val="Caption"/>
        <w:ind w:firstLine="0"/>
        <w:jc w:val="center"/>
        <w:rPr>
          <w:color w:val="auto"/>
          <w:sz w:val="20"/>
          <w:szCs w:val="20"/>
          <w:rtl/>
        </w:rPr>
      </w:pPr>
      <w:bookmarkStart w:id="235" w:name="_Toc259296635"/>
      <w:bookmarkStart w:id="236" w:name="_Toc259368781"/>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45</w:t>
      </w:r>
      <w:r w:rsidR="00771039" w:rsidRPr="006000D4">
        <w:rPr>
          <w:color w:val="auto"/>
          <w:sz w:val="20"/>
          <w:szCs w:val="20"/>
          <w:rtl/>
        </w:rPr>
        <w:fldChar w:fldCharType="end"/>
      </w:r>
      <w:r w:rsidRPr="006000D4">
        <w:rPr>
          <w:rFonts w:hint="cs"/>
          <w:color w:val="auto"/>
          <w:sz w:val="20"/>
          <w:szCs w:val="20"/>
          <w:rtl/>
        </w:rPr>
        <w:t xml:space="preserve">- پنجره تعیین خردایش مطلوب (به صورت </w:t>
      </w:r>
      <w:r w:rsidRPr="006000D4">
        <w:rPr>
          <w:b w:val="0"/>
          <w:color w:val="auto"/>
          <w:sz w:val="20"/>
          <w:szCs w:val="20"/>
        </w:rPr>
        <w:t>x</w:t>
      </w:r>
      <w:r w:rsidRPr="006000D4">
        <w:rPr>
          <w:b w:val="0"/>
          <w:color w:val="auto"/>
          <w:sz w:val="20"/>
          <w:szCs w:val="20"/>
          <w:vertAlign w:val="subscript"/>
        </w:rPr>
        <w:t>50</w:t>
      </w:r>
      <w:r w:rsidRPr="006000D4">
        <w:rPr>
          <w:rFonts w:hint="cs"/>
          <w:color w:val="auto"/>
          <w:sz w:val="20"/>
          <w:szCs w:val="20"/>
          <w:rtl/>
        </w:rPr>
        <w:t xml:space="preserve"> یا </w:t>
      </w:r>
      <w:r w:rsidRPr="006000D4">
        <w:rPr>
          <w:b w:val="0"/>
          <w:color w:val="auto"/>
          <w:sz w:val="20"/>
          <w:szCs w:val="20"/>
        </w:rPr>
        <w:t>x</w:t>
      </w:r>
      <w:r w:rsidRPr="006000D4">
        <w:rPr>
          <w:b w:val="0"/>
          <w:color w:val="auto"/>
          <w:sz w:val="20"/>
          <w:szCs w:val="20"/>
          <w:vertAlign w:val="subscript"/>
        </w:rPr>
        <w:t>80</w:t>
      </w:r>
      <w:r w:rsidRPr="006000D4">
        <w:rPr>
          <w:rFonts w:hint="cs"/>
          <w:color w:val="auto"/>
          <w:sz w:val="20"/>
          <w:szCs w:val="20"/>
          <w:rtl/>
        </w:rPr>
        <w:t>)</w:t>
      </w:r>
      <w:bookmarkEnd w:id="235"/>
      <w:bookmarkEnd w:id="236"/>
    </w:p>
    <w:p w:rsidR="001F2583" w:rsidRDefault="001F2583" w:rsidP="00004F4B">
      <w:pPr>
        <w:tabs>
          <w:tab w:val="left" w:pos="3741"/>
        </w:tabs>
        <w:bidi/>
        <w:ind w:firstLine="567"/>
        <w:rPr>
          <w:rFonts w:eastAsiaTheme="minorEastAsia"/>
          <w:rtl/>
        </w:rPr>
      </w:pPr>
      <w:r>
        <w:rPr>
          <w:rFonts w:eastAsiaTheme="minorEastAsia" w:hint="cs"/>
          <w:rtl/>
        </w:rPr>
        <w:t xml:space="preserve">چون مدل، برای اِعمال خردایش مطلوب کاربر از رابطۀ کوز- رم استفاده می کند باید مقدار </w:t>
      </w:r>
      <w:r>
        <w:rPr>
          <w:rFonts w:eastAsiaTheme="minorEastAsia"/>
        </w:rPr>
        <w:t>x</w:t>
      </w:r>
      <w:r w:rsidRPr="00F83FCB">
        <w:rPr>
          <w:rFonts w:eastAsiaTheme="minorEastAsia"/>
          <w:vertAlign w:val="subscript"/>
        </w:rPr>
        <w:t>50</w:t>
      </w:r>
      <w:r>
        <w:rPr>
          <w:rFonts w:eastAsiaTheme="minorEastAsia" w:hint="cs"/>
          <w:rtl/>
        </w:rPr>
        <w:t xml:space="preserve"> برایش معین شود و  اگر کاربر مایل باشد، میزان خردشدگی مطلوب خود را به صورت %80 عبوری، تعیین کند؛  مدل </w:t>
      </w:r>
      <w:r w:rsidR="00004F4B">
        <w:rPr>
          <w:rFonts w:eastAsiaTheme="minorEastAsia" w:hint="cs"/>
          <w:rtl/>
        </w:rPr>
        <w:t>ب</w:t>
      </w:r>
      <w:r>
        <w:rPr>
          <w:rFonts w:eastAsiaTheme="minorEastAsia" w:hint="cs"/>
          <w:rtl/>
        </w:rPr>
        <w:t>ه یک پارامتر دیگر نیز</w:t>
      </w:r>
      <w:r w:rsidR="00004F4B">
        <w:rPr>
          <w:rFonts w:eastAsiaTheme="minorEastAsia" w:hint="cs"/>
          <w:rtl/>
        </w:rPr>
        <w:t xml:space="preserve"> نیاز</w:t>
      </w:r>
      <w:r>
        <w:rPr>
          <w:rFonts w:eastAsiaTheme="minorEastAsia" w:hint="cs"/>
          <w:rtl/>
        </w:rPr>
        <w:t xml:space="preserve"> خواهد داشت تا بتواند راساً، اندازه </w:t>
      </w:r>
      <w:r>
        <w:rPr>
          <w:rFonts w:eastAsiaTheme="minorEastAsia"/>
        </w:rPr>
        <w:t>x</w:t>
      </w:r>
      <w:r w:rsidRPr="004B3BC8">
        <w:rPr>
          <w:rFonts w:eastAsiaTheme="minorEastAsia"/>
          <w:vertAlign w:val="subscript"/>
        </w:rPr>
        <w:t>50</w:t>
      </w:r>
      <w:r>
        <w:rPr>
          <w:rFonts w:eastAsiaTheme="minorEastAsia" w:hint="cs"/>
          <w:rtl/>
        </w:rPr>
        <w:t xml:space="preserve"> را حساب کند این پارامتر اضافی، شاخص همشکلی (</w:t>
      </w:r>
      <w:r>
        <w:rPr>
          <w:rFonts w:eastAsiaTheme="minorEastAsia"/>
        </w:rPr>
        <w:t>n</w:t>
      </w:r>
      <w:r>
        <w:rPr>
          <w:rFonts w:eastAsiaTheme="minorEastAsia" w:hint="cs"/>
          <w:rtl/>
        </w:rPr>
        <w:t>) مواد خرد شده است که تعریف و محاسبات کامل آن در فصل 2 آمده است. شاخص همشکلی توسط کانینگهام، به صورت تابعی از قطر چال، بارسنگ، طول خرج گذاری و ارتفاع پله</w:t>
      </w:r>
      <w:r>
        <w:rPr>
          <w:rFonts w:ascii="Times New Roman" w:eastAsiaTheme="minorEastAsia" w:hAnsi="Times New Roman" w:cs="Times New Roman" w:hint="cs"/>
          <w:rtl/>
        </w:rPr>
        <w:t>…</w:t>
      </w:r>
      <w:r>
        <w:rPr>
          <w:rFonts w:eastAsiaTheme="minorEastAsia" w:hint="cs"/>
          <w:rtl/>
        </w:rPr>
        <w:t xml:space="preserve"> تعریف</w:t>
      </w:r>
      <w:r w:rsidR="00A94B7C">
        <w:rPr>
          <w:rFonts w:eastAsiaTheme="minorEastAsia" w:hint="cs"/>
          <w:rtl/>
        </w:rPr>
        <w:t xml:space="preserve"> شده است. در فصل 3، نشان داده شد</w:t>
      </w:r>
      <w:r>
        <w:rPr>
          <w:rFonts w:eastAsiaTheme="minorEastAsia" w:hint="cs"/>
          <w:rtl/>
        </w:rPr>
        <w:t xml:space="preserve"> که با فرض ناچیز بودن خطای حفاری، شاخص همشکلی را می توان با فرمول ساده شدۀ زیر نیز محاسبه کرد.</w:t>
      </w:r>
    </w:p>
    <w:p w:rsidR="001F2583" w:rsidRDefault="001F2583" w:rsidP="001F2583">
      <w:pPr>
        <w:tabs>
          <w:tab w:val="left" w:pos="3741"/>
        </w:tabs>
        <w:rPr>
          <w:rFonts w:eastAsiaTheme="minorEastAsia"/>
        </w:rPr>
      </w:pPr>
      <m:oMath>
        <m:r>
          <w:rPr>
            <w:rFonts w:ascii="Cambria Math" w:hAnsi="Cambria Math"/>
            <w:sz w:val="28"/>
            <w:szCs w:val="32"/>
          </w:rPr>
          <m:t>n=</m:t>
        </m:r>
        <m:d>
          <m:dPr>
            <m:ctrlPr>
              <w:rPr>
                <w:rFonts w:ascii="Cambria Math" w:hAnsi="Cambria Math"/>
                <w:i/>
                <w:sz w:val="28"/>
                <w:szCs w:val="32"/>
              </w:rPr>
            </m:ctrlPr>
          </m:dPr>
          <m:e>
            <m:r>
              <w:rPr>
                <w:rFonts w:ascii="Cambria Math" w:hAnsi="Cambria Math"/>
                <w:sz w:val="28"/>
                <w:szCs w:val="32"/>
              </w:rPr>
              <m:t>2.2-0.014×</m:t>
            </m:r>
            <m:sSub>
              <m:sSubPr>
                <m:ctrlPr>
                  <w:rPr>
                    <w:rFonts w:ascii="Cambria Math" w:hAnsi="Cambria Math"/>
                    <w:i/>
                    <w:sz w:val="28"/>
                    <w:szCs w:val="32"/>
                  </w:rPr>
                </m:ctrlPr>
              </m:sSubPr>
              <m:e>
                <m:r>
                  <w:rPr>
                    <w:rFonts w:ascii="Cambria Math" w:hAnsi="Cambria Math"/>
                    <w:sz w:val="28"/>
                    <w:szCs w:val="32"/>
                  </w:rPr>
                  <m:t>K</m:t>
                </m:r>
              </m:e>
              <m:sub>
                <m:r>
                  <w:rPr>
                    <w:rFonts w:ascii="Cambria Math" w:hAnsi="Cambria Math"/>
                    <w:sz w:val="28"/>
                    <w:szCs w:val="32"/>
                  </w:rPr>
                  <m:t>B</m:t>
                </m:r>
              </m:sub>
            </m:sSub>
          </m:e>
        </m:d>
        <m:r>
          <w:rPr>
            <w:rFonts w:ascii="Cambria Math" w:hAnsi="Cambria Math"/>
            <w:sz w:val="28"/>
            <w:szCs w:val="32"/>
          </w:rPr>
          <m:t>×(1-</m:t>
        </m:r>
        <m:f>
          <m:fPr>
            <m:ctrlPr>
              <w:rPr>
                <w:rFonts w:ascii="Cambria Math" w:hAnsi="Cambria Math"/>
                <w:i/>
                <w:sz w:val="28"/>
                <w:szCs w:val="32"/>
              </w:rPr>
            </m:ctrlPr>
          </m:fPr>
          <m:num>
            <m:sSub>
              <m:sSubPr>
                <m:ctrlPr>
                  <w:rPr>
                    <w:rFonts w:ascii="Cambria Math" w:hAnsi="Cambria Math"/>
                    <w:i/>
                    <w:sz w:val="28"/>
                    <w:szCs w:val="32"/>
                  </w:rPr>
                </m:ctrlPr>
              </m:sSubPr>
              <m:e>
                <m:r>
                  <w:rPr>
                    <w:rFonts w:ascii="Cambria Math" w:hAnsi="Cambria Math"/>
                    <w:sz w:val="28"/>
                    <w:szCs w:val="32"/>
                  </w:rPr>
                  <m:t>K</m:t>
                </m:r>
              </m:e>
              <m:sub>
                <m:r>
                  <w:rPr>
                    <w:rFonts w:ascii="Cambria Math" w:hAnsi="Cambria Math"/>
                    <w:sz w:val="28"/>
                    <w:szCs w:val="32"/>
                  </w:rPr>
                  <m:t>T</m:t>
                </m:r>
              </m:sub>
            </m:sSub>
          </m:num>
          <m:den>
            <m:sSub>
              <m:sSubPr>
                <m:ctrlPr>
                  <w:rPr>
                    <w:rFonts w:ascii="Cambria Math" w:hAnsi="Cambria Math"/>
                    <w:i/>
                    <w:sz w:val="28"/>
                    <w:szCs w:val="32"/>
                  </w:rPr>
                </m:ctrlPr>
              </m:sSubPr>
              <m:e>
                <m:r>
                  <w:rPr>
                    <w:rFonts w:ascii="Cambria Math" w:hAnsi="Cambria Math"/>
                    <w:sz w:val="28"/>
                    <w:szCs w:val="32"/>
                  </w:rPr>
                  <m:t>K</m:t>
                </m:r>
              </m:e>
              <m:sub>
                <m:r>
                  <w:rPr>
                    <w:rFonts w:ascii="Cambria Math" w:hAnsi="Cambria Math"/>
                    <w:sz w:val="28"/>
                    <w:szCs w:val="32"/>
                  </w:rPr>
                  <m:t>H</m:t>
                </m:r>
              </m:sub>
            </m:sSub>
          </m:den>
        </m:f>
        <m:r>
          <w:rPr>
            <w:rFonts w:ascii="Cambria Math" w:hAnsi="Cambria Math"/>
            <w:sz w:val="28"/>
            <w:szCs w:val="32"/>
          </w:rPr>
          <m:t>)×</m:t>
        </m:r>
        <m:rad>
          <m:radPr>
            <m:degHide m:val="1"/>
            <m:ctrlPr>
              <w:rPr>
                <w:rFonts w:ascii="Cambria Math" w:hAnsi="Cambria Math"/>
                <w:i/>
                <w:sz w:val="28"/>
                <w:szCs w:val="32"/>
              </w:rPr>
            </m:ctrlPr>
          </m:radPr>
          <m:deg/>
          <m:e>
            <m:f>
              <m:fPr>
                <m:ctrlPr>
                  <w:rPr>
                    <w:rFonts w:ascii="Cambria Math" w:hAnsi="Cambria Math"/>
                    <w:i/>
                    <w:sz w:val="28"/>
                    <w:szCs w:val="32"/>
                  </w:rPr>
                </m:ctrlPr>
              </m:fPr>
              <m:num>
                <m:r>
                  <w:rPr>
                    <w:rFonts w:ascii="Cambria Math" w:hAnsi="Cambria Math"/>
                    <w:sz w:val="28"/>
                    <w:szCs w:val="32"/>
                  </w:rPr>
                  <m:t>1+</m:t>
                </m:r>
                <m:sSub>
                  <m:sSubPr>
                    <m:ctrlPr>
                      <w:rPr>
                        <w:rFonts w:ascii="Cambria Math" w:hAnsi="Cambria Math"/>
                        <w:i/>
                        <w:sz w:val="28"/>
                        <w:szCs w:val="32"/>
                      </w:rPr>
                    </m:ctrlPr>
                  </m:sSubPr>
                  <m:e>
                    <m:r>
                      <w:rPr>
                        <w:rFonts w:ascii="Cambria Math" w:hAnsi="Cambria Math"/>
                        <w:sz w:val="28"/>
                        <w:szCs w:val="32"/>
                      </w:rPr>
                      <m:t>K</m:t>
                    </m:r>
                  </m:e>
                  <m:sub>
                    <m:r>
                      <w:rPr>
                        <w:rFonts w:ascii="Cambria Math" w:hAnsi="Cambria Math"/>
                        <w:sz w:val="28"/>
                        <w:szCs w:val="32"/>
                      </w:rPr>
                      <m:t>S</m:t>
                    </m:r>
                  </m:sub>
                </m:sSub>
              </m:num>
              <m:den>
                <m:r>
                  <w:rPr>
                    <w:rFonts w:ascii="Cambria Math" w:hAnsi="Cambria Math"/>
                    <w:sz w:val="28"/>
                    <w:szCs w:val="32"/>
                  </w:rPr>
                  <m:t>2</m:t>
                </m:r>
              </m:den>
            </m:f>
          </m:e>
        </m:rad>
      </m:oMath>
      <w:r>
        <w:rPr>
          <w:rFonts w:eastAsiaTheme="minorEastAsia" w:hint="cs"/>
          <w:rtl/>
        </w:rPr>
        <w:t xml:space="preserve"> </w:t>
      </w:r>
      <w:r>
        <w:rPr>
          <w:rFonts w:eastAsiaTheme="minorEastAsia"/>
        </w:rPr>
        <w:t xml:space="preserve">        </w:t>
      </w:r>
      <w:r>
        <w:rPr>
          <w:rFonts w:eastAsiaTheme="minorEastAsia" w:hint="cs"/>
          <w:i/>
          <w:rtl/>
        </w:rPr>
        <w:t>( 4-13)</w:t>
      </w:r>
    </w:p>
    <w:p w:rsidR="001F2583" w:rsidRDefault="001F2583" w:rsidP="008B3E43">
      <w:pPr>
        <w:tabs>
          <w:tab w:val="left" w:pos="3741"/>
        </w:tabs>
        <w:bidi/>
        <w:ind w:firstLine="567"/>
        <w:rPr>
          <w:rFonts w:eastAsiaTheme="minorEastAsia"/>
          <w:rtl/>
        </w:rPr>
      </w:pPr>
      <w:r>
        <w:rPr>
          <w:rFonts w:eastAsiaTheme="minorEastAsia" w:hint="cs"/>
          <w:rtl/>
        </w:rPr>
        <w:t xml:space="preserve">در رابطۀ اشاره شده، </w:t>
      </w:r>
      <w:r>
        <w:rPr>
          <w:rFonts w:eastAsiaTheme="minorEastAsia"/>
        </w:rPr>
        <w:t>K</w:t>
      </w:r>
      <w:r w:rsidRPr="005156D8">
        <w:rPr>
          <w:rFonts w:eastAsiaTheme="minorEastAsia"/>
          <w:vertAlign w:val="subscript"/>
        </w:rPr>
        <w:t>B</w:t>
      </w:r>
      <w:r>
        <w:rPr>
          <w:rFonts w:eastAsiaTheme="minorEastAsia" w:hint="cs"/>
          <w:rtl/>
        </w:rPr>
        <w:t xml:space="preserve">، </w:t>
      </w:r>
      <w:r>
        <w:rPr>
          <w:rFonts w:eastAsiaTheme="minorEastAsia"/>
        </w:rPr>
        <w:t>K</w:t>
      </w:r>
      <w:r w:rsidRPr="005156D8">
        <w:rPr>
          <w:rFonts w:eastAsiaTheme="minorEastAsia"/>
          <w:vertAlign w:val="subscript"/>
        </w:rPr>
        <w:t>T</w:t>
      </w:r>
      <w:r>
        <w:rPr>
          <w:rFonts w:eastAsiaTheme="minorEastAsia" w:hint="cs"/>
          <w:rtl/>
        </w:rPr>
        <w:t xml:space="preserve">، </w:t>
      </w:r>
      <w:r>
        <w:rPr>
          <w:rFonts w:eastAsiaTheme="minorEastAsia"/>
        </w:rPr>
        <w:t>K</w:t>
      </w:r>
      <w:r w:rsidRPr="005156D8">
        <w:rPr>
          <w:rFonts w:eastAsiaTheme="minorEastAsia"/>
          <w:vertAlign w:val="subscript"/>
        </w:rPr>
        <w:t>H</w:t>
      </w:r>
      <w:r>
        <w:rPr>
          <w:rFonts w:eastAsiaTheme="minorEastAsia" w:hint="cs"/>
          <w:rtl/>
        </w:rPr>
        <w:t xml:space="preserve"> و </w:t>
      </w:r>
      <w:r>
        <w:rPr>
          <w:rFonts w:eastAsiaTheme="minorEastAsia"/>
        </w:rPr>
        <w:t>K</w:t>
      </w:r>
      <w:r w:rsidRPr="005156D8">
        <w:rPr>
          <w:rFonts w:eastAsiaTheme="minorEastAsia"/>
          <w:vertAlign w:val="subscript"/>
        </w:rPr>
        <w:t>S</w:t>
      </w:r>
      <w:r w:rsidR="00004F4B">
        <w:rPr>
          <w:rFonts w:eastAsiaTheme="minorEastAsia" w:hint="cs"/>
          <w:rtl/>
        </w:rPr>
        <w:t xml:space="preserve"> همگی نسبت های آتشکاری</w:t>
      </w:r>
      <w:r>
        <w:rPr>
          <w:rFonts w:eastAsiaTheme="minorEastAsia" w:hint="cs"/>
          <w:rtl/>
        </w:rPr>
        <w:t xml:space="preserve"> هستند که در مرحله قبل، توسط </w:t>
      </w:r>
      <w:r w:rsidR="008B3E43">
        <w:rPr>
          <w:rFonts w:eastAsiaTheme="minorEastAsia" w:hint="cs"/>
          <w:rtl/>
        </w:rPr>
        <w:t>کاربر</w:t>
      </w:r>
      <w:r>
        <w:rPr>
          <w:rFonts w:eastAsiaTheme="minorEastAsia" w:hint="cs"/>
          <w:rtl/>
        </w:rPr>
        <w:t xml:space="preserve"> تعیین شد</w:t>
      </w:r>
      <w:r w:rsidR="008B3E43">
        <w:rPr>
          <w:rFonts w:eastAsiaTheme="minorEastAsia" w:hint="cs"/>
          <w:rtl/>
        </w:rPr>
        <w:t>ه ا</w:t>
      </w:r>
      <w:r>
        <w:rPr>
          <w:rFonts w:eastAsiaTheme="minorEastAsia" w:hint="cs"/>
          <w:rtl/>
        </w:rPr>
        <w:t>ند.</w:t>
      </w:r>
    </w:p>
    <w:p w:rsidR="001F2583" w:rsidRDefault="001F2583" w:rsidP="00004F4B">
      <w:pPr>
        <w:tabs>
          <w:tab w:val="left" w:pos="3741"/>
        </w:tabs>
        <w:bidi/>
        <w:ind w:firstLine="567"/>
        <w:rPr>
          <w:rFonts w:eastAsiaTheme="minorEastAsia"/>
          <w:rtl/>
        </w:rPr>
      </w:pPr>
      <w:r>
        <w:rPr>
          <w:rFonts w:eastAsiaTheme="minorEastAsia" w:hint="cs"/>
          <w:rtl/>
        </w:rPr>
        <w:t xml:space="preserve">اگر </w:t>
      </w:r>
      <w:r w:rsidR="008B3E43">
        <w:rPr>
          <w:rFonts w:eastAsiaTheme="minorEastAsia" w:hint="cs"/>
          <w:rtl/>
        </w:rPr>
        <w:t>کاربر</w:t>
      </w:r>
      <w:r>
        <w:rPr>
          <w:rFonts w:eastAsiaTheme="minorEastAsia" w:hint="cs"/>
          <w:rtl/>
        </w:rPr>
        <w:t>، شخصاً مقدار شاخص همشکلی (</w:t>
      </w:r>
      <w:r>
        <w:rPr>
          <w:rFonts w:eastAsiaTheme="minorEastAsia"/>
        </w:rPr>
        <w:t>n</w:t>
      </w:r>
      <w:r>
        <w:rPr>
          <w:rFonts w:eastAsiaTheme="minorEastAsia" w:hint="cs"/>
          <w:rtl/>
        </w:rPr>
        <w:t xml:space="preserve">) را در اختیار داشته باشد؛ می تواند با انتخاب گزینه </w:t>
      </w:r>
      <w:r>
        <w:rPr>
          <w:rFonts w:eastAsiaTheme="minorEastAsia"/>
        </w:rPr>
        <w:t>Measured uniformity index</w:t>
      </w:r>
      <w:r>
        <w:rPr>
          <w:rFonts w:eastAsiaTheme="minorEastAsia" w:hint="cs"/>
          <w:rtl/>
        </w:rPr>
        <w:t xml:space="preserve"> مقدار دقیق آن را، به مدل معرفی نماید ولی اگر، مقدار شاخص همشکلی، معین نباشد کاربر، گزینۀ  </w:t>
      </w:r>
      <w:r>
        <w:rPr>
          <w:rFonts w:eastAsiaTheme="minorEastAsia"/>
        </w:rPr>
        <w:t>Calculated uniformity index</w:t>
      </w:r>
      <w:r>
        <w:rPr>
          <w:rFonts w:eastAsiaTheme="minorEastAsia" w:hint="cs"/>
          <w:rtl/>
        </w:rPr>
        <w:t xml:space="preserve"> را انتخاب می نماید؛ مدل با اس</w:t>
      </w:r>
      <w:r w:rsidR="00004F4B">
        <w:rPr>
          <w:rFonts w:eastAsiaTheme="minorEastAsia" w:hint="cs"/>
          <w:rtl/>
        </w:rPr>
        <w:t>تفاده از</w:t>
      </w:r>
      <w:r>
        <w:rPr>
          <w:rFonts w:eastAsiaTheme="minorEastAsia" w:hint="cs"/>
          <w:rtl/>
        </w:rPr>
        <w:t xml:space="preserve"> رابطه</w:t>
      </w:r>
      <w:r w:rsidR="00004F4B">
        <w:rPr>
          <w:rFonts w:eastAsiaTheme="minorEastAsia" w:hint="cs"/>
          <w:rtl/>
        </w:rPr>
        <w:t xml:space="preserve"> (4-13)</w:t>
      </w:r>
      <w:r>
        <w:rPr>
          <w:rFonts w:eastAsiaTheme="minorEastAsia" w:hint="cs"/>
          <w:rtl/>
        </w:rPr>
        <w:t xml:space="preserve">، شاخص همشکلی را حساب </w:t>
      </w:r>
      <w:r>
        <w:rPr>
          <w:rFonts w:eastAsiaTheme="minorEastAsia" w:hint="cs"/>
          <w:rtl/>
        </w:rPr>
        <w:lastRenderedPageBreak/>
        <w:t>کرده (با شرط این که خطای حفاری قابل چشم پوشی باشد) و با توجه به معادله رزین- رملر، اندازه م</w:t>
      </w:r>
      <w:r w:rsidR="00004F4B">
        <w:rPr>
          <w:rFonts w:eastAsiaTheme="minorEastAsia" w:hint="cs"/>
          <w:rtl/>
        </w:rPr>
        <w:t xml:space="preserve">واد %50 عبوری را محاسبه می کند </w:t>
      </w:r>
      <w:r>
        <w:rPr>
          <w:rFonts w:eastAsiaTheme="minorEastAsia" w:hint="cs"/>
          <w:rtl/>
        </w:rPr>
        <w:t>(</w:t>
      </w:r>
      <w:r w:rsidR="00004F4B">
        <w:rPr>
          <w:rFonts w:eastAsiaTheme="minorEastAsia" w:hint="cs"/>
          <w:rtl/>
        </w:rPr>
        <w:t xml:space="preserve">به </w:t>
      </w:r>
      <w:r>
        <w:rPr>
          <w:rFonts w:eastAsiaTheme="minorEastAsia" w:hint="cs"/>
          <w:rtl/>
        </w:rPr>
        <w:t xml:space="preserve">فصل </w:t>
      </w:r>
      <w:r w:rsidR="00004F4B">
        <w:rPr>
          <w:rFonts w:eastAsiaTheme="minorEastAsia" w:hint="cs"/>
          <w:rtl/>
        </w:rPr>
        <w:t>3 مراجعه کنید</w:t>
      </w:r>
      <w:r>
        <w:rPr>
          <w:rFonts w:eastAsiaTheme="minorEastAsia" w:hint="cs"/>
          <w:rtl/>
        </w:rPr>
        <w:t>)</w:t>
      </w:r>
    </w:p>
    <w:p w:rsidR="001F2583" w:rsidRDefault="007761A8" w:rsidP="001F2583">
      <w:pPr>
        <w:rPr>
          <w:rFonts w:eastAsiaTheme="minorEastAsia"/>
        </w:rPr>
      </w:pPr>
      <m:oMath>
        <m:sSub>
          <m:sSubPr>
            <m:ctrlPr>
              <w:rPr>
                <w:rFonts w:ascii="Cambria Math" w:eastAsiaTheme="minorEastAsia" w:hAnsi="Cambria Math"/>
                <w:i/>
                <w:sz w:val="28"/>
                <w:szCs w:val="32"/>
              </w:rPr>
            </m:ctrlPr>
          </m:sSubPr>
          <m:e>
            <m:r>
              <w:rPr>
                <w:rFonts w:ascii="Cambria Math" w:eastAsiaTheme="minorEastAsia" w:hAnsi="Cambria Math"/>
                <w:sz w:val="28"/>
                <w:szCs w:val="32"/>
              </w:rPr>
              <m:t>x</m:t>
            </m:r>
          </m:e>
          <m:sub>
            <m:r>
              <w:rPr>
                <w:rFonts w:ascii="Cambria Math" w:eastAsiaTheme="minorEastAsia" w:hAnsi="Cambria Math"/>
                <w:sz w:val="28"/>
                <w:szCs w:val="32"/>
              </w:rPr>
              <m:t>50</m:t>
            </m:r>
          </m:sub>
        </m:sSub>
        <m:r>
          <w:rPr>
            <w:rFonts w:ascii="Cambria Math" w:eastAsiaTheme="minorEastAsia" w:hAnsi="Cambria Math"/>
            <w:sz w:val="28"/>
            <w:szCs w:val="32"/>
          </w:rPr>
          <m:t>≅</m:t>
        </m:r>
        <m:sSub>
          <m:sSubPr>
            <m:ctrlPr>
              <w:rPr>
                <w:rFonts w:ascii="Cambria Math" w:eastAsiaTheme="minorEastAsia" w:hAnsi="Cambria Math"/>
                <w:i/>
                <w:sz w:val="28"/>
                <w:szCs w:val="32"/>
              </w:rPr>
            </m:ctrlPr>
          </m:sSubPr>
          <m:e>
            <m:r>
              <w:rPr>
                <w:rFonts w:ascii="Cambria Math" w:eastAsiaTheme="minorEastAsia" w:hAnsi="Cambria Math"/>
                <w:sz w:val="28"/>
                <w:szCs w:val="32"/>
              </w:rPr>
              <m:t>x</m:t>
            </m:r>
          </m:e>
          <m:sub>
            <m:r>
              <w:rPr>
                <w:rFonts w:ascii="Cambria Math" w:eastAsiaTheme="minorEastAsia" w:hAnsi="Cambria Math"/>
                <w:sz w:val="28"/>
                <w:szCs w:val="32"/>
              </w:rPr>
              <m:t>80</m:t>
            </m:r>
          </m:sub>
        </m:sSub>
        <m:r>
          <w:rPr>
            <w:rFonts w:ascii="Cambria Math" w:eastAsiaTheme="minorEastAsia" w:hAnsi="Cambria Math"/>
            <w:sz w:val="28"/>
            <w:szCs w:val="32"/>
          </w:rPr>
          <m:t>×</m:t>
        </m:r>
        <m:sSup>
          <m:sSupPr>
            <m:ctrlPr>
              <w:rPr>
                <w:rFonts w:ascii="Cambria Math" w:eastAsiaTheme="minorEastAsia" w:hAnsi="Cambria Math"/>
                <w:i/>
                <w:sz w:val="28"/>
                <w:szCs w:val="32"/>
              </w:rPr>
            </m:ctrlPr>
          </m:sSupPr>
          <m:e>
            <m:r>
              <w:rPr>
                <w:rFonts w:ascii="Cambria Math" w:eastAsiaTheme="minorEastAsia" w:hAnsi="Cambria Math"/>
                <w:sz w:val="28"/>
                <w:szCs w:val="32"/>
              </w:rPr>
              <m:t>(0.43068)</m:t>
            </m:r>
          </m:e>
          <m:sup>
            <m:f>
              <m:fPr>
                <m:type m:val="skw"/>
                <m:ctrlPr>
                  <w:rPr>
                    <w:rFonts w:ascii="Cambria Math" w:eastAsiaTheme="minorEastAsia" w:hAnsi="Cambria Math"/>
                    <w:i/>
                    <w:sz w:val="28"/>
                    <w:szCs w:val="32"/>
                  </w:rPr>
                </m:ctrlPr>
              </m:fPr>
              <m:num>
                <m:r>
                  <w:rPr>
                    <w:rFonts w:ascii="Cambria Math" w:eastAsiaTheme="minorEastAsia" w:hAnsi="Cambria Math"/>
                    <w:sz w:val="28"/>
                    <w:szCs w:val="32"/>
                  </w:rPr>
                  <m:t>1</m:t>
                </m:r>
              </m:num>
              <m:den>
                <m:r>
                  <w:rPr>
                    <w:rFonts w:ascii="Cambria Math" w:eastAsiaTheme="minorEastAsia" w:hAnsi="Cambria Math"/>
                    <w:sz w:val="28"/>
                    <w:szCs w:val="32"/>
                  </w:rPr>
                  <m:t>n</m:t>
                </m:r>
              </m:den>
            </m:f>
          </m:sup>
        </m:sSup>
      </m:oMath>
      <w:r w:rsidR="001F2583">
        <w:rPr>
          <w:rFonts w:eastAsiaTheme="minorEastAsia" w:hint="cs"/>
          <w:rtl/>
        </w:rPr>
        <w:t xml:space="preserve">  </w:t>
      </w:r>
      <w:r w:rsidR="001F2583">
        <w:rPr>
          <w:rFonts w:eastAsiaTheme="minorEastAsia"/>
        </w:rPr>
        <w:t xml:space="preserve">          </w:t>
      </w:r>
      <w:r w:rsidR="001F2583">
        <w:rPr>
          <w:rFonts w:eastAsiaTheme="minorEastAsia" w:hint="cs"/>
          <w:i/>
          <w:rtl/>
        </w:rPr>
        <w:t>( 4-14)</w:t>
      </w:r>
    </w:p>
    <w:p w:rsidR="00004F4B" w:rsidRDefault="00004F4B" w:rsidP="001F2583">
      <w:pPr>
        <w:tabs>
          <w:tab w:val="left" w:pos="3741"/>
        </w:tabs>
        <w:bidi/>
        <w:ind w:firstLine="567"/>
        <w:rPr>
          <w:rFonts w:eastAsiaTheme="minorEastAsia"/>
          <w:rtl/>
        </w:rPr>
      </w:pPr>
      <w:r>
        <w:rPr>
          <w:rFonts w:eastAsiaTheme="minorEastAsia" w:hint="cs"/>
          <w:rtl/>
        </w:rPr>
        <w:t>شکل (4-46) تصویر پنجره تعیین خردایش مطلوب را به طور کامل نمایش می دهد.</w:t>
      </w:r>
    </w:p>
    <w:p w:rsidR="001F2583" w:rsidRDefault="001F2583" w:rsidP="00004F4B">
      <w:pPr>
        <w:tabs>
          <w:tab w:val="left" w:pos="3741"/>
        </w:tabs>
        <w:bidi/>
        <w:ind w:firstLine="567"/>
        <w:rPr>
          <w:rFonts w:eastAsiaTheme="minorEastAsia"/>
          <w:rtl/>
        </w:rPr>
      </w:pPr>
      <w:r>
        <w:rPr>
          <w:rFonts w:eastAsiaTheme="minorEastAsia" w:hint="cs"/>
          <w:rtl/>
        </w:rPr>
        <w:t xml:space="preserve"> نکته ای که در این جا باید بدان دقت کرد؛ ا</w:t>
      </w:r>
      <w:r w:rsidR="00004F4B">
        <w:rPr>
          <w:rFonts w:eastAsiaTheme="minorEastAsia" w:hint="cs"/>
          <w:rtl/>
        </w:rPr>
        <w:t>ین است که بنا به توصیه</w:t>
      </w:r>
      <w:r>
        <w:rPr>
          <w:rFonts w:eastAsiaTheme="minorEastAsia" w:hint="cs"/>
          <w:rtl/>
        </w:rPr>
        <w:t xml:space="preserve"> کانینگهام، رابطه محاسبه شاخص همشکلی بر اساس الگوی حفاری مستطیلی، پیشنهاد شده است و در صورتی که از الگوی حفاری لوزی، استفاده شود</w:t>
      </w:r>
      <w:r w:rsidR="00DA0FD8">
        <w:rPr>
          <w:rFonts w:eastAsiaTheme="minorEastAsia" w:hint="cs"/>
          <w:rtl/>
        </w:rPr>
        <w:t xml:space="preserve"> خردایش یکنواخت تری حاصل می شود</w:t>
      </w:r>
      <w:r>
        <w:rPr>
          <w:rFonts w:eastAsiaTheme="minorEastAsia" w:hint="cs"/>
          <w:rtl/>
        </w:rPr>
        <w:t xml:space="preserve"> و مقدار محاسبه شده از فرمول شاخص همشکلی، بایستی در عامل 1/1  ضرب گردد. به همین دلیل، در این بخش، نرم افزار، الگوی حفاری را نیز از کاربر می پرسد و اگر لازم باشد؛ ضریب 1/1 را اعمال می نماید.</w:t>
      </w:r>
    </w:p>
    <w:p w:rsidR="001F2583" w:rsidRDefault="001F2583" w:rsidP="001F2583">
      <w:pPr>
        <w:keepNext/>
        <w:tabs>
          <w:tab w:val="left" w:pos="3741"/>
        </w:tabs>
        <w:bidi/>
        <w:jc w:val="center"/>
      </w:pPr>
      <w:r>
        <w:rPr>
          <w:rFonts w:eastAsiaTheme="minorEastAsia"/>
          <w:noProof/>
          <w:lang w:bidi="ar-SA"/>
        </w:rPr>
        <w:drawing>
          <wp:inline distT="0" distB="0" distL="0" distR="0">
            <wp:extent cx="4152900" cy="3186087"/>
            <wp:effectExtent l="19050" t="0" r="0" b="0"/>
            <wp:docPr id="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9" cstate="print"/>
                    <a:srcRect/>
                    <a:stretch>
                      <a:fillRect/>
                    </a:stretch>
                  </pic:blipFill>
                  <pic:spPr bwMode="auto">
                    <a:xfrm>
                      <a:off x="0" y="0"/>
                      <a:ext cx="4152900" cy="3186087"/>
                    </a:xfrm>
                    <a:prstGeom prst="rect">
                      <a:avLst/>
                    </a:prstGeom>
                    <a:noFill/>
                    <a:ln w="9525">
                      <a:noFill/>
                      <a:miter lim="800000"/>
                      <a:headEnd/>
                      <a:tailEnd/>
                    </a:ln>
                  </pic:spPr>
                </pic:pic>
              </a:graphicData>
            </a:graphic>
          </wp:inline>
        </w:drawing>
      </w:r>
    </w:p>
    <w:p w:rsidR="001F2583" w:rsidRPr="006000D4" w:rsidRDefault="001F2583" w:rsidP="00F90644">
      <w:pPr>
        <w:pStyle w:val="Caption"/>
        <w:ind w:firstLine="0"/>
        <w:jc w:val="center"/>
        <w:rPr>
          <w:rFonts w:eastAsiaTheme="minorEastAsia"/>
          <w:color w:val="auto"/>
          <w:sz w:val="20"/>
          <w:szCs w:val="20"/>
          <w:rtl/>
        </w:rPr>
      </w:pPr>
      <w:bookmarkStart w:id="237" w:name="_Toc259296636"/>
      <w:bookmarkStart w:id="238" w:name="_Toc259368782"/>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46</w:t>
      </w:r>
      <w:r w:rsidR="00771039" w:rsidRPr="006000D4">
        <w:rPr>
          <w:color w:val="auto"/>
          <w:sz w:val="20"/>
          <w:szCs w:val="20"/>
          <w:rtl/>
        </w:rPr>
        <w:fldChar w:fldCharType="end"/>
      </w:r>
      <w:r w:rsidRPr="006000D4">
        <w:rPr>
          <w:rFonts w:hint="cs"/>
          <w:color w:val="auto"/>
          <w:sz w:val="20"/>
          <w:szCs w:val="20"/>
          <w:rtl/>
        </w:rPr>
        <w:t xml:space="preserve">- تعیین خردایش به صورت </w:t>
      </w:r>
      <w:r w:rsidRPr="006000D4">
        <w:rPr>
          <w:b w:val="0"/>
          <w:color w:val="auto"/>
          <w:sz w:val="20"/>
          <w:szCs w:val="20"/>
        </w:rPr>
        <w:t>x</w:t>
      </w:r>
      <w:r w:rsidRPr="006000D4">
        <w:rPr>
          <w:b w:val="0"/>
          <w:color w:val="auto"/>
          <w:sz w:val="20"/>
          <w:szCs w:val="20"/>
          <w:vertAlign w:val="subscript"/>
        </w:rPr>
        <w:t>80</w:t>
      </w:r>
      <w:r w:rsidRPr="006000D4">
        <w:rPr>
          <w:rFonts w:hint="cs"/>
          <w:color w:val="auto"/>
          <w:sz w:val="20"/>
          <w:szCs w:val="20"/>
          <w:rtl/>
        </w:rPr>
        <w:t xml:space="preserve"> و محاسبه ضریب همشکلی مواد</w:t>
      </w:r>
      <w:bookmarkEnd w:id="237"/>
      <w:bookmarkEnd w:id="238"/>
    </w:p>
    <w:p w:rsidR="001F2583" w:rsidRDefault="001F2583" w:rsidP="008B3E43">
      <w:pPr>
        <w:tabs>
          <w:tab w:val="left" w:pos="3741"/>
        </w:tabs>
        <w:bidi/>
        <w:ind w:firstLine="567"/>
        <w:rPr>
          <w:rFonts w:eastAsiaTheme="minorEastAsia"/>
          <w:rtl/>
        </w:rPr>
      </w:pPr>
      <w:r>
        <w:rPr>
          <w:rFonts w:eastAsiaTheme="minorEastAsia" w:hint="cs"/>
          <w:rtl/>
        </w:rPr>
        <w:t xml:space="preserve">با فشردن دکمه </w:t>
      </w:r>
      <w:r>
        <w:rPr>
          <w:rFonts w:eastAsiaTheme="minorEastAsia"/>
        </w:rPr>
        <w:t>Next</w:t>
      </w:r>
      <w:r>
        <w:rPr>
          <w:rFonts w:eastAsiaTheme="minorEastAsia" w:hint="cs"/>
          <w:rtl/>
        </w:rPr>
        <w:t xml:space="preserve">، میزان خردایش مطلوب </w:t>
      </w:r>
      <w:r w:rsidR="008B3E43">
        <w:rPr>
          <w:rFonts w:eastAsiaTheme="minorEastAsia" w:hint="cs"/>
          <w:rtl/>
        </w:rPr>
        <w:t>کاربر</w:t>
      </w:r>
      <w:r w:rsidR="00DA0FD8">
        <w:rPr>
          <w:rFonts w:eastAsiaTheme="minorEastAsia" w:hint="cs"/>
          <w:rtl/>
        </w:rPr>
        <w:t xml:space="preserve">، </w:t>
      </w:r>
      <w:r>
        <w:rPr>
          <w:rFonts w:eastAsiaTheme="minorEastAsia" w:hint="cs"/>
          <w:rtl/>
        </w:rPr>
        <w:t>ذخیره شده و وارد مرحله آخر می شویم. پنجره مربوط به خردایش بسته شده و پنجره تعیین ملاحظات ایمنی، گشوده می شود. در این صفحه، کاربر باید؛ محدودیت های ایمنی و زیست محیطی معدن یا پروژه را مشخص کند. در شکل زیر، نمای کلی پنجره ملاحظات ایمنی، نمایش داده شده است.</w:t>
      </w:r>
    </w:p>
    <w:p w:rsidR="001F2583" w:rsidRDefault="001F2583" w:rsidP="001F2583">
      <w:pPr>
        <w:keepNext/>
        <w:tabs>
          <w:tab w:val="left" w:pos="3741"/>
        </w:tabs>
        <w:bidi/>
        <w:jc w:val="center"/>
      </w:pPr>
      <w:r>
        <w:rPr>
          <w:rFonts w:eastAsiaTheme="minorEastAsia"/>
          <w:noProof/>
          <w:lang w:bidi="ar-SA"/>
        </w:rPr>
        <w:lastRenderedPageBreak/>
        <w:drawing>
          <wp:inline distT="0" distB="0" distL="0" distR="0">
            <wp:extent cx="5105400" cy="4409916"/>
            <wp:effectExtent l="19050" t="0" r="0" b="0"/>
            <wp:docPr id="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0" cstate="print"/>
                    <a:srcRect/>
                    <a:stretch>
                      <a:fillRect/>
                    </a:stretch>
                  </pic:blipFill>
                  <pic:spPr bwMode="auto">
                    <a:xfrm>
                      <a:off x="0" y="0"/>
                      <a:ext cx="5107765" cy="4411959"/>
                    </a:xfrm>
                    <a:prstGeom prst="rect">
                      <a:avLst/>
                    </a:prstGeom>
                    <a:noFill/>
                    <a:ln w="9525">
                      <a:noFill/>
                      <a:miter lim="800000"/>
                      <a:headEnd/>
                      <a:tailEnd/>
                    </a:ln>
                  </pic:spPr>
                </pic:pic>
              </a:graphicData>
            </a:graphic>
          </wp:inline>
        </w:drawing>
      </w:r>
    </w:p>
    <w:p w:rsidR="001F2583" w:rsidRPr="006000D4" w:rsidRDefault="001F2583" w:rsidP="00F90644">
      <w:pPr>
        <w:pStyle w:val="Caption"/>
        <w:ind w:firstLine="0"/>
        <w:jc w:val="center"/>
        <w:rPr>
          <w:color w:val="auto"/>
          <w:sz w:val="20"/>
          <w:szCs w:val="20"/>
          <w:rtl/>
        </w:rPr>
      </w:pPr>
      <w:bookmarkStart w:id="239" w:name="_Toc259296637"/>
      <w:bookmarkStart w:id="240" w:name="_Toc259368783"/>
      <w:r w:rsidRPr="006000D4">
        <w:rPr>
          <w:rFonts w:hint="cs"/>
          <w:color w:val="auto"/>
          <w:sz w:val="20"/>
          <w:szCs w:val="20"/>
          <w:rtl/>
        </w:rPr>
        <w:t>شکل</w:t>
      </w:r>
      <w:r w:rsidRPr="006000D4">
        <w:rPr>
          <w:color w:val="auto"/>
          <w:sz w:val="20"/>
          <w:szCs w:val="20"/>
          <w:rtl/>
        </w:rPr>
        <w:t xml:space="preserve"> 4 -  </w:t>
      </w:r>
      <w:r w:rsidR="00771039" w:rsidRPr="006000D4">
        <w:rPr>
          <w:color w:val="auto"/>
          <w:sz w:val="20"/>
          <w:szCs w:val="20"/>
          <w:rtl/>
        </w:rPr>
        <w:fldChar w:fldCharType="begin"/>
      </w:r>
      <w:r w:rsidRPr="006000D4">
        <w:rPr>
          <w:color w:val="auto"/>
          <w:sz w:val="20"/>
          <w:szCs w:val="20"/>
          <w:rtl/>
        </w:rPr>
        <w:instrText xml:space="preserve"> </w:instrText>
      </w:r>
      <w:r w:rsidRPr="006000D4">
        <w:rPr>
          <w:color w:val="auto"/>
          <w:sz w:val="20"/>
          <w:szCs w:val="20"/>
        </w:rPr>
        <w:instrText>SEQ</w:instrText>
      </w:r>
      <w:r w:rsidRPr="006000D4">
        <w:rPr>
          <w:color w:val="auto"/>
          <w:sz w:val="20"/>
          <w:szCs w:val="20"/>
          <w:rtl/>
        </w:rPr>
        <w:instrText xml:space="preserve"> شکل_4_-_ \* </w:instrText>
      </w:r>
      <w:r w:rsidRPr="006000D4">
        <w:rPr>
          <w:color w:val="auto"/>
          <w:sz w:val="20"/>
          <w:szCs w:val="20"/>
        </w:rPr>
        <w:instrText>ARABIC</w:instrText>
      </w:r>
      <w:r w:rsidRPr="006000D4">
        <w:rPr>
          <w:color w:val="auto"/>
          <w:sz w:val="20"/>
          <w:szCs w:val="20"/>
          <w:rtl/>
        </w:rPr>
        <w:instrText xml:space="preserve"> </w:instrText>
      </w:r>
      <w:r w:rsidR="00771039" w:rsidRPr="006000D4">
        <w:rPr>
          <w:color w:val="auto"/>
          <w:sz w:val="20"/>
          <w:szCs w:val="20"/>
          <w:rtl/>
        </w:rPr>
        <w:fldChar w:fldCharType="separate"/>
      </w:r>
      <w:r w:rsidR="003521F7">
        <w:rPr>
          <w:color w:val="auto"/>
          <w:sz w:val="20"/>
          <w:szCs w:val="20"/>
          <w:rtl/>
        </w:rPr>
        <w:t>47</w:t>
      </w:r>
      <w:r w:rsidR="00771039" w:rsidRPr="006000D4">
        <w:rPr>
          <w:color w:val="auto"/>
          <w:sz w:val="20"/>
          <w:szCs w:val="20"/>
          <w:rtl/>
        </w:rPr>
        <w:fldChar w:fldCharType="end"/>
      </w:r>
      <w:r w:rsidRPr="006000D4">
        <w:rPr>
          <w:rFonts w:hint="cs"/>
          <w:color w:val="auto"/>
          <w:sz w:val="20"/>
          <w:szCs w:val="20"/>
          <w:rtl/>
        </w:rPr>
        <w:t>- پنجره اعمال محدودیت های معدن به لحاظ پارامترهای ایمنی</w:t>
      </w:r>
      <w:bookmarkEnd w:id="239"/>
      <w:bookmarkEnd w:id="240"/>
    </w:p>
    <w:p w:rsidR="001F2583" w:rsidRDefault="001F2583" w:rsidP="001F2583">
      <w:pPr>
        <w:tabs>
          <w:tab w:val="left" w:pos="4131"/>
        </w:tabs>
        <w:bidi/>
        <w:ind w:firstLine="567"/>
        <w:rPr>
          <w:rFonts w:eastAsiaTheme="minorEastAsia"/>
          <w:rtl/>
        </w:rPr>
      </w:pPr>
      <w:r>
        <w:rPr>
          <w:rFonts w:eastAsiaTheme="minorEastAsia" w:hint="cs"/>
          <w:rtl/>
        </w:rPr>
        <w:t xml:space="preserve">سه مسئله ایمنی مهم در معادن روباز، برای مدل تعریف شده است که </w:t>
      </w:r>
      <w:r w:rsidR="00203569">
        <w:rPr>
          <w:rFonts w:eastAsiaTheme="minorEastAsia" w:hint="cs"/>
          <w:rtl/>
        </w:rPr>
        <w:t>عبارت اند از</w:t>
      </w:r>
      <w:r>
        <w:rPr>
          <w:rFonts w:eastAsiaTheme="minorEastAsia" w:hint="cs"/>
          <w:rtl/>
        </w:rPr>
        <w:t>:</w:t>
      </w:r>
    </w:p>
    <w:p w:rsidR="001F2583" w:rsidRDefault="001F2583" w:rsidP="00332CF7">
      <w:pPr>
        <w:pStyle w:val="ListParagraph"/>
        <w:numPr>
          <w:ilvl w:val="0"/>
          <w:numId w:val="5"/>
        </w:numPr>
        <w:tabs>
          <w:tab w:val="left" w:pos="4131"/>
        </w:tabs>
        <w:bidi/>
        <w:spacing w:line="276" w:lineRule="auto"/>
        <w:rPr>
          <w:rFonts w:eastAsiaTheme="minorEastAsia"/>
        </w:rPr>
      </w:pPr>
      <w:r>
        <w:rPr>
          <w:rFonts w:eastAsiaTheme="minorEastAsia" w:hint="cs"/>
          <w:rtl/>
        </w:rPr>
        <w:t>شدت لرزش های زمین</w:t>
      </w:r>
    </w:p>
    <w:p w:rsidR="001F2583" w:rsidRDefault="001F2583" w:rsidP="00DA0FD8">
      <w:pPr>
        <w:pStyle w:val="ListParagraph"/>
        <w:numPr>
          <w:ilvl w:val="0"/>
          <w:numId w:val="5"/>
        </w:numPr>
        <w:tabs>
          <w:tab w:val="left" w:pos="4131"/>
        </w:tabs>
        <w:bidi/>
        <w:spacing w:line="276" w:lineRule="auto"/>
        <w:rPr>
          <w:rFonts w:eastAsiaTheme="minorEastAsia"/>
        </w:rPr>
      </w:pPr>
      <w:r>
        <w:rPr>
          <w:rFonts w:eastAsiaTheme="minorEastAsia" w:hint="cs"/>
          <w:rtl/>
        </w:rPr>
        <w:t>شدت ضربه هوا</w:t>
      </w:r>
    </w:p>
    <w:p w:rsidR="001F2583" w:rsidRDefault="001F2583" w:rsidP="00332CF7">
      <w:pPr>
        <w:pStyle w:val="ListParagraph"/>
        <w:numPr>
          <w:ilvl w:val="0"/>
          <w:numId w:val="5"/>
        </w:numPr>
        <w:tabs>
          <w:tab w:val="left" w:pos="4131"/>
        </w:tabs>
        <w:bidi/>
        <w:spacing w:line="276" w:lineRule="auto"/>
        <w:rPr>
          <w:rFonts w:eastAsiaTheme="minorEastAsia"/>
        </w:rPr>
      </w:pPr>
      <w:r>
        <w:rPr>
          <w:rFonts w:eastAsiaTheme="minorEastAsia" w:hint="cs"/>
          <w:rtl/>
        </w:rPr>
        <w:t>پرتاب سنگ</w:t>
      </w:r>
    </w:p>
    <w:p w:rsidR="001F2583" w:rsidRDefault="001F2583" w:rsidP="00DA0FD8">
      <w:pPr>
        <w:tabs>
          <w:tab w:val="left" w:pos="4131"/>
        </w:tabs>
        <w:bidi/>
        <w:ind w:firstLine="567"/>
        <w:rPr>
          <w:rFonts w:eastAsiaTheme="minorEastAsia"/>
          <w:rtl/>
        </w:rPr>
      </w:pPr>
      <w:r>
        <w:rPr>
          <w:rFonts w:eastAsiaTheme="minorEastAsia" w:hint="cs"/>
          <w:rtl/>
        </w:rPr>
        <w:t>در قسمت اول پنجره، محدودیت لرزش های ناشی از انفجار، معین می شود. روند کار بدین صورت است که اگر در نزدیکی معد</w:t>
      </w:r>
      <w:r w:rsidR="00DA0FD8">
        <w:rPr>
          <w:rFonts w:eastAsiaTheme="minorEastAsia" w:hint="cs"/>
          <w:rtl/>
        </w:rPr>
        <w:t>ن، ساختمان یا هر سازۀ حساس دیگر</w:t>
      </w:r>
      <w:r>
        <w:rPr>
          <w:rFonts w:eastAsiaTheme="minorEastAsia" w:hint="cs"/>
          <w:rtl/>
        </w:rPr>
        <w:t xml:space="preserve"> نسبت به لرزش های ناشی از آتشکاری معدن وجود داشته باشد؛ </w:t>
      </w:r>
      <w:r w:rsidR="008B3E43">
        <w:rPr>
          <w:rFonts w:eastAsiaTheme="minorEastAsia" w:hint="cs"/>
          <w:rtl/>
        </w:rPr>
        <w:t>کاربر</w:t>
      </w:r>
      <w:r>
        <w:rPr>
          <w:rFonts w:eastAsiaTheme="minorEastAsia" w:hint="cs"/>
          <w:rtl/>
        </w:rPr>
        <w:t xml:space="preserve"> باید گزینه </w:t>
      </w:r>
      <w:r>
        <w:rPr>
          <w:rFonts w:eastAsiaTheme="minorEastAsia"/>
        </w:rPr>
        <w:t>Vibrations</w:t>
      </w:r>
      <w:r>
        <w:rPr>
          <w:rFonts w:eastAsiaTheme="minorEastAsia" w:hint="cs"/>
          <w:rtl/>
        </w:rPr>
        <w:t xml:space="preserve"> را علامت بزند تا مدل، سرعت ذره ای اوج لرزش ها را محاسبه و بررسی نماید. اگر این گزینه، </w:t>
      </w:r>
      <w:r w:rsidR="005C79EE">
        <w:rPr>
          <w:rFonts w:eastAsiaTheme="minorEastAsia" w:hint="cs"/>
          <w:rtl/>
        </w:rPr>
        <w:t>انتخاب نشود</w:t>
      </w:r>
      <w:r>
        <w:rPr>
          <w:rFonts w:eastAsiaTheme="minorEastAsia" w:hint="cs"/>
          <w:rtl/>
        </w:rPr>
        <w:t xml:space="preserve"> بدان معنا خواهد بود که سازۀ حساسی در مجاورت معدن یا پروژه وجود ندارد </w:t>
      </w:r>
      <w:r>
        <w:rPr>
          <w:rFonts w:eastAsiaTheme="minorEastAsia" w:hint="cs"/>
          <w:rtl/>
        </w:rPr>
        <w:lastRenderedPageBreak/>
        <w:t>و لازم نیست شدت لرزش های زمین، در تعیین طرح نه</w:t>
      </w:r>
      <w:r w:rsidR="002663D2">
        <w:rPr>
          <w:rFonts w:eastAsiaTheme="minorEastAsia" w:hint="cs"/>
          <w:rtl/>
        </w:rPr>
        <w:t>ایی آتشکاری، لحاظ شود. در تصویر (4-48)</w:t>
      </w:r>
      <w:r>
        <w:rPr>
          <w:rFonts w:eastAsiaTheme="minorEastAsia" w:hint="cs"/>
          <w:rtl/>
        </w:rPr>
        <w:t xml:space="preserve"> نمای بخش </w:t>
      </w:r>
      <w:r w:rsidR="002663D2">
        <w:rPr>
          <w:rFonts w:eastAsiaTheme="minorEastAsia" w:hint="cs"/>
          <w:rtl/>
        </w:rPr>
        <w:t>تعیین لرزش نمایش داده شده است.</w:t>
      </w:r>
    </w:p>
    <w:p w:rsidR="001F2583" w:rsidRDefault="001F2583" w:rsidP="001F2583">
      <w:pPr>
        <w:keepNext/>
        <w:tabs>
          <w:tab w:val="left" w:pos="4131"/>
        </w:tabs>
        <w:bidi/>
        <w:jc w:val="center"/>
      </w:pPr>
      <w:r w:rsidRPr="00D0584B">
        <w:rPr>
          <w:rFonts w:eastAsiaTheme="minorEastAsia" w:hint="cs"/>
          <w:noProof/>
          <w:rtl/>
          <w:lang w:bidi="ar-SA"/>
        </w:rPr>
        <w:drawing>
          <wp:inline distT="0" distB="0" distL="0" distR="0">
            <wp:extent cx="5400000" cy="1453846"/>
            <wp:effectExtent l="19050" t="0" r="0" b="0"/>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cstate="print"/>
                    <a:srcRect/>
                    <a:stretch>
                      <a:fillRect/>
                    </a:stretch>
                  </pic:blipFill>
                  <pic:spPr bwMode="auto">
                    <a:xfrm>
                      <a:off x="0" y="0"/>
                      <a:ext cx="5400000" cy="1453846"/>
                    </a:xfrm>
                    <a:prstGeom prst="rect">
                      <a:avLst/>
                    </a:prstGeom>
                    <a:noFill/>
                    <a:ln w="9525">
                      <a:noFill/>
                      <a:miter lim="800000"/>
                      <a:headEnd/>
                      <a:tailEnd/>
                    </a:ln>
                  </pic:spPr>
                </pic:pic>
              </a:graphicData>
            </a:graphic>
          </wp:inline>
        </w:drawing>
      </w:r>
    </w:p>
    <w:p w:rsidR="001F2583" w:rsidRPr="008B7407" w:rsidRDefault="001F2583" w:rsidP="00F90644">
      <w:pPr>
        <w:pStyle w:val="Caption"/>
        <w:ind w:firstLine="0"/>
        <w:jc w:val="center"/>
        <w:rPr>
          <w:color w:val="auto"/>
          <w:sz w:val="20"/>
          <w:szCs w:val="20"/>
          <w:rtl/>
        </w:rPr>
      </w:pPr>
      <w:bookmarkStart w:id="241" w:name="_Toc259296638"/>
      <w:bookmarkStart w:id="242" w:name="_Toc259368784"/>
      <w:r w:rsidRPr="008B7407">
        <w:rPr>
          <w:rFonts w:hint="cs"/>
          <w:color w:val="auto"/>
          <w:sz w:val="20"/>
          <w:szCs w:val="20"/>
          <w:rtl/>
        </w:rPr>
        <w:t>شکل</w:t>
      </w:r>
      <w:r w:rsidRPr="008B7407">
        <w:rPr>
          <w:color w:val="auto"/>
          <w:sz w:val="20"/>
          <w:szCs w:val="20"/>
          <w:rtl/>
        </w:rPr>
        <w:t xml:space="preserve"> 4 -  </w:t>
      </w:r>
      <w:r w:rsidR="00771039" w:rsidRPr="008B7407">
        <w:rPr>
          <w:color w:val="auto"/>
          <w:sz w:val="20"/>
          <w:szCs w:val="20"/>
          <w:rtl/>
        </w:rPr>
        <w:fldChar w:fldCharType="begin"/>
      </w:r>
      <w:r w:rsidRPr="008B7407">
        <w:rPr>
          <w:color w:val="auto"/>
          <w:sz w:val="20"/>
          <w:szCs w:val="20"/>
          <w:rtl/>
        </w:rPr>
        <w:instrText xml:space="preserve"> </w:instrText>
      </w:r>
      <w:r w:rsidRPr="008B7407">
        <w:rPr>
          <w:color w:val="auto"/>
          <w:sz w:val="20"/>
          <w:szCs w:val="20"/>
        </w:rPr>
        <w:instrText>SEQ</w:instrText>
      </w:r>
      <w:r w:rsidRPr="008B7407">
        <w:rPr>
          <w:color w:val="auto"/>
          <w:sz w:val="20"/>
          <w:szCs w:val="20"/>
          <w:rtl/>
        </w:rPr>
        <w:instrText xml:space="preserve"> شکل_4_-_ \* </w:instrText>
      </w:r>
      <w:r w:rsidRPr="008B7407">
        <w:rPr>
          <w:color w:val="auto"/>
          <w:sz w:val="20"/>
          <w:szCs w:val="20"/>
        </w:rPr>
        <w:instrText>ARABIC</w:instrText>
      </w:r>
      <w:r w:rsidRPr="008B7407">
        <w:rPr>
          <w:color w:val="auto"/>
          <w:sz w:val="20"/>
          <w:szCs w:val="20"/>
          <w:rtl/>
        </w:rPr>
        <w:instrText xml:space="preserve"> </w:instrText>
      </w:r>
      <w:r w:rsidR="00771039" w:rsidRPr="008B7407">
        <w:rPr>
          <w:color w:val="auto"/>
          <w:sz w:val="20"/>
          <w:szCs w:val="20"/>
          <w:rtl/>
        </w:rPr>
        <w:fldChar w:fldCharType="separate"/>
      </w:r>
      <w:r w:rsidR="003521F7">
        <w:rPr>
          <w:color w:val="auto"/>
          <w:sz w:val="20"/>
          <w:szCs w:val="20"/>
          <w:rtl/>
        </w:rPr>
        <w:t>48</w:t>
      </w:r>
      <w:r w:rsidR="00771039" w:rsidRPr="008B7407">
        <w:rPr>
          <w:color w:val="auto"/>
          <w:sz w:val="20"/>
          <w:szCs w:val="20"/>
          <w:rtl/>
        </w:rPr>
        <w:fldChar w:fldCharType="end"/>
      </w:r>
      <w:r w:rsidRPr="008B7407">
        <w:rPr>
          <w:rFonts w:hint="cs"/>
          <w:color w:val="auto"/>
          <w:sz w:val="20"/>
          <w:szCs w:val="20"/>
          <w:rtl/>
        </w:rPr>
        <w:t>- گزینه بررسی شدت لرزش زمین و اعمال محدودیت بر آن</w:t>
      </w:r>
      <w:bookmarkEnd w:id="241"/>
      <w:bookmarkEnd w:id="242"/>
    </w:p>
    <w:p w:rsidR="001F2583" w:rsidRDefault="001F2583" w:rsidP="001F2583">
      <w:pPr>
        <w:tabs>
          <w:tab w:val="left" w:pos="4131"/>
        </w:tabs>
        <w:bidi/>
        <w:ind w:firstLine="567"/>
        <w:rPr>
          <w:rFonts w:eastAsiaTheme="minorEastAsia"/>
          <w:rtl/>
        </w:rPr>
      </w:pPr>
      <w:r>
        <w:rPr>
          <w:rFonts w:eastAsiaTheme="minorEastAsia" w:hint="cs"/>
          <w:rtl/>
        </w:rPr>
        <w:t xml:space="preserve">با علامت زدن گزینه بررسی لرزش ها، چهار پارامتر مربوط به لرزش بایستی به مدل، معرفی شوند که </w:t>
      </w:r>
      <w:r w:rsidR="00203569">
        <w:rPr>
          <w:rFonts w:eastAsiaTheme="minorEastAsia" w:hint="cs"/>
          <w:rtl/>
        </w:rPr>
        <w:t>عبارت اند از</w:t>
      </w:r>
      <w:r>
        <w:rPr>
          <w:rFonts w:eastAsiaTheme="minorEastAsia" w:hint="cs"/>
          <w:rtl/>
        </w:rPr>
        <w:t>:</w:t>
      </w:r>
    </w:p>
    <w:p w:rsidR="001F2583" w:rsidRDefault="001F2583" w:rsidP="00332CF7">
      <w:pPr>
        <w:pStyle w:val="ListParagraph"/>
        <w:numPr>
          <w:ilvl w:val="0"/>
          <w:numId w:val="5"/>
        </w:numPr>
        <w:tabs>
          <w:tab w:val="left" w:pos="4131"/>
        </w:tabs>
        <w:bidi/>
        <w:spacing w:line="276" w:lineRule="auto"/>
        <w:rPr>
          <w:rFonts w:eastAsiaTheme="minorEastAsia"/>
        </w:rPr>
      </w:pPr>
      <w:r>
        <w:rPr>
          <w:rFonts w:eastAsiaTheme="minorEastAsia" w:hint="cs"/>
          <w:rtl/>
        </w:rPr>
        <w:t>فاصلۀ نزدیک ترین سازه حساس به لرزش، تا منطقه آتشکاری</w:t>
      </w:r>
    </w:p>
    <w:p w:rsidR="001F2583" w:rsidRDefault="001F2583" w:rsidP="00332CF7">
      <w:pPr>
        <w:pStyle w:val="ListParagraph"/>
        <w:numPr>
          <w:ilvl w:val="0"/>
          <w:numId w:val="5"/>
        </w:numPr>
        <w:tabs>
          <w:tab w:val="left" w:pos="4131"/>
        </w:tabs>
        <w:bidi/>
        <w:spacing w:line="276" w:lineRule="auto"/>
        <w:rPr>
          <w:rFonts w:eastAsiaTheme="minorEastAsia"/>
        </w:rPr>
      </w:pPr>
      <w:r>
        <w:rPr>
          <w:rFonts w:eastAsiaTheme="minorEastAsia" w:hint="cs"/>
          <w:rtl/>
        </w:rPr>
        <w:t>حد مجاز و قابل تحمل سرعت ذره ای اوج برای سازه حساس</w:t>
      </w:r>
    </w:p>
    <w:p w:rsidR="001F2583" w:rsidRDefault="001F2583" w:rsidP="00DA0FD8">
      <w:pPr>
        <w:pStyle w:val="ListParagraph"/>
        <w:numPr>
          <w:ilvl w:val="0"/>
          <w:numId w:val="5"/>
        </w:numPr>
        <w:bidi/>
        <w:spacing w:line="276" w:lineRule="auto"/>
        <w:rPr>
          <w:rFonts w:eastAsiaTheme="minorEastAsia"/>
        </w:rPr>
      </w:pPr>
      <w:r>
        <w:rPr>
          <w:rFonts w:eastAsiaTheme="minorEastAsia" w:hint="cs"/>
          <w:rtl/>
        </w:rPr>
        <w:t xml:space="preserve">مقادیر دو ثابت (وابسته به مکان) رابطۀ </w:t>
      </w:r>
      <w:r w:rsidR="00284FA2">
        <w:rPr>
          <w:rFonts w:eastAsiaTheme="minorEastAsia" w:hint="cs"/>
          <w:rtl/>
        </w:rPr>
        <w:t>میرایی</w:t>
      </w:r>
      <w:r>
        <w:rPr>
          <w:rFonts w:eastAsiaTheme="minorEastAsia" w:hint="cs"/>
          <w:rtl/>
        </w:rPr>
        <w:t xml:space="preserve"> محاسبه سرعت ذره ای (</w:t>
      </w:r>
      <w:r>
        <w:rPr>
          <w:rFonts w:eastAsiaTheme="minorEastAsia"/>
        </w:rPr>
        <w:t>K</w:t>
      </w:r>
      <w:r>
        <w:rPr>
          <w:rFonts w:eastAsiaTheme="minorEastAsia" w:hint="cs"/>
          <w:rtl/>
        </w:rPr>
        <w:t xml:space="preserve"> و </w:t>
      </w:r>
      <w:r>
        <w:rPr>
          <w:rFonts w:eastAsiaTheme="minorEastAsia"/>
        </w:rPr>
        <w:t>β</w:t>
      </w:r>
      <w:r>
        <w:rPr>
          <w:rFonts w:eastAsiaTheme="minorEastAsia" w:hint="cs"/>
          <w:rtl/>
        </w:rPr>
        <w:t>)</w:t>
      </w:r>
    </w:p>
    <w:p w:rsidR="00524846" w:rsidRDefault="001F2583" w:rsidP="00DA0FD8">
      <w:pPr>
        <w:tabs>
          <w:tab w:val="left" w:pos="4131"/>
        </w:tabs>
        <w:bidi/>
        <w:ind w:firstLine="567"/>
        <w:rPr>
          <w:rFonts w:eastAsiaTheme="minorEastAsia"/>
          <w:rtl/>
        </w:rPr>
      </w:pPr>
      <w:r>
        <w:rPr>
          <w:rFonts w:eastAsiaTheme="minorEastAsia" w:hint="cs"/>
          <w:rtl/>
        </w:rPr>
        <w:t xml:space="preserve">نرم افزار به طور خودکار، با در نظر گرفتن فاصله ای که کاربر برای نزدیک ترین سازه حساس، معین کرده است؛ حد مجاز </w:t>
      </w:r>
      <w:r>
        <w:rPr>
          <w:rFonts w:eastAsiaTheme="minorEastAsia"/>
        </w:rPr>
        <w:t>PPV</w:t>
      </w:r>
      <w:r>
        <w:rPr>
          <w:rFonts w:eastAsiaTheme="minorEastAsia" w:hint="cs"/>
          <w:rtl/>
        </w:rPr>
        <w:t xml:space="preserve"> را بر اساس استاندارد آمریکایی</w:t>
      </w:r>
      <w:r w:rsidR="005C79EE">
        <w:rPr>
          <w:rFonts w:eastAsiaTheme="minorEastAsia" w:hint="cs"/>
          <w:rtl/>
        </w:rPr>
        <w:t xml:space="preserve"> (جدول 4-9)</w:t>
      </w:r>
      <w:r>
        <w:rPr>
          <w:rFonts w:eastAsiaTheme="minorEastAsia" w:hint="cs"/>
          <w:rtl/>
        </w:rPr>
        <w:t xml:space="preserve"> برای ساختمان های خارج از مالکیت مع</w:t>
      </w:r>
      <w:r w:rsidR="005C79EE">
        <w:rPr>
          <w:rFonts w:eastAsiaTheme="minorEastAsia" w:hint="cs"/>
          <w:rtl/>
        </w:rPr>
        <w:t xml:space="preserve">دن، پیشنهاد می نماید </w:t>
      </w:r>
      <w:r>
        <w:rPr>
          <w:rFonts w:eastAsiaTheme="minorEastAsia" w:hint="cs"/>
          <w:rtl/>
        </w:rPr>
        <w:t xml:space="preserve">ولی اگر میزان حساسیت ساختمان، متفاوت باشد و یا کاربر، قصد اعمال استاندارد دیگری را داشته باشد؛ می تواند مستقیماً حد مجاز را، </w:t>
      </w:r>
      <w:r w:rsidR="00DA0FD8">
        <w:rPr>
          <w:rFonts w:eastAsiaTheme="minorEastAsia" w:hint="cs"/>
          <w:rtl/>
        </w:rPr>
        <w:t>تعیین نماید.</w:t>
      </w:r>
    </w:p>
    <w:p w:rsidR="00524846" w:rsidRPr="000A7489" w:rsidRDefault="00524846" w:rsidP="00524846">
      <w:pPr>
        <w:pStyle w:val="Caption"/>
        <w:keepNext/>
        <w:ind w:hanging="1"/>
        <w:jc w:val="center"/>
        <w:rPr>
          <w:color w:val="auto"/>
          <w:sz w:val="20"/>
          <w:szCs w:val="20"/>
        </w:rPr>
      </w:pPr>
      <w:bookmarkStart w:id="243" w:name="_Toc259371000"/>
      <w:r w:rsidRPr="000A7489">
        <w:rPr>
          <w:rFonts w:hint="cs"/>
          <w:color w:val="auto"/>
          <w:sz w:val="20"/>
          <w:szCs w:val="20"/>
          <w:rtl/>
        </w:rPr>
        <w:t>جدول</w:t>
      </w:r>
      <w:r w:rsidRPr="000A7489">
        <w:rPr>
          <w:color w:val="auto"/>
          <w:sz w:val="20"/>
          <w:szCs w:val="20"/>
          <w:rtl/>
        </w:rPr>
        <w:t xml:space="preserve"> 4-  </w:t>
      </w:r>
      <w:r w:rsidR="00771039" w:rsidRPr="000A7489">
        <w:rPr>
          <w:color w:val="auto"/>
          <w:sz w:val="20"/>
          <w:szCs w:val="20"/>
          <w:rtl/>
        </w:rPr>
        <w:fldChar w:fldCharType="begin"/>
      </w:r>
      <w:r w:rsidRPr="000A7489">
        <w:rPr>
          <w:color w:val="auto"/>
          <w:sz w:val="20"/>
          <w:szCs w:val="20"/>
          <w:rtl/>
        </w:rPr>
        <w:instrText xml:space="preserve"> </w:instrText>
      </w:r>
      <w:r w:rsidRPr="000A7489">
        <w:rPr>
          <w:color w:val="auto"/>
          <w:sz w:val="20"/>
          <w:szCs w:val="20"/>
        </w:rPr>
        <w:instrText>SEQ</w:instrText>
      </w:r>
      <w:r w:rsidRPr="000A7489">
        <w:rPr>
          <w:color w:val="auto"/>
          <w:sz w:val="20"/>
          <w:szCs w:val="20"/>
          <w:rtl/>
        </w:rPr>
        <w:instrText xml:space="preserve"> جدول_4-_ \* </w:instrText>
      </w:r>
      <w:r w:rsidRPr="000A7489">
        <w:rPr>
          <w:color w:val="auto"/>
          <w:sz w:val="20"/>
          <w:szCs w:val="20"/>
        </w:rPr>
        <w:instrText>ARABIC</w:instrText>
      </w:r>
      <w:r w:rsidRPr="000A7489">
        <w:rPr>
          <w:color w:val="auto"/>
          <w:sz w:val="20"/>
          <w:szCs w:val="20"/>
          <w:rtl/>
        </w:rPr>
        <w:instrText xml:space="preserve"> </w:instrText>
      </w:r>
      <w:r w:rsidR="00771039" w:rsidRPr="000A7489">
        <w:rPr>
          <w:color w:val="auto"/>
          <w:sz w:val="20"/>
          <w:szCs w:val="20"/>
          <w:rtl/>
        </w:rPr>
        <w:fldChar w:fldCharType="separate"/>
      </w:r>
      <w:r w:rsidR="003521F7">
        <w:rPr>
          <w:color w:val="auto"/>
          <w:sz w:val="20"/>
          <w:szCs w:val="20"/>
          <w:rtl/>
        </w:rPr>
        <w:t>9</w:t>
      </w:r>
      <w:r w:rsidR="00771039" w:rsidRPr="000A7489">
        <w:rPr>
          <w:color w:val="auto"/>
          <w:sz w:val="20"/>
          <w:szCs w:val="20"/>
          <w:rtl/>
        </w:rPr>
        <w:fldChar w:fldCharType="end"/>
      </w:r>
      <w:r w:rsidRPr="000A7489">
        <w:rPr>
          <w:rFonts w:hint="cs"/>
          <w:color w:val="auto"/>
          <w:sz w:val="20"/>
          <w:szCs w:val="20"/>
          <w:rtl/>
        </w:rPr>
        <w:t xml:space="preserve">- حدود مجاز و استاندارد </w:t>
      </w:r>
      <w:r w:rsidRPr="000A7489">
        <w:rPr>
          <w:b w:val="0"/>
          <w:color w:val="auto"/>
          <w:sz w:val="20"/>
          <w:szCs w:val="20"/>
        </w:rPr>
        <w:t>OSMRE</w:t>
      </w:r>
      <w:r w:rsidRPr="000A7489">
        <w:rPr>
          <w:rFonts w:hint="cs"/>
          <w:color w:val="auto"/>
          <w:sz w:val="20"/>
          <w:szCs w:val="20"/>
          <w:rtl/>
        </w:rPr>
        <w:t xml:space="preserve"> برای لرزش های آتشکاری</w:t>
      </w:r>
      <w:bookmarkEnd w:id="243"/>
    </w:p>
    <w:tbl>
      <w:tblPr>
        <w:tblStyle w:val="TableGrid"/>
        <w:bidiVisual/>
        <w:tblW w:w="0" w:type="auto"/>
        <w:jc w:val="center"/>
        <w:tblLook w:val="04A0" w:firstRow="1" w:lastRow="0" w:firstColumn="1" w:lastColumn="0" w:noHBand="0" w:noVBand="1"/>
      </w:tblPr>
      <w:tblGrid>
        <w:gridCol w:w="2814"/>
        <w:gridCol w:w="2814"/>
      </w:tblGrid>
      <w:tr w:rsidR="001F2583" w:rsidRPr="00524846" w:rsidTr="00110F7B">
        <w:trPr>
          <w:jc w:val="center"/>
        </w:trPr>
        <w:tc>
          <w:tcPr>
            <w:tcW w:w="0" w:type="auto"/>
          </w:tcPr>
          <w:p w:rsidR="001F2583" w:rsidRPr="00524846" w:rsidRDefault="001F2583" w:rsidP="00110F7B">
            <w:pPr>
              <w:pStyle w:val="NoSpacing"/>
              <w:ind w:firstLine="0"/>
              <w:jc w:val="center"/>
              <w:rPr>
                <w:rFonts w:eastAsiaTheme="minorEastAsia"/>
                <w:sz w:val="24"/>
                <w:szCs w:val="24"/>
              </w:rPr>
            </w:pPr>
            <w:r w:rsidRPr="00524846">
              <w:rPr>
                <w:rFonts w:eastAsiaTheme="minorEastAsia" w:hint="cs"/>
                <w:sz w:val="24"/>
                <w:szCs w:val="24"/>
                <w:rtl/>
              </w:rPr>
              <w:t>فاصله (</w:t>
            </w:r>
            <w:r w:rsidRPr="00524846">
              <w:rPr>
                <w:rFonts w:eastAsiaTheme="minorEastAsia"/>
                <w:sz w:val="20"/>
                <w:szCs w:val="20"/>
              </w:rPr>
              <w:t>D</w:t>
            </w:r>
            <w:r w:rsidRPr="00524846">
              <w:rPr>
                <w:rFonts w:eastAsiaTheme="minorEastAsia" w:hint="cs"/>
                <w:sz w:val="24"/>
                <w:szCs w:val="24"/>
                <w:rtl/>
              </w:rPr>
              <w:t>) از محل انفجار (به متر)</w:t>
            </w:r>
          </w:p>
        </w:tc>
        <w:tc>
          <w:tcPr>
            <w:tcW w:w="0" w:type="auto"/>
          </w:tcPr>
          <w:p w:rsidR="001F2583" w:rsidRPr="00524846" w:rsidRDefault="001F2583" w:rsidP="00110F7B">
            <w:pPr>
              <w:pStyle w:val="NoSpacing"/>
              <w:ind w:firstLine="0"/>
              <w:jc w:val="center"/>
              <w:rPr>
                <w:rFonts w:eastAsiaTheme="minorEastAsia"/>
                <w:sz w:val="24"/>
                <w:szCs w:val="24"/>
                <w:rtl/>
              </w:rPr>
            </w:pPr>
            <w:r w:rsidRPr="00524846">
              <w:rPr>
                <w:rFonts w:eastAsiaTheme="minorEastAsia" w:hint="cs"/>
                <w:sz w:val="24"/>
                <w:szCs w:val="24"/>
                <w:rtl/>
              </w:rPr>
              <w:t xml:space="preserve">حد مجاز </w:t>
            </w:r>
            <w:r w:rsidRPr="00524846">
              <w:rPr>
                <w:rFonts w:eastAsiaTheme="minorEastAsia"/>
                <w:sz w:val="20"/>
                <w:szCs w:val="20"/>
              </w:rPr>
              <w:t>PPV</w:t>
            </w:r>
            <w:r w:rsidRPr="00524846">
              <w:rPr>
                <w:rFonts w:eastAsiaTheme="minorEastAsia" w:hint="cs"/>
                <w:sz w:val="24"/>
                <w:szCs w:val="24"/>
                <w:rtl/>
              </w:rPr>
              <w:t xml:space="preserve"> (میلی متر بر ثانیه)</w:t>
            </w:r>
          </w:p>
        </w:tc>
      </w:tr>
      <w:tr w:rsidR="001F2583" w:rsidRPr="00524846" w:rsidTr="00110F7B">
        <w:trPr>
          <w:jc w:val="center"/>
        </w:trPr>
        <w:tc>
          <w:tcPr>
            <w:tcW w:w="0" w:type="auto"/>
          </w:tcPr>
          <w:p w:rsidR="001F2583" w:rsidRPr="00524846" w:rsidRDefault="001F2583" w:rsidP="00110F7B">
            <w:pPr>
              <w:pStyle w:val="NoSpacing"/>
              <w:ind w:firstLine="0"/>
              <w:jc w:val="center"/>
              <w:rPr>
                <w:rFonts w:eastAsiaTheme="minorEastAsia"/>
                <w:sz w:val="24"/>
                <w:szCs w:val="24"/>
                <w:rtl/>
              </w:rPr>
            </w:pPr>
            <w:r w:rsidRPr="00524846">
              <w:rPr>
                <w:rFonts w:eastAsiaTheme="minorEastAsia" w:hint="cs"/>
                <w:sz w:val="24"/>
                <w:szCs w:val="24"/>
                <w:rtl/>
              </w:rPr>
              <w:t>کم تر از 90</w:t>
            </w:r>
          </w:p>
        </w:tc>
        <w:tc>
          <w:tcPr>
            <w:tcW w:w="0" w:type="auto"/>
          </w:tcPr>
          <w:p w:rsidR="001F2583" w:rsidRPr="00524846" w:rsidRDefault="001F2583" w:rsidP="00110F7B">
            <w:pPr>
              <w:pStyle w:val="NoSpacing"/>
              <w:ind w:firstLine="0"/>
              <w:jc w:val="center"/>
              <w:rPr>
                <w:rFonts w:eastAsiaTheme="minorEastAsia"/>
                <w:sz w:val="24"/>
                <w:szCs w:val="24"/>
                <w:rtl/>
              </w:rPr>
            </w:pPr>
            <w:r w:rsidRPr="00524846">
              <w:rPr>
                <w:rFonts w:eastAsiaTheme="minorEastAsia" w:hint="cs"/>
                <w:sz w:val="24"/>
                <w:szCs w:val="24"/>
                <w:rtl/>
              </w:rPr>
              <w:t>32</w:t>
            </w:r>
          </w:p>
        </w:tc>
      </w:tr>
      <w:tr w:rsidR="001F2583" w:rsidRPr="00524846" w:rsidTr="00110F7B">
        <w:trPr>
          <w:jc w:val="center"/>
        </w:trPr>
        <w:tc>
          <w:tcPr>
            <w:tcW w:w="0" w:type="auto"/>
          </w:tcPr>
          <w:p w:rsidR="001F2583" w:rsidRPr="00524846" w:rsidRDefault="001F2583" w:rsidP="00110F7B">
            <w:pPr>
              <w:pStyle w:val="NoSpacing"/>
              <w:ind w:firstLine="0"/>
              <w:jc w:val="center"/>
              <w:rPr>
                <w:rFonts w:eastAsiaTheme="minorEastAsia"/>
                <w:sz w:val="24"/>
                <w:szCs w:val="24"/>
                <w:rtl/>
              </w:rPr>
            </w:pPr>
            <w:r w:rsidRPr="00524846">
              <w:rPr>
                <w:rFonts w:eastAsiaTheme="minorEastAsia" w:hint="cs"/>
                <w:sz w:val="24"/>
                <w:szCs w:val="24"/>
                <w:rtl/>
              </w:rPr>
              <w:t>90 تا 1500</w:t>
            </w:r>
          </w:p>
        </w:tc>
        <w:tc>
          <w:tcPr>
            <w:tcW w:w="0" w:type="auto"/>
          </w:tcPr>
          <w:p w:rsidR="001F2583" w:rsidRPr="00524846" w:rsidRDefault="001F2583" w:rsidP="00110F7B">
            <w:pPr>
              <w:pStyle w:val="NoSpacing"/>
              <w:ind w:firstLine="0"/>
              <w:jc w:val="center"/>
              <w:rPr>
                <w:rFonts w:eastAsiaTheme="minorEastAsia"/>
                <w:sz w:val="24"/>
                <w:szCs w:val="24"/>
                <w:rtl/>
              </w:rPr>
            </w:pPr>
            <w:r w:rsidRPr="00524846">
              <w:rPr>
                <w:rFonts w:eastAsiaTheme="minorEastAsia" w:hint="cs"/>
                <w:sz w:val="24"/>
                <w:szCs w:val="24"/>
                <w:rtl/>
              </w:rPr>
              <w:t>25</w:t>
            </w:r>
          </w:p>
        </w:tc>
      </w:tr>
      <w:tr w:rsidR="001F2583" w:rsidRPr="00524846" w:rsidTr="00110F7B">
        <w:trPr>
          <w:jc w:val="center"/>
        </w:trPr>
        <w:tc>
          <w:tcPr>
            <w:tcW w:w="0" w:type="auto"/>
          </w:tcPr>
          <w:p w:rsidR="001F2583" w:rsidRPr="00524846" w:rsidRDefault="001F2583" w:rsidP="00110F7B">
            <w:pPr>
              <w:pStyle w:val="NoSpacing"/>
              <w:ind w:firstLine="0"/>
              <w:jc w:val="center"/>
              <w:rPr>
                <w:rFonts w:eastAsiaTheme="minorEastAsia"/>
                <w:sz w:val="24"/>
                <w:szCs w:val="24"/>
                <w:rtl/>
              </w:rPr>
            </w:pPr>
            <w:r w:rsidRPr="00524846">
              <w:rPr>
                <w:rFonts w:eastAsiaTheme="minorEastAsia" w:hint="cs"/>
                <w:sz w:val="24"/>
                <w:szCs w:val="24"/>
                <w:rtl/>
              </w:rPr>
              <w:t>بیش از 1500</w:t>
            </w:r>
          </w:p>
        </w:tc>
        <w:tc>
          <w:tcPr>
            <w:tcW w:w="0" w:type="auto"/>
          </w:tcPr>
          <w:p w:rsidR="001F2583" w:rsidRPr="00524846" w:rsidRDefault="001F2583" w:rsidP="00110F7B">
            <w:pPr>
              <w:pStyle w:val="NoSpacing"/>
              <w:keepNext/>
              <w:ind w:firstLine="0"/>
              <w:jc w:val="center"/>
              <w:rPr>
                <w:rFonts w:eastAsiaTheme="minorEastAsia"/>
                <w:sz w:val="24"/>
                <w:szCs w:val="24"/>
                <w:rtl/>
              </w:rPr>
            </w:pPr>
            <w:r w:rsidRPr="00524846">
              <w:rPr>
                <w:rFonts w:eastAsiaTheme="minorEastAsia" w:hint="cs"/>
                <w:sz w:val="24"/>
                <w:szCs w:val="24"/>
                <w:rtl/>
              </w:rPr>
              <w:t>19</w:t>
            </w:r>
          </w:p>
        </w:tc>
      </w:tr>
    </w:tbl>
    <w:p w:rsidR="00524846" w:rsidRDefault="00524846" w:rsidP="00524846">
      <w:pPr>
        <w:tabs>
          <w:tab w:val="left" w:pos="4131"/>
        </w:tabs>
        <w:bidi/>
        <w:rPr>
          <w:rFonts w:eastAsiaTheme="minorEastAsia"/>
          <w:rtl/>
        </w:rPr>
      </w:pPr>
    </w:p>
    <w:p w:rsidR="001F2583" w:rsidRDefault="001F2583" w:rsidP="00DA0FD8">
      <w:pPr>
        <w:tabs>
          <w:tab w:val="left" w:pos="4131"/>
        </w:tabs>
        <w:bidi/>
        <w:ind w:firstLine="567"/>
        <w:rPr>
          <w:rFonts w:eastAsiaTheme="minorEastAsia"/>
          <w:rtl/>
        </w:rPr>
      </w:pPr>
      <w:r>
        <w:rPr>
          <w:rFonts w:eastAsiaTheme="minorEastAsia" w:hint="cs"/>
          <w:rtl/>
        </w:rPr>
        <w:lastRenderedPageBreak/>
        <w:t xml:space="preserve">همان طور که در فصل </w:t>
      </w:r>
      <w:r w:rsidR="00DA0FD8">
        <w:rPr>
          <w:rFonts w:eastAsiaTheme="minorEastAsia" w:hint="cs"/>
          <w:rtl/>
        </w:rPr>
        <w:t>2</w:t>
      </w:r>
      <w:r>
        <w:rPr>
          <w:rFonts w:eastAsiaTheme="minorEastAsia" w:hint="cs"/>
          <w:rtl/>
        </w:rPr>
        <w:t>، گفته شد؛ اگرچه، روابط زیادی برای محاسبه و سنجش شدت لرزش های ناشی از انفجار، پیشنهاد شده است اما فرمول ارائه شده توسط اداره معادن سطحی آمریکا، بیش ترین مقبولیت و کاربرد را در سطح جهان پیدا کرده است و تقریباً به صورت یک استاندارد، پذیرفت</w:t>
      </w:r>
      <w:r w:rsidR="00DA0FD8">
        <w:rPr>
          <w:rFonts w:eastAsiaTheme="minorEastAsia" w:hint="cs"/>
          <w:rtl/>
        </w:rPr>
        <w:t>ه شده است. در نرم افزار و مدل</w:t>
      </w:r>
      <w:r>
        <w:rPr>
          <w:rFonts w:eastAsiaTheme="minorEastAsia" w:hint="cs"/>
          <w:rtl/>
        </w:rPr>
        <w:t xml:space="preserve"> نیز، همین رابطه به کار گرفته شده است.</w:t>
      </w:r>
    </w:p>
    <w:p w:rsidR="001F2583" w:rsidRDefault="001F2583" w:rsidP="001F2583">
      <w:pPr>
        <w:rPr>
          <w:rFonts w:eastAsiaTheme="minorEastAsia"/>
          <w:rtl/>
        </w:rPr>
      </w:pPr>
      <m:oMath>
        <m:r>
          <w:rPr>
            <w:rFonts w:ascii="Cambria Math" w:hAnsi="Cambria Math"/>
            <w:sz w:val="28"/>
            <w:szCs w:val="32"/>
          </w:rPr>
          <m:t>PPV=K×</m:t>
        </m:r>
        <m:sSup>
          <m:sSupPr>
            <m:ctrlPr>
              <w:rPr>
                <w:rFonts w:ascii="Cambria Math" w:hAnsi="Cambria Math"/>
                <w:i/>
                <w:sz w:val="28"/>
                <w:szCs w:val="32"/>
              </w:rPr>
            </m:ctrlPr>
          </m:sSupPr>
          <m:e>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D</m:t>
                </m:r>
              </m:num>
              <m:den>
                <m:rad>
                  <m:radPr>
                    <m:degHide m:val="1"/>
                    <m:ctrlPr>
                      <w:rPr>
                        <w:rFonts w:ascii="Cambria Math" w:hAnsi="Cambria Math"/>
                        <w:i/>
                        <w:sz w:val="28"/>
                        <w:szCs w:val="32"/>
                      </w:rPr>
                    </m:ctrlPr>
                  </m:radPr>
                  <m:deg/>
                  <m:e>
                    <m:r>
                      <w:rPr>
                        <w:rFonts w:ascii="Cambria Math" w:hAnsi="Cambria Math"/>
                        <w:sz w:val="28"/>
                        <w:szCs w:val="32"/>
                      </w:rPr>
                      <m:t>W</m:t>
                    </m:r>
                  </m:e>
                </m:rad>
              </m:den>
            </m:f>
            <m:r>
              <w:rPr>
                <w:rFonts w:ascii="Cambria Math" w:hAnsi="Cambria Math"/>
                <w:sz w:val="28"/>
                <w:szCs w:val="32"/>
              </w:rPr>
              <m:t>)</m:t>
            </m:r>
          </m:e>
          <m:sup>
            <m:r>
              <w:rPr>
                <w:rFonts w:ascii="Cambria Math" w:hAnsi="Cambria Math"/>
                <w:sz w:val="28"/>
                <w:szCs w:val="32"/>
              </w:rPr>
              <m:t>-β</m:t>
            </m:r>
          </m:sup>
        </m:sSup>
      </m:oMath>
      <w:r>
        <w:rPr>
          <w:rFonts w:eastAsiaTheme="minorEastAsia"/>
        </w:rPr>
        <w:t xml:space="preserve">          </w:t>
      </w:r>
      <w:r>
        <w:rPr>
          <w:rFonts w:eastAsiaTheme="minorEastAsia" w:hint="cs"/>
          <w:i/>
          <w:rtl/>
        </w:rPr>
        <w:t>( 4-15)</w:t>
      </w:r>
    </w:p>
    <w:p w:rsidR="001F2583" w:rsidRDefault="001F2583" w:rsidP="001F2583">
      <w:pPr>
        <w:bidi/>
        <w:ind w:left="567"/>
        <w:rPr>
          <w:rFonts w:eastAsiaTheme="minorEastAsia"/>
          <w:bCs/>
          <w:rtl/>
        </w:rPr>
      </w:pPr>
      <w:r>
        <w:rPr>
          <w:rFonts w:eastAsiaTheme="minorEastAsia" w:cs="Times New Roman"/>
          <w:iCs/>
        </w:rPr>
        <w:t>PPV</w:t>
      </w:r>
      <w:r>
        <w:rPr>
          <w:rFonts w:eastAsiaTheme="minorEastAsia" w:hint="cs"/>
          <w:i/>
          <w:rtl/>
        </w:rPr>
        <w:t xml:space="preserve">: سرعت ذره ای اوج لرزش زمین در فاصله </w:t>
      </w:r>
      <w:r>
        <w:rPr>
          <w:rFonts w:eastAsiaTheme="minorEastAsia"/>
          <w:iCs/>
        </w:rPr>
        <w:t>D</w:t>
      </w:r>
      <w:r>
        <w:rPr>
          <w:rFonts w:eastAsiaTheme="minorEastAsia" w:hint="cs"/>
          <w:iCs/>
          <w:rtl/>
        </w:rPr>
        <w:t xml:space="preserve"> </w:t>
      </w:r>
      <w:r>
        <w:rPr>
          <w:rFonts w:eastAsiaTheme="minorEastAsia" w:hint="cs"/>
          <w:rtl/>
        </w:rPr>
        <w:t>از محل انفجار</w:t>
      </w:r>
    </w:p>
    <w:p w:rsidR="001F2583" w:rsidRDefault="001F2583" w:rsidP="001F2583">
      <w:pPr>
        <w:bidi/>
        <w:ind w:left="567"/>
        <w:rPr>
          <w:rFonts w:eastAsiaTheme="minorEastAsia"/>
          <w:i/>
          <w:rtl/>
        </w:rPr>
      </w:pPr>
      <w:r>
        <w:rPr>
          <w:rFonts w:eastAsiaTheme="minorEastAsia" w:cs="Times New Roman"/>
          <w:iCs/>
        </w:rPr>
        <w:t>W</w:t>
      </w:r>
      <w:r>
        <w:rPr>
          <w:rFonts w:eastAsiaTheme="minorEastAsia" w:hint="cs"/>
          <w:rtl/>
        </w:rPr>
        <w:t>: جرم خرج منفجر شده در هر تاخیر</w:t>
      </w:r>
      <w:r w:rsidR="00DA0FD8">
        <w:rPr>
          <w:rFonts w:eastAsiaTheme="minorEastAsia" w:hint="cs"/>
          <w:rtl/>
        </w:rPr>
        <w:t xml:space="preserve"> لااقل</w:t>
      </w:r>
      <w:r>
        <w:rPr>
          <w:rFonts w:eastAsiaTheme="minorEastAsia" w:hint="cs"/>
          <w:rtl/>
        </w:rPr>
        <w:t xml:space="preserve"> 8 میلی ثانیه</w:t>
      </w:r>
      <w:r>
        <w:rPr>
          <w:rFonts w:eastAsiaTheme="minorEastAsia" w:hint="cs"/>
          <w:i/>
          <w:rtl/>
        </w:rPr>
        <w:t xml:space="preserve"> </w:t>
      </w:r>
    </w:p>
    <w:p w:rsidR="001F2583" w:rsidRDefault="001F2583" w:rsidP="001F2583">
      <w:pPr>
        <w:bidi/>
        <w:ind w:left="567"/>
        <w:rPr>
          <w:rFonts w:eastAsiaTheme="minorEastAsia"/>
          <w:rtl/>
        </w:rPr>
      </w:pPr>
      <w:r>
        <w:rPr>
          <w:rFonts w:eastAsiaTheme="minorEastAsia"/>
        </w:rPr>
        <w:t>K</w:t>
      </w:r>
      <w:r>
        <w:rPr>
          <w:rFonts w:eastAsiaTheme="minorEastAsia" w:hint="cs"/>
          <w:rtl/>
        </w:rPr>
        <w:t xml:space="preserve"> و </w:t>
      </w:r>
      <w:r>
        <w:rPr>
          <w:rFonts w:eastAsiaTheme="minorEastAsia"/>
        </w:rPr>
        <w:t>β</w:t>
      </w:r>
      <w:r>
        <w:rPr>
          <w:rFonts w:eastAsiaTheme="minorEastAsia" w:hint="cs"/>
          <w:rtl/>
        </w:rPr>
        <w:t>: مقادیر ثابت وابسته به زمین منطقه</w:t>
      </w:r>
    </w:p>
    <w:p w:rsidR="001F2583" w:rsidRDefault="001F2583" w:rsidP="00004CAB">
      <w:pPr>
        <w:bidi/>
        <w:ind w:firstLine="567"/>
        <w:rPr>
          <w:rFonts w:eastAsiaTheme="minorEastAsia"/>
          <w:rtl/>
        </w:rPr>
      </w:pPr>
      <w:r>
        <w:rPr>
          <w:rFonts w:eastAsiaTheme="minorEastAsia" w:hint="cs"/>
          <w:rtl/>
        </w:rPr>
        <w:t xml:space="preserve">ثابت های </w:t>
      </w:r>
      <w:r>
        <w:rPr>
          <w:rFonts w:eastAsiaTheme="minorEastAsia"/>
        </w:rPr>
        <w:t>K</w:t>
      </w:r>
      <w:r>
        <w:rPr>
          <w:rFonts w:eastAsiaTheme="minorEastAsia" w:hint="cs"/>
          <w:rtl/>
        </w:rPr>
        <w:t xml:space="preserve"> و </w:t>
      </w:r>
      <w:r>
        <w:rPr>
          <w:rFonts w:eastAsiaTheme="minorEastAsia"/>
        </w:rPr>
        <w:t>β</w:t>
      </w:r>
      <w:r w:rsidR="00004CAB">
        <w:rPr>
          <w:rFonts w:eastAsiaTheme="minorEastAsia" w:hint="cs"/>
          <w:rtl/>
        </w:rPr>
        <w:t xml:space="preserve"> بایستی از قبل</w:t>
      </w:r>
      <w:r>
        <w:rPr>
          <w:rFonts w:eastAsiaTheme="minorEastAsia" w:hint="cs"/>
          <w:rtl/>
        </w:rPr>
        <w:t xml:space="preserve"> </w:t>
      </w:r>
      <w:r w:rsidR="00004CAB">
        <w:rPr>
          <w:rFonts w:eastAsiaTheme="minorEastAsia" w:hint="cs"/>
          <w:rtl/>
        </w:rPr>
        <w:t xml:space="preserve">به وسیله انجام عملیات </w:t>
      </w:r>
      <w:r w:rsidR="00567CCD">
        <w:rPr>
          <w:rFonts w:eastAsiaTheme="minorEastAsia" w:hint="cs"/>
          <w:rtl/>
        </w:rPr>
        <w:t>لرزه نگار</w:t>
      </w:r>
      <w:r w:rsidR="00004CAB">
        <w:rPr>
          <w:rFonts w:eastAsiaTheme="minorEastAsia" w:hint="cs"/>
          <w:rtl/>
        </w:rPr>
        <w:t xml:space="preserve">ی در منطقه معدن </w:t>
      </w:r>
      <w:r>
        <w:rPr>
          <w:rFonts w:eastAsiaTheme="minorEastAsia" w:hint="cs"/>
          <w:rtl/>
        </w:rPr>
        <w:t xml:space="preserve">اندازه گیری شده باشند </w:t>
      </w:r>
      <w:r w:rsidR="00004CAB">
        <w:rPr>
          <w:rFonts w:eastAsiaTheme="minorEastAsia" w:hint="cs"/>
          <w:rtl/>
        </w:rPr>
        <w:t>و مقدار آن ها، با دقت قابل قبول</w:t>
      </w:r>
      <w:r>
        <w:rPr>
          <w:rFonts w:eastAsiaTheme="minorEastAsia" w:hint="cs"/>
          <w:rtl/>
        </w:rPr>
        <w:t xml:space="preserve"> در دسترس باشد. در فصل 2 به نحوه سنجش و محاسبه این ثابت ها، با </w:t>
      </w:r>
      <w:r w:rsidR="00004CAB">
        <w:rPr>
          <w:rFonts w:eastAsiaTheme="minorEastAsia" w:hint="cs"/>
          <w:rtl/>
        </w:rPr>
        <w:t xml:space="preserve">استفاده از رسم نمودار و رگرسیون اشاره شده است. اگر </w:t>
      </w:r>
      <w:r w:rsidR="00567CCD">
        <w:rPr>
          <w:rFonts w:eastAsiaTheme="minorEastAsia" w:hint="cs"/>
          <w:rtl/>
        </w:rPr>
        <w:t>لرزه نگار</w:t>
      </w:r>
      <w:r w:rsidR="00004CAB">
        <w:rPr>
          <w:rFonts w:eastAsiaTheme="minorEastAsia" w:hint="cs"/>
          <w:rtl/>
        </w:rPr>
        <w:t>ی</w:t>
      </w:r>
      <w:r>
        <w:rPr>
          <w:rFonts w:eastAsiaTheme="minorEastAsia" w:hint="cs"/>
          <w:rtl/>
        </w:rPr>
        <w:t xml:space="preserve"> صورت نگرفته باشد و مقدار این ثابت ها مشخص نباشد؛ امکان محاسبۀ شدت لرزش در محل س</w:t>
      </w:r>
      <w:r w:rsidR="00004CAB">
        <w:rPr>
          <w:rFonts w:eastAsiaTheme="minorEastAsia" w:hint="cs"/>
          <w:rtl/>
        </w:rPr>
        <w:t>ازه های حساس، وجود ندارد. البته در نرم افزار برای چنین وضعیتی</w:t>
      </w:r>
      <w:r>
        <w:rPr>
          <w:rFonts w:eastAsiaTheme="minorEastAsia" w:hint="cs"/>
          <w:rtl/>
        </w:rPr>
        <w:t xml:space="preserve"> یک امکان پیش بینی شده است؛ همان طور که در </w:t>
      </w:r>
      <w:r w:rsidR="00004CAB">
        <w:rPr>
          <w:rFonts w:eastAsiaTheme="minorEastAsia" w:hint="cs"/>
          <w:rtl/>
        </w:rPr>
        <w:t>فصل دوم</w:t>
      </w:r>
      <w:r>
        <w:rPr>
          <w:rFonts w:eastAsiaTheme="minorEastAsia" w:hint="cs"/>
          <w:rtl/>
        </w:rPr>
        <w:t xml:space="preserve"> ذکر شد اگر طراحی آتشکاری بر اساس حدود مجازِ مقیاس فاصله، مطابق با جدول </w:t>
      </w:r>
      <w:r w:rsidR="00EA70CC">
        <w:rPr>
          <w:rFonts w:eastAsiaTheme="minorEastAsia" w:hint="cs"/>
          <w:rtl/>
        </w:rPr>
        <w:t>(4-10)</w:t>
      </w:r>
      <w:r>
        <w:rPr>
          <w:rFonts w:eastAsiaTheme="minorEastAsia" w:hint="cs"/>
          <w:rtl/>
        </w:rPr>
        <w:t xml:space="preserve"> صورت گیرد؛ نیازی به </w:t>
      </w:r>
      <w:r w:rsidR="00567CCD">
        <w:rPr>
          <w:rFonts w:eastAsiaTheme="minorEastAsia" w:hint="cs"/>
          <w:rtl/>
        </w:rPr>
        <w:t>لرزه نگار</w:t>
      </w:r>
      <w:r>
        <w:rPr>
          <w:rFonts w:eastAsiaTheme="minorEastAsia" w:hint="cs"/>
          <w:rtl/>
        </w:rPr>
        <w:t xml:space="preserve">ی و ثبت </w:t>
      </w:r>
      <w:r>
        <w:rPr>
          <w:rFonts w:eastAsiaTheme="minorEastAsia"/>
        </w:rPr>
        <w:t>PPV</w:t>
      </w:r>
      <w:r>
        <w:rPr>
          <w:rFonts w:eastAsiaTheme="minorEastAsia" w:hint="cs"/>
          <w:rtl/>
        </w:rPr>
        <w:t xml:space="preserve"> در محل سازه های حساس وجود ندارد.</w:t>
      </w:r>
    </w:p>
    <w:p w:rsidR="00524846" w:rsidRPr="000A7489" w:rsidRDefault="00524846" w:rsidP="00524846">
      <w:pPr>
        <w:pStyle w:val="Caption"/>
        <w:keepNext/>
        <w:ind w:hanging="1"/>
        <w:jc w:val="center"/>
        <w:rPr>
          <w:color w:val="auto"/>
        </w:rPr>
      </w:pPr>
      <w:bookmarkStart w:id="244" w:name="_Toc259371001"/>
      <w:r w:rsidRPr="000A7489">
        <w:rPr>
          <w:rFonts w:hint="cs"/>
          <w:color w:val="auto"/>
          <w:sz w:val="20"/>
          <w:szCs w:val="20"/>
          <w:rtl/>
        </w:rPr>
        <w:t>جدول</w:t>
      </w:r>
      <w:r w:rsidRPr="000A7489">
        <w:rPr>
          <w:color w:val="auto"/>
          <w:sz w:val="20"/>
          <w:szCs w:val="20"/>
          <w:rtl/>
        </w:rPr>
        <w:t xml:space="preserve"> 4-  </w:t>
      </w:r>
      <w:r w:rsidR="00771039" w:rsidRPr="000A7489">
        <w:rPr>
          <w:color w:val="auto"/>
          <w:sz w:val="20"/>
          <w:szCs w:val="20"/>
          <w:rtl/>
        </w:rPr>
        <w:fldChar w:fldCharType="begin"/>
      </w:r>
      <w:r w:rsidRPr="000A7489">
        <w:rPr>
          <w:color w:val="auto"/>
          <w:sz w:val="20"/>
          <w:szCs w:val="20"/>
          <w:rtl/>
        </w:rPr>
        <w:instrText xml:space="preserve"> </w:instrText>
      </w:r>
      <w:r w:rsidRPr="000A7489">
        <w:rPr>
          <w:color w:val="auto"/>
          <w:sz w:val="20"/>
          <w:szCs w:val="20"/>
        </w:rPr>
        <w:instrText>SEQ</w:instrText>
      </w:r>
      <w:r w:rsidRPr="000A7489">
        <w:rPr>
          <w:color w:val="auto"/>
          <w:sz w:val="20"/>
          <w:szCs w:val="20"/>
          <w:rtl/>
        </w:rPr>
        <w:instrText xml:space="preserve"> جدول_4-_ \* </w:instrText>
      </w:r>
      <w:r w:rsidRPr="000A7489">
        <w:rPr>
          <w:color w:val="auto"/>
          <w:sz w:val="20"/>
          <w:szCs w:val="20"/>
        </w:rPr>
        <w:instrText>ARABIC</w:instrText>
      </w:r>
      <w:r w:rsidRPr="000A7489">
        <w:rPr>
          <w:color w:val="auto"/>
          <w:sz w:val="20"/>
          <w:szCs w:val="20"/>
          <w:rtl/>
        </w:rPr>
        <w:instrText xml:space="preserve"> </w:instrText>
      </w:r>
      <w:r w:rsidR="00771039" w:rsidRPr="000A7489">
        <w:rPr>
          <w:color w:val="auto"/>
          <w:sz w:val="20"/>
          <w:szCs w:val="20"/>
          <w:rtl/>
        </w:rPr>
        <w:fldChar w:fldCharType="separate"/>
      </w:r>
      <w:r w:rsidR="003521F7">
        <w:rPr>
          <w:color w:val="auto"/>
          <w:sz w:val="20"/>
          <w:szCs w:val="20"/>
          <w:rtl/>
        </w:rPr>
        <w:t>10</w:t>
      </w:r>
      <w:r w:rsidR="00771039" w:rsidRPr="000A7489">
        <w:rPr>
          <w:color w:val="auto"/>
          <w:sz w:val="20"/>
          <w:szCs w:val="20"/>
          <w:rtl/>
        </w:rPr>
        <w:fldChar w:fldCharType="end"/>
      </w:r>
      <w:r w:rsidRPr="000A7489">
        <w:rPr>
          <w:rFonts w:hint="cs"/>
          <w:color w:val="auto"/>
          <w:sz w:val="20"/>
          <w:szCs w:val="20"/>
          <w:rtl/>
        </w:rPr>
        <w:t xml:space="preserve">- </w:t>
      </w:r>
      <w:r w:rsidRPr="000A7489">
        <w:rPr>
          <w:rFonts w:hint="eastAsia"/>
          <w:color w:val="auto"/>
          <w:sz w:val="20"/>
          <w:szCs w:val="20"/>
          <w:rtl/>
        </w:rPr>
        <w:t>مقا</w:t>
      </w:r>
      <w:r w:rsidRPr="000A7489">
        <w:rPr>
          <w:rFonts w:hint="cs"/>
          <w:color w:val="auto"/>
          <w:sz w:val="20"/>
          <w:szCs w:val="20"/>
          <w:rtl/>
        </w:rPr>
        <w:t>ی</w:t>
      </w:r>
      <w:r w:rsidRPr="000A7489">
        <w:rPr>
          <w:rFonts w:hint="eastAsia"/>
          <w:color w:val="auto"/>
          <w:sz w:val="20"/>
          <w:szCs w:val="20"/>
          <w:rtl/>
        </w:rPr>
        <w:t>سه</w:t>
      </w:r>
      <w:r w:rsidRPr="000A7489">
        <w:rPr>
          <w:color w:val="auto"/>
          <w:sz w:val="20"/>
          <w:szCs w:val="20"/>
          <w:rtl/>
        </w:rPr>
        <w:t xml:space="preserve"> </w:t>
      </w:r>
      <w:r w:rsidRPr="000A7489">
        <w:rPr>
          <w:rFonts w:hint="eastAsia"/>
          <w:color w:val="auto"/>
          <w:sz w:val="20"/>
          <w:szCs w:val="20"/>
          <w:rtl/>
        </w:rPr>
        <w:t>مقاد</w:t>
      </w:r>
      <w:r w:rsidRPr="000A7489">
        <w:rPr>
          <w:rFonts w:hint="cs"/>
          <w:color w:val="auto"/>
          <w:sz w:val="20"/>
          <w:szCs w:val="20"/>
          <w:rtl/>
        </w:rPr>
        <w:t>ی</w:t>
      </w:r>
      <w:r w:rsidRPr="000A7489">
        <w:rPr>
          <w:rFonts w:hint="eastAsia"/>
          <w:color w:val="auto"/>
          <w:sz w:val="20"/>
          <w:szCs w:val="20"/>
          <w:rtl/>
        </w:rPr>
        <w:t>ر</w:t>
      </w:r>
      <w:r w:rsidRPr="000A7489">
        <w:rPr>
          <w:color w:val="auto"/>
          <w:sz w:val="20"/>
          <w:szCs w:val="20"/>
          <w:rtl/>
        </w:rPr>
        <w:t xml:space="preserve"> </w:t>
      </w:r>
      <w:r w:rsidRPr="000A7489">
        <w:rPr>
          <w:rFonts w:hint="eastAsia"/>
          <w:color w:val="auto"/>
          <w:sz w:val="20"/>
          <w:szCs w:val="20"/>
          <w:rtl/>
        </w:rPr>
        <w:t>مجاز</w:t>
      </w:r>
      <w:r w:rsidRPr="000A7489">
        <w:rPr>
          <w:color w:val="auto"/>
          <w:sz w:val="20"/>
          <w:szCs w:val="20"/>
          <w:rtl/>
        </w:rPr>
        <w:t xml:space="preserve"> </w:t>
      </w:r>
      <w:r w:rsidRPr="000A7489">
        <w:rPr>
          <w:rFonts w:hint="eastAsia"/>
          <w:color w:val="auto"/>
          <w:sz w:val="20"/>
          <w:szCs w:val="20"/>
          <w:rtl/>
        </w:rPr>
        <w:t>سرعت</w:t>
      </w:r>
      <w:r w:rsidRPr="000A7489">
        <w:rPr>
          <w:color w:val="auto"/>
          <w:sz w:val="20"/>
          <w:szCs w:val="20"/>
          <w:rtl/>
        </w:rPr>
        <w:t xml:space="preserve"> </w:t>
      </w:r>
      <w:r w:rsidRPr="000A7489">
        <w:rPr>
          <w:rFonts w:hint="eastAsia"/>
          <w:color w:val="auto"/>
          <w:sz w:val="20"/>
          <w:szCs w:val="20"/>
          <w:rtl/>
        </w:rPr>
        <w:t>ذره</w:t>
      </w:r>
      <w:r w:rsidRPr="000A7489">
        <w:rPr>
          <w:color w:val="auto"/>
          <w:sz w:val="20"/>
          <w:szCs w:val="20"/>
          <w:rtl/>
        </w:rPr>
        <w:t xml:space="preserve"> </w:t>
      </w:r>
      <w:r w:rsidRPr="000A7489">
        <w:rPr>
          <w:rFonts w:hint="eastAsia"/>
          <w:color w:val="auto"/>
          <w:sz w:val="20"/>
          <w:szCs w:val="20"/>
          <w:rtl/>
        </w:rPr>
        <w:t>ا</w:t>
      </w:r>
      <w:r w:rsidRPr="000A7489">
        <w:rPr>
          <w:rFonts w:hint="cs"/>
          <w:color w:val="auto"/>
          <w:sz w:val="20"/>
          <w:szCs w:val="20"/>
          <w:rtl/>
        </w:rPr>
        <w:t>ی</w:t>
      </w:r>
      <w:r w:rsidRPr="000A7489">
        <w:rPr>
          <w:color w:val="auto"/>
          <w:sz w:val="20"/>
          <w:szCs w:val="20"/>
          <w:rtl/>
        </w:rPr>
        <w:t xml:space="preserve"> </w:t>
      </w:r>
      <w:r w:rsidRPr="000A7489">
        <w:rPr>
          <w:rFonts w:hint="eastAsia"/>
          <w:color w:val="auto"/>
          <w:sz w:val="20"/>
          <w:szCs w:val="20"/>
          <w:rtl/>
        </w:rPr>
        <w:t>و</w:t>
      </w:r>
      <w:r w:rsidRPr="000A7489">
        <w:rPr>
          <w:color w:val="auto"/>
          <w:sz w:val="20"/>
          <w:szCs w:val="20"/>
          <w:rtl/>
        </w:rPr>
        <w:t xml:space="preserve"> </w:t>
      </w:r>
      <w:r w:rsidRPr="000A7489">
        <w:rPr>
          <w:rFonts w:hint="eastAsia"/>
          <w:color w:val="auto"/>
          <w:sz w:val="20"/>
          <w:szCs w:val="20"/>
          <w:rtl/>
        </w:rPr>
        <w:t>مق</w:t>
      </w:r>
      <w:r w:rsidRPr="000A7489">
        <w:rPr>
          <w:rFonts w:hint="cs"/>
          <w:color w:val="auto"/>
          <w:sz w:val="20"/>
          <w:szCs w:val="20"/>
          <w:rtl/>
        </w:rPr>
        <w:t>ی</w:t>
      </w:r>
      <w:r w:rsidRPr="000A7489">
        <w:rPr>
          <w:rFonts w:hint="eastAsia"/>
          <w:color w:val="auto"/>
          <w:sz w:val="20"/>
          <w:szCs w:val="20"/>
          <w:rtl/>
        </w:rPr>
        <w:t>اس</w:t>
      </w:r>
      <w:r w:rsidRPr="000A7489">
        <w:rPr>
          <w:color w:val="auto"/>
          <w:sz w:val="20"/>
          <w:szCs w:val="20"/>
          <w:rtl/>
        </w:rPr>
        <w:t xml:space="preserve"> </w:t>
      </w:r>
      <w:r w:rsidRPr="000A7489">
        <w:rPr>
          <w:rFonts w:hint="eastAsia"/>
          <w:color w:val="auto"/>
          <w:sz w:val="20"/>
          <w:szCs w:val="20"/>
          <w:rtl/>
        </w:rPr>
        <w:t>فاصله</w:t>
      </w:r>
      <w:r w:rsidRPr="000A7489">
        <w:rPr>
          <w:color w:val="auto"/>
          <w:sz w:val="20"/>
          <w:szCs w:val="20"/>
          <w:rtl/>
        </w:rPr>
        <w:t xml:space="preserve"> (</w:t>
      </w:r>
      <w:r w:rsidRPr="000A7489">
        <w:rPr>
          <w:rFonts w:hint="eastAsia"/>
          <w:color w:val="auto"/>
          <w:sz w:val="20"/>
          <w:szCs w:val="20"/>
          <w:rtl/>
        </w:rPr>
        <w:t>در</w:t>
      </w:r>
      <w:r w:rsidRPr="000A7489">
        <w:rPr>
          <w:color w:val="auto"/>
          <w:sz w:val="20"/>
          <w:szCs w:val="20"/>
          <w:rtl/>
        </w:rPr>
        <w:t xml:space="preserve"> </w:t>
      </w:r>
      <w:r w:rsidRPr="000A7489">
        <w:rPr>
          <w:rFonts w:hint="eastAsia"/>
          <w:color w:val="auto"/>
          <w:sz w:val="20"/>
          <w:szCs w:val="20"/>
          <w:rtl/>
        </w:rPr>
        <w:t>س</w:t>
      </w:r>
      <w:r w:rsidRPr="000A7489">
        <w:rPr>
          <w:rFonts w:hint="cs"/>
          <w:color w:val="auto"/>
          <w:sz w:val="20"/>
          <w:szCs w:val="20"/>
          <w:rtl/>
        </w:rPr>
        <w:t>ی</w:t>
      </w:r>
      <w:r w:rsidRPr="000A7489">
        <w:rPr>
          <w:rFonts w:hint="eastAsia"/>
          <w:color w:val="auto"/>
          <w:sz w:val="20"/>
          <w:szCs w:val="20"/>
          <w:rtl/>
        </w:rPr>
        <w:t>ستم</w:t>
      </w:r>
      <w:r w:rsidRPr="000A7489">
        <w:rPr>
          <w:color w:val="auto"/>
          <w:sz w:val="20"/>
          <w:szCs w:val="20"/>
          <w:rtl/>
        </w:rPr>
        <w:t xml:space="preserve"> </w:t>
      </w:r>
      <w:r w:rsidR="00F0568B">
        <w:rPr>
          <w:rFonts w:hint="eastAsia"/>
          <w:color w:val="auto"/>
          <w:sz w:val="20"/>
          <w:szCs w:val="20"/>
          <w:rtl/>
        </w:rPr>
        <w:t>آحاد</w:t>
      </w:r>
      <w:r w:rsidRPr="000A7489">
        <w:rPr>
          <w:color w:val="auto"/>
          <w:sz w:val="20"/>
          <w:szCs w:val="20"/>
          <w:rtl/>
        </w:rPr>
        <w:t xml:space="preserve"> </w:t>
      </w:r>
      <w:r w:rsidRPr="000A7489">
        <w:rPr>
          <w:rFonts w:hint="eastAsia"/>
          <w:color w:val="auto"/>
          <w:sz w:val="20"/>
          <w:szCs w:val="20"/>
          <w:rtl/>
        </w:rPr>
        <w:t>انگل</w:t>
      </w:r>
      <w:r w:rsidRPr="000A7489">
        <w:rPr>
          <w:rFonts w:hint="cs"/>
          <w:color w:val="auto"/>
          <w:sz w:val="20"/>
          <w:szCs w:val="20"/>
          <w:rtl/>
        </w:rPr>
        <w:t>ی</w:t>
      </w:r>
      <w:r w:rsidRPr="000A7489">
        <w:rPr>
          <w:rFonts w:hint="eastAsia"/>
          <w:color w:val="auto"/>
          <w:sz w:val="20"/>
          <w:szCs w:val="20"/>
          <w:rtl/>
        </w:rPr>
        <w:t>س</w:t>
      </w:r>
      <w:r w:rsidRPr="000A7489">
        <w:rPr>
          <w:rFonts w:hint="cs"/>
          <w:color w:val="auto"/>
          <w:sz w:val="20"/>
          <w:szCs w:val="20"/>
          <w:rtl/>
        </w:rPr>
        <w:t>ی</w:t>
      </w:r>
      <w:r w:rsidRPr="000A7489">
        <w:rPr>
          <w:color w:val="auto"/>
          <w:sz w:val="20"/>
          <w:szCs w:val="20"/>
          <w:rtl/>
        </w:rPr>
        <w:t>)</w:t>
      </w:r>
      <w:bookmarkEnd w:id="244"/>
    </w:p>
    <w:tbl>
      <w:tblPr>
        <w:tblStyle w:val="TableGrid"/>
        <w:bidiVisual/>
        <w:tblW w:w="0" w:type="auto"/>
        <w:jc w:val="center"/>
        <w:tblLook w:val="04A0" w:firstRow="1" w:lastRow="0" w:firstColumn="1" w:lastColumn="0" w:noHBand="0" w:noVBand="1"/>
      </w:tblPr>
      <w:tblGrid>
        <w:gridCol w:w="2358"/>
        <w:gridCol w:w="2686"/>
        <w:gridCol w:w="2069"/>
      </w:tblGrid>
      <w:tr w:rsidR="001F2583" w:rsidRPr="00836951" w:rsidTr="00836951">
        <w:trPr>
          <w:jc w:val="center"/>
        </w:trPr>
        <w:tc>
          <w:tcPr>
            <w:tcW w:w="0" w:type="auto"/>
            <w:gridSpan w:val="3"/>
            <w:vAlign w:val="center"/>
          </w:tcPr>
          <w:p w:rsidR="001F2583" w:rsidRPr="00836951" w:rsidRDefault="001F2583" w:rsidP="00836951">
            <w:pPr>
              <w:pStyle w:val="NoSpacing"/>
              <w:ind w:firstLine="0"/>
              <w:jc w:val="center"/>
              <w:rPr>
                <w:rFonts w:eastAsiaTheme="minorEastAsia"/>
                <w:sz w:val="24"/>
                <w:szCs w:val="24"/>
                <w:rtl/>
              </w:rPr>
            </w:pPr>
            <w:r w:rsidRPr="00836951">
              <w:rPr>
                <w:rFonts w:eastAsiaTheme="minorEastAsia" w:hint="cs"/>
                <w:sz w:val="24"/>
                <w:szCs w:val="24"/>
                <w:rtl/>
              </w:rPr>
              <w:t xml:space="preserve">حد مجاز سرعت ذره ای و مقیاس فاصله (استاندارد </w:t>
            </w:r>
            <w:r w:rsidR="00524846" w:rsidRPr="00524846">
              <w:rPr>
                <w:rFonts w:eastAsiaTheme="minorEastAsia"/>
                <w:sz w:val="20"/>
                <w:szCs w:val="20"/>
              </w:rPr>
              <w:t>OSMRE</w:t>
            </w:r>
            <w:r w:rsidRPr="00836951">
              <w:rPr>
                <w:rFonts w:eastAsiaTheme="minorEastAsia" w:hint="cs"/>
                <w:sz w:val="24"/>
                <w:szCs w:val="24"/>
                <w:rtl/>
              </w:rPr>
              <w:t>)</w:t>
            </w:r>
          </w:p>
        </w:tc>
      </w:tr>
      <w:tr w:rsidR="001F2583" w:rsidRPr="00836951" w:rsidTr="00836951">
        <w:trPr>
          <w:jc w:val="center"/>
        </w:trPr>
        <w:tc>
          <w:tcPr>
            <w:tcW w:w="0" w:type="auto"/>
            <w:vAlign w:val="center"/>
          </w:tcPr>
          <w:p w:rsidR="001F2583" w:rsidRPr="00836951" w:rsidRDefault="001F2583" w:rsidP="00836951">
            <w:pPr>
              <w:pStyle w:val="NoSpacing"/>
              <w:ind w:firstLine="0"/>
              <w:jc w:val="center"/>
              <w:rPr>
                <w:rFonts w:eastAsiaTheme="minorEastAsia"/>
                <w:sz w:val="24"/>
                <w:szCs w:val="24"/>
                <w:rtl/>
              </w:rPr>
            </w:pPr>
            <w:r w:rsidRPr="00836951">
              <w:rPr>
                <w:rFonts w:eastAsiaTheme="minorEastAsia" w:hint="cs"/>
                <w:sz w:val="24"/>
                <w:szCs w:val="24"/>
                <w:rtl/>
              </w:rPr>
              <w:t xml:space="preserve">فاصله از انفجار </w:t>
            </w:r>
            <w:r w:rsidRPr="00524846">
              <w:rPr>
                <w:rFonts w:eastAsiaTheme="minorEastAsia"/>
                <w:sz w:val="20"/>
                <w:szCs w:val="20"/>
              </w:rPr>
              <w:t>D</w:t>
            </w:r>
            <w:r w:rsidRPr="00836951">
              <w:rPr>
                <w:rFonts w:eastAsiaTheme="minorEastAsia" w:hint="cs"/>
                <w:sz w:val="24"/>
                <w:szCs w:val="24"/>
                <w:rtl/>
              </w:rPr>
              <w:t xml:space="preserve"> (به فوت)</w:t>
            </w:r>
          </w:p>
        </w:tc>
        <w:tc>
          <w:tcPr>
            <w:tcW w:w="0" w:type="auto"/>
            <w:vAlign w:val="center"/>
          </w:tcPr>
          <w:p w:rsidR="001F2583" w:rsidRPr="00836951" w:rsidRDefault="001F2583" w:rsidP="00836951">
            <w:pPr>
              <w:pStyle w:val="NoSpacing"/>
              <w:ind w:firstLine="0"/>
              <w:jc w:val="center"/>
              <w:rPr>
                <w:rFonts w:eastAsiaTheme="minorEastAsia"/>
                <w:sz w:val="24"/>
                <w:szCs w:val="24"/>
                <w:rtl/>
              </w:rPr>
            </w:pPr>
            <w:r w:rsidRPr="00836951">
              <w:rPr>
                <w:rFonts w:eastAsiaTheme="minorEastAsia" w:hint="cs"/>
                <w:sz w:val="24"/>
                <w:szCs w:val="24"/>
                <w:rtl/>
              </w:rPr>
              <w:t xml:space="preserve">سرعت ذره ای اوج </w:t>
            </w:r>
            <w:r w:rsidRPr="00524846">
              <w:rPr>
                <w:rFonts w:eastAsiaTheme="minorEastAsia"/>
                <w:sz w:val="20"/>
                <w:szCs w:val="20"/>
              </w:rPr>
              <w:t>PPV</w:t>
            </w:r>
            <w:r w:rsidRPr="00524846">
              <w:rPr>
                <w:rFonts w:eastAsiaTheme="minorEastAsia" w:hint="cs"/>
                <w:sz w:val="20"/>
                <w:szCs w:val="20"/>
                <w:rtl/>
              </w:rPr>
              <w:t xml:space="preserve"> </w:t>
            </w:r>
            <w:r w:rsidRPr="00836951">
              <w:rPr>
                <w:rFonts w:eastAsiaTheme="minorEastAsia" w:hint="cs"/>
                <w:sz w:val="24"/>
                <w:szCs w:val="24"/>
                <w:rtl/>
              </w:rPr>
              <w:t>(</w:t>
            </w:r>
            <w:r w:rsidRPr="00524846">
              <w:rPr>
                <w:rFonts w:eastAsiaTheme="minorEastAsia"/>
                <w:sz w:val="20"/>
                <w:szCs w:val="20"/>
              </w:rPr>
              <w:t>in/s</w:t>
            </w:r>
            <w:r w:rsidRPr="00836951">
              <w:rPr>
                <w:rFonts w:eastAsiaTheme="minorEastAsia" w:hint="cs"/>
                <w:sz w:val="24"/>
                <w:szCs w:val="24"/>
                <w:rtl/>
              </w:rPr>
              <w:t>)</w:t>
            </w:r>
          </w:p>
        </w:tc>
        <w:tc>
          <w:tcPr>
            <w:tcW w:w="0" w:type="auto"/>
            <w:vAlign w:val="center"/>
          </w:tcPr>
          <w:p w:rsidR="001F2583" w:rsidRPr="00836951" w:rsidRDefault="001F2583" w:rsidP="00836951">
            <w:pPr>
              <w:pStyle w:val="NoSpacing"/>
              <w:ind w:firstLine="0"/>
              <w:jc w:val="center"/>
              <w:rPr>
                <w:rFonts w:eastAsiaTheme="minorEastAsia"/>
                <w:sz w:val="24"/>
                <w:szCs w:val="24"/>
                <w:rtl/>
              </w:rPr>
            </w:pPr>
            <w:r w:rsidRPr="00836951">
              <w:rPr>
                <w:rFonts w:eastAsiaTheme="minorEastAsia" w:hint="cs"/>
                <w:sz w:val="24"/>
                <w:szCs w:val="24"/>
                <w:rtl/>
              </w:rPr>
              <w:t>مقیاس فاصله (</w:t>
            </w:r>
            <w:r w:rsidRPr="00524846">
              <w:rPr>
                <w:rFonts w:eastAsiaTheme="minorEastAsia"/>
                <w:sz w:val="20"/>
                <w:szCs w:val="20"/>
              </w:rPr>
              <w:t>ft/lb</w:t>
            </w:r>
            <w:r w:rsidRPr="00524846">
              <w:rPr>
                <w:rFonts w:eastAsiaTheme="minorEastAsia"/>
                <w:sz w:val="20"/>
                <w:szCs w:val="20"/>
                <w:vertAlign w:val="superscript"/>
              </w:rPr>
              <w:t>0.5</w:t>
            </w:r>
            <w:r w:rsidRPr="00836951">
              <w:rPr>
                <w:rFonts w:eastAsiaTheme="minorEastAsia" w:hint="cs"/>
                <w:sz w:val="24"/>
                <w:szCs w:val="24"/>
                <w:rtl/>
              </w:rPr>
              <w:t>)</w:t>
            </w:r>
          </w:p>
        </w:tc>
      </w:tr>
      <w:tr w:rsidR="001F2583" w:rsidRPr="00836951" w:rsidTr="00836951">
        <w:trPr>
          <w:jc w:val="center"/>
        </w:trPr>
        <w:tc>
          <w:tcPr>
            <w:tcW w:w="0" w:type="auto"/>
            <w:vAlign w:val="center"/>
          </w:tcPr>
          <w:p w:rsidR="001F2583" w:rsidRPr="00836951" w:rsidRDefault="001F2583" w:rsidP="00836951">
            <w:pPr>
              <w:pStyle w:val="NoSpacing"/>
              <w:ind w:firstLine="0"/>
              <w:jc w:val="center"/>
              <w:rPr>
                <w:rFonts w:eastAsiaTheme="minorEastAsia"/>
                <w:sz w:val="24"/>
                <w:szCs w:val="24"/>
                <w:rtl/>
              </w:rPr>
            </w:pPr>
            <w:r w:rsidRPr="00836951">
              <w:rPr>
                <w:rFonts w:eastAsiaTheme="minorEastAsia" w:hint="cs"/>
                <w:sz w:val="24"/>
                <w:szCs w:val="24"/>
                <w:rtl/>
              </w:rPr>
              <w:t>کم تر از 300</w:t>
            </w:r>
          </w:p>
        </w:tc>
        <w:tc>
          <w:tcPr>
            <w:tcW w:w="0" w:type="auto"/>
            <w:vAlign w:val="center"/>
          </w:tcPr>
          <w:p w:rsidR="001F2583" w:rsidRPr="00836951" w:rsidRDefault="001F2583" w:rsidP="00836951">
            <w:pPr>
              <w:pStyle w:val="NoSpacing"/>
              <w:ind w:firstLine="0"/>
              <w:jc w:val="center"/>
              <w:rPr>
                <w:rFonts w:eastAsiaTheme="minorEastAsia"/>
                <w:sz w:val="24"/>
                <w:szCs w:val="24"/>
                <w:rtl/>
              </w:rPr>
            </w:pPr>
            <w:r w:rsidRPr="00836951">
              <w:rPr>
                <w:rFonts w:eastAsiaTheme="minorEastAsia" w:hint="cs"/>
                <w:sz w:val="24"/>
                <w:szCs w:val="24"/>
                <w:rtl/>
              </w:rPr>
              <w:t>25/1</w:t>
            </w:r>
          </w:p>
        </w:tc>
        <w:tc>
          <w:tcPr>
            <w:tcW w:w="0" w:type="auto"/>
            <w:vAlign w:val="center"/>
          </w:tcPr>
          <w:p w:rsidR="001F2583" w:rsidRPr="00836951" w:rsidRDefault="001F2583" w:rsidP="00836951">
            <w:pPr>
              <w:pStyle w:val="NoSpacing"/>
              <w:ind w:firstLine="0"/>
              <w:jc w:val="center"/>
              <w:rPr>
                <w:rFonts w:eastAsiaTheme="minorEastAsia"/>
                <w:sz w:val="24"/>
                <w:szCs w:val="24"/>
                <w:rtl/>
              </w:rPr>
            </w:pPr>
            <w:r w:rsidRPr="00836951">
              <w:rPr>
                <w:rFonts w:eastAsiaTheme="minorEastAsia" w:hint="cs"/>
                <w:sz w:val="24"/>
                <w:szCs w:val="24"/>
                <w:rtl/>
              </w:rPr>
              <w:t>50</w:t>
            </w:r>
          </w:p>
        </w:tc>
      </w:tr>
      <w:tr w:rsidR="001F2583" w:rsidRPr="00836951" w:rsidTr="00836951">
        <w:trPr>
          <w:jc w:val="center"/>
        </w:trPr>
        <w:tc>
          <w:tcPr>
            <w:tcW w:w="0" w:type="auto"/>
            <w:vAlign w:val="center"/>
          </w:tcPr>
          <w:p w:rsidR="001F2583" w:rsidRPr="00836951" w:rsidRDefault="001F2583" w:rsidP="00836951">
            <w:pPr>
              <w:pStyle w:val="NoSpacing"/>
              <w:ind w:firstLine="0"/>
              <w:jc w:val="center"/>
              <w:rPr>
                <w:rFonts w:eastAsiaTheme="minorEastAsia"/>
                <w:sz w:val="24"/>
                <w:szCs w:val="24"/>
                <w:rtl/>
              </w:rPr>
            </w:pPr>
            <w:r w:rsidRPr="00836951">
              <w:rPr>
                <w:rFonts w:eastAsiaTheme="minorEastAsia" w:hint="cs"/>
                <w:sz w:val="24"/>
                <w:szCs w:val="24"/>
                <w:rtl/>
              </w:rPr>
              <w:t>از 300 تا 5000</w:t>
            </w:r>
          </w:p>
        </w:tc>
        <w:tc>
          <w:tcPr>
            <w:tcW w:w="0" w:type="auto"/>
            <w:vAlign w:val="center"/>
          </w:tcPr>
          <w:p w:rsidR="001F2583" w:rsidRPr="00836951" w:rsidRDefault="001F2583" w:rsidP="00836951">
            <w:pPr>
              <w:pStyle w:val="NoSpacing"/>
              <w:ind w:firstLine="0"/>
              <w:jc w:val="center"/>
              <w:rPr>
                <w:rFonts w:eastAsiaTheme="minorEastAsia"/>
                <w:sz w:val="24"/>
                <w:szCs w:val="24"/>
                <w:rtl/>
              </w:rPr>
            </w:pPr>
            <w:r w:rsidRPr="00836951">
              <w:rPr>
                <w:rFonts w:eastAsiaTheme="minorEastAsia" w:hint="cs"/>
                <w:sz w:val="24"/>
                <w:szCs w:val="24"/>
                <w:rtl/>
              </w:rPr>
              <w:t>1</w:t>
            </w:r>
          </w:p>
        </w:tc>
        <w:tc>
          <w:tcPr>
            <w:tcW w:w="0" w:type="auto"/>
            <w:vAlign w:val="center"/>
          </w:tcPr>
          <w:p w:rsidR="001F2583" w:rsidRPr="00836951" w:rsidRDefault="001F2583" w:rsidP="00836951">
            <w:pPr>
              <w:pStyle w:val="NoSpacing"/>
              <w:ind w:firstLine="0"/>
              <w:jc w:val="center"/>
              <w:rPr>
                <w:rFonts w:eastAsiaTheme="minorEastAsia"/>
                <w:sz w:val="24"/>
                <w:szCs w:val="24"/>
                <w:rtl/>
              </w:rPr>
            </w:pPr>
            <w:r w:rsidRPr="00836951">
              <w:rPr>
                <w:rFonts w:eastAsiaTheme="minorEastAsia" w:hint="cs"/>
                <w:sz w:val="24"/>
                <w:szCs w:val="24"/>
                <w:rtl/>
              </w:rPr>
              <w:t>55</w:t>
            </w:r>
          </w:p>
        </w:tc>
      </w:tr>
      <w:tr w:rsidR="001F2583" w:rsidRPr="00836951" w:rsidTr="00836951">
        <w:trPr>
          <w:jc w:val="center"/>
        </w:trPr>
        <w:tc>
          <w:tcPr>
            <w:tcW w:w="0" w:type="auto"/>
            <w:vAlign w:val="center"/>
          </w:tcPr>
          <w:p w:rsidR="001F2583" w:rsidRPr="00836951" w:rsidRDefault="001F2583" w:rsidP="00836951">
            <w:pPr>
              <w:pStyle w:val="NoSpacing"/>
              <w:ind w:firstLine="0"/>
              <w:jc w:val="center"/>
              <w:rPr>
                <w:rFonts w:eastAsiaTheme="minorEastAsia"/>
                <w:sz w:val="24"/>
                <w:szCs w:val="24"/>
                <w:rtl/>
              </w:rPr>
            </w:pPr>
            <w:r w:rsidRPr="00836951">
              <w:rPr>
                <w:rFonts w:eastAsiaTheme="minorEastAsia" w:hint="cs"/>
                <w:sz w:val="24"/>
                <w:szCs w:val="24"/>
                <w:rtl/>
              </w:rPr>
              <w:t>بیش از 5000</w:t>
            </w:r>
          </w:p>
        </w:tc>
        <w:tc>
          <w:tcPr>
            <w:tcW w:w="0" w:type="auto"/>
            <w:vAlign w:val="center"/>
          </w:tcPr>
          <w:p w:rsidR="001F2583" w:rsidRPr="00836951" w:rsidRDefault="001F2583" w:rsidP="00836951">
            <w:pPr>
              <w:pStyle w:val="NoSpacing"/>
              <w:ind w:firstLine="0"/>
              <w:jc w:val="center"/>
              <w:rPr>
                <w:rFonts w:eastAsiaTheme="minorEastAsia"/>
                <w:sz w:val="24"/>
                <w:szCs w:val="24"/>
                <w:rtl/>
              </w:rPr>
            </w:pPr>
            <w:r w:rsidRPr="00836951">
              <w:rPr>
                <w:rFonts w:eastAsiaTheme="minorEastAsia" w:hint="cs"/>
                <w:sz w:val="24"/>
                <w:szCs w:val="24"/>
                <w:rtl/>
              </w:rPr>
              <w:t>75/0</w:t>
            </w:r>
          </w:p>
        </w:tc>
        <w:tc>
          <w:tcPr>
            <w:tcW w:w="0" w:type="auto"/>
            <w:vAlign w:val="center"/>
          </w:tcPr>
          <w:p w:rsidR="001F2583" w:rsidRPr="00836951" w:rsidRDefault="001F2583" w:rsidP="00836951">
            <w:pPr>
              <w:pStyle w:val="NoSpacing"/>
              <w:keepNext/>
              <w:ind w:firstLine="0"/>
              <w:jc w:val="center"/>
              <w:rPr>
                <w:rFonts w:eastAsiaTheme="minorEastAsia"/>
                <w:sz w:val="24"/>
                <w:szCs w:val="24"/>
                <w:rtl/>
              </w:rPr>
            </w:pPr>
            <w:r w:rsidRPr="00836951">
              <w:rPr>
                <w:rFonts w:eastAsiaTheme="minorEastAsia" w:hint="cs"/>
                <w:sz w:val="24"/>
                <w:szCs w:val="24"/>
                <w:rtl/>
              </w:rPr>
              <w:t>65</w:t>
            </w:r>
          </w:p>
        </w:tc>
      </w:tr>
    </w:tbl>
    <w:p w:rsidR="00524846" w:rsidRPr="00F83FCB" w:rsidRDefault="00524846" w:rsidP="00524846">
      <w:pPr>
        <w:bidi/>
        <w:rPr>
          <w:rtl/>
        </w:rPr>
      </w:pPr>
    </w:p>
    <w:p w:rsidR="001F2583" w:rsidRDefault="005C79EE" w:rsidP="005C79EE">
      <w:pPr>
        <w:bidi/>
        <w:ind w:firstLine="567"/>
        <w:rPr>
          <w:rFonts w:eastAsiaTheme="minorEastAsia"/>
          <w:rtl/>
        </w:rPr>
      </w:pPr>
      <w:r>
        <w:rPr>
          <w:rFonts w:eastAsiaTheme="minorEastAsia" w:hint="cs"/>
          <w:rtl/>
        </w:rPr>
        <w:lastRenderedPageBreak/>
        <w:t xml:space="preserve">بنا به نظر </w:t>
      </w:r>
      <w:r w:rsidR="007D2C07">
        <w:rPr>
          <w:rFonts w:eastAsiaTheme="minorEastAsia" w:hint="cs"/>
          <w:rtl/>
        </w:rPr>
        <w:t>هوسترولید</w:t>
      </w:r>
      <w:r>
        <w:rPr>
          <w:rFonts w:eastAsiaTheme="minorEastAsia" w:hint="cs"/>
          <w:rtl/>
        </w:rPr>
        <w:t xml:space="preserve"> (1999)</w:t>
      </w:r>
      <w:r w:rsidR="001F2583">
        <w:rPr>
          <w:rFonts w:eastAsiaTheme="minorEastAsia" w:hint="cs"/>
          <w:rtl/>
        </w:rPr>
        <w:t xml:space="preserve"> مقادیر سرعت ذره ای اوج و مقیاس فاصله مندرج در جدول </w:t>
      </w:r>
      <w:r>
        <w:rPr>
          <w:rFonts w:eastAsiaTheme="minorEastAsia" w:hint="cs"/>
          <w:rtl/>
        </w:rPr>
        <w:t>(4-10)، به طور تقریبی در معادله زیر</w:t>
      </w:r>
      <w:r w:rsidR="001F2583">
        <w:rPr>
          <w:rFonts w:eastAsiaTheme="minorEastAsia" w:hint="cs"/>
          <w:rtl/>
        </w:rPr>
        <w:t xml:space="preserve"> صدق می نمایند.</w:t>
      </w:r>
    </w:p>
    <w:p w:rsidR="001F2583" w:rsidRDefault="001F2583" w:rsidP="001F2583">
      <w:pPr>
        <w:rPr>
          <w:rFonts w:eastAsiaTheme="minorEastAsia"/>
          <w:rtl/>
        </w:rPr>
      </w:pPr>
      <m:oMath>
        <m:r>
          <w:rPr>
            <w:rFonts w:ascii="Cambria Math" w:eastAsiaTheme="minorEastAsia" w:hAnsi="Cambria Math"/>
            <w:sz w:val="28"/>
            <w:szCs w:val="32"/>
          </w:rPr>
          <m:t>v</m:t>
        </m:r>
        <m:d>
          <m:dPr>
            <m:ctrlPr>
              <w:rPr>
                <w:rFonts w:ascii="Cambria Math" w:eastAsiaTheme="minorEastAsia" w:hAnsi="Cambria Math"/>
                <w:i/>
                <w:sz w:val="28"/>
                <w:szCs w:val="32"/>
              </w:rPr>
            </m:ctrlPr>
          </m:dPr>
          <m:e>
            <m:f>
              <m:fPr>
                <m:ctrlPr>
                  <w:rPr>
                    <w:rFonts w:ascii="Cambria Math" w:eastAsiaTheme="minorEastAsia" w:hAnsi="Cambria Math"/>
                    <w:i/>
                    <w:sz w:val="28"/>
                    <w:szCs w:val="32"/>
                  </w:rPr>
                </m:ctrlPr>
              </m:fPr>
              <m:num>
                <m:r>
                  <w:rPr>
                    <w:rFonts w:ascii="Cambria Math" w:eastAsiaTheme="minorEastAsia" w:hAnsi="Cambria Math"/>
                    <w:sz w:val="28"/>
                    <w:szCs w:val="32"/>
                  </w:rPr>
                  <m:t>in</m:t>
                </m:r>
              </m:num>
              <m:den>
                <m:r>
                  <w:rPr>
                    <w:rFonts w:ascii="Cambria Math" w:eastAsiaTheme="minorEastAsia" w:hAnsi="Cambria Math"/>
                    <w:sz w:val="28"/>
                    <w:szCs w:val="32"/>
                  </w:rPr>
                  <m:t>s</m:t>
                </m:r>
              </m:den>
            </m:f>
          </m:e>
        </m:d>
        <m:r>
          <w:rPr>
            <w:rFonts w:ascii="Cambria Math" w:eastAsiaTheme="minorEastAsia" w:hAnsi="Cambria Math"/>
            <w:sz w:val="28"/>
            <w:szCs w:val="32"/>
          </w:rPr>
          <m:t>=4273×</m:t>
        </m:r>
        <m:sSup>
          <m:sSupPr>
            <m:ctrlPr>
              <w:rPr>
                <w:rFonts w:ascii="Cambria Math" w:eastAsiaTheme="minorEastAsia" w:hAnsi="Cambria Math"/>
                <w:i/>
                <w:sz w:val="28"/>
                <w:szCs w:val="32"/>
              </w:rPr>
            </m:ctrlPr>
          </m:sSupPr>
          <m:e>
            <m:sSub>
              <m:sSubPr>
                <m:ctrlPr>
                  <w:rPr>
                    <w:rFonts w:ascii="Cambria Math" w:eastAsiaTheme="minorEastAsia" w:hAnsi="Cambria Math"/>
                    <w:i/>
                    <w:sz w:val="28"/>
                    <w:szCs w:val="32"/>
                  </w:rPr>
                </m:ctrlPr>
              </m:sSubPr>
              <m:e>
                <m:r>
                  <w:rPr>
                    <w:rFonts w:ascii="Cambria Math" w:eastAsiaTheme="minorEastAsia" w:hAnsi="Cambria Math"/>
                    <w:sz w:val="28"/>
                    <w:szCs w:val="32"/>
                  </w:rPr>
                  <m:t>D</m:t>
                </m:r>
              </m:e>
              <m:sub>
                <m:r>
                  <w:rPr>
                    <w:rFonts w:ascii="Cambria Math" w:eastAsiaTheme="minorEastAsia" w:hAnsi="Cambria Math"/>
                    <w:sz w:val="28"/>
                    <w:szCs w:val="32"/>
                  </w:rPr>
                  <m:t>S</m:t>
                </m:r>
              </m:sub>
            </m:sSub>
            <m:r>
              <w:rPr>
                <w:rFonts w:ascii="Cambria Math" w:eastAsiaTheme="minorEastAsia" w:hAnsi="Cambria Math"/>
                <w:sz w:val="28"/>
                <w:szCs w:val="32"/>
              </w:rPr>
              <m:t>(ft/l</m:t>
            </m:r>
            <m:sSup>
              <m:sSupPr>
                <m:ctrlPr>
                  <w:rPr>
                    <w:rFonts w:ascii="Cambria Math" w:eastAsiaTheme="minorEastAsia" w:hAnsi="Cambria Math"/>
                    <w:i/>
                    <w:sz w:val="28"/>
                    <w:szCs w:val="32"/>
                  </w:rPr>
                </m:ctrlPr>
              </m:sSupPr>
              <m:e>
                <m:r>
                  <w:rPr>
                    <w:rFonts w:ascii="Cambria Math" w:eastAsiaTheme="minorEastAsia" w:hAnsi="Cambria Math"/>
                    <w:sz w:val="28"/>
                    <w:szCs w:val="32"/>
                  </w:rPr>
                  <m:t>b</m:t>
                </m:r>
              </m:e>
              <m:sup>
                <m:r>
                  <w:rPr>
                    <w:rFonts w:ascii="Cambria Math" w:eastAsiaTheme="minorEastAsia" w:hAnsi="Cambria Math"/>
                    <w:sz w:val="28"/>
                    <w:szCs w:val="32"/>
                  </w:rPr>
                  <m:t>0.5</m:t>
                </m:r>
              </m:sup>
            </m:sSup>
            <m:r>
              <w:rPr>
                <w:rFonts w:ascii="Cambria Math" w:eastAsiaTheme="minorEastAsia" w:hAnsi="Cambria Math"/>
                <w:sz w:val="28"/>
                <w:szCs w:val="32"/>
              </w:rPr>
              <m:t>)</m:t>
            </m:r>
          </m:e>
          <m:sup>
            <m:r>
              <w:rPr>
                <w:rFonts w:ascii="Cambria Math" w:eastAsiaTheme="minorEastAsia" w:hAnsi="Cambria Math"/>
                <w:sz w:val="28"/>
                <w:szCs w:val="32"/>
              </w:rPr>
              <m:t>-2.08</m:t>
            </m:r>
          </m:sup>
        </m:sSup>
      </m:oMath>
      <w:r>
        <w:rPr>
          <w:rFonts w:eastAsiaTheme="minorEastAsia"/>
        </w:rPr>
        <w:t xml:space="preserve">        </w:t>
      </w:r>
      <w:r>
        <w:rPr>
          <w:rFonts w:eastAsiaTheme="minorEastAsia" w:hint="cs"/>
          <w:i/>
          <w:rtl/>
        </w:rPr>
        <w:t>( 4-16)</w:t>
      </w:r>
    </w:p>
    <w:p w:rsidR="00836951" w:rsidRDefault="001F2583" w:rsidP="00DA0FD8">
      <w:pPr>
        <w:bidi/>
        <w:ind w:firstLine="567"/>
        <w:rPr>
          <w:rFonts w:eastAsiaTheme="minorEastAsia"/>
          <w:rtl/>
        </w:rPr>
      </w:pPr>
      <w:r>
        <w:rPr>
          <w:rFonts w:eastAsiaTheme="minorEastAsia" w:hint="cs"/>
          <w:rtl/>
        </w:rPr>
        <w:t xml:space="preserve"> چون حدود مجاز سرعت ذره ای و مقیاس فاصله، به عنوان یک استاندارد تعریف شده اند؛ بسیار محافظه کارانه، تعیین شده اند و محتاطانه ترین حالت را در نظر می گیرند بدین ترتیب اگر از ثابت های معادله </w:t>
      </w:r>
      <w:r w:rsidR="00DA0FD8">
        <w:rPr>
          <w:rFonts w:eastAsiaTheme="minorEastAsia" w:hint="cs"/>
          <w:rtl/>
        </w:rPr>
        <w:t>(4-16)</w:t>
      </w:r>
      <w:r>
        <w:rPr>
          <w:rFonts w:eastAsiaTheme="minorEastAsia" w:hint="cs"/>
          <w:rtl/>
        </w:rPr>
        <w:t xml:space="preserve"> برای محاسبه سرعت ذره ای استفاده کنیم؛ بد</w:t>
      </w:r>
      <w:r w:rsidR="00004CAB">
        <w:rPr>
          <w:rFonts w:eastAsiaTheme="minorEastAsia" w:hint="cs"/>
          <w:rtl/>
        </w:rPr>
        <w:t xml:space="preserve">بینانه </w:t>
      </w:r>
      <w:r>
        <w:rPr>
          <w:rFonts w:eastAsiaTheme="minorEastAsia" w:hint="cs"/>
          <w:rtl/>
        </w:rPr>
        <w:t>ترین حالت ممکن (شدیدترین لرزش</w:t>
      </w:r>
      <w:r w:rsidR="00004CAB">
        <w:rPr>
          <w:rFonts w:eastAsiaTheme="minorEastAsia" w:hint="cs"/>
          <w:rtl/>
        </w:rPr>
        <w:t xml:space="preserve"> احتمالی</w:t>
      </w:r>
      <w:r>
        <w:rPr>
          <w:rFonts w:eastAsiaTheme="minorEastAsia" w:hint="cs"/>
          <w:rtl/>
        </w:rPr>
        <w:t>) به دست خواهد آمد. به همین دلیل، می توانیم برای حالتی که ثابت های معادله لرزش</w:t>
      </w:r>
      <w:r w:rsidR="00DA0FD8">
        <w:rPr>
          <w:rFonts w:eastAsiaTheme="minorEastAsia" w:hint="cs"/>
          <w:rtl/>
        </w:rPr>
        <w:t xml:space="preserve"> منطقه</w:t>
      </w:r>
      <w:r>
        <w:rPr>
          <w:rFonts w:eastAsiaTheme="minorEastAsia" w:hint="cs"/>
          <w:rtl/>
        </w:rPr>
        <w:t xml:space="preserve"> معدن در دسترس نیست؛ از این مقادیر برای در نظر گرفتن محافظه کارانه ترین شرایط استفاده نماییم. البته، رابطه پیشنهادی </w:t>
      </w:r>
      <w:r w:rsidR="007D2C07">
        <w:rPr>
          <w:rFonts w:eastAsiaTheme="minorEastAsia" w:hint="cs"/>
          <w:rtl/>
        </w:rPr>
        <w:t>هوسترولید</w:t>
      </w:r>
      <w:r w:rsidR="00004CAB">
        <w:rPr>
          <w:rFonts w:eastAsiaTheme="minorEastAsia" w:hint="cs"/>
          <w:rtl/>
        </w:rPr>
        <w:t>، بر اساس حدود استاندارد بر مبنای واحدهای انگلیسی</w:t>
      </w:r>
      <w:r>
        <w:rPr>
          <w:rFonts w:eastAsiaTheme="minorEastAsia" w:hint="cs"/>
          <w:rtl/>
        </w:rPr>
        <w:t xml:space="preserve"> به دست آمده و برای کاربرد در نرم افزار، باید مقدار این ثابت ها را در سیستم جهانی (</w:t>
      </w:r>
      <w:r>
        <w:rPr>
          <w:rFonts w:eastAsiaTheme="minorEastAsia"/>
        </w:rPr>
        <w:t>SI</w:t>
      </w:r>
      <w:r>
        <w:rPr>
          <w:rFonts w:eastAsiaTheme="minorEastAsia" w:hint="cs"/>
          <w:rtl/>
        </w:rPr>
        <w:t xml:space="preserve">) تعیین </w:t>
      </w:r>
      <w:r w:rsidR="00DA0FD8">
        <w:rPr>
          <w:rFonts w:eastAsiaTheme="minorEastAsia" w:hint="cs"/>
          <w:rtl/>
        </w:rPr>
        <w:t>نماییم</w:t>
      </w:r>
      <w:r>
        <w:rPr>
          <w:rFonts w:eastAsiaTheme="minorEastAsia" w:hint="cs"/>
          <w:rtl/>
        </w:rPr>
        <w:t>. برای این کار، حدود استاندارد را بر مبنای واحدهای بین المللی مطابق جدول</w:t>
      </w:r>
      <w:r w:rsidR="00DA0FD8">
        <w:rPr>
          <w:rFonts w:eastAsiaTheme="minorEastAsia" w:hint="cs"/>
          <w:rtl/>
        </w:rPr>
        <w:t xml:space="preserve"> (4-10)</w:t>
      </w:r>
      <w:r>
        <w:rPr>
          <w:rFonts w:eastAsiaTheme="minorEastAsia" w:hint="cs"/>
          <w:rtl/>
        </w:rPr>
        <w:t xml:space="preserve"> در نظر می گیریم.</w:t>
      </w:r>
    </w:p>
    <w:p w:rsidR="00524846" w:rsidRPr="000A7489" w:rsidRDefault="00524846" w:rsidP="00524846">
      <w:pPr>
        <w:pStyle w:val="Caption"/>
        <w:keepNext/>
        <w:ind w:hanging="1"/>
        <w:jc w:val="center"/>
        <w:rPr>
          <w:color w:val="auto"/>
          <w:sz w:val="20"/>
          <w:szCs w:val="20"/>
        </w:rPr>
      </w:pPr>
      <w:bookmarkStart w:id="245" w:name="_Toc259371002"/>
      <w:r w:rsidRPr="000A7489">
        <w:rPr>
          <w:rFonts w:hint="cs"/>
          <w:color w:val="auto"/>
          <w:sz w:val="20"/>
          <w:szCs w:val="20"/>
          <w:rtl/>
        </w:rPr>
        <w:t>جدول</w:t>
      </w:r>
      <w:r w:rsidRPr="000A7489">
        <w:rPr>
          <w:color w:val="auto"/>
          <w:sz w:val="20"/>
          <w:szCs w:val="20"/>
          <w:rtl/>
        </w:rPr>
        <w:t xml:space="preserve"> 4-  </w:t>
      </w:r>
      <w:r w:rsidR="00771039" w:rsidRPr="000A7489">
        <w:rPr>
          <w:color w:val="auto"/>
          <w:sz w:val="20"/>
          <w:szCs w:val="20"/>
          <w:rtl/>
        </w:rPr>
        <w:fldChar w:fldCharType="begin"/>
      </w:r>
      <w:r w:rsidRPr="000A7489">
        <w:rPr>
          <w:color w:val="auto"/>
          <w:sz w:val="20"/>
          <w:szCs w:val="20"/>
          <w:rtl/>
        </w:rPr>
        <w:instrText xml:space="preserve"> </w:instrText>
      </w:r>
      <w:r w:rsidRPr="000A7489">
        <w:rPr>
          <w:color w:val="auto"/>
          <w:sz w:val="20"/>
          <w:szCs w:val="20"/>
        </w:rPr>
        <w:instrText>SEQ</w:instrText>
      </w:r>
      <w:r w:rsidRPr="000A7489">
        <w:rPr>
          <w:color w:val="auto"/>
          <w:sz w:val="20"/>
          <w:szCs w:val="20"/>
          <w:rtl/>
        </w:rPr>
        <w:instrText xml:space="preserve"> جدول_4-_ \* </w:instrText>
      </w:r>
      <w:r w:rsidRPr="000A7489">
        <w:rPr>
          <w:color w:val="auto"/>
          <w:sz w:val="20"/>
          <w:szCs w:val="20"/>
        </w:rPr>
        <w:instrText>ARABIC</w:instrText>
      </w:r>
      <w:r w:rsidRPr="000A7489">
        <w:rPr>
          <w:color w:val="auto"/>
          <w:sz w:val="20"/>
          <w:szCs w:val="20"/>
          <w:rtl/>
        </w:rPr>
        <w:instrText xml:space="preserve"> </w:instrText>
      </w:r>
      <w:r w:rsidR="00771039" w:rsidRPr="000A7489">
        <w:rPr>
          <w:color w:val="auto"/>
          <w:sz w:val="20"/>
          <w:szCs w:val="20"/>
          <w:rtl/>
        </w:rPr>
        <w:fldChar w:fldCharType="separate"/>
      </w:r>
      <w:r w:rsidR="003521F7">
        <w:rPr>
          <w:color w:val="auto"/>
          <w:sz w:val="20"/>
          <w:szCs w:val="20"/>
          <w:rtl/>
        </w:rPr>
        <w:t>11</w:t>
      </w:r>
      <w:r w:rsidR="00771039" w:rsidRPr="000A7489">
        <w:rPr>
          <w:color w:val="auto"/>
          <w:sz w:val="20"/>
          <w:szCs w:val="20"/>
          <w:rtl/>
        </w:rPr>
        <w:fldChar w:fldCharType="end"/>
      </w:r>
      <w:r w:rsidRPr="000A7489">
        <w:rPr>
          <w:rFonts w:hint="cs"/>
          <w:color w:val="auto"/>
          <w:sz w:val="20"/>
          <w:szCs w:val="20"/>
          <w:rtl/>
        </w:rPr>
        <w:t xml:space="preserve">- </w:t>
      </w:r>
      <w:r w:rsidRPr="000A7489">
        <w:rPr>
          <w:rFonts w:hint="eastAsia"/>
          <w:color w:val="auto"/>
          <w:sz w:val="20"/>
          <w:szCs w:val="20"/>
          <w:rtl/>
        </w:rPr>
        <w:t>مقا</w:t>
      </w:r>
      <w:r w:rsidRPr="000A7489">
        <w:rPr>
          <w:rFonts w:hint="cs"/>
          <w:color w:val="auto"/>
          <w:sz w:val="20"/>
          <w:szCs w:val="20"/>
          <w:rtl/>
        </w:rPr>
        <w:t>ی</w:t>
      </w:r>
      <w:r w:rsidRPr="000A7489">
        <w:rPr>
          <w:rFonts w:hint="eastAsia"/>
          <w:color w:val="auto"/>
          <w:sz w:val="20"/>
          <w:szCs w:val="20"/>
          <w:rtl/>
        </w:rPr>
        <w:t>سه</w:t>
      </w:r>
      <w:r w:rsidRPr="000A7489">
        <w:rPr>
          <w:color w:val="auto"/>
          <w:sz w:val="20"/>
          <w:szCs w:val="20"/>
          <w:rtl/>
        </w:rPr>
        <w:t xml:space="preserve"> </w:t>
      </w:r>
      <w:r w:rsidRPr="000A7489">
        <w:rPr>
          <w:rFonts w:hint="eastAsia"/>
          <w:color w:val="auto"/>
          <w:sz w:val="20"/>
          <w:szCs w:val="20"/>
          <w:rtl/>
        </w:rPr>
        <w:t>مقاد</w:t>
      </w:r>
      <w:r w:rsidRPr="000A7489">
        <w:rPr>
          <w:rFonts w:hint="cs"/>
          <w:color w:val="auto"/>
          <w:sz w:val="20"/>
          <w:szCs w:val="20"/>
          <w:rtl/>
        </w:rPr>
        <w:t>ی</w:t>
      </w:r>
      <w:r w:rsidRPr="000A7489">
        <w:rPr>
          <w:rFonts w:hint="eastAsia"/>
          <w:color w:val="auto"/>
          <w:sz w:val="20"/>
          <w:szCs w:val="20"/>
          <w:rtl/>
        </w:rPr>
        <w:t>ر</w:t>
      </w:r>
      <w:r w:rsidRPr="000A7489">
        <w:rPr>
          <w:color w:val="auto"/>
          <w:sz w:val="20"/>
          <w:szCs w:val="20"/>
          <w:rtl/>
        </w:rPr>
        <w:t xml:space="preserve"> </w:t>
      </w:r>
      <w:r w:rsidRPr="000A7489">
        <w:rPr>
          <w:rFonts w:hint="eastAsia"/>
          <w:color w:val="auto"/>
          <w:sz w:val="20"/>
          <w:szCs w:val="20"/>
          <w:rtl/>
        </w:rPr>
        <w:t>مجاز</w:t>
      </w:r>
      <w:r w:rsidRPr="000A7489">
        <w:rPr>
          <w:color w:val="auto"/>
          <w:sz w:val="20"/>
          <w:szCs w:val="20"/>
          <w:rtl/>
        </w:rPr>
        <w:t xml:space="preserve"> </w:t>
      </w:r>
      <w:r w:rsidRPr="000A7489">
        <w:rPr>
          <w:rFonts w:hint="eastAsia"/>
          <w:color w:val="auto"/>
          <w:sz w:val="20"/>
          <w:szCs w:val="20"/>
          <w:rtl/>
        </w:rPr>
        <w:t>سرعت</w:t>
      </w:r>
      <w:r w:rsidRPr="000A7489">
        <w:rPr>
          <w:color w:val="auto"/>
          <w:sz w:val="20"/>
          <w:szCs w:val="20"/>
          <w:rtl/>
        </w:rPr>
        <w:t xml:space="preserve"> </w:t>
      </w:r>
      <w:r w:rsidRPr="000A7489">
        <w:rPr>
          <w:rFonts w:hint="eastAsia"/>
          <w:color w:val="auto"/>
          <w:sz w:val="20"/>
          <w:szCs w:val="20"/>
          <w:rtl/>
        </w:rPr>
        <w:t>ذره</w:t>
      </w:r>
      <w:r w:rsidRPr="000A7489">
        <w:rPr>
          <w:color w:val="auto"/>
          <w:sz w:val="20"/>
          <w:szCs w:val="20"/>
          <w:rtl/>
        </w:rPr>
        <w:t xml:space="preserve"> </w:t>
      </w:r>
      <w:r w:rsidRPr="000A7489">
        <w:rPr>
          <w:rFonts w:hint="eastAsia"/>
          <w:color w:val="auto"/>
          <w:sz w:val="20"/>
          <w:szCs w:val="20"/>
          <w:rtl/>
        </w:rPr>
        <w:t>ا</w:t>
      </w:r>
      <w:r w:rsidRPr="000A7489">
        <w:rPr>
          <w:rFonts w:hint="cs"/>
          <w:color w:val="auto"/>
          <w:sz w:val="20"/>
          <w:szCs w:val="20"/>
          <w:rtl/>
        </w:rPr>
        <w:t>ی</w:t>
      </w:r>
      <w:r w:rsidRPr="000A7489">
        <w:rPr>
          <w:color w:val="auto"/>
          <w:sz w:val="20"/>
          <w:szCs w:val="20"/>
          <w:rtl/>
        </w:rPr>
        <w:t xml:space="preserve"> </w:t>
      </w:r>
      <w:r w:rsidRPr="000A7489">
        <w:rPr>
          <w:rFonts w:hint="eastAsia"/>
          <w:color w:val="auto"/>
          <w:sz w:val="20"/>
          <w:szCs w:val="20"/>
          <w:rtl/>
        </w:rPr>
        <w:t>و</w:t>
      </w:r>
      <w:r w:rsidRPr="000A7489">
        <w:rPr>
          <w:color w:val="auto"/>
          <w:sz w:val="20"/>
          <w:szCs w:val="20"/>
          <w:rtl/>
        </w:rPr>
        <w:t xml:space="preserve"> </w:t>
      </w:r>
      <w:r w:rsidRPr="000A7489">
        <w:rPr>
          <w:rFonts w:hint="eastAsia"/>
          <w:color w:val="auto"/>
          <w:sz w:val="20"/>
          <w:szCs w:val="20"/>
          <w:rtl/>
        </w:rPr>
        <w:t>مق</w:t>
      </w:r>
      <w:r w:rsidRPr="000A7489">
        <w:rPr>
          <w:rFonts w:hint="cs"/>
          <w:color w:val="auto"/>
          <w:sz w:val="20"/>
          <w:szCs w:val="20"/>
          <w:rtl/>
        </w:rPr>
        <w:t>ی</w:t>
      </w:r>
      <w:r w:rsidRPr="000A7489">
        <w:rPr>
          <w:rFonts w:hint="eastAsia"/>
          <w:color w:val="auto"/>
          <w:sz w:val="20"/>
          <w:szCs w:val="20"/>
          <w:rtl/>
        </w:rPr>
        <w:t>اس</w:t>
      </w:r>
      <w:r w:rsidRPr="000A7489">
        <w:rPr>
          <w:color w:val="auto"/>
          <w:sz w:val="20"/>
          <w:szCs w:val="20"/>
          <w:rtl/>
        </w:rPr>
        <w:t xml:space="preserve"> </w:t>
      </w:r>
      <w:r w:rsidRPr="000A7489">
        <w:rPr>
          <w:rFonts w:hint="eastAsia"/>
          <w:color w:val="auto"/>
          <w:sz w:val="20"/>
          <w:szCs w:val="20"/>
          <w:rtl/>
        </w:rPr>
        <w:t>فاصله</w:t>
      </w:r>
      <w:r w:rsidRPr="000A7489">
        <w:rPr>
          <w:color w:val="auto"/>
          <w:sz w:val="20"/>
          <w:szCs w:val="20"/>
          <w:rtl/>
        </w:rPr>
        <w:t xml:space="preserve"> (</w:t>
      </w:r>
      <w:r w:rsidRPr="000A7489">
        <w:rPr>
          <w:rFonts w:hint="eastAsia"/>
          <w:color w:val="auto"/>
          <w:sz w:val="20"/>
          <w:szCs w:val="20"/>
          <w:rtl/>
        </w:rPr>
        <w:t>با</w:t>
      </w:r>
      <w:r w:rsidRPr="000A7489">
        <w:rPr>
          <w:color w:val="auto"/>
          <w:sz w:val="20"/>
          <w:szCs w:val="20"/>
          <w:rtl/>
        </w:rPr>
        <w:t xml:space="preserve"> </w:t>
      </w:r>
      <w:r w:rsidRPr="000A7489">
        <w:rPr>
          <w:rFonts w:hint="eastAsia"/>
          <w:color w:val="auto"/>
          <w:sz w:val="20"/>
          <w:szCs w:val="20"/>
          <w:rtl/>
        </w:rPr>
        <w:t>واحدها</w:t>
      </w:r>
      <w:r w:rsidRPr="000A7489">
        <w:rPr>
          <w:rFonts w:hint="cs"/>
          <w:color w:val="auto"/>
          <w:sz w:val="20"/>
          <w:szCs w:val="20"/>
          <w:rtl/>
        </w:rPr>
        <w:t>ی</w:t>
      </w:r>
      <w:r w:rsidRPr="000A7489">
        <w:rPr>
          <w:color w:val="auto"/>
          <w:sz w:val="20"/>
          <w:szCs w:val="20"/>
          <w:rtl/>
        </w:rPr>
        <w:t xml:space="preserve"> </w:t>
      </w:r>
      <w:r w:rsidRPr="000A7489">
        <w:rPr>
          <w:b w:val="0"/>
          <w:color w:val="auto"/>
          <w:sz w:val="20"/>
          <w:szCs w:val="20"/>
        </w:rPr>
        <w:t>SI</w:t>
      </w:r>
      <w:r w:rsidRPr="000A7489">
        <w:rPr>
          <w:color w:val="auto"/>
          <w:sz w:val="20"/>
          <w:szCs w:val="20"/>
          <w:rtl/>
        </w:rPr>
        <w:t>)</w:t>
      </w:r>
      <w:bookmarkEnd w:id="245"/>
    </w:p>
    <w:tbl>
      <w:tblPr>
        <w:tblStyle w:val="TableGrid"/>
        <w:bidiVisual/>
        <w:tblW w:w="0" w:type="auto"/>
        <w:jc w:val="center"/>
        <w:tblLook w:val="04A0" w:firstRow="1" w:lastRow="0" w:firstColumn="1" w:lastColumn="0" w:noHBand="0" w:noVBand="1"/>
      </w:tblPr>
      <w:tblGrid>
        <w:gridCol w:w="2814"/>
        <w:gridCol w:w="2806"/>
        <w:gridCol w:w="2178"/>
      </w:tblGrid>
      <w:tr w:rsidR="001F2583" w:rsidRPr="00524846" w:rsidTr="00110F7B">
        <w:trPr>
          <w:jc w:val="center"/>
        </w:trPr>
        <w:tc>
          <w:tcPr>
            <w:tcW w:w="0" w:type="auto"/>
            <w:gridSpan w:val="3"/>
          </w:tcPr>
          <w:p w:rsidR="001F2583" w:rsidRPr="00524846" w:rsidRDefault="001F2583" w:rsidP="00DA0FD8">
            <w:pPr>
              <w:pStyle w:val="NoSpacing"/>
              <w:ind w:firstLine="0"/>
              <w:jc w:val="center"/>
              <w:rPr>
                <w:rFonts w:eastAsiaTheme="minorEastAsia"/>
                <w:sz w:val="24"/>
                <w:szCs w:val="24"/>
              </w:rPr>
            </w:pPr>
            <w:r w:rsidRPr="00524846">
              <w:rPr>
                <w:rFonts w:eastAsiaTheme="minorEastAsia" w:hint="cs"/>
                <w:sz w:val="24"/>
                <w:szCs w:val="24"/>
                <w:rtl/>
              </w:rPr>
              <w:t xml:space="preserve">حد مجاز سرعت ذره ای و مقیاس فاصله </w:t>
            </w:r>
            <w:r w:rsidR="00DA0FD8">
              <w:rPr>
                <w:rFonts w:eastAsiaTheme="minorEastAsia" w:hint="cs"/>
                <w:sz w:val="24"/>
                <w:szCs w:val="24"/>
                <w:rtl/>
              </w:rPr>
              <w:t>در</w:t>
            </w:r>
            <w:r w:rsidRPr="00524846">
              <w:rPr>
                <w:rFonts w:eastAsiaTheme="minorEastAsia" w:hint="cs"/>
                <w:sz w:val="24"/>
                <w:szCs w:val="24"/>
                <w:rtl/>
              </w:rPr>
              <w:t xml:space="preserve"> سیستم </w:t>
            </w:r>
            <w:r w:rsidRPr="00524846">
              <w:rPr>
                <w:rFonts w:eastAsiaTheme="minorEastAsia"/>
                <w:sz w:val="20"/>
                <w:szCs w:val="20"/>
              </w:rPr>
              <w:t>SI</w:t>
            </w:r>
          </w:p>
        </w:tc>
      </w:tr>
      <w:tr w:rsidR="001F2583" w:rsidRPr="00524846" w:rsidTr="00110F7B">
        <w:trPr>
          <w:jc w:val="center"/>
        </w:trPr>
        <w:tc>
          <w:tcPr>
            <w:tcW w:w="0" w:type="auto"/>
          </w:tcPr>
          <w:p w:rsidR="001F2583" w:rsidRPr="00524846" w:rsidRDefault="001F2583" w:rsidP="00110F7B">
            <w:pPr>
              <w:pStyle w:val="NoSpacing"/>
              <w:ind w:firstLine="0"/>
              <w:jc w:val="center"/>
              <w:rPr>
                <w:rFonts w:eastAsiaTheme="minorEastAsia"/>
                <w:sz w:val="24"/>
                <w:szCs w:val="24"/>
              </w:rPr>
            </w:pPr>
            <w:r w:rsidRPr="00524846">
              <w:rPr>
                <w:rFonts w:eastAsiaTheme="minorEastAsia" w:hint="cs"/>
                <w:sz w:val="24"/>
                <w:szCs w:val="24"/>
                <w:rtl/>
              </w:rPr>
              <w:t>فاصله (</w:t>
            </w:r>
            <w:r w:rsidRPr="00524846">
              <w:rPr>
                <w:rFonts w:eastAsiaTheme="minorEastAsia"/>
                <w:sz w:val="20"/>
                <w:szCs w:val="20"/>
              </w:rPr>
              <w:t>D</w:t>
            </w:r>
            <w:r w:rsidRPr="00524846">
              <w:rPr>
                <w:rFonts w:eastAsiaTheme="minorEastAsia" w:hint="cs"/>
                <w:sz w:val="24"/>
                <w:szCs w:val="24"/>
                <w:rtl/>
              </w:rPr>
              <w:t>) از محل انفجار (به متر)</w:t>
            </w:r>
          </w:p>
        </w:tc>
        <w:tc>
          <w:tcPr>
            <w:tcW w:w="0" w:type="auto"/>
          </w:tcPr>
          <w:p w:rsidR="001F2583" w:rsidRPr="00524846" w:rsidRDefault="001F2583" w:rsidP="00110F7B">
            <w:pPr>
              <w:pStyle w:val="NoSpacing"/>
              <w:ind w:firstLine="0"/>
              <w:jc w:val="center"/>
              <w:rPr>
                <w:rFonts w:eastAsiaTheme="minorEastAsia"/>
                <w:sz w:val="24"/>
                <w:szCs w:val="24"/>
                <w:rtl/>
              </w:rPr>
            </w:pPr>
            <w:r w:rsidRPr="00524846">
              <w:rPr>
                <w:rFonts w:eastAsiaTheme="minorEastAsia" w:hint="cs"/>
                <w:sz w:val="24"/>
                <w:szCs w:val="24"/>
                <w:rtl/>
              </w:rPr>
              <w:t xml:space="preserve">حد مجاز </w:t>
            </w:r>
            <w:r w:rsidRPr="00524846">
              <w:rPr>
                <w:rFonts w:eastAsiaTheme="minorEastAsia"/>
                <w:sz w:val="20"/>
                <w:szCs w:val="20"/>
              </w:rPr>
              <w:t>PPV</w:t>
            </w:r>
            <w:r w:rsidRPr="00524846">
              <w:rPr>
                <w:rFonts w:eastAsiaTheme="minorEastAsia" w:hint="cs"/>
                <w:sz w:val="20"/>
                <w:szCs w:val="20"/>
                <w:rtl/>
              </w:rPr>
              <w:t xml:space="preserve"> </w:t>
            </w:r>
            <w:r w:rsidRPr="00524846">
              <w:rPr>
                <w:rFonts w:eastAsiaTheme="minorEastAsia" w:hint="cs"/>
                <w:sz w:val="24"/>
                <w:szCs w:val="24"/>
                <w:rtl/>
              </w:rPr>
              <w:t>(میلی متر بر ثانیه)</w:t>
            </w:r>
          </w:p>
        </w:tc>
        <w:tc>
          <w:tcPr>
            <w:tcW w:w="0" w:type="auto"/>
          </w:tcPr>
          <w:p w:rsidR="001F2583" w:rsidRPr="00524846" w:rsidRDefault="001F2583" w:rsidP="00110F7B">
            <w:pPr>
              <w:pStyle w:val="NoSpacing"/>
              <w:ind w:firstLine="0"/>
              <w:jc w:val="center"/>
              <w:rPr>
                <w:rFonts w:eastAsiaTheme="minorEastAsia"/>
                <w:sz w:val="24"/>
                <w:szCs w:val="24"/>
                <w:rtl/>
              </w:rPr>
            </w:pPr>
            <w:r w:rsidRPr="00524846">
              <w:rPr>
                <w:rFonts w:eastAsiaTheme="minorEastAsia" w:hint="cs"/>
                <w:sz w:val="24"/>
                <w:szCs w:val="24"/>
                <w:rtl/>
              </w:rPr>
              <w:t>مقیاس فاصله (</w:t>
            </w:r>
            <w:r w:rsidRPr="00524846">
              <w:rPr>
                <w:rFonts w:eastAsiaTheme="minorEastAsia"/>
                <w:sz w:val="20"/>
                <w:szCs w:val="20"/>
              </w:rPr>
              <w:t>kg/m</w:t>
            </w:r>
            <w:r w:rsidRPr="00524846">
              <w:rPr>
                <w:rFonts w:eastAsiaTheme="minorEastAsia"/>
                <w:sz w:val="20"/>
                <w:szCs w:val="20"/>
                <w:vertAlign w:val="superscript"/>
              </w:rPr>
              <w:t>0.5</w:t>
            </w:r>
            <w:r w:rsidRPr="00524846">
              <w:rPr>
                <w:rFonts w:eastAsiaTheme="minorEastAsia" w:hint="cs"/>
                <w:sz w:val="24"/>
                <w:szCs w:val="24"/>
                <w:rtl/>
              </w:rPr>
              <w:t>)</w:t>
            </w:r>
          </w:p>
        </w:tc>
      </w:tr>
      <w:tr w:rsidR="001F2583" w:rsidRPr="00524846" w:rsidTr="00110F7B">
        <w:trPr>
          <w:jc w:val="center"/>
        </w:trPr>
        <w:tc>
          <w:tcPr>
            <w:tcW w:w="0" w:type="auto"/>
          </w:tcPr>
          <w:p w:rsidR="001F2583" w:rsidRPr="00524846" w:rsidRDefault="001F2583" w:rsidP="00110F7B">
            <w:pPr>
              <w:pStyle w:val="NoSpacing"/>
              <w:ind w:firstLine="0"/>
              <w:jc w:val="center"/>
              <w:rPr>
                <w:rFonts w:eastAsiaTheme="minorEastAsia"/>
                <w:sz w:val="24"/>
                <w:szCs w:val="24"/>
                <w:rtl/>
              </w:rPr>
            </w:pPr>
            <w:r w:rsidRPr="00524846">
              <w:rPr>
                <w:rFonts w:eastAsiaTheme="minorEastAsia" w:hint="cs"/>
                <w:sz w:val="24"/>
                <w:szCs w:val="24"/>
                <w:rtl/>
              </w:rPr>
              <w:t>کم تر از 90</w:t>
            </w:r>
          </w:p>
        </w:tc>
        <w:tc>
          <w:tcPr>
            <w:tcW w:w="0" w:type="auto"/>
          </w:tcPr>
          <w:p w:rsidR="001F2583" w:rsidRPr="00524846" w:rsidRDefault="001F2583" w:rsidP="00110F7B">
            <w:pPr>
              <w:pStyle w:val="NoSpacing"/>
              <w:ind w:firstLine="0"/>
              <w:jc w:val="center"/>
              <w:rPr>
                <w:rFonts w:eastAsiaTheme="minorEastAsia"/>
                <w:sz w:val="24"/>
                <w:szCs w:val="24"/>
                <w:rtl/>
              </w:rPr>
            </w:pPr>
            <w:r w:rsidRPr="00524846">
              <w:rPr>
                <w:rFonts w:eastAsiaTheme="minorEastAsia" w:hint="cs"/>
                <w:sz w:val="24"/>
                <w:szCs w:val="24"/>
                <w:rtl/>
              </w:rPr>
              <w:t>32</w:t>
            </w:r>
          </w:p>
        </w:tc>
        <w:tc>
          <w:tcPr>
            <w:tcW w:w="0" w:type="auto"/>
          </w:tcPr>
          <w:p w:rsidR="001F2583" w:rsidRPr="00524846" w:rsidRDefault="001F2583" w:rsidP="00110F7B">
            <w:pPr>
              <w:pStyle w:val="NoSpacing"/>
              <w:ind w:firstLine="0"/>
              <w:jc w:val="center"/>
              <w:rPr>
                <w:rFonts w:eastAsiaTheme="minorEastAsia"/>
                <w:sz w:val="24"/>
                <w:szCs w:val="24"/>
                <w:rtl/>
              </w:rPr>
            </w:pPr>
            <w:r w:rsidRPr="00524846">
              <w:rPr>
                <w:rFonts w:eastAsiaTheme="minorEastAsia" w:hint="cs"/>
                <w:sz w:val="24"/>
                <w:szCs w:val="24"/>
                <w:rtl/>
              </w:rPr>
              <w:t>30/22</w:t>
            </w:r>
          </w:p>
        </w:tc>
      </w:tr>
      <w:tr w:rsidR="001F2583" w:rsidRPr="00524846" w:rsidTr="00110F7B">
        <w:trPr>
          <w:jc w:val="center"/>
        </w:trPr>
        <w:tc>
          <w:tcPr>
            <w:tcW w:w="0" w:type="auto"/>
          </w:tcPr>
          <w:p w:rsidR="001F2583" w:rsidRPr="00524846" w:rsidRDefault="001F2583" w:rsidP="00110F7B">
            <w:pPr>
              <w:pStyle w:val="NoSpacing"/>
              <w:ind w:firstLine="0"/>
              <w:jc w:val="center"/>
              <w:rPr>
                <w:rFonts w:eastAsiaTheme="minorEastAsia"/>
                <w:sz w:val="24"/>
                <w:szCs w:val="24"/>
                <w:rtl/>
              </w:rPr>
            </w:pPr>
            <w:r w:rsidRPr="00524846">
              <w:rPr>
                <w:rFonts w:eastAsiaTheme="minorEastAsia" w:hint="cs"/>
                <w:sz w:val="24"/>
                <w:szCs w:val="24"/>
                <w:rtl/>
              </w:rPr>
              <w:t>90 تا 1500</w:t>
            </w:r>
          </w:p>
        </w:tc>
        <w:tc>
          <w:tcPr>
            <w:tcW w:w="0" w:type="auto"/>
          </w:tcPr>
          <w:p w:rsidR="001F2583" w:rsidRPr="00524846" w:rsidRDefault="001F2583" w:rsidP="00110F7B">
            <w:pPr>
              <w:pStyle w:val="NoSpacing"/>
              <w:ind w:firstLine="0"/>
              <w:jc w:val="center"/>
              <w:rPr>
                <w:rFonts w:eastAsiaTheme="minorEastAsia"/>
                <w:sz w:val="24"/>
                <w:szCs w:val="24"/>
                <w:rtl/>
              </w:rPr>
            </w:pPr>
            <w:r w:rsidRPr="00524846">
              <w:rPr>
                <w:rFonts w:eastAsiaTheme="minorEastAsia" w:hint="cs"/>
                <w:sz w:val="24"/>
                <w:szCs w:val="24"/>
                <w:rtl/>
              </w:rPr>
              <w:t>25</w:t>
            </w:r>
          </w:p>
        </w:tc>
        <w:tc>
          <w:tcPr>
            <w:tcW w:w="0" w:type="auto"/>
          </w:tcPr>
          <w:p w:rsidR="001F2583" w:rsidRPr="00524846" w:rsidRDefault="001F2583" w:rsidP="00110F7B">
            <w:pPr>
              <w:pStyle w:val="NoSpacing"/>
              <w:ind w:firstLine="0"/>
              <w:jc w:val="center"/>
              <w:rPr>
                <w:rFonts w:eastAsiaTheme="minorEastAsia"/>
                <w:sz w:val="24"/>
                <w:szCs w:val="24"/>
                <w:rtl/>
              </w:rPr>
            </w:pPr>
            <w:r w:rsidRPr="00524846">
              <w:rPr>
                <w:rFonts w:eastAsiaTheme="minorEastAsia" w:hint="cs"/>
                <w:sz w:val="24"/>
                <w:szCs w:val="24"/>
                <w:rtl/>
              </w:rPr>
              <w:t>50/24</w:t>
            </w:r>
          </w:p>
        </w:tc>
      </w:tr>
      <w:tr w:rsidR="001F2583" w:rsidRPr="00524846" w:rsidTr="00110F7B">
        <w:trPr>
          <w:jc w:val="center"/>
        </w:trPr>
        <w:tc>
          <w:tcPr>
            <w:tcW w:w="0" w:type="auto"/>
          </w:tcPr>
          <w:p w:rsidR="001F2583" w:rsidRPr="00524846" w:rsidRDefault="001F2583" w:rsidP="00110F7B">
            <w:pPr>
              <w:pStyle w:val="NoSpacing"/>
              <w:ind w:firstLine="0"/>
              <w:jc w:val="center"/>
              <w:rPr>
                <w:rFonts w:eastAsiaTheme="minorEastAsia"/>
                <w:sz w:val="24"/>
                <w:szCs w:val="24"/>
                <w:rtl/>
              </w:rPr>
            </w:pPr>
            <w:r w:rsidRPr="00524846">
              <w:rPr>
                <w:rFonts w:eastAsiaTheme="minorEastAsia" w:hint="cs"/>
                <w:sz w:val="24"/>
                <w:szCs w:val="24"/>
                <w:rtl/>
              </w:rPr>
              <w:t>بیش از 1500</w:t>
            </w:r>
          </w:p>
        </w:tc>
        <w:tc>
          <w:tcPr>
            <w:tcW w:w="0" w:type="auto"/>
          </w:tcPr>
          <w:p w:rsidR="001F2583" w:rsidRPr="00524846" w:rsidRDefault="001F2583" w:rsidP="00110F7B">
            <w:pPr>
              <w:pStyle w:val="NoSpacing"/>
              <w:keepNext/>
              <w:ind w:firstLine="0"/>
              <w:jc w:val="center"/>
              <w:rPr>
                <w:rFonts w:eastAsiaTheme="minorEastAsia"/>
                <w:sz w:val="24"/>
                <w:szCs w:val="24"/>
                <w:rtl/>
              </w:rPr>
            </w:pPr>
            <w:r w:rsidRPr="00524846">
              <w:rPr>
                <w:rFonts w:eastAsiaTheme="minorEastAsia" w:hint="cs"/>
                <w:sz w:val="24"/>
                <w:szCs w:val="24"/>
                <w:rtl/>
              </w:rPr>
              <w:t>19</w:t>
            </w:r>
          </w:p>
        </w:tc>
        <w:tc>
          <w:tcPr>
            <w:tcW w:w="0" w:type="auto"/>
          </w:tcPr>
          <w:p w:rsidR="001F2583" w:rsidRPr="00524846" w:rsidRDefault="001F2583" w:rsidP="00110F7B">
            <w:pPr>
              <w:pStyle w:val="NoSpacing"/>
              <w:keepNext/>
              <w:ind w:firstLine="0"/>
              <w:jc w:val="center"/>
              <w:rPr>
                <w:rFonts w:eastAsiaTheme="minorEastAsia"/>
                <w:sz w:val="24"/>
                <w:szCs w:val="24"/>
                <w:rtl/>
              </w:rPr>
            </w:pPr>
            <w:r w:rsidRPr="00524846">
              <w:rPr>
                <w:rFonts w:eastAsiaTheme="minorEastAsia" w:hint="cs"/>
                <w:sz w:val="24"/>
                <w:szCs w:val="24"/>
                <w:rtl/>
              </w:rPr>
              <w:t>00/29</w:t>
            </w:r>
          </w:p>
        </w:tc>
      </w:tr>
    </w:tbl>
    <w:p w:rsidR="001F2583" w:rsidRDefault="001F2583" w:rsidP="00836951">
      <w:pPr>
        <w:bidi/>
        <w:ind w:firstLine="567"/>
        <w:rPr>
          <w:rFonts w:eastAsiaTheme="minorEastAsia"/>
          <w:rtl/>
        </w:rPr>
      </w:pPr>
      <w:r>
        <w:rPr>
          <w:rFonts w:eastAsiaTheme="minorEastAsia" w:hint="cs"/>
          <w:rtl/>
        </w:rPr>
        <w:t xml:space="preserve">با کمک نرم افزار اِکسِل، نمودار سرعت ذره ای بر حسب مقیاس فاصله را مطابق شکل </w:t>
      </w:r>
      <w:r w:rsidR="00524846">
        <w:rPr>
          <w:rFonts w:eastAsiaTheme="minorEastAsia" w:hint="cs"/>
          <w:rtl/>
        </w:rPr>
        <w:t>(</w:t>
      </w:r>
      <w:r w:rsidR="00836951">
        <w:rPr>
          <w:rFonts w:eastAsiaTheme="minorEastAsia" w:hint="cs"/>
          <w:rtl/>
        </w:rPr>
        <w:t>4-50</w:t>
      </w:r>
      <w:r w:rsidR="00524846">
        <w:rPr>
          <w:rFonts w:eastAsiaTheme="minorEastAsia" w:hint="cs"/>
          <w:rtl/>
        </w:rPr>
        <w:t>)</w:t>
      </w:r>
      <w:r>
        <w:rPr>
          <w:rFonts w:eastAsiaTheme="minorEastAsia" w:hint="cs"/>
          <w:rtl/>
        </w:rPr>
        <w:t xml:space="preserve">، رسم نموده و ثابت های معادله را بدست می آوریم. </w:t>
      </w:r>
    </w:p>
    <w:p w:rsidR="001F2583" w:rsidRDefault="001F2583" w:rsidP="001F2583">
      <w:pPr>
        <w:keepNext/>
        <w:bidi/>
        <w:jc w:val="center"/>
      </w:pPr>
      <w:r w:rsidRPr="001342F6">
        <w:rPr>
          <w:rFonts w:eastAsiaTheme="minorEastAsia"/>
          <w:noProof/>
          <w:rtl/>
          <w:lang w:bidi="ar-SA"/>
        </w:rPr>
        <w:lastRenderedPageBreak/>
        <w:drawing>
          <wp:inline distT="0" distB="0" distL="0" distR="0">
            <wp:extent cx="4680000" cy="2743200"/>
            <wp:effectExtent l="19050" t="0" r="25350" b="0"/>
            <wp:docPr id="6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inline>
        </w:drawing>
      </w:r>
    </w:p>
    <w:p w:rsidR="00524846" w:rsidRPr="008B7407" w:rsidRDefault="001F2583" w:rsidP="00F90644">
      <w:pPr>
        <w:pStyle w:val="Caption"/>
        <w:ind w:hanging="1"/>
        <w:jc w:val="center"/>
        <w:rPr>
          <w:color w:val="auto"/>
          <w:sz w:val="20"/>
          <w:szCs w:val="20"/>
          <w:rtl/>
        </w:rPr>
      </w:pPr>
      <w:bookmarkStart w:id="246" w:name="_Toc259296639"/>
      <w:bookmarkStart w:id="247" w:name="_Toc259368785"/>
      <w:r w:rsidRPr="008B7407">
        <w:rPr>
          <w:rFonts w:hint="cs"/>
          <w:color w:val="auto"/>
          <w:sz w:val="20"/>
          <w:szCs w:val="20"/>
          <w:rtl/>
        </w:rPr>
        <w:t>شکل</w:t>
      </w:r>
      <w:r w:rsidRPr="008B7407">
        <w:rPr>
          <w:color w:val="auto"/>
          <w:sz w:val="20"/>
          <w:szCs w:val="20"/>
          <w:rtl/>
        </w:rPr>
        <w:t xml:space="preserve"> 4 -  </w:t>
      </w:r>
      <w:r w:rsidR="00771039" w:rsidRPr="008B7407">
        <w:rPr>
          <w:color w:val="auto"/>
          <w:sz w:val="20"/>
          <w:szCs w:val="20"/>
          <w:rtl/>
        </w:rPr>
        <w:fldChar w:fldCharType="begin"/>
      </w:r>
      <w:r w:rsidRPr="008B7407">
        <w:rPr>
          <w:color w:val="auto"/>
          <w:sz w:val="20"/>
          <w:szCs w:val="20"/>
          <w:rtl/>
        </w:rPr>
        <w:instrText xml:space="preserve"> </w:instrText>
      </w:r>
      <w:r w:rsidRPr="008B7407">
        <w:rPr>
          <w:color w:val="auto"/>
          <w:sz w:val="20"/>
          <w:szCs w:val="20"/>
        </w:rPr>
        <w:instrText>SEQ</w:instrText>
      </w:r>
      <w:r w:rsidRPr="008B7407">
        <w:rPr>
          <w:color w:val="auto"/>
          <w:sz w:val="20"/>
          <w:szCs w:val="20"/>
          <w:rtl/>
        </w:rPr>
        <w:instrText xml:space="preserve"> شکل_4_-_ \* </w:instrText>
      </w:r>
      <w:r w:rsidRPr="008B7407">
        <w:rPr>
          <w:color w:val="auto"/>
          <w:sz w:val="20"/>
          <w:szCs w:val="20"/>
        </w:rPr>
        <w:instrText>ARABIC</w:instrText>
      </w:r>
      <w:r w:rsidRPr="008B7407">
        <w:rPr>
          <w:color w:val="auto"/>
          <w:sz w:val="20"/>
          <w:szCs w:val="20"/>
          <w:rtl/>
        </w:rPr>
        <w:instrText xml:space="preserve"> </w:instrText>
      </w:r>
      <w:r w:rsidR="00771039" w:rsidRPr="008B7407">
        <w:rPr>
          <w:color w:val="auto"/>
          <w:sz w:val="20"/>
          <w:szCs w:val="20"/>
          <w:rtl/>
        </w:rPr>
        <w:fldChar w:fldCharType="separate"/>
      </w:r>
      <w:r w:rsidR="003521F7">
        <w:rPr>
          <w:color w:val="auto"/>
          <w:sz w:val="20"/>
          <w:szCs w:val="20"/>
          <w:rtl/>
        </w:rPr>
        <w:t>49</w:t>
      </w:r>
      <w:r w:rsidR="00771039" w:rsidRPr="008B7407">
        <w:rPr>
          <w:color w:val="auto"/>
          <w:sz w:val="20"/>
          <w:szCs w:val="20"/>
          <w:rtl/>
        </w:rPr>
        <w:fldChar w:fldCharType="end"/>
      </w:r>
      <w:r w:rsidRPr="008B7407">
        <w:rPr>
          <w:rFonts w:hint="cs"/>
          <w:color w:val="auto"/>
          <w:sz w:val="20"/>
          <w:szCs w:val="20"/>
          <w:rtl/>
        </w:rPr>
        <w:t>- نمودار و معادله مقادیر مجاز سرعت ذره ای اوج و مقیاس فاصله</w:t>
      </w:r>
      <w:bookmarkEnd w:id="246"/>
      <w:bookmarkEnd w:id="247"/>
    </w:p>
    <w:p w:rsidR="00524846" w:rsidRDefault="001F2583" w:rsidP="00284FA2">
      <w:pPr>
        <w:bidi/>
        <w:ind w:firstLine="567"/>
        <w:rPr>
          <w:rFonts w:eastAsiaTheme="minorEastAsia"/>
          <w:rtl/>
        </w:rPr>
      </w:pPr>
      <w:r>
        <w:rPr>
          <w:rFonts w:eastAsiaTheme="minorEastAsia" w:hint="cs"/>
          <w:rtl/>
        </w:rPr>
        <w:t xml:space="preserve">همان طور که </w:t>
      </w:r>
      <w:r w:rsidR="00B048AC">
        <w:rPr>
          <w:rFonts w:eastAsiaTheme="minorEastAsia" w:hint="cs"/>
          <w:rtl/>
        </w:rPr>
        <w:t>مشاهده می شود</w:t>
      </w:r>
      <w:r>
        <w:rPr>
          <w:rFonts w:eastAsiaTheme="minorEastAsia" w:hint="cs"/>
          <w:rtl/>
        </w:rPr>
        <w:t xml:space="preserve">؛ ثابت های فرمول </w:t>
      </w:r>
      <w:r w:rsidR="00284FA2">
        <w:rPr>
          <w:rFonts w:eastAsiaTheme="minorEastAsia" w:hint="cs"/>
          <w:rtl/>
        </w:rPr>
        <w:t>میرایی</w:t>
      </w:r>
      <w:r>
        <w:rPr>
          <w:rFonts w:eastAsiaTheme="minorEastAsia" w:hint="cs"/>
          <w:rtl/>
        </w:rPr>
        <w:t xml:space="preserve"> </w:t>
      </w:r>
      <w:r>
        <w:rPr>
          <w:rFonts w:eastAsiaTheme="minorEastAsia"/>
        </w:rPr>
        <w:t>PPV</w:t>
      </w:r>
      <w:r>
        <w:rPr>
          <w:rFonts w:eastAsiaTheme="minorEastAsia" w:hint="cs"/>
          <w:rtl/>
        </w:rPr>
        <w:t xml:space="preserve"> در حالت محافظه کارانه، با دقت بالایی، </w:t>
      </w:r>
      <w:r>
        <w:rPr>
          <w:rFonts w:eastAsiaTheme="minorEastAsia"/>
        </w:rPr>
        <w:t>K=12967</w:t>
      </w:r>
      <w:r>
        <w:rPr>
          <w:rFonts w:eastAsiaTheme="minorEastAsia" w:hint="cs"/>
          <w:rtl/>
        </w:rPr>
        <w:t xml:space="preserve"> و </w:t>
      </w:r>
      <w:r>
        <w:rPr>
          <w:rFonts w:eastAsiaTheme="minorEastAsia"/>
        </w:rPr>
        <w:t>β=1.942</w:t>
      </w:r>
      <w:r>
        <w:rPr>
          <w:rFonts w:eastAsiaTheme="minorEastAsia" w:hint="cs"/>
          <w:rtl/>
        </w:rPr>
        <w:t xml:space="preserve"> تعیین شده اند. در نرم افزار</w:t>
      </w:r>
      <w:r w:rsidR="005C79EE">
        <w:rPr>
          <w:rFonts w:eastAsiaTheme="minorEastAsia" w:hint="cs"/>
          <w:rtl/>
        </w:rPr>
        <w:t xml:space="preserve"> </w:t>
      </w:r>
      <w:r w:rsidR="000D03AA">
        <w:rPr>
          <w:rFonts w:eastAsiaTheme="minorEastAsia"/>
        </w:rPr>
        <w:t>BlastDesign</w:t>
      </w:r>
      <w:r>
        <w:rPr>
          <w:rFonts w:eastAsiaTheme="minorEastAsia" w:hint="cs"/>
          <w:rtl/>
        </w:rPr>
        <w:t xml:space="preserve">، یک گزینه، پیش بینی شده است که با انتخاب آن، در صورتی که ثابت های معدن، مشخص نباشند؛ از این مقادیر، به عنوان جایگزینی برای در نظر گرفتن بدترین شرایط ممکن، استفاده می شود. در شکل </w:t>
      </w:r>
      <w:r w:rsidR="002663D2">
        <w:rPr>
          <w:rFonts w:eastAsiaTheme="minorEastAsia" w:hint="cs"/>
          <w:rtl/>
        </w:rPr>
        <w:t>(4-50) این انتخاب نمایش داده شده است.</w:t>
      </w:r>
    </w:p>
    <w:p w:rsidR="001F2583" w:rsidRDefault="001F2583" w:rsidP="001F2583">
      <w:pPr>
        <w:keepNext/>
        <w:bidi/>
        <w:jc w:val="center"/>
      </w:pPr>
      <w:r>
        <w:rPr>
          <w:rFonts w:eastAsiaTheme="minorEastAsia"/>
          <w:noProof/>
          <w:lang w:bidi="ar-SA"/>
        </w:rPr>
        <w:drawing>
          <wp:inline distT="0" distB="0" distL="0" distR="0">
            <wp:extent cx="5400000" cy="531306"/>
            <wp:effectExtent l="19050" t="0" r="0" b="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srcRect/>
                    <a:stretch>
                      <a:fillRect/>
                    </a:stretch>
                  </pic:blipFill>
                  <pic:spPr bwMode="auto">
                    <a:xfrm>
                      <a:off x="0" y="0"/>
                      <a:ext cx="5400000" cy="531306"/>
                    </a:xfrm>
                    <a:prstGeom prst="rect">
                      <a:avLst/>
                    </a:prstGeom>
                    <a:noFill/>
                    <a:ln w="9525">
                      <a:noFill/>
                      <a:miter lim="800000"/>
                      <a:headEnd/>
                      <a:tailEnd/>
                    </a:ln>
                  </pic:spPr>
                </pic:pic>
              </a:graphicData>
            </a:graphic>
          </wp:inline>
        </w:drawing>
      </w:r>
    </w:p>
    <w:p w:rsidR="00524846" w:rsidRPr="008B7407" w:rsidRDefault="001F2583" w:rsidP="00F90644">
      <w:pPr>
        <w:pStyle w:val="Caption"/>
        <w:ind w:firstLine="0"/>
        <w:jc w:val="center"/>
        <w:rPr>
          <w:color w:val="auto"/>
          <w:sz w:val="20"/>
          <w:szCs w:val="20"/>
          <w:rtl/>
        </w:rPr>
      </w:pPr>
      <w:bookmarkStart w:id="248" w:name="_Toc259296640"/>
      <w:bookmarkStart w:id="249" w:name="_Toc259368786"/>
      <w:r w:rsidRPr="008B7407">
        <w:rPr>
          <w:rFonts w:hint="cs"/>
          <w:color w:val="auto"/>
          <w:sz w:val="20"/>
          <w:szCs w:val="20"/>
          <w:rtl/>
        </w:rPr>
        <w:t>شکل</w:t>
      </w:r>
      <w:r w:rsidRPr="008B7407">
        <w:rPr>
          <w:color w:val="auto"/>
          <w:sz w:val="20"/>
          <w:szCs w:val="20"/>
          <w:rtl/>
        </w:rPr>
        <w:t xml:space="preserve"> 4 -  </w:t>
      </w:r>
      <w:r w:rsidR="00771039" w:rsidRPr="008B7407">
        <w:rPr>
          <w:color w:val="auto"/>
          <w:sz w:val="20"/>
          <w:szCs w:val="20"/>
          <w:rtl/>
        </w:rPr>
        <w:fldChar w:fldCharType="begin"/>
      </w:r>
      <w:r w:rsidRPr="008B7407">
        <w:rPr>
          <w:color w:val="auto"/>
          <w:sz w:val="20"/>
          <w:szCs w:val="20"/>
          <w:rtl/>
        </w:rPr>
        <w:instrText xml:space="preserve"> </w:instrText>
      </w:r>
      <w:r w:rsidRPr="008B7407">
        <w:rPr>
          <w:color w:val="auto"/>
          <w:sz w:val="20"/>
          <w:szCs w:val="20"/>
        </w:rPr>
        <w:instrText>SEQ</w:instrText>
      </w:r>
      <w:r w:rsidRPr="008B7407">
        <w:rPr>
          <w:color w:val="auto"/>
          <w:sz w:val="20"/>
          <w:szCs w:val="20"/>
          <w:rtl/>
        </w:rPr>
        <w:instrText xml:space="preserve"> شکل_4_-_ \* </w:instrText>
      </w:r>
      <w:r w:rsidRPr="008B7407">
        <w:rPr>
          <w:color w:val="auto"/>
          <w:sz w:val="20"/>
          <w:szCs w:val="20"/>
        </w:rPr>
        <w:instrText>ARABIC</w:instrText>
      </w:r>
      <w:r w:rsidRPr="008B7407">
        <w:rPr>
          <w:color w:val="auto"/>
          <w:sz w:val="20"/>
          <w:szCs w:val="20"/>
          <w:rtl/>
        </w:rPr>
        <w:instrText xml:space="preserve"> </w:instrText>
      </w:r>
      <w:r w:rsidR="00771039" w:rsidRPr="008B7407">
        <w:rPr>
          <w:color w:val="auto"/>
          <w:sz w:val="20"/>
          <w:szCs w:val="20"/>
          <w:rtl/>
        </w:rPr>
        <w:fldChar w:fldCharType="separate"/>
      </w:r>
      <w:r w:rsidR="003521F7">
        <w:rPr>
          <w:color w:val="auto"/>
          <w:sz w:val="20"/>
          <w:szCs w:val="20"/>
          <w:rtl/>
        </w:rPr>
        <w:t>50</w:t>
      </w:r>
      <w:r w:rsidR="00771039" w:rsidRPr="008B7407">
        <w:rPr>
          <w:color w:val="auto"/>
          <w:sz w:val="20"/>
          <w:szCs w:val="20"/>
          <w:rtl/>
        </w:rPr>
        <w:fldChar w:fldCharType="end"/>
      </w:r>
      <w:r w:rsidRPr="008B7407">
        <w:rPr>
          <w:rFonts w:hint="cs"/>
          <w:color w:val="auto"/>
          <w:sz w:val="20"/>
          <w:szCs w:val="20"/>
          <w:rtl/>
        </w:rPr>
        <w:t>- در نظر گرفتن شدیدترین حالت انتقال لرزش، در صورت موجود نبودن مقادیر ثابت های لرزش</w:t>
      </w:r>
      <w:bookmarkEnd w:id="248"/>
      <w:bookmarkEnd w:id="249"/>
    </w:p>
    <w:p w:rsidR="001F2583" w:rsidRDefault="00DA0FD8" w:rsidP="00DA0FD8">
      <w:pPr>
        <w:tabs>
          <w:tab w:val="left" w:pos="4131"/>
        </w:tabs>
        <w:bidi/>
        <w:ind w:firstLine="567"/>
        <w:rPr>
          <w:rFonts w:eastAsiaTheme="minorEastAsia"/>
          <w:rtl/>
        </w:rPr>
      </w:pPr>
      <w:r>
        <w:rPr>
          <w:rFonts w:eastAsiaTheme="minorEastAsia" w:hint="cs"/>
          <w:rtl/>
        </w:rPr>
        <w:t>مرحله بعد</w:t>
      </w:r>
      <w:r w:rsidR="001F2583">
        <w:rPr>
          <w:rFonts w:eastAsiaTheme="minorEastAsia" w:hint="cs"/>
          <w:rtl/>
        </w:rPr>
        <w:t xml:space="preserve"> مشخص کردن میزان محدودیت عملیات آتشکاری به لحاظ شدت ضربه هوای ایجاد شده است. اگر سازه های اطراف معدن یا پروژه، به ضربه هوا، حساسیت داشته باشند؛ کاربر باید گزینۀ مربوط به آن را علامت زده، فاصله نزدیک ترین سازه حساس را معین نماید و حد قابل تحمل سازه در برابر ضربه هوا را مشخص سازد. در تصویر </w:t>
      </w:r>
      <w:r>
        <w:rPr>
          <w:rFonts w:eastAsiaTheme="minorEastAsia" w:hint="cs"/>
          <w:rtl/>
        </w:rPr>
        <w:t>(4-51)</w:t>
      </w:r>
      <w:r w:rsidR="001F2583">
        <w:rPr>
          <w:rFonts w:eastAsiaTheme="minorEastAsia" w:hint="cs"/>
          <w:rtl/>
        </w:rPr>
        <w:t>، قسمت مربوط به ضربه هوا، نمایش داده</w:t>
      </w:r>
      <w:r>
        <w:rPr>
          <w:rFonts w:eastAsiaTheme="minorEastAsia" w:hint="cs"/>
          <w:rtl/>
        </w:rPr>
        <w:t xml:space="preserve"> شده</w:t>
      </w:r>
      <w:r w:rsidR="001F2583">
        <w:rPr>
          <w:rFonts w:eastAsiaTheme="minorEastAsia" w:hint="cs"/>
          <w:rtl/>
        </w:rPr>
        <w:t xml:space="preserve"> است. نرم افزار، به طور خودکار استاندارد </w:t>
      </w:r>
      <w:r w:rsidR="001F2583">
        <w:rPr>
          <w:rFonts w:eastAsiaTheme="minorEastAsia"/>
        </w:rPr>
        <w:t>OSMRE</w:t>
      </w:r>
      <w:r w:rsidR="001F2583">
        <w:rPr>
          <w:rFonts w:eastAsiaTheme="minorEastAsia" w:hint="cs"/>
          <w:rtl/>
        </w:rPr>
        <w:t xml:space="preserve"> (134 دسی بل) را به عنوان حد مجاز ضربه هوا در نظر می گیرد که </w:t>
      </w:r>
      <w:r>
        <w:rPr>
          <w:rFonts w:eastAsiaTheme="minorEastAsia" w:hint="cs"/>
          <w:rtl/>
        </w:rPr>
        <w:t xml:space="preserve">البته </w:t>
      </w:r>
      <w:r w:rsidR="001F2583">
        <w:rPr>
          <w:rFonts w:eastAsiaTheme="minorEastAsia" w:hint="cs"/>
          <w:rtl/>
        </w:rPr>
        <w:t xml:space="preserve">توسط کاربر قابل </w:t>
      </w:r>
      <w:r>
        <w:rPr>
          <w:rFonts w:eastAsiaTheme="minorEastAsia" w:hint="cs"/>
          <w:rtl/>
        </w:rPr>
        <w:t>اصلاح</w:t>
      </w:r>
      <w:r w:rsidR="001F2583">
        <w:rPr>
          <w:rFonts w:eastAsiaTheme="minorEastAsia" w:hint="cs"/>
          <w:rtl/>
        </w:rPr>
        <w:t xml:space="preserve"> است.</w:t>
      </w:r>
    </w:p>
    <w:p w:rsidR="00524846" w:rsidRDefault="00524846" w:rsidP="00524846">
      <w:pPr>
        <w:tabs>
          <w:tab w:val="left" w:pos="4131"/>
        </w:tabs>
        <w:bidi/>
        <w:ind w:firstLine="567"/>
        <w:rPr>
          <w:rFonts w:eastAsiaTheme="minorEastAsia"/>
          <w:rtl/>
        </w:rPr>
      </w:pPr>
    </w:p>
    <w:p w:rsidR="001F2583" w:rsidRDefault="001F2583" w:rsidP="001F2583">
      <w:pPr>
        <w:keepNext/>
        <w:tabs>
          <w:tab w:val="left" w:pos="4131"/>
        </w:tabs>
        <w:bidi/>
        <w:jc w:val="center"/>
      </w:pPr>
      <w:r>
        <w:rPr>
          <w:rFonts w:eastAsiaTheme="minorEastAsia" w:hint="cs"/>
          <w:noProof/>
          <w:lang w:bidi="ar-SA"/>
        </w:rPr>
        <w:lastRenderedPageBreak/>
        <w:drawing>
          <wp:inline distT="0" distB="0" distL="0" distR="0">
            <wp:extent cx="5400000" cy="941860"/>
            <wp:effectExtent l="19050" t="0" r="0" b="0"/>
            <wp:docPr id="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cstate="print"/>
                    <a:srcRect/>
                    <a:stretch>
                      <a:fillRect/>
                    </a:stretch>
                  </pic:blipFill>
                  <pic:spPr bwMode="auto">
                    <a:xfrm>
                      <a:off x="0" y="0"/>
                      <a:ext cx="5400000" cy="941860"/>
                    </a:xfrm>
                    <a:prstGeom prst="rect">
                      <a:avLst/>
                    </a:prstGeom>
                    <a:noFill/>
                    <a:ln w="9525">
                      <a:noFill/>
                      <a:miter lim="800000"/>
                      <a:headEnd/>
                      <a:tailEnd/>
                    </a:ln>
                  </pic:spPr>
                </pic:pic>
              </a:graphicData>
            </a:graphic>
          </wp:inline>
        </w:drawing>
      </w:r>
    </w:p>
    <w:p w:rsidR="00524846" w:rsidRPr="008B7407" w:rsidRDefault="001F2583" w:rsidP="00F90644">
      <w:pPr>
        <w:pStyle w:val="Caption"/>
        <w:ind w:firstLine="0"/>
        <w:jc w:val="center"/>
        <w:rPr>
          <w:color w:val="auto"/>
          <w:sz w:val="20"/>
          <w:szCs w:val="20"/>
          <w:rtl/>
        </w:rPr>
      </w:pPr>
      <w:bookmarkStart w:id="250" w:name="_Toc259296641"/>
      <w:bookmarkStart w:id="251" w:name="_Toc259368787"/>
      <w:r w:rsidRPr="008B7407">
        <w:rPr>
          <w:rFonts w:hint="cs"/>
          <w:color w:val="auto"/>
          <w:sz w:val="20"/>
          <w:szCs w:val="20"/>
          <w:rtl/>
        </w:rPr>
        <w:t>شکل</w:t>
      </w:r>
      <w:r w:rsidRPr="008B7407">
        <w:rPr>
          <w:color w:val="auto"/>
          <w:sz w:val="20"/>
          <w:szCs w:val="20"/>
          <w:rtl/>
        </w:rPr>
        <w:t xml:space="preserve"> 4 -  </w:t>
      </w:r>
      <w:r w:rsidR="00771039" w:rsidRPr="008B7407">
        <w:rPr>
          <w:color w:val="auto"/>
          <w:sz w:val="20"/>
          <w:szCs w:val="20"/>
          <w:rtl/>
        </w:rPr>
        <w:fldChar w:fldCharType="begin"/>
      </w:r>
      <w:r w:rsidRPr="008B7407">
        <w:rPr>
          <w:color w:val="auto"/>
          <w:sz w:val="20"/>
          <w:szCs w:val="20"/>
          <w:rtl/>
        </w:rPr>
        <w:instrText xml:space="preserve"> </w:instrText>
      </w:r>
      <w:r w:rsidRPr="008B7407">
        <w:rPr>
          <w:color w:val="auto"/>
          <w:sz w:val="20"/>
          <w:szCs w:val="20"/>
        </w:rPr>
        <w:instrText>SEQ</w:instrText>
      </w:r>
      <w:r w:rsidRPr="008B7407">
        <w:rPr>
          <w:color w:val="auto"/>
          <w:sz w:val="20"/>
          <w:szCs w:val="20"/>
          <w:rtl/>
        </w:rPr>
        <w:instrText xml:space="preserve"> شکل_4_-_ \* </w:instrText>
      </w:r>
      <w:r w:rsidRPr="008B7407">
        <w:rPr>
          <w:color w:val="auto"/>
          <w:sz w:val="20"/>
          <w:szCs w:val="20"/>
        </w:rPr>
        <w:instrText>ARABIC</w:instrText>
      </w:r>
      <w:r w:rsidRPr="008B7407">
        <w:rPr>
          <w:color w:val="auto"/>
          <w:sz w:val="20"/>
          <w:szCs w:val="20"/>
          <w:rtl/>
        </w:rPr>
        <w:instrText xml:space="preserve"> </w:instrText>
      </w:r>
      <w:r w:rsidR="00771039" w:rsidRPr="008B7407">
        <w:rPr>
          <w:color w:val="auto"/>
          <w:sz w:val="20"/>
          <w:szCs w:val="20"/>
          <w:rtl/>
        </w:rPr>
        <w:fldChar w:fldCharType="separate"/>
      </w:r>
      <w:r w:rsidR="003521F7">
        <w:rPr>
          <w:color w:val="auto"/>
          <w:sz w:val="20"/>
          <w:szCs w:val="20"/>
          <w:rtl/>
        </w:rPr>
        <w:t>51</w:t>
      </w:r>
      <w:r w:rsidR="00771039" w:rsidRPr="008B7407">
        <w:rPr>
          <w:color w:val="auto"/>
          <w:sz w:val="20"/>
          <w:szCs w:val="20"/>
          <w:rtl/>
        </w:rPr>
        <w:fldChar w:fldCharType="end"/>
      </w:r>
      <w:r w:rsidRPr="008B7407">
        <w:rPr>
          <w:rFonts w:hint="cs"/>
          <w:color w:val="auto"/>
          <w:sz w:val="20"/>
          <w:szCs w:val="20"/>
          <w:rtl/>
        </w:rPr>
        <w:t>- اعمال محدودیت بر شدت ضربه هوا در محل سازه حساس</w:t>
      </w:r>
      <w:bookmarkEnd w:id="250"/>
      <w:bookmarkEnd w:id="251"/>
    </w:p>
    <w:p w:rsidR="001F2583" w:rsidRDefault="001F2583" w:rsidP="00DA0FD8">
      <w:pPr>
        <w:tabs>
          <w:tab w:val="left" w:pos="4131"/>
        </w:tabs>
        <w:bidi/>
        <w:ind w:firstLine="567"/>
        <w:rPr>
          <w:rFonts w:eastAsiaTheme="minorEastAsia"/>
          <w:rtl/>
        </w:rPr>
      </w:pPr>
      <w:r>
        <w:rPr>
          <w:rFonts w:eastAsiaTheme="minorEastAsia" w:hint="cs"/>
          <w:rtl/>
        </w:rPr>
        <w:t xml:space="preserve">در فصل سوم، دو رویکرد را برای محاسبه ضربه هوای ناشی از انفجار، معرفی کردیم: 1- فرمول منتج از روابط پیشنهادی </w:t>
      </w:r>
      <w:r w:rsidR="007D2C07">
        <w:rPr>
          <w:rFonts w:eastAsiaTheme="minorEastAsia" w:hint="cs"/>
          <w:rtl/>
        </w:rPr>
        <w:t>هوسترولید</w:t>
      </w:r>
      <w:r w:rsidR="00DA0FD8">
        <w:rPr>
          <w:rFonts w:eastAsiaTheme="minorEastAsia" w:hint="cs"/>
          <w:rtl/>
        </w:rPr>
        <w:t xml:space="preserve"> 2- فرمول پیشنهادی بهانداری. </w:t>
      </w:r>
      <w:r>
        <w:rPr>
          <w:rFonts w:eastAsiaTheme="minorEastAsia" w:hint="cs"/>
          <w:rtl/>
        </w:rPr>
        <w:t xml:space="preserve">گفتیم که </w:t>
      </w:r>
      <w:r w:rsidR="00DA0FD8">
        <w:rPr>
          <w:rFonts w:eastAsiaTheme="minorEastAsia" w:hint="cs"/>
          <w:rtl/>
        </w:rPr>
        <w:t xml:space="preserve">در شرایط یکسان </w:t>
      </w:r>
      <w:r>
        <w:rPr>
          <w:rFonts w:eastAsiaTheme="minorEastAsia" w:hint="cs"/>
          <w:rtl/>
        </w:rPr>
        <w:t xml:space="preserve">فرمول بهانداری، ضربه هوای بزرگتری پیش بینی می کند از سوی دیگر، اگر طراحی آتشکاری با هدف محدود کردن شدت ضربه هوا، بر مبنای این فرمول، صورت گیرد؛ قطر چال و بارسنگ کوچک تری به دست خواهد آمد که به معنای در نظر گرفتن حالت محافظه کارانه تر خواهد بود. به همین علت، در این بخش از مدل، از نتایج رابطۀ پیشنهادی بهانداری استفاده </w:t>
      </w:r>
      <w:r w:rsidR="00DA0FD8">
        <w:rPr>
          <w:rFonts w:eastAsiaTheme="minorEastAsia" w:hint="cs"/>
          <w:rtl/>
        </w:rPr>
        <w:t>نموده ایم.</w:t>
      </w:r>
    </w:p>
    <w:p w:rsidR="001F2583" w:rsidRDefault="001F2583" w:rsidP="00DA0FD8">
      <w:pPr>
        <w:tabs>
          <w:tab w:val="left" w:pos="4131"/>
        </w:tabs>
        <w:bidi/>
        <w:ind w:firstLine="567"/>
        <w:rPr>
          <w:rFonts w:eastAsiaTheme="minorEastAsia"/>
          <w:rtl/>
        </w:rPr>
      </w:pPr>
      <w:r>
        <w:rPr>
          <w:rFonts w:eastAsiaTheme="minorEastAsia" w:hint="cs"/>
          <w:rtl/>
        </w:rPr>
        <w:t>آخرین پارامتر ایمنی پیش بینی شده در نرم افزار، مسافت پرتاب سنگ</w:t>
      </w:r>
      <w:r w:rsidR="00DA0FD8">
        <w:rPr>
          <w:rFonts w:eastAsiaTheme="minorEastAsia" w:hint="cs"/>
          <w:rtl/>
        </w:rPr>
        <w:t>، است. اگر احتمال این که مسئله پرتاب سنگ بتواند</w:t>
      </w:r>
      <w:r>
        <w:rPr>
          <w:rFonts w:eastAsiaTheme="minorEastAsia" w:hint="cs"/>
          <w:rtl/>
        </w:rPr>
        <w:t xml:space="preserve"> </w:t>
      </w:r>
      <w:r w:rsidR="00DA0FD8">
        <w:rPr>
          <w:rFonts w:eastAsiaTheme="minorEastAsia" w:hint="cs"/>
          <w:rtl/>
        </w:rPr>
        <w:t xml:space="preserve"> خطرات یا </w:t>
      </w:r>
      <w:r>
        <w:rPr>
          <w:rFonts w:eastAsiaTheme="minorEastAsia" w:hint="cs"/>
          <w:rtl/>
        </w:rPr>
        <w:t>مشکلاتی را برای تجهیزات، افراد یا ساختمان های</w:t>
      </w:r>
      <w:r w:rsidR="00DA0FD8">
        <w:rPr>
          <w:rFonts w:eastAsiaTheme="minorEastAsia" w:hint="cs"/>
          <w:rtl/>
        </w:rPr>
        <w:t xml:space="preserve"> نزدیک منطقه آتشکاری، ایجاد کند وجود دارد؛</w:t>
      </w:r>
      <w:r>
        <w:rPr>
          <w:rFonts w:eastAsiaTheme="minorEastAsia" w:hint="cs"/>
          <w:rtl/>
        </w:rPr>
        <w:t xml:space="preserve"> </w:t>
      </w:r>
      <w:r w:rsidR="008B3E43">
        <w:rPr>
          <w:rFonts w:eastAsiaTheme="minorEastAsia" w:hint="cs"/>
          <w:rtl/>
        </w:rPr>
        <w:t>کاربر</w:t>
      </w:r>
      <w:r>
        <w:rPr>
          <w:rFonts w:eastAsiaTheme="minorEastAsia" w:hint="cs"/>
          <w:rtl/>
        </w:rPr>
        <w:t xml:space="preserve"> </w:t>
      </w:r>
      <w:r w:rsidR="00DA0FD8">
        <w:rPr>
          <w:rFonts w:eastAsiaTheme="minorEastAsia" w:hint="cs"/>
          <w:rtl/>
        </w:rPr>
        <w:t xml:space="preserve">باید </w:t>
      </w:r>
      <w:r>
        <w:rPr>
          <w:rFonts w:eastAsiaTheme="minorEastAsia" w:hint="cs"/>
          <w:rtl/>
        </w:rPr>
        <w:t>گزینه مربوط به</w:t>
      </w:r>
      <w:r w:rsidR="00DA0FD8">
        <w:rPr>
          <w:rFonts w:eastAsiaTheme="minorEastAsia" w:hint="cs"/>
          <w:rtl/>
        </w:rPr>
        <w:t xml:space="preserve"> بررسی پرتاب سنگ را علامت زده</w:t>
      </w:r>
      <w:r>
        <w:rPr>
          <w:rFonts w:eastAsiaTheme="minorEastAsia" w:hint="cs"/>
          <w:rtl/>
        </w:rPr>
        <w:t xml:space="preserve"> و فاصله نزدیک ترین سازه ای را که در </w:t>
      </w:r>
      <w:r w:rsidR="00701486">
        <w:rPr>
          <w:rFonts w:eastAsiaTheme="minorEastAsia" w:hint="cs"/>
          <w:rtl/>
        </w:rPr>
        <w:t>معرض خطر قرار دار</w:t>
      </w:r>
      <w:r w:rsidR="00DA0FD8">
        <w:rPr>
          <w:rFonts w:eastAsiaTheme="minorEastAsia" w:hint="cs"/>
          <w:rtl/>
        </w:rPr>
        <w:t xml:space="preserve">د مشخص </w:t>
      </w:r>
      <w:r w:rsidR="00701486">
        <w:rPr>
          <w:rFonts w:eastAsiaTheme="minorEastAsia" w:hint="cs"/>
          <w:rtl/>
        </w:rPr>
        <w:t>کند. در شکل (4-52) این مرحله نشان داده شده است.</w:t>
      </w:r>
    </w:p>
    <w:p w:rsidR="001F2583" w:rsidRDefault="001F2583" w:rsidP="001F2583">
      <w:pPr>
        <w:keepNext/>
        <w:tabs>
          <w:tab w:val="left" w:pos="4131"/>
        </w:tabs>
        <w:bidi/>
        <w:jc w:val="center"/>
      </w:pPr>
      <w:r>
        <w:rPr>
          <w:rFonts w:eastAsiaTheme="minorEastAsia" w:hint="cs"/>
          <w:noProof/>
          <w:lang w:bidi="ar-SA"/>
        </w:rPr>
        <w:drawing>
          <wp:inline distT="0" distB="0" distL="0" distR="0">
            <wp:extent cx="5400000" cy="962017"/>
            <wp:effectExtent l="19050" t="0" r="0" b="0"/>
            <wp:docPr id="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5" cstate="print"/>
                    <a:srcRect/>
                    <a:stretch>
                      <a:fillRect/>
                    </a:stretch>
                  </pic:blipFill>
                  <pic:spPr bwMode="auto">
                    <a:xfrm>
                      <a:off x="0" y="0"/>
                      <a:ext cx="5400000" cy="962017"/>
                    </a:xfrm>
                    <a:prstGeom prst="rect">
                      <a:avLst/>
                    </a:prstGeom>
                    <a:noFill/>
                    <a:ln w="9525">
                      <a:noFill/>
                      <a:miter lim="800000"/>
                      <a:headEnd/>
                      <a:tailEnd/>
                    </a:ln>
                  </pic:spPr>
                </pic:pic>
              </a:graphicData>
            </a:graphic>
          </wp:inline>
        </w:drawing>
      </w:r>
    </w:p>
    <w:p w:rsidR="00524846" w:rsidRPr="008B7407" w:rsidRDefault="001F2583" w:rsidP="00F90644">
      <w:pPr>
        <w:pStyle w:val="Caption"/>
        <w:ind w:firstLine="0"/>
        <w:jc w:val="center"/>
        <w:rPr>
          <w:color w:val="auto"/>
          <w:sz w:val="20"/>
          <w:szCs w:val="20"/>
          <w:rtl/>
        </w:rPr>
      </w:pPr>
      <w:bookmarkStart w:id="252" w:name="_Toc259296642"/>
      <w:bookmarkStart w:id="253" w:name="_Toc259368788"/>
      <w:r w:rsidRPr="008B7407">
        <w:rPr>
          <w:rFonts w:hint="cs"/>
          <w:color w:val="auto"/>
          <w:sz w:val="20"/>
          <w:szCs w:val="20"/>
          <w:rtl/>
        </w:rPr>
        <w:t>شکل</w:t>
      </w:r>
      <w:r w:rsidRPr="008B7407">
        <w:rPr>
          <w:color w:val="auto"/>
          <w:sz w:val="20"/>
          <w:szCs w:val="20"/>
          <w:rtl/>
        </w:rPr>
        <w:t xml:space="preserve"> 4 -  </w:t>
      </w:r>
      <w:r w:rsidR="00771039" w:rsidRPr="008B7407">
        <w:rPr>
          <w:color w:val="auto"/>
          <w:sz w:val="20"/>
          <w:szCs w:val="20"/>
          <w:rtl/>
        </w:rPr>
        <w:fldChar w:fldCharType="begin"/>
      </w:r>
      <w:r w:rsidRPr="008B7407">
        <w:rPr>
          <w:color w:val="auto"/>
          <w:sz w:val="20"/>
          <w:szCs w:val="20"/>
          <w:rtl/>
        </w:rPr>
        <w:instrText xml:space="preserve"> </w:instrText>
      </w:r>
      <w:r w:rsidRPr="008B7407">
        <w:rPr>
          <w:color w:val="auto"/>
          <w:sz w:val="20"/>
          <w:szCs w:val="20"/>
        </w:rPr>
        <w:instrText>SEQ</w:instrText>
      </w:r>
      <w:r w:rsidRPr="008B7407">
        <w:rPr>
          <w:color w:val="auto"/>
          <w:sz w:val="20"/>
          <w:szCs w:val="20"/>
          <w:rtl/>
        </w:rPr>
        <w:instrText xml:space="preserve"> شکل_4_-_ \* </w:instrText>
      </w:r>
      <w:r w:rsidRPr="008B7407">
        <w:rPr>
          <w:color w:val="auto"/>
          <w:sz w:val="20"/>
          <w:szCs w:val="20"/>
        </w:rPr>
        <w:instrText>ARABIC</w:instrText>
      </w:r>
      <w:r w:rsidRPr="008B7407">
        <w:rPr>
          <w:color w:val="auto"/>
          <w:sz w:val="20"/>
          <w:szCs w:val="20"/>
          <w:rtl/>
        </w:rPr>
        <w:instrText xml:space="preserve"> </w:instrText>
      </w:r>
      <w:r w:rsidR="00771039" w:rsidRPr="008B7407">
        <w:rPr>
          <w:color w:val="auto"/>
          <w:sz w:val="20"/>
          <w:szCs w:val="20"/>
          <w:rtl/>
        </w:rPr>
        <w:fldChar w:fldCharType="separate"/>
      </w:r>
      <w:r w:rsidR="003521F7">
        <w:rPr>
          <w:color w:val="auto"/>
          <w:sz w:val="20"/>
          <w:szCs w:val="20"/>
          <w:rtl/>
        </w:rPr>
        <w:t>52</w:t>
      </w:r>
      <w:r w:rsidR="00771039" w:rsidRPr="008B7407">
        <w:rPr>
          <w:color w:val="auto"/>
          <w:sz w:val="20"/>
          <w:szCs w:val="20"/>
          <w:rtl/>
        </w:rPr>
        <w:fldChar w:fldCharType="end"/>
      </w:r>
      <w:r w:rsidRPr="008B7407">
        <w:rPr>
          <w:rFonts w:hint="cs"/>
          <w:color w:val="auto"/>
          <w:sz w:val="20"/>
          <w:szCs w:val="20"/>
          <w:rtl/>
        </w:rPr>
        <w:t>- اعمال محدودیت بر حداکثر مسافت پرتاب سنگ</w:t>
      </w:r>
      <w:bookmarkEnd w:id="252"/>
      <w:bookmarkEnd w:id="253"/>
    </w:p>
    <w:p w:rsidR="001F2583" w:rsidRDefault="001F2583" w:rsidP="00A760D7">
      <w:pPr>
        <w:tabs>
          <w:tab w:val="left" w:pos="4131"/>
        </w:tabs>
        <w:bidi/>
        <w:ind w:firstLine="567"/>
        <w:rPr>
          <w:rFonts w:eastAsiaTheme="minorEastAsia"/>
          <w:rtl/>
        </w:rPr>
      </w:pPr>
      <w:r>
        <w:rPr>
          <w:rFonts w:eastAsiaTheme="minorEastAsia" w:hint="cs"/>
          <w:rtl/>
        </w:rPr>
        <w:t xml:space="preserve">البته، همان طور که در شکل </w:t>
      </w:r>
      <w:r w:rsidR="00B048AC">
        <w:rPr>
          <w:rFonts w:eastAsiaTheme="minorEastAsia" w:hint="cs"/>
          <w:rtl/>
        </w:rPr>
        <w:t>مشاهده می شود</w:t>
      </w:r>
      <w:r>
        <w:rPr>
          <w:rFonts w:eastAsiaTheme="minorEastAsia" w:hint="cs"/>
          <w:rtl/>
        </w:rPr>
        <w:t xml:space="preserve">؛ یک گزینه انتخابی، در مورد </w:t>
      </w:r>
      <w:r w:rsidR="00A760D7">
        <w:rPr>
          <w:rFonts w:eastAsiaTheme="minorEastAsia" w:hint="cs"/>
          <w:rtl/>
        </w:rPr>
        <w:t xml:space="preserve">تئوری </w:t>
      </w:r>
      <w:r>
        <w:rPr>
          <w:rFonts w:eastAsiaTheme="minorEastAsia" w:hint="cs"/>
          <w:rtl/>
        </w:rPr>
        <w:t>پرتاب سنگ در مدل، در نظر گرفته شده است. در فصل 2 گفته شد که دو تئوری برای محاسبه پُتانسیل پرتاب سنگ در معادن روباز، ارائه شده است. در حالتی که، طراحی انفجار، به لحاظ نسبت های هندسی آتشکاری و تاخیربندی چال ها، به طور منطقی انتخاب شده باشد؛ مسافت پرتاب سنگ، کم تر خواهد</w:t>
      </w:r>
      <w:r w:rsidR="00A760D7">
        <w:rPr>
          <w:rFonts w:eastAsiaTheme="minorEastAsia" w:hint="cs"/>
          <w:rtl/>
        </w:rPr>
        <w:t xml:space="preserve"> بود</w:t>
      </w:r>
      <w:r>
        <w:rPr>
          <w:rFonts w:eastAsiaTheme="minorEastAsia" w:hint="cs"/>
          <w:rtl/>
        </w:rPr>
        <w:t xml:space="preserve"> اما اگر این شرایط محقق نشده باشد؛ احتمال رخداد </w:t>
      </w:r>
      <w:r>
        <w:rPr>
          <w:rFonts w:eastAsiaTheme="minorEastAsia" w:hint="cs"/>
          <w:rtl/>
        </w:rPr>
        <w:lastRenderedPageBreak/>
        <w:t>پدیدۀ انفجار قیفی</w:t>
      </w:r>
      <w:r w:rsidR="00A760D7">
        <w:rPr>
          <w:rFonts w:eastAsiaTheme="minorEastAsia" w:hint="cs"/>
          <w:rtl/>
        </w:rPr>
        <w:t>، که دربرگیرندۀ مسافت</w:t>
      </w:r>
      <w:r>
        <w:rPr>
          <w:rFonts w:eastAsiaTheme="minorEastAsia" w:hint="cs"/>
          <w:rtl/>
        </w:rPr>
        <w:t xml:space="preserve"> بیش تری از پرتاب سنگ است؛ وجود دارد. به همین خاطر، اگر کاربر، احتمال می دهد که ممکن است حالت انفجار قیفی در معدن رُخ دهد؛ بایستی گزینه انفجار پله ای ایده آل</w:t>
      </w:r>
      <w:r>
        <w:rPr>
          <w:rStyle w:val="FootnoteReference"/>
          <w:rFonts w:eastAsiaTheme="minorEastAsia"/>
          <w:rtl/>
        </w:rPr>
        <w:footnoteReference w:id="121"/>
      </w:r>
      <w:r>
        <w:rPr>
          <w:rFonts w:eastAsiaTheme="minorEastAsia" w:hint="cs"/>
          <w:rtl/>
        </w:rPr>
        <w:t xml:space="preserve"> را از حالت انتخاب خارج کند تا مدل، محاسبات طول پرتاب سنگ را بر اساس تئوری محتاطانه تر انجام دهد.</w:t>
      </w:r>
    </w:p>
    <w:p w:rsidR="001F2583" w:rsidRDefault="001F2583" w:rsidP="00A760D7">
      <w:pPr>
        <w:tabs>
          <w:tab w:val="left" w:pos="4131"/>
        </w:tabs>
        <w:bidi/>
        <w:ind w:firstLine="567"/>
        <w:rPr>
          <w:rFonts w:eastAsiaTheme="minorEastAsia"/>
          <w:rtl/>
        </w:rPr>
      </w:pPr>
      <w:r>
        <w:rPr>
          <w:rFonts w:eastAsiaTheme="minorEastAsia" w:hint="cs"/>
          <w:rtl/>
        </w:rPr>
        <w:t xml:space="preserve">اگر کاربر گزینه محاسبۀ شدت ضربه هوا یا لرزش های زمین را فعال </w:t>
      </w:r>
      <w:r w:rsidR="00A760D7">
        <w:rPr>
          <w:rFonts w:eastAsiaTheme="minorEastAsia" w:hint="cs"/>
          <w:rtl/>
        </w:rPr>
        <w:t>کرده باشد</w:t>
      </w:r>
      <w:r>
        <w:rPr>
          <w:rFonts w:eastAsiaTheme="minorEastAsia" w:hint="cs"/>
          <w:rtl/>
        </w:rPr>
        <w:t>؛ یک انتخاب اضافی در انتهای پنجره ملاحظات ایمنی ظاهر می شود. این انتخاب مربوط به تعیین ماکزیمم تعداد چال هایی</w:t>
      </w:r>
      <w:r w:rsidR="00A760D7">
        <w:rPr>
          <w:rFonts w:eastAsiaTheme="minorEastAsia" w:hint="cs"/>
          <w:rtl/>
        </w:rPr>
        <w:t xml:space="preserve"> است</w:t>
      </w:r>
      <w:r>
        <w:rPr>
          <w:rFonts w:eastAsiaTheme="minorEastAsia" w:hint="cs"/>
          <w:rtl/>
        </w:rPr>
        <w:t xml:space="preserve"> که به طور همزمان آتش می شو</w:t>
      </w:r>
      <w:r w:rsidR="00A760D7">
        <w:rPr>
          <w:rFonts w:eastAsiaTheme="minorEastAsia" w:hint="cs"/>
          <w:rtl/>
        </w:rPr>
        <w:t>ند</w:t>
      </w:r>
      <w:r>
        <w:rPr>
          <w:rFonts w:eastAsiaTheme="minorEastAsia" w:hint="cs"/>
          <w:rtl/>
        </w:rPr>
        <w:t xml:space="preserve"> این مسئله، صرفاً به نحوه طراحی تاخیربندی انفجار مربوط می شود و کاربر، بایستی آن را به نرم افزار معرفی نماید چون، بر اساس مباحثی که در فصل 3 مطرح شد؛ تعداد چال های همزمان تاثیر مستقیمی بر شدت لرزش های زمین و هوا، ناشی از انفجار دارد. </w:t>
      </w:r>
    </w:p>
    <w:p w:rsidR="001F2583" w:rsidRDefault="001F2583" w:rsidP="002663D2">
      <w:pPr>
        <w:tabs>
          <w:tab w:val="left" w:pos="4131"/>
        </w:tabs>
        <w:bidi/>
        <w:ind w:firstLine="567"/>
        <w:rPr>
          <w:rFonts w:eastAsiaTheme="minorEastAsia"/>
          <w:rtl/>
        </w:rPr>
      </w:pPr>
      <w:r>
        <w:rPr>
          <w:rFonts w:eastAsiaTheme="minorEastAsia" w:hint="cs"/>
          <w:rtl/>
        </w:rPr>
        <w:t xml:space="preserve">در تصویر </w:t>
      </w:r>
      <w:r w:rsidR="002663D2">
        <w:rPr>
          <w:rFonts w:eastAsiaTheme="minorEastAsia" w:hint="cs"/>
          <w:rtl/>
        </w:rPr>
        <w:t>(4-53)</w:t>
      </w:r>
      <w:r>
        <w:rPr>
          <w:rFonts w:eastAsiaTheme="minorEastAsia" w:hint="cs"/>
          <w:rtl/>
        </w:rPr>
        <w:t>، نحو</w:t>
      </w:r>
      <w:r w:rsidR="002663D2">
        <w:rPr>
          <w:rFonts w:eastAsiaTheme="minorEastAsia" w:hint="cs"/>
          <w:rtl/>
        </w:rPr>
        <w:t>ه انتخاب تعداد چال های همزمان مشا</w:t>
      </w:r>
      <w:r>
        <w:rPr>
          <w:rFonts w:eastAsiaTheme="minorEastAsia" w:hint="eastAsia"/>
          <w:rtl/>
        </w:rPr>
        <w:t>هده</w:t>
      </w:r>
      <w:r w:rsidR="002663D2">
        <w:rPr>
          <w:rFonts w:eastAsiaTheme="minorEastAsia" w:hint="cs"/>
          <w:rtl/>
        </w:rPr>
        <w:t xml:space="preserve"> می شود</w:t>
      </w:r>
      <w:r>
        <w:rPr>
          <w:rFonts w:eastAsiaTheme="minorEastAsia" w:hint="cs"/>
          <w:rtl/>
        </w:rPr>
        <w:t>.</w:t>
      </w:r>
    </w:p>
    <w:p w:rsidR="001F2583" w:rsidRDefault="001F2583" w:rsidP="00524846">
      <w:pPr>
        <w:keepNext/>
        <w:tabs>
          <w:tab w:val="left" w:pos="4131"/>
        </w:tabs>
        <w:bidi/>
        <w:ind w:hanging="1"/>
      </w:pPr>
      <w:r>
        <w:rPr>
          <w:rFonts w:eastAsiaTheme="minorEastAsia" w:hint="cs"/>
          <w:noProof/>
          <w:lang w:bidi="ar-SA"/>
        </w:rPr>
        <w:drawing>
          <wp:inline distT="0" distB="0" distL="0" distR="0">
            <wp:extent cx="5400000" cy="690698"/>
            <wp:effectExtent l="19050" t="0" r="0" b="0"/>
            <wp:docPr id="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6" cstate="print"/>
                    <a:srcRect/>
                    <a:stretch>
                      <a:fillRect/>
                    </a:stretch>
                  </pic:blipFill>
                  <pic:spPr bwMode="auto">
                    <a:xfrm>
                      <a:off x="0" y="0"/>
                      <a:ext cx="5400000" cy="690698"/>
                    </a:xfrm>
                    <a:prstGeom prst="rect">
                      <a:avLst/>
                    </a:prstGeom>
                    <a:noFill/>
                    <a:ln w="9525">
                      <a:noFill/>
                      <a:miter lim="800000"/>
                      <a:headEnd/>
                      <a:tailEnd/>
                    </a:ln>
                  </pic:spPr>
                </pic:pic>
              </a:graphicData>
            </a:graphic>
          </wp:inline>
        </w:drawing>
      </w:r>
    </w:p>
    <w:p w:rsidR="00524846" w:rsidRPr="008B7407" w:rsidRDefault="001F2583" w:rsidP="00F90644">
      <w:pPr>
        <w:pStyle w:val="Caption"/>
        <w:ind w:firstLine="0"/>
        <w:jc w:val="center"/>
        <w:rPr>
          <w:color w:val="auto"/>
          <w:sz w:val="20"/>
          <w:szCs w:val="20"/>
          <w:rtl/>
        </w:rPr>
      </w:pPr>
      <w:bookmarkStart w:id="254" w:name="_Toc259296643"/>
      <w:bookmarkStart w:id="255" w:name="_Toc259368789"/>
      <w:r w:rsidRPr="008B7407">
        <w:rPr>
          <w:rFonts w:hint="cs"/>
          <w:color w:val="auto"/>
          <w:sz w:val="20"/>
          <w:szCs w:val="20"/>
          <w:rtl/>
        </w:rPr>
        <w:t>شکل</w:t>
      </w:r>
      <w:r w:rsidRPr="008B7407">
        <w:rPr>
          <w:color w:val="auto"/>
          <w:sz w:val="20"/>
          <w:szCs w:val="20"/>
          <w:rtl/>
        </w:rPr>
        <w:t xml:space="preserve"> 4 -  </w:t>
      </w:r>
      <w:r w:rsidR="00771039" w:rsidRPr="008B7407">
        <w:rPr>
          <w:color w:val="auto"/>
          <w:sz w:val="20"/>
          <w:szCs w:val="20"/>
          <w:rtl/>
        </w:rPr>
        <w:fldChar w:fldCharType="begin"/>
      </w:r>
      <w:r w:rsidRPr="008B7407">
        <w:rPr>
          <w:color w:val="auto"/>
          <w:sz w:val="20"/>
          <w:szCs w:val="20"/>
          <w:rtl/>
        </w:rPr>
        <w:instrText xml:space="preserve"> </w:instrText>
      </w:r>
      <w:r w:rsidRPr="008B7407">
        <w:rPr>
          <w:color w:val="auto"/>
          <w:sz w:val="20"/>
          <w:szCs w:val="20"/>
        </w:rPr>
        <w:instrText>SEQ</w:instrText>
      </w:r>
      <w:r w:rsidRPr="008B7407">
        <w:rPr>
          <w:color w:val="auto"/>
          <w:sz w:val="20"/>
          <w:szCs w:val="20"/>
          <w:rtl/>
        </w:rPr>
        <w:instrText xml:space="preserve"> شکل_4_-_ \* </w:instrText>
      </w:r>
      <w:r w:rsidRPr="008B7407">
        <w:rPr>
          <w:color w:val="auto"/>
          <w:sz w:val="20"/>
          <w:szCs w:val="20"/>
        </w:rPr>
        <w:instrText>ARABIC</w:instrText>
      </w:r>
      <w:r w:rsidRPr="008B7407">
        <w:rPr>
          <w:color w:val="auto"/>
          <w:sz w:val="20"/>
          <w:szCs w:val="20"/>
          <w:rtl/>
        </w:rPr>
        <w:instrText xml:space="preserve"> </w:instrText>
      </w:r>
      <w:r w:rsidR="00771039" w:rsidRPr="008B7407">
        <w:rPr>
          <w:color w:val="auto"/>
          <w:sz w:val="20"/>
          <w:szCs w:val="20"/>
          <w:rtl/>
        </w:rPr>
        <w:fldChar w:fldCharType="separate"/>
      </w:r>
      <w:r w:rsidR="003521F7">
        <w:rPr>
          <w:color w:val="auto"/>
          <w:sz w:val="20"/>
          <w:szCs w:val="20"/>
          <w:rtl/>
        </w:rPr>
        <w:t>53</w:t>
      </w:r>
      <w:r w:rsidR="00771039" w:rsidRPr="008B7407">
        <w:rPr>
          <w:color w:val="auto"/>
          <w:sz w:val="20"/>
          <w:szCs w:val="20"/>
          <w:rtl/>
        </w:rPr>
        <w:fldChar w:fldCharType="end"/>
      </w:r>
      <w:r w:rsidRPr="008B7407">
        <w:rPr>
          <w:rFonts w:hint="cs"/>
          <w:color w:val="auto"/>
          <w:sz w:val="20"/>
          <w:szCs w:val="20"/>
          <w:rtl/>
        </w:rPr>
        <w:t xml:space="preserve"> - تعیین حداکثر تعداد چال های انفجار همزمان (برای محاسبه بزرگی لرزش زمین و ضربه هوا)</w:t>
      </w:r>
      <w:bookmarkEnd w:id="254"/>
      <w:bookmarkEnd w:id="255"/>
    </w:p>
    <w:p w:rsidR="001F2583" w:rsidRDefault="001F2583" w:rsidP="00A760D7">
      <w:pPr>
        <w:tabs>
          <w:tab w:val="left" w:pos="4131"/>
        </w:tabs>
        <w:bidi/>
        <w:ind w:firstLine="567"/>
        <w:rPr>
          <w:rFonts w:eastAsiaTheme="minorEastAsia"/>
          <w:rtl/>
        </w:rPr>
      </w:pPr>
      <w:r>
        <w:rPr>
          <w:rFonts w:eastAsiaTheme="minorEastAsia" w:hint="cs"/>
          <w:rtl/>
        </w:rPr>
        <w:t xml:space="preserve">با فشردن دکمه </w:t>
      </w:r>
      <w:r>
        <w:rPr>
          <w:rFonts w:eastAsiaTheme="minorEastAsia"/>
        </w:rPr>
        <w:t>Next</w:t>
      </w:r>
      <w:r>
        <w:rPr>
          <w:rFonts w:eastAsiaTheme="minorEastAsia" w:hint="cs"/>
          <w:rtl/>
        </w:rPr>
        <w:t xml:space="preserve">، نرم افزار محاسبات لازم را انجام داده و پنجره نتایج مدل، نمایش داده می شود. منطق مدل، این است که اگر طراحی آتشکاری، بر اساس خردایش مطلوب کاربر، مسئله ای به لحاظ پارامترها و محدودیت های ایمنی معرفی شده، ایجاد نکند؛ همین طراحی به عنوان طراحی بهینه پذیرفته شده و نتایج آن نمایش داده می شود اما اگر هریک از پارامترهای ایمنی، از حد مجاز تعریف شده، تجاوز نمایند؛ طراحی آتشکاری بر اساس محدودسازی هریک از </w:t>
      </w:r>
      <w:r w:rsidR="00A760D7">
        <w:rPr>
          <w:rFonts w:eastAsiaTheme="minorEastAsia" w:hint="cs"/>
          <w:rtl/>
        </w:rPr>
        <w:t>مسائل</w:t>
      </w:r>
      <w:r>
        <w:rPr>
          <w:rFonts w:eastAsiaTheme="minorEastAsia" w:hint="cs"/>
          <w:rtl/>
        </w:rPr>
        <w:t xml:space="preserve"> ایمنی، انجام خواهد شد تا شدت اثرات جانبی ان</w:t>
      </w:r>
      <w:r w:rsidR="00A760D7">
        <w:rPr>
          <w:rFonts w:eastAsiaTheme="minorEastAsia" w:hint="cs"/>
          <w:rtl/>
        </w:rPr>
        <w:t>فجار، در حدود مجاز، محدود گردد.</w:t>
      </w:r>
    </w:p>
    <w:p w:rsidR="00A760D7" w:rsidRDefault="001F2583" w:rsidP="002663D2">
      <w:pPr>
        <w:tabs>
          <w:tab w:val="left" w:pos="4131"/>
        </w:tabs>
        <w:bidi/>
        <w:ind w:firstLine="567"/>
        <w:rPr>
          <w:rFonts w:eastAsiaTheme="minorEastAsia"/>
          <w:rtl/>
        </w:rPr>
      </w:pPr>
      <w:r>
        <w:rPr>
          <w:rFonts w:eastAsiaTheme="minorEastAsia" w:hint="cs"/>
          <w:rtl/>
        </w:rPr>
        <w:t xml:space="preserve">در تصویر </w:t>
      </w:r>
      <w:r w:rsidR="002663D2">
        <w:rPr>
          <w:rFonts w:eastAsiaTheme="minorEastAsia" w:hint="cs"/>
          <w:rtl/>
        </w:rPr>
        <w:t>(4-54)، نمای پنجره نتایج مدل مشاهده می شود</w:t>
      </w:r>
      <w:r>
        <w:rPr>
          <w:rFonts w:eastAsiaTheme="minorEastAsia" w:hint="cs"/>
          <w:rtl/>
        </w:rPr>
        <w:t xml:space="preserve">. </w:t>
      </w:r>
    </w:p>
    <w:p w:rsidR="00A760D7" w:rsidRDefault="00A760D7" w:rsidP="00A760D7">
      <w:pPr>
        <w:tabs>
          <w:tab w:val="left" w:pos="4131"/>
        </w:tabs>
        <w:bidi/>
        <w:ind w:hanging="1"/>
        <w:jc w:val="center"/>
        <w:rPr>
          <w:rFonts w:eastAsiaTheme="minorEastAsia"/>
          <w:rtl/>
        </w:rPr>
      </w:pPr>
      <w:r w:rsidRPr="00A760D7">
        <w:rPr>
          <w:rFonts w:eastAsiaTheme="minorEastAsia" w:hint="cs"/>
          <w:noProof/>
          <w:rtl/>
          <w:lang w:bidi="ar-SA"/>
        </w:rPr>
        <w:lastRenderedPageBreak/>
        <w:drawing>
          <wp:inline distT="0" distB="0" distL="0" distR="0">
            <wp:extent cx="5400000" cy="2691988"/>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cstate="print"/>
                    <a:srcRect/>
                    <a:stretch>
                      <a:fillRect/>
                    </a:stretch>
                  </pic:blipFill>
                  <pic:spPr bwMode="auto">
                    <a:xfrm>
                      <a:off x="0" y="0"/>
                      <a:ext cx="5400000" cy="2691988"/>
                    </a:xfrm>
                    <a:prstGeom prst="rect">
                      <a:avLst/>
                    </a:prstGeom>
                    <a:noFill/>
                    <a:ln w="9525">
                      <a:noFill/>
                      <a:miter lim="800000"/>
                      <a:headEnd/>
                      <a:tailEnd/>
                    </a:ln>
                  </pic:spPr>
                </pic:pic>
              </a:graphicData>
            </a:graphic>
          </wp:inline>
        </w:drawing>
      </w:r>
    </w:p>
    <w:p w:rsidR="00A760D7" w:rsidRPr="00A760D7" w:rsidRDefault="00A760D7" w:rsidP="00F90644">
      <w:pPr>
        <w:pStyle w:val="Caption"/>
        <w:ind w:firstLine="0"/>
        <w:jc w:val="center"/>
        <w:rPr>
          <w:color w:val="auto"/>
          <w:sz w:val="20"/>
          <w:szCs w:val="20"/>
          <w:rtl/>
        </w:rPr>
      </w:pPr>
      <w:bookmarkStart w:id="256" w:name="_Toc259296644"/>
      <w:bookmarkStart w:id="257" w:name="_Toc259368790"/>
      <w:r w:rsidRPr="008B7407">
        <w:rPr>
          <w:rFonts w:hint="cs"/>
          <w:color w:val="auto"/>
          <w:sz w:val="20"/>
          <w:szCs w:val="20"/>
          <w:rtl/>
        </w:rPr>
        <w:t>شکل</w:t>
      </w:r>
      <w:r w:rsidRPr="008B7407">
        <w:rPr>
          <w:color w:val="auto"/>
          <w:sz w:val="20"/>
          <w:szCs w:val="20"/>
          <w:rtl/>
        </w:rPr>
        <w:t xml:space="preserve"> 4 -  </w:t>
      </w:r>
      <w:r w:rsidR="00771039" w:rsidRPr="008B7407">
        <w:rPr>
          <w:color w:val="auto"/>
          <w:sz w:val="20"/>
          <w:szCs w:val="20"/>
          <w:rtl/>
        </w:rPr>
        <w:fldChar w:fldCharType="begin"/>
      </w:r>
      <w:r w:rsidRPr="008B7407">
        <w:rPr>
          <w:color w:val="auto"/>
          <w:sz w:val="20"/>
          <w:szCs w:val="20"/>
          <w:rtl/>
        </w:rPr>
        <w:instrText xml:space="preserve"> </w:instrText>
      </w:r>
      <w:r w:rsidRPr="008B7407">
        <w:rPr>
          <w:color w:val="auto"/>
          <w:sz w:val="20"/>
          <w:szCs w:val="20"/>
        </w:rPr>
        <w:instrText>SEQ</w:instrText>
      </w:r>
      <w:r w:rsidRPr="008B7407">
        <w:rPr>
          <w:color w:val="auto"/>
          <w:sz w:val="20"/>
          <w:szCs w:val="20"/>
          <w:rtl/>
        </w:rPr>
        <w:instrText xml:space="preserve"> شکل_4_-_ \* </w:instrText>
      </w:r>
      <w:r w:rsidRPr="008B7407">
        <w:rPr>
          <w:color w:val="auto"/>
          <w:sz w:val="20"/>
          <w:szCs w:val="20"/>
        </w:rPr>
        <w:instrText>ARABIC</w:instrText>
      </w:r>
      <w:r w:rsidRPr="008B7407">
        <w:rPr>
          <w:color w:val="auto"/>
          <w:sz w:val="20"/>
          <w:szCs w:val="20"/>
          <w:rtl/>
        </w:rPr>
        <w:instrText xml:space="preserve"> </w:instrText>
      </w:r>
      <w:r w:rsidR="00771039" w:rsidRPr="008B7407">
        <w:rPr>
          <w:color w:val="auto"/>
          <w:sz w:val="20"/>
          <w:szCs w:val="20"/>
          <w:rtl/>
        </w:rPr>
        <w:fldChar w:fldCharType="separate"/>
      </w:r>
      <w:r w:rsidR="003521F7">
        <w:rPr>
          <w:color w:val="auto"/>
          <w:sz w:val="20"/>
          <w:szCs w:val="20"/>
          <w:rtl/>
        </w:rPr>
        <w:t>54</w:t>
      </w:r>
      <w:r w:rsidR="00771039" w:rsidRPr="008B7407">
        <w:rPr>
          <w:color w:val="auto"/>
          <w:sz w:val="20"/>
          <w:szCs w:val="20"/>
          <w:rtl/>
        </w:rPr>
        <w:fldChar w:fldCharType="end"/>
      </w:r>
      <w:r w:rsidRPr="008B7407">
        <w:rPr>
          <w:rFonts w:hint="cs"/>
          <w:color w:val="auto"/>
          <w:sz w:val="20"/>
          <w:szCs w:val="20"/>
          <w:rtl/>
        </w:rPr>
        <w:t xml:space="preserve"> - پنجره نتایج مدل جامع شامل عوامل خطرساز</w:t>
      </w:r>
      <w:bookmarkEnd w:id="256"/>
      <w:bookmarkEnd w:id="257"/>
    </w:p>
    <w:p w:rsidR="001F2583" w:rsidRDefault="001F2583" w:rsidP="00A760D7">
      <w:pPr>
        <w:tabs>
          <w:tab w:val="left" w:pos="4131"/>
        </w:tabs>
        <w:bidi/>
        <w:ind w:firstLine="567"/>
        <w:rPr>
          <w:rFonts w:eastAsiaTheme="minorEastAsia"/>
          <w:rtl/>
        </w:rPr>
      </w:pPr>
      <w:r>
        <w:rPr>
          <w:rFonts w:eastAsiaTheme="minorEastAsia" w:hint="cs"/>
          <w:rtl/>
        </w:rPr>
        <w:t xml:space="preserve">اطلاعات نمایش داده شده در پنجره نتایج </w:t>
      </w:r>
      <w:r w:rsidR="00203569">
        <w:rPr>
          <w:rFonts w:eastAsiaTheme="minorEastAsia" w:hint="cs"/>
          <w:rtl/>
        </w:rPr>
        <w:t>عبارت اند از</w:t>
      </w:r>
      <w:r>
        <w:rPr>
          <w:rFonts w:eastAsiaTheme="minorEastAsia" w:hint="cs"/>
          <w:rtl/>
        </w:rPr>
        <w:t>:</w:t>
      </w:r>
    </w:p>
    <w:p w:rsidR="001F2583" w:rsidRDefault="001F2583" w:rsidP="00332CF7">
      <w:pPr>
        <w:pStyle w:val="ListParagraph"/>
        <w:numPr>
          <w:ilvl w:val="0"/>
          <w:numId w:val="6"/>
        </w:numPr>
        <w:tabs>
          <w:tab w:val="left" w:pos="4131"/>
        </w:tabs>
        <w:bidi/>
        <w:spacing w:line="276" w:lineRule="auto"/>
        <w:rPr>
          <w:rFonts w:eastAsiaTheme="minorEastAsia"/>
        </w:rPr>
      </w:pPr>
      <w:r>
        <w:rPr>
          <w:rFonts w:eastAsiaTheme="minorEastAsia" w:hint="cs"/>
          <w:rtl/>
        </w:rPr>
        <w:t xml:space="preserve">پارامترهای هندسی آتشکاری شامل قطر حفاری مناسب، بارسنگ، </w:t>
      </w:r>
      <w:r w:rsidR="00040418">
        <w:rPr>
          <w:rFonts w:eastAsiaTheme="minorEastAsia" w:hint="cs"/>
          <w:rtl/>
        </w:rPr>
        <w:t>فاصله جناحی</w:t>
      </w:r>
      <w:r>
        <w:rPr>
          <w:rFonts w:eastAsiaTheme="minorEastAsia" w:hint="cs"/>
          <w:rtl/>
        </w:rPr>
        <w:t xml:space="preserve">، طول </w:t>
      </w:r>
      <w:r w:rsidR="00A13EE2">
        <w:rPr>
          <w:rFonts w:eastAsiaTheme="minorEastAsia" w:hint="cs"/>
          <w:rtl/>
        </w:rPr>
        <w:t>اضافه حفاری</w:t>
      </w:r>
      <w:r>
        <w:rPr>
          <w:rFonts w:eastAsiaTheme="minorEastAsia" w:hint="cs"/>
          <w:rtl/>
        </w:rPr>
        <w:t xml:space="preserve"> و گل گذاری و ارتفاع پله</w:t>
      </w:r>
    </w:p>
    <w:p w:rsidR="001F2583" w:rsidRDefault="001F2583" w:rsidP="00176F9D">
      <w:pPr>
        <w:pStyle w:val="ListParagraph"/>
        <w:numPr>
          <w:ilvl w:val="0"/>
          <w:numId w:val="6"/>
        </w:numPr>
        <w:bidi/>
        <w:spacing w:line="276" w:lineRule="auto"/>
        <w:rPr>
          <w:rFonts w:eastAsiaTheme="minorEastAsia"/>
        </w:rPr>
      </w:pPr>
      <w:r>
        <w:rPr>
          <w:rFonts w:eastAsiaTheme="minorEastAsia" w:hint="cs"/>
          <w:rtl/>
        </w:rPr>
        <w:t>جرم خرج گذاری درون هر چال، خرج ویژه و حفاری ویژه</w:t>
      </w:r>
    </w:p>
    <w:p w:rsidR="001F2583" w:rsidRDefault="001F2583" w:rsidP="00332CF7">
      <w:pPr>
        <w:pStyle w:val="ListParagraph"/>
        <w:numPr>
          <w:ilvl w:val="0"/>
          <w:numId w:val="6"/>
        </w:numPr>
        <w:tabs>
          <w:tab w:val="left" w:pos="4131"/>
        </w:tabs>
        <w:bidi/>
        <w:spacing w:line="276" w:lineRule="auto"/>
        <w:rPr>
          <w:rFonts w:eastAsiaTheme="minorEastAsia"/>
        </w:rPr>
      </w:pPr>
      <w:r>
        <w:rPr>
          <w:rFonts w:eastAsiaTheme="minorEastAsia" w:hint="cs"/>
          <w:rtl/>
        </w:rPr>
        <w:t>شدت لرزش زمین در محل سازه حساس به آن (در صورتی که کاربر، درخواست کرده باشد)</w:t>
      </w:r>
    </w:p>
    <w:p w:rsidR="001F2583" w:rsidRDefault="001F2583" w:rsidP="00332CF7">
      <w:pPr>
        <w:pStyle w:val="ListParagraph"/>
        <w:numPr>
          <w:ilvl w:val="0"/>
          <w:numId w:val="6"/>
        </w:numPr>
        <w:tabs>
          <w:tab w:val="left" w:pos="4131"/>
        </w:tabs>
        <w:bidi/>
        <w:spacing w:line="276" w:lineRule="auto"/>
        <w:rPr>
          <w:rFonts w:eastAsiaTheme="minorEastAsia"/>
        </w:rPr>
      </w:pPr>
      <w:r>
        <w:rPr>
          <w:rFonts w:eastAsiaTheme="minorEastAsia" w:hint="cs"/>
          <w:rtl/>
        </w:rPr>
        <w:t>شدت ضربه هوا در محل سازه حساس به آن (در صورتی که کاربر، درخواست کرده باشد)</w:t>
      </w:r>
    </w:p>
    <w:p w:rsidR="001F2583" w:rsidRDefault="001F2583" w:rsidP="00332CF7">
      <w:pPr>
        <w:pStyle w:val="ListParagraph"/>
        <w:numPr>
          <w:ilvl w:val="0"/>
          <w:numId w:val="6"/>
        </w:numPr>
        <w:tabs>
          <w:tab w:val="left" w:pos="4131"/>
        </w:tabs>
        <w:bidi/>
        <w:spacing w:line="276" w:lineRule="auto"/>
        <w:rPr>
          <w:rFonts w:eastAsiaTheme="minorEastAsia"/>
        </w:rPr>
      </w:pPr>
      <w:r>
        <w:rPr>
          <w:rFonts w:eastAsiaTheme="minorEastAsia" w:hint="cs"/>
          <w:rtl/>
        </w:rPr>
        <w:t>مسافت پرتاب سنگ (در صورتی که کاربر، درخواست کرده باشد)</w:t>
      </w:r>
    </w:p>
    <w:p w:rsidR="001F2583" w:rsidRDefault="001F2583" w:rsidP="00A760D7">
      <w:pPr>
        <w:pStyle w:val="ListParagraph"/>
        <w:numPr>
          <w:ilvl w:val="0"/>
          <w:numId w:val="6"/>
        </w:numPr>
        <w:tabs>
          <w:tab w:val="left" w:pos="4131"/>
        </w:tabs>
        <w:bidi/>
        <w:spacing w:line="276" w:lineRule="auto"/>
        <w:rPr>
          <w:rFonts w:eastAsiaTheme="minorEastAsia"/>
        </w:rPr>
      </w:pPr>
      <w:r>
        <w:rPr>
          <w:rFonts w:eastAsiaTheme="minorEastAsia" w:hint="cs"/>
          <w:rtl/>
        </w:rPr>
        <w:t xml:space="preserve">اعلام خطر شدید بودن لرزش زمین (در صورت </w:t>
      </w:r>
      <w:r w:rsidR="00A760D7">
        <w:rPr>
          <w:rFonts w:eastAsiaTheme="minorEastAsia" w:hint="cs"/>
          <w:rtl/>
        </w:rPr>
        <w:t xml:space="preserve">اصرار </w:t>
      </w:r>
      <w:r>
        <w:rPr>
          <w:rFonts w:eastAsiaTheme="minorEastAsia" w:hint="cs"/>
          <w:rtl/>
        </w:rPr>
        <w:t xml:space="preserve"> </w:t>
      </w:r>
      <w:r w:rsidR="00A760D7">
        <w:rPr>
          <w:rFonts w:eastAsiaTheme="minorEastAsia" w:hint="cs"/>
          <w:rtl/>
        </w:rPr>
        <w:t xml:space="preserve">به دستیابی </w:t>
      </w:r>
      <w:r>
        <w:rPr>
          <w:rFonts w:eastAsiaTheme="minorEastAsia" w:hint="cs"/>
          <w:rtl/>
        </w:rPr>
        <w:t>به خردایش معین شده)</w:t>
      </w:r>
    </w:p>
    <w:p w:rsidR="001F2583" w:rsidRDefault="001F2583" w:rsidP="00332CF7">
      <w:pPr>
        <w:pStyle w:val="ListParagraph"/>
        <w:numPr>
          <w:ilvl w:val="0"/>
          <w:numId w:val="6"/>
        </w:numPr>
        <w:tabs>
          <w:tab w:val="left" w:pos="4131"/>
        </w:tabs>
        <w:bidi/>
        <w:spacing w:line="276" w:lineRule="auto"/>
        <w:rPr>
          <w:rFonts w:eastAsiaTheme="minorEastAsia"/>
        </w:rPr>
      </w:pPr>
      <w:r>
        <w:rPr>
          <w:rFonts w:eastAsiaTheme="minorEastAsia" w:hint="cs"/>
          <w:rtl/>
        </w:rPr>
        <w:t>اعلام خطر شدید بودن ضربه هوا (در صورت رسیدن به خردایش معین شده)</w:t>
      </w:r>
    </w:p>
    <w:p w:rsidR="001F2583" w:rsidRDefault="001F2583" w:rsidP="00332CF7">
      <w:pPr>
        <w:pStyle w:val="ListParagraph"/>
        <w:numPr>
          <w:ilvl w:val="0"/>
          <w:numId w:val="6"/>
        </w:numPr>
        <w:tabs>
          <w:tab w:val="left" w:pos="4131"/>
        </w:tabs>
        <w:bidi/>
        <w:spacing w:line="276" w:lineRule="auto"/>
        <w:rPr>
          <w:rFonts w:eastAsiaTheme="minorEastAsia"/>
        </w:rPr>
      </w:pPr>
      <w:r>
        <w:rPr>
          <w:rFonts w:eastAsiaTheme="minorEastAsia" w:hint="cs"/>
          <w:rtl/>
        </w:rPr>
        <w:t>اعلام خطر پرتاب سنگ تا فاصله سازه حساس (در صورت رسیدن به خردایش معین شده)</w:t>
      </w:r>
    </w:p>
    <w:p w:rsidR="00531D84" w:rsidRPr="00531D84" w:rsidRDefault="001F2583" w:rsidP="00531D84">
      <w:pPr>
        <w:pStyle w:val="ListParagraph"/>
        <w:numPr>
          <w:ilvl w:val="0"/>
          <w:numId w:val="6"/>
        </w:numPr>
        <w:tabs>
          <w:tab w:val="left" w:pos="4131"/>
        </w:tabs>
        <w:bidi/>
        <w:spacing w:line="276" w:lineRule="auto"/>
        <w:rPr>
          <w:rFonts w:eastAsiaTheme="minorEastAsia"/>
        </w:rPr>
      </w:pPr>
      <w:r>
        <w:rPr>
          <w:rFonts w:eastAsiaTheme="minorEastAsia" w:hint="cs"/>
          <w:rtl/>
        </w:rPr>
        <w:t>میزان خردایش نهایی، با در نظر گرفتن محدودیت های ایمنی</w:t>
      </w:r>
    </w:p>
    <w:p w:rsidR="001F2583" w:rsidRDefault="001F2583" w:rsidP="00524846">
      <w:pPr>
        <w:keepNext/>
        <w:bidi/>
        <w:jc w:val="center"/>
      </w:pPr>
    </w:p>
    <w:p w:rsidR="00524846" w:rsidRPr="00531D84" w:rsidRDefault="001F2583" w:rsidP="00A760D7">
      <w:pPr>
        <w:tabs>
          <w:tab w:val="left" w:pos="2436"/>
        </w:tabs>
        <w:bidi/>
        <w:ind w:firstLine="567"/>
        <w:rPr>
          <w:rFonts w:eastAsiaTheme="minorEastAsia"/>
          <w:rtl/>
        </w:rPr>
      </w:pPr>
      <w:r>
        <w:rPr>
          <w:rFonts w:eastAsiaTheme="minorEastAsia" w:hint="cs"/>
          <w:rtl/>
        </w:rPr>
        <w:t xml:space="preserve">اگر پارامترهای آتشکاری، بزرگتر از مقادیر پیشنهادی مدل، در نظر گرفته شود؛ خطر تجاوز پارامترهای ایمنی از حدود مشخص شده توسط کاربر، وجود خواهد داشت. به همین خاطر، همان طور که در شکل مشخص است؛ نرم افزار، مسائلی را که ممکن است در صورت اصرار به دستیابی به خردایش مورد نظر در معدن (با فرض ثابت بودن نسبت های بین پارامترهای آتشکاری)، بروز کند؛ با رنگ سرخ، اخطار داده است. پارامتر محدودکنندۀ طراحی با رنگ زرد، </w:t>
      </w:r>
      <w:r w:rsidR="00A760D7">
        <w:rPr>
          <w:rFonts w:eastAsiaTheme="minorEastAsia" w:hint="cs"/>
          <w:rtl/>
        </w:rPr>
        <w:t>مشخص</w:t>
      </w:r>
      <w:r>
        <w:rPr>
          <w:rFonts w:eastAsiaTheme="minorEastAsia" w:hint="cs"/>
          <w:rtl/>
        </w:rPr>
        <w:t xml:space="preserve"> شده است</w:t>
      </w:r>
      <w:r w:rsidR="00A760D7">
        <w:rPr>
          <w:rFonts w:eastAsiaTheme="minorEastAsia" w:hint="cs"/>
          <w:rtl/>
        </w:rPr>
        <w:t xml:space="preserve"> به طور مثال</w:t>
      </w:r>
      <w:r>
        <w:rPr>
          <w:rFonts w:eastAsiaTheme="minorEastAsia" w:hint="cs"/>
          <w:rtl/>
        </w:rPr>
        <w:t xml:space="preserve"> در شکل </w:t>
      </w:r>
      <w:r w:rsidR="00A760D7">
        <w:rPr>
          <w:rFonts w:eastAsiaTheme="minorEastAsia" w:hint="cs"/>
          <w:rtl/>
        </w:rPr>
        <w:t>(4-54)</w:t>
      </w:r>
      <w:r>
        <w:rPr>
          <w:rFonts w:eastAsiaTheme="minorEastAsia" w:hint="cs"/>
          <w:rtl/>
        </w:rPr>
        <w:t xml:space="preserve"> اگر قطر چال و بارسنگ بیش از مقادیر تعیین شده (148 میلی متر و 71/3 متر) در معدن اعمال شوند؛ مسافت پرتاب سنگ، نخستین پارامتری خواهد بود که از حد معین شده (400 متر) فراتر خواهد رفت. طبیعی است که به علت کنترل کردن ابعاد آتشکاری به منظور کاهش پرتاب سنگ و شدت ضربه هوا، به خردایش هدف (50 سانتی متر) دست نمی یابیم و اجباراً سنگ، بیش از حد مطلوب خرد</w:t>
      </w:r>
      <w:r w:rsidR="00A760D7">
        <w:rPr>
          <w:rFonts w:eastAsiaTheme="minorEastAsia" w:hint="cs"/>
          <w:rtl/>
        </w:rPr>
        <w:t xml:space="preserve"> خواهد شد. خردشدگی نهایی 40 سانتی متر است.</w:t>
      </w:r>
    </w:p>
    <w:p w:rsidR="00176F9D" w:rsidRDefault="00176F9D" w:rsidP="00934331">
      <w:pPr>
        <w:bidi/>
        <w:rPr>
          <w:rFonts w:cs="B Jadid"/>
          <w:b/>
          <w:bCs/>
          <w:sz w:val="72"/>
          <w:szCs w:val="72"/>
          <w:rtl/>
        </w:rPr>
      </w:pPr>
      <w:r>
        <w:rPr>
          <w:rFonts w:cs="B Jadid"/>
          <w:b/>
          <w:sz w:val="72"/>
          <w:szCs w:val="72"/>
          <w:rtl/>
        </w:rPr>
        <w:br w:type="page"/>
      </w:r>
    </w:p>
    <w:p w:rsidR="001F2583" w:rsidRPr="00524846" w:rsidRDefault="001F2583" w:rsidP="00524846">
      <w:pPr>
        <w:bidi/>
        <w:rPr>
          <w:rFonts w:cs="B Jadid"/>
          <w:b/>
          <w:bCs/>
          <w:sz w:val="72"/>
          <w:szCs w:val="72"/>
          <w:rtl/>
        </w:rPr>
      </w:pPr>
      <w:r w:rsidRPr="00524846">
        <w:rPr>
          <w:rFonts w:cs="B Jadid" w:hint="cs"/>
          <w:b/>
          <w:sz w:val="72"/>
          <w:szCs w:val="72"/>
          <w:rtl/>
        </w:rPr>
        <w:lastRenderedPageBreak/>
        <w:t>فصل پنجم:</w:t>
      </w:r>
      <w:r w:rsidR="00524846">
        <w:rPr>
          <w:rFonts w:cs="B Jadid"/>
          <w:b/>
          <w:sz w:val="72"/>
          <w:szCs w:val="72"/>
        </w:rPr>
        <w:t xml:space="preserve"> </w:t>
      </w:r>
      <w:r w:rsidRPr="00524846">
        <w:rPr>
          <w:rFonts w:cs="B Jadid" w:hint="cs"/>
          <w:b/>
          <w:sz w:val="72"/>
          <w:szCs w:val="72"/>
          <w:rtl/>
        </w:rPr>
        <w:t>کاربرد نرم افزار</w:t>
      </w:r>
      <w:r w:rsidR="005C79EE">
        <w:rPr>
          <w:rFonts w:cs="B Jadid" w:hint="cs"/>
          <w:b/>
          <w:sz w:val="72"/>
          <w:szCs w:val="72"/>
          <w:rtl/>
        </w:rPr>
        <w:t>، مطالعه موردی</w:t>
      </w:r>
      <w:r w:rsidRPr="00524846">
        <w:rPr>
          <w:rFonts w:cs="B Jadid" w:hint="cs"/>
          <w:b/>
          <w:sz w:val="72"/>
          <w:szCs w:val="72"/>
          <w:rtl/>
        </w:rPr>
        <w:t xml:space="preserve"> و تحلیل نتایج</w:t>
      </w:r>
    </w:p>
    <w:p w:rsidR="001F2583" w:rsidRDefault="001F2583" w:rsidP="00524846">
      <w:pPr>
        <w:bidi/>
        <w:rPr>
          <w:rtl/>
        </w:rPr>
      </w:pPr>
    </w:p>
    <w:p w:rsidR="001F2583" w:rsidRPr="00CE13CD" w:rsidRDefault="001F2583" w:rsidP="00CE13CD">
      <w:pPr>
        <w:pStyle w:val="Heading1"/>
        <w:ind w:firstLine="566"/>
        <w:rPr>
          <w:rFonts w:cs="B Jadid"/>
          <w:color w:val="auto"/>
          <w:szCs w:val="32"/>
          <w:rtl/>
        </w:rPr>
      </w:pPr>
      <w:bookmarkStart w:id="258" w:name="_Toc263636324"/>
      <w:r w:rsidRPr="00CE13CD">
        <w:rPr>
          <w:rFonts w:cs="B Jadid" w:hint="cs"/>
          <w:color w:val="auto"/>
          <w:szCs w:val="32"/>
          <w:rtl/>
        </w:rPr>
        <w:t>5-1- مقدمه</w:t>
      </w:r>
      <w:bookmarkEnd w:id="258"/>
    </w:p>
    <w:p w:rsidR="001F2583" w:rsidRDefault="001F2583" w:rsidP="001F2583">
      <w:pPr>
        <w:bidi/>
        <w:rPr>
          <w:rtl/>
        </w:rPr>
      </w:pPr>
    </w:p>
    <w:p w:rsidR="001F2583" w:rsidRDefault="001F2583" w:rsidP="000A7489">
      <w:pPr>
        <w:bidi/>
        <w:ind w:firstLine="566"/>
        <w:rPr>
          <w:rtl/>
        </w:rPr>
      </w:pPr>
      <w:r>
        <w:rPr>
          <w:rFonts w:hint="cs"/>
          <w:rtl/>
        </w:rPr>
        <w:t xml:space="preserve">در این فصل، نرم افزار </w:t>
      </w:r>
      <w:r w:rsidR="000D03AA">
        <w:rPr>
          <w:szCs w:val="24"/>
        </w:rPr>
        <w:t>BlastDesign</w:t>
      </w:r>
      <w:r w:rsidR="000A7489">
        <w:rPr>
          <w:rFonts w:hint="cs"/>
          <w:rtl/>
        </w:rPr>
        <w:t xml:space="preserve"> را که در فصل 4 معرفی گردید</w:t>
      </w:r>
      <w:r>
        <w:rPr>
          <w:rFonts w:hint="cs"/>
          <w:rtl/>
        </w:rPr>
        <w:t>؛ به کار خواهیم گرفت و نتایج طراحی آتشکاری به وسیلۀ آن را بررسی خواهیم کرد. قصد داریم توانایی ها و کاربردهای مختلف این نرم افزار را در تحلیل جنبه های</w:t>
      </w:r>
      <w:r w:rsidR="00A760D7">
        <w:rPr>
          <w:rFonts w:hint="cs"/>
          <w:rtl/>
        </w:rPr>
        <w:t xml:space="preserve"> مختلف</w:t>
      </w:r>
      <w:r>
        <w:rPr>
          <w:rFonts w:hint="cs"/>
          <w:rtl/>
        </w:rPr>
        <w:t xml:space="preserve"> طراحی انفجار معادن روباز، تحلیل نماییم. از داده های عملی آتشکاری در معدن سنگ آهن گل گهر سیرجان، به عنوان یک مطالعه موردی، استفاده خواهیم کرد تا بتوانیم محاسبات نرم افزار را با پارامترهای عملی در معدن، مقایسه کنیم و پیشنهاد هایی برای بهبود عملیات ارائه شود.</w:t>
      </w:r>
    </w:p>
    <w:p w:rsidR="001F2583" w:rsidRDefault="001F2583" w:rsidP="001F2583">
      <w:pPr>
        <w:bidi/>
      </w:pPr>
    </w:p>
    <w:p w:rsidR="001F2583" w:rsidRPr="00CE13CD" w:rsidRDefault="002273AF" w:rsidP="00CE13CD">
      <w:pPr>
        <w:pStyle w:val="Heading1"/>
        <w:ind w:firstLine="566"/>
        <w:rPr>
          <w:rFonts w:cs="B Jadid"/>
          <w:color w:val="auto"/>
          <w:szCs w:val="32"/>
          <w:rtl/>
        </w:rPr>
      </w:pPr>
      <w:bookmarkStart w:id="259" w:name="_Toc263636325"/>
      <w:r w:rsidRPr="00CE13CD">
        <w:rPr>
          <w:rFonts w:cs="B Jadid" w:hint="cs"/>
          <w:color w:val="auto"/>
          <w:szCs w:val="32"/>
          <w:rtl/>
        </w:rPr>
        <w:t>5-2- معدن</w:t>
      </w:r>
      <w:r w:rsidR="001F2583" w:rsidRPr="00CE13CD">
        <w:rPr>
          <w:rFonts w:cs="B Jadid" w:hint="cs"/>
          <w:color w:val="auto"/>
          <w:szCs w:val="32"/>
          <w:rtl/>
        </w:rPr>
        <w:t xml:space="preserve"> آهن گل گهر</w:t>
      </w:r>
      <w:bookmarkEnd w:id="259"/>
    </w:p>
    <w:p w:rsidR="001F2583" w:rsidRPr="00CE13CD" w:rsidRDefault="002273AF" w:rsidP="00CE13CD">
      <w:pPr>
        <w:pStyle w:val="Heading2"/>
        <w:ind w:firstLine="566"/>
        <w:rPr>
          <w:rFonts w:cs="B Jadid"/>
          <w:color w:val="auto"/>
          <w:rtl/>
        </w:rPr>
      </w:pPr>
      <w:bookmarkStart w:id="260" w:name="_Toc263636326"/>
      <w:r w:rsidRPr="00CE13CD">
        <w:rPr>
          <w:rFonts w:cs="B Jadid" w:hint="cs"/>
          <w:color w:val="auto"/>
          <w:rtl/>
        </w:rPr>
        <w:t>5-2-1-معرفی</w:t>
      </w:r>
      <w:bookmarkEnd w:id="260"/>
    </w:p>
    <w:p w:rsidR="001F2583" w:rsidRDefault="001F2583" w:rsidP="001F2583">
      <w:pPr>
        <w:bidi/>
        <w:rPr>
          <w:rtl/>
        </w:rPr>
      </w:pPr>
    </w:p>
    <w:p w:rsidR="001F2583" w:rsidRDefault="001F2583" w:rsidP="005C79EE">
      <w:pPr>
        <w:bidi/>
        <w:ind w:firstLine="566"/>
        <w:rPr>
          <w:rtl/>
        </w:rPr>
      </w:pPr>
      <w:r>
        <w:rPr>
          <w:rFonts w:hint="cs"/>
          <w:rtl/>
        </w:rPr>
        <w:t xml:space="preserve">معدن سنگ آهن گل گهر در فاصله 55 کیلومتری از مرکز شهرستان سیرجان در استان کرمان، قرار گرفته است. این معدن به طور تقریبی در مرکز مثلثی با رئوس سه شهر کرمان، شیراز و بندرعباس واقع شده است. مختصات جغرافیایی منطقه معدن </w:t>
      </w:r>
      <w:r w:rsidR="00203569">
        <w:rPr>
          <w:rFonts w:hint="cs"/>
          <w:rtl/>
        </w:rPr>
        <w:t>عبارت اند از</w:t>
      </w:r>
      <w:r>
        <w:rPr>
          <w:rFonts w:hint="cs"/>
          <w:rtl/>
        </w:rPr>
        <w:t>:</w:t>
      </w:r>
    </w:p>
    <w:p w:rsidR="001F2583" w:rsidRDefault="001F2583" w:rsidP="00332CF7">
      <w:pPr>
        <w:pStyle w:val="ListParagraph"/>
        <w:numPr>
          <w:ilvl w:val="0"/>
          <w:numId w:val="16"/>
        </w:numPr>
        <w:bidi/>
      </w:pPr>
      <w:r>
        <w:rPr>
          <w:rFonts w:hint="cs"/>
          <w:rtl/>
        </w:rPr>
        <w:t>عرض: 29 درجه و 3 دقیقه تا 29 درجه و 7 دقیقه</w:t>
      </w:r>
    </w:p>
    <w:p w:rsidR="001F2583" w:rsidRDefault="001F2583" w:rsidP="00332CF7">
      <w:pPr>
        <w:pStyle w:val="ListParagraph"/>
        <w:numPr>
          <w:ilvl w:val="0"/>
          <w:numId w:val="16"/>
        </w:numPr>
        <w:bidi/>
        <w:rPr>
          <w:rtl/>
        </w:rPr>
      </w:pPr>
      <w:r>
        <w:rPr>
          <w:rFonts w:hint="cs"/>
          <w:rtl/>
        </w:rPr>
        <w:t>طول: 55 درجه و 15 دقیقه تا 55 درجه و 24 دقیقه</w:t>
      </w:r>
    </w:p>
    <w:p w:rsidR="00932779" w:rsidRDefault="00932779" w:rsidP="005C79EE">
      <w:pPr>
        <w:bidi/>
        <w:ind w:firstLine="566"/>
        <w:rPr>
          <w:rtl/>
        </w:rPr>
      </w:pPr>
      <w:r>
        <w:rPr>
          <w:rFonts w:hint="cs"/>
          <w:rtl/>
        </w:rPr>
        <w:t xml:space="preserve">در شکل (5-1)، تصویر ماهواره ای منطقه گل گهر </w:t>
      </w:r>
      <w:r w:rsidR="002663D2">
        <w:rPr>
          <w:rFonts w:hint="cs"/>
          <w:rtl/>
        </w:rPr>
        <w:t>نشان داده شده است.</w:t>
      </w:r>
    </w:p>
    <w:p w:rsidR="00132A52" w:rsidRDefault="00932779" w:rsidP="00132A52">
      <w:pPr>
        <w:keepNext/>
        <w:bidi/>
        <w:jc w:val="center"/>
      </w:pPr>
      <w:r>
        <w:rPr>
          <w:rFonts w:hint="cs"/>
          <w:noProof/>
          <w:rtl/>
          <w:lang w:bidi="ar-SA"/>
        </w:rPr>
        <w:lastRenderedPageBreak/>
        <w:drawing>
          <wp:inline distT="0" distB="0" distL="0" distR="0">
            <wp:extent cx="5225806" cy="3240000"/>
            <wp:effectExtent l="19050" t="0" r="0" b="0"/>
            <wp:docPr id="94" name="Picture 93" descr="golegoh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legohar.jpg"/>
                    <pic:cNvPicPr/>
                  </pic:nvPicPr>
                  <pic:blipFill>
                    <a:blip r:embed="rId98" cstate="print">
                      <a:grayscl/>
                      <a:lum contrast="40000"/>
                    </a:blip>
                    <a:srcRect l="2998" b="11406"/>
                    <a:stretch>
                      <a:fillRect/>
                    </a:stretch>
                  </pic:blipFill>
                  <pic:spPr>
                    <a:xfrm>
                      <a:off x="0" y="0"/>
                      <a:ext cx="5225806" cy="3240000"/>
                    </a:xfrm>
                    <a:prstGeom prst="rect">
                      <a:avLst/>
                    </a:prstGeom>
                  </pic:spPr>
                </pic:pic>
              </a:graphicData>
            </a:graphic>
          </wp:inline>
        </w:drawing>
      </w:r>
    </w:p>
    <w:p w:rsidR="005C79EE" w:rsidRPr="005C79EE" w:rsidRDefault="005C79EE" w:rsidP="00F90644">
      <w:pPr>
        <w:pStyle w:val="Caption"/>
        <w:ind w:hanging="1"/>
        <w:jc w:val="center"/>
        <w:rPr>
          <w:color w:val="auto"/>
        </w:rPr>
      </w:pPr>
      <w:bookmarkStart w:id="261" w:name="_Toc259369151"/>
      <w:r w:rsidRPr="005C79EE">
        <w:rPr>
          <w:rFonts w:hint="cs"/>
          <w:color w:val="auto"/>
          <w:rtl/>
        </w:rPr>
        <w:t>شکل</w:t>
      </w:r>
      <w:r w:rsidRPr="005C79EE">
        <w:rPr>
          <w:color w:val="auto"/>
          <w:rtl/>
        </w:rPr>
        <w:t xml:space="preserve"> 5-  </w:t>
      </w:r>
      <w:r w:rsidR="00771039" w:rsidRPr="005C79EE">
        <w:rPr>
          <w:color w:val="auto"/>
          <w:rtl/>
        </w:rPr>
        <w:fldChar w:fldCharType="begin"/>
      </w:r>
      <w:r w:rsidRPr="005C79EE">
        <w:rPr>
          <w:color w:val="auto"/>
          <w:rtl/>
        </w:rPr>
        <w:instrText xml:space="preserve"> </w:instrText>
      </w:r>
      <w:r w:rsidRPr="005C79EE">
        <w:rPr>
          <w:color w:val="auto"/>
        </w:rPr>
        <w:instrText>SEQ</w:instrText>
      </w:r>
      <w:r w:rsidRPr="005C79EE">
        <w:rPr>
          <w:color w:val="auto"/>
          <w:rtl/>
        </w:rPr>
        <w:instrText xml:space="preserve"> شکل_5-_ \* </w:instrText>
      </w:r>
      <w:r w:rsidRPr="005C79EE">
        <w:rPr>
          <w:color w:val="auto"/>
        </w:rPr>
        <w:instrText>ARABIC</w:instrText>
      </w:r>
      <w:r w:rsidRPr="005C79EE">
        <w:rPr>
          <w:color w:val="auto"/>
          <w:rtl/>
        </w:rPr>
        <w:instrText xml:space="preserve"> </w:instrText>
      </w:r>
      <w:r w:rsidR="00771039" w:rsidRPr="005C79EE">
        <w:rPr>
          <w:color w:val="auto"/>
          <w:rtl/>
        </w:rPr>
        <w:fldChar w:fldCharType="separate"/>
      </w:r>
      <w:r w:rsidR="003521F7">
        <w:rPr>
          <w:color w:val="auto"/>
          <w:rtl/>
        </w:rPr>
        <w:t>1</w:t>
      </w:r>
      <w:r w:rsidR="00771039" w:rsidRPr="005C79EE">
        <w:rPr>
          <w:color w:val="auto"/>
          <w:rtl/>
        </w:rPr>
        <w:fldChar w:fldCharType="end"/>
      </w:r>
      <w:r w:rsidRPr="005C79EE">
        <w:rPr>
          <w:rFonts w:hint="cs"/>
          <w:color w:val="auto"/>
          <w:rtl/>
        </w:rPr>
        <w:t xml:space="preserve">- </w:t>
      </w:r>
      <w:r w:rsidRPr="005C79EE">
        <w:rPr>
          <w:rFonts w:hint="eastAsia"/>
          <w:color w:val="auto"/>
          <w:rtl/>
        </w:rPr>
        <w:t>عکس</w:t>
      </w:r>
      <w:r w:rsidRPr="005C79EE">
        <w:rPr>
          <w:color w:val="auto"/>
          <w:rtl/>
        </w:rPr>
        <w:t xml:space="preserve"> </w:t>
      </w:r>
      <w:r w:rsidRPr="005C79EE">
        <w:rPr>
          <w:rFonts w:hint="eastAsia"/>
          <w:color w:val="auto"/>
          <w:rtl/>
        </w:rPr>
        <w:t>ماهواره</w:t>
      </w:r>
      <w:r w:rsidRPr="005C79EE">
        <w:rPr>
          <w:color w:val="auto"/>
          <w:rtl/>
        </w:rPr>
        <w:t xml:space="preserve"> </w:t>
      </w:r>
      <w:r w:rsidRPr="005C79EE">
        <w:rPr>
          <w:rFonts w:hint="eastAsia"/>
          <w:color w:val="auto"/>
          <w:rtl/>
        </w:rPr>
        <w:t>ا</w:t>
      </w:r>
      <w:r w:rsidRPr="005C79EE">
        <w:rPr>
          <w:rFonts w:hint="cs"/>
          <w:color w:val="auto"/>
          <w:rtl/>
        </w:rPr>
        <w:t>ی</w:t>
      </w:r>
      <w:r w:rsidRPr="005C79EE">
        <w:rPr>
          <w:color w:val="auto"/>
          <w:rtl/>
        </w:rPr>
        <w:t xml:space="preserve"> </w:t>
      </w:r>
      <w:r w:rsidRPr="005C79EE">
        <w:rPr>
          <w:rFonts w:hint="eastAsia"/>
          <w:color w:val="auto"/>
          <w:rtl/>
        </w:rPr>
        <w:t>از</w:t>
      </w:r>
      <w:r w:rsidRPr="005C79EE">
        <w:rPr>
          <w:color w:val="auto"/>
          <w:rtl/>
        </w:rPr>
        <w:t xml:space="preserve"> </w:t>
      </w:r>
      <w:r w:rsidRPr="005C79EE">
        <w:rPr>
          <w:rFonts w:hint="eastAsia"/>
          <w:color w:val="auto"/>
          <w:rtl/>
        </w:rPr>
        <w:t>معدن</w:t>
      </w:r>
      <w:r w:rsidRPr="005C79EE">
        <w:rPr>
          <w:color w:val="auto"/>
          <w:rtl/>
        </w:rPr>
        <w:t xml:space="preserve"> </w:t>
      </w:r>
      <w:r w:rsidRPr="005C79EE">
        <w:rPr>
          <w:rFonts w:hint="eastAsia"/>
          <w:color w:val="auto"/>
          <w:rtl/>
        </w:rPr>
        <w:t>شماره</w:t>
      </w:r>
      <w:r w:rsidRPr="005C79EE">
        <w:rPr>
          <w:color w:val="auto"/>
          <w:rtl/>
        </w:rPr>
        <w:t xml:space="preserve"> </w:t>
      </w:r>
      <w:r w:rsidRPr="005C79EE">
        <w:rPr>
          <w:rFonts w:hint="cs"/>
          <w:color w:val="auto"/>
          <w:rtl/>
        </w:rPr>
        <w:t>ی</w:t>
      </w:r>
      <w:r w:rsidRPr="005C79EE">
        <w:rPr>
          <w:rFonts w:hint="eastAsia"/>
          <w:color w:val="auto"/>
          <w:rtl/>
        </w:rPr>
        <w:t>ک</w:t>
      </w:r>
      <w:r w:rsidRPr="005C79EE">
        <w:rPr>
          <w:color w:val="auto"/>
          <w:rtl/>
        </w:rPr>
        <w:t xml:space="preserve"> </w:t>
      </w:r>
      <w:r w:rsidRPr="005C79EE">
        <w:rPr>
          <w:rFonts w:hint="eastAsia"/>
          <w:color w:val="auto"/>
          <w:rtl/>
        </w:rPr>
        <w:t>گل</w:t>
      </w:r>
      <w:r w:rsidRPr="005C79EE">
        <w:rPr>
          <w:color w:val="auto"/>
          <w:rtl/>
        </w:rPr>
        <w:t xml:space="preserve"> </w:t>
      </w:r>
      <w:r w:rsidRPr="005C79EE">
        <w:rPr>
          <w:rFonts w:hint="eastAsia"/>
          <w:color w:val="auto"/>
          <w:rtl/>
        </w:rPr>
        <w:t>گهر</w:t>
      </w:r>
      <w:r w:rsidRPr="005C79EE">
        <w:rPr>
          <w:color w:val="auto"/>
          <w:rtl/>
        </w:rPr>
        <w:t xml:space="preserve"> </w:t>
      </w:r>
      <w:r w:rsidRPr="005C79EE">
        <w:rPr>
          <w:rFonts w:hint="eastAsia"/>
          <w:color w:val="auto"/>
          <w:rtl/>
        </w:rPr>
        <w:t>و</w:t>
      </w:r>
      <w:r w:rsidRPr="005C79EE">
        <w:rPr>
          <w:color w:val="auto"/>
          <w:rtl/>
        </w:rPr>
        <w:t xml:space="preserve"> </w:t>
      </w:r>
      <w:r w:rsidRPr="005C79EE">
        <w:rPr>
          <w:rFonts w:hint="eastAsia"/>
          <w:color w:val="auto"/>
          <w:rtl/>
        </w:rPr>
        <w:t>تاس</w:t>
      </w:r>
      <w:r w:rsidRPr="005C79EE">
        <w:rPr>
          <w:rFonts w:hint="cs"/>
          <w:color w:val="auto"/>
          <w:rtl/>
        </w:rPr>
        <w:t>ی</w:t>
      </w:r>
      <w:r w:rsidRPr="005C79EE">
        <w:rPr>
          <w:rFonts w:hint="eastAsia"/>
          <w:color w:val="auto"/>
          <w:rtl/>
        </w:rPr>
        <w:t>سات</w:t>
      </w:r>
      <w:r w:rsidRPr="005C79EE">
        <w:rPr>
          <w:color w:val="auto"/>
          <w:rtl/>
        </w:rPr>
        <w:t xml:space="preserve"> </w:t>
      </w:r>
      <w:r w:rsidRPr="005C79EE">
        <w:rPr>
          <w:rFonts w:hint="eastAsia"/>
          <w:color w:val="auto"/>
          <w:rtl/>
        </w:rPr>
        <w:t>اطراف</w:t>
      </w:r>
      <w:r w:rsidRPr="005C79EE">
        <w:rPr>
          <w:color w:val="auto"/>
          <w:rtl/>
        </w:rPr>
        <w:t xml:space="preserve"> </w:t>
      </w:r>
      <w:r w:rsidRPr="005C79EE">
        <w:rPr>
          <w:rFonts w:hint="eastAsia"/>
          <w:color w:val="auto"/>
          <w:rtl/>
        </w:rPr>
        <w:t>آن</w:t>
      </w:r>
      <w:r w:rsidRPr="005C79EE">
        <w:rPr>
          <w:color w:val="auto"/>
          <w:rtl/>
        </w:rPr>
        <w:t xml:space="preserve"> (</w:t>
      </w:r>
      <w:r w:rsidRPr="005C79EE">
        <w:rPr>
          <w:rFonts w:hint="eastAsia"/>
          <w:color w:val="auto"/>
          <w:rtl/>
        </w:rPr>
        <w:t>مرجع</w:t>
      </w:r>
      <w:r w:rsidRPr="005C79EE">
        <w:rPr>
          <w:color w:val="auto"/>
          <w:rtl/>
        </w:rPr>
        <w:t xml:space="preserve">: </w:t>
      </w:r>
      <w:r w:rsidRPr="000A7489">
        <w:rPr>
          <w:b w:val="0"/>
          <w:color w:val="auto"/>
        </w:rPr>
        <w:t>Google Earth</w:t>
      </w:r>
      <w:r w:rsidRPr="005C79EE">
        <w:rPr>
          <w:rFonts w:hint="eastAsia"/>
          <w:color w:val="auto"/>
          <w:rtl/>
        </w:rPr>
        <w:t>،</w:t>
      </w:r>
      <w:r w:rsidRPr="005C79EE">
        <w:rPr>
          <w:color w:val="auto"/>
          <w:rtl/>
        </w:rPr>
        <w:t xml:space="preserve"> </w:t>
      </w:r>
      <w:r w:rsidRPr="005C79EE">
        <w:rPr>
          <w:rFonts w:hint="eastAsia"/>
          <w:color w:val="auto"/>
          <w:rtl/>
        </w:rPr>
        <w:t>تار</w:t>
      </w:r>
      <w:r w:rsidRPr="005C79EE">
        <w:rPr>
          <w:rFonts w:hint="cs"/>
          <w:color w:val="auto"/>
          <w:rtl/>
        </w:rPr>
        <w:t>ی</w:t>
      </w:r>
      <w:r w:rsidRPr="005C79EE">
        <w:rPr>
          <w:rFonts w:hint="eastAsia"/>
          <w:color w:val="auto"/>
          <w:rtl/>
        </w:rPr>
        <w:t>خ</w:t>
      </w:r>
      <w:r w:rsidRPr="005C79EE">
        <w:rPr>
          <w:color w:val="auto"/>
          <w:rtl/>
        </w:rPr>
        <w:t xml:space="preserve"> </w:t>
      </w:r>
      <w:r w:rsidRPr="005C79EE">
        <w:rPr>
          <w:rFonts w:hint="eastAsia"/>
          <w:color w:val="auto"/>
          <w:rtl/>
        </w:rPr>
        <w:t>عکس</w:t>
      </w:r>
      <w:r w:rsidRPr="005C79EE">
        <w:rPr>
          <w:color w:val="auto"/>
          <w:rtl/>
        </w:rPr>
        <w:t>: 2010)</w:t>
      </w:r>
      <w:bookmarkEnd w:id="261"/>
    </w:p>
    <w:p w:rsidR="001F2583" w:rsidRDefault="001F2583" w:rsidP="0094694B">
      <w:pPr>
        <w:bidi/>
        <w:ind w:firstLine="566"/>
        <w:rPr>
          <w:rtl/>
        </w:rPr>
      </w:pPr>
      <w:r>
        <w:rPr>
          <w:rFonts w:hint="cs"/>
          <w:rtl/>
        </w:rPr>
        <w:t>ارتفاع منطقه معدن، 1750 متر از سطح دریاست. آب و هوای منطقه، گرم، خشک و کویری می باشد به طوری که متوسط بارش سالیانه کم تر از 140 میلی متر است و اختلاف دمای تا 35 درجه بین شب و روز، در معدن ثبت شده است. حداقل دما تا 16- درجه سلسیوس در زمستان و 42+ درجه در تابستان در معدن، گزارش شده است (دهقانی، 1386) راه ارتباطی معدن، جاده آسفالته سیرجان- نی ریز است که در کیلومتر 42 از سمت سیرجان، مسیر مخصوص معدن، منشعب می شود. خط آهن بافق- بندرعباس از فاصله 8 کیلومتری معدن عبور می کند و به وسیله یک خط مخصوص 10 کیلومتری، به آن متصل می شود. نقشه</w:t>
      </w:r>
      <w:r w:rsidR="00352032">
        <w:rPr>
          <w:rFonts w:hint="cs"/>
          <w:rtl/>
        </w:rPr>
        <w:t xml:space="preserve"> موقعیت معدن گل گهر و</w:t>
      </w:r>
      <w:r>
        <w:rPr>
          <w:rFonts w:hint="cs"/>
          <w:rtl/>
        </w:rPr>
        <w:t xml:space="preserve"> شماتیک</w:t>
      </w:r>
      <w:r w:rsidR="00352032">
        <w:rPr>
          <w:rFonts w:hint="cs"/>
          <w:rtl/>
        </w:rPr>
        <w:t>ی از</w:t>
      </w:r>
      <w:r>
        <w:rPr>
          <w:rFonts w:hint="cs"/>
          <w:rtl/>
        </w:rPr>
        <w:t xml:space="preserve"> خطوط آهن ایجاد شده برای جابجایی محصول معادن آهن ایران، در شکل</w:t>
      </w:r>
      <w:r w:rsidR="00352032">
        <w:rPr>
          <w:rFonts w:hint="cs"/>
          <w:rtl/>
        </w:rPr>
        <w:t xml:space="preserve"> </w:t>
      </w:r>
      <w:r w:rsidR="0094694B">
        <w:rPr>
          <w:rFonts w:hint="cs"/>
          <w:rtl/>
        </w:rPr>
        <w:t>(2-5)</w:t>
      </w:r>
      <w:r>
        <w:rPr>
          <w:rFonts w:hint="cs"/>
          <w:rtl/>
        </w:rPr>
        <w:t xml:space="preserve"> آمده است.</w:t>
      </w:r>
    </w:p>
    <w:p w:rsidR="005C79EE" w:rsidRDefault="001F2583" w:rsidP="005C79EE">
      <w:pPr>
        <w:keepNext/>
        <w:bidi/>
        <w:jc w:val="center"/>
      </w:pPr>
      <w:r>
        <w:rPr>
          <w:rFonts w:hint="cs"/>
          <w:noProof/>
          <w:rtl/>
          <w:lang w:bidi="ar-SA"/>
        </w:rPr>
        <w:lastRenderedPageBreak/>
        <w:drawing>
          <wp:inline distT="0" distB="0" distL="0" distR="0">
            <wp:extent cx="3571875" cy="2746277"/>
            <wp:effectExtent l="19050" t="0" r="9525" b="0"/>
            <wp:docPr id="70" name="Picture 19" descr="Railw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lway.jpg"/>
                    <pic:cNvPicPr/>
                  </pic:nvPicPr>
                  <pic:blipFill>
                    <a:blip r:embed="rId99" cstate="print">
                      <a:grayscl/>
                      <a:lum/>
                    </a:blip>
                    <a:stretch>
                      <a:fillRect/>
                    </a:stretch>
                  </pic:blipFill>
                  <pic:spPr>
                    <a:xfrm>
                      <a:off x="0" y="0"/>
                      <a:ext cx="3571875" cy="2746277"/>
                    </a:xfrm>
                    <a:prstGeom prst="rect">
                      <a:avLst/>
                    </a:prstGeom>
                  </pic:spPr>
                </pic:pic>
              </a:graphicData>
            </a:graphic>
          </wp:inline>
        </w:drawing>
      </w:r>
    </w:p>
    <w:p w:rsidR="001F2583" w:rsidRPr="005C79EE" w:rsidRDefault="005C79EE" w:rsidP="005C79EE">
      <w:pPr>
        <w:pStyle w:val="Caption"/>
        <w:ind w:hanging="1"/>
        <w:jc w:val="center"/>
        <w:rPr>
          <w:color w:val="auto"/>
          <w:sz w:val="20"/>
          <w:szCs w:val="20"/>
        </w:rPr>
      </w:pPr>
      <w:bookmarkStart w:id="262" w:name="_Toc259369152"/>
      <w:r w:rsidRPr="005C79EE">
        <w:rPr>
          <w:rFonts w:hint="cs"/>
          <w:color w:val="auto"/>
          <w:sz w:val="20"/>
          <w:szCs w:val="20"/>
          <w:rtl/>
        </w:rPr>
        <w:t>شکل</w:t>
      </w:r>
      <w:r w:rsidRPr="005C79EE">
        <w:rPr>
          <w:color w:val="auto"/>
          <w:sz w:val="20"/>
          <w:szCs w:val="20"/>
          <w:rtl/>
        </w:rPr>
        <w:t xml:space="preserve"> 5-  </w:t>
      </w:r>
      <w:r w:rsidR="00771039" w:rsidRPr="005C79EE">
        <w:rPr>
          <w:color w:val="auto"/>
          <w:sz w:val="20"/>
          <w:szCs w:val="20"/>
          <w:rtl/>
        </w:rPr>
        <w:fldChar w:fldCharType="begin"/>
      </w:r>
      <w:r w:rsidRPr="005C79EE">
        <w:rPr>
          <w:color w:val="auto"/>
          <w:sz w:val="20"/>
          <w:szCs w:val="20"/>
          <w:rtl/>
        </w:rPr>
        <w:instrText xml:space="preserve"> </w:instrText>
      </w:r>
      <w:r w:rsidRPr="005C79EE">
        <w:rPr>
          <w:color w:val="auto"/>
          <w:sz w:val="20"/>
          <w:szCs w:val="20"/>
        </w:rPr>
        <w:instrText>SEQ</w:instrText>
      </w:r>
      <w:r w:rsidRPr="005C79EE">
        <w:rPr>
          <w:color w:val="auto"/>
          <w:sz w:val="20"/>
          <w:szCs w:val="20"/>
          <w:rtl/>
        </w:rPr>
        <w:instrText xml:space="preserve"> شکل_5-_ \* </w:instrText>
      </w:r>
      <w:r w:rsidRPr="005C79EE">
        <w:rPr>
          <w:color w:val="auto"/>
          <w:sz w:val="20"/>
          <w:szCs w:val="20"/>
        </w:rPr>
        <w:instrText>ARABIC</w:instrText>
      </w:r>
      <w:r w:rsidRPr="005C79EE">
        <w:rPr>
          <w:color w:val="auto"/>
          <w:sz w:val="20"/>
          <w:szCs w:val="20"/>
          <w:rtl/>
        </w:rPr>
        <w:instrText xml:space="preserve"> </w:instrText>
      </w:r>
      <w:r w:rsidR="00771039" w:rsidRPr="005C79EE">
        <w:rPr>
          <w:color w:val="auto"/>
          <w:sz w:val="20"/>
          <w:szCs w:val="20"/>
          <w:rtl/>
        </w:rPr>
        <w:fldChar w:fldCharType="separate"/>
      </w:r>
      <w:r w:rsidR="003521F7">
        <w:rPr>
          <w:color w:val="auto"/>
          <w:sz w:val="20"/>
          <w:szCs w:val="20"/>
          <w:rtl/>
        </w:rPr>
        <w:t>2</w:t>
      </w:r>
      <w:r w:rsidR="00771039" w:rsidRPr="005C79EE">
        <w:rPr>
          <w:color w:val="auto"/>
          <w:sz w:val="20"/>
          <w:szCs w:val="20"/>
          <w:rtl/>
        </w:rPr>
        <w:fldChar w:fldCharType="end"/>
      </w:r>
      <w:r w:rsidRPr="005C79EE">
        <w:rPr>
          <w:rFonts w:hint="cs"/>
          <w:color w:val="auto"/>
          <w:sz w:val="20"/>
          <w:szCs w:val="20"/>
          <w:rtl/>
        </w:rPr>
        <w:t xml:space="preserve">- </w:t>
      </w:r>
      <w:r w:rsidRPr="005C79EE">
        <w:rPr>
          <w:rFonts w:hint="eastAsia"/>
          <w:color w:val="auto"/>
          <w:sz w:val="20"/>
          <w:szCs w:val="20"/>
          <w:rtl/>
        </w:rPr>
        <w:t>نقشه</w:t>
      </w:r>
      <w:r w:rsidRPr="005C79EE">
        <w:rPr>
          <w:color w:val="auto"/>
          <w:sz w:val="20"/>
          <w:szCs w:val="20"/>
          <w:rtl/>
        </w:rPr>
        <w:t xml:space="preserve"> </w:t>
      </w:r>
      <w:r w:rsidRPr="005C79EE">
        <w:rPr>
          <w:rFonts w:hint="eastAsia"/>
          <w:color w:val="auto"/>
          <w:sz w:val="20"/>
          <w:szCs w:val="20"/>
          <w:rtl/>
        </w:rPr>
        <w:t>شبکه</w:t>
      </w:r>
      <w:r w:rsidRPr="005C79EE">
        <w:rPr>
          <w:color w:val="auto"/>
          <w:sz w:val="20"/>
          <w:szCs w:val="20"/>
          <w:rtl/>
        </w:rPr>
        <w:t xml:space="preserve"> </w:t>
      </w:r>
      <w:r w:rsidRPr="005C79EE">
        <w:rPr>
          <w:rFonts w:hint="eastAsia"/>
          <w:color w:val="auto"/>
          <w:sz w:val="20"/>
          <w:szCs w:val="20"/>
          <w:rtl/>
        </w:rPr>
        <w:t>ر</w:t>
      </w:r>
      <w:r w:rsidRPr="005C79EE">
        <w:rPr>
          <w:rFonts w:hint="cs"/>
          <w:color w:val="auto"/>
          <w:sz w:val="20"/>
          <w:szCs w:val="20"/>
          <w:rtl/>
        </w:rPr>
        <w:t>ی</w:t>
      </w:r>
      <w:r w:rsidRPr="005C79EE">
        <w:rPr>
          <w:rFonts w:hint="eastAsia"/>
          <w:color w:val="auto"/>
          <w:sz w:val="20"/>
          <w:szCs w:val="20"/>
          <w:rtl/>
        </w:rPr>
        <w:t>ل</w:t>
      </w:r>
      <w:r w:rsidRPr="005C79EE">
        <w:rPr>
          <w:rFonts w:hint="cs"/>
          <w:color w:val="auto"/>
          <w:sz w:val="20"/>
          <w:szCs w:val="20"/>
          <w:rtl/>
        </w:rPr>
        <w:t>ی</w:t>
      </w:r>
      <w:r w:rsidRPr="005C79EE">
        <w:rPr>
          <w:color w:val="auto"/>
          <w:sz w:val="20"/>
          <w:szCs w:val="20"/>
          <w:rtl/>
        </w:rPr>
        <w:t xml:space="preserve"> </w:t>
      </w:r>
      <w:r w:rsidRPr="005C79EE">
        <w:rPr>
          <w:rFonts w:hint="eastAsia"/>
          <w:color w:val="auto"/>
          <w:sz w:val="20"/>
          <w:szCs w:val="20"/>
          <w:rtl/>
        </w:rPr>
        <w:t>کشور</w:t>
      </w:r>
      <w:r w:rsidRPr="005C79EE">
        <w:rPr>
          <w:color w:val="auto"/>
          <w:sz w:val="20"/>
          <w:szCs w:val="20"/>
          <w:rtl/>
        </w:rPr>
        <w:t xml:space="preserve"> </w:t>
      </w:r>
      <w:r w:rsidRPr="005C79EE">
        <w:rPr>
          <w:rFonts w:hint="eastAsia"/>
          <w:color w:val="auto"/>
          <w:sz w:val="20"/>
          <w:szCs w:val="20"/>
          <w:rtl/>
        </w:rPr>
        <w:t>و</w:t>
      </w:r>
      <w:r w:rsidRPr="005C79EE">
        <w:rPr>
          <w:color w:val="auto"/>
          <w:sz w:val="20"/>
          <w:szCs w:val="20"/>
          <w:rtl/>
        </w:rPr>
        <w:t xml:space="preserve"> </w:t>
      </w:r>
      <w:r w:rsidRPr="005C79EE">
        <w:rPr>
          <w:rFonts w:hint="eastAsia"/>
          <w:color w:val="auto"/>
          <w:sz w:val="20"/>
          <w:szCs w:val="20"/>
          <w:rtl/>
        </w:rPr>
        <w:t>خطوط</w:t>
      </w:r>
      <w:r w:rsidRPr="005C79EE">
        <w:rPr>
          <w:color w:val="auto"/>
          <w:sz w:val="20"/>
          <w:szCs w:val="20"/>
          <w:rtl/>
        </w:rPr>
        <w:t xml:space="preserve"> </w:t>
      </w:r>
      <w:r w:rsidRPr="005C79EE">
        <w:rPr>
          <w:rFonts w:hint="eastAsia"/>
          <w:color w:val="auto"/>
          <w:sz w:val="20"/>
          <w:szCs w:val="20"/>
          <w:rtl/>
        </w:rPr>
        <w:t>مربوط</w:t>
      </w:r>
      <w:r w:rsidRPr="005C79EE">
        <w:rPr>
          <w:color w:val="auto"/>
          <w:sz w:val="20"/>
          <w:szCs w:val="20"/>
          <w:rtl/>
        </w:rPr>
        <w:t xml:space="preserve"> </w:t>
      </w:r>
      <w:r w:rsidRPr="005C79EE">
        <w:rPr>
          <w:rFonts w:hint="eastAsia"/>
          <w:color w:val="auto"/>
          <w:sz w:val="20"/>
          <w:szCs w:val="20"/>
          <w:rtl/>
        </w:rPr>
        <w:t>به</w:t>
      </w:r>
      <w:r w:rsidRPr="005C79EE">
        <w:rPr>
          <w:color w:val="auto"/>
          <w:sz w:val="20"/>
          <w:szCs w:val="20"/>
          <w:rtl/>
        </w:rPr>
        <w:t xml:space="preserve"> </w:t>
      </w:r>
      <w:r w:rsidRPr="005C79EE">
        <w:rPr>
          <w:rFonts w:hint="eastAsia"/>
          <w:color w:val="auto"/>
          <w:sz w:val="20"/>
          <w:szCs w:val="20"/>
          <w:rtl/>
        </w:rPr>
        <w:t>معادن</w:t>
      </w:r>
      <w:r w:rsidRPr="005C79EE">
        <w:rPr>
          <w:color w:val="auto"/>
          <w:sz w:val="20"/>
          <w:szCs w:val="20"/>
          <w:rtl/>
        </w:rPr>
        <w:t xml:space="preserve"> </w:t>
      </w:r>
      <w:r w:rsidRPr="005C79EE">
        <w:rPr>
          <w:rFonts w:hint="eastAsia"/>
          <w:color w:val="auto"/>
          <w:sz w:val="20"/>
          <w:szCs w:val="20"/>
          <w:rtl/>
        </w:rPr>
        <w:t>آهن</w:t>
      </w:r>
      <w:r w:rsidRPr="005C79EE">
        <w:rPr>
          <w:color w:val="auto"/>
          <w:sz w:val="20"/>
          <w:szCs w:val="20"/>
          <w:rtl/>
        </w:rPr>
        <w:t xml:space="preserve"> (</w:t>
      </w:r>
      <w:r w:rsidRPr="005C79EE">
        <w:rPr>
          <w:rFonts w:hint="eastAsia"/>
          <w:color w:val="auto"/>
          <w:sz w:val="20"/>
          <w:szCs w:val="20"/>
          <w:rtl/>
        </w:rPr>
        <w:t>دهقان</w:t>
      </w:r>
      <w:r w:rsidRPr="005C79EE">
        <w:rPr>
          <w:rFonts w:hint="cs"/>
          <w:color w:val="auto"/>
          <w:sz w:val="20"/>
          <w:szCs w:val="20"/>
          <w:rtl/>
        </w:rPr>
        <w:t>ی</w:t>
      </w:r>
      <w:r w:rsidRPr="005C79EE">
        <w:rPr>
          <w:rFonts w:hint="eastAsia"/>
          <w:color w:val="auto"/>
          <w:sz w:val="20"/>
          <w:szCs w:val="20"/>
          <w:rtl/>
        </w:rPr>
        <w:t>،</w:t>
      </w:r>
      <w:r w:rsidRPr="005C79EE">
        <w:rPr>
          <w:color w:val="auto"/>
          <w:sz w:val="20"/>
          <w:szCs w:val="20"/>
          <w:rtl/>
        </w:rPr>
        <w:t xml:space="preserve"> 1386)</w:t>
      </w:r>
      <w:bookmarkEnd w:id="262"/>
    </w:p>
    <w:p w:rsidR="001F2583" w:rsidRDefault="001F2583" w:rsidP="005C79EE">
      <w:pPr>
        <w:bidi/>
        <w:ind w:firstLine="566"/>
        <w:rPr>
          <w:rtl/>
        </w:rPr>
      </w:pPr>
      <w:r>
        <w:rPr>
          <w:rFonts w:hint="cs"/>
          <w:rtl/>
        </w:rPr>
        <w:t xml:space="preserve">  سابقه استحصال آهن از منطقه گل گهر لااقل از 900 سال پیش، اثبات شده است و در دوران های گذشته، حدود 350 هزار تن سنگ آهن از غاری در نزدیکی معدن، استخراج گردیده است (</w:t>
      </w:r>
      <w:r w:rsidR="00531D84">
        <w:rPr>
          <w:rFonts w:hint="cs"/>
          <w:rtl/>
        </w:rPr>
        <w:t>موسوی نسب، 1382</w:t>
      </w:r>
      <w:r w:rsidR="005C79EE">
        <w:rPr>
          <w:rFonts w:hint="cs"/>
          <w:rtl/>
        </w:rPr>
        <w:t>).</w:t>
      </w:r>
    </w:p>
    <w:p w:rsidR="001F2583" w:rsidRDefault="001F2583" w:rsidP="00A760D7">
      <w:pPr>
        <w:bidi/>
        <w:ind w:firstLine="566"/>
        <w:rPr>
          <w:rtl/>
        </w:rPr>
      </w:pPr>
      <w:r>
        <w:rPr>
          <w:rFonts w:hint="cs"/>
          <w:rtl/>
        </w:rPr>
        <w:t>شش کان</w:t>
      </w:r>
      <w:r w:rsidR="00A760D7">
        <w:rPr>
          <w:rFonts w:hint="cs"/>
          <w:rtl/>
        </w:rPr>
        <w:t>سار آهن در منطقه معدنی گل گهر، کشف</w:t>
      </w:r>
      <w:r>
        <w:rPr>
          <w:rFonts w:hint="cs"/>
          <w:rtl/>
        </w:rPr>
        <w:t xml:space="preserve"> شده است که روی هم رفته شامل 135/1 میلیارد تن </w:t>
      </w:r>
      <w:r w:rsidR="00A760D7">
        <w:rPr>
          <w:rFonts w:hint="cs"/>
          <w:rtl/>
        </w:rPr>
        <w:t>ذخیره</w:t>
      </w:r>
      <w:r>
        <w:rPr>
          <w:rFonts w:hint="cs"/>
          <w:rtl/>
        </w:rPr>
        <w:t xml:space="preserve"> است. اکتشافات تفضیلی در مورد بی هنجاری</w:t>
      </w:r>
      <w:r>
        <w:rPr>
          <w:rStyle w:val="FootnoteReference"/>
          <w:rtl/>
        </w:rPr>
        <w:footnoteReference w:id="122"/>
      </w:r>
      <w:r>
        <w:rPr>
          <w:rFonts w:hint="cs"/>
          <w:rtl/>
        </w:rPr>
        <w:t xml:space="preserve"> های شماره 1 و 2 صورت پذیرفته است و ذخیره قطعی آن ها به ترتیب 185 و 40 میلیون تن، تعیین گردیده است. در شکل </w:t>
      </w:r>
      <w:r w:rsidR="00A760D7">
        <w:rPr>
          <w:rFonts w:hint="cs"/>
          <w:rtl/>
        </w:rPr>
        <w:t>(5-3)</w:t>
      </w:r>
      <w:r>
        <w:rPr>
          <w:rFonts w:hint="cs"/>
          <w:rtl/>
        </w:rPr>
        <w:t xml:space="preserve"> نمایی از شش کانسار منطقه گل گهر، مشاهده می شود.</w:t>
      </w:r>
    </w:p>
    <w:p w:rsidR="003558D8" w:rsidRDefault="001F2583" w:rsidP="003558D8">
      <w:pPr>
        <w:keepNext/>
        <w:bidi/>
        <w:jc w:val="center"/>
      </w:pPr>
      <w:r w:rsidRPr="00811EAD">
        <w:rPr>
          <w:rFonts w:hint="cs"/>
          <w:noProof/>
          <w:rtl/>
          <w:lang w:bidi="ar-SA"/>
        </w:rPr>
        <w:drawing>
          <wp:inline distT="0" distB="0" distL="0" distR="0">
            <wp:extent cx="3438261" cy="1771650"/>
            <wp:effectExtent l="19050" t="0" r="0" b="0"/>
            <wp:docPr id="71" name="Picture 11" descr="relative situ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ve situation.jpg"/>
                    <pic:cNvPicPr/>
                  </pic:nvPicPr>
                  <pic:blipFill>
                    <a:blip r:embed="rId100" cstate="print">
                      <a:grayscl/>
                      <a:lum bright="10000"/>
                    </a:blip>
                    <a:stretch>
                      <a:fillRect/>
                    </a:stretch>
                  </pic:blipFill>
                  <pic:spPr>
                    <a:xfrm>
                      <a:off x="0" y="0"/>
                      <a:ext cx="3441662" cy="1773403"/>
                    </a:xfrm>
                    <a:prstGeom prst="rect">
                      <a:avLst/>
                    </a:prstGeom>
                  </pic:spPr>
                </pic:pic>
              </a:graphicData>
            </a:graphic>
          </wp:inline>
        </w:drawing>
      </w:r>
    </w:p>
    <w:p w:rsidR="001F2583" w:rsidRPr="003558D8" w:rsidRDefault="003558D8" w:rsidP="003558D8">
      <w:pPr>
        <w:pStyle w:val="Caption"/>
        <w:ind w:hanging="1"/>
        <w:jc w:val="center"/>
        <w:rPr>
          <w:color w:val="auto"/>
          <w:sz w:val="20"/>
          <w:szCs w:val="20"/>
        </w:rPr>
      </w:pPr>
      <w:bookmarkStart w:id="263" w:name="_Toc259369153"/>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3</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کانسار</w:t>
      </w:r>
      <w:r w:rsidRPr="003558D8">
        <w:rPr>
          <w:color w:val="auto"/>
          <w:sz w:val="20"/>
          <w:szCs w:val="20"/>
          <w:rtl/>
        </w:rPr>
        <w:t xml:space="preserve"> </w:t>
      </w:r>
      <w:r w:rsidRPr="003558D8">
        <w:rPr>
          <w:rFonts w:hint="eastAsia"/>
          <w:color w:val="auto"/>
          <w:sz w:val="20"/>
          <w:szCs w:val="20"/>
          <w:rtl/>
        </w:rPr>
        <w:t>آهن</w:t>
      </w:r>
      <w:r w:rsidRPr="003558D8">
        <w:rPr>
          <w:color w:val="auto"/>
          <w:sz w:val="20"/>
          <w:szCs w:val="20"/>
          <w:rtl/>
        </w:rPr>
        <w:t xml:space="preserve"> </w:t>
      </w:r>
      <w:r w:rsidRPr="003558D8">
        <w:rPr>
          <w:rFonts w:hint="eastAsia"/>
          <w:color w:val="auto"/>
          <w:sz w:val="20"/>
          <w:szCs w:val="20"/>
          <w:rtl/>
        </w:rPr>
        <w:t>اکتشاف</w:t>
      </w:r>
      <w:r w:rsidRPr="003558D8">
        <w:rPr>
          <w:color w:val="auto"/>
          <w:sz w:val="20"/>
          <w:szCs w:val="20"/>
          <w:rtl/>
        </w:rPr>
        <w:t xml:space="preserve"> </w:t>
      </w:r>
      <w:r w:rsidRPr="003558D8">
        <w:rPr>
          <w:rFonts w:hint="eastAsia"/>
          <w:color w:val="auto"/>
          <w:sz w:val="20"/>
          <w:szCs w:val="20"/>
          <w:rtl/>
        </w:rPr>
        <w:t>شده</w:t>
      </w:r>
      <w:r w:rsidRPr="003558D8">
        <w:rPr>
          <w:color w:val="auto"/>
          <w:sz w:val="20"/>
          <w:szCs w:val="20"/>
          <w:rtl/>
        </w:rPr>
        <w:t xml:space="preserve"> </w:t>
      </w:r>
      <w:r w:rsidRPr="003558D8">
        <w:rPr>
          <w:rFonts w:hint="eastAsia"/>
          <w:color w:val="auto"/>
          <w:sz w:val="20"/>
          <w:szCs w:val="20"/>
          <w:rtl/>
        </w:rPr>
        <w:t>در</w:t>
      </w:r>
      <w:r w:rsidRPr="003558D8">
        <w:rPr>
          <w:color w:val="auto"/>
          <w:sz w:val="20"/>
          <w:szCs w:val="20"/>
          <w:rtl/>
        </w:rPr>
        <w:t xml:space="preserve"> </w:t>
      </w:r>
      <w:r w:rsidRPr="003558D8">
        <w:rPr>
          <w:rFonts w:hint="eastAsia"/>
          <w:color w:val="auto"/>
          <w:sz w:val="20"/>
          <w:szCs w:val="20"/>
          <w:rtl/>
        </w:rPr>
        <w:t>منطقه</w:t>
      </w:r>
      <w:r w:rsidRPr="003558D8">
        <w:rPr>
          <w:color w:val="auto"/>
          <w:sz w:val="20"/>
          <w:szCs w:val="20"/>
          <w:rtl/>
        </w:rPr>
        <w:t xml:space="preserve"> </w:t>
      </w:r>
      <w:r w:rsidRPr="003558D8">
        <w:rPr>
          <w:rFonts w:hint="eastAsia"/>
          <w:color w:val="auto"/>
          <w:sz w:val="20"/>
          <w:szCs w:val="20"/>
          <w:rtl/>
        </w:rPr>
        <w:t>گل</w:t>
      </w:r>
      <w:r w:rsidRPr="003558D8">
        <w:rPr>
          <w:color w:val="auto"/>
          <w:sz w:val="20"/>
          <w:szCs w:val="20"/>
          <w:rtl/>
        </w:rPr>
        <w:t xml:space="preserve"> </w:t>
      </w:r>
      <w:r w:rsidRPr="003558D8">
        <w:rPr>
          <w:rFonts w:hint="eastAsia"/>
          <w:color w:val="auto"/>
          <w:sz w:val="20"/>
          <w:szCs w:val="20"/>
          <w:rtl/>
        </w:rPr>
        <w:t>گهر</w:t>
      </w:r>
      <w:r w:rsidRPr="003558D8">
        <w:rPr>
          <w:color w:val="auto"/>
          <w:sz w:val="20"/>
          <w:szCs w:val="20"/>
          <w:rtl/>
        </w:rPr>
        <w:t xml:space="preserve"> (</w:t>
      </w:r>
      <w:r w:rsidRPr="003558D8">
        <w:rPr>
          <w:rFonts w:hint="eastAsia"/>
          <w:color w:val="auto"/>
          <w:sz w:val="20"/>
          <w:szCs w:val="20"/>
          <w:rtl/>
        </w:rPr>
        <w:t>دهقان</w:t>
      </w:r>
      <w:r w:rsidRPr="003558D8">
        <w:rPr>
          <w:rFonts w:hint="cs"/>
          <w:color w:val="auto"/>
          <w:sz w:val="20"/>
          <w:szCs w:val="20"/>
          <w:rtl/>
        </w:rPr>
        <w:t>ی</w:t>
      </w:r>
      <w:r w:rsidRPr="003558D8">
        <w:rPr>
          <w:rFonts w:hint="eastAsia"/>
          <w:color w:val="auto"/>
          <w:sz w:val="20"/>
          <w:szCs w:val="20"/>
          <w:rtl/>
        </w:rPr>
        <w:t>،</w:t>
      </w:r>
      <w:r w:rsidRPr="003558D8">
        <w:rPr>
          <w:color w:val="auto"/>
          <w:sz w:val="20"/>
          <w:szCs w:val="20"/>
          <w:rtl/>
        </w:rPr>
        <w:t xml:space="preserve"> 1386)</w:t>
      </w:r>
      <w:bookmarkEnd w:id="263"/>
    </w:p>
    <w:p w:rsidR="001F2583" w:rsidRDefault="001F2583" w:rsidP="00A760D7">
      <w:pPr>
        <w:bidi/>
        <w:ind w:firstLine="566"/>
        <w:rPr>
          <w:rtl/>
        </w:rPr>
      </w:pPr>
      <w:r w:rsidRPr="0057444D">
        <w:rPr>
          <w:rtl/>
        </w:rPr>
        <w:lastRenderedPageBreak/>
        <w:t xml:space="preserve">ناحيه معدني گل گهر با سن زمين شناسي پالئوزوييك پاييني در حاشيه زون سنندج - </w:t>
      </w:r>
      <w:r>
        <w:rPr>
          <w:rtl/>
        </w:rPr>
        <w:t>سيرجان واقع شده است</w:t>
      </w:r>
      <w:r w:rsidRPr="0057444D">
        <w:rPr>
          <w:rtl/>
        </w:rPr>
        <w:t>. بر اساس مطالعات انجام شده،</w:t>
      </w:r>
      <w:r w:rsidR="0080068E">
        <w:rPr>
          <w:rFonts w:hint="cs"/>
          <w:rtl/>
        </w:rPr>
        <w:t xml:space="preserve"> </w:t>
      </w:r>
      <w:r w:rsidRPr="0057444D">
        <w:rPr>
          <w:rtl/>
        </w:rPr>
        <w:t>زمان جايگزيني ماده ي معدني در اين ناحيه مربوط به اواسط دوران دوم،</w:t>
      </w:r>
      <w:r>
        <w:rPr>
          <w:rFonts w:hint="cs"/>
          <w:rtl/>
        </w:rPr>
        <w:t xml:space="preserve"> </w:t>
      </w:r>
      <w:r>
        <w:rPr>
          <w:rtl/>
        </w:rPr>
        <w:t>همزمان با كوه زايي هاي مهم</w:t>
      </w:r>
      <w:r>
        <w:rPr>
          <w:rFonts w:hint="cs"/>
          <w:rtl/>
        </w:rPr>
        <w:t xml:space="preserve"> </w:t>
      </w:r>
      <w:r>
        <w:rPr>
          <w:rtl/>
        </w:rPr>
        <w:t>آن دوره بوده است</w:t>
      </w:r>
      <w:r w:rsidRPr="0057444D">
        <w:rPr>
          <w:rtl/>
        </w:rPr>
        <w:t>. ا</w:t>
      </w:r>
      <w:r>
        <w:rPr>
          <w:rtl/>
        </w:rPr>
        <w:t>گرچه در مورد چگونگي تشكيل ماده</w:t>
      </w:r>
      <w:r>
        <w:rPr>
          <w:rFonts w:hint="cs"/>
          <w:rtl/>
        </w:rPr>
        <w:t xml:space="preserve"> </w:t>
      </w:r>
      <w:r w:rsidRPr="0057444D">
        <w:rPr>
          <w:rtl/>
        </w:rPr>
        <w:t>معدني، ب</w:t>
      </w:r>
      <w:r>
        <w:rPr>
          <w:rFonts w:hint="cs"/>
          <w:rtl/>
        </w:rPr>
        <w:t xml:space="preserve">ه </w:t>
      </w:r>
      <w:r w:rsidRPr="0057444D">
        <w:rPr>
          <w:rtl/>
        </w:rPr>
        <w:t>دليل فازهاي دگرگوني انجام شده،</w:t>
      </w:r>
      <w:r>
        <w:rPr>
          <w:rFonts w:hint="cs"/>
          <w:rtl/>
        </w:rPr>
        <w:t xml:space="preserve"> </w:t>
      </w:r>
      <w:r w:rsidRPr="0057444D">
        <w:rPr>
          <w:rtl/>
        </w:rPr>
        <w:t xml:space="preserve"> نظرات متفاوتي ارائه شد</w:t>
      </w:r>
      <w:r>
        <w:rPr>
          <w:rtl/>
        </w:rPr>
        <w:t>ه ولي ذخيره ي ماده معدني ناحيه</w:t>
      </w:r>
      <w:r>
        <w:rPr>
          <w:rFonts w:hint="cs"/>
          <w:rtl/>
        </w:rPr>
        <w:t xml:space="preserve"> </w:t>
      </w:r>
      <w:r w:rsidRPr="0057444D">
        <w:rPr>
          <w:rtl/>
        </w:rPr>
        <w:t>گل گهر از نوع يك توده مگنتيتي است كه در حضور فازهاي سولفوري شكل گرفته و پس از تشكيل كانسار اوليه ماده ي معدني به صورت بخش اكسيده از كاني هايي چون هماتيت</w:t>
      </w:r>
      <w:r>
        <w:rPr>
          <w:rtl/>
        </w:rPr>
        <w:t>، ليمونيت و آپاتيت غني شده اس</w:t>
      </w:r>
      <w:r>
        <w:rPr>
          <w:rFonts w:hint="cs"/>
          <w:rtl/>
        </w:rPr>
        <w:t>ت (وبسایت شرکت سنگ آهن گل گهر</w:t>
      </w:r>
      <w:r w:rsidR="00531D84">
        <w:rPr>
          <w:rFonts w:hint="cs"/>
          <w:rtl/>
        </w:rPr>
        <w:t>، 1388</w:t>
      </w:r>
      <w:r>
        <w:rPr>
          <w:rFonts w:hint="cs"/>
          <w:rtl/>
        </w:rPr>
        <w:t>)</w:t>
      </w:r>
      <w:r w:rsidR="00A760D7">
        <w:rPr>
          <w:rFonts w:hint="cs"/>
          <w:rtl/>
        </w:rPr>
        <w:t>.</w:t>
      </w:r>
      <w:r>
        <w:rPr>
          <w:rFonts w:hint="cs"/>
          <w:rtl/>
        </w:rPr>
        <w:t xml:space="preserve"> ناحیه کانی سازی آهن، در امتداد جنوب شرقی فرورفتگی گاوخونی واقع شده است. به طور کلی کانسار، معرف منطقه ای دگرگونی حاوی سنگ های فیلیت، شیست، آمفیبولیت، گنیس، مرمر و سایر سنگ های شاخص دگرگونی است (جواهریان، 1381)</w:t>
      </w:r>
      <w:r w:rsidR="005C79EE">
        <w:rPr>
          <w:rFonts w:hint="cs"/>
          <w:rtl/>
        </w:rPr>
        <w:t>.</w:t>
      </w:r>
    </w:p>
    <w:p w:rsidR="001F2583" w:rsidRDefault="001F2583" w:rsidP="005C79EE">
      <w:pPr>
        <w:bidi/>
        <w:ind w:firstLine="566"/>
        <w:rPr>
          <w:rtl/>
        </w:rPr>
      </w:pPr>
      <w:r>
        <w:rPr>
          <w:rFonts w:hint="cs"/>
          <w:rtl/>
        </w:rPr>
        <w:t>کانی اصلی آهن در ناحیه گل گهر، مگنتیت است که در حالت خالص وزن مخصوص 2/5 و سختی 5/5 تا 6 (در مقیاس مُهس) دارد. در طراحی معادن گل گهر، کانسنگ در سه رده، طبقه بندی و کد</w:t>
      </w:r>
      <w:r w:rsidR="00F919F4">
        <w:rPr>
          <w:rFonts w:hint="cs"/>
          <w:rtl/>
        </w:rPr>
        <w:t xml:space="preserve"> </w:t>
      </w:r>
      <w:r>
        <w:rPr>
          <w:rFonts w:hint="cs"/>
          <w:rtl/>
        </w:rPr>
        <w:t xml:space="preserve">گذاری شده است که </w:t>
      </w:r>
      <w:r w:rsidR="00203569">
        <w:rPr>
          <w:rFonts w:hint="cs"/>
          <w:rtl/>
        </w:rPr>
        <w:t>عبارت اند از</w:t>
      </w:r>
      <w:r>
        <w:rPr>
          <w:rFonts w:hint="cs"/>
          <w:rtl/>
        </w:rPr>
        <w:t>:</w:t>
      </w:r>
    </w:p>
    <w:p w:rsidR="001F2583" w:rsidRPr="00857B85" w:rsidRDefault="001F2583" w:rsidP="00332CF7">
      <w:pPr>
        <w:pStyle w:val="ListParagraph"/>
        <w:numPr>
          <w:ilvl w:val="0"/>
          <w:numId w:val="17"/>
        </w:numPr>
        <w:bidi/>
        <w:rPr>
          <w:rFonts w:cs="Times New Roman"/>
        </w:rPr>
      </w:pPr>
      <w:r>
        <w:rPr>
          <w:rFonts w:hint="cs"/>
          <w:rtl/>
        </w:rPr>
        <w:t>کد 101، مگنتیت پایینی</w:t>
      </w:r>
      <w:r>
        <w:rPr>
          <w:rStyle w:val="FootnoteReference"/>
          <w:rtl/>
        </w:rPr>
        <w:footnoteReference w:id="123"/>
      </w:r>
      <w:r>
        <w:rPr>
          <w:rFonts w:hint="cs"/>
          <w:rtl/>
        </w:rPr>
        <w:t>: سنگ معدن مگنتیتی که حاوی بیش از %2/0 گوگرد است</w:t>
      </w:r>
    </w:p>
    <w:p w:rsidR="001F2583" w:rsidRPr="00857B85" w:rsidRDefault="001F2583" w:rsidP="00332CF7">
      <w:pPr>
        <w:pStyle w:val="ListParagraph"/>
        <w:numPr>
          <w:ilvl w:val="0"/>
          <w:numId w:val="17"/>
        </w:numPr>
        <w:bidi/>
        <w:rPr>
          <w:rFonts w:cs="Times New Roman"/>
        </w:rPr>
      </w:pPr>
      <w:r>
        <w:rPr>
          <w:rFonts w:hint="cs"/>
          <w:rtl/>
        </w:rPr>
        <w:t>کد 201، کانسنگ اکسید شده: سنگ معدن مگنتیتی که حاوی بیش از %12 اکسید</w:t>
      </w:r>
      <w:r w:rsidR="00F919F4">
        <w:rPr>
          <w:rFonts w:hint="cs"/>
          <w:rtl/>
        </w:rPr>
        <w:t xml:space="preserve"> </w:t>
      </w:r>
      <w:r>
        <w:rPr>
          <w:rFonts w:hint="cs"/>
          <w:rtl/>
        </w:rPr>
        <w:t>های آهن (نظیر هماتیت) است</w:t>
      </w:r>
    </w:p>
    <w:p w:rsidR="001F2583" w:rsidRPr="00857B85" w:rsidRDefault="001F2583" w:rsidP="00332CF7">
      <w:pPr>
        <w:pStyle w:val="ListParagraph"/>
        <w:numPr>
          <w:ilvl w:val="0"/>
          <w:numId w:val="17"/>
        </w:numPr>
        <w:bidi/>
        <w:rPr>
          <w:rFonts w:cs="Times New Roman"/>
          <w:rtl/>
        </w:rPr>
      </w:pPr>
      <w:r>
        <w:rPr>
          <w:rFonts w:hint="cs"/>
          <w:rtl/>
        </w:rPr>
        <w:t>کد 301، مگنتیت بالایی</w:t>
      </w:r>
      <w:r>
        <w:rPr>
          <w:rStyle w:val="FootnoteReference"/>
          <w:rtl/>
        </w:rPr>
        <w:footnoteReference w:id="124"/>
      </w:r>
      <w:r>
        <w:rPr>
          <w:rFonts w:hint="cs"/>
          <w:rtl/>
        </w:rPr>
        <w:t>: سنگ معدن مگنتیتی بدون حضور گوگرد و کانی های مزاحم (دهقانی، 1386)</w:t>
      </w:r>
      <w:r w:rsidR="005C79EE">
        <w:rPr>
          <w:rFonts w:hint="cs"/>
          <w:rtl/>
        </w:rPr>
        <w:t>.</w:t>
      </w:r>
    </w:p>
    <w:p w:rsidR="001F2583" w:rsidRDefault="001F2583" w:rsidP="00531D84">
      <w:pPr>
        <w:bidi/>
        <w:ind w:firstLine="566"/>
        <w:rPr>
          <w:rtl/>
        </w:rPr>
      </w:pPr>
      <w:r>
        <w:rPr>
          <w:rFonts w:hint="cs"/>
          <w:rtl/>
        </w:rPr>
        <w:t xml:space="preserve"> از اواخر سال 72 تاکنون کانسار شماره یک به روش روباز در مرحله استخراج و بهره برداری قرار دارد و طبق طراحی کاواک معدن، 145 میلیون تن سنگ آهن قابل برداشت خواهد بود. سالانه حدود 5 میلیون تن سنگ آهن و 5/3 میلیون تن باطله، معدنکاری می شود. محصول نها</w:t>
      </w:r>
      <w:r w:rsidR="005C79EE">
        <w:rPr>
          <w:rFonts w:hint="cs"/>
          <w:rtl/>
        </w:rPr>
        <w:t>یی مجتمع گل گهر، کنسانتره آهن</w:t>
      </w:r>
      <w:r>
        <w:rPr>
          <w:rFonts w:hint="cs"/>
          <w:rtl/>
        </w:rPr>
        <w:t xml:space="preserve"> با غنای بیش از %68 آهن، گوگرد کم تر از </w:t>
      </w:r>
      <w:r>
        <w:rPr>
          <w:rFonts w:hint="cs"/>
          <w:rtl/>
        </w:rPr>
        <w:lastRenderedPageBreak/>
        <w:t>%4/0 و فسفر کم تر از %04/0 است. طبق طرح فعلی، سالیانه 5/2 میلیون تن کنسانتره تولید می شود و به کارخانجات فولادسازی و ذوب آهن، ارسال می گردد (دهقانی، 1386)</w:t>
      </w:r>
      <w:r w:rsidR="005C79EE">
        <w:rPr>
          <w:rFonts w:hint="cs"/>
          <w:rtl/>
        </w:rPr>
        <w:t>.</w:t>
      </w:r>
    </w:p>
    <w:p w:rsidR="003558D8" w:rsidRDefault="001F2583" w:rsidP="003558D8">
      <w:pPr>
        <w:keepNext/>
        <w:bidi/>
        <w:jc w:val="center"/>
      </w:pPr>
      <w:r>
        <w:rPr>
          <w:noProof/>
          <w:rtl/>
          <w:lang w:bidi="ar-SA"/>
        </w:rPr>
        <w:drawing>
          <wp:inline distT="0" distB="0" distL="0" distR="0">
            <wp:extent cx="3437208" cy="2581275"/>
            <wp:effectExtent l="19050" t="0" r="0" b="0"/>
            <wp:docPr id="72" name="Picture 21" descr="1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7.jpg"/>
                    <pic:cNvPicPr/>
                  </pic:nvPicPr>
                  <pic:blipFill>
                    <a:blip r:embed="rId101" cstate="print">
                      <a:grayscl/>
                      <a:lum contrast="20000"/>
                    </a:blip>
                    <a:stretch>
                      <a:fillRect/>
                    </a:stretch>
                  </pic:blipFill>
                  <pic:spPr>
                    <a:xfrm>
                      <a:off x="0" y="0"/>
                      <a:ext cx="3438528" cy="2582266"/>
                    </a:xfrm>
                    <a:prstGeom prst="rect">
                      <a:avLst/>
                    </a:prstGeom>
                  </pic:spPr>
                </pic:pic>
              </a:graphicData>
            </a:graphic>
          </wp:inline>
        </w:drawing>
      </w:r>
    </w:p>
    <w:p w:rsidR="001F2583" w:rsidRPr="003558D8" w:rsidRDefault="003558D8" w:rsidP="003558D8">
      <w:pPr>
        <w:pStyle w:val="Caption"/>
        <w:ind w:hanging="1"/>
        <w:jc w:val="center"/>
        <w:rPr>
          <w:color w:val="auto"/>
          <w:sz w:val="20"/>
          <w:szCs w:val="20"/>
        </w:rPr>
      </w:pPr>
      <w:bookmarkStart w:id="264" w:name="_Toc259369154"/>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4</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تصو</w:t>
      </w:r>
      <w:r w:rsidRPr="003558D8">
        <w:rPr>
          <w:rFonts w:hint="cs"/>
          <w:color w:val="auto"/>
          <w:sz w:val="20"/>
          <w:szCs w:val="20"/>
          <w:rtl/>
        </w:rPr>
        <w:t>ی</w:t>
      </w:r>
      <w:r w:rsidRPr="003558D8">
        <w:rPr>
          <w:rFonts w:hint="eastAsia"/>
          <w:color w:val="auto"/>
          <w:sz w:val="20"/>
          <w:szCs w:val="20"/>
          <w:rtl/>
        </w:rPr>
        <w:t>ر</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از</w:t>
      </w:r>
      <w:r w:rsidRPr="003558D8">
        <w:rPr>
          <w:color w:val="auto"/>
          <w:sz w:val="20"/>
          <w:szCs w:val="20"/>
          <w:rtl/>
        </w:rPr>
        <w:t xml:space="preserve"> </w:t>
      </w:r>
      <w:r w:rsidRPr="003558D8">
        <w:rPr>
          <w:rFonts w:hint="eastAsia"/>
          <w:color w:val="auto"/>
          <w:sz w:val="20"/>
          <w:szCs w:val="20"/>
          <w:rtl/>
        </w:rPr>
        <w:t>عمل</w:t>
      </w:r>
      <w:r w:rsidRPr="003558D8">
        <w:rPr>
          <w:rFonts w:hint="cs"/>
          <w:color w:val="auto"/>
          <w:sz w:val="20"/>
          <w:szCs w:val="20"/>
          <w:rtl/>
        </w:rPr>
        <w:t>ی</w:t>
      </w:r>
      <w:r w:rsidRPr="003558D8">
        <w:rPr>
          <w:rFonts w:hint="eastAsia"/>
          <w:color w:val="auto"/>
          <w:sz w:val="20"/>
          <w:szCs w:val="20"/>
          <w:rtl/>
        </w:rPr>
        <w:t>ات</w:t>
      </w:r>
      <w:r w:rsidRPr="003558D8">
        <w:rPr>
          <w:color w:val="auto"/>
          <w:sz w:val="20"/>
          <w:szCs w:val="20"/>
          <w:rtl/>
        </w:rPr>
        <w:t xml:space="preserve"> </w:t>
      </w:r>
      <w:r w:rsidRPr="003558D8">
        <w:rPr>
          <w:rFonts w:hint="eastAsia"/>
          <w:color w:val="auto"/>
          <w:sz w:val="20"/>
          <w:szCs w:val="20"/>
          <w:rtl/>
        </w:rPr>
        <w:t>استخراج</w:t>
      </w:r>
      <w:r w:rsidRPr="003558D8">
        <w:rPr>
          <w:color w:val="auto"/>
          <w:sz w:val="20"/>
          <w:szCs w:val="20"/>
          <w:rtl/>
        </w:rPr>
        <w:t xml:space="preserve"> </w:t>
      </w:r>
      <w:r w:rsidRPr="003558D8">
        <w:rPr>
          <w:rFonts w:hint="eastAsia"/>
          <w:color w:val="auto"/>
          <w:sz w:val="20"/>
          <w:szCs w:val="20"/>
          <w:rtl/>
        </w:rPr>
        <w:t>در</w:t>
      </w:r>
      <w:r w:rsidRPr="003558D8">
        <w:rPr>
          <w:color w:val="auto"/>
          <w:sz w:val="20"/>
          <w:szCs w:val="20"/>
          <w:rtl/>
        </w:rPr>
        <w:t xml:space="preserve"> </w:t>
      </w:r>
      <w:r w:rsidRPr="003558D8">
        <w:rPr>
          <w:rFonts w:hint="eastAsia"/>
          <w:color w:val="auto"/>
          <w:sz w:val="20"/>
          <w:szCs w:val="20"/>
          <w:rtl/>
        </w:rPr>
        <w:t>معدن</w:t>
      </w:r>
      <w:r w:rsidRPr="003558D8">
        <w:rPr>
          <w:color w:val="auto"/>
          <w:sz w:val="20"/>
          <w:szCs w:val="20"/>
          <w:rtl/>
        </w:rPr>
        <w:t xml:space="preserve"> </w:t>
      </w:r>
      <w:r w:rsidRPr="003558D8">
        <w:rPr>
          <w:rFonts w:hint="eastAsia"/>
          <w:color w:val="auto"/>
          <w:sz w:val="20"/>
          <w:szCs w:val="20"/>
          <w:rtl/>
        </w:rPr>
        <w:t>گل</w:t>
      </w:r>
      <w:r w:rsidRPr="003558D8">
        <w:rPr>
          <w:color w:val="auto"/>
          <w:sz w:val="20"/>
          <w:szCs w:val="20"/>
          <w:rtl/>
        </w:rPr>
        <w:t xml:space="preserve"> </w:t>
      </w:r>
      <w:r w:rsidRPr="003558D8">
        <w:rPr>
          <w:rFonts w:hint="eastAsia"/>
          <w:color w:val="auto"/>
          <w:sz w:val="20"/>
          <w:szCs w:val="20"/>
          <w:rtl/>
        </w:rPr>
        <w:t>گهر</w:t>
      </w:r>
      <w:r w:rsidRPr="003558D8">
        <w:rPr>
          <w:color w:val="auto"/>
          <w:sz w:val="20"/>
          <w:szCs w:val="20"/>
          <w:rtl/>
        </w:rPr>
        <w:t xml:space="preserve"> (</w:t>
      </w:r>
      <w:r w:rsidRPr="003558D8">
        <w:rPr>
          <w:rFonts w:hint="eastAsia"/>
          <w:color w:val="auto"/>
          <w:sz w:val="20"/>
          <w:szCs w:val="20"/>
          <w:rtl/>
        </w:rPr>
        <w:t>وبسا</w:t>
      </w:r>
      <w:r w:rsidRPr="003558D8">
        <w:rPr>
          <w:rFonts w:hint="cs"/>
          <w:color w:val="auto"/>
          <w:sz w:val="20"/>
          <w:szCs w:val="20"/>
          <w:rtl/>
        </w:rPr>
        <w:t>ی</w:t>
      </w:r>
      <w:r w:rsidRPr="003558D8">
        <w:rPr>
          <w:rFonts w:hint="eastAsia"/>
          <w:color w:val="auto"/>
          <w:sz w:val="20"/>
          <w:szCs w:val="20"/>
          <w:rtl/>
        </w:rPr>
        <w:t>ت</w:t>
      </w:r>
      <w:r w:rsidRPr="003558D8">
        <w:rPr>
          <w:color w:val="auto"/>
          <w:sz w:val="20"/>
          <w:szCs w:val="20"/>
          <w:rtl/>
        </w:rPr>
        <w:t xml:space="preserve"> </w:t>
      </w:r>
      <w:r w:rsidRPr="003558D8">
        <w:rPr>
          <w:rFonts w:hint="eastAsia"/>
          <w:color w:val="auto"/>
          <w:sz w:val="20"/>
          <w:szCs w:val="20"/>
          <w:rtl/>
        </w:rPr>
        <w:t>پا</w:t>
      </w:r>
      <w:r w:rsidRPr="003558D8">
        <w:rPr>
          <w:rFonts w:hint="cs"/>
          <w:color w:val="auto"/>
          <w:sz w:val="20"/>
          <w:szCs w:val="20"/>
          <w:rtl/>
        </w:rPr>
        <w:t>ی</w:t>
      </w:r>
      <w:r w:rsidRPr="003558D8">
        <w:rPr>
          <w:rFonts w:hint="eastAsia"/>
          <w:color w:val="auto"/>
          <w:sz w:val="20"/>
          <w:szCs w:val="20"/>
          <w:rtl/>
        </w:rPr>
        <w:t>گاه</w:t>
      </w:r>
      <w:r w:rsidRPr="003558D8">
        <w:rPr>
          <w:color w:val="auto"/>
          <w:sz w:val="20"/>
          <w:szCs w:val="20"/>
          <w:rtl/>
        </w:rPr>
        <w:t xml:space="preserve"> </w:t>
      </w:r>
      <w:r w:rsidRPr="003558D8">
        <w:rPr>
          <w:rFonts w:hint="eastAsia"/>
          <w:color w:val="auto"/>
          <w:sz w:val="20"/>
          <w:szCs w:val="20"/>
          <w:rtl/>
        </w:rPr>
        <w:t>علوم</w:t>
      </w:r>
      <w:r w:rsidRPr="003558D8">
        <w:rPr>
          <w:color w:val="auto"/>
          <w:sz w:val="20"/>
          <w:szCs w:val="20"/>
          <w:rtl/>
        </w:rPr>
        <w:t xml:space="preserve"> </w:t>
      </w:r>
      <w:r w:rsidRPr="003558D8">
        <w:rPr>
          <w:rFonts w:hint="eastAsia"/>
          <w:color w:val="auto"/>
          <w:sz w:val="20"/>
          <w:szCs w:val="20"/>
          <w:rtl/>
        </w:rPr>
        <w:t>زم</w:t>
      </w:r>
      <w:r w:rsidRPr="003558D8">
        <w:rPr>
          <w:rFonts w:hint="cs"/>
          <w:color w:val="auto"/>
          <w:sz w:val="20"/>
          <w:szCs w:val="20"/>
          <w:rtl/>
        </w:rPr>
        <w:t>ی</w:t>
      </w:r>
      <w:r w:rsidRPr="003558D8">
        <w:rPr>
          <w:rFonts w:hint="eastAsia"/>
          <w:color w:val="auto"/>
          <w:sz w:val="20"/>
          <w:szCs w:val="20"/>
          <w:rtl/>
        </w:rPr>
        <w:t>ن</w:t>
      </w:r>
      <w:r w:rsidRPr="003558D8">
        <w:rPr>
          <w:color w:val="auto"/>
          <w:sz w:val="20"/>
          <w:szCs w:val="20"/>
          <w:rtl/>
        </w:rPr>
        <w:t xml:space="preserve"> </w:t>
      </w:r>
      <w:r w:rsidRPr="003558D8">
        <w:rPr>
          <w:rFonts w:hint="eastAsia"/>
          <w:color w:val="auto"/>
          <w:sz w:val="20"/>
          <w:szCs w:val="20"/>
          <w:rtl/>
        </w:rPr>
        <w:t>ا</w:t>
      </w:r>
      <w:r w:rsidRPr="003558D8">
        <w:rPr>
          <w:rFonts w:hint="cs"/>
          <w:color w:val="auto"/>
          <w:sz w:val="20"/>
          <w:szCs w:val="20"/>
          <w:rtl/>
        </w:rPr>
        <w:t>ی</w:t>
      </w:r>
      <w:r w:rsidRPr="003558D8">
        <w:rPr>
          <w:rFonts w:hint="eastAsia"/>
          <w:color w:val="auto"/>
          <w:sz w:val="20"/>
          <w:szCs w:val="20"/>
          <w:rtl/>
        </w:rPr>
        <w:t>ران،</w:t>
      </w:r>
      <w:r w:rsidRPr="003558D8">
        <w:rPr>
          <w:color w:val="auto"/>
          <w:sz w:val="20"/>
          <w:szCs w:val="20"/>
          <w:rtl/>
        </w:rPr>
        <w:t xml:space="preserve"> 1388)</w:t>
      </w:r>
      <w:bookmarkEnd w:id="264"/>
    </w:p>
    <w:p w:rsidR="001F2583" w:rsidRDefault="002F4964" w:rsidP="005C79EE">
      <w:pPr>
        <w:bidi/>
        <w:ind w:firstLine="566"/>
        <w:rPr>
          <w:rtl/>
        </w:rPr>
      </w:pPr>
      <w:r>
        <w:rPr>
          <w:rFonts w:hint="cs"/>
          <w:rtl/>
        </w:rPr>
        <w:t xml:space="preserve">کاواک نهایی معدن شماره یک به شکل یک بیضی به ابعاد 700 در 1650 متر است که حدود 15 پله را در بر می گیرد (مختاری، 1386). </w:t>
      </w:r>
      <w:r w:rsidR="001F2583">
        <w:rPr>
          <w:rFonts w:hint="cs"/>
          <w:rtl/>
        </w:rPr>
        <w:t>شیب پله ها در رسوبات (باطله) 45 درجه و ماده معدنی 60 درجه، طراحی شده است. شیب نهایی کاواک در باطله، 35 درجه و در سنگ آهن 44 تا 48 درجه خواهد بود (</w:t>
      </w:r>
      <w:r w:rsidR="00531D84">
        <w:rPr>
          <w:rFonts w:hint="cs"/>
          <w:rtl/>
        </w:rPr>
        <w:t>موسوی نسب، 1382</w:t>
      </w:r>
      <w:r w:rsidR="001F2583">
        <w:rPr>
          <w:rFonts w:hint="cs"/>
          <w:rtl/>
        </w:rPr>
        <w:t>)</w:t>
      </w:r>
      <w:r w:rsidR="005C79EE">
        <w:rPr>
          <w:rFonts w:hint="cs"/>
          <w:rtl/>
        </w:rPr>
        <w:t>.</w:t>
      </w:r>
      <w:r w:rsidR="001F2583">
        <w:rPr>
          <w:rFonts w:hint="cs"/>
          <w:rtl/>
        </w:rPr>
        <w:t xml:space="preserve"> عرض پله های کاری، در حدود 60 تا 65 متر است (حدادی، 1379)</w:t>
      </w:r>
      <w:r w:rsidR="005C79EE">
        <w:rPr>
          <w:rFonts w:hint="cs"/>
          <w:rtl/>
        </w:rPr>
        <w:t>.</w:t>
      </w:r>
    </w:p>
    <w:p w:rsidR="00176F9D" w:rsidRDefault="00176F9D" w:rsidP="00176F9D">
      <w:pPr>
        <w:bidi/>
        <w:rPr>
          <w:rtl/>
        </w:rPr>
      </w:pPr>
    </w:p>
    <w:p w:rsidR="001F2583" w:rsidRPr="00CE13CD" w:rsidRDefault="001F2583" w:rsidP="00CE13CD">
      <w:pPr>
        <w:pStyle w:val="Heading2"/>
        <w:ind w:firstLine="566"/>
        <w:rPr>
          <w:rFonts w:cs="B Jadid"/>
          <w:color w:val="auto"/>
          <w:rtl/>
        </w:rPr>
      </w:pPr>
      <w:bookmarkStart w:id="265" w:name="_Toc263636327"/>
      <w:r w:rsidRPr="00CE13CD">
        <w:rPr>
          <w:rFonts w:cs="B Jadid" w:hint="cs"/>
          <w:color w:val="auto"/>
          <w:rtl/>
        </w:rPr>
        <w:t xml:space="preserve">5-2-2- </w:t>
      </w:r>
      <w:r w:rsidR="002273AF" w:rsidRPr="00CE13CD">
        <w:rPr>
          <w:rFonts w:cs="B Jadid" w:hint="cs"/>
          <w:color w:val="auto"/>
          <w:rtl/>
        </w:rPr>
        <w:t xml:space="preserve">چالزنی </w:t>
      </w:r>
      <w:r w:rsidRPr="00CE13CD">
        <w:rPr>
          <w:rFonts w:cs="B Jadid" w:hint="cs"/>
          <w:color w:val="auto"/>
          <w:rtl/>
        </w:rPr>
        <w:t>و آتشکاری در معدن گل گهر</w:t>
      </w:r>
      <w:bookmarkEnd w:id="265"/>
    </w:p>
    <w:p w:rsidR="00176F9D" w:rsidRPr="00232004" w:rsidRDefault="00176F9D" w:rsidP="00176F9D">
      <w:pPr>
        <w:bidi/>
        <w:rPr>
          <w:rFonts w:cs="B Jadid"/>
          <w:rtl/>
        </w:rPr>
      </w:pPr>
    </w:p>
    <w:p w:rsidR="001F2583" w:rsidRDefault="001F2583" w:rsidP="00A92E37">
      <w:pPr>
        <w:bidi/>
        <w:ind w:firstLine="566"/>
        <w:rPr>
          <w:rtl/>
        </w:rPr>
      </w:pPr>
      <w:r>
        <w:rPr>
          <w:rFonts w:hint="cs"/>
          <w:rtl/>
        </w:rPr>
        <w:t>برای استخراج سنگ آهن در معدن گل گهر از چال هایی به قطر 875/9 اینچ (251 میلی متر) استفاده می شود. چالزنی توسط دکل های حفاری ساخت شرکت  اینگر</w:t>
      </w:r>
      <w:r w:rsidR="00A92E37">
        <w:rPr>
          <w:rFonts w:hint="cs"/>
          <w:rtl/>
        </w:rPr>
        <w:t>سُ</w:t>
      </w:r>
      <w:r>
        <w:rPr>
          <w:rFonts w:hint="cs"/>
          <w:rtl/>
        </w:rPr>
        <w:t>ل رند</w:t>
      </w:r>
      <w:r>
        <w:rPr>
          <w:rStyle w:val="FootnoteReference"/>
          <w:rtl/>
        </w:rPr>
        <w:footnoteReference w:id="125"/>
      </w:r>
      <w:r>
        <w:rPr>
          <w:rFonts w:hint="cs"/>
          <w:rtl/>
        </w:rPr>
        <w:t xml:space="preserve"> </w:t>
      </w:r>
      <w:r w:rsidR="00B048AC">
        <w:rPr>
          <w:rFonts w:hint="cs"/>
          <w:rtl/>
        </w:rPr>
        <w:t>صورت می پذیرد که تصویر آن در شکل (5-4) آمده است</w:t>
      </w:r>
      <w:r>
        <w:rPr>
          <w:rFonts w:hint="cs"/>
          <w:rtl/>
        </w:rPr>
        <w:t>.</w:t>
      </w:r>
    </w:p>
    <w:p w:rsidR="003558D8" w:rsidRDefault="001F2583" w:rsidP="003558D8">
      <w:pPr>
        <w:keepNext/>
        <w:bidi/>
        <w:jc w:val="center"/>
      </w:pPr>
      <w:r>
        <w:rPr>
          <w:rFonts w:hint="cs"/>
          <w:noProof/>
          <w:rtl/>
          <w:lang w:bidi="ar-SA"/>
        </w:rPr>
        <w:lastRenderedPageBreak/>
        <w:drawing>
          <wp:inline distT="0" distB="0" distL="0" distR="0">
            <wp:extent cx="3333750" cy="1800225"/>
            <wp:effectExtent l="19050" t="0" r="0" b="0"/>
            <wp:docPr id="73" name="Picture 17" descr="19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78.jpg"/>
                    <pic:cNvPicPr/>
                  </pic:nvPicPr>
                  <pic:blipFill>
                    <a:blip r:embed="rId102" cstate="print">
                      <a:grayscl/>
                      <a:lum/>
                    </a:blip>
                    <a:srcRect t="-734" r="3599" b="31357"/>
                    <a:stretch>
                      <a:fillRect/>
                    </a:stretch>
                  </pic:blipFill>
                  <pic:spPr>
                    <a:xfrm>
                      <a:off x="0" y="0"/>
                      <a:ext cx="3333750" cy="1800225"/>
                    </a:xfrm>
                    <a:prstGeom prst="rect">
                      <a:avLst/>
                    </a:prstGeom>
                  </pic:spPr>
                </pic:pic>
              </a:graphicData>
            </a:graphic>
          </wp:inline>
        </w:drawing>
      </w:r>
    </w:p>
    <w:p w:rsidR="001F2583" w:rsidRPr="003558D8" w:rsidRDefault="003558D8" w:rsidP="003558D8">
      <w:pPr>
        <w:pStyle w:val="Caption"/>
        <w:ind w:hanging="1"/>
        <w:jc w:val="center"/>
        <w:rPr>
          <w:color w:val="auto"/>
          <w:sz w:val="20"/>
          <w:szCs w:val="20"/>
        </w:rPr>
      </w:pPr>
      <w:bookmarkStart w:id="266" w:name="_Toc259369155"/>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5</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دکل</w:t>
      </w:r>
      <w:r w:rsidRPr="003558D8">
        <w:rPr>
          <w:color w:val="auto"/>
          <w:sz w:val="20"/>
          <w:szCs w:val="20"/>
          <w:rtl/>
        </w:rPr>
        <w:t xml:space="preserve"> </w:t>
      </w:r>
      <w:r w:rsidRPr="003558D8">
        <w:rPr>
          <w:rFonts w:hint="eastAsia"/>
          <w:color w:val="auto"/>
          <w:sz w:val="20"/>
          <w:szCs w:val="20"/>
          <w:rtl/>
        </w:rPr>
        <w:t>حفار</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خزنده</w:t>
      </w:r>
      <w:r w:rsidRPr="003558D8">
        <w:rPr>
          <w:color w:val="auto"/>
          <w:sz w:val="20"/>
          <w:szCs w:val="20"/>
          <w:rtl/>
        </w:rPr>
        <w:t xml:space="preserve"> </w:t>
      </w:r>
      <w:r w:rsidRPr="003558D8">
        <w:rPr>
          <w:rFonts w:hint="eastAsia"/>
          <w:color w:val="auto"/>
          <w:sz w:val="20"/>
          <w:szCs w:val="20"/>
          <w:rtl/>
        </w:rPr>
        <w:t>در</w:t>
      </w:r>
      <w:r w:rsidRPr="003558D8">
        <w:rPr>
          <w:color w:val="auto"/>
          <w:sz w:val="20"/>
          <w:szCs w:val="20"/>
          <w:rtl/>
        </w:rPr>
        <w:t xml:space="preserve"> </w:t>
      </w:r>
      <w:r w:rsidRPr="003558D8">
        <w:rPr>
          <w:rFonts w:hint="eastAsia"/>
          <w:color w:val="auto"/>
          <w:sz w:val="20"/>
          <w:szCs w:val="20"/>
          <w:rtl/>
        </w:rPr>
        <w:t>معدن</w:t>
      </w:r>
      <w:r w:rsidRPr="003558D8">
        <w:rPr>
          <w:color w:val="auto"/>
          <w:sz w:val="20"/>
          <w:szCs w:val="20"/>
          <w:rtl/>
        </w:rPr>
        <w:t xml:space="preserve"> </w:t>
      </w:r>
      <w:r w:rsidRPr="003558D8">
        <w:rPr>
          <w:rFonts w:hint="eastAsia"/>
          <w:color w:val="auto"/>
          <w:sz w:val="20"/>
          <w:szCs w:val="20"/>
          <w:rtl/>
        </w:rPr>
        <w:t>گل</w:t>
      </w:r>
      <w:r w:rsidRPr="003558D8">
        <w:rPr>
          <w:color w:val="auto"/>
          <w:sz w:val="20"/>
          <w:szCs w:val="20"/>
          <w:rtl/>
        </w:rPr>
        <w:t xml:space="preserve"> </w:t>
      </w:r>
      <w:r w:rsidRPr="003558D8">
        <w:rPr>
          <w:rFonts w:hint="eastAsia"/>
          <w:color w:val="auto"/>
          <w:sz w:val="20"/>
          <w:szCs w:val="20"/>
          <w:rtl/>
        </w:rPr>
        <w:t>گهر</w:t>
      </w:r>
      <w:r w:rsidRPr="003558D8">
        <w:rPr>
          <w:color w:val="auto"/>
          <w:sz w:val="20"/>
          <w:szCs w:val="20"/>
          <w:rtl/>
        </w:rPr>
        <w:t xml:space="preserve"> (</w:t>
      </w:r>
      <w:r w:rsidRPr="003558D8">
        <w:rPr>
          <w:rFonts w:hint="eastAsia"/>
          <w:color w:val="auto"/>
          <w:sz w:val="20"/>
          <w:szCs w:val="20"/>
          <w:rtl/>
        </w:rPr>
        <w:t>با</w:t>
      </w:r>
      <w:r w:rsidRPr="003558D8">
        <w:rPr>
          <w:color w:val="auto"/>
          <w:sz w:val="20"/>
          <w:szCs w:val="20"/>
          <w:rtl/>
        </w:rPr>
        <w:t xml:space="preserve"> </w:t>
      </w:r>
      <w:r w:rsidRPr="003558D8">
        <w:rPr>
          <w:rFonts w:hint="eastAsia"/>
          <w:color w:val="auto"/>
          <w:sz w:val="20"/>
          <w:szCs w:val="20"/>
          <w:rtl/>
        </w:rPr>
        <w:t>قطر</w:t>
      </w:r>
      <w:r w:rsidRPr="003558D8">
        <w:rPr>
          <w:color w:val="auto"/>
          <w:sz w:val="20"/>
          <w:szCs w:val="20"/>
          <w:rtl/>
        </w:rPr>
        <w:t xml:space="preserve"> 251 </w:t>
      </w:r>
      <w:r w:rsidRPr="003558D8">
        <w:rPr>
          <w:rFonts w:hint="eastAsia"/>
          <w:color w:val="auto"/>
          <w:sz w:val="20"/>
          <w:szCs w:val="20"/>
          <w:rtl/>
        </w:rPr>
        <w:t>م</w:t>
      </w:r>
      <w:r w:rsidRPr="003558D8">
        <w:rPr>
          <w:rFonts w:hint="cs"/>
          <w:color w:val="auto"/>
          <w:sz w:val="20"/>
          <w:szCs w:val="20"/>
          <w:rtl/>
        </w:rPr>
        <w:t>ی</w:t>
      </w:r>
      <w:r w:rsidRPr="003558D8">
        <w:rPr>
          <w:rFonts w:hint="eastAsia"/>
          <w:color w:val="auto"/>
          <w:sz w:val="20"/>
          <w:szCs w:val="20"/>
          <w:rtl/>
        </w:rPr>
        <w:t>ل</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متر</w:t>
      </w:r>
      <w:r w:rsidRPr="003558D8">
        <w:rPr>
          <w:color w:val="auto"/>
          <w:sz w:val="20"/>
          <w:szCs w:val="20"/>
          <w:rtl/>
        </w:rPr>
        <w:t>)</w:t>
      </w:r>
      <w:bookmarkEnd w:id="266"/>
    </w:p>
    <w:p w:rsidR="001F2583" w:rsidRDefault="001F2583" w:rsidP="00176F9D">
      <w:pPr>
        <w:bidi/>
        <w:ind w:firstLine="566"/>
        <w:rPr>
          <w:rtl/>
        </w:rPr>
      </w:pPr>
      <w:r>
        <w:rPr>
          <w:rFonts w:hint="cs"/>
          <w:rtl/>
        </w:rPr>
        <w:t>ماشین آلات و تجهیزات معدنی مورد استفاده در مع</w:t>
      </w:r>
      <w:r w:rsidR="00176F9D">
        <w:rPr>
          <w:rFonts w:hint="cs"/>
          <w:rtl/>
        </w:rPr>
        <w:t xml:space="preserve">دن شماره یک گل گهر، در جدول (5-1) </w:t>
      </w:r>
      <w:r w:rsidR="00E11F9A">
        <w:rPr>
          <w:rFonts w:hint="cs"/>
          <w:rtl/>
        </w:rPr>
        <w:t>لیست گردیده است.</w:t>
      </w:r>
    </w:p>
    <w:p w:rsidR="00176F9D" w:rsidRPr="002F4964" w:rsidRDefault="00176F9D" w:rsidP="00176F9D">
      <w:pPr>
        <w:pStyle w:val="Caption"/>
        <w:keepNext/>
        <w:ind w:hanging="1"/>
        <w:jc w:val="center"/>
        <w:rPr>
          <w:color w:val="auto"/>
          <w:sz w:val="20"/>
          <w:szCs w:val="20"/>
        </w:rPr>
      </w:pPr>
      <w:bookmarkStart w:id="267" w:name="_Toc259371022"/>
      <w:r w:rsidRPr="002F4964">
        <w:rPr>
          <w:rFonts w:hint="cs"/>
          <w:color w:val="auto"/>
          <w:sz w:val="20"/>
          <w:szCs w:val="20"/>
          <w:rtl/>
        </w:rPr>
        <w:t>جدول</w:t>
      </w:r>
      <w:r w:rsidRPr="002F4964">
        <w:rPr>
          <w:color w:val="auto"/>
          <w:sz w:val="20"/>
          <w:szCs w:val="20"/>
          <w:rtl/>
        </w:rPr>
        <w:t xml:space="preserve"> 5-  </w:t>
      </w:r>
      <w:r w:rsidR="00771039" w:rsidRPr="002F4964">
        <w:rPr>
          <w:color w:val="auto"/>
          <w:sz w:val="20"/>
          <w:szCs w:val="20"/>
          <w:rtl/>
        </w:rPr>
        <w:fldChar w:fldCharType="begin"/>
      </w:r>
      <w:r w:rsidR="004C7F5D" w:rsidRPr="002F4964">
        <w:rPr>
          <w:color w:val="auto"/>
          <w:sz w:val="20"/>
          <w:szCs w:val="20"/>
          <w:rtl/>
        </w:rPr>
        <w:instrText xml:space="preserve"> </w:instrText>
      </w:r>
      <w:r w:rsidR="004C7F5D" w:rsidRPr="002F4964">
        <w:rPr>
          <w:color w:val="auto"/>
          <w:sz w:val="20"/>
          <w:szCs w:val="20"/>
        </w:rPr>
        <w:instrText>SEQ</w:instrText>
      </w:r>
      <w:r w:rsidR="004C7F5D" w:rsidRPr="002F4964">
        <w:rPr>
          <w:color w:val="auto"/>
          <w:sz w:val="20"/>
          <w:szCs w:val="20"/>
          <w:rtl/>
        </w:rPr>
        <w:instrText xml:space="preserve"> جدول_5-_ \* </w:instrText>
      </w:r>
      <w:r w:rsidR="004C7F5D" w:rsidRPr="002F4964">
        <w:rPr>
          <w:color w:val="auto"/>
          <w:sz w:val="20"/>
          <w:szCs w:val="20"/>
        </w:rPr>
        <w:instrText>ARABIC</w:instrText>
      </w:r>
      <w:r w:rsidR="004C7F5D" w:rsidRPr="002F4964">
        <w:rPr>
          <w:color w:val="auto"/>
          <w:sz w:val="20"/>
          <w:szCs w:val="20"/>
          <w:rtl/>
        </w:rPr>
        <w:instrText xml:space="preserve"> </w:instrText>
      </w:r>
      <w:r w:rsidR="00771039" w:rsidRPr="002F4964">
        <w:rPr>
          <w:color w:val="auto"/>
          <w:sz w:val="20"/>
          <w:szCs w:val="20"/>
          <w:rtl/>
        </w:rPr>
        <w:fldChar w:fldCharType="separate"/>
      </w:r>
      <w:r w:rsidR="003521F7">
        <w:rPr>
          <w:color w:val="auto"/>
          <w:sz w:val="20"/>
          <w:szCs w:val="20"/>
          <w:rtl/>
        </w:rPr>
        <w:t>1</w:t>
      </w:r>
      <w:r w:rsidR="00771039" w:rsidRPr="002F4964">
        <w:rPr>
          <w:color w:val="auto"/>
          <w:sz w:val="20"/>
          <w:szCs w:val="20"/>
          <w:rtl/>
        </w:rPr>
        <w:fldChar w:fldCharType="end"/>
      </w:r>
      <w:r w:rsidRPr="002F4964">
        <w:rPr>
          <w:rFonts w:hint="cs"/>
          <w:color w:val="auto"/>
          <w:sz w:val="20"/>
          <w:szCs w:val="20"/>
          <w:rtl/>
        </w:rPr>
        <w:t xml:space="preserve">- </w:t>
      </w:r>
      <w:r w:rsidRPr="002F4964">
        <w:rPr>
          <w:color w:val="auto"/>
          <w:sz w:val="20"/>
          <w:szCs w:val="20"/>
          <w:rtl/>
        </w:rPr>
        <w:t xml:space="preserve"> </w:t>
      </w:r>
      <w:r w:rsidRPr="002F4964">
        <w:rPr>
          <w:rFonts w:hint="eastAsia"/>
          <w:color w:val="auto"/>
          <w:sz w:val="20"/>
          <w:szCs w:val="20"/>
          <w:rtl/>
        </w:rPr>
        <w:t>ماش</w:t>
      </w:r>
      <w:r w:rsidRPr="002F4964">
        <w:rPr>
          <w:rFonts w:hint="cs"/>
          <w:color w:val="auto"/>
          <w:sz w:val="20"/>
          <w:szCs w:val="20"/>
          <w:rtl/>
        </w:rPr>
        <w:t>ی</w:t>
      </w:r>
      <w:r w:rsidRPr="002F4964">
        <w:rPr>
          <w:rFonts w:hint="eastAsia"/>
          <w:color w:val="auto"/>
          <w:sz w:val="20"/>
          <w:szCs w:val="20"/>
          <w:rtl/>
        </w:rPr>
        <w:t>ن</w:t>
      </w:r>
      <w:r w:rsidRPr="002F4964">
        <w:rPr>
          <w:color w:val="auto"/>
          <w:sz w:val="20"/>
          <w:szCs w:val="20"/>
          <w:rtl/>
        </w:rPr>
        <w:t xml:space="preserve"> </w:t>
      </w:r>
      <w:r w:rsidRPr="002F4964">
        <w:rPr>
          <w:rFonts w:hint="eastAsia"/>
          <w:color w:val="auto"/>
          <w:sz w:val="20"/>
          <w:szCs w:val="20"/>
          <w:rtl/>
        </w:rPr>
        <w:t>آلات</w:t>
      </w:r>
      <w:r w:rsidRPr="002F4964">
        <w:rPr>
          <w:color w:val="auto"/>
          <w:sz w:val="20"/>
          <w:szCs w:val="20"/>
          <w:rtl/>
        </w:rPr>
        <w:t xml:space="preserve"> </w:t>
      </w:r>
      <w:r w:rsidRPr="002F4964">
        <w:rPr>
          <w:rFonts w:hint="eastAsia"/>
          <w:color w:val="auto"/>
          <w:sz w:val="20"/>
          <w:szCs w:val="20"/>
          <w:rtl/>
        </w:rPr>
        <w:t>فعال</w:t>
      </w:r>
      <w:r w:rsidRPr="002F4964">
        <w:rPr>
          <w:color w:val="auto"/>
          <w:sz w:val="20"/>
          <w:szCs w:val="20"/>
          <w:rtl/>
        </w:rPr>
        <w:t xml:space="preserve"> </w:t>
      </w:r>
      <w:r w:rsidRPr="002F4964">
        <w:rPr>
          <w:rFonts w:hint="eastAsia"/>
          <w:color w:val="auto"/>
          <w:sz w:val="20"/>
          <w:szCs w:val="20"/>
          <w:rtl/>
        </w:rPr>
        <w:t>در</w:t>
      </w:r>
      <w:r w:rsidRPr="002F4964">
        <w:rPr>
          <w:color w:val="auto"/>
          <w:sz w:val="20"/>
          <w:szCs w:val="20"/>
          <w:rtl/>
        </w:rPr>
        <w:t xml:space="preserve"> </w:t>
      </w:r>
      <w:r w:rsidRPr="002F4964">
        <w:rPr>
          <w:rFonts w:hint="eastAsia"/>
          <w:color w:val="auto"/>
          <w:sz w:val="20"/>
          <w:szCs w:val="20"/>
          <w:rtl/>
        </w:rPr>
        <w:t>معدن</w:t>
      </w:r>
      <w:r w:rsidRPr="002F4964">
        <w:rPr>
          <w:color w:val="auto"/>
          <w:sz w:val="20"/>
          <w:szCs w:val="20"/>
          <w:rtl/>
        </w:rPr>
        <w:t xml:space="preserve"> </w:t>
      </w:r>
      <w:r w:rsidRPr="002F4964">
        <w:rPr>
          <w:rFonts w:hint="eastAsia"/>
          <w:color w:val="auto"/>
          <w:sz w:val="20"/>
          <w:szCs w:val="20"/>
          <w:rtl/>
        </w:rPr>
        <w:t>شماره</w:t>
      </w:r>
      <w:r w:rsidRPr="002F4964">
        <w:rPr>
          <w:color w:val="auto"/>
          <w:sz w:val="20"/>
          <w:szCs w:val="20"/>
          <w:rtl/>
        </w:rPr>
        <w:t xml:space="preserve"> </w:t>
      </w:r>
      <w:r w:rsidRPr="002F4964">
        <w:rPr>
          <w:rFonts w:hint="cs"/>
          <w:color w:val="auto"/>
          <w:sz w:val="20"/>
          <w:szCs w:val="20"/>
          <w:rtl/>
        </w:rPr>
        <w:t>ی</w:t>
      </w:r>
      <w:r w:rsidRPr="002F4964">
        <w:rPr>
          <w:rFonts w:hint="eastAsia"/>
          <w:color w:val="auto"/>
          <w:sz w:val="20"/>
          <w:szCs w:val="20"/>
          <w:rtl/>
        </w:rPr>
        <w:t>ک</w:t>
      </w:r>
      <w:r w:rsidRPr="002F4964">
        <w:rPr>
          <w:color w:val="auto"/>
          <w:sz w:val="20"/>
          <w:szCs w:val="20"/>
          <w:rtl/>
        </w:rPr>
        <w:t xml:space="preserve"> </w:t>
      </w:r>
      <w:r w:rsidRPr="002F4964">
        <w:rPr>
          <w:rFonts w:hint="eastAsia"/>
          <w:color w:val="auto"/>
          <w:sz w:val="20"/>
          <w:szCs w:val="20"/>
          <w:rtl/>
        </w:rPr>
        <w:t>گل</w:t>
      </w:r>
      <w:r w:rsidRPr="002F4964">
        <w:rPr>
          <w:color w:val="auto"/>
          <w:sz w:val="20"/>
          <w:szCs w:val="20"/>
          <w:rtl/>
        </w:rPr>
        <w:t xml:space="preserve"> </w:t>
      </w:r>
      <w:r w:rsidRPr="002F4964">
        <w:rPr>
          <w:rFonts w:hint="eastAsia"/>
          <w:color w:val="auto"/>
          <w:sz w:val="20"/>
          <w:szCs w:val="20"/>
          <w:rtl/>
        </w:rPr>
        <w:t>گهر</w:t>
      </w:r>
      <w:r w:rsidR="00DD79BD">
        <w:rPr>
          <w:rFonts w:hint="cs"/>
          <w:color w:val="auto"/>
          <w:sz w:val="20"/>
          <w:szCs w:val="20"/>
          <w:rtl/>
        </w:rPr>
        <w:t xml:space="preserve"> (دهق</w:t>
      </w:r>
      <w:r w:rsidR="002F4964">
        <w:rPr>
          <w:rFonts w:hint="cs"/>
          <w:color w:val="auto"/>
          <w:sz w:val="20"/>
          <w:szCs w:val="20"/>
          <w:rtl/>
        </w:rPr>
        <w:t>انی، 1386)</w:t>
      </w:r>
      <w:bookmarkEnd w:id="267"/>
    </w:p>
    <w:tbl>
      <w:tblPr>
        <w:tblStyle w:val="TableGrid"/>
        <w:bidiVisual/>
        <w:tblW w:w="0" w:type="auto"/>
        <w:jc w:val="center"/>
        <w:tblLook w:val="04A0" w:firstRow="1" w:lastRow="0" w:firstColumn="1" w:lastColumn="0" w:noHBand="0" w:noVBand="1"/>
      </w:tblPr>
      <w:tblGrid>
        <w:gridCol w:w="1503"/>
        <w:gridCol w:w="1693"/>
        <w:gridCol w:w="1608"/>
        <w:gridCol w:w="618"/>
      </w:tblGrid>
      <w:tr w:rsidR="001F2583" w:rsidRPr="00616DF9" w:rsidTr="00110F7B">
        <w:trPr>
          <w:jc w:val="center"/>
        </w:trPr>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نام</w:t>
            </w:r>
          </w:p>
        </w:tc>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سازنده</w:t>
            </w:r>
          </w:p>
        </w:tc>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مدل</w:t>
            </w:r>
          </w:p>
        </w:tc>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تعداد</w:t>
            </w:r>
          </w:p>
        </w:tc>
      </w:tr>
      <w:tr w:rsidR="001F2583" w:rsidRPr="00616DF9" w:rsidTr="00110F7B">
        <w:trPr>
          <w:jc w:val="center"/>
        </w:trPr>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کامیون معدنی</w:t>
            </w:r>
          </w:p>
        </w:tc>
        <w:tc>
          <w:tcPr>
            <w:tcW w:w="0" w:type="auto"/>
            <w:vAlign w:val="center"/>
          </w:tcPr>
          <w:p w:rsidR="001F2583" w:rsidRPr="00524846" w:rsidRDefault="001F2583" w:rsidP="00110F7B">
            <w:pPr>
              <w:bidi/>
              <w:ind w:firstLine="0"/>
              <w:jc w:val="center"/>
              <w:rPr>
                <w:sz w:val="20"/>
                <w:szCs w:val="20"/>
              </w:rPr>
            </w:pPr>
            <w:r w:rsidRPr="00524846">
              <w:rPr>
                <w:sz w:val="20"/>
                <w:szCs w:val="20"/>
              </w:rPr>
              <w:t>Euclid</w:t>
            </w:r>
          </w:p>
        </w:tc>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85 تنی</w:t>
            </w:r>
          </w:p>
        </w:tc>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15</w:t>
            </w:r>
          </w:p>
        </w:tc>
      </w:tr>
      <w:tr w:rsidR="001F2583" w:rsidRPr="00616DF9" w:rsidTr="00110F7B">
        <w:trPr>
          <w:jc w:val="center"/>
        </w:trPr>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کامیون معدنی</w:t>
            </w:r>
          </w:p>
        </w:tc>
        <w:tc>
          <w:tcPr>
            <w:tcW w:w="0" w:type="auto"/>
            <w:vAlign w:val="center"/>
          </w:tcPr>
          <w:p w:rsidR="001F2583" w:rsidRPr="00524846" w:rsidRDefault="001F2583" w:rsidP="00110F7B">
            <w:pPr>
              <w:bidi/>
              <w:ind w:firstLine="0"/>
              <w:jc w:val="center"/>
              <w:rPr>
                <w:sz w:val="20"/>
                <w:szCs w:val="20"/>
              </w:rPr>
            </w:pPr>
            <w:r w:rsidRPr="00524846">
              <w:rPr>
                <w:sz w:val="20"/>
                <w:szCs w:val="20"/>
              </w:rPr>
              <w:t>Terex</w:t>
            </w:r>
          </w:p>
        </w:tc>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100 تنی</w:t>
            </w:r>
          </w:p>
        </w:tc>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13</w:t>
            </w:r>
          </w:p>
        </w:tc>
      </w:tr>
      <w:tr w:rsidR="001F2583" w:rsidRPr="00616DF9" w:rsidTr="00110F7B">
        <w:trPr>
          <w:jc w:val="center"/>
        </w:trPr>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دکل حفاری</w:t>
            </w:r>
          </w:p>
        </w:tc>
        <w:tc>
          <w:tcPr>
            <w:tcW w:w="0" w:type="auto"/>
            <w:vAlign w:val="center"/>
          </w:tcPr>
          <w:p w:rsidR="001F2583" w:rsidRPr="00524846" w:rsidRDefault="001F2583" w:rsidP="00110F7B">
            <w:pPr>
              <w:bidi/>
              <w:ind w:firstLine="0"/>
              <w:jc w:val="center"/>
              <w:rPr>
                <w:sz w:val="20"/>
                <w:szCs w:val="20"/>
              </w:rPr>
            </w:pPr>
            <w:r w:rsidRPr="00524846">
              <w:rPr>
                <w:sz w:val="20"/>
                <w:szCs w:val="20"/>
              </w:rPr>
              <w:t>Ingersoll-Rand</w:t>
            </w:r>
          </w:p>
        </w:tc>
        <w:tc>
          <w:tcPr>
            <w:tcW w:w="0" w:type="auto"/>
            <w:vAlign w:val="center"/>
          </w:tcPr>
          <w:p w:rsidR="001F2583" w:rsidRPr="00524846" w:rsidRDefault="001F2583" w:rsidP="00110F7B">
            <w:pPr>
              <w:bidi/>
              <w:ind w:firstLine="0"/>
              <w:jc w:val="center"/>
              <w:rPr>
                <w:sz w:val="20"/>
                <w:szCs w:val="20"/>
                <w:rtl/>
              </w:rPr>
            </w:pPr>
            <w:r w:rsidRPr="00524846">
              <w:rPr>
                <w:sz w:val="20"/>
                <w:szCs w:val="20"/>
              </w:rPr>
              <w:t>DM-H XL1800</w:t>
            </w:r>
          </w:p>
        </w:tc>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3</w:t>
            </w:r>
          </w:p>
        </w:tc>
      </w:tr>
      <w:tr w:rsidR="001F2583" w:rsidRPr="00616DF9" w:rsidTr="00110F7B">
        <w:trPr>
          <w:jc w:val="center"/>
        </w:trPr>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دریل واگن</w:t>
            </w:r>
          </w:p>
        </w:tc>
        <w:tc>
          <w:tcPr>
            <w:tcW w:w="0" w:type="auto"/>
            <w:vAlign w:val="center"/>
          </w:tcPr>
          <w:p w:rsidR="001F2583" w:rsidRPr="00524846" w:rsidRDefault="001F2583" w:rsidP="00110F7B">
            <w:pPr>
              <w:bidi/>
              <w:ind w:firstLine="0"/>
              <w:jc w:val="center"/>
              <w:rPr>
                <w:sz w:val="20"/>
                <w:szCs w:val="20"/>
              </w:rPr>
            </w:pPr>
            <w:r w:rsidRPr="00524846">
              <w:rPr>
                <w:sz w:val="20"/>
                <w:szCs w:val="20"/>
              </w:rPr>
              <w:t>Atlas Copco</w:t>
            </w:r>
          </w:p>
        </w:tc>
        <w:tc>
          <w:tcPr>
            <w:tcW w:w="0" w:type="auto"/>
            <w:vAlign w:val="center"/>
          </w:tcPr>
          <w:p w:rsidR="001F2583" w:rsidRPr="00524846" w:rsidRDefault="001F2583" w:rsidP="00110F7B">
            <w:pPr>
              <w:bidi/>
              <w:ind w:firstLine="0"/>
              <w:jc w:val="center"/>
              <w:rPr>
                <w:sz w:val="20"/>
                <w:szCs w:val="20"/>
              </w:rPr>
            </w:pPr>
            <w:r w:rsidRPr="00524846">
              <w:rPr>
                <w:sz w:val="20"/>
                <w:szCs w:val="20"/>
              </w:rPr>
              <w:t>402A</w:t>
            </w:r>
          </w:p>
        </w:tc>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1</w:t>
            </w:r>
          </w:p>
        </w:tc>
      </w:tr>
      <w:tr w:rsidR="001F2583" w:rsidRPr="00616DF9" w:rsidTr="00110F7B">
        <w:trPr>
          <w:jc w:val="center"/>
        </w:trPr>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شاول برقی</w:t>
            </w:r>
          </w:p>
        </w:tc>
        <w:tc>
          <w:tcPr>
            <w:tcW w:w="0" w:type="auto"/>
            <w:vAlign w:val="center"/>
          </w:tcPr>
          <w:p w:rsidR="001F2583" w:rsidRPr="00524846" w:rsidRDefault="001F2583" w:rsidP="00110F7B">
            <w:pPr>
              <w:bidi/>
              <w:ind w:firstLine="0"/>
              <w:jc w:val="center"/>
              <w:rPr>
                <w:sz w:val="20"/>
                <w:szCs w:val="20"/>
              </w:rPr>
            </w:pPr>
            <w:r w:rsidRPr="00524846">
              <w:rPr>
                <w:sz w:val="20"/>
                <w:szCs w:val="20"/>
              </w:rPr>
              <w:t>P&amp;H</w:t>
            </w:r>
          </w:p>
        </w:tc>
        <w:tc>
          <w:tcPr>
            <w:tcW w:w="0" w:type="auto"/>
            <w:vAlign w:val="center"/>
          </w:tcPr>
          <w:p w:rsidR="001F2583" w:rsidRPr="00524846" w:rsidRDefault="001F2583" w:rsidP="00110F7B">
            <w:pPr>
              <w:bidi/>
              <w:ind w:firstLine="0"/>
              <w:jc w:val="center"/>
              <w:rPr>
                <w:sz w:val="20"/>
                <w:szCs w:val="20"/>
              </w:rPr>
            </w:pPr>
            <w:r w:rsidRPr="00524846">
              <w:rPr>
                <w:sz w:val="20"/>
                <w:szCs w:val="20"/>
              </w:rPr>
              <w:t>AL1900</w:t>
            </w:r>
          </w:p>
        </w:tc>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4</w:t>
            </w:r>
          </w:p>
        </w:tc>
      </w:tr>
      <w:tr w:rsidR="001F2583" w:rsidRPr="00616DF9" w:rsidTr="00110F7B">
        <w:trPr>
          <w:jc w:val="center"/>
        </w:trPr>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بلدوزر</w:t>
            </w:r>
          </w:p>
        </w:tc>
        <w:tc>
          <w:tcPr>
            <w:tcW w:w="0" w:type="auto"/>
            <w:vAlign w:val="center"/>
          </w:tcPr>
          <w:p w:rsidR="001F2583" w:rsidRPr="00524846" w:rsidRDefault="001F2583" w:rsidP="00110F7B">
            <w:pPr>
              <w:bidi/>
              <w:ind w:firstLine="0"/>
              <w:jc w:val="center"/>
              <w:rPr>
                <w:sz w:val="20"/>
                <w:szCs w:val="20"/>
              </w:rPr>
            </w:pPr>
            <w:r w:rsidRPr="00524846">
              <w:rPr>
                <w:sz w:val="20"/>
                <w:szCs w:val="20"/>
              </w:rPr>
              <w:t>Komatsu</w:t>
            </w:r>
          </w:p>
        </w:tc>
        <w:tc>
          <w:tcPr>
            <w:tcW w:w="0" w:type="auto"/>
            <w:vAlign w:val="center"/>
          </w:tcPr>
          <w:p w:rsidR="001F2583" w:rsidRPr="00524846" w:rsidRDefault="001F2583" w:rsidP="00110F7B">
            <w:pPr>
              <w:bidi/>
              <w:ind w:firstLine="0"/>
              <w:jc w:val="center"/>
              <w:rPr>
                <w:sz w:val="20"/>
                <w:szCs w:val="20"/>
              </w:rPr>
            </w:pPr>
            <w:r w:rsidRPr="00524846">
              <w:rPr>
                <w:sz w:val="20"/>
                <w:szCs w:val="20"/>
              </w:rPr>
              <w:t>355A</w:t>
            </w:r>
          </w:p>
        </w:tc>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4</w:t>
            </w:r>
          </w:p>
        </w:tc>
      </w:tr>
      <w:tr w:rsidR="001F2583" w:rsidRPr="00616DF9" w:rsidTr="00110F7B">
        <w:trPr>
          <w:jc w:val="center"/>
        </w:trPr>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گریدر</w:t>
            </w:r>
          </w:p>
        </w:tc>
        <w:tc>
          <w:tcPr>
            <w:tcW w:w="0" w:type="auto"/>
            <w:vAlign w:val="center"/>
          </w:tcPr>
          <w:p w:rsidR="001F2583" w:rsidRPr="00524846" w:rsidRDefault="001F2583" w:rsidP="00110F7B">
            <w:pPr>
              <w:bidi/>
              <w:ind w:firstLine="0"/>
              <w:jc w:val="center"/>
              <w:rPr>
                <w:sz w:val="20"/>
                <w:szCs w:val="20"/>
              </w:rPr>
            </w:pPr>
            <w:r w:rsidRPr="00524846">
              <w:rPr>
                <w:sz w:val="20"/>
                <w:szCs w:val="20"/>
              </w:rPr>
              <w:t>O&amp;K</w:t>
            </w:r>
          </w:p>
        </w:tc>
        <w:tc>
          <w:tcPr>
            <w:tcW w:w="0" w:type="auto"/>
            <w:vAlign w:val="center"/>
          </w:tcPr>
          <w:p w:rsidR="001F2583" w:rsidRPr="00524846" w:rsidRDefault="001F2583" w:rsidP="00110F7B">
            <w:pPr>
              <w:bidi/>
              <w:ind w:firstLine="0"/>
              <w:jc w:val="center"/>
              <w:rPr>
                <w:sz w:val="20"/>
                <w:szCs w:val="20"/>
              </w:rPr>
            </w:pPr>
            <w:r w:rsidRPr="00524846">
              <w:rPr>
                <w:sz w:val="20"/>
                <w:szCs w:val="20"/>
              </w:rPr>
              <w:t>G350</w:t>
            </w:r>
          </w:p>
        </w:tc>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2</w:t>
            </w:r>
          </w:p>
        </w:tc>
      </w:tr>
      <w:tr w:rsidR="001F2583" w:rsidRPr="00616DF9" w:rsidTr="00110F7B">
        <w:trPr>
          <w:jc w:val="center"/>
        </w:trPr>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ویل دوزر</w:t>
            </w:r>
          </w:p>
        </w:tc>
        <w:tc>
          <w:tcPr>
            <w:tcW w:w="0" w:type="auto"/>
            <w:vAlign w:val="center"/>
          </w:tcPr>
          <w:p w:rsidR="001F2583" w:rsidRPr="00524846" w:rsidRDefault="001F2583" w:rsidP="00110F7B">
            <w:pPr>
              <w:bidi/>
              <w:ind w:firstLine="0"/>
              <w:jc w:val="center"/>
              <w:rPr>
                <w:sz w:val="20"/>
                <w:szCs w:val="20"/>
              </w:rPr>
            </w:pPr>
            <w:r w:rsidRPr="00524846">
              <w:rPr>
                <w:sz w:val="20"/>
                <w:szCs w:val="20"/>
              </w:rPr>
              <w:t>Michigan</w:t>
            </w:r>
          </w:p>
        </w:tc>
        <w:tc>
          <w:tcPr>
            <w:tcW w:w="0" w:type="auto"/>
            <w:vAlign w:val="center"/>
          </w:tcPr>
          <w:p w:rsidR="001F2583" w:rsidRPr="00524846" w:rsidRDefault="001F2583" w:rsidP="00110F7B">
            <w:pPr>
              <w:bidi/>
              <w:ind w:firstLine="0"/>
              <w:jc w:val="center"/>
              <w:rPr>
                <w:sz w:val="20"/>
                <w:szCs w:val="20"/>
              </w:rPr>
            </w:pPr>
            <w:r w:rsidRPr="00524846">
              <w:rPr>
                <w:sz w:val="20"/>
                <w:szCs w:val="20"/>
              </w:rPr>
              <w:t>260C</w:t>
            </w:r>
          </w:p>
        </w:tc>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2</w:t>
            </w:r>
          </w:p>
        </w:tc>
      </w:tr>
      <w:tr w:rsidR="001F2583" w:rsidRPr="00616DF9" w:rsidTr="00110F7B">
        <w:trPr>
          <w:jc w:val="center"/>
        </w:trPr>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لودر</w:t>
            </w:r>
          </w:p>
        </w:tc>
        <w:tc>
          <w:tcPr>
            <w:tcW w:w="0" w:type="auto"/>
            <w:vAlign w:val="center"/>
          </w:tcPr>
          <w:p w:rsidR="001F2583" w:rsidRPr="00524846" w:rsidRDefault="001F2583" w:rsidP="00110F7B">
            <w:pPr>
              <w:bidi/>
              <w:ind w:firstLine="0"/>
              <w:jc w:val="center"/>
              <w:rPr>
                <w:sz w:val="20"/>
                <w:szCs w:val="20"/>
              </w:rPr>
            </w:pPr>
            <w:r w:rsidRPr="00524846">
              <w:rPr>
                <w:sz w:val="20"/>
                <w:szCs w:val="20"/>
              </w:rPr>
              <w:t>Michigan</w:t>
            </w:r>
          </w:p>
        </w:tc>
        <w:tc>
          <w:tcPr>
            <w:tcW w:w="0" w:type="auto"/>
            <w:vAlign w:val="center"/>
          </w:tcPr>
          <w:p w:rsidR="001F2583" w:rsidRPr="00524846" w:rsidRDefault="001F2583" w:rsidP="00110F7B">
            <w:pPr>
              <w:bidi/>
              <w:ind w:firstLine="0"/>
              <w:jc w:val="center"/>
              <w:rPr>
                <w:sz w:val="20"/>
                <w:szCs w:val="20"/>
              </w:rPr>
            </w:pPr>
            <w:r w:rsidRPr="00524846">
              <w:rPr>
                <w:sz w:val="20"/>
                <w:szCs w:val="20"/>
              </w:rPr>
              <w:t>L480</w:t>
            </w:r>
          </w:p>
        </w:tc>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2</w:t>
            </w:r>
          </w:p>
        </w:tc>
      </w:tr>
      <w:tr w:rsidR="001F2583" w:rsidRPr="00616DF9" w:rsidTr="00110F7B">
        <w:trPr>
          <w:jc w:val="center"/>
        </w:trPr>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چکش هیدرولیک</w:t>
            </w:r>
          </w:p>
        </w:tc>
        <w:tc>
          <w:tcPr>
            <w:tcW w:w="0" w:type="auto"/>
            <w:vAlign w:val="center"/>
          </w:tcPr>
          <w:p w:rsidR="001F2583" w:rsidRPr="00524846" w:rsidRDefault="001F2583" w:rsidP="00110F7B">
            <w:pPr>
              <w:bidi/>
              <w:ind w:firstLine="0"/>
              <w:jc w:val="center"/>
              <w:rPr>
                <w:sz w:val="20"/>
                <w:szCs w:val="20"/>
              </w:rPr>
            </w:pPr>
            <w:r w:rsidRPr="00524846">
              <w:rPr>
                <w:sz w:val="20"/>
                <w:szCs w:val="20"/>
              </w:rPr>
              <w:t>O&amp;K</w:t>
            </w:r>
          </w:p>
        </w:tc>
        <w:tc>
          <w:tcPr>
            <w:tcW w:w="0" w:type="auto"/>
            <w:vAlign w:val="center"/>
          </w:tcPr>
          <w:p w:rsidR="001F2583" w:rsidRPr="00524846" w:rsidRDefault="001F2583" w:rsidP="00110F7B">
            <w:pPr>
              <w:bidi/>
              <w:ind w:firstLine="0"/>
              <w:jc w:val="center"/>
              <w:rPr>
                <w:sz w:val="20"/>
                <w:szCs w:val="20"/>
              </w:rPr>
            </w:pPr>
            <w:r w:rsidRPr="00524846">
              <w:rPr>
                <w:sz w:val="20"/>
                <w:szCs w:val="20"/>
              </w:rPr>
              <w:t>RH30C</w:t>
            </w:r>
          </w:p>
        </w:tc>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1</w:t>
            </w:r>
          </w:p>
        </w:tc>
      </w:tr>
      <w:tr w:rsidR="001F2583" w:rsidRPr="00616DF9" w:rsidTr="00110F7B">
        <w:trPr>
          <w:jc w:val="center"/>
        </w:trPr>
        <w:tc>
          <w:tcPr>
            <w:tcW w:w="0" w:type="auto"/>
            <w:vAlign w:val="center"/>
          </w:tcPr>
          <w:p w:rsidR="001F2583" w:rsidRPr="00616DF9" w:rsidRDefault="001F2583" w:rsidP="00110F7B">
            <w:pPr>
              <w:bidi/>
              <w:ind w:firstLine="0"/>
              <w:jc w:val="center"/>
              <w:rPr>
                <w:sz w:val="22"/>
                <w:szCs w:val="22"/>
                <w:rtl/>
              </w:rPr>
            </w:pPr>
            <w:r w:rsidRPr="00616DF9">
              <w:rPr>
                <w:rFonts w:hint="cs"/>
                <w:sz w:val="22"/>
                <w:szCs w:val="22"/>
                <w:rtl/>
              </w:rPr>
              <w:t>کامیون حامل آنفو</w:t>
            </w:r>
          </w:p>
        </w:tc>
        <w:tc>
          <w:tcPr>
            <w:tcW w:w="0" w:type="auto"/>
            <w:gridSpan w:val="2"/>
            <w:vAlign w:val="center"/>
          </w:tcPr>
          <w:p w:rsidR="001F2583" w:rsidRPr="00524846" w:rsidRDefault="001F2583" w:rsidP="00110F7B">
            <w:pPr>
              <w:bidi/>
              <w:ind w:firstLine="0"/>
              <w:jc w:val="center"/>
              <w:rPr>
                <w:sz w:val="20"/>
                <w:szCs w:val="20"/>
              </w:rPr>
            </w:pPr>
            <w:r w:rsidRPr="00524846">
              <w:rPr>
                <w:sz w:val="20"/>
                <w:szCs w:val="20"/>
              </w:rPr>
              <w:t>Bayerischer-Lloyd</w:t>
            </w:r>
          </w:p>
        </w:tc>
        <w:tc>
          <w:tcPr>
            <w:tcW w:w="0" w:type="auto"/>
            <w:vAlign w:val="center"/>
          </w:tcPr>
          <w:p w:rsidR="001F2583" w:rsidRPr="00616DF9" w:rsidRDefault="001F2583" w:rsidP="00A87204">
            <w:pPr>
              <w:keepNext/>
              <w:bidi/>
              <w:ind w:firstLine="0"/>
              <w:jc w:val="center"/>
              <w:rPr>
                <w:sz w:val="22"/>
                <w:szCs w:val="22"/>
                <w:rtl/>
              </w:rPr>
            </w:pPr>
            <w:r w:rsidRPr="00616DF9">
              <w:rPr>
                <w:rFonts w:hint="cs"/>
                <w:sz w:val="22"/>
                <w:szCs w:val="22"/>
                <w:rtl/>
              </w:rPr>
              <w:t>2</w:t>
            </w:r>
          </w:p>
        </w:tc>
      </w:tr>
    </w:tbl>
    <w:p w:rsidR="001F2583" w:rsidRDefault="001F2583" w:rsidP="005C79EE">
      <w:pPr>
        <w:bidi/>
        <w:ind w:firstLine="566"/>
        <w:rPr>
          <w:rtl/>
        </w:rPr>
      </w:pPr>
      <w:r>
        <w:rPr>
          <w:rFonts w:hint="cs"/>
          <w:rtl/>
        </w:rPr>
        <w:t>خرج مصرفی، در چال های خشک آنفو و در چال های آبدار، اسلاری است. اگر ارتفاع آب در چال کم تر از 2 متر باشد؛ چال خشک و در غیر این صورت، چال آبدار، در نظر گرفته می شود. علاوه بر خرج اصلی، در هر چال از دو فشنگ دینامیت یا پودر آذر به عنوان پرایمر (برای تحریک عامل انفجاری کم حساسیت) استفاده می شود و ممکن اس</w:t>
      </w:r>
      <w:r w:rsidR="005C79EE">
        <w:rPr>
          <w:rFonts w:hint="cs"/>
          <w:rtl/>
        </w:rPr>
        <w:t>ت از بوسترهای</w:t>
      </w:r>
      <w:r>
        <w:rPr>
          <w:rFonts w:hint="cs"/>
          <w:rtl/>
        </w:rPr>
        <w:t xml:space="preserve"> 454 گرمی (یک پاوندی) نیز، استفاده شود (</w:t>
      </w:r>
      <w:r w:rsidR="00531D84">
        <w:rPr>
          <w:rFonts w:hint="cs"/>
          <w:rtl/>
        </w:rPr>
        <w:t>موسوی نسب، 1382</w:t>
      </w:r>
      <w:r w:rsidR="005C79EE">
        <w:rPr>
          <w:rFonts w:hint="cs"/>
          <w:rtl/>
        </w:rPr>
        <w:t xml:space="preserve">؛ </w:t>
      </w:r>
      <w:r>
        <w:rPr>
          <w:rFonts w:hint="cs"/>
          <w:rtl/>
        </w:rPr>
        <w:t>حدادی</w:t>
      </w:r>
      <w:r w:rsidR="005C79EE">
        <w:rPr>
          <w:rFonts w:hint="cs"/>
          <w:rtl/>
        </w:rPr>
        <w:t>،</w:t>
      </w:r>
      <w:r>
        <w:rPr>
          <w:rFonts w:hint="cs"/>
          <w:rtl/>
        </w:rPr>
        <w:t xml:space="preserve"> 1379)</w:t>
      </w:r>
      <w:r w:rsidR="002273AF">
        <w:rPr>
          <w:rFonts w:hint="cs"/>
          <w:rtl/>
        </w:rPr>
        <w:t>.</w:t>
      </w:r>
      <w:r>
        <w:rPr>
          <w:rFonts w:hint="cs"/>
          <w:rtl/>
        </w:rPr>
        <w:t xml:space="preserve"> سامانه </w:t>
      </w:r>
      <w:r>
        <w:rPr>
          <w:rFonts w:hint="cs"/>
          <w:rtl/>
        </w:rPr>
        <w:lastRenderedPageBreak/>
        <w:t>تحریک انفجار از نوع لوله شوک بر</w:t>
      </w:r>
      <w:r>
        <w:rPr>
          <w:rStyle w:val="FootnoteReference"/>
          <w:rtl/>
        </w:rPr>
        <w:footnoteReference w:id="126"/>
      </w:r>
      <w:r>
        <w:rPr>
          <w:rFonts w:hint="cs"/>
          <w:rtl/>
        </w:rPr>
        <w:t xml:space="preserve"> (مشابه نانل</w:t>
      </w:r>
      <w:r>
        <w:rPr>
          <w:rStyle w:val="FootnoteReference"/>
          <w:rtl/>
        </w:rPr>
        <w:footnoteReference w:id="127"/>
      </w:r>
      <w:r>
        <w:rPr>
          <w:rFonts w:hint="cs"/>
          <w:rtl/>
        </w:rPr>
        <w:t xml:space="preserve">) است. در چال های آبدار، تی. اِن. تی به عنوان پرایمر به کار می رود. </w:t>
      </w:r>
    </w:p>
    <w:p w:rsidR="001F2583" w:rsidRDefault="001F2583" w:rsidP="005C79EE">
      <w:pPr>
        <w:bidi/>
        <w:ind w:firstLine="566"/>
        <w:rPr>
          <w:rtl/>
        </w:rPr>
      </w:pPr>
      <w:r>
        <w:rPr>
          <w:rFonts w:hint="cs"/>
          <w:rtl/>
        </w:rPr>
        <w:t xml:space="preserve">طراحی عملی و مرسوم آتشکاری برای سه نوع سنگ آهن، در معدن شماره یک، در جدول </w:t>
      </w:r>
      <w:r w:rsidR="005C79EE">
        <w:rPr>
          <w:rFonts w:hint="cs"/>
          <w:rtl/>
        </w:rPr>
        <w:t>(5-2)</w:t>
      </w:r>
      <w:r>
        <w:rPr>
          <w:rFonts w:hint="cs"/>
          <w:rtl/>
        </w:rPr>
        <w:t xml:space="preserve"> درج گردیده است.</w:t>
      </w:r>
    </w:p>
    <w:p w:rsidR="00176F9D" w:rsidRPr="002273AF" w:rsidRDefault="00176F9D" w:rsidP="00176F9D">
      <w:pPr>
        <w:pStyle w:val="Caption"/>
        <w:keepNext/>
        <w:ind w:hanging="1"/>
        <w:jc w:val="center"/>
        <w:rPr>
          <w:color w:val="auto"/>
          <w:sz w:val="20"/>
          <w:szCs w:val="20"/>
        </w:rPr>
      </w:pPr>
      <w:bookmarkStart w:id="268" w:name="_Toc259371023"/>
      <w:r w:rsidRPr="002273AF">
        <w:rPr>
          <w:rFonts w:hint="cs"/>
          <w:color w:val="auto"/>
          <w:sz w:val="20"/>
          <w:szCs w:val="20"/>
          <w:rtl/>
        </w:rPr>
        <w:t>جدول</w:t>
      </w:r>
      <w:r w:rsidRPr="002273AF">
        <w:rPr>
          <w:color w:val="auto"/>
          <w:sz w:val="20"/>
          <w:szCs w:val="20"/>
          <w:rtl/>
        </w:rPr>
        <w:t xml:space="preserve"> 5-  </w:t>
      </w:r>
      <w:r w:rsidR="00771039" w:rsidRPr="002273AF">
        <w:rPr>
          <w:color w:val="auto"/>
          <w:sz w:val="20"/>
          <w:szCs w:val="20"/>
          <w:rtl/>
        </w:rPr>
        <w:fldChar w:fldCharType="begin"/>
      </w:r>
      <w:r w:rsidR="004C7F5D" w:rsidRPr="002273AF">
        <w:rPr>
          <w:color w:val="auto"/>
          <w:sz w:val="20"/>
          <w:szCs w:val="20"/>
          <w:rtl/>
        </w:rPr>
        <w:instrText xml:space="preserve"> </w:instrText>
      </w:r>
      <w:r w:rsidR="004C7F5D" w:rsidRPr="002273AF">
        <w:rPr>
          <w:color w:val="auto"/>
          <w:sz w:val="20"/>
          <w:szCs w:val="20"/>
        </w:rPr>
        <w:instrText>SEQ</w:instrText>
      </w:r>
      <w:r w:rsidR="004C7F5D" w:rsidRPr="002273AF">
        <w:rPr>
          <w:color w:val="auto"/>
          <w:sz w:val="20"/>
          <w:szCs w:val="20"/>
          <w:rtl/>
        </w:rPr>
        <w:instrText xml:space="preserve"> جدول_5-_ \* </w:instrText>
      </w:r>
      <w:r w:rsidR="004C7F5D" w:rsidRPr="002273AF">
        <w:rPr>
          <w:color w:val="auto"/>
          <w:sz w:val="20"/>
          <w:szCs w:val="20"/>
        </w:rPr>
        <w:instrText>ARABIC</w:instrText>
      </w:r>
      <w:r w:rsidR="004C7F5D" w:rsidRPr="002273AF">
        <w:rPr>
          <w:color w:val="auto"/>
          <w:sz w:val="20"/>
          <w:szCs w:val="20"/>
          <w:rtl/>
        </w:rPr>
        <w:instrText xml:space="preserve"> </w:instrText>
      </w:r>
      <w:r w:rsidR="00771039" w:rsidRPr="002273AF">
        <w:rPr>
          <w:color w:val="auto"/>
          <w:sz w:val="20"/>
          <w:szCs w:val="20"/>
          <w:rtl/>
        </w:rPr>
        <w:fldChar w:fldCharType="separate"/>
      </w:r>
      <w:r w:rsidR="003521F7">
        <w:rPr>
          <w:color w:val="auto"/>
          <w:sz w:val="20"/>
          <w:szCs w:val="20"/>
          <w:rtl/>
        </w:rPr>
        <w:t>2</w:t>
      </w:r>
      <w:r w:rsidR="00771039" w:rsidRPr="002273AF">
        <w:rPr>
          <w:color w:val="auto"/>
          <w:sz w:val="20"/>
          <w:szCs w:val="20"/>
          <w:rtl/>
        </w:rPr>
        <w:fldChar w:fldCharType="end"/>
      </w:r>
      <w:r w:rsidRPr="002273AF">
        <w:rPr>
          <w:rFonts w:hint="cs"/>
          <w:color w:val="auto"/>
          <w:sz w:val="20"/>
          <w:szCs w:val="20"/>
          <w:rtl/>
        </w:rPr>
        <w:t xml:space="preserve">- </w:t>
      </w:r>
      <w:r w:rsidRPr="002273AF">
        <w:rPr>
          <w:rFonts w:hint="eastAsia"/>
          <w:color w:val="auto"/>
          <w:sz w:val="20"/>
          <w:szCs w:val="20"/>
          <w:rtl/>
        </w:rPr>
        <w:t>طرح</w:t>
      </w:r>
      <w:r w:rsidRPr="002273AF">
        <w:rPr>
          <w:color w:val="auto"/>
          <w:sz w:val="20"/>
          <w:szCs w:val="20"/>
          <w:rtl/>
        </w:rPr>
        <w:t xml:space="preserve"> </w:t>
      </w:r>
      <w:r w:rsidRPr="002273AF">
        <w:rPr>
          <w:rFonts w:hint="eastAsia"/>
          <w:color w:val="auto"/>
          <w:sz w:val="20"/>
          <w:szCs w:val="20"/>
          <w:rtl/>
        </w:rPr>
        <w:t>ها</w:t>
      </w:r>
      <w:r w:rsidRPr="002273AF">
        <w:rPr>
          <w:rFonts w:hint="cs"/>
          <w:color w:val="auto"/>
          <w:sz w:val="20"/>
          <w:szCs w:val="20"/>
          <w:rtl/>
        </w:rPr>
        <w:t>ی</w:t>
      </w:r>
      <w:r w:rsidRPr="002273AF">
        <w:rPr>
          <w:color w:val="auto"/>
          <w:sz w:val="20"/>
          <w:szCs w:val="20"/>
          <w:rtl/>
        </w:rPr>
        <w:t xml:space="preserve"> </w:t>
      </w:r>
      <w:r w:rsidRPr="002273AF">
        <w:rPr>
          <w:rFonts w:hint="eastAsia"/>
          <w:color w:val="auto"/>
          <w:sz w:val="20"/>
          <w:szCs w:val="20"/>
          <w:rtl/>
        </w:rPr>
        <w:t>آتشکار</w:t>
      </w:r>
      <w:r w:rsidRPr="002273AF">
        <w:rPr>
          <w:rFonts w:hint="cs"/>
          <w:color w:val="auto"/>
          <w:sz w:val="20"/>
          <w:szCs w:val="20"/>
          <w:rtl/>
        </w:rPr>
        <w:t>ی</w:t>
      </w:r>
      <w:r w:rsidRPr="002273AF">
        <w:rPr>
          <w:color w:val="auto"/>
          <w:sz w:val="20"/>
          <w:szCs w:val="20"/>
          <w:rtl/>
        </w:rPr>
        <w:t xml:space="preserve"> </w:t>
      </w:r>
      <w:r w:rsidRPr="002273AF">
        <w:rPr>
          <w:rFonts w:hint="eastAsia"/>
          <w:color w:val="auto"/>
          <w:sz w:val="20"/>
          <w:szCs w:val="20"/>
          <w:rtl/>
        </w:rPr>
        <w:t>فعل</w:t>
      </w:r>
      <w:r w:rsidRPr="002273AF">
        <w:rPr>
          <w:rFonts w:hint="cs"/>
          <w:color w:val="auto"/>
          <w:sz w:val="20"/>
          <w:szCs w:val="20"/>
          <w:rtl/>
        </w:rPr>
        <w:t>ی</w:t>
      </w:r>
      <w:r w:rsidRPr="002273AF">
        <w:rPr>
          <w:color w:val="auto"/>
          <w:sz w:val="20"/>
          <w:szCs w:val="20"/>
          <w:rtl/>
        </w:rPr>
        <w:t xml:space="preserve"> </w:t>
      </w:r>
      <w:r w:rsidRPr="002273AF">
        <w:rPr>
          <w:rFonts w:hint="eastAsia"/>
          <w:color w:val="auto"/>
          <w:sz w:val="20"/>
          <w:szCs w:val="20"/>
          <w:rtl/>
        </w:rPr>
        <w:t>در</w:t>
      </w:r>
      <w:r w:rsidRPr="002273AF">
        <w:rPr>
          <w:color w:val="auto"/>
          <w:sz w:val="20"/>
          <w:szCs w:val="20"/>
          <w:rtl/>
        </w:rPr>
        <w:t xml:space="preserve"> </w:t>
      </w:r>
      <w:r w:rsidRPr="002273AF">
        <w:rPr>
          <w:rFonts w:hint="eastAsia"/>
          <w:color w:val="auto"/>
          <w:sz w:val="20"/>
          <w:szCs w:val="20"/>
          <w:rtl/>
        </w:rPr>
        <w:t>مورد</w:t>
      </w:r>
      <w:r w:rsidRPr="002273AF">
        <w:rPr>
          <w:color w:val="auto"/>
          <w:sz w:val="20"/>
          <w:szCs w:val="20"/>
          <w:rtl/>
        </w:rPr>
        <w:t xml:space="preserve"> </w:t>
      </w:r>
      <w:r w:rsidRPr="002273AF">
        <w:rPr>
          <w:rFonts w:hint="eastAsia"/>
          <w:color w:val="auto"/>
          <w:sz w:val="20"/>
          <w:szCs w:val="20"/>
          <w:rtl/>
        </w:rPr>
        <w:t>سه</w:t>
      </w:r>
      <w:r w:rsidRPr="002273AF">
        <w:rPr>
          <w:color w:val="auto"/>
          <w:sz w:val="20"/>
          <w:szCs w:val="20"/>
          <w:rtl/>
        </w:rPr>
        <w:t xml:space="preserve"> </w:t>
      </w:r>
      <w:r w:rsidRPr="002273AF">
        <w:rPr>
          <w:rFonts w:hint="eastAsia"/>
          <w:color w:val="auto"/>
          <w:sz w:val="20"/>
          <w:szCs w:val="20"/>
          <w:rtl/>
        </w:rPr>
        <w:t>نوع</w:t>
      </w:r>
      <w:r w:rsidRPr="002273AF">
        <w:rPr>
          <w:color w:val="auto"/>
          <w:sz w:val="20"/>
          <w:szCs w:val="20"/>
          <w:rtl/>
        </w:rPr>
        <w:t xml:space="preserve"> </w:t>
      </w:r>
      <w:r w:rsidRPr="002273AF">
        <w:rPr>
          <w:rFonts w:hint="eastAsia"/>
          <w:color w:val="auto"/>
          <w:sz w:val="20"/>
          <w:szCs w:val="20"/>
          <w:rtl/>
        </w:rPr>
        <w:t>سنگ</w:t>
      </w:r>
      <w:r w:rsidRPr="002273AF">
        <w:rPr>
          <w:color w:val="auto"/>
          <w:sz w:val="20"/>
          <w:szCs w:val="20"/>
          <w:rtl/>
        </w:rPr>
        <w:t xml:space="preserve"> </w:t>
      </w:r>
      <w:r w:rsidRPr="002273AF">
        <w:rPr>
          <w:rFonts w:hint="eastAsia"/>
          <w:color w:val="auto"/>
          <w:sz w:val="20"/>
          <w:szCs w:val="20"/>
          <w:rtl/>
        </w:rPr>
        <w:t>آهن</w:t>
      </w:r>
      <w:r w:rsidRPr="002273AF">
        <w:rPr>
          <w:color w:val="auto"/>
          <w:sz w:val="20"/>
          <w:szCs w:val="20"/>
          <w:rtl/>
        </w:rPr>
        <w:t xml:space="preserve"> </w:t>
      </w:r>
      <w:r w:rsidRPr="002273AF">
        <w:rPr>
          <w:rFonts w:hint="eastAsia"/>
          <w:color w:val="auto"/>
          <w:sz w:val="20"/>
          <w:szCs w:val="20"/>
          <w:rtl/>
        </w:rPr>
        <w:t>معدن</w:t>
      </w:r>
      <w:r w:rsidRPr="002273AF">
        <w:rPr>
          <w:color w:val="auto"/>
          <w:sz w:val="20"/>
          <w:szCs w:val="20"/>
          <w:rtl/>
        </w:rPr>
        <w:t xml:space="preserve"> </w:t>
      </w:r>
      <w:r w:rsidRPr="002273AF">
        <w:rPr>
          <w:rFonts w:hint="eastAsia"/>
          <w:color w:val="auto"/>
          <w:sz w:val="20"/>
          <w:szCs w:val="20"/>
          <w:rtl/>
        </w:rPr>
        <w:t>گل</w:t>
      </w:r>
      <w:r w:rsidRPr="002273AF">
        <w:rPr>
          <w:color w:val="auto"/>
          <w:sz w:val="20"/>
          <w:szCs w:val="20"/>
          <w:rtl/>
        </w:rPr>
        <w:t xml:space="preserve"> </w:t>
      </w:r>
      <w:r w:rsidRPr="002273AF">
        <w:rPr>
          <w:rFonts w:hint="eastAsia"/>
          <w:color w:val="auto"/>
          <w:sz w:val="20"/>
          <w:szCs w:val="20"/>
          <w:rtl/>
        </w:rPr>
        <w:t>گهر</w:t>
      </w:r>
      <w:bookmarkEnd w:id="268"/>
    </w:p>
    <w:tbl>
      <w:tblPr>
        <w:tblStyle w:val="TableGrid"/>
        <w:bidiVisual/>
        <w:tblW w:w="0" w:type="auto"/>
        <w:jc w:val="center"/>
        <w:tblLook w:val="04A0" w:firstRow="1" w:lastRow="0" w:firstColumn="1" w:lastColumn="0" w:noHBand="0" w:noVBand="1"/>
      </w:tblPr>
      <w:tblGrid>
        <w:gridCol w:w="2333"/>
        <w:gridCol w:w="1307"/>
        <w:gridCol w:w="1345"/>
        <w:gridCol w:w="794"/>
      </w:tblGrid>
      <w:tr w:rsidR="001F2583" w:rsidRPr="00176F9D" w:rsidTr="00110F7B">
        <w:trPr>
          <w:jc w:val="center"/>
        </w:trPr>
        <w:tc>
          <w:tcPr>
            <w:tcW w:w="0" w:type="auto"/>
          </w:tcPr>
          <w:p w:rsidR="001F2583" w:rsidRPr="00176F9D" w:rsidRDefault="001F2583" w:rsidP="00110F7B">
            <w:pPr>
              <w:bidi/>
              <w:ind w:firstLine="0"/>
              <w:jc w:val="center"/>
              <w:rPr>
                <w:sz w:val="24"/>
                <w:szCs w:val="24"/>
                <w:rtl/>
              </w:rPr>
            </w:pPr>
            <w:r w:rsidRPr="00176F9D">
              <w:rPr>
                <w:rFonts w:hint="cs"/>
                <w:sz w:val="24"/>
                <w:szCs w:val="24"/>
                <w:rtl/>
              </w:rPr>
              <w:t>نوع سنگ معدن</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مگنتیت بالایی</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مگنتیت پایینی</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اکسیده</w:t>
            </w:r>
          </w:p>
        </w:tc>
      </w:tr>
      <w:tr w:rsidR="001F2583" w:rsidRPr="00176F9D" w:rsidTr="00110F7B">
        <w:trPr>
          <w:jc w:val="center"/>
        </w:trPr>
        <w:tc>
          <w:tcPr>
            <w:tcW w:w="0" w:type="auto"/>
          </w:tcPr>
          <w:p w:rsidR="001F2583" w:rsidRPr="00176F9D" w:rsidRDefault="001F2583" w:rsidP="00110F7B">
            <w:pPr>
              <w:bidi/>
              <w:ind w:firstLine="0"/>
              <w:jc w:val="center"/>
              <w:rPr>
                <w:sz w:val="24"/>
                <w:szCs w:val="24"/>
                <w:rtl/>
              </w:rPr>
            </w:pPr>
            <w:r w:rsidRPr="00176F9D">
              <w:rPr>
                <w:rFonts w:hint="cs"/>
                <w:sz w:val="24"/>
                <w:szCs w:val="24"/>
                <w:rtl/>
              </w:rPr>
              <w:t>وزن مخصوص سنگ</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37/4</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15/4</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92/3</w:t>
            </w:r>
          </w:p>
        </w:tc>
      </w:tr>
      <w:tr w:rsidR="001F2583" w:rsidRPr="00176F9D" w:rsidTr="00110F7B">
        <w:trPr>
          <w:jc w:val="center"/>
        </w:trPr>
        <w:tc>
          <w:tcPr>
            <w:tcW w:w="0" w:type="auto"/>
          </w:tcPr>
          <w:p w:rsidR="001F2583" w:rsidRPr="00176F9D" w:rsidRDefault="001F2583" w:rsidP="00110F7B">
            <w:pPr>
              <w:bidi/>
              <w:ind w:firstLine="0"/>
              <w:jc w:val="center"/>
              <w:rPr>
                <w:sz w:val="24"/>
                <w:szCs w:val="24"/>
                <w:rtl/>
              </w:rPr>
            </w:pPr>
            <w:r w:rsidRPr="00176F9D">
              <w:rPr>
                <w:rFonts w:hint="cs"/>
                <w:sz w:val="24"/>
                <w:szCs w:val="24"/>
                <w:rtl/>
              </w:rPr>
              <w:t>قطر چالزنی (میلی متر)</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251</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251</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251</w:t>
            </w:r>
          </w:p>
        </w:tc>
      </w:tr>
      <w:tr w:rsidR="001F2583" w:rsidRPr="00176F9D" w:rsidTr="00110F7B">
        <w:trPr>
          <w:jc w:val="center"/>
        </w:trPr>
        <w:tc>
          <w:tcPr>
            <w:tcW w:w="0" w:type="auto"/>
          </w:tcPr>
          <w:p w:rsidR="001F2583" w:rsidRPr="00176F9D" w:rsidRDefault="001F2583" w:rsidP="00110F7B">
            <w:pPr>
              <w:bidi/>
              <w:ind w:firstLine="0"/>
              <w:jc w:val="center"/>
              <w:rPr>
                <w:sz w:val="24"/>
                <w:szCs w:val="24"/>
                <w:rtl/>
              </w:rPr>
            </w:pPr>
            <w:r w:rsidRPr="00176F9D">
              <w:rPr>
                <w:rFonts w:hint="cs"/>
                <w:sz w:val="24"/>
                <w:szCs w:val="24"/>
                <w:rtl/>
              </w:rPr>
              <w:t>بارسنگ (متر)</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5</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5/5</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5/5</w:t>
            </w:r>
          </w:p>
        </w:tc>
      </w:tr>
      <w:tr w:rsidR="001F2583" w:rsidRPr="00176F9D" w:rsidTr="00110F7B">
        <w:trPr>
          <w:jc w:val="center"/>
        </w:trPr>
        <w:tc>
          <w:tcPr>
            <w:tcW w:w="0" w:type="auto"/>
          </w:tcPr>
          <w:p w:rsidR="001F2583" w:rsidRPr="00176F9D" w:rsidRDefault="00040418" w:rsidP="00110F7B">
            <w:pPr>
              <w:bidi/>
              <w:ind w:firstLine="0"/>
              <w:jc w:val="center"/>
              <w:rPr>
                <w:sz w:val="24"/>
                <w:szCs w:val="24"/>
                <w:rtl/>
              </w:rPr>
            </w:pPr>
            <w:r>
              <w:rPr>
                <w:rFonts w:hint="cs"/>
                <w:sz w:val="24"/>
                <w:szCs w:val="24"/>
                <w:rtl/>
              </w:rPr>
              <w:t>فاصله جناحی</w:t>
            </w:r>
            <w:r w:rsidR="001F2583" w:rsidRPr="00176F9D">
              <w:rPr>
                <w:rFonts w:hint="cs"/>
                <w:sz w:val="24"/>
                <w:szCs w:val="24"/>
                <w:rtl/>
              </w:rPr>
              <w:t xml:space="preserve"> (متر)</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6</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5/6</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7</w:t>
            </w:r>
          </w:p>
        </w:tc>
      </w:tr>
      <w:tr w:rsidR="001F2583" w:rsidRPr="00176F9D" w:rsidTr="00110F7B">
        <w:trPr>
          <w:jc w:val="center"/>
        </w:trPr>
        <w:tc>
          <w:tcPr>
            <w:tcW w:w="0" w:type="auto"/>
          </w:tcPr>
          <w:p w:rsidR="001F2583" w:rsidRPr="00176F9D" w:rsidRDefault="001F2583" w:rsidP="00110F7B">
            <w:pPr>
              <w:bidi/>
              <w:ind w:firstLine="0"/>
              <w:jc w:val="center"/>
              <w:rPr>
                <w:sz w:val="24"/>
                <w:szCs w:val="24"/>
                <w:rtl/>
              </w:rPr>
            </w:pPr>
            <w:r w:rsidRPr="00176F9D">
              <w:rPr>
                <w:rFonts w:hint="cs"/>
                <w:sz w:val="24"/>
                <w:szCs w:val="24"/>
                <w:rtl/>
              </w:rPr>
              <w:t>ارتفاع پله (متر)</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15</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15</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15</w:t>
            </w:r>
          </w:p>
        </w:tc>
      </w:tr>
      <w:tr w:rsidR="001F2583" w:rsidRPr="00176F9D" w:rsidTr="00110F7B">
        <w:trPr>
          <w:jc w:val="center"/>
        </w:trPr>
        <w:tc>
          <w:tcPr>
            <w:tcW w:w="0" w:type="auto"/>
          </w:tcPr>
          <w:p w:rsidR="001F2583" w:rsidRPr="00176F9D" w:rsidRDefault="00A13EE2" w:rsidP="00110F7B">
            <w:pPr>
              <w:bidi/>
              <w:ind w:firstLine="0"/>
              <w:jc w:val="center"/>
              <w:rPr>
                <w:sz w:val="24"/>
                <w:szCs w:val="24"/>
                <w:rtl/>
              </w:rPr>
            </w:pPr>
            <w:r>
              <w:rPr>
                <w:rFonts w:hint="cs"/>
                <w:sz w:val="24"/>
                <w:szCs w:val="24"/>
                <w:rtl/>
              </w:rPr>
              <w:t>اضافه حفاری</w:t>
            </w:r>
            <w:r w:rsidR="001F2583" w:rsidRPr="00176F9D">
              <w:rPr>
                <w:rFonts w:hint="cs"/>
                <w:sz w:val="24"/>
                <w:szCs w:val="24"/>
                <w:rtl/>
              </w:rPr>
              <w:t xml:space="preserve"> (متر)</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5/2</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5/2</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5/2</w:t>
            </w:r>
          </w:p>
        </w:tc>
      </w:tr>
      <w:tr w:rsidR="001F2583" w:rsidRPr="00176F9D" w:rsidTr="00110F7B">
        <w:trPr>
          <w:jc w:val="center"/>
        </w:trPr>
        <w:tc>
          <w:tcPr>
            <w:tcW w:w="0" w:type="auto"/>
          </w:tcPr>
          <w:p w:rsidR="001F2583" w:rsidRPr="00176F9D" w:rsidRDefault="001F2583" w:rsidP="00110F7B">
            <w:pPr>
              <w:bidi/>
              <w:ind w:firstLine="0"/>
              <w:jc w:val="center"/>
              <w:rPr>
                <w:sz w:val="24"/>
                <w:szCs w:val="24"/>
                <w:rtl/>
              </w:rPr>
            </w:pPr>
            <w:r w:rsidRPr="00176F9D">
              <w:rPr>
                <w:rFonts w:hint="cs"/>
                <w:sz w:val="24"/>
                <w:szCs w:val="24"/>
                <w:rtl/>
              </w:rPr>
              <w:t>گل گذاری (متر)</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6</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5/6</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5/7</w:t>
            </w:r>
          </w:p>
        </w:tc>
      </w:tr>
      <w:tr w:rsidR="001F2583" w:rsidRPr="00176F9D" w:rsidTr="00110F7B">
        <w:trPr>
          <w:jc w:val="center"/>
        </w:trPr>
        <w:tc>
          <w:tcPr>
            <w:tcW w:w="0" w:type="auto"/>
          </w:tcPr>
          <w:p w:rsidR="001F2583" w:rsidRPr="00176F9D" w:rsidRDefault="001F2583" w:rsidP="00110F7B">
            <w:pPr>
              <w:bidi/>
              <w:ind w:firstLine="0"/>
              <w:jc w:val="center"/>
              <w:rPr>
                <w:sz w:val="24"/>
                <w:szCs w:val="24"/>
                <w:rtl/>
              </w:rPr>
            </w:pPr>
            <w:r w:rsidRPr="00176F9D">
              <w:rPr>
                <w:rFonts w:hint="cs"/>
                <w:sz w:val="24"/>
                <w:szCs w:val="24"/>
                <w:rtl/>
              </w:rPr>
              <w:t>جرم خرج در هر چال (</w:t>
            </w:r>
            <w:r w:rsidRPr="00176F9D">
              <w:rPr>
                <w:sz w:val="20"/>
                <w:szCs w:val="20"/>
              </w:rPr>
              <w:t>kg</w:t>
            </w:r>
            <w:r w:rsidRPr="00176F9D">
              <w:rPr>
                <w:rFonts w:hint="cs"/>
                <w:sz w:val="24"/>
                <w:szCs w:val="24"/>
                <w:rtl/>
              </w:rPr>
              <w:t>)</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484</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463</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421</w:t>
            </w:r>
          </w:p>
        </w:tc>
      </w:tr>
      <w:tr w:rsidR="001F2583" w:rsidRPr="00176F9D" w:rsidTr="00110F7B">
        <w:trPr>
          <w:jc w:val="center"/>
        </w:trPr>
        <w:tc>
          <w:tcPr>
            <w:tcW w:w="0" w:type="auto"/>
          </w:tcPr>
          <w:p w:rsidR="001F2583" w:rsidRPr="00176F9D" w:rsidRDefault="001F2583" w:rsidP="00110F7B">
            <w:pPr>
              <w:bidi/>
              <w:ind w:firstLine="0"/>
              <w:jc w:val="center"/>
              <w:rPr>
                <w:sz w:val="24"/>
                <w:szCs w:val="24"/>
                <w:rtl/>
              </w:rPr>
            </w:pPr>
            <w:r w:rsidRPr="00176F9D">
              <w:rPr>
                <w:rFonts w:hint="cs"/>
                <w:sz w:val="24"/>
                <w:szCs w:val="24"/>
                <w:rtl/>
              </w:rPr>
              <w:t>خرج ویژه (</w:t>
            </w:r>
            <w:r w:rsidRPr="00176F9D">
              <w:rPr>
                <w:sz w:val="20"/>
                <w:szCs w:val="20"/>
              </w:rPr>
              <w:t>gr/m</w:t>
            </w:r>
            <w:r w:rsidRPr="00176F9D">
              <w:rPr>
                <w:sz w:val="20"/>
                <w:szCs w:val="20"/>
                <w:vertAlign w:val="superscript"/>
              </w:rPr>
              <w:t>3</w:t>
            </w:r>
            <w:r w:rsidRPr="00176F9D">
              <w:rPr>
                <w:rFonts w:hint="cs"/>
                <w:sz w:val="24"/>
                <w:szCs w:val="24"/>
                <w:rtl/>
              </w:rPr>
              <w:t>)</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1075</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863</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728</w:t>
            </w:r>
          </w:p>
        </w:tc>
      </w:tr>
      <w:tr w:rsidR="001F2583" w:rsidRPr="00176F9D" w:rsidTr="00110F7B">
        <w:trPr>
          <w:jc w:val="center"/>
        </w:trPr>
        <w:tc>
          <w:tcPr>
            <w:tcW w:w="0" w:type="auto"/>
          </w:tcPr>
          <w:p w:rsidR="001F2583" w:rsidRPr="00176F9D" w:rsidRDefault="001F2583" w:rsidP="00110F7B">
            <w:pPr>
              <w:bidi/>
              <w:ind w:firstLine="0"/>
              <w:jc w:val="center"/>
              <w:rPr>
                <w:rFonts w:cs="Times New Roman"/>
                <w:sz w:val="24"/>
                <w:szCs w:val="24"/>
                <w:rtl/>
              </w:rPr>
            </w:pPr>
            <w:r w:rsidRPr="00176F9D">
              <w:rPr>
                <w:rFonts w:hint="cs"/>
                <w:sz w:val="24"/>
                <w:szCs w:val="24"/>
                <w:rtl/>
              </w:rPr>
              <w:t>حفاری ویژه (</w:t>
            </w:r>
            <w:r w:rsidRPr="00176F9D">
              <w:rPr>
                <w:sz w:val="20"/>
                <w:szCs w:val="20"/>
              </w:rPr>
              <w:t>mm/m</w:t>
            </w:r>
            <w:r w:rsidRPr="00176F9D">
              <w:rPr>
                <w:sz w:val="20"/>
                <w:szCs w:val="20"/>
                <w:vertAlign w:val="superscript"/>
              </w:rPr>
              <w:t>3</w:t>
            </w:r>
            <w:r w:rsidRPr="00176F9D">
              <w:rPr>
                <w:rFonts w:hint="cs"/>
                <w:sz w:val="24"/>
                <w:szCs w:val="24"/>
                <w:rtl/>
              </w:rPr>
              <w:t>)</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39</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33</w:t>
            </w:r>
          </w:p>
        </w:tc>
        <w:tc>
          <w:tcPr>
            <w:tcW w:w="0" w:type="auto"/>
          </w:tcPr>
          <w:p w:rsidR="001F2583" w:rsidRPr="00176F9D" w:rsidRDefault="001F2583" w:rsidP="00110F7B">
            <w:pPr>
              <w:keepNext/>
              <w:bidi/>
              <w:ind w:firstLine="0"/>
              <w:jc w:val="center"/>
              <w:rPr>
                <w:sz w:val="24"/>
                <w:szCs w:val="24"/>
                <w:rtl/>
              </w:rPr>
            </w:pPr>
            <w:r w:rsidRPr="00176F9D">
              <w:rPr>
                <w:rFonts w:hint="cs"/>
                <w:sz w:val="24"/>
                <w:szCs w:val="24"/>
                <w:rtl/>
              </w:rPr>
              <w:t>30</w:t>
            </w:r>
          </w:p>
        </w:tc>
      </w:tr>
    </w:tbl>
    <w:p w:rsidR="001F2583" w:rsidRDefault="001F2583" w:rsidP="005C79EE">
      <w:pPr>
        <w:bidi/>
        <w:ind w:firstLine="566"/>
        <w:rPr>
          <w:rtl/>
        </w:rPr>
      </w:pPr>
      <w:r>
        <w:rPr>
          <w:rFonts w:hint="cs"/>
          <w:rtl/>
        </w:rPr>
        <w:t>الگوی حفاری چال ها، هم به صورت مستطیلی و هم لوزی به کار می رود (</w:t>
      </w:r>
      <w:r w:rsidR="002F4964">
        <w:rPr>
          <w:rFonts w:hint="cs"/>
          <w:rtl/>
        </w:rPr>
        <w:t xml:space="preserve">امین زاده، 1378؛ </w:t>
      </w:r>
      <w:r w:rsidR="00531D84">
        <w:rPr>
          <w:rFonts w:hint="cs"/>
          <w:rtl/>
        </w:rPr>
        <w:t>موسوی نسب، 1382</w:t>
      </w:r>
      <w:r w:rsidR="005C79EE">
        <w:rPr>
          <w:rFonts w:hint="cs"/>
          <w:rtl/>
        </w:rPr>
        <w:t xml:space="preserve">؛ </w:t>
      </w:r>
      <w:r>
        <w:rPr>
          <w:rFonts w:hint="cs"/>
          <w:rtl/>
        </w:rPr>
        <w:t>منجزی، 2009) خردشد</w:t>
      </w:r>
      <w:r w:rsidR="00EA3995">
        <w:rPr>
          <w:rFonts w:hint="cs"/>
          <w:rtl/>
        </w:rPr>
        <w:t>گی مطلوب، در معدن گل گهر سیرجان 50 سانتی متر</w:t>
      </w:r>
      <w:r>
        <w:rPr>
          <w:rFonts w:hint="cs"/>
          <w:rtl/>
        </w:rPr>
        <w:t xml:space="preserve"> تعیین شده است و با اعمال طرح آتشکاری فعلی، ایجاد قطعه هایی با ابعاد حداکثر یک متر، قابل انتظار است (حدادی، 1379) اما ایجاد قطعات سنگ درشت تر نیز، یکی از مسائل آتشکاری معدن گل گهر به شمار می آید که ن</w:t>
      </w:r>
      <w:r w:rsidR="00B048AC">
        <w:rPr>
          <w:rFonts w:hint="cs"/>
          <w:rtl/>
        </w:rPr>
        <w:t>مونه ای از این موارد مشکل ساز</w:t>
      </w:r>
      <w:r>
        <w:rPr>
          <w:rFonts w:hint="cs"/>
          <w:rtl/>
        </w:rPr>
        <w:t xml:space="preserve"> در تصویر</w:t>
      </w:r>
      <w:r w:rsidR="00176F9D">
        <w:rPr>
          <w:rFonts w:hint="cs"/>
          <w:rtl/>
        </w:rPr>
        <w:t xml:space="preserve"> (5-5)</w:t>
      </w:r>
      <w:r w:rsidR="00B048AC">
        <w:rPr>
          <w:rFonts w:hint="cs"/>
          <w:rtl/>
        </w:rPr>
        <w:t xml:space="preserve"> مشاهده می شود</w:t>
      </w:r>
      <w:r>
        <w:rPr>
          <w:rFonts w:hint="cs"/>
          <w:rtl/>
        </w:rPr>
        <w:t>.</w:t>
      </w:r>
    </w:p>
    <w:p w:rsidR="003558D8" w:rsidRDefault="001F2583" w:rsidP="003558D8">
      <w:pPr>
        <w:keepNext/>
        <w:bidi/>
        <w:jc w:val="center"/>
      </w:pPr>
      <w:r>
        <w:rPr>
          <w:noProof/>
          <w:rtl/>
          <w:lang w:bidi="ar-SA"/>
        </w:rPr>
        <w:lastRenderedPageBreak/>
        <w:drawing>
          <wp:inline distT="0" distB="0" distL="0" distR="0">
            <wp:extent cx="2955236" cy="2219325"/>
            <wp:effectExtent l="19050" t="0" r="0" b="0"/>
            <wp:docPr id="74" name="Picture 11" descr="boul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lder.jpg"/>
                    <pic:cNvPicPr/>
                  </pic:nvPicPr>
                  <pic:blipFill>
                    <a:blip r:embed="rId103" cstate="print">
                      <a:grayscl/>
                      <a:lum contrast="30000"/>
                    </a:blip>
                    <a:stretch>
                      <a:fillRect/>
                    </a:stretch>
                  </pic:blipFill>
                  <pic:spPr>
                    <a:xfrm>
                      <a:off x="0" y="0"/>
                      <a:ext cx="2962968" cy="2225132"/>
                    </a:xfrm>
                    <a:prstGeom prst="rect">
                      <a:avLst/>
                    </a:prstGeom>
                  </pic:spPr>
                </pic:pic>
              </a:graphicData>
            </a:graphic>
          </wp:inline>
        </w:drawing>
      </w:r>
    </w:p>
    <w:p w:rsidR="001F2583" w:rsidRPr="003558D8" w:rsidRDefault="003558D8" w:rsidP="003558D8">
      <w:pPr>
        <w:pStyle w:val="Caption"/>
        <w:ind w:hanging="1"/>
        <w:jc w:val="center"/>
        <w:rPr>
          <w:color w:val="auto"/>
          <w:sz w:val="20"/>
          <w:szCs w:val="20"/>
        </w:rPr>
      </w:pPr>
      <w:bookmarkStart w:id="269" w:name="_Toc259369156"/>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6</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تصو</w:t>
      </w:r>
      <w:r w:rsidRPr="003558D8">
        <w:rPr>
          <w:rFonts w:hint="cs"/>
          <w:color w:val="auto"/>
          <w:sz w:val="20"/>
          <w:szCs w:val="20"/>
          <w:rtl/>
        </w:rPr>
        <w:t>ی</w:t>
      </w:r>
      <w:r w:rsidRPr="003558D8">
        <w:rPr>
          <w:rFonts w:hint="eastAsia"/>
          <w:color w:val="auto"/>
          <w:sz w:val="20"/>
          <w:szCs w:val="20"/>
          <w:rtl/>
        </w:rPr>
        <w:t>ر</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از</w:t>
      </w:r>
      <w:r w:rsidRPr="003558D8">
        <w:rPr>
          <w:color w:val="auto"/>
          <w:sz w:val="20"/>
          <w:szCs w:val="20"/>
          <w:rtl/>
        </w:rPr>
        <w:t xml:space="preserve"> </w:t>
      </w:r>
      <w:r w:rsidRPr="003558D8">
        <w:rPr>
          <w:rFonts w:hint="eastAsia"/>
          <w:color w:val="auto"/>
          <w:sz w:val="20"/>
          <w:szCs w:val="20"/>
          <w:rtl/>
        </w:rPr>
        <w:t>قطعات</w:t>
      </w:r>
      <w:r w:rsidRPr="003558D8">
        <w:rPr>
          <w:color w:val="auto"/>
          <w:sz w:val="20"/>
          <w:szCs w:val="20"/>
          <w:rtl/>
        </w:rPr>
        <w:t xml:space="preserve"> </w:t>
      </w:r>
      <w:r w:rsidRPr="003558D8">
        <w:rPr>
          <w:rFonts w:hint="eastAsia"/>
          <w:color w:val="auto"/>
          <w:sz w:val="20"/>
          <w:szCs w:val="20"/>
          <w:rtl/>
        </w:rPr>
        <w:t>درشت</w:t>
      </w:r>
      <w:r w:rsidRPr="003558D8">
        <w:rPr>
          <w:color w:val="auto"/>
          <w:sz w:val="20"/>
          <w:szCs w:val="20"/>
          <w:rtl/>
        </w:rPr>
        <w:t xml:space="preserve"> </w:t>
      </w:r>
      <w:r w:rsidRPr="003558D8">
        <w:rPr>
          <w:rFonts w:hint="eastAsia"/>
          <w:color w:val="auto"/>
          <w:sz w:val="20"/>
          <w:szCs w:val="20"/>
          <w:rtl/>
        </w:rPr>
        <w:t>سنگ</w:t>
      </w:r>
      <w:r w:rsidRPr="003558D8">
        <w:rPr>
          <w:color w:val="auto"/>
          <w:sz w:val="20"/>
          <w:szCs w:val="20"/>
          <w:rtl/>
        </w:rPr>
        <w:t xml:space="preserve"> </w:t>
      </w:r>
      <w:r w:rsidRPr="003558D8">
        <w:rPr>
          <w:rFonts w:hint="eastAsia"/>
          <w:color w:val="auto"/>
          <w:sz w:val="20"/>
          <w:szCs w:val="20"/>
          <w:rtl/>
        </w:rPr>
        <w:t>ا</w:t>
      </w:r>
      <w:r w:rsidRPr="003558D8">
        <w:rPr>
          <w:rFonts w:hint="cs"/>
          <w:color w:val="auto"/>
          <w:sz w:val="20"/>
          <w:szCs w:val="20"/>
          <w:rtl/>
        </w:rPr>
        <w:t>ی</w:t>
      </w:r>
      <w:r w:rsidRPr="003558D8">
        <w:rPr>
          <w:rFonts w:hint="eastAsia"/>
          <w:color w:val="auto"/>
          <w:sz w:val="20"/>
          <w:szCs w:val="20"/>
          <w:rtl/>
        </w:rPr>
        <w:t>جاد</w:t>
      </w:r>
      <w:r w:rsidRPr="003558D8">
        <w:rPr>
          <w:color w:val="auto"/>
          <w:sz w:val="20"/>
          <w:szCs w:val="20"/>
          <w:rtl/>
        </w:rPr>
        <w:t xml:space="preserve"> </w:t>
      </w:r>
      <w:r w:rsidRPr="003558D8">
        <w:rPr>
          <w:rFonts w:hint="eastAsia"/>
          <w:color w:val="auto"/>
          <w:sz w:val="20"/>
          <w:szCs w:val="20"/>
          <w:rtl/>
        </w:rPr>
        <w:t>شده</w:t>
      </w:r>
      <w:r w:rsidRPr="003558D8">
        <w:rPr>
          <w:color w:val="auto"/>
          <w:sz w:val="20"/>
          <w:szCs w:val="20"/>
          <w:rtl/>
        </w:rPr>
        <w:t xml:space="preserve"> </w:t>
      </w:r>
      <w:r w:rsidRPr="003558D8">
        <w:rPr>
          <w:rFonts w:hint="eastAsia"/>
          <w:color w:val="auto"/>
          <w:sz w:val="20"/>
          <w:szCs w:val="20"/>
          <w:rtl/>
        </w:rPr>
        <w:t>در</w:t>
      </w:r>
      <w:r w:rsidRPr="003558D8">
        <w:rPr>
          <w:color w:val="auto"/>
          <w:sz w:val="20"/>
          <w:szCs w:val="20"/>
          <w:rtl/>
        </w:rPr>
        <w:t xml:space="preserve"> </w:t>
      </w:r>
      <w:r w:rsidR="00241924">
        <w:rPr>
          <w:rFonts w:hint="cs"/>
          <w:color w:val="auto"/>
          <w:sz w:val="20"/>
          <w:szCs w:val="20"/>
          <w:rtl/>
        </w:rPr>
        <w:t xml:space="preserve">معدن </w:t>
      </w:r>
      <w:r w:rsidRPr="003558D8">
        <w:rPr>
          <w:rFonts w:hint="eastAsia"/>
          <w:color w:val="auto"/>
          <w:sz w:val="20"/>
          <w:szCs w:val="20"/>
          <w:rtl/>
        </w:rPr>
        <w:t>گل</w:t>
      </w:r>
      <w:r w:rsidRPr="003558D8">
        <w:rPr>
          <w:color w:val="auto"/>
          <w:sz w:val="20"/>
          <w:szCs w:val="20"/>
          <w:rtl/>
        </w:rPr>
        <w:t xml:space="preserve"> </w:t>
      </w:r>
      <w:r w:rsidRPr="003558D8">
        <w:rPr>
          <w:rFonts w:hint="eastAsia"/>
          <w:color w:val="auto"/>
          <w:sz w:val="20"/>
          <w:szCs w:val="20"/>
          <w:rtl/>
        </w:rPr>
        <w:t>گهر</w:t>
      </w:r>
      <w:r w:rsidRPr="003558D8">
        <w:rPr>
          <w:color w:val="auto"/>
          <w:sz w:val="20"/>
          <w:szCs w:val="20"/>
          <w:rtl/>
        </w:rPr>
        <w:t xml:space="preserve"> (</w:t>
      </w:r>
      <w:r w:rsidRPr="003558D8">
        <w:rPr>
          <w:rFonts w:hint="eastAsia"/>
          <w:color w:val="auto"/>
          <w:sz w:val="20"/>
          <w:szCs w:val="20"/>
          <w:rtl/>
        </w:rPr>
        <w:t>وبسا</w:t>
      </w:r>
      <w:r w:rsidRPr="003558D8">
        <w:rPr>
          <w:rFonts w:hint="cs"/>
          <w:color w:val="auto"/>
          <w:sz w:val="20"/>
          <w:szCs w:val="20"/>
          <w:rtl/>
        </w:rPr>
        <w:t>ی</w:t>
      </w:r>
      <w:r w:rsidRPr="003558D8">
        <w:rPr>
          <w:rFonts w:hint="eastAsia"/>
          <w:color w:val="auto"/>
          <w:sz w:val="20"/>
          <w:szCs w:val="20"/>
          <w:rtl/>
        </w:rPr>
        <w:t>ت</w:t>
      </w:r>
      <w:r w:rsidRPr="003558D8">
        <w:rPr>
          <w:color w:val="auto"/>
          <w:sz w:val="20"/>
          <w:szCs w:val="20"/>
          <w:rtl/>
        </w:rPr>
        <w:t xml:space="preserve"> </w:t>
      </w:r>
      <w:r w:rsidRPr="003558D8">
        <w:rPr>
          <w:rFonts w:hint="eastAsia"/>
          <w:color w:val="auto"/>
          <w:sz w:val="20"/>
          <w:szCs w:val="20"/>
          <w:rtl/>
        </w:rPr>
        <w:t>پا</w:t>
      </w:r>
      <w:r w:rsidRPr="003558D8">
        <w:rPr>
          <w:rFonts w:hint="cs"/>
          <w:color w:val="auto"/>
          <w:sz w:val="20"/>
          <w:szCs w:val="20"/>
          <w:rtl/>
        </w:rPr>
        <w:t>ی</w:t>
      </w:r>
      <w:r w:rsidRPr="003558D8">
        <w:rPr>
          <w:rFonts w:hint="eastAsia"/>
          <w:color w:val="auto"/>
          <w:sz w:val="20"/>
          <w:szCs w:val="20"/>
          <w:rtl/>
        </w:rPr>
        <w:t>گاه</w:t>
      </w:r>
      <w:r w:rsidRPr="003558D8">
        <w:rPr>
          <w:color w:val="auto"/>
          <w:sz w:val="20"/>
          <w:szCs w:val="20"/>
          <w:rtl/>
        </w:rPr>
        <w:t xml:space="preserve"> </w:t>
      </w:r>
      <w:r w:rsidRPr="003558D8">
        <w:rPr>
          <w:rFonts w:hint="eastAsia"/>
          <w:color w:val="auto"/>
          <w:sz w:val="20"/>
          <w:szCs w:val="20"/>
          <w:rtl/>
        </w:rPr>
        <w:t>علوم</w:t>
      </w:r>
      <w:r w:rsidRPr="003558D8">
        <w:rPr>
          <w:color w:val="auto"/>
          <w:sz w:val="20"/>
          <w:szCs w:val="20"/>
          <w:rtl/>
        </w:rPr>
        <w:t xml:space="preserve"> </w:t>
      </w:r>
      <w:r w:rsidRPr="003558D8">
        <w:rPr>
          <w:rFonts w:hint="eastAsia"/>
          <w:color w:val="auto"/>
          <w:sz w:val="20"/>
          <w:szCs w:val="20"/>
          <w:rtl/>
        </w:rPr>
        <w:t>زم</w:t>
      </w:r>
      <w:r w:rsidRPr="003558D8">
        <w:rPr>
          <w:rFonts w:hint="cs"/>
          <w:color w:val="auto"/>
          <w:sz w:val="20"/>
          <w:szCs w:val="20"/>
          <w:rtl/>
        </w:rPr>
        <w:t>ی</w:t>
      </w:r>
      <w:r w:rsidRPr="003558D8">
        <w:rPr>
          <w:rFonts w:hint="eastAsia"/>
          <w:color w:val="auto"/>
          <w:sz w:val="20"/>
          <w:szCs w:val="20"/>
          <w:rtl/>
        </w:rPr>
        <w:t>ن</w:t>
      </w:r>
      <w:r w:rsidRPr="003558D8">
        <w:rPr>
          <w:color w:val="auto"/>
          <w:sz w:val="20"/>
          <w:szCs w:val="20"/>
          <w:rtl/>
        </w:rPr>
        <w:t xml:space="preserve"> </w:t>
      </w:r>
      <w:r w:rsidRPr="003558D8">
        <w:rPr>
          <w:rFonts w:hint="eastAsia"/>
          <w:color w:val="auto"/>
          <w:sz w:val="20"/>
          <w:szCs w:val="20"/>
          <w:rtl/>
        </w:rPr>
        <w:t>ا</w:t>
      </w:r>
      <w:r w:rsidRPr="003558D8">
        <w:rPr>
          <w:rFonts w:hint="cs"/>
          <w:color w:val="auto"/>
          <w:sz w:val="20"/>
          <w:szCs w:val="20"/>
          <w:rtl/>
        </w:rPr>
        <w:t>ی</w:t>
      </w:r>
      <w:r w:rsidRPr="003558D8">
        <w:rPr>
          <w:rFonts w:hint="eastAsia"/>
          <w:color w:val="auto"/>
          <w:sz w:val="20"/>
          <w:szCs w:val="20"/>
          <w:rtl/>
        </w:rPr>
        <w:t>ران</w:t>
      </w:r>
      <w:r w:rsidRPr="003558D8">
        <w:rPr>
          <w:rFonts w:hint="cs"/>
          <w:color w:val="auto"/>
          <w:sz w:val="20"/>
          <w:szCs w:val="20"/>
          <w:rtl/>
        </w:rPr>
        <w:t>، 1388)</w:t>
      </w:r>
      <w:bookmarkEnd w:id="269"/>
    </w:p>
    <w:p w:rsidR="001F2583" w:rsidRDefault="001F2583" w:rsidP="00F87323">
      <w:pPr>
        <w:bidi/>
        <w:ind w:firstLine="566"/>
        <w:rPr>
          <w:rtl/>
        </w:rPr>
      </w:pPr>
      <w:r>
        <w:rPr>
          <w:rFonts w:hint="cs"/>
          <w:rtl/>
        </w:rPr>
        <w:t>کانسار شماره سه گل گهر در مرحله آماده سازی و روباره برداری، قرار د</w:t>
      </w:r>
      <w:r w:rsidR="00F87323">
        <w:rPr>
          <w:rFonts w:hint="cs"/>
          <w:rtl/>
        </w:rPr>
        <w:t>ارد و طبق بزنامه ریزی، تا 5 سال</w:t>
      </w:r>
      <w:r>
        <w:rPr>
          <w:rFonts w:hint="cs"/>
          <w:rtl/>
        </w:rPr>
        <w:t xml:space="preserve"> هر سال حدود 20 میلیون تن روباره برداری انجام می گیرد. آتشکاری در معدن شماره سه، در پله هایی به ارتفاع 15 متر، با استفاده از چال های 8 اینچی (203 میلی متری) صورت می پذیرد. چگالی روباره، ب</w:t>
      </w:r>
      <w:r w:rsidR="005C79EE">
        <w:rPr>
          <w:rFonts w:hint="cs"/>
          <w:rtl/>
        </w:rPr>
        <w:t xml:space="preserve">ه طور متوسط 2 تن بر مترمکعب است </w:t>
      </w:r>
      <w:r>
        <w:rPr>
          <w:rFonts w:hint="cs"/>
          <w:rtl/>
        </w:rPr>
        <w:t>(دهقانی، 1386)</w:t>
      </w:r>
      <w:r w:rsidR="005C79EE">
        <w:rPr>
          <w:rFonts w:hint="cs"/>
          <w:rtl/>
        </w:rPr>
        <w:t>.</w:t>
      </w:r>
    </w:p>
    <w:p w:rsidR="001F2583" w:rsidRDefault="005C79EE" w:rsidP="002273AF">
      <w:pPr>
        <w:bidi/>
        <w:ind w:firstLine="566"/>
        <w:rPr>
          <w:rtl/>
        </w:rPr>
      </w:pPr>
      <w:r>
        <w:rPr>
          <w:rFonts w:hint="cs"/>
          <w:rtl/>
        </w:rPr>
        <w:t xml:space="preserve">از رابطه پیشنهادی زیر </w:t>
      </w:r>
      <w:r w:rsidR="001F2583">
        <w:rPr>
          <w:rFonts w:hint="cs"/>
          <w:rtl/>
        </w:rPr>
        <w:t>برای تخمین مقاومت فشاری یک محوری سنگ ها، بر اساس چگال</w:t>
      </w:r>
      <w:r>
        <w:rPr>
          <w:rFonts w:hint="cs"/>
          <w:rtl/>
        </w:rPr>
        <w:t xml:space="preserve">ی آن ها، استفاده </w:t>
      </w:r>
      <w:r w:rsidR="002273AF">
        <w:rPr>
          <w:rFonts w:hint="cs"/>
          <w:rtl/>
        </w:rPr>
        <w:t>شده است</w:t>
      </w:r>
      <w:r>
        <w:rPr>
          <w:rFonts w:hint="cs"/>
          <w:rtl/>
        </w:rPr>
        <w:t xml:space="preserve"> (ووتوکوری، 1384)</w:t>
      </w:r>
      <w:r w:rsidR="002273AF">
        <w:rPr>
          <w:rFonts w:hint="cs"/>
          <w:rtl/>
        </w:rPr>
        <w:t>.</w:t>
      </w:r>
      <w:r w:rsidR="00176F9D">
        <w:rPr>
          <w:rFonts w:hint="cs"/>
          <w:rtl/>
        </w:rPr>
        <w:t xml:space="preserve"> </w:t>
      </w:r>
    </w:p>
    <w:p w:rsidR="001F2583" w:rsidRPr="00176F9D" w:rsidRDefault="007761A8" w:rsidP="001F2583">
      <w:pPr>
        <w:rPr>
          <w:rFonts w:eastAsiaTheme="minorEastAsia"/>
          <w:sz w:val="28"/>
          <w:szCs w:val="32"/>
        </w:rPr>
      </w:pPr>
      <m:oMathPara>
        <m:oMathParaPr>
          <m:jc m:val="left"/>
        </m:oMathParaPr>
        <m:oMath>
          <m:sSub>
            <m:sSubPr>
              <m:ctrlPr>
                <w:rPr>
                  <w:rFonts w:ascii="Cambria Math" w:hAnsi="Cambria Math"/>
                  <w:i/>
                  <w:sz w:val="28"/>
                  <w:szCs w:val="32"/>
                </w:rPr>
              </m:ctrlPr>
            </m:sSubPr>
            <m:e>
              <m:r>
                <w:rPr>
                  <w:rFonts w:ascii="Cambria Math" w:hAnsi="Cambria Math"/>
                  <w:sz w:val="28"/>
                  <w:szCs w:val="32"/>
                </w:rPr>
                <m:t>σ</m:t>
              </m:r>
            </m:e>
            <m:sub>
              <m:r>
                <w:rPr>
                  <w:rFonts w:ascii="Cambria Math" w:hAnsi="Cambria Math"/>
                  <w:sz w:val="28"/>
                  <w:szCs w:val="32"/>
                </w:rPr>
                <m:t>c</m:t>
              </m:r>
            </m:sub>
          </m:sSub>
          <m:r>
            <w:rPr>
              <w:rFonts w:ascii="Cambria Math" w:hAnsi="Cambria Math"/>
              <w:sz w:val="28"/>
              <w:szCs w:val="32"/>
            </w:rPr>
            <m:t>=</m:t>
          </m:r>
          <m:f>
            <m:fPr>
              <m:ctrlPr>
                <w:rPr>
                  <w:rFonts w:ascii="Cambria Math" w:hAnsi="Cambria Math"/>
                  <w:i/>
                  <w:sz w:val="28"/>
                  <w:szCs w:val="32"/>
                </w:rPr>
              </m:ctrlPr>
            </m:fPr>
            <m:num>
              <m:sSub>
                <m:sSubPr>
                  <m:ctrlPr>
                    <w:rPr>
                      <w:rFonts w:ascii="Cambria Math" w:hAnsi="Cambria Math"/>
                      <w:i/>
                      <w:sz w:val="28"/>
                      <w:szCs w:val="32"/>
                    </w:rPr>
                  </m:ctrlPr>
                </m:sSubPr>
                <m:e>
                  <m:r>
                    <w:rPr>
                      <w:rFonts w:ascii="Cambria Math" w:hAnsi="Cambria Math"/>
                      <w:sz w:val="28"/>
                      <w:szCs w:val="32"/>
                    </w:rPr>
                    <m:t>ρ</m:t>
                  </m:r>
                </m:e>
                <m:sub>
                  <m:r>
                    <w:rPr>
                      <w:rFonts w:ascii="Cambria Math" w:hAnsi="Cambria Math"/>
                      <w:sz w:val="28"/>
                      <w:szCs w:val="32"/>
                    </w:rPr>
                    <m:t>r</m:t>
                  </m:r>
                </m:sub>
              </m:sSub>
              <m:r>
                <w:rPr>
                  <w:rFonts w:ascii="Cambria Math" w:hAnsi="Cambria Math"/>
                  <w:sz w:val="28"/>
                  <w:szCs w:val="32"/>
                </w:rPr>
                <m:t>-2.4</m:t>
              </m:r>
            </m:num>
            <m:den>
              <m:r>
                <w:rPr>
                  <w:rFonts w:ascii="Cambria Math" w:hAnsi="Cambria Math"/>
                  <w:sz w:val="28"/>
                  <w:szCs w:val="32"/>
                </w:rPr>
                <m:t>0.0179</m:t>
              </m:r>
            </m:den>
          </m:f>
        </m:oMath>
      </m:oMathPara>
    </w:p>
    <w:p w:rsidR="001F2583" w:rsidRDefault="001F2583" w:rsidP="001F2583">
      <w:pPr>
        <w:bidi/>
        <w:rPr>
          <w:rFonts w:eastAsiaTheme="minorEastAsia"/>
          <w:rtl/>
        </w:rPr>
      </w:pPr>
      <w:r>
        <w:rPr>
          <w:rFonts w:eastAsiaTheme="minorEastAsia"/>
        </w:rPr>
        <w:t>ρ</w:t>
      </w:r>
      <w:r w:rsidR="001B3DEF" w:rsidRPr="001B3DEF">
        <w:rPr>
          <w:rFonts w:eastAsiaTheme="minorEastAsia"/>
          <w:vertAlign w:val="subscript"/>
        </w:rPr>
        <w:t>r</w:t>
      </w:r>
      <w:r>
        <w:rPr>
          <w:rFonts w:eastAsiaTheme="minorEastAsia" w:hint="cs"/>
          <w:rtl/>
        </w:rPr>
        <w:t>: چگالی سنگ (بر حسب گرم بر سانتی مترمکعب)</w:t>
      </w:r>
    </w:p>
    <w:p w:rsidR="00836951" w:rsidRDefault="001F2583" w:rsidP="00D62603">
      <w:pPr>
        <w:bidi/>
        <w:ind w:firstLine="566"/>
        <w:rPr>
          <w:rFonts w:eastAsiaTheme="minorEastAsia"/>
          <w:rtl/>
        </w:rPr>
      </w:pPr>
      <w:r>
        <w:rPr>
          <w:rFonts w:eastAsiaTheme="minorEastAsia" w:hint="cs"/>
          <w:rtl/>
        </w:rPr>
        <w:t>از این رابطه برای تعیین محدوده مقاومت سنگ ها و به دست آوردن ضریب سنگ (</w:t>
      </w:r>
      <w:r w:rsidRPr="000339DD">
        <w:rPr>
          <w:rFonts w:eastAsiaTheme="minorEastAsia"/>
          <w:szCs w:val="24"/>
        </w:rPr>
        <w:t>A</w:t>
      </w:r>
      <w:r>
        <w:rPr>
          <w:rFonts w:eastAsiaTheme="minorEastAsia" w:hint="cs"/>
          <w:rtl/>
        </w:rPr>
        <w:t xml:space="preserve">) در مدل پیش بینی خردایش کوز- رم استفاده </w:t>
      </w:r>
      <w:r w:rsidR="005C79EE">
        <w:rPr>
          <w:rFonts w:eastAsiaTheme="minorEastAsia" w:hint="cs"/>
          <w:rtl/>
        </w:rPr>
        <w:t>شده است</w:t>
      </w:r>
      <w:r w:rsidR="00D62603">
        <w:rPr>
          <w:rFonts w:eastAsiaTheme="minorEastAsia" w:hint="cs"/>
          <w:rtl/>
        </w:rPr>
        <w:t xml:space="preserve"> بدین ت</w:t>
      </w:r>
      <w:r>
        <w:rPr>
          <w:rFonts w:eastAsiaTheme="minorEastAsia" w:hint="cs"/>
          <w:rtl/>
        </w:rPr>
        <w:t>رتیب، ضریب سنگ (</w:t>
      </w:r>
      <w:r w:rsidRPr="000339DD">
        <w:rPr>
          <w:rFonts w:eastAsiaTheme="minorEastAsia"/>
          <w:szCs w:val="24"/>
        </w:rPr>
        <w:t>A</w:t>
      </w:r>
      <w:r>
        <w:rPr>
          <w:rFonts w:eastAsiaTheme="minorEastAsia" w:hint="cs"/>
          <w:rtl/>
        </w:rPr>
        <w:t>)</w:t>
      </w:r>
      <w:r w:rsidR="00D62603">
        <w:rPr>
          <w:rFonts w:eastAsiaTheme="minorEastAsia" w:hint="cs"/>
          <w:rtl/>
        </w:rPr>
        <w:t xml:space="preserve"> در مدل پیش بینی خردایش کوز- رم</w:t>
      </w:r>
      <w:r>
        <w:rPr>
          <w:rFonts w:eastAsiaTheme="minorEastAsia" w:hint="cs"/>
          <w:rtl/>
        </w:rPr>
        <w:t xml:space="preserve"> در مورد سنگ </w:t>
      </w:r>
      <w:r w:rsidR="005C79EE">
        <w:rPr>
          <w:rFonts w:eastAsiaTheme="minorEastAsia" w:hint="cs"/>
          <w:rtl/>
        </w:rPr>
        <w:t xml:space="preserve">آهن گل گهر به صورت مقادیر مندرج در جدول (5-3) تعیین </w:t>
      </w:r>
      <w:r w:rsidR="00D62603">
        <w:rPr>
          <w:rFonts w:eastAsiaTheme="minorEastAsia" w:hint="cs"/>
          <w:rtl/>
        </w:rPr>
        <w:t>شده است.</w:t>
      </w:r>
    </w:p>
    <w:p w:rsidR="00E11F9A" w:rsidRDefault="00E11F9A">
      <w:pPr>
        <w:rPr>
          <w:b/>
          <w:noProof/>
          <w:sz w:val="20"/>
          <w:szCs w:val="20"/>
          <w:rtl/>
        </w:rPr>
      </w:pPr>
      <w:bookmarkStart w:id="270" w:name="_Toc259371024"/>
      <w:r>
        <w:rPr>
          <w:sz w:val="20"/>
          <w:szCs w:val="20"/>
          <w:rtl/>
        </w:rPr>
        <w:br w:type="page"/>
      </w:r>
    </w:p>
    <w:p w:rsidR="00176F9D" w:rsidRPr="00132A52" w:rsidRDefault="00176F9D" w:rsidP="00176F9D">
      <w:pPr>
        <w:pStyle w:val="Caption"/>
        <w:keepNext/>
        <w:ind w:hanging="1"/>
        <w:jc w:val="center"/>
        <w:rPr>
          <w:color w:val="auto"/>
          <w:sz w:val="20"/>
          <w:szCs w:val="20"/>
        </w:rPr>
      </w:pPr>
      <w:r w:rsidRPr="00132A52">
        <w:rPr>
          <w:rFonts w:hint="cs"/>
          <w:color w:val="auto"/>
          <w:sz w:val="20"/>
          <w:szCs w:val="20"/>
          <w:rtl/>
        </w:rPr>
        <w:lastRenderedPageBreak/>
        <w:t>جدول</w:t>
      </w:r>
      <w:r w:rsidRPr="00132A52">
        <w:rPr>
          <w:color w:val="auto"/>
          <w:sz w:val="20"/>
          <w:szCs w:val="20"/>
          <w:rtl/>
        </w:rPr>
        <w:t xml:space="preserve"> 5-  </w:t>
      </w:r>
      <w:r w:rsidR="00771039" w:rsidRPr="00132A52">
        <w:rPr>
          <w:color w:val="auto"/>
          <w:sz w:val="20"/>
          <w:szCs w:val="20"/>
          <w:rtl/>
        </w:rPr>
        <w:fldChar w:fldCharType="begin"/>
      </w:r>
      <w:r w:rsidR="004C7F5D" w:rsidRPr="00132A52">
        <w:rPr>
          <w:color w:val="auto"/>
          <w:sz w:val="20"/>
          <w:szCs w:val="20"/>
          <w:rtl/>
        </w:rPr>
        <w:instrText xml:space="preserve"> </w:instrText>
      </w:r>
      <w:r w:rsidR="004C7F5D" w:rsidRPr="00132A52">
        <w:rPr>
          <w:color w:val="auto"/>
          <w:sz w:val="20"/>
          <w:szCs w:val="20"/>
        </w:rPr>
        <w:instrText>SEQ</w:instrText>
      </w:r>
      <w:r w:rsidR="004C7F5D" w:rsidRPr="00132A52">
        <w:rPr>
          <w:color w:val="auto"/>
          <w:sz w:val="20"/>
          <w:szCs w:val="20"/>
          <w:rtl/>
        </w:rPr>
        <w:instrText xml:space="preserve"> جدول_5-_ \* </w:instrText>
      </w:r>
      <w:r w:rsidR="004C7F5D" w:rsidRPr="00132A52">
        <w:rPr>
          <w:color w:val="auto"/>
          <w:sz w:val="20"/>
          <w:szCs w:val="20"/>
        </w:rPr>
        <w:instrText>ARABIC</w:instrText>
      </w:r>
      <w:r w:rsidR="004C7F5D" w:rsidRPr="00132A52">
        <w:rPr>
          <w:color w:val="auto"/>
          <w:sz w:val="20"/>
          <w:szCs w:val="20"/>
          <w:rtl/>
        </w:rPr>
        <w:instrText xml:space="preserve"> </w:instrText>
      </w:r>
      <w:r w:rsidR="00771039" w:rsidRPr="00132A52">
        <w:rPr>
          <w:color w:val="auto"/>
          <w:sz w:val="20"/>
          <w:szCs w:val="20"/>
          <w:rtl/>
        </w:rPr>
        <w:fldChar w:fldCharType="separate"/>
      </w:r>
      <w:r w:rsidR="003521F7">
        <w:rPr>
          <w:color w:val="auto"/>
          <w:sz w:val="20"/>
          <w:szCs w:val="20"/>
          <w:rtl/>
        </w:rPr>
        <w:t>3</w:t>
      </w:r>
      <w:r w:rsidR="00771039" w:rsidRPr="00132A52">
        <w:rPr>
          <w:color w:val="auto"/>
          <w:sz w:val="20"/>
          <w:szCs w:val="20"/>
          <w:rtl/>
        </w:rPr>
        <w:fldChar w:fldCharType="end"/>
      </w:r>
      <w:r w:rsidRPr="00132A52">
        <w:rPr>
          <w:rFonts w:hint="cs"/>
          <w:color w:val="auto"/>
          <w:sz w:val="20"/>
          <w:szCs w:val="20"/>
          <w:rtl/>
        </w:rPr>
        <w:t xml:space="preserve">- </w:t>
      </w:r>
      <w:r w:rsidRPr="00132A52">
        <w:rPr>
          <w:rFonts w:hint="eastAsia"/>
          <w:color w:val="auto"/>
          <w:sz w:val="20"/>
          <w:szCs w:val="20"/>
          <w:rtl/>
        </w:rPr>
        <w:t>تخم</w:t>
      </w:r>
      <w:r w:rsidRPr="00132A52">
        <w:rPr>
          <w:rFonts w:hint="cs"/>
          <w:color w:val="auto"/>
          <w:sz w:val="20"/>
          <w:szCs w:val="20"/>
          <w:rtl/>
        </w:rPr>
        <w:t>ی</w:t>
      </w:r>
      <w:r w:rsidRPr="00132A52">
        <w:rPr>
          <w:rFonts w:hint="eastAsia"/>
          <w:color w:val="auto"/>
          <w:sz w:val="20"/>
          <w:szCs w:val="20"/>
          <w:rtl/>
        </w:rPr>
        <w:t>ن</w:t>
      </w:r>
      <w:r w:rsidRPr="00132A52">
        <w:rPr>
          <w:color w:val="auto"/>
          <w:sz w:val="20"/>
          <w:szCs w:val="20"/>
          <w:rtl/>
        </w:rPr>
        <w:t xml:space="preserve"> </w:t>
      </w:r>
      <w:r w:rsidRPr="00132A52">
        <w:rPr>
          <w:rFonts w:hint="eastAsia"/>
          <w:color w:val="auto"/>
          <w:sz w:val="20"/>
          <w:szCs w:val="20"/>
          <w:rtl/>
        </w:rPr>
        <w:t>مقاومت</w:t>
      </w:r>
      <w:r w:rsidRPr="00132A52">
        <w:rPr>
          <w:color w:val="auto"/>
          <w:sz w:val="20"/>
          <w:szCs w:val="20"/>
          <w:rtl/>
        </w:rPr>
        <w:t xml:space="preserve"> </w:t>
      </w:r>
      <w:r w:rsidRPr="00132A52">
        <w:rPr>
          <w:rFonts w:hint="eastAsia"/>
          <w:color w:val="auto"/>
          <w:sz w:val="20"/>
          <w:szCs w:val="20"/>
          <w:rtl/>
        </w:rPr>
        <w:t>و</w:t>
      </w:r>
      <w:r w:rsidRPr="00132A52">
        <w:rPr>
          <w:color w:val="auto"/>
          <w:sz w:val="20"/>
          <w:szCs w:val="20"/>
          <w:rtl/>
        </w:rPr>
        <w:t xml:space="preserve"> </w:t>
      </w:r>
      <w:r w:rsidRPr="00132A52">
        <w:rPr>
          <w:rFonts w:hint="eastAsia"/>
          <w:color w:val="auto"/>
          <w:sz w:val="20"/>
          <w:szCs w:val="20"/>
          <w:rtl/>
        </w:rPr>
        <w:t>ضر</w:t>
      </w:r>
      <w:r w:rsidRPr="00132A52">
        <w:rPr>
          <w:rFonts w:hint="cs"/>
          <w:color w:val="auto"/>
          <w:sz w:val="20"/>
          <w:szCs w:val="20"/>
          <w:rtl/>
        </w:rPr>
        <w:t>ی</w:t>
      </w:r>
      <w:r w:rsidRPr="00132A52">
        <w:rPr>
          <w:rFonts w:hint="eastAsia"/>
          <w:color w:val="auto"/>
          <w:sz w:val="20"/>
          <w:szCs w:val="20"/>
          <w:rtl/>
        </w:rPr>
        <w:t>ب</w:t>
      </w:r>
      <w:r w:rsidRPr="00132A52">
        <w:rPr>
          <w:color w:val="auto"/>
          <w:sz w:val="20"/>
          <w:szCs w:val="20"/>
          <w:rtl/>
        </w:rPr>
        <w:t xml:space="preserve"> </w:t>
      </w:r>
      <w:r w:rsidRPr="00132A52">
        <w:rPr>
          <w:rFonts w:hint="eastAsia"/>
          <w:color w:val="auto"/>
          <w:sz w:val="20"/>
          <w:szCs w:val="20"/>
          <w:rtl/>
        </w:rPr>
        <w:t>سنگ</w:t>
      </w:r>
      <w:r w:rsidRPr="00132A52">
        <w:rPr>
          <w:color w:val="auto"/>
          <w:sz w:val="20"/>
          <w:szCs w:val="20"/>
          <w:rtl/>
        </w:rPr>
        <w:t xml:space="preserve"> </w:t>
      </w:r>
      <w:r w:rsidRPr="00132A52">
        <w:rPr>
          <w:rFonts w:hint="eastAsia"/>
          <w:color w:val="auto"/>
          <w:sz w:val="20"/>
          <w:szCs w:val="20"/>
          <w:rtl/>
        </w:rPr>
        <w:t>آهن</w:t>
      </w:r>
      <w:r w:rsidRPr="00132A52">
        <w:rPr>
          <w:color w:val="auto"/>
          <w:sz w:val="20"/>
          <w:szCs w:val="20"/>
          <w:rtl/>
        </w:rPr>
        <w:t xml:space="preserve"> </w:t>
      </w:r>
      <w:r w:rsidRPr="00132A52">
        <w:rPr>
          <w:rFonts w:hint="eastAsia"/>
          <w:color w:val="auto"/>
          <w:sz w:val="20"/>
          <w:szCs w:val="20"/>
          <w:rtl/>
        </w:rPr>
        <w:t>گل</w:t>
      </w:r>
      <w:r w:rsidRPr="00132A52">
        <w:rPr>
          <w:color w:val="auto"/>
          <w:sz w:val="20"/>
          <w:szCs w:val="20"/>
          <w:rtl/>
        </w:rPr>
        <w:t xml:space="preserve"> </w:t>
      </w:r>
      <w:r w:rsidRPr="00132A52">
        <w:rPr>
          <w:rFonts w:hint="eastAsia"/>
          <w:color w:val="auto"/>
          <w:sz w:val="20"/>
          <w:szCs w:val="20"/>
          <w:rtl/>
        </w:rPr>
        <w:t>گهر</w:t>
      </w:r>
      <w:r w:rsidRPr="00132A52">
        <w:rPr>
          <w:color w:val="auto"/>
          <w:sz w:val="20"/>
          <w:szCs w:val="20"/>
          <w:rtl/>
        </w:rPr>
        <w:t xml:space="preserve"> </w:t>
      </w:r>
      <w:r w:rsidRPr="00132A52">
        <w:rPr>
          <w:rFonts w:hint="eastAsia"/>
          <w:color w:val="auto"/>
          <w:sz w:val="20"/>
          <w:szCs w:val="20"/>
          <w:rtl/>
        </w:rPr>
        <w:t>بر</w:t>
      </w:r>
      <w:r w:rsidRPr="00132A52">
        <w:rPr>
          <w:color w:val="auto"/>
          <w:sz w:val="20"/>
          <w:szCs w:val="20"/>
          <w:rtl/>
        </w:rPr>
        <w:t xml:space="preserve"> </w:t>
      </w:r>
      <w:r w:rsidRPr="00132A52">
        <w:rPr>
          <w:rFonts w:hint="eastAsia"/>
          <w:color w:val="auto"/>
          <w:sz w:val="20"/>
          <w:szCs w:val="20"/>
          <w:rtl/>
        </w:rPr>
        <w:t>اساس</w:t>
      </w:r>
      <w:r w:rsidRPr="00132A52">
        <w:rPr>
          <w:color w:val="auto"/>
          <w:sz w:val="20"/>
          <w:szCs w:val="20"/>
          <w:rtl/>
        </w:rPr>
        <w:t xml:space="preserve"> </w:t>
      </w:r>
      <w:r w:rsidRPr="00132A52">
        <w:rPr>
          <w:rFonts w:hint="eastAsia"/>
          <w:color w:val="auto"/>
          <w:sz w:val="20"/>
          <w:szCs w:val="20"/>
          <w:rtl/>
        </w:rPr>
        <w:t>چگال</w:t>
      </w:r>
      <w:r w:rsidRPr="00132A52">
        <w:rPr>
          <w:rFonts w:hint="cs"/>
          <w:color w:val="auto"/>
          <w:sz w:val="20"/>
          <w:szCs w:val="20"/>
          <w:rtl/>
        </w:rPr>
        <w:t>ی</w:t>
      </w:r>
      <w:bookmarkEnd w:id="270"/>
    </w:p>
    <w:tbl>
      <w:tblPr>
        <w:tblStyle w:val="TableGrid"/>
        <w:bidiVisual/>
        <w:tblW w:w="0" w:type="auto"/>
        <w:jc w:val="center"/>
        <w:tblLook w:val="04A0" w:firstRow="1" w:lastRow="0" w:firstColumn="1" w:lastColumn="0" w:noHBand="0" w:noVBand="1"/>
      </w:tblPr>
      <w:tblGrid>
        <w:gridCol w:w="2079"/>
        <w:gridCol w:w="2111"/>
        <w:gridCol w:w="1995"/>
        <w:gridCol w:w="1831"/>
      </w:tblGrid>
      <w:tr w:rsidR="001F2583" w:rsidRPr="00176F9D" w:rsidTr="00110F7B">
        <w:trPr>
          <w:jc w:val="center"/>
        </w:trPr>
        <w:tc>
          <w:tcPr>
            <w:tcW w:w="0" w:type="auto"/>
            <w:vAlign w:val="center"/>
          </w:tcPr>
          <w:p w:rsidR="001F2583" w:rsidRPr="00176F9D" w:rsidRDefault="001F2583" w:rsidP="00110F7B">
            <w:pPr>
              <w:bidi/>
              <w:ind w:firstLine="0"/>
              <w:jc w:val="center"/>
              <w:rPr>
                <w:sz w:val="24"/>
                <w:szCs w:val="24"/>
                <w:rtl/>
              </w:rPr>
            </w:pPr>
            <w:r w:rsidRPr="00176F9D">
              <w:rPr>
                <w:rFonts w:hint="cs"/>
                <w:sz w:val="24"/>
                <w:szCs w:val="24"/>
                <w:rtl/>
              </w:rPr>
              <w:t>نوع کانسنگ</w:t>
            </w:r>
          </w:p>
        </w:tc>
        <w:tc>
          <w:tcPr>
            <w:tcW w:w="0" w:type="auto"/>
            <w:vAlign w:val="center"/>
          </w:tcPr>
          <w:p w:rsidR="001F2583" w:rsidRPr="00176F9D" w:rsidRDefault="001F2583" w:rsidP="00110F7B">
            <w:pPr>
              <w:bidi/>
              <w:ind w:firstLine="0"/>
              <w:jc w:val="center"/>
              <w:rPr>
                <w:sz w:val="24"/>
                <w:szCs w:val="24"/>
                <w:rtl/>
              </w:rPr>
            </w:pPr>
            <w:r w:rsidRPr="00176F9D">
              <w:rPr>
                <w:rFonts w:hint="cs"/>
                <w:sz w:val="24"/>
                <w:szCs w:val="24"/>
                <w:rtl/>
              </w:rPr>
              <w:t>مگنتیت بالایی</w:t>
            </w:r>
          </w:p>
        </w:tc>
        <w:tc>
          <w:tcPr>
            <w:tcW w:w="0" w:type="auto"/>
            <w:vAlign w:val="center"/>
          </w:tcPr>
          <w:p w:rsidR="001F2583" w:rsidRPr="00176F9D" w:rsidRDefault="001F2583" w:rsidP="00110F7B">
            <w:pPr>
              <w:bidi/>
              <w:ind w:firstLine="0"/>
              <w:jc w:val="center"/>
              <w:rPr>
                <w:sz w:val="24"/>
                <w:szCs w:val="24"/>
                <w:rtl/>
              </w:rPr>
            </w:pPr>
            <w:r w:rsidRPr="00176F9D">
              <w:rPr>
                <w:rFonts w:hint="cs"/>
                <w:sz w:val="24"/>
                <w:szCs w:val="24"/>
                <w:rtl/>
              </w:rPr>
              <w:t>مگنتیت پایینی</w:t>
            </w:r>
          </w:p>
        </w:tc>
        <w:tc>
          <w:tcPr>
            <w:tcW w:w="0" w:type="auto"/>
            <w:vAlign w:val="center"/>
          </w:tcPr>
          <w:p w:rsidR="001F2583" w:rsidRPr="00176F9D" w:rsidRDefault="001F2583" w:rsidP="00110F7B">
            <w:pPr>
              <w:bidi/>
              <w:ind w:firstLine="0"/>
              <w:jc w:val="center"/>
              <w:rPr>
                <w:sz w:val="24"/>
                <w:szCs w:val="24"/>
                <w:rtl/>
              </w:rPr>
            </w:pPr>
            <w:r w:rsidRPr="00176F9D">
              <w:rPr>
                <w:rFonts w:hint="cs"/>
                <w:sz w:val="24"/>
                <w:szCs w:val="24"/>
                <w:rtl/>
              </w:rPr>
              <w:t>کانسنگ اکسید شده</w:t>
            </w:r>
          </w:p>
        </w:tc>
      </w:tr>
      <w:tr w:rsidR="001F2583" w:rsidRPr="00176F9D" w:rsidTr="00110F7B">
        <w:trPr>
          <w:jc w:val="center"/>
        </w:trPr>
        <w:tc>
          <w:tcPr>
            <w:tcW w:w="0" w:type="auto"/>
          </w:tcPr>
          <w:p w:rsidR="001F2583" w:rsidRPr="00176F9D" w:rsidRDefault="001F2583" w:rsidP="00110F7B">
            <w:pPr>
              <w:bidi/>
              <w:ind w:firstLine="0"/>
              <w:jc w:val="center"/>
              <w:rPr>
                <w:sz w:val="24"/>
                <w:szCs w:val="24"/>
                <w:rtl/>
              </w:rPr>
            </w:pPr>
            <w:r w:rsidRPr="00176F9D">
              <w:rPr>
                <w:rFonts w:hint="cs"/>
                <w:sz w:val="24"/>
                <w:szCs w:val="24"/>
                <w:rtl/>
              </w:rPr>
              <w:t>چگالی سنگ (</w:t>
            </w:r>
            <w:r w:rsidRPr="00176F9D">
              <w:rPr>
                <w:sz w:val="20"/>
                <w:szCs w:val="20"/>
              </w:rPr>
              <w:t>gr/cm</w:t>
            </w:r>
            <w:r w:rsidRPr="00176F9D">
              <w:rPr>
                <w:sz w:val="20"/>
                <w:szCs w:val="20"/>
                <w:vertAlign w:val="superscript"/>
              </w:rPr>
              <w:t>3</w:t>
            </w:r>
            <w:r w:rsidRPr="00176F9D">
              <w:rPr>
                <w:rFonts w:hint="cs"/>
                <w:sz w:val="24"/>
                <w:szCs w:val="24"/>
                <w:rtl/>
              </w:rPr>
              <w:t>)</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37/4</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15/4</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92/3</w:t>
            </w:r>
          </w:p>
        </w:tc>
      </w:tr>
      <w:tr w:rsidR="001F2583" w:rsidRPr="00176F9D" w:rsidTr="00110F7B">
        <w:trPr>
          <w:jc w:val="center"/>
        </w:trPr>
        <w:tc>
          <w:tcPr>
            <w:tcW w:w="0" w:type="auto"/>
            <w:vAlign w:val="center"/>
          </w:tcPr>
          <w:p w:rsidR="001F2583" w:rsidRPr="00176F9D" w:rsidRDefault="001F2583" w:rsidP="00110F7B">
            <w:pPr>
              <w:bidi/>
              <w:ind w:firstLine="0"/>
              <w:jc w:val="center"/>
              <w:rPr>
                <w:sz w:val="24"/>
                <w:szCs w:val="24"/>
                <w:rtl/>
              </w:rPr>
            </w:pPr>
            <w:r w:rsidRPr="00176F9D">
              <w:rPr>
                <w:rFonts w:hint="cs"/>
                <w:sz w:val="24"/>
                <w:szCs w:val="24"/>
                <w:rtl/>
              </w:rPr>
              <w:t>مقاومت تخم</w:t>
            </w:r>
            <w:r w:rsidR="00D62473">
              <w:rPr>
                <w:rFonts w:hint="cs"/>
                <w:sz w:val="24"/>
                <w:szCs w:val="24"/>
                <w:rtl/>
              </w:rPr>
              <w:t>ینی</w:t>
            </w:r>
          </w:p>
        </w:tc>
        <w:tc>
          <w:tcPr>
            <w:tcW w:w="0" w:type="auto"/>
            <w:vAlign w:val="center"/>
          </w:tcPr>
          <w:p w:rsidR="001F2583" w:rsidRPr="00176F9D" w:rsidRDefault="00D62473" w:rsidP="00110F7B">
            <w:pPr>
              <w:bidi/>
              <w:ind w:firstLine="0"/>
              <w:jc w:val="center"/>
              <w:rPr>
                <w:sz w:val="24"/>
                <w:szCs w:val="24"/>
                <w:rtl/>
              </w:rPr>
            </w:pPr>
            <w:r>
              <w:rPr>
                <w:rFonts w:hint="cs"/>
                <w:sz w:val="24"/>
                <w:szCs w:val="24"/>
                <w:rtl/>
              </w:rPr>
              <w:t>بیش از 100 مگاپاسکال</w:t>
            </w:r>
          </w:p>
        </w:tc>
        <w:tc>
          <w:tcPr>
            <w:tcW w:w="0" w:type="auto"/>
            <w:vAlign w:val="center"/>
          </w:tcPr>
          <w:p w:rsidR="001F2583" w:rsidRPr="00176F9D" w:rsidRDefault="00D62473" w:rsidP="00110F7B">
            <w:pPr>
              <w:bidi/>
              <w:ind w:firstLine="0"/>
              <w:jc w:val="center"/>
              <w:rPr>
                <w:sz w:val="24"/>
                <w:szCs w:val="24"/>
                <w:rtl/>
              </w:rPr>
            </w:pPr>
            <w:r>
              <w:rPr>
                <w:rFonts w:hint="cs"/>
                <w:sz w:val="24"/>
                <w:szCs w:val="24"/>
                <w:rtl/>
              </w:rPr>
              <w:t>حدود 100 مگاپاسکال</w:t>
            </w:r>
          </w:p>
        </w:tc>
        <w:tc>
          <w:tcPr>
            <w:tcW w:w="0" w:type="auto"/>
            <w:vAlign w:val="center"/>
          </w:tcPr>
          <w:p w:rsidR="001F2583" w:rsidRPr="00176F9D" w:rsidRDefault="00D62473" w:rsidP="00110F7B">
            <w:pPr>
              <w:bidi/>
              <w:ind w:firstLine="0"/>
              <w:jc w:val="center"/>
              <w:rPr>
                <w:sz w:val="24"/>
                <w:szCs w:val="24"/>
                <w:rtl/>
              </w:rPr>
            </w:pPr>
            <w:r>
              <w:rPr>
                <w:rFonts w:hint="cs"/>
                <w:sz w:val="24"/>
                <w:szCs w:val="24"/>
                <w:rtl/>
              </w:rPr>
              <w:t>زیر 100 مگاپاسکال</w:t>
            </w:r>
          </w:p>
        </w:tc>
      </w:tr>
      <w:tr w:rsidR="001F2583" w:rsidRPr="00176F9D" w:rsidTr="00110F7B">
        <w:trPr>
          <w:jc w:val="center"/>
        </w:trPr>
        <w:tc>
          <w:tcPr>
            <w:tcW w:w="0" w:type="auto"/>
            <w:vAlign w:val="center"/>
          </w:tcPr>
          <w:p w:rsidR="001F2583" w:rsidRPr="00176F9D" w:rsidRDefault="001F2583" w:rsidP="00110F7B">
            <w:pPr>
              <w:bidi/>
              <w:ind w:firstLine="0"/>
              <w:jc w:val="center"/>
              <w:rPr>
                <w:sz w:val="24"/>
                <w:szCs w:val="24"/>
                <w:rtl/>
              </w:rPr>
            </w:pPr>
            <w:r w:rsidRPr="00176F9D">
              <w:rPr>
                <w:rFonts w:hint="cs"/>
                <w:sz w:val="24"/>
                <w:szCs w:val="24"/>
                <w:rtl/>
              </w:rPr>
              <w:t>ضریب سنگ (</w:t>
            </w:r>
            <w:r w:rsidRPr="00176F9D">
              <w:rPr>
                <w:sz w:val="20"/>
                <w:szCs w:val="20"/>
              </w:rPr>
              <w:t>A</w:t>
            </w:r>
            <w:r w:rsidRPr="00176F9D">
              <w:rPr>
                <w:rFonts w:hint="cs"/>
                <w:sz w:val="24"/>
                <w:szCs w:val="24"/>
                <w:rtl/>
              </w:rPr>
              <w:t>)</w:t>
            </w:r>
          </w:p>
        </w:tc>
        <w:tc>
          <w:tcPr>
            <w:tcW w:w="0" w:type="auto"/>
            <w:vAlign w:val="center"/>
          </w:tcPr>
          <w:p w:rsidR="001F2583" w:rsidRPr="00176F9D" w:rsidRDefault="001F2583" w:rsidP="00110F7B">
            <w:pPr>
              <w:bidi/>
              <w:ind w:firstLine="0"/>
              <w:jc w:val="center"/>
              <w:rPr>
                <w:sz w:val="24"/>
                <w:szCs w:val="24"/>
                <w:rtl/>
              </w:rPr>
            </w:pPr>
            <w:r w:rsidRPr="00176F9D">
              <w:rPr>
                <w:rFonts w:hint="cs"/>
                <w:sz w:val="24"/>
                <w:szCs w:val="24"/>
                <w:rtl/>
              </w:rPr>
              <w:t>11</w:t>
            </w:r>
          </w:p>
        </w:tc>
        <w:tc>
          <w:tcPr>
            <w:tcW w:w="0" w:type="auto"/>
            <w:vAlign w:val="center"/>
          </w:tcPr>
          <w:p w:rsidR="001F2583" w:rsidRPr="00176F9D" w:rsidRDefault="001F2583" w:rsidP="00110F7B">
            <w:pPr>
              <w:bidi/>
              <w:ind w:firstLine="0"/>
              <w:jc w:val="center"/>
              <w:rPr>
                <w:sz w:val="24"/>
                <w:szCs w:val="24"/>
                <w:rtl/>
              </w:rPr>
            </w:pPr>
            <w:r w:rsidRPr="00176F9D">
              <w:rPr>
                <w:rFonts w:hint="cs"/>
                <w:sz w:val="24"/>
                <w:szCs w:val="24"/>
                <w:rtl/>
              </w:rPr>
              <w:t>10</w:t>
            </w:r>
          </w:p>
        </w:tc>
        <w:tc>
          <w:tcPr>
            <w:tcW w:w="0" w:type="auto"/>
            <w:vAlign w:val="center"/>
          </w:tcPr>
          <w:p w:rsidR="001F2583" w:rsidRPr="00176F9D" w:rsidRDefault="001F2583" w:rsidP="00110F7B">
            <w:pPr>
              <w:keepNext/>
              <w:bidi/>
              <w:ind w:firstLine="0"/>
              <w:jc w:val="center"/>
              <w:rPr>
                <w:sz w:val="24"/>
                <w:szCs w:val="24"/>
                <w:rtl/>
              </w:rPr>
            </w:pPr>
            <w:r w:rsidRPr="00176F9D">
              <w:rPr>
                <w:rFonts w:hint="cs"/>
                <w:sz w:val="24"/>
                <w:szCs w:val="24"/>
                <w:rtl/>
              </w:rPr>
              <w:t>9</w:t>
            </w:r>
          </w:p>
        </w:tc>
      </w:tr>
    </w:tbl>
    <w:p w:rsidR="00176F9D" w:rsidRDefault="00176F9D" w:rsidP="00176F9D">
      <w:pPr>
        <w:bidi/>
        <w:rPr>
          <w:noProof/>
          <w:rtl/>
          <w:lang w:bidi="ar-SA"/>
        </w:rPr>
      </w:pPr>
    </w:p>
    <w:p w:rsidR="001F2583" w:rsidRPr="00CE13CD" w:rsidRDefault="00176F9D" w:rsidP="00CE13CD">
      <w:pPr>
        <w:pStyle w:val="Heading2"/>
        <w:ind w:firstLine="566"/>
        <w:rPr>
          <w:color w:val="auto"/>
          <w:sz w:val="32"/>
          <w:szCs w:val="32"/>
          <w:rtl/>
          <w:lang w:bidi="ar-SA"/>
        </w:rPr>
      </w:pPr>
      <w:bookmarkStart w:id="271" w:name="_Toc263636328"/>
      <w:r w:rsidRPr="00CE13CD">
        <w:rPr>
          <w:rFonts w:cs="B Jadid" w:hint="cs"/>
          <w:color w:val="auto"/>
          <w:sz w:val="32"/>
          <w:szCs w:val="32"/>
          <w:rtl/>
          <w:lang w:bidi="ar-SA"/>
        </w:rPr>
        <w:t>5</w:t>
      </w:r>
      <w:r w:rsidR="001F2583" w:rsidRPr="00CE13CD">
        <w:rPr>
          <w:rFonts w:cs="B Jadid" w:hint="cs"/>
          <w:color w:val="auto"/>
          <w:sz w:val="32"/>
          <w:szCs w:val="32"/>
          <w:rtl/>
          <w:lang w:bidi="ar-SA"/>
        </w:rPr>
        <w:t>-3- بررسی طرح آتشکاری فعلی معدن گل گهر</w:t>
      </w:r>
      <w:bookmarkEnd w:id="271"/>
    </w:p>
    <w:p w:rsidR="001F2583" w:rsidRDefault="001F2583" w:rsidP="001F2583">
      <w:pPr>
        <w:bidi/>
        <w:rPr>
          <w:noProof/>
          <w:rtl/>
          <w:lang w:bidi="ar-SA"/>
        </w:rPr>
      </w:pPr>
    </w:p>
    <w:p w:rsidR="001F2583" w:rsidRDefault="001F2583" w:rsidP="00D62473">
      <w:pPr>
        <w:bidi/>
        <w:ind w:firstLine="566"/>
        <w:rPr>
          <w:noProof/>
          <w:rtl/>
        </w:rPr>
      </w:pPr>
      <w:r>
        <w:rPr>
          <w:rFonts w:hint="cs"/>
          <w:noProof/>
          <w:rtl/>
          <w:lang w:bidi="ar-SA"/>
        </w:rPr>
        <w:t xml:space="preserve">در این قسمت، طرح آتشکاری فعلی معدن گل گهر را بوسیله مدل </w:t>
      </w:r>
      <w:r w:rsidR="002273AF">
        <w:rPr>
          <w:rFonts w:hint="cs"/>
          <w:noProof/>
          <w:rtl/>
          <w:lang w:bidi="ar-SA"/>
        </w:rPr>
        <w:t>خاص</w:t>
      </w:r>
      <w:r>
        <w:rPr>
          <w:rStyle w:val="FootnoteReference"/>
          <w:rtl/>
          <w:lang w:bidi="ar-SA"/>
        </w:rPr>
        <w:footnoteReference w:id="128"/>
      </w:r>
      <w:r w:rsidR="002273AF">
        <w:rPr>
          <w:rFonts w:hint="cs"/>
          <w:noProof/>
          <w:rtl/>
        </w:rPr>
        <w:t xml:space="preserve"> طراحی </w:t>
      </w:r>
      <w:r>
        <w:rPr>
          <w:rFonts w:hint="cs"/>
          <w:noProof/>
          <w:rtl/>
        </w:rPr>
        <w:t xml:space="preserve">شده در نرم افزار </w:t>
      </w:r>
      <w:r w:rsidR="000D03AA">
        <w:rPr>
          <w:noProof/>
          <w:szCs w:val="24"/>
        </w:rPr>
        <w:t>BlastDesign</w:t>
      </w:r>
      <w:r>
        <w:rPr>
          <w:rFonts w:hint="cs"/>
          <w:noProof/>
          <w:rtl/>
        </w:rPr>
        <w:t xml:space="preserve"> از جهات مختلف و مهم تعیین کننده درجه مطلوبیت آتشکاری، یعنی میزان خردایش تولیدی، شدت لرزش ها و </w:t>
      </w:r>
      <w:r>
        <w:rPr>
          <w:rFonts w:ascii="Times New Roman" w:hAnsi="Times New Roman" w:cs="Times New Roman" w:hint="cs"/>
          <w:noProof/>
          <w:rtl/>
        </w:rPr>
        <w:t>…</w:t>
      </w:r>
      <w:r>
        <w:rPr>
          <w:rFonts w:hint="cs"/>
          <w:noProof/>
          <w:rtl/>
        </w:rPr>
        <w:t xml:space="preserve"> بررسی می کنیم. همان طور که در فصل </w:t>
      </w:r>
      <w:r w:rsidR="002273AF">
        <w:rPr>
          <w:rFonts w:hint="cs"/>
          <w:noProof/>
          <w:rtl/>
        </w:rPr>
        <w:t>4</w:t>
      </w:r>
      <w:r>
        <w:rPr>
          <w:rFonts w:hint="cs"/>
          <w:noProof/>
          <w:rtl/>
        </w:rPr>
        <w:t xml:space="preserve">، </w:t>
      </w:r>
      <w:r w:rsidR="002F4964">
        <w:rPr>
          <w:rFonts w:hint="cs"/>
          <w:noProof/>
          <w:rtl/>
        </w:rPr>
        <w:t>گفته</w:t>
      </w:r>
      <w:r>
        <w:rPr>
          <w:rFonts w:hint="cs"/>
          <w:noProof/>
          <w:rtl/>
        </w:rPr>
        <w:t xml:space="preserve"> شد؛ در این پنجره، کاربر می تواند</w:t>
      </w:r>
      <w:r w:rsidR="002273AF">
        <w:rPr>
          <w:rFonts w:hint="cs"/>
          <w:noProof/>
          <w:rtl/>
        </w:rPr>
        <w:t xml:space="preserve"> مقادیر</w:t>
      </w:r>
      <w:r>
        <w:rPr>
          <w:rFonts w:hint="cs"/>
          <w:noProof/>
          <w:rtl/>
        </w:rPr>
        <w:t xml:space="preserve"> چهار پارامت</w:t>
      </w:r>
      <w:r w:rsidR="002F4964">
        <w:rPr>
          <w:rFonts w:hint="cs"/>
          <w:noProof/>
          <w:rtl/>
        </w:rPr>
        <w:t>ر خردایش، شدت لرزش زمین، شدت ضر</w:t>
      </w:r>
      <w:r>
        <w:rPr>
          <w:rFonts w:hint="cs"/>
          <w:noProof/>
          <w:rtl/>
        </w:rPr>
        <w:t>ب</w:t>
      </w:r>
      <w:r w:rsidR="002273AF">
        <w:rPr>
          <w:rFonts w:hint="cs"/>
          <w:noProof/>
          <w:rtl/>
        </w:rPr>
        <w:t xml:space="preserve">ه هوا و فاصله پرتاب سنگ را </w:t>
      </w:r>
      <w:r w:rsidR="00D62473">
        <w:rPr>
          <w:rFonts w:hint="cs"/>
          <w:noProof/>
          <w:rtl/>
        </w:rPr>
        <w:t>پیش بینی</w:t>
      </w:r>
      <w:r>
        <w:rPr>
          <w:rFonts w:hint="cs"/>
          <w:noProof/>
          <w:rtl/>
        </w:rPr>
        <w:t xml:space="preserve"> نماید.</w:t>
      </w:r>
    </w:p>
    <w:p w:rsidR="001F2583" w:rsidRDefault="001F2583" w:rsidP="002273AF">
      <w:pPr>
        <w:bidi/>
        <w:ind w:firstLine="566"/>
        <w:rPr>
          <w:noProof/>
          <w:rtl/>
        </w:rPr>
      </w:pPr>
      <w:r>
        <w:rPr>
          <w:rFonts w:hint="cs"/>
          <w:noProof/>
          <w:rtl/>
        </w:rPr>
        <w:t xml:space="preserve">طرح فعلی آتشکاری در مورد کانسنگ های مختلف معدن گل گهر، مطابق با جدول </w:t>
      </w:r>
      <w:r w:rsidR="002273AF">
        <w:rPr>
          <w:rFonts w:hint="cs"/>
          <w:noProof/>
          <w:rtl/>
        </w:rPr>
        <w:t>(5-4)</w:t>
      </w:r>
      <w:r>
        <w:rPr>
          <w:rFonts w:hint="cs"/>
          <w:noProof/>
          <w:rtl/>
        </w:rPr>
        <w:t xml:space="preserve"> معرفی شد.</w:t>
      </w:r>
    </w:p>
    <w:p w:rsidR="00176F9D" w:rsidRPr="002F4964" w:rsidRDefault="00176F9D" w:rsidP="00176F9D">
      <w:pPr>
        <w:pStyle w:val="Caption"/>
        <w:keepNext/>
        <w:ind w:hanging="1"/>
        <w:jc w:val="center"/>
        <w:rPr>
          <w:color w:val="auto"/>
          <w:sz w:val="20"/>
          <w:szCs w:val="20"/>
        </w:rPr>
      </w:pPr>
      <w:bookmarkStart w:id="272" w:name="_Toc259371025"/>
      <w:r w:rsidRPr="002F4964">
        <w:rPr>
          <w:rFonts w:hint="cs"/>
          <w:color w:val="auto"/>
          <w:sz w:val="20"/>
          <w:szCs w:val="20"/>
          <w:rtl/>
        </w:rPr>
        <w:t>جدول</w:t>
      </w:r>
      <w:r w:rsidRPr="002F4964">
        <w:rPr>
          <w:color w:val="auto"/>
          <w:sz w:val="20"/>
          <w:szCs w:val="20"/>
          <w:rtl/>
        </w:rPr>
        <w:t xml:space="preserve"> 5-  </w:t>
      </w:r>
      <w:r w:rsidR="00771039" w:rsidRPr="002F4964">
        <w:rPr>
          <w:color w:val="auto"/>
          <w:sz w:val="20"/>
          <w:szCs w:val="20"/>
          <w:rtl/>
        </w:rPr>
        <w:fldChar w:fldCharType="begin"/>
      </w:r>
      <w:r w:rsidR="004C7F5D" w:rsidRPr="002F4964">
        <w:rPr>
          <w:color w:val="auto"/>
          <w:sz w:val="20"/>
          <w:szCs w:val="20"/>
          <w:rtl/>
        </w:rPr>
        <w:instrText xml:space="preserve"> </w:instrText>
      </w:r>
      <w:r w:rsidR="004C7F5D" w:rsidRPr="002F4964">
        <w:rPr>
          <w:color w:val="auto"/>
          <w:sz w:val="20"/>
          <w:szCs w:val="20"/>
        </w:rPr>
        <w:instrText>SEQ</w:instrText>
      </w:r>
      <w:r w:rsidR="004C7F5D" w:rsidRPr="002F4964">
        <w:rPr>
          <w:color w:val="auto"/>
          <w:sz w:val="20"/>
          <w:szCs w:val="20"/>
          <w:rtl/>
        </w:rPr>
        <w:instrText xml:space="preserve"> جدول_5-_ \* </w:instrText>
      </w:r>
      <w:r w:rsidR="004C7F5D" w:rsidRPr="002F4964">
        <w:rPr>
          <w:color w:val="auto"/>
          <w:sz w:val="20"/>
          <w:szCs w:val="20"/>
        </w:rPr>
        <w:instrText>ARABIC</w:instrText>
      </w:r>
      <w:r w:rsidR="004C7F5D" w:rsidRPr="002F4964">
        <w:rPr>
          <w:color w:val="auto"/>
          <w:sz w:val="20"/>
          <w:szCs w:val="20"/>
          <w:rtl/>
        </w:rPr>
        <w:instrText xml:space="preserve"> </w:instrText>
      </w:r>
      <w:r w:rsidR="00771039" w:rsidRPr="002F4964">
        <w:rPr>
          <w:color w:val="auto"/>
          <w:sz w:val="20"/>
          <w:szCs w:val="20"/>
          <w:rtl/>
        </w:rPr>
        <w:fldChar w:fldCharType="separate"/>
      </w:r>
      <w:r w:rsidR="003521F7">
        <w:rPr>
          <w:color w:val="auto"/>
          <w:sz w:val="20"/>
          <w:szCs w:val="20"/>
          <w:rtl/>
        </w:rPr>
        <w:t>4</w:t>
      </w:r>
      <w:r w:rsidR="00771039" w:rsidRPr="002F4964">
        <w:rPr>
          <w:color w:val="auto"/>
          <w:sz w:val="20"/>
          <w:szCs w:val="20"/>
          <w:rtl/>
        </w:rPr>
        <w:fldChar w:fldCharType="end"/>
      </w:r>
      <w:r w:rsidRPr="002F4964">
        <w:rPr>
          <w:rFonts w:hint="cs"/>
          <w:color w:val="auto"/>
          <w:sz w:val="20"/>
          <w:szCs w:val="20"/>
          <w:rtl/>
        </w:rPr>
        <w:t xml:space="preserve">- </w:t>
      </w:r>
      <w:r w:rsidRPr="002F4964">
        <w:rPr>
          <w:rFonts w:hint="eastAsia"/>
          <w:color w:val="auto"/>
          <w:sz w:val="20"/>
          <w:szCs w:val="20"/>
          <w:rtl/>
        </w:rPr>
        <w:t>طرح</w:t>
      </w:r>
      <w:r w:rsidRPr="002F4964">
        <w:rPr>
          <w:color w:val="auto"/>
          <w:sz w:val="20"/>
          <w:szCs w:val="20"/>
          <w:rtl/>
        </w:rPr>
        <w:t xml:space="preserve"> </w:t>
      </w:r>
      <w:r w:rsidRPr="002F4964">
        <w:rPr>
          <w:rFonts w:hint="eastAsia"/>
          <w:color w:val="auto"/>
          <w:sz w:val="20"/>
          <w:szCs w:val="20"/>
          <w:rtl/>
        </w:rPr>
        <w:t>آتشکار</w:t>
      </w:r>
      <w:r w:rsidRPr="002F4964">
        <w:rPr>
          <w:rFonts w:hint="cs"/>
          <w:color w:val="auto"/>
          <w:sz w:val="20"/>
          <w:szCs w:val="20"/>
          <w:rtl/>
        </w:rPr>
        <w:t>ی</w:t>
      </w:r>
      <w:r w:rsidRPr="002F4964">
        <w:rPr>
          <w:color w:val="auto"/>
          <w:sz w:val="20"/>
          <w:szCs w:val="20"/>
          <w:rtl/>
        </w:rPr>
        <w:t xml:space="preserve"> </w:t>
      </w:r>
      <w:r w:rsidRPr="002F4964">
        <w:rPr>
          <w:rFonts w:hint="eastAsia"/>
          <w:color w:val="auto"/>
          <w:sz w:val="20"/>
          <w:szCs w:val="20"/>
          <w:rtl/>
        </w:rPr>
        <w:t>فعل</w:t>
      </w:r>
      <w:r w:rsidRPr="002F4964">
        <w:rPr>
          <w:rFonts w:hint="cs"/>
          <w:color w:val="auto"/>
          <w:sz w:val="20"/>
          <w:szCs w:val="20"/>
          <w:rtl/>
        </w:rPr>
        <w:t>ی</w:t>
      </w:r>
      <w:r w:rsidRPr="002F4964">
        <w:rPr>
          <w:color w:val="auto"/>
          <w:sz w:val="20"/>
          <w:szCs w:val="20"/>
          <w:rtl/>
        </w:rPr>
        <w:t xml:space="preserve"> </w:t>
      </w:r>
      <w:r w:rsidRPr="002F4964">
        <w:rPr>
          <w:rFonts w:hint="eastAsia"/>
          <w:color w:val="auto"/>
          <w:sz w:val="20"/>
          <w:szCs w:val="20"/>
          <w:rtl/>
        </w:rPr>
        <w:t>در</w:t>
      </w:r>
      <w:r w:rsidRPr="002F4964">
        <w:rPr>
          <w:color w:val="auto"/>
          <w:sz w:val="20"/>
          <w:szCs w:val="20"/>
          <w:rtl/>
        </w:rPr>
        <w:t xml:space="preserve"> </w:t>
      </w:r>
      <w:r w:rsidRPr="002F4964">
        <w:rPr>
          <w:rFonts w:hint="eastAsia"/>
          <w:color w:val="auto"/>
          <w:sz w:val="20"/>
          <w:szCs w:val="20"/>
          <w:rtl/>
        </w:rPr>
        <w:t>معدن</w:t>
      </w:r>
      <w:r w:rsidRPr="002F4964">
        <w:rPr>
          <w:color w:val="auto"/>
          <w:sz w:val="20"/>
          <w:szCs w:val="20"/>
          <w:rtl/>
        </w:rPr>
        <w:t xml:space="preserve"> </w:t>
      </w:r>
      <w:r w:rsidRPr="002F4964">
        <w:rPr>
          <w:rFonts w:hint="eastAsia"/>
          <w:color w:val="auto"/>
          <w:sz w:val="20"/>
          <w:szCs w:val="20"/>
          <w:rtl/>
        </w:rPr>
        <w:t>گل</w:t>
      </w:r>
      <w:r w:rsidRPr="002F4964">
        <w:rPr>
          <w:color w:val="auto"/>
          <w:sz w:val="20"/>
          <w:szCs w:val="20"/>
          <w:rtl/>
        </w:rPr>
        <w:t xml:space="preserve"> </w:t>
      </w:r>
      <w:r w:rsidRPr="002F4964">
        <w:rPr>
          <w:rFonts w:hint="eastAsia"/>
          <w:color w:val="auto"/>
          <w:sz w:val="20"/>
          <w:szCs w:val="20"/>
          <w:rtl/>
        </w:rPr>
        <w:t>گهر</w:t>
      </w:r>
      <w:r w:rsidRPr="002F4964">
        <w:rPr>
          <w:color w:val="auto"/>
          <w:sz w:val="20"/>
          <w:szCs w:val="20"/>
          <w:rtl/>
        </w:rPr>
        <w:t xml:space="preserve"> </w:t>
      </w:r>
      <w:r w:rsidRPr="002F4964">
        <w:rPr>
          <w:rFonts w:hint="eastAsia"/>
          <w:color w:val="auto"/>
          <w:sz w:val="20"/>
          <w:szCs w:val="20"/>
          <w:rtl/>
        </w:rPr>
        <w:t>س</w:t>
      </w:r>
      <w:r w:rsidRPr="002F4964">
        <w:rPr>
          <w:rFonts w:hint="cs"/>
          <w:color w:val="auto"/>
          <w:sz w:val="20"/>
          <w:szCs w:val="20"/>
          <w:rtl/>
        </w:rPr>
        <w:t>ی</w:t>
      </w:r>
      <w:r w:rsidRPr="002F4964">
        <w:rPr>
          <w:rFonts w:hint="eastAsia"/>
          <w:color w:val="auto"/>
          <w:sz w:val="20"/>
          <w:szCs w:val="20"/>
          <w:rtl/>
        </w:rPr>
        <w:t>رجان</w:t>
      </w:r>
      <w:bookmarkEnd w:id="272"/>
    </w:p>
    <w:tbl>
      <w:tblPr>
        <w:tblStyle w:val="TableGrid"/>
        <w:bidiVisual/>
        <w:tblW w:w="0" w:type="auto"/>
        <w:jc w:val="center"/>
        <w:tblLook w:val="04A0" w:firstRow="1" w:lastRow="0" w:firstColumn="1" w:lastColumn="0" w:noHBand="0" w:noVBand="1"/>
      </w:tblPr>
      <w:tblGrid>
        <w:gridCol w:w="2002"/>
        <w:gridCol w:w="1307"/>
        <w:gridCol w:w="1345"/>
        <w:gridCol w:w="794"/>
      </w:tblGrid>
      <w:tr w:rsidR="001F2583" w:rsidRPr="00176F9D" w:rsidTr="00110F7B">
        <w:trPr>
          <w:jc w:val="center"/>
        </w:trPr>
        <w:tc>
          <w:tcPr>
            <w:tcW w:w="0" w:type="auto"/>
          </w:tcPr>
          <w:p w:rsidR="001F2583" w:rsidRPr="00176F9D" w:rsidRDefault="001F2583" w:rsidP="00110F7B">
            <w:pPr>
              <w:bidi/>
              <w:ind w:firstLine="0"/>
              <w:jc w:val="center"/>
              <w:rPr>
                <w:sz w:val="24"/>
                <w:szCs w:val="24"/>
                <w:rtl/>
              </w:rPr>
            </w:pPr>
            <w:r w:rsidRPr="00176F9D">
              <w:rPr>
                <w:rFonts w:hint="cs"/>
                <w:sz w:val="24"/>
                <w:szCs w:val="24"/>
                <w:rtl/>
              </w:rPr>
              <w:t>نوع سنگ معدن</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مگنتیت بالایی</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مگنتیت پایینی</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اکسیده</w:t>
            </w:r>
          </w:p>
        </w:tc>
      </w:tr>
      <w:tr w:rsidR="001F2583" w:rsidRPr="00176F9D" w:rsidTr="00110F7B">
        <w:trPr>
          <w:jc w:val="center"/>
        </w:trPr>
        <w:tc>
          <w:tcPr>
            <w:tcW w:w="0" w:type="auto"/>
          </w:tcPr>
          <w:p w:rsidR="001F2583" w:rsidRPr="00176F9D" w:rsidRDefault="001F2583" w:rsidP="00110F7B">
            <w:pPr>
              <w:bidi/>
              <w:ind w:firstLine="0"/>
              <w:jc w:val="center"/>
              <w:rPr>
                <w:sz w:val="24"/>
                <w:szCs w:val="24"/>
                <w:rtl/>
              </w:rPr>
            </w:pPr>
            <w:r w:rsidRPr="00176F9D">
              <w:rPr>
                <w:rFonts w:hint="cs"/>
                <w:sz w:val="24"/>
                <w:szCs w:val="24"/>
                <w:rtl/>
              </w:rPr>
              <w:t>وزن مخصوص سنگ</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37/4</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15/4</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92/3</w:t>
            </w:r>
          </w:p>
        </w:tc>
      </w:tr>
      <w:tr w:rsidR="001F2583" w:rsidRPr="00176F9D" w:rsidTr="00110F7B">
        <w:trPr>
          <w:jc w:val="center"/>
        </w:trPr>
        <w:tc>
          <w:tcPr>
            <w:tcW w:w="0" w:type="auto"/>
          </w:tcPr>
          <w:p w:rsidR="001F2583" w:rsidRPr="00176F9D" w:rsidRDefault="001F2583" w:rsidP="00110F7B">
            <w:pPr>
              <w:bidi/>
              <w:ind w:firstLine="0"/>
              <w:jc w:val="center"/>
              <w:rPr>
                <w:sz w:val="24"/>
                <w:szCs w:val="24"/>
                <w:rtl/>
              </w:rPr>
            </w:pPr>
            <w:r w:rsidRPr="00176F9D">
              <w:rPr>
                <w:rFonts w:hint="cs"/>
                <w:sz w:val="24"/>
                <w:szCs w:val="24"/>
                <w:rtl/>
              </w:rPr>
              <w:t>قطر چالزنی (میلی متر)</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251</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251</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251</w:t>
            </w:r>
          </w:p>
        </w:tc>
      </w:tr>
      <w:tr w:rsidR="001F2583" w:rsidRPr="00176F9D" w:rsidTr="00110F7B">
        <w:trPr>
          <w:jc w:val="center"/>
        </w:trPr>
        <w:tc>
          <w:tcPr>
            <w:tcW w:w="0" w:type="auto"/>
          </w:tcPr>
          <w:p w:rsidR="001F2583" w:rsidRPr="00176F9D" w:rsidRDefault="001F2583" w:rsidP="00110F7B">
            <w:pPr>
              <w:bidi/>
              <w:ind w:firstLine="0"/>
              <w:jc w:val="center"/>
              <w:rPr>
                <w:sz w:val="24"/>
                <w:szCs w:val="24"/>
                <w:rtl/>
              </w:rPr>
            </w:pPr>
            <w:r w:rsidRPr="00176F9D">
              <w:rPr>
                <w:rFonts w:hint="cs"/>
                <w:sz w:val="24"/>
                <w:szCs w:val="24"/>
                <w:rtl/>
              </w:rPr>
              <w:t>بارسنگ (متر)</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5</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5/5</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5/5</w:t>
            </w:r>
          </w:p>
        </w:tc>
      </w:tr>
      <w:tr w:rsidR="001F2583" w:rsidRPr="00176F9D" w:rsidTr="00110F7B">
        <w:trPr>
          <w:jc w:val="center"/>
        </w:trPr>
        <w:tc>
          <w:tcPr>
            <w:tcW w:w="0" w:type="auto"/>
          </w:tcPr>
          <w:p w:rsidR="001F2583" w:rsidRPr="00176F9D" w:rsidRDefault="00040418" w:rsidP="00110F7B">
            <w:pPr>
              <w:bidi/>
              <w:ind w:firstLine="0"/>
              <w:jc w:val="center"/>
              <w:rPr>
                <w:sz w:val="24"/>
                <w:szCs w:val="24"/>
                <w:rtl/>
              </w:rPr>
            </w:pPr>
            <w:r>
              <w:rPr>
                <w:rFonts w:hint="cs"/>
                <w:sz w:val="24"/>
                <w:szCs w:val="24"/>
                <w:rtl/>
              </w:rPr>
              <w:t>فاصله جناحی</w:t>
            </w:r>
            <w:r w:rsidR="001F2583" w:rsidRPr="00176F9D">
              <w:rPr>
                <w:rFonts w:hint="cs"/>
                <w:sz w:val="24"/>
                <w:szCs w:val="24"/>
                <w:rtl/>
              </w:rPr>
              <w:t xml:space="preserve"> (متر)</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6</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5/6</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7</w:t>
            </w:r>
          </w:p>
        </w:tc>
      </w:tr>
      <w:tr w:rsidR="001F2583" w:rsidRPr="00176F9D" w:rsidTr="00110F7B">
        <w:trPr>
          <w:jc w:val="center"/>
        </w:trPr>
        <w:tc>
          <w:tcPr>
            <w:tcW w:w="0" w:type="auto"/>
          </w:tcPr>
          <w:p w:rsidR="001F2583" w:rsidRPr="00176F9D" w:rsidRDefault="001F2583" w:rsidP="00110F7B">
            <w:pPr>
              <w:bidi/>
              <w:ind w:firstLine="0"/>
              <w:jc w:val="center"/>
              <w:rPr>
                <w:sz w:val="24"/>
                <w:szCs w:val="24"/>
                <w:rtl/>
              </w:rPr>
            </w:pPr>
            <w:r w:rsidRPr="00176F9D">
              <w:rPr>
                <w:rFonts w:hint="cs"/>
                <w:sz w:val="24"/>
                <w:szCs w:val="24"/>
                <w:rtl/>
              </w:rPr>
              <w:t>ارتفاع پله (متر)</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15</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15</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15</w:t>
            </w:r>
          </w:p>
        </w:tc>
      </w:tr>
      <w:tr w:rsidR="001F2583" w:rsidRPr="00176F9D" w:rsidTr="00110F7B">
        <w:trPr>
          <w:jc w:val="center"/>
        </w:trPr>
        <w:tc>
          <w:tcPr>
            <w:tcW w:w="0" w:type="auto"/>
          </w:tcPr>
          <w:p w:rsidR="001F2583" w:rsidRPr="00176F9D" w:rsidRDefault="00A13EE2" w:rsidP="00110F7B">
            <w:pPr>
              <w:bidi/>
              <w:ind w:firstLine="0"/>
              <w:jc w:val="center"/>
              <w:rPr>
                <w:sz w:val="24"/>
                <w:szCs w:val="24"/>
                <w:rtl/>
              </w:rPr>
            </w:pPr>
            <w:r>
              <w:rPr>
                <w:rFonts w:hint="cs"/>
                <w:sz w:val="24"/>
                <w:szCs w:val="24"/>
                <w:rtl/>
              </w:rPr>
              <w:t>اضافه حفاری</w:t>
            </w:r>
            <w:r w:rsidR="001F2583" w:rsidRPr="00176F9D">
              <w:rPr>
                <w:rFonts w:hint="cs"/>
                <w:sz w:val="24"/>
                <w:szCs w:val="24"/>
                <w:rtl/>
              </w:rPr>
              <w:t xml:space="preserve"> (متر)</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5/2</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5/2</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5/2</w:t>
            </w:r>
          </w:p>
        </w:tc>
      </w:tr>
      <w:tr w:rsidR="001F2583" w:rsidRPr="00176F9D" w:rsidTr="00110F7B">
        <w:trPr>
          <w:jc w:val="center"/>
        </w:trPr>
        <w:tc>
          <w:tcPr>
            <w:tcW w:w="0" w:type="auto"/>
          </w:tcPr>
          <w:p w:rsidR="001F2583" w:rsidRPr="00176F9D" w:rsidRDefault="001F2583" w:rsidP="00110F7B">
            <w:pPr>
              <w:bidi/>
              <w:ind w:firstLine="0"/>
              <w:jc w:val="center"/>
              <w:rPr>
                <w:sz w:val="24"/>
                <w:szCs w:val="24"/>
                <w:rtl/>
              </w:rPr>
            </w:pPr>
            <w:r w:rsidRPr="00176F9D">
              <w:rPr>
                <w:rFonts w:hint="cs"/>
                <w:sz w:val="24"/>
                <w:szCs w:val="24"/>
                <w:rtl/>
              </w:rPr>
              <w:t>گل گذاری (متر)</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6</w:t>
            </w:r>
          </w:p>
        </w:tc>
        <w:tc>
          <w:tcPr>
            <w:tcW w:w="0" w:type="auto"/>
          </w:tcPr>
          <w:p w:rsidR="001F2583" w:rsidRPr="00176F9D" w:rsidRDefault="001F2583" w:rsidP="00110F7B">
            <w:pPr>
              <w:bidi/>
              <w:ind w:firstLine="0"/>
              <w:jc w:val="center"/>
              <w:rPr>
                <w:sz w:val="24"/>
                <w:szCs w:val="24"/>
                <w:rtl/>
              </w:rPr>
            </w:pPr>
            <w:r w:rsidRPr="00176F9D">
              <w:rPr>
                <w:rFonts w:hint="cs"/>
                <w:sz w:val="24"/>
                <w:szCs w:val="24"/>
                <w:rtl/>
              </w:rPr>
              <w:t>5/6</w:t>
            </w:r>
          </w:p>
        </w:tc>
        <w:tc>
          <w:tcPr>
            <w:tcW w:w="0" w:type="auto"/>
          </w:tcPr>
          <w:p w:rsidR="001F2583" w:rsidRPr="00176F9D" w:rsidRDefault="001F2583" w:rsidP="00110F7B">
            <w:pPr>
              <w:keepNext/>
              <w:bidi/>
              <w:ind w:firstLine="0"/>
              <w:jc w:val="center"/>
              <w:rPr>
                <w:sz w:val="24"/>
                <w:szCs w:val="24"/>
                <w:rtl/>
              </w:rPr>
            </w:pPr>
            <w:r w:rsidRPr="00176F9D">
              <w:rPr>
                <w:rFonts w:hint="cs"/>
                <w:sz w:val="24"/>
                <w:szCs w:val="24"/>
                <w:rtl/>
              </w:rPr>
              <w:t>5/7</w:t>
            </w:r>
          </w:p>
        </w:tc>
      </w:tr>
    </w:tbl>
    <w:p w:rsidR="001F2583" w:rsidRDefault="001F2583" w:rsidP="00176F9D">
      <w:pPr>
        <w:bidi/>
        <w:ind w:firstLine="566"/>
        <w:rPr>
          <w:noProof/>
          <w:rtl/>
        </w:rPr>
      </w:pPr>
      <w:r>
        <w:rPr>
          <w:rFonts w:hint="cs"/>
          <w:noProof/>
          <w:rtl/>
        </w:rPr>
        <w:lastRenderedPageBreak/>
        <w:t>برای پیش بینی خردایش تولیدی انفجار، ضریب سنگ (</w:t>
      </w:r>
      <w:r w:rsidRPr="00F13DE3">
        <w:rPr>
          <w:noProof/>
          <w:szCs w:val="24"/>
        </w:rPr>
        <w:t>A</w:t>
      </w:r>
      <w:r>
        <w:rPr>
          <w:rFonts w:hint="cs"/>
          <w:noProof/>
          <w:rtl/>
        </w:rPr>
        <w:t xml:space="preserve">) بایستی دانسته شود تا کاربرد مدل کوز- رم </w:t>
      </w:r>
      <w:r w:rsidR="00D62473">
        <w:rPr>
          <w:rFonts w:hint="cs"/>
          <w:noProof/>
          <w:rtl/>
        </w:rPr>
        <w:t>ممکن باشد. در نرم افزار</w:t>
      </w:r>
      <w:r>
        <w:rPr>
          <w:rFonts w:hint="cs"/>
          <w:noProof/>
          <w:rtl/>
        </w:rPr>
        <w:t xml:space="preserve"> با مشخص کردن محدوده مقاومتی سنگ، این پارامتر تقریب زده می شود.</w:t>
      </w:r>
    </w:p>
    <w:p w:rsidR="001F2583" w:rsidRDefault="001F2583" w:rsidP="00176F9D">
      <w:pPr>
        <w:bidi/>
        <w:ind w:firstLine="566"/>
        <w:rPr>
          <w:noProof/>
          <w:rtl/>
        </w:rPr>
      </w:pPr>
      <w:r>
        <w:rPr>
          <w:rFonts w:hint="cs"/>
          <w:noProof/>
          <w:rtl/>
        </w:rPr>
        <w:t xml:space="preserve">برای محاسبه شدت سرعت ارتعاش ناشی از لرزش، به مقادیر ثابت های معادله کاهش لرزش نیاز است که بایستی با اجرای عملیات </w:t>
      </w:r>
      <w:r w:rsidR="00567CCD">
        <w:rPr>
          <w:rFonts w:hint="cs"/>
          <w:noProof/>
          <w:rtl/>
        </w:rPr>
        <w:t>لرزه نگار</w:t>
      </w:r>
      <w:r>
        <w:rPr>
          <w:rFonts w:hint="cs"/>
          <w:noProof/>
          <w:rtl/>
        </w:rPr>
        <w:t xml:space="preserve">ی، خاص هر منطقه، معین شده باشد. </w:t>
      </w:r>
      <w:r w:rsidR="00176F9D">
        <w:rPr>
          <w:rFonts w:hint="cs"/>
          <w:noProof/>
          <w:rtl/>
        </w:rPr>
        <w:t>در پژوهش جواهریان و بخشنده امینه (1380)، مقادیر ثابت های انتشار لرزش ناشی از آتشکاری برای منطقه معدن گل گهر، به صورت زیر، تعیین شده است.</w:t>
      </w:r>
    </w:p>
    <w:p w:rsidR="001F2583" w:rsidRDefault="001F2583" w:rsidP="00176F9D">
      <w:pPr>
        <w:jc w:val="left"/>
        <w:rPr>
          <w:noProof/>
          <w:rtl/>
        </w:rPr>
      </w:pPr>
      <m:oMath>
        <m:r>
          <w:rPr>
            <w:rFonts w:ascii="Cambria Math" w:hAnsi="Cambria Math"/>
            <w:noProof/>
            <w:sz w:val="28"/>
            <w:szCs w:val="32"/>
          </w:rPr>
          <m:t>PPV=K×</m:t>
        </m:r>
        <m:sSup>
          <m:sSupPr>
            <m:ctrlPr>
              <w:rPr>
                <w:rFonts w:ascii="Cambria Math" w:hAnsi="Cambria Math"/>
                <w:i/>
                <w:noProof/>
                <w:sz w:val="28"/>
                <w:szCs w:val="32"/>
              </w:rPr>
            </m:ctrlPr>
          </m:sSupPr>
          <m:e>
            <m:r>
              <w:rPr>
                <w:rFonts w:ascii="Cambria Math" w:hAnsi="Cambria Math"/>
                <w:noProof/>
                <w:sz w:val="28"/>
                <w:szCs w:val="32"/>
              </w:rPr>
              <m:t>(</m:t>
            </m:r>
            <m:f>
              <m:fPr>
                <m:ctrlPr>
                  <w:rPr>
                    <w:rFonts w:ascii="Cambria Math" w:hAnsi="Cambria Math"/>
                    <w:i/>
                    <w:noProof/>
                    <w:sz w:val="28"/>
                    <w:szCs w:val="32"/>
                  </w:rPr>
                </m:ctrlPr>
              </m:fPr>
              <m:num>
                <m:r>
                  <w:rPr>
                    <w:rFonts w:ascii="Cambria Math" w:hAnsi="Cambria Math"/>
                    <w:noProof/>
                    <w:sz w:val="28"/>
                    <w:szCs w:val="32"/>
                  </w:rPr>
                  <m:t>D</m:t>
                </m:r>
              </m:num>
              <m:den>
                <m:rad>
                  <m:radPr>
                    <m:degHide m:val="1"/>
                    <m:ctrlPr>
                      <w:rPr>
                        <w:rFonts w:ascii="Cambria Math" w:hAnsi="Cambria Math"/>
                        <w:i/>
                        <w:noProof/>
                        <w:sz w:val="28"/>
                        <w:szCs w:val="32"/>
                      </w:rPr>
                    </m:ctrlPr>
                  </m:radPr>
                  <m:deg/>
                  <m:e>
                    <m:r>
                      <w:rPr>
                        <w:rFonts w:ascii="Cambria Math" w:hAnsi="Cambria Math"/>
                        <w:noProof/>
                        <w:sz w:val="28"/>
                        <w:szCs w:val="32"/>
                      </w:rPr>
                      <m:t>W</m:t>
                    </m:r>
                  </m:e>
                </m:rad>
              </m:den>
            </m:f>
            <m:r>
              <w:rPr>
                <w:rFonts w:ascii="Cambria Math" w:hAnsi="Cambria Math"/>
                <w:noProof/>
                <w:sz w:val="28"/>
                <w:szCs w:val="32"/>
              </w:rPr>
              <m:t>)</m:t>
            </m:r>
          </m:e>
          <m:sup>
            <m:r>
              <w:rPr>
                <w:rFonts w:ascii="Cambria Math" w:hAnsi="Cambria Math"/>
                <w:noProof/>
                <w:sz w:val="28"/>
                <w:szCs w:val="32"/>
              </w:rPr>
              <m:t>-β</m:t>
            </m:r>
          </m:sup>
        </m:sSup>
      </m:oMath>
      <w:r>
        <w:rPr>
          <w:rFonts w:hint="cs"/>
          <w:noProof/>
          <w:rtl/>
        </w:rPr>
        <w:t xml:space="preserve"> </w:t>
      </w:r>
      <w:r>
        <w:rPr>
          <w:noProof/>
        </w:rPr>
        <w:t xml:space="preserve">              </w:t>
      </w:r>
      <m:oMath>
        <m:r>
          <w:rPr>
            <w:rFonts w:ascii="Cambria Math" w:hAnsi="Cambria Math"/>
            <w:noProof/>
            <w:sz w:val="28"/>
            <w:szCs w:val="32"/>
          </w:rPr>
          <m:t>K=205.6</m:t>
        </m:r>
      </m:oMath>
      <w:r>
        <w:rPr>
          <w:rFonts w:eastAsiaTheme="minorEastAsia"/>
          <w:noProof/>
        </w:rPr>
        <w:t xml:space="preserve">         </w:t>
      </w:r>
      <m:oMath>
        <m:r>
          <w:rPr>
            <w:rFonts w:ascii="Cambria Math" w:eastAsiaTheme="minorEastAsia" w:hAnsi="Cambria Math"/>
            <w:noProof/>
            <w:sz w:val="28"/>
            <w:szCs w:val="32"/>
          </w:rPr>
          <m:t>β=1.508</m:t>
        </m:r>
      </m:oMath>
      <w:r>
        <w:rPr>
          <w:rFonts w:eastAsiaTheme="minorEastAsia"/>
          <w:noProof/>
        </w:rPr>
        <w:t xml:space="preserve">      </w:t>
      </w:r>
    </w:p>
    <w:p w:rsidR="001F2583" w:rsidRDefault="001F2583" w:rsidP="00F919F4">
      <w:pPr>
        <w:bidi/>
        <w:ind w:firstLine="566"/>
        <w:rPr>
          <w:noProof/>
          <w:rtl/>
        </w:rPr>
      </w:pPr>
      <w:r>
        <w:rPr>
          <w:rFonts w:hint="cs"/>
          <w:noProof/>
          <w:rtl/>
        </w:rPr>
        <w:t>در مورد طراحی آتشکاری اعمالی برای استخراج سنگ آهن مگنتیت بالا</w:t>
      </w:r>
      <w:r w:rsidR="00D62473">
        <w:rPr>
          <w:rFonts w:hint="cs"/>
          <w:noProof/>
          <w:rtl/>
        </w:rPr>
        <w:t>یی، تصویر پنجره کنترل نرم افزار</w:t>
      </w:r>
      <w:r>
        <w:rPr>
          <w:rFonts w:hint="cs"/>
          <w:noProof/>
          <w:rtl/>
        </w:rPr>
        <w:t xml:space="preserve"> مشابه شکل </w:t>
      </w:r>
      <w:r w:rsidR="002F4964">
        <w:rPr>
          <w:rFonts w:hint="cs"/>
          <w:noProof/>
          <w:rtl/>
        </w:rPr>
        <w:t>(5-6)</w:t>
      </w:r>
      <w:r>
        <w:rPr>
          <w:rFonts w:hint="cs"/>
          <w:noProof/>
          <w:rtl/>
        </w:rPr>
        <w:t xml:space="preserve"> خواهد بود. </w:t>
      </w:r>
      <w:r w:rsidR="00F919F4">
        <w:rPr>
          <w:rFonts w:hint="cs"/>
          <w:noProof/>
          <w:rtl/>
        </w:rPr>
        <w:t xml:space="preserve">مقادیر پارامترها </w:t>
      </w:r>
      <w:r>
        <w:rPr>
          <w:rFonts w:hint="cs"/>
          <w:noProof/>
          <w:rtl/>
        </w:rPr>
        <w:t xml:space="preserve">در این طراحی، </w:t>
      </w:r>
      <w:r w:rsidR="00F919F4">
        <w:rPr>
          <w:rFonts w:hint="cs"/>
          <w:noProof/>
          <w:rtl/>
        </w:rPr>
        <w:t>به صورت زیر محاسبه شده است.</w:t>
      </w:r>
    </w:p>
    <w:p w:rsidR="001F2583" w:rsidRDefault="001F2583" w:rsidP="00332CF7">
      <w:pPr>
        <w:pStyle w:val="ListParagraph"/>
        <w:numPr>
          <w:ilvl w:val="0"/>
          <w:numId w:val="12"/>
        </w:numPr>
        <w:bidi/>
        <w:rPr>
          <w:noProof/>
        </w:rPr>
      </w:pPr>
      <w:r>
        <w:rPr>
          <w:rFonts w:hint="cs"/>
          <w:noProof/>
          <w:rtl/>
        </w:rPr>
        <w:t>خرج مصرفی: آنفو با وزن مخصوص 85/0</w:t>
      </w:r>
    </w:p>
    <w:p w:rsidR="001F2583" w:rsidRDefault="001F2583" w:rsidP="00332CF7">
      <w:pPr>
        <w:pStyle w:val="ListParagraph"/>
        <w:numPr>
          <w:ilvl w:val="0"/>
          <w:numId w:val="12"/>
        </w:numPr>
        <w:bidi/>
        <w:rPr>
          <w:noProof/>
        </w:rPr>
      </w:pPr>
      <w:r>
        <w:rPr>
          <w:rFonts w:hint="cs"/>
          <w:noProof/>
          <w:rtl/>
        </w:rPr>
        <w:t>مقاومت تخمینی سنگ: 110 مگاپاسکال (در محدوده مقاوم)</w:t>
      </w:r>
    </w:p>
    <w:p w:rsidR="001F2583" w:rsidRDefault="001F2583" w:rsidP="00332CF7">
      <w:pPr>
        <w:pStyle w:val="ListParagraph"/>
        <w:numPr>
          <w:ilvl w:val="0"/>
          <w:numId w:val="12"/>
        </w:numPr>
        <w:bidi/>
        <w:rPr>
          <w:noProof/>
          <w:rtl/>
        </w:rPr>
      </w:pPr>
      <w:r>
        <w:rPr>
          <w:rFonts w:hint="cs"/>
          <w:noProof/>
          <w:rtl/>
        </w:rPr>
        <w:t>ضریب سنگ (</w:t>
      </w:r>
      <w:r w:rsidRPr="001E6FE4">
        <w:rPr>
          <w:noProof/>
          <w:szCs w:val="24"/>
        </w:rPr>
        <w:t>A</w:t>
      </w:r>
      <w:r>
        <w:rPr>
          <w:rFonts w:hint="cs"/>
          <w:noProof/>
          <w:rtl/>
        </w:rPr>
        <w:t>): 11</w:t>
      </w:r>
    </w:p>
    <w:p w:rsidR="001F2583" w:rsidRDefault="001F2583" w:rsidP="00176F9D">
      <w:pPr>
        <w:bidi/>
        <w:ind w:firstLine="566"/>
        <w:rPr>
          <w:noProof/>
          <w:rtl/>
        </w:rPr>
      </w:pPr>
      <w:r>
        <w:rPr>
          <w:rFonts w:hint="cs"/>
          <w:noProof/>
          <w:rtl/>
        </w:rPr>
        <w:t xml:space="preserve"> فرض کنیم سازه یا ساختمانی حساس به لرزش های زمین و ضربه هوا در فاصله 200 متری از منطقه انفجار قرار گرفته است و طبق طرح تاخیربندی،</w:t>
      </w:r>
      <w:r w:rsidR="002F4964">
        <w:rPr>
          <w:rFonts w:hint="cs"/>
          <w:noProof/>
          <w:rtl/>
        </w:rPr>
        <w:t xml:space="preserve"> حداکثر</w:t>
      </w:r>
      <w:r>
        <w:rPr>
          <w:rFonts w:hint="cs"/>
          <w:noProof/>
          <w:rtl/>
        </w:rPr>
        <w:t xml:space="preserve"> 10 چال به طور همزمان منفجر می شوند. با این فرضیات مشاهده می شود که شدت سرعت ذره ای اوج لرزش، 42 میلی متر بر ثانیه و شدت ضربه هوا 139 دسی بل خواهد بود که هر دو فراتر از حد مجاز (استاندارد اداره معادن سطحی آمریکا) خواهند بود. </w:t>
      </w:r>
    </w:p>
    <w:p w:rsidR="003558D8" w:rsidRDefault="001F2583" w:rsidP="003558D8">
      <w:pPr>
        <w:keepNext/>
        <w:bidi/>
        <w:jc w:val="center"/>
      </w:pPr>
      <w:r>
        <w:rPr>
          <w:noProof/>
          <w:lang w:bidi="ar-SA"/>
        </w:rPr>
        <w:lastRenderedPageBreak/>
        <w:drawing>
          <wp:inline distT="0" distB="0" distL="0" distR="0">
            <wp:extent cx="4561341" cy="4320000"/>
            <wp:effectExtent l="19050" t="0" r="0" b="0"/>
            <wp:docPr id="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cstate="print"/>
                    <a:srcRect/>
                    <a:stretch>
                      <a:fillRect/>
                    </a:stretch>
                  </pic:blipFill>
                  <pic:spPr bwMode="auto">
                    <a:xfrm>
                      <a:off x="0" y="0"/>
                      <a:ext cx="4561341" cy="4320000"/>
                    </a:xfrm>
                    <a:prstGeom prst="rect">
                      <a:avLst/>
                    </a:prstGeom>
                    <a:noFill/>
                    <a:ln w="9525">
                      <a:noFill/>
                      <a:miter lim="800000"/>
                      <a:headEnd/>
                      <a:tailEnd/>
                    </a:ln>
                  </pic:spPr>
                </pic:pic>
              </a:graphicData>
            </a:graphic>
          </wp:inline>
        </w:drawing>
      </w:r>
    </w:p>
    <w:p w:rsidR="001F2583" w:rsidRPr="003558D8" w:rsidRDefault="003558D8" w:rsidP="003558D8">
      <w:pPr>
        <w:pStyle w:val="Caption"/>
        <w:ind w:hanging="1"/>
        <w:jc w:val="center"/>
        <w:rPr>
          <w:color w:val="auto"/>
          <w:sz w:val="20"/>
          <w:szCs w:val="20"/>
        </w:rPr>
      </w:pPr>
      <w:bookmarkStart w:id="273" w:name="_Toc259369157"/>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7</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تصو</w:t>
      </w:r>
      <w:r w:rsidRPr="003558D8">
        <w:rPr>
          <w:rFonts w:hint="cs"/>
          <w:color w:val="auto"/>
          <w:sz w:val="20"/>
          <w:szCs w:val="20"/>
          <w:rtl/>
        </w:rPr>
        <w:t>ی</w:t>
      </w:r>
      <w:r w:rsidRPr="003558D8">
        <w:rPr>
          <w:rFonts w:hint="eastAsia"/>
          <w:color w:val="auto"/>
          <w:sz w:val="20"/>
          <w:szCs w:val="20"/>
          <w:rtl/>
        </w:rPr>
        <w:t>ر</w:t>
      </w:r>
      <w:r w:rsidRPr="003558D8">
        <w:rPr>
          <w:color w:val="auto"/>
          <w:sz w:val="20"/>
          <w:szCs w:val="20"/>
          <w:rtl/>
        </w:rPr>
        <w:t xml:space="preserve"> </w:t>
      </w:r>
      <w:r w:rsidRPr="003558D8">
        <w:rPr>
          <w:rFonts w:hint="eastAsia"/>
          <w:color w:val="auto"/>
          <w:sz w:val="20"/>
          <w:szCs w:val="20"/>
          <w:rtl/>
        </w:rPr>
        <w:t>پنجره</w:t>
      </w:r>
      <w:r w:rsidRPr="003558D8">
        <w:rPr>
          <w:color w:val="auto"/>
          <w:sz w:val="20"/>
          <w:szCs w:val="20"/>
          <w:rtl/>
        </w:rPr>
        <w:t xml:space="preserve"> </w:t>
      </w:r>
      <w:r w:rsidRPr="003558D8">
        <w:rPr>
          <w:rFonts w:hint="eastAsia"/>
          <w:color w:val="auto"/>
          <w:sz w:val="20"/>
          <w:szCs w:val="20"/>
          <w:rtl/>
        </w:rPr>
        <w:t>کنترل</w:t>
      </w:r>
      <w:r w:rsidRPr="003558D8">
        <w:rPr>
          <w:color w:val="auto"/>
          <w:sz w:val="20"/>
          <w:szCs w:val="20"/>
          <w:rtl/>
        </w:rPr>
        <w:t xml:space="preserve"> </w:t>
      </w:r>
      <w:r w:rsidRPr="003558D8">
        <w:rPr>
          <w:rFonts w:hint="eastAsia"/>
          <w:color w:val="auto"/>
          <w:sz w:val="20"/>
          <w:szCs w:val="20"/>
          <w:rtl/>
        </w:rPr>
        <w:t>نتا</w:t>
      </w:r>
      <w:r w:rsidRPr="003558D8">
        <w:rPr>
          <w:rFonts w:hint="cs"/>
          <w:color w:val="auto"/>
          <w:sz w:val="20"/>
          <w:szCs w:val="20"/>
          <w:rtl/>
        </w:rPr>
        <w:t>ی</w:t>
      </w:r>
      <w:r w:rsidRPr="003558D8">
        <w:rPr>
          <w:rFonts w:hint="eastAsia"/>
          <w:color w:val="auto"/>
          <w:sz w:val="20"/>
          <w:szCs w:val="20"/>
          <w:rtl/>
        </w:rPr>
        <w:t>ج</w:t>
      </w:r>
      <w:r w:rsidRPr="003558D8">
        <w:rPr>
          <w:color w:val="auto"/>
          <w:sz w:val="20"/>
          <w:szCs w:val="20"/>
          <w:rtl/>
        </w:rPr>
        <w:t xml:space="preserve"> </w:t>
      </w:r>
      <w:r w:rsidRPr="003558D8">
        <w:rPr>
          <w:rFonts w:hint="eastAsia"/>
          <w:color w:val="auto"/>
          <w:sz w:val="20"/>
          <w:szCs w:val="20"/>
          <w:rtl/>
        </w:rPr>
        <w:t>طرح</w:t>
      </w:r>
      <w:r w:rsidRPr="003558D8">
        <w:rPr>
          <w:color w:val="auto"/>
          <w:sz w:val="20"/>
          <w:szCs w:val="20"/>
          <w:rtl/>
        </w:rPr>
        <w:t xml:space="preserve"> </w:t>
      </w:r>
      <w:r w:rsidRPr="003558D8">
        <w:rPr>
          <w:rFonts w:hint="eastAsia"/>
          <w:color w:val="auto"/>
          <w:sz w:val="20"/>
          <w:szCs w:val="20"/>
          <w:rtl/>
        </w:rPr>
        <w:t>آتشکار</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در</w:t>
      </w:r>
      <w:r w:rsidRPr="003558D8">
        <w:rPr>
          <w:color w:val="auto"/>
          <w:sz w:val="20"/>
          <w:szCs w:val="20"/>
          <w:rtl/>
        </w:rPr>
        <w:t xml:space="preserve"> </w:t>
      </w:r>
      <w:r w:rsidRPr="003558D8">
        <w:rPr>
          <w:rFonts w:hint="eastAsia"/>
          <w:color w:val="auto"/>
          <w:sz w:val="20"/>
          <w:szCs w:val="20"/>
          <w:rtl/>
        </w:rPr>
        <w:t>مورد</w:t>
      </w:r>
      <w:r w:rsidRPr="003558D8">
        <w:rPr>
          <w:color w:val="auto"/>
          <w:sz w:val="20"/>
          <w:szCs w:val="20"/>
          <w:rtl/>
        </w:rPr>
        <w:t xml:space="preserve"> </w:t>
      </w:r>
      <w:r w:rsidRPr="003558D8">
        <w:rPr>
          <w:rFonts w:hint="eastAsia"/>
          <w:color w:val="auto"/>
          <w:sz w:val="20"/>
          <w:szCs w:val="20"/>
          <w:rtl/>
        </w:rPr>
        <w:t>کانسنگ</w:t>
      </w:r>
      <w:r w:rsidRPr="003558D8">
        <w:rPr>
          <w:color w:val="auto"/>
          <w:sz w:val="20"/>
          <w:szCs w:val="20"/>
          <w:rtl/>
        </w:rPr>
        <w:t xml:space="preserve"> </w:t>
      </w:r>
      <w:r w:rsidRPr="003558D8">
        <w:rPr>
          <w:rFonts w:hint="eastAsia"/>
          <w:color w:val="auto"/>
          <w:sz w:val="20"/>
          <w:szCs w:val="20"/>
          <w:rtl/>
        </w:rPr>
        <w:t>مگنت</w:t>
      </w:r>
      <w:r w:rsidRPr="003558D8">
        <w:rPr>
          <w:rFonts w:hint="cs"/>
          <w:color w:val="auto"/>
          <w:sz w:val="20"/>
          <w:szCs w:val="20"/>
          <w:rtl/>
        </w:rPr>
        <w:t>ی</w:t>
      </w:r>
      <w:r w:rsidRPr="003558D8">
        <w:rPr>
          <w:rFonts w:hint="eastAsia"/>
          <w:color w:val="auto"/>
          <w:sz w:val="20"/>
          <w:szCs w:val="20"/>
          <w:rtl/>
        </w:rPr>
        <w:t>ت</w:t>
      </w:r>
      <w:r w:rsidRPr="003558D8">
        <w:rPr>
          <w:color w:val="auto"/>
          <w:sz w:val="20"/>
          <w:szCs w:val="20"/>
          <w:rtl/>
        </w:rPr>
        <w:t xml:space="preserve"> </w:t>
      </w:r>
      <w:r w:rsidRPr="003558D8">
        <w:rPr>
          <w:rFonts w:hint="eastAsia"/>
          <w:color w:val="auto"/>
          <w:sz w:val="20"/>
          <w:szCs w:val="20"/>
          <w:rtl/>
        </w:rPr>
        <w:t>بالا</w:t>
      </w:r>
      <w:r w:rsidRPr="003558D8">
        <w:rPr>
          <w:rFonts w:hint="cs"/>
          <w:color w:val="auto"/>
          <w:sz w:val="20"/>
          <w:szCs w:val="20"/>
          <w:rtl/>
        </w:rPr>
        <w:t>یی</w:t>
      </w:r>
      <w:r w:rsidRPr="003558D8">
        <w:rPr>
          <w:color w:val="auto"/>
          <w:sz w:val="20"/>
          <w:szCs w:val="20"/>
          <w:rtl/>
        </w:rPr>
        <w:t xml:space="preserve"> </w:t>
      </w:r>
      <w:r w:rsidRPr="003558D8">
        <w:rPr>
          <w:rFonts w:hint="eastAsia"/>
          <w:color w:val="auto"/>
          <w:sz w:val="20"/>
          <w:szCs w:val="20"/>
          <w:rtl/>
        </w:rPr>
        <w:t>معدن</w:t>
      </w:r>
      <w:r w:rsidRPr="003558D8">
        <w:rPr>
          <w:color w:val="auto"/>
          <w:sz w:val="20"/>
          <w:szCs w:val="20"/>
          <w:rtl/>
        </w:rPr>
        <w:t xml:space="preserve"> </w:t>
      </w:r>
      <w:r w:rsidRPr="003558D8">
        <w:rPr>
          <w:rFonts w:hint="eastAsia"/>
          <w:color w:val="auto"/>
          <w:sz w:val="20"/>
          <w:szCs w:val="20"/>
          <w:rtl/>
        </w:rPr>
        <w:t>گل</w:t>
      </w:r>
      <w:r w:rsidRPr="003558D8">
        <w:rPr>
          <w:color w:val="auto"/>
          <w:sz w:val="20"/>
          <w:szCs w:val="20"/>
          <w:rtl/>
        </w:rPr>
        <w:t xml:space="preserve"> </w:t>
      </w:r>
      <w:r w:rsidRPr="003558D8">
        <w:rPr>
          <w:rFonts w:hint="eastAsia"/>
          <w:color w:val="auto"/>
          <w:sz w:val="20"/>
          <w:szCs w:val="20"/>
          <w:rtl/>
        </w:rPr>
        <w:t>گهر</w:t>
      </w:r>
      <w:bookmarkEnd w:id="273"/>
    </w:p>
    <w:p w:rsidR="001F2583" w:rsidRDefault="001F2583" w:rsidP="003A719A">
      <w:pPr>
        <w:bidi/>
        <w:ind w:firstLine="566"/>
        <w:rPr>
          <w:noProof/>
          <w:rtl/>
        </w:rPr>
      </w:pPr>
      <w:r>
        <w:rPr>
          <w:rFonts w:hint="cs"/>
          <w:noProof/>
          <w:rtl/>
        </w:rPr>
        <w:t>طبق محاسبات نرم افزار، نتایج اجرای طرح آتشکاری فعلی در استخراج مگنتیت بالایی، به شرح زیر است:</w:t>
      </w:r>
    </w:p>
    <w:p w:rsidR="001F2583" w:rsidRDefault="001F2583" w:rsidP="00332CF7">
      <w:pPr>
        <w:pStyle w:val="ListParagraph"/>
        <w:numPr>
          <w:ilvl w:val="0"/>
          <w:numId w:val="13"/>
        </w:numPr>
        <w:bidi/>
        <w:rPr>
          <w:noProof/>
        </w:rPr>
      </w:pPr>
      <w:r>
        <w:rPr>
          <w:rFonts w:hint="cs"/>
          <w:noProof/>
          <w:rtl/>
        </w:rPr>
        <w:t>حداکثر مسافت پرتاب سنگ (با فرض شرایط آتشکاری پله ای): حدود 2/1 کیلومتر</w:t>
      </w:r>
    </w:p>
    <w:p w:rsidR="001F2583" w:rsidRDefault="001F2583" w:rsidP="00332CF7">
      <w:pPr>
        <w:pStyle w:val="ListParagraph"/>
        <w:numPr>
          <w:ilvl w:val="0"/>
          <w:numId w:val="13"/>
        </w:numPr>
        <w:bidi/>
        <w:rPr>
          <w:noProof/>
        </w:rPr>
      </w:pPr>
      <w:r>
        <w:rPr>
          <w:rFonts w:hint="cs"/>
          <w:noProof/>
          <w:rtl/>
        </w:rPr>
        <w:t>شدت لرزش زمین در فاصله 200 متری: 42 میلی متر بر ثانیه</w:t>
      </w:r>
      <w:r w:rsidR="002F4964">
        <w:rPr>
          <w:rFonts w:hint="cs"/>
          <w:noProof/>
          <w:rtl/>
        </w:rPr>
        <w:t xml:space="preserve"> (با فرض انفجار 10 چال)</w:t>
      </w:r>
    </w:p>
    <w:p w:rsidR="001F2583" w:rsidRDefault="001F2583" w:rsidP="00332CF7">
      <w:pPr>
        <w:pStyle w:val="ListParagraph"/>
        <w:numPr>
          <w:ilvl w:val="0"/>
          <w:numId w:val="13"/>
        </w:numPr>
        <w:bidi/>
        <w:rPr>
          <w:noProof/>
        </w:rPr>
      </w:pPr>
      <w:r>
        <w:rPr>
          <w:rFonts w:hint="cs"/>
          <w:noProof/>
          <w:rtl/>
        </w:rPr>
        <w:t>شدت ضربه هوا در فاصله 200 متری: 139 دسی بل</w:t>
      </w:r>
      <w:r w:rsidR="002F4964">
        <w:rPr>
          <w:rFonts w:hint="cs"/>
          <w:noProof/>
          <w:rtl/>
        </w:rPr>
        <w:t xml:space="preserve"> (با فرض انفجار 10 چال)</w:t>
      </w:r>
    </w:p>
    <w:p w:rsidR="001F2583" w:rsidRDefault="001F2583" w:rsidP="00332CF7">
      <w:pPr>
        <w:pStyle w:val="ListParagraph"/>
        <w:numPr>
          <w:ilvl w:val="0"/>
          <w:numId w:val="13"/>
        </w:numPr>
        <w:bidi/>
        <w:rPr>
          <w:noProof/>
        </w:rPr>
      </w:pPr>
      <w:r>
        <w:rPr>
          <w:rFonts w:hint="cs"/>
          <w:noProof/>
          <w:rtl/>
        </w:rPr>
        <w:t>خردایش متوسط مواد (</w:t>
      </w:r>
      <w:r w:rsidRPr="001E6FE4">
        <w:rPr>
          <w:noProof/>
        </w:rPr>
        <w:t>x</w:t>
      </w:r>
      <w:r w:rsidRPr="001E6FE4">
        <w:rPr>
          <w:noProof/>
          <w:vertAlign w:val="subscript"/>
        </w:rPr>
        <w:t>50</w:t>
      </w:r>
      <w:r>
        <w:rPr>
          <w:rFonts w:hint="cs"/>
          <w:noProof/>
          <w:rtl/>
        </w:rPr>
        <w:t>): 37 سانتی متر</w:t>
      </w:r>
    </w:p>
    <w:p w:rsidR="001F2583" w:rsidRDefault="001F2583" w:rsidP="002F4964">
      <w:pPr>
        <w:bidi/>
        <w:ind w:firstLine="566"/>
        <w:rPr>
          <w:noProof/>
          <w:rtl/>
        </w:rPr>
      </w:pPr>
      <w:r>
        <w:rPr>
          <w:rFonts w:hint="cs"/>
          <w:noProof/>
          <w:rtl/>
        </w:rPr>
        <w:t xml:space="preserve">برای آتشکاری </w:t>
      </w:r>
      <w:r w:rsidR="002F4964">
        <w:rPr>
          <w:rFonts w:hint="cs"/>
          <w:noProof/>
          <w:rtl/>
        </w:rPr>
        <w:t>استخراج</w:t>
      </w:r>
      <w:r>
        <w:rPr>
          <w:rFonts w:hint="cs"/>
          <w:noProof/>
          <w:rtl/>
        </w:rPr>
        <w:t xml:space="preserve"> کانسنگ مگنتیت پایینی، که مقاومت آن حدود 98 مگاپاسکال است؛ ضریب سنگ (</w:t>
      </w:r>
      <w:r w:rsidRPr="000339DD">
        <w:rPr>
          <w:noProof/>
          <w:szCs w:val="24"/>
        </w:rPr>
        <w:t>A</w:t>
      </w:r>
      <w:r>
        <w:rPr>
          <w:rFonts w:hint="cs"/>
          <w:noProof/>
          <w:rtl/>
        </w:rPr>
        <w:t xml:space="preserve">) در مدل خردایش کوز- رم، معادل 10 تعیین می شود. با فرض انفجار </w:t>
      </w:r>
      <w:r>
        <w:rPr>
          <w:rFonts w:hint="cs"/>
          <w:noProof/>
          <w:rtl/>
        </w:rPr>
        <w:lastRenderedPageBreak/>
        <w:t>همزمان حداکثر 10 چال، نرم افزار، نتایج طراحی آتشکاری فعلی در این بخش را به صورت زیر ارائه می کند:</w:t>
      </w:r>
    </w:p>
    <w:p w:rsidR="001F2583" w:rsidRDefault="001F2583" w:rsidP="00332CF7">
      <w:pPr>
        <w:pStyle w:val="ListParagraph"/>
        <w:numPr>
          <w:ilvl w:val="0"/>
          <w:numId w:val="18"/>
        </w:numPr>
        <w:bidi/>
        <w:rPr>
          <w:noProof/>
        </w:rPr>
      </w:pPr>
      <w:r>
        <w:rPr>
          <w:rFonts w:hint="cs"/>
          <w:noProof/>
          <w:rtl/>
        </w:rPr>
        <w:t>حداکثر مسافت پرتاب سنگ: حدود 900 متر</w:t>
      </w:r>
    </w:p>
    <w:p w:rsidR="001F2583" w:rsidRDefault="001F2583" w:rsidP="00332CF7">
      <w:pPr>
        <w:pStyle w:val="ListParagraph"/>
        <w:numPr>
          <w:ilvl w:val="0"/>
          <w:numId w:val="18"/>
        </w:numPr>
        <w:bidi/>
        <w:rPr>
          <w:noProof/>
        </w:rPr>
      </w:pPr>
      <w:r>
        <w:rPr>
          <w:rFonts w:hint="cs"/>
          <w:noProof/>
          <w:rtl/>
        </w:rPr>
        <w:t>شدت لرزش زمین در فاصله 200 متری: 40 میلی متر بر ثانیه</w:t>
      </w:r>
    </w:p>
    <w:p w:rsidR="001F2583" w:rsidRDefault="001F2583" w:rsidP="00332CF7">
      <w:pPr>
        <w:pStyle w:val="ListParagraph"/>
        <w:numPr>
          <w:ilvl w:val="0"/>
          <w:numId w:val="18"/>
        </w:numPr>
        <w:bidi/>
        <w:rPr>
          <w:noProof/>
        </w:rPr>
      </w:pPr>
      <w:r>
        <w:rPr>
          <w:rFonts w:hint="cs"/>
          <w:noProof/>
          <w:rtl/>
        </w:rPr>
        <w:t>شدت ضربه هوا در فاصله 200 متری: 1/139 دسی بل</w:t>
      </w:r>
    </w:p>
    <w:p w:rsidR="001F2583" w:rsidRDefault="001F2583" w:rsidP="00332CF7">
      <w:pPr>
        <w:pStyle w:val="ListParagraph"/>
        <w:numPr>
          <w:ilvl w:val="0"/>
          <w:numId w:val="18"/>
        </w:numPr>
        <w:bidi/>
        <w:rPr>
          <w:noProof/>
        </w:rPr>
      </w:pPr>
      <w:r>
        <w:rPr>
          <w:rFonts w:hint="cs"/>
          <w:noProof/>
          <w:rtl/>
        </w:rPr>
        <w:t>خردایش متوسط مواد (</w:t>
      </w:r>
      <w:r>
        <w:rPr>
          <w:noProof/>
        </w:rPr>
        <w:t>x</w:t>
      </w:r>
      <w:r w:rsidRPr="000339DD">
        <w:rPr>
          <w:noProof/>
          <w:vertAlign w:val="subscript"/>
        </w:rPr>
        <w:t>50</w:t>
      </w:r>
      <w:r>
        <w:rPr>
          <w:rFonts w:hint="cs"/>
          <w:noProof/>
          <w:rtl/>
        </w:rPr>
        <w:t>): 40 سانتی متر</w:t>
      </w:r>
    </w:p>
    <w:p w:rsidR="001F2583" w:rsidRDefault="001F2583" w:rsidP="003A719A">
      <w:pPr>
        <w:bidi/>
        <w:ind w:firstLine="566"/>
        <w:rPr>
          <w:noProof/>
          <w:rtl/>
        </w:rPr>
      </w:pPr>
      <w:r>
        <w:rPr>
          <w:rFonts w:hint="cs"/>
          <w:noProof/>
          <w:rtl/>
        </w:rPr>
        <w:t>در مورد آتشکاری استخراجی در قسمت کانسنگ اکسید شده که مقاومتش با توجه به چگالی آن حدود 85 مگاپاسکال، تخمین زده می شود؛ با اعمال طرح آتشکاری فعلی در نرم افزار، نتایج به صورت زیر پیش بینی می شود:</w:t>
      </w:r>
    </w:p>
    <w:p w:rsidR="001F2583" w:rsidRDefault="001F2583" w:rsidP="00332CF7">
      <w:pPr>
        <w:pStyle w:val="ListParagraph"/>
        <w:numPr>
          <w:ilvl w:val="0"/>
          <w:numId w:val="19"/>
        </w:numPr>
        <w:bidi/>
        <w:rPr>
          <w:noProof/>
        </w:rPr>
      </w:pPr>
      <w:r>
        <w:rPr>
          <w:rFonts w:hint="cs"/>
          <w:noProof/>
          <w:rtl/>
        </w:rPr>
        <w:t>حداکثر مسافت پرتاب سنگ (با فرض شرایط آتشکاری پله ای): حدود 750 متر</w:t>
      </w:r>
    </w:p>
    <w:p w:rsidR="001F2583" w:rsidRDefault="001F2583" w:rsidP="00332CF7">
      <w:pPr>
        <w:pStyle w:val="ListParagraph"/>
        <w:numPr>
          <w:ilvl w:val="0"/>
          <w:numId w:val="19"/>
        </w:numPr>
        <w:bidi/>
        <w:rPr>
          <w:noProof/>
        </w:rPr>
      </w:pPr>
      <w:r>
        <w:rPr>
          <w:rFonts w:hint="cs"/>
          <w:noProof/>
          <w:rtl/>
        </w:rPr>
        <w:t>شدت لرزش زمین در فاصله 200 متری: 38 میلی متر بر ثانیه</w:t>
      </w:r>
    </w:p>
    <w:p w:rsidR="001F2583" w:rsidRDefault="001F2583" w:rsidP="00332CF7">
      <w:pPr>
        <w:pStyle w:val="ListParagraph"/>
        <w:numPr>
          <w:ilvl w:val="0"/>
          <w:numId w:val="19"/>
        </w:numPr>
        <w:bidi/>
        <w:rPr>
          <w:noProof/>
        </w:rPr>
      </w:pPr>
      <w:r>
        <w:rPr>
          <w:rFonts w:hint="cs"/>
          <w:noProof/>
          <w:rtl/>
        </w:rPr>
        <w:t>شدت ضربه هوا در فاصله 200 متری: 8/138 دسی بل</w:t>
      </w:r>
    </w:p>
    <w:p w:rsidR="001F2583" w:rsidRDefault="001F2583" w:rsidP="00332CF7">
      <w:pPr>
        <w:pStyle w:val="ListParagraph"/>
        <w:numPr>
          <w:ilvl w:val="0"/>
          <w:numId w:val="19"/>
        </w:numPr>
        <w:bidi/>
        <w:rPr>
          <w:noProof/>
        </w:rPr>
      </w:pPr>
      <w:r>
        <w:rPr>
          <w:rFonts w:hint="cs"/>
          <w:noProof/>
          <w:rtl/>
        </w:rPr>
        <w:t xml:space="preserve">ضریب سنگ </w:t>
      </w:r>
      <w:r w:rsidRPr="00D7597E">
        <w:rPr>
          <w:noProof/>
          <w:szCs w:val="24"/>
        </w:rPr>
        <w:t>A</w:t>
      </w:r>
      <w:r>
        <w:rPr>
          <w:rFonts w:hint="cs"/>
          <w:noProof/>
          <w:rtl/>
        </w:rPr>
        <w:t xml:space="preserve"> در مدل کوز- رم: 9</w:t>
      </w:r>
    </w:p>
    <w:p w:rsidR="001F2583" w:rsidRDefault="001F2583" w:rsidP="00332CF7">
      <w:pPr>
        <w:pStyle w:val="ListParagraph"/>
        <w:numPr>
          <w:ilvl w:val="0"/>
          <w:numId w:val="19"/>
        </w:numPr>
        <w:bidi/>
        <w:rPr>
          <w:noProof/>
        </w:rPr>
      </w:pPr>
      <w:r>
        <w:rPr>
          <w:rFonts w:hint="cs"/>
          <w:noProof/>
          <w:rtl/>
        </w:rPr>
        <w:t>خردایش متوسط مواد (</w:t>
      </w:r>
      <w:r w:rsidRPr="00D7597E">
        <w:rPr>
          <w:noProof/>
          <w:szCs w:val="24"/>
        </w:rPr>
        <w:t>x</w:t>
      </w:r>
      <w:r w:rsidRPr="00D7597E">
        <w:rPr>
          <w:noProof/>
          <w:szCs w:val="24"/>
          <w:vertAlign w:val="subscript"/>
        </w:rPr>
        <w:t>50</w:t>
      </w:r>
      <w:r>
        <w:rPr>
          <w:rFonts w:hint="cs"/>
          <w:noProof/>
          <w:rtl/>
        </w:rPr>
        <w:t>): 42 سانتی متر</w:t>
      </w:r>
    </w:p>
    <w:p w:rsidR="001F2583" w:rsidRDefault="001F2583" w:rsidP="001F2583">
      <w:pPr>
        <w:bidi/>
        <w:rPr>
          <w:rFonts w:cs="B Jadid"/>
          <w:rtl/>
        </w:rPr>
      </w:pPr>
    </w:p>
    <w:p w:rsidR="001F2583" w:rsidRPr="00CE13CD" w:rsidRDefault="001F2583" w:rsidP="00CE13CD">
      <w:pPr>
        <w:pStyle w:val="Heading1"/>
        <w:ind w:firstLine="566"/>
        <w:rPr>
          <w:rFonts w:cs="B Jadid"/>
          <w:color w:val="auto"/>
          <w:sz w:val="32"/>
          <w:szCs w:val="32"/>
          <w:rtl/>
        </w:rPr>
      </w:pPr>
      <w:bookmarkStart w:id="274" w:name="_Toc263636329"/>
      <w:r w:rsidRPr="00CE13CD">
        <w:rPr>
          <w:rFonts w:cs="B Jadid" w:hint="cs"/>
          <w:color w:val="auto"/>
          <w:sz w:val="32"/>
          <w:szCs w:val="32"/>
          <w:rtl/>
        </w:rPr>
        <w:t>5-4- طراحی آتشکاری برای معدن گل گهر</w:t>
      </w:r>
      <w:bookmarkEnd w:id="274"/>
    </w:p>
    <w:p w:rsidR="002273AF" w:rsidRDefault="002273AF" w:rsidP="003A719A">
      <w:pPr>
        <w:bidi/>
        <w:ind w:firstLine="566"/>
        <w:rPr>
          <w:rtl/>
        </w:rPr>
      </w:pPr>
    </w:p>
    <w:p w:rsidR="003A719A" w:rsidRDefault="001F2583" w:rsidP="002F4964">
      <w:pPr>
        <w:bidi/>
        <w:ind w:firstLine="566"/>
        <w:rPr>
          <w:rtl/>
        </w:rPr>
      </w:pPr>
      <w:r>
        <w:rPr>
          <w:rFonts w:hint="cs"/>
          <w:rtl/>
        </w:rPr>
        <w:t xml:space="preserve">پس از آن که </w:t>
      </w:r>
      <w:r w:rsidR="002F4964">
        <w:rPr>
          <w:rFonts w:hint="cs"/>
          <w:rtl/>
        </w:rPr>
        <w:t xml:space="preserve">نتایج </w:t>
      </w:r>
      <w:r>
        <w:rPr>
          <w:rFonts w:hint="cs"/>
          <w:rtl/>
        </w:rPr>
        <w:t xml:space="preserve">طرح چالزنی و آتشکاری فعلی و مرسوم برای استخراج سنگ آهن در معدن گل گهر سیرجان را معرفی کردیم؛ در این بخش می خواهیم با مدل ارائه شده در نرم افزار </w:t>
      </w:r>
      <w:r w:rsidR="000D03AA">
        <w:rPr>
          <w:szCs w:val="24"/>
        </w:rPr>
        <w:t>BlastDesign</w:t>
      </w:r>
      <w:r>
        <w:rPr>
          <w:rFonts w:hint="cs"/>
          <w:rtl/>
        </w:rPr>
        <w:t xml:space="preserve"> طرح آتشکاری مناسب برای این معدن را </w:t>
      </w:r>
      <w:r w:rsidR="002F4964">
        <w:rPr>
          <w:rFonts w:hint="cs"/>
          <w:rtl/>
        </w:rPr>
        <w:t>بازطراحی کنیم تا از این طریق،</w:t>
      </w:r>
      <w:r>
        <w:rPr>
          <w:rFonts w:hint="cs"/>
          <w:rtl/>
        </w:rPr>
        <w:t xml:space="preserve"> درجه صحت و دقت محاسبات مدل مشخص گردد و </w:t>
      </w:r>
      <w:r w:rsidR="002F4964">
        <w:rPr>
          <w:rFonts w:hint="cs"/>
          <w:rtl/>
        </w:rPr>
        <w:t>نیز طرح آتشکاری جدیدی برای معدن</w:t>
      </w:r>
      <w:r>
        <w:rPr>
          <w:rFonts w:hint="cs"/>
          <w:rtl/>
        </w:rPr>
        <w:t xml:space="preserve"> پیشنهاد گردد. مشخصات سنگ استخراجی، نوع ماده منفجره و قطر چالزنی به مدل </w:t>
      </w:r>
      <w:r>
        <w:rPr>
          <w:rFonts w:hint="cs"/>
          <w:rtl/>
        </w:rPr>
        <w:lastRenderedPageBreak/>
        <w:t xml:space="preserve">معرفی می گردد تا پارامترهای هندسی آتشکاری، طبق روابط مرسوم و متداول محاسبه بارسنگ، تعیین شود. </w:t>
      </w:r>
    </w:p>
    <w:p w:rsidR="002273AF" w:rsidRDefault="002273AF" w:rsidP="002273AF">
      <w:pPr>
        <w:bidi/>
        <w:ind w:firstLine="566"/>
        <w:rPr>
          <w:rtl/>
        </w:rPr>
      </w:pPr>
    </w:p>
    <w:p w:rsidR="001F2583" w:rsidRPr="00CE13CD" w:rsidRDefault="001F2583" w:rsidP="00CE13CD">
      <w:pPr>
        <w:pStyle w:val="Heading2"/>
        <w:ind w:firstLine="566"/>
        <w:rPr>
          <w:rFonts w:cs="B Jadid"/>
          <w:color w:val="auto"/>
          <w:sz w:val="28"/>
          <w:szCs w:val="28"/>
          <w:rtl/>
        </w:rPr>
      </w:pPr>
      <w:bookmarkStart w:id="275" w:name="_Toc263636330"/>
      <w:r w:rsidRPr="00CE13CD">
        <w:rPr>
          <w:rFonts w:cs="B Jadid" w:hint="cs"/>
          <w:color w:val="auto"/>
          <w:sz w:val="28"/>
          <w:szCs w:val="28"/>
          <w:rtl/>
        </w:rPr>
        <w:t>5-4-</w:t>
      </w:r>
      <w:r w:rsidR="002273AF" w:rsidRPr="00CE13CD">
        <w:rPr>
          <w:rFonts w:cs="B Jadid" w:hint="cs"/>
          <w:color w:val="auto"/>
          <w:sz w:val="28"/>
          <w:szCs w:val="28"/>
          <w:rtl/>
        </w:rPr>
        <w:t>1</w:t>
      </w:r>
      <w:r w:rsidRPr="00CE13CD">
        <w:rPr>
          <w:rFonts w:cs="B Jadid" w:hint="cs"/>
          <w:color w:val="auto"/>
          <w:sz w:val="28"/>
          <w:szCs w:val="28"/>
          <w:rtl/>
        </w:rPr>
        <w:t xml:space="preserve">- طرح آتشکاری پیشنهادی برای </w:t>
      </w:r>
      <w:r w:rsidR="002273AF" w:rsidRPr="00CE13CD">
        <w:rPr>
          <w:rFonts w:cs="B Jadid" w:hint="cs"/>
          <w:color w:val="auto"/>
          <w:sz w:val="28"/>
          <w:szCs w:val="28"/>
          <w:rtl/>
        </w:rPr>
        <w:t>سنگ آهن</w:t>
      </w:r>
      <w:r w:rsidRPr="00CE13CD">
        <w:rPr>
          <w:rFonts w:cs="B Jadid" w:hint="cs"/>
          <w:color w:val="auto"/>
          <w:sz w:val="28"/>
          <w:szCs w:val="28"/>
          <w:rtl/>
        </w:rPr>
        <w:t xml:space="preserve"> مگنتیت بالایی</w:t>
      </w:r>
      <w:bookmarkEnd w:id="275"/>
    </w:p>
    <w:p w:rsidR="001F2583" w:rsidRPr="00D7597E" w:rsidRDefault="001F2583" w:rsidP="001F2583">
      <w:pPr>
        <w:bidi/>
        <w:rPr>
          <w:rFonts w:cs="B Jadid"/>
          <w:rtl/>
        </w:rPr>
      </w:pPr>
    </w:p>
    <w:p w:rsidR="001F2583" w:rsidRDefault="003558D8" w:rsidP="003558D8">
      <w:pPr>
        <w:bidi/>
        <w:ind w:firstLine="566"/>
        <w:rPr>
          <w:rtl/>
        </w:rPr>
      </w:pPr>
      <w:r>
        <w:rPr>
          <w:rFonts w:hint="cs"/>
          <w:rtl/>
        </w:rPr>
        <w:t>با ورود مشخصات فنی معدن و ماده منفجره به نرم افزار، طرح آتشکاری مناسب برای معدن ارائه می شود. برای استخراج کانسنگ مگنتیت بالایی</w:t>
      </w:r>
      <w:r w:rsidR="001F2583">
        <w:rPr>
          <w:rFonts w:hint="cs"/>
          <w:rtl/>
        </w:rPr>
        <w:t xml:space="preserve"> و </w:t>
      </w:r>
      <w:r>
        <w:rPr>
          <w:rFonts w:hint="cs"/>
          <w:rtl/>
        </w:rPr>
        <w:t xml:space="preserve">چال های خشک، اطلاعات ورودی </w:t>
      </w:r>
      <w:r w:rsidR="001F2583">
        <w:rPr>
          <w:rFonts w:hint="cs"/>
          <w:rtl/>
        </w:rPr>
        <w:t>به قرار زیر است:</w:t>
      </w:r>
    </w:p>
    <w:p w:rsidR="001F2583" w:rsidRDefault="001F2583" w:rsidP="00332CF7">
      <w:pPr>
        <w:pStyle w:val="ListParagraph"/>
        <w:numPr>
          <w:ilvl w:val="0"/>
          <w:numId w:val="11"/>
        </w:numPr>
        <w:bidi/>
      </w:pPr>
      <w:r>
        <w:rPr>
          <w:rFonts w:hint="cs"/>
          <w:rtl/>
        </w:rPr>
        <w:t>قطر چال: 875/9 اینچ یا 251 میلی متر</w:t>
      </w:r>
    </w:p>
    <w:p w:rsidR="001F2583" w:rsidRDefault="001F2583" w:rsidP="00332CF7">
      <w:pPr>
        <w:pStyle w:val="ListParagraph"/>
        <w:numPr>
          <w:ilvl w:val="0"/>
          <w:numId w:val="11"/>
        </w:numPr>
        <w:bidi/>
      </w:pPr>
      <w:r>
        <w:rPr>
          <w:rFonts w:hint="cs"/>
          <w:rtl/>
        </w:rPr>
        <w:t>نوع خرج مصرفی: آنفو با چگالی 85/0 تن بر مترمکعب و قدرت وزنی %100</w:t>
      </w:r>
    </w:p>
    <w:p w:rsidR="001F2583" w:rsidRDefault="001F2583" w:rsidP="00332CF7">
      <w:pPr>
        <w:pStyle w:val="ListParagraph"/>
        <w:numPr>
          <w:ilvl w:val="0"/>
          <w:numId w:val="11"/>
        </w:numPr>
        <w:bidi/>
      </w:pPr>
      <w:r>
        <w:rPr>
          <w:rFonts w:hint="cs"/>
          <w:rtl/>
        </w:rPr>
        <w:t>چگالی سنگ: 37/4 تن بر مترمکعب</w:t>
      </w:r>
    </w:p>
    <w:p w:rsidR="001F2583" w:rsidRDefault="003558D8" w:rsidP="003558D8">
      <w:pPr>
        <w:pStyle w:val="ListParagraph"/>
        <w:numPr>
          <w:ilvl w:val="0"/>
          <w:numId w:val="11"/>
        </w:numPr>
        <w:bidi/>
      </w:pPr>
      <w:r>
        <w:rPr>
          <w:rFonts w:hint="cs"/>
          <w:rtl/>
        </w:rPr>
        <w:t>ضریب سنگ (</w:t>
      </w:r>
      <w:r>
        <w:t>A</w:t>
      </w:r>
      <w:r>
        <w:rPr>
          <w:rFonts w:hint="cs"/>
          <w:rtl/>
        </w:rPr>
        <w:t>) در مدل کوز- رم: 11</w:t>
      </w:r>
    </w:p>
    <w:p w:rsidR="001F2583" w:rsidRDefault="001F2583" w:rsidP="00E11F9A">
      <w:pPr>
        <w:bidi/>
        <w:ind w:firstLine="566"/>
        <w:rPr>
          <w:rtl/>
        </w:rPr>
      </w:pPr>
      <w:r>
        <w:rPr>
          <w:rFonts w:hint="cs"/>
          <w:rtl/>
        </w:rPr>
        <w:t>انتخاب نسبت های آتشکاری: برای محاسبه با</w:t>
      </w:r>
      <w:r w:rsidR="00E11F9A">
        <w:rPr>
          <w:rFonts w:hint="cs"/>
          <w:rtl/>
        </w:rPr>
        <w:t>رسنگ به روش اَش</w:t>
      </w:r>
      <w:r>
        <w:rPr>
          <w:rFonts w:hint="cs"/>
          <w:rtl/>
        </w:rPr>
        <w:t xml:space="preserve"> به نسبت بین قطر چال و بارسنگ (</w:t>
      </w:r>
      <w:r w:rsidRPr="00D7597E">
        <w:rPr>
          <w:szCs w:val="24"/>
        </w:rPr>
        <w:t>K</w:t>
      </w:r>
      <w:r w:rsidRPr="00D7597E">
        <w:rPr>
          <w:szCs w:val="24"/>
          <w:vertAlign w:val="subscript"/>
        </w:rPr>
        <w:t>B</w:t>
      </w:r>
      <w:r w:rsidR="00E11F9A">
        <w:rPr>
          <w:rFonts w:hint="cs"/>
          <w:rtl/>
        </w:rPr>
        <w:t>)</w:t>
      </w:r>
      <w:r>
        <w:rPr>
          <w:rFonts w:hint="cs"/>
          <w:rtl/>
        </w:rPr>
        <w:t xml:space="preserve"> نیاز است. در فصل </w:t>
      </w:r>
      <w:r w:rsidR="00E11F9A">
        <w:rPr>
          <w:rFonts w:hint="cs"/>
          <w:rtl/>
        </w:rPr>
        <w:t>2</w:t>
      </w:r>
      <w:r>
        <w:rPr>
          <w:rFonts w:hint="cs"/>
          <w:rtl/>
        </w:rPr>
        <w:t xml:space="preserve"> گفته شد که این پارامتر، با توجه به سختی سنگ و قدرت ماده منفجره و با توجه به جدول پیشنهادی</w:t>
      </w:r>
      <w:r w:rsidR="00E11F9A">
        <w:rPr>
          <w:rFonts w:hint="cs"/>
          <w:rtl/>
        </w:rPr>
        <w:t xml:space="preserve"> اَش</w:t>
      </w:r>
      <w:r>
        <w:rPr>
          <w:rFonts w:hint="cs"/>
          <w:rtl/>
        </w:rPr>
        <w:t xml:space="preserve"> تعیین می شود. نرم افزار، این انتخاب را به طور خودکار انجام می دهد. همان طور که در تصویر</w:t>
      </w:r>
      <w:r w:rsidR="00D62603">
        <w:rPr>
          <w:rFonts w:hint="cs"/>
          <w:rtl/>
        </w:rPr>
        <w:t xml:space="preserve"> شکل (5-</w:t>
      </w:r>
      <w:r w:rsidR="003558D8">
        <w:rPr>
          <w:rFonts w:hint="cs"/>
          <w:rtl/>
        </w:rPr>
        <w:t>8</w:t>
      </w:r>
      <w:r w:rsidR="00D62603">
        <w:rPr>
          <w:rFonts w:hint="cs"/>
          <w:rtl/>
        </w:rPr>
        <w:t>)</w:t>
      </w:r>
      <w:r>
        <w:rPr>
          <w:rFonts w:hint="cs"/>
          <w:rtl/>
        </w:rPr>
        <w:t xml:space="preserve"> </w:t>
      </w:r>
      <w:r w:rsidR="00B048AC">
        <w:rPr>
          <w:rFonts w:hint="cs"/>
          <w:rtl/>
        </w:rPr>
        <w:t>مشاهده می شود</w:t>
      </w:r>
      <w:r>
        <w:rPr>
          <w:rFonts w:hint="cs"/>
          <w:rtl/>
        </w:rPr>
        <w:t xml:space="preserve">؛ به دلیل ضعیف بودن خرج و نسبتاً مقاوم بودن سنگ آهن، مقدار 25 برای این پارامتر، تعیین شده است. انتخاب ارتباط بین سایر پارامترها، یعنی نسبت های </w:t>
      </w:r>
      <w:r w:rsidRPr="00D7597E">
        <w:rPr>
          <w:szCs w:val="24"/>
        </w:rPr>
        <w:t>K</w:t>
      </w:r>
      <w:r w:rsidRPr="00D7597E">
        <w:rPr>
          <w:szCs w:val="24"/>
          <w:vertAlign w:val="subscript"/>
        </w:rPr>
        <w:t>S</w:t>
      </w:r>
      <w:r>
        <w:rPr>
          <w:rFonts w:hint="cs"/>
          <w:rtl/>
        </w:rPr>
        <w:t xml:space="preserve">، </w:t>
      </w:r>
      <w:r w:rsidRPr="00D7597E">
        <w:rPr>
          <w:szCs w:val="24"/>
        </w:rPr>
        <w:t>K</w:t>
      </w:r>
      <w:r w:rsidRPr="00D7597E">
        <w:rPr>
          <w:szCs w:val="24"/>
          <w:vertAlign w:val="subscript"/>
        </w:rPr>
        <w:t>H</w:t>
      </w:r>
      <w:r>
        <w:rPr>
          <w:rFonts w:hint="cs"/>
          <w:rtl/>
        </w:rPr>
        <w:t xml:space="preserve">، </w:t>
      </w:r>
      <w:r w:rsidRPr="00D7597E">
        <w:rPr>
          <w:szCs w:val="24"/>
        </w:rPr>
        <w:t>K</w:t>
      </w:r>
      <w:r w:rsidRPr="00D7597E">
        <w:rPr>
          <w:szCs w:val="24"/>
          <w:vertAlign w:val="subscript"/>
        </w:rPr>
        <w:t>J</w:t>
      </w:r>
      <w:r w:rsidRPr="00D7597E">
        <w:rPr>
          <w:rFonts w:hint="cs"/>
          <w:szCs w:val="24"/>
          <w:rtl/>
        </w:rPr>
        <w:t xml:space="preserve"> </w:t>
      </w:r>
      <w:r>
        <w:rPr>
          <w:rFonts w:hint="cs"/>
          <w:rtl/>
        </w:rPr>
        <w:t xml:space="preserve">و </w:t>
      </w:r>
      <w:r w:rsidRPr="00D7597E">
        <w:rPr>
          <w:szCs w:val="24"/>
        </w:rPr>
        <w:t>K</w:t>
      </w:r>
      <w:r w:rsidRPr="00D7597E">
        <w:rPr>
          <w:szCs w:val="24"/>
          <w:vertAlign w:val="subscript"/>
        </w:rPr>
        <w:t>T</w:t>
      </w:r>
      <w:r>
        <w:rPr>
          <w:rFonts w:hint="cs"/>
          <w:rtl/>
        </w:rPr>
        <w:t xml:space="preserve"> دلخواه و بر عه</w:t>
      </w:r>
      <w:r w:rsidR="00D62603">
        <w:rPr>
          <w:rFonts w:hint="cs"/>
          <w:rtl/>
        </w:rPr>
        <w:t>ده قضاوت مهندس</w:t>
      </w:r>
      <w:r>
        <w:rPr>
          <w:rFonts w:hint="cs"/>
          <w:rtl/>
        </w:rPr>
        <w:t xml:space="preserve"> طراح است. </w:t>
      </w:r>
      <w:r w:rsidR="00CF4F66">
        <w:rPr>
          <w:rFonts w:hint="cs"/>
          <w:rtl/>
        </w:rPr>
        <w:t>با استفاده از الگوی چالزنی لوزی و</w:t>
      </w:r>
      <w:r>
        <w:rPr>
          <w:rFonts w:hint="cs"/>
          <w:rtl/>
        </w:rPr>
        <w:t xml:space="preserve"> با نسبت </w:t>
      </w:r>
      <w:r w:rsidR="00040418">
        <w:rPr>
          <w:rFonts w:hint="cs"/>
          <w:rtl/>
        </w:rPr>
        <w:t>فاصله جناحی</w:t>
      </w:r>
      <w:r>
        <w:rPr>
          <w:rFonts w:hint="cs"/>
          <w:rtl/>
        </w:rPr>
        <w:t xml:space="preserve"> به بارسنگ 15/1 بهترین توزیع انرژی و خردایش حاصل می شود. نسبت طول </w:t>
      </w:r>
      <w:r w:rsidR="00A13EE2">
        <w:rPr>
          <w:rFonts w:hint="cs"/>
          <w:rtl/>
        </w:rPr>
        <w:t>اضافه حفاری</w:t>
      </w:r>
      <w:r>
        <w:rPr>
          <w:rFonts w:hint="cs"/>
          <w:rtl/>
        </w:rPr>
        <w:t xml:space="preserve">، مطابق حالت متداول معادن روباز 3/0 انتخاب می شود و نسبت طول گل گذاری نیز، </w:t>
      </w:r>
      <w:r w:rsidR="00E11F9A">
        <w:rPr>
          <w:rFonts w:hint="cs"/>
          <w:rtl/>
        </w:rPr>
        <w:t>با توجه به بزرگ بودن قطر چال ها</w:t>
      </w:r>
      <w:r>
        <w:rPr>
          <w:rFonts w:hint="cs"/>
          <w:rtl/>
        </w:rPr>
        <w:t xml:space="preserve"> برابر یک تعیین می شود. ضریب صلبیت پله (نسبت ارتفاع پله به بارسنگ) نیز طوری انتخاب می شود که در نهایت ارتفاع پله، معادل مقدار عملی کنونی، 15 متر، باشد. محاسبات نرم افزار، مطابق تصویر</w:t>
      </w:r>
      <w:r w:rsidR="00CF4F66">
        <w:rPr>
          <w:rFonts w:hint="cs"/>
          <w:rtl/>
        </w:rPr>
        <w:t xml:space="preserve"> (5-7)</w:t>
      </w:r>
      <w:r>
        <w:rPr>
          <w:rFonts w:hint="cs"/>
          <w:rtl/>
        </w:rPr>
        <w:t xml:space="preserve"> خواهد بود.</w:t>
      </w:r>
    </w:p>
    <w:p w:rsidR="003558D8" w:rsidRDefault="001F2583" w:rsidP="003558D8">
      <w:pPr>
        <w:keepNext/>
        <w:bidi/>
        <w:jc w:val="center"/>
      </w:pPr>
      <w:r>
        <w:rPr>
          <w:noProof/>
          <w:lang w:bidi="ar-SA"/>
        </w:rPr>
        <w:lastRenderedPageBreak/>
        <w:drawing>
          <wp:inline distT="0" distB="0" distL="0" distR="0">
            <wp:extent cx="5400000" cy="3439927"/>
            <wp:effectExtent l="19050" t="0" r="0" b="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cstate="print"/>
                    <a:srcRect/>
                    <a:stretch>
                      <a:fillRect/>
                    </a:stretch>
                  </pic:blipFill>
                  <pic:spPr bwMode="auto">
                    <a:xfrm>
                      <a:off x="0" y="0"/>
                      <a:ext cx="5400000" cy="3439927"/>
                    </a:xfrm>
                    <a:prstGeom prst="rect">
                      <a:avLst/>
                    </a:prstGeom>
                    <a:noFill/>
                    <a:ln w="9525">
                      <a:noFill/>
                      <a:miter lim="800000"/>
                      <a:headEnd/>
                      <a:tailEnd/>
                    </a:ln>
                  </pic:spPr>
                </pic:pic>
              </a:graphicData>
            </a:graphic>
          </wp:inline>
        </w:drawing>
      </w:r>
    </w:p>
    <w:p w:rsidR="001F2583" w:rsidRPr="003558D8" w:rsidRDefault="003558D8" w:rsidP="003558D8">
      <w:pPr>
        <w:pStyle w:val="Caption"/>
        <w:ind w:hanging="1"/>
        <w:jc w:val="center"/>
        <w:rPr>
          <w:color w:val="auto"/>
          <w:sz w:val="20"/>
          <w:szCs w:val="20"/>
        </w:rPr>
      </w:pPr>
      <w:bookmarkStart w:id="276" w:name="_Toc259369158"/>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8</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تصو</w:t>
      </w:r>
      <w:r w:rsidRPr="003558D8">
        <w:rPr>
          <w:rFonts w:hint="cs"/>
          <w:color w:val="auto"/>
          <w:sz w:val="20"/>
          <w:szCs w:val="20"/>
          <w:rtl/>
        </w:rPr>
        <w:t>ی</w:t>
      </w:r>
      <w:r w:rsidRPr="003558D8">
        <w:rPr>
          <w:rFonts w:hint="eastAsia"/>
          <w:color w:val="auto"/>
          <w:sz w:val="20"/>
          <w:szCs w:val="20"/>
          <w:rtl/>
        </w:rPr>
        <w:t>ر</w:t>
      </w:r>
      <w:r w:rsidRPr="003558D8">
        <w:rPr>
          <w:color w:val="auto"/>
          <w:sz w:val="20"/>
          <w:szCs w:val="20"/>
          <w:rtl/>
        </w:rPr>
        <w:t xml:space="preserve"> </w:t>
      </w:r>
      <w:r w:rsidRPr="003558D8">
        <w:rPr>
          <w:rFonts w:hint="eastAsia"/>
          <w:color w:val="auto"/>
          <w:sz w:val="20"/>
          <w:szCs w:val="20"/>
          <w:rtl/>
        </w:rPr>
        <w:t>پنجره</w:t>
      </w:r>
      <w:r w:rsidRPr="003558D8">
        <w:rPr>
          <w:color w:val="auto"/>
          <w:sz w:val="20"/>
          <w:szCs w:val="20"/>
          <w:rtl/>
        </w:rPr>
        <w:t xml:space="preserve"> </w:t>
      </w:r>
      <w:r w:rsidRPr="003558D8">
        <w:rPr>
          <w:rFonts w:hint="eastAsia"/>
          <w:color w:val="auto"/>
          <w:sz w:val="20"/>
          <w:szCs w:val="20"/>
          <w:rtl/>
        </w:rPr>
        <w:t>مدل</w:t>
      </w:r>
      <w:r w:rsidRPr="003558D8">
        <w:rPr>
          <w:color w:val="auto"/>
          <w:sz w:val="20"/>
          <w:szCs w:val="20"/>
          <w:rtl/>
        </w:rPr>
        <w:t xml:space="preserve"> </w:t>
      </w:r>
      <w:r w:rsidRPr="003558D8">
        <w:rPr>
          <w:rFonts w:hint="eastAsia"/>
          <w:color w:val="auto"/>
          <w:sz w:val="20"/>
          <w:szCs w:val="20"/>
          <w:rtl/>
        </w:rPr>
        <w:t>طراح</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آتشکار</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به</w:t>
      </w:r>
      <w:r w:rsidRPr="003558D8">
        <w:rPr>
          <w:color w:val="auto"/>
          <w:sz w:val="20"/>
          <w:szCs w:val="20"/>
          <w:rtl/>
        </w:rPr>
        <w:t xml:space="preserve"> </w:t>
      </w:r>
      <w:r w:rsidRPr="003558D8">
        <w:rPr>
          <w:rFonts w:hint="eastAsia"/>
          <w:color w:val="auto"/>
          <w:sz w:val="20"/>
          <w:szCs w:val="20"/>
          <w:rtl/>
        </w:rPr>
        <w:t>روش</w:t>
      </w:r>
      <w:r w:rsidRPr="003558D8">
        <w:rPr>
          <w:color w:val="auto"/>
          <w:sz w:val="20"/>
          <w:szCs w:val="20"/>
          <w:rtl/>
        </w:rPr>
        <w:t xml:space="preserve"> </w:t>
      </w:r>
      <w:r w:rsidRPr="003558D8">
        <w:rPr>
          <w:rFonts w:hint="eastAsia"/>
          <w:color w:val="auto"/>
          <w:sz w:val="20"/>
          <w:szCs w:val="20"/>
          <w:rtl/>
        </w:rPr>
        <w:t>مرسوم</w:t>
      </w:r>
      <w:r w:rsidRPr="003558D8">
        <w:rPr>
          <w:color w:val="auto"/>
          <w:sz w:val="20"/>
          <w:szCs w:val="20"/>
          <w:rtl/>
        </w:rPr>
        <w:t xml:space="preserve"> </w:t>
      </w:r>
      <w:r w:rsidRPr="003558D8">
        <w:rPr>
          <w:rFonts w:hint="eastAsia"/>
          <w:color w:val="auto"/>
          <w:sz w:val="20"/>
          <w:szCs w:val="20"/>
          <w:rtl/>
        </w:rPr>
        <w:t>در</w:t>
      </w:r>
      <w:r w:rsidRPr="003558D8">
        <w:rPr>
          <w:color w:val="auto"/>
          <w:sz w:val="20"/>
          <w:szCs w:val="20"/>
          <w:rtl/>
        </w:rPr>
        <w:t xml:space="preserve"> </w:t>
      </w:r>
      <w:r w:rsidRPr="003558D8">
        <w:rPr>
          <w:rFonts w:hint="eastAsia"/>
          <w:color w:val="auto"/>
          <w:sz w:val="20"/>
          <w:szCs w:val="20"/>
          <w:rtl/>
        </w:rPr>
        <w:t>مورد</w:t>
      </w:r>
      <w:r w:rsidRPr="003558D8">
        <w:rPr>
          <w:color w:val="auto"/>
          <w:sz w:val="20"/>
          <w:szCs w:val="20"/>
          <w:rtl/>
        </w:rPr>
        <w:t xml:space="preserve"> </w:t>
      </w:r>
      <w:r w:rsidRPr="003558D8">
        <w:rPr>
          <w:rFonts w:hint="eastAsia"/>
          <w:color w:val="auto"/>
          <w:sz w:val="20"/>
          <w:szCs w:val="20"/>
          <w:rtl/>
        </w:rPr>
        <w:t>معدن</w:t>
      </w:r>
      <w:r w:rsidRPr="003558D8">
        <w:rPr>
          <w:color w:val="auto"/>
          <w:sz w:val="20"/>
          <w:szCs w:val="20"/>
          <w:rtl/>
        </w:rPr>
        <w:t xml:space="preserve"> </w:t>
      </w:r>
      <w:r w:rsidRPr="003558D8">
        <w:rPr>
          <w:rFonts w:hint="eastAsia"/>
          <w:color w:val="auto"/>
          <w:sz w:val="20"/>
          <w:szCs w:val="20"/>
          <w:rtl/>
        </w:rPr>
        <w:t>گل</w:t>
      </w:r>
      <w:r w:rsidRPr="003558D8">
        <w:rPr>
          <w:color w:val="auto"/>
          <w:sz w:val="20"/>
          <w:szCs w:val="20"/>
          <w:rtl/>
        </w:rPr>
        <w:t xml:space="preserve"> </w:t>
      </w:r>
      <w:r w:rsidRPr="003558D8">
        <w:rPr>
          <w:rFonts w:hint="eastAsia"/>
          <w:color w:val="auto"/>
          <w:sz w:val="20"/>
          <w:szCs w:val="20"/>
          <w:rtl/>
        </w:rPr>
        <w:t>گهر</w:t>
      </w:r>
      <w:bookmarkEnd w:id="276"/>
    </w:p>
    <w:p w:rsidR="001F2583" w:rsidRDefault="001F2583" w:rsidP="002663D2">
      <w:pPr>
        <w:bidi/>
        <w:ind w:firstLine="566"/>
        <w:rPr>
          <w:noProof/>
          <w:rtl/>
          <w:lang w:bidi="ar-SA"/>
        </w:rPr>
      </w:pPr>
      <w:r>
        <w:rPr>
          <w:rFonts w:hint="cs"/>
          <w:noProof/>
          <w:rtl/>
          <w:lang w:bidi="ar-SA"/>
        </w:rPr>
        <w:t xml:space="preserve">طول بارسنگ، با توجه به شرایط فوق، از هفت روش محاسبه شده است که مقادیر آن ها را </w:t>
      </w:r>
      <w:r w:rsidR="00CF4F66">
        <w:rPr>
          <w:rFonts w:hint="cs"/>
          <w:noProof/>
          <w:rtl/>
          <w:lang w:bidi="ar-SA"/>
        </w:rPr>
        <w:t>به همراه میانگین و انحراف معیار</w:t>
      </w:r>
      <w:r>
        <w:rPr>
          <w:rFonts w:hint="cs"/>
          <w:noProof/>
          <w:rtl/>
          <w:lang w:bidi="ar-SA"/>
        </w:rPr>
        <w:t xml:space="preserve"> در جدول </w:t>
      </w:r>
      <w:r w:rsidR="00CF4F66">
        <w:rPr>
          <w:rFonts w:hint="cs"/>
          <w:noProof/>
          <w:rtl/>
          <w:lang w:bidi="ar-SA"/>
        </w:rPr>
        <w:t>(5-5)</w:t>
      </w:r>
      <w:r w:rsidR="002663D2">
        <w:rPr>
          <w:rFonts w:hint="cs"/>
          <w:noProof/>
          <w:rtl/>
          <w:lang w:bidi="ar-SA"/>
        </w:rPr>
        <w:t xml:space="preserve"> درج شده است.</w:t>
      </w:r>
    </w:p>
    <w:p w:rsidR="003A719A" w:rsidRPr="003558D8" w:rsidRDefault="003A719A" w:rsidP="003A719A">
      <w:pPr>
        <w:pStyle w:val="Caption"/>
        <w:keepNext/>
        <w:ind w:hanging="1"/>
        <w:jc w:val="center"/>
        <w:rPr>
          <w:color w:val="auto"/>
          <w:sz w:val="20"/>
          <w:szCs w:val="20"/>
        </w:rPr>
      </w:pPr>
      <w:bookmarkStart w:id="277" w:name="_Toc259371026"/>
      <w:r w:rsidRPr="003558D8">
        <w:rPr>
          <w:rFonts w:hint="cs"/>
          <w:color w:val="auto"/>
          <w:sz w:val="20"/>
          <w:szCs w:val="20"/>
          <w:rtl/>
        </w:rPr>
        <w:t>جدول</w:t>
      </w:r>
      <w:r w:rsidRPr="003558D8">
        <w:rPr>
          <w:color w:val="auto"/>
          <w:sz w:val="20"/>
          <w:szCs w:val="20"/>
          <w:rtl/>
        </w:rPr>
        <w:t xml:space="preserve"> 5-  </w:t>
      </w:r>
      <w:r w:rsidR="00771039" w:rsidRPr="003558D8">
        <w:rPr>
          <w:color w:val="auto"/>
          <w:sz w:val="20"/>
          <w:szCs w:val="20"/>
          <w:rtl/>
        </w:rPr>
        <w:fldChar w:fldCharType="begin"/>
      </w:r>
      <w:r w:rsidR="004C7F5D" w:rsidRPr="003558D8">
        <w:rPr>
          <w:color w:val="auto"/>
          <w:sz w:val="20"/>
          <w:szCs w:val="20"/>
          <w:rtl/>
        </w:rPr>
        <w:instrText xml:space="preserve"> </w:instrText>
      </w:r>
      <w:r w:rsidR="004C7F5D" w:rsidRPr="003558D8">
        <w:rPr>
          <w:color w:val="auto"/>
          <w:sz w:val="20"/>
          <w:szCs w:val="20"/>
        </w:rPr>
        <w:instrText>SEQ</w:instrText>
      </w:r>
      <w:r w:rsidR="004C7F5D" w:rsidRPr="003558D8">
        <w:rPr>
          <w:color w:val="auto"/>
          <w:sz w:val="20"/>
          <w:szCs w:val="20"/>
          <w:rtl/>
        </w:rPr>
        <w:instrText xml:space="preserve"> جدول_5-_ \* </w:instrText>
      </w:r>
      <w:r w:rsidR="004C7F5D" w:rsidRPr="003558D8">
        <w:rPr>
          <w:color w:val="auto"/>
          <w:sz w:val="20"/>
          <w:szCs w:val="20"/>
        </w:rPr>
        <w:instrText>ARABIC</w:instrText>
      </w:r>
      <w:r w:rsidR="004C7F5D"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5</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نتا</w:t>
      </w:r>
      <w:r w:rsidRPr="003558D8">
        <w:rPr>
          <w:rFonts w:hint="cs"/>
          <w:color w:val="auto"/>
          <w:sz w:val="20"/>
          <w:szCs w:val="20"/>
          <w:rtl/>
        </w:rPr>
        <w:t>ی</w:t>
      </w:r>
      <w:r w:rsidRPr="003558D8">
        <w:rPr>
          <w:rFonts w:hint="eastAsia"/>
          <w:color w:val="auto"/>
          <w:sz w:val="20"/>
          <w:szCs w:val="20"/>
          <w:rtl/>
        </w:rPr>
        <w:t>ج</w:t>
      </w:r>
      <w:r w:rsidRPr="003558D8">
        <w:rPr>
          <w:color w:val="auto"/>
          <w:sz w:val="20"/>
          <w:szCs w:val="20"/>
          <w:rtl/>
        </w:rPr>
        <w:t xml:space="preserve"> </w:t>
      </w:r>
      <w:r w:rsidRPr="003558D8">
        <w:rPr>
          <w:rFonts w:hint="eastAsia"/>
          <w:color w:val="auto"/>
          <w:sz w:val="20"/>
          <w:szCs w:val="20"/>
          <w:rtl/>
        </w:rPr>
        <w:t>روابط</w:t>
      </w:r>
      <w:r w:rsidRPr="003558D8">
        <w:rPr>
          <w:color w:val="auto"/>
          <w:sz w:val="20"/>
          <w:szCs w:val="20"/>
          <w:rtl/>
        </w:rPr>
        <w:t xml:space="preserve"> </w:t>
      </w:r>
      <w:r w:rsidRPr="003558D8">
        <w:rPr>
          <w:rFonts w:hint="eastAsia"/>
          <w:color w:val="auto"/>
          <w:sz w:val="20"/>
          <w:szCs w:val="20"/>
          <w:rtl/>
        </w:rPr>
        <w:t>مختلف</w:t>
      </w:r>
      <w:r w:rsidRPr="003558D8">
        <w:rPr>
          <w:color w:val="auto"/>
          <w:sz w:val="20"/>
          <w:szCs w:val="20"/>
          <w:rtl/>
        </w:rPr>
        <w:t xml:space="preserve"> </w:t>
      </w:r>
      <w:r w:rsidRPr="003558D8">
        <w:rPr>
          <w:rFonts w:hint="eastAsia"/>
          <w:color w:val="auto"/>
          <w:sz w:val="20"/>
          <w:szCs w:val="20"/>
          <w:rtl/>
        </w:rPr>
        <w:t>محاسبه</w:t>
      </w:r>
      <w:r w:rsidRPr="003558D8">
        <w:rPr>
          <w:color w:val="auto"/>
          <w:sz w:val="20"/>
          <w:szCs w:val="20"/>
          <w:rtl/>
        </w:rPr>
        <w:t xml:space="preserve"> </w:t>
      </w:r>
      <w:r w:rsidRPr="003558D8">
        <w:rPr>
          <w:rFonts w:hint="eastAsia"/>
          <w:color w:val="auto"/>
          <w:sz w:val="20"/>
          <w:szCs w:val="20"/>
          <w:rtl/>
        </w:rPr>
        <w:t>بارسنگ</w:t>
      </w:r>
      <w:r w:rsidRPr="003558D8">
        <w:rPr>
          <w:color w:val="auto"/>
          <w:sz w:val="20"/>
          <w:szCs w:val="20"/>
          <w:rtl/>
        </w:rPr>
        <w:t xml:space="preserve"> </w:t>
      </w:r>
      <w:r w:rsidRPr="003558D8">
        <w:rPr>
          <w:rFonts w:hint="eastAsia"/>
          <w:color w:val="auto"/>
          <w:sz w:val="20"/>
          <w:szCs w:val="20"/>
          <w:rtl/>
        </w:rPr>
        <w:t>در</w:t>
      </w:r>
      <w:r w:rsidRPr="003558D8">
        <w:rPr>
          <w:color w:val="auto"/>
          <w:sz w:val="20"/>
          <w:szCs w:val="20"/>
          <w:rtl/>
        </w:rPr>
        <w:t xml:space="preserve"> </w:t>
      </w:r>
      <w:r w:rsidRPr="003558D8">
        <w:rPr>
          <w:rFonts w:hint="eastAsia"/>
          <w:color w:val="auto"/>
          <w:sz w:val="20"/>
          <w:szCs w:val="20"/>
          <w:rtl/>
        </w:rPr>
        <w:t>مورد</w:t>
      </w:r>
      <w:r w:rsidRPr="003558D8">
        <w:rPr>
          <w:color w:val="auto"/>
          <w:sz w:val="20"/>
          <w:szCs w:val="20"/>
          <w:rtl/>
        </w:rPr>
        <w:t xml:space="preserve"> </w:t>
      </w:r>
      <w:r w:rsidRPr="003558D8">
        <w:rPr>
          <w:rFonts w:hint="eastAsia"/>
          <w:color w:val="auto"/>
          <w:sz w:val="20"/>
          <w:szCs w:val="20"/>
          <w:rtl/>
        </w:rPr>
        <w:t>کانسنگ</w:t>
      </w:r>
      <w:r w:rsidRPr="003558D8">
        <w:rPr>
          <w:color w:val="auto"/>
          <w:sz w:val="20"/>
          <w:szCs w:val="20"/>
          <w:rtl/>
        </w:rPr>
        <w:t xml:space="preserve"> </w:t>
      </w:r>
      <w:r w:rsidRPr="003558D8">
        <w:rPr>
          <w:rFonts w:hint="eastAsia"/>
          <w:color w:val="auto"/>
          <w:sz w:val="20"/>
          <w:szCs w:val="20"/>
          <w:rtl/>
        </w:rPr>
        <w:t>مگنت</w:t>
      </w:r>
      <w:r w:rsidRPr="003558D8">
        <w:rPr>
          <w:rFonts w:hint="cs"/>
          <w:color w:val="auto"/>
          <w:sz w:val="20"/>
          <w:szCs w:val="20"/>
          <w:rtl/>
        </w:rPr>
        <w:t>ی</w:t>
      </w:r>
      <w:r w:rsidRPr="003558D8">
        <w:rPr>
          <w:rFonts w:hint="eastAsia"/>
          <w:color w:val="auto"/>
          <w:sz w:val="20"/>
          <w:szCs w:val="20"/>
          <w:rtl/>
        </w:rPr>
        <w:t>ت</w:t>
      </w:r>
      <w:r w:rsidRPr="003558D8">
        <w:rPr>
          <w:color w:val="auto"/>
          <w:sz w:val="20"/>
          <w:szCs w:val="20"/>
          <w:rtl/>
        </w:rPr>
        <w:t xml:space="preserve"> </w:t>
      </w:r>
      <w:r w:rsidRPr="003558D8">
        <w:rPr>
          <w:rFonts w:hint="eastAsia"/>
          <w:color w:val="auto"/>
          <w:sz w:val="20"/>
          <w:szCs w:val="20"/>
          <w:rtl/>
        </w:rPr>
        <w:t>بالا</w:t>
      </w:r>
      <w:r w:rsidRPr="003558D8">
        <w:rPr>
          <w:rFonts w:hint="cs"/>
          <w:color w:val="auto"/>
          <w:sz w:val="20"/>
          <w:szCs w:val="20"/>
          <w:rtl/>
        </w:rPr>
        <w:t>یی</w:t>
      </w:r>
      <w:r w:rsidRPr="003558D8">
        <w:rPr>
          <w:color w:val="auto"/>
          <w:sz w:val="20"/>
          <w:szCs w:val="20"/>
          <w:rtl/>
        </w:rPr>
        <w:t xml:space="preserve"> </w:t>
      </w:r>
      <w:r w:rsidRPr="003558D8">
        <w:rPr>
          <w:rFonts w:hint="eastAsia"/>
          <w:color w:val="auto"/>
          <w:sz w:val="20"/>
          <w:szCs w:val="20"/>
          <w:rtl/>
        </w:rPr>
        <w:t>گل</w:t>
      </w:r>
      <w:r w:rsidRPr="003558D8">
        <w:rPr>
          <w:color w:val="auto"/>
          <w:sz w:val="20"/>
          <w:szCs w:val="20"/>
          <w:rtl/>
        </w:rPr>
        <w:t xml:space="preserve"> </w:t>
      </w:r>
      <w:r w:rsidRPr="003558D8">
        <w:rPr>
          <w:rFonts w:hint="eastAsia"/>
          <w:color w:val="auto"/>
          <w:sz w:val="20"/>
          <w:szCs w:val="20"/>
          <w:rtl/>
        </w:rPr>
        <w:t>گهر</w:t>
      </w:r>
      <w:bookmarkEnd w:id="277"/>
    </w:p>
    <w:tbl>
      <w:tblPr>
        <w:tblStyle w:val="TableGrid"/>
        <w:bidiVisual/>
        <w:tblW w:w="0" w:type="auto"/>
        <w:jc w:val="center"/>
        <w:tblLook w:val="04A0" w:firstRow="1" w:lastRow="0" w:firstColumn="1" w:lastColumn="0" w:noHBand="0" w:noVBand="1"/>
      </w:tblPr>
      <w:tblGrid>
        <w:gridCol w:w="2093"/>
        <w:gridCol w:w="1079"/>
      </w:tblGrid>
      <w:tr w:rsidR="001F2583" w:rsidRPr="003A719A" w:rsidTr="00110F7B">
        <w:trPr>
          <w:jc w:val="center"/>
        </w:trPr>
        <w:tc>
          <w:tcPr>
            <w:tcW w:w="0" w:type="auto"/>
            <w:gridSpan w:val="2"/>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محاسبه بارسنگ به روش های مختلف</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فرمول اش</w:t>
            </w:r>
          </w:p>
        </w:tc>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27/6 متر</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فرمول بهانداری</w:t>
            </w:r>
          </w:p>
        </w:tc>
        <w:tc>
          <w:tcPr>
            <w:tcW w:w="0" w:type="auto"/>
          </w:tcPr>
          <w:p w:rsidR="001F2583" w:rsidRPr="003A719A" w:rsidRDefault="001F2583" w:rsidP="00110F7B">
            <w:pPr>
              <w:bidi/>
              <w:ind w:firstLine="0"/>
              <w:rPr>
                <w:noProof/>
                <w:sz w:val="24"/>
                <w:szCs w:val="24"/>
                <w:rtl/>
                <w:lang w:bidi="ar-SA"/>
              </w:rPr>
            </w:pPr>
            <w:r w:rsidRPr="003A719A">
              <w:rPr>
                <w:rFonts w:hint="cs"/>
                <w:noProof/>
                <w:sz w:val="24"/>
                <w:szCs w:val="24"/>
                <w:rtl/>
                <w:lang w:bidi="ar-SA"/>
              </w:rPr>
              <w:t>87/6 متر</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 xml:space="preserve">فرمول </w:t>
            </w:r>
            <w:r w:rsidR="00284FA2">
              <w:rPr>
                <w:rFonts w:hint="cs"/>
                <w:noProof/>
                <w:sz w:val="24"/>
                <w:szCs w:val="24"/>
                <w:rtl/>
                <w:lang w:bidi="ar-SA"/>
              </w:rPr>
              <w:t>لوپز جیمنو</w:t>
            </w:r>
          </w:p>
        </w:tc>
        <w:tc>
          <w:tcPr>
            <w:tcW w:w="0" w:type="auto"/>
          </w:tcPr>
          <w:p w:rsidR="001F2583" w:rsidRPr="003A719A" w:rsidRDefault="001F2583" w:rsidP="00110F7B">
            <w:pPr>
              <w:bidi/>
              <w:ind w:firstLine="0"/>
              <w:rPr>
                <w:noProof/>
                <w:sz w:val="24"/>
                <w:szCs w:val="24"/>
                <w:rtl/>
                <w:lang w:bidi="ar-SA"/>
              </w:rPr>
            </w:pPr>
            <w:r w:rsidRPr="003A719A">
              <w:rPr>
                <w:rFonts w:hint="cs"/>
                <w:noProof/>
                <w:sz w:val="24"/>
                <w:szCs w:val="24"/>
                <w:rtl/>
                <w:lang w:bidi="ar-SA"/>
              </w:rPr>
              <w:t>77/5 متر</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فرمول کنیا (1972)</w:t>
            </w:r>
          </w:p>
        </w:tc>
        <w:tc>
          <w:tcPr>
            <w:tcW w:w="0" w:type="auto"/>
          </w:tcPr>
          <w:p w:rsidR="001F2583" w:rsidRPr="003A719A" w:rsidRDefault="001F2583" w:rsidP="00110F7B">
            <w:pPr>
              <w:bidi/>
              <w:ind w:firstLine="0"/>
              <w:rPr>
                <w:noProof/>
                <w:sz w:val="24"/>
                <w:szCs w:val="24"/>
                <w:rtl/>
                <w:lang w:bidi="ar-SA"/>
              </w:rPr>
            </w:pPr>
            <w:r w:rsidRPr="003A719A">
              <w:rPr>
                <w:rFonts w:hint="cs"/>
                <w:noProof/>
                <w:sz w:val="24"/>
                <w:szCs w:val="24"/>
                <w:rtl/>
                <w:lang w:bidi="ar-SA"/>
              </w:rPr>
              <w:t>52/5 متر</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فرمول کنیا (1983)</w:t>
            </w:r>
          </w:p>
        </w:tc>
        <w:tc>
          <w:tcPr>
            <w:tcW w:w="0" w:type="auto"/>
          </w:tcPr>
          <w:p w:rsidR="001F2583" w:rsidRPr="003A719A" w:rsidRDefault="001F2583" w:rsidP="00110F7B">
            <w:pPr>
              <w:bidi/>
              <w:ind w:firstLine="0"/>
              <w:rPr>
                <w:noProof/>
                <w:sz w:val="24"/>
                <w:szCs w:val="24"/>
                <w:rtl/>
                <w:lang w:bidi="ar-SA"/>
              </w:rPr>
            </w:pPr>
            <w:r w:rsidRPr="003A719A">
              <w:rPr>
                <w:rFonts w:hint="cs"/>
                <w:noProof/>
                <w:sz w:val="24"/>
                <w:szCs w:val="24"/>
                <w:rtl/>
                <w:lang w:bidi="ar-SA"/>
              </w:rPr>
              <w:t>69/5 متر</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فرمول روستن</w:t>
            </w:r>
          </w:p>
        </w:tc>
        <w:tc>
          <w:tcPr>
            <w:tcW w:w="0" w:type="auto"/>
          </w:tcPr>
          <w:p w:rsidR="001F2583" w:rsidRPr="003A719A" w:rsidRDefault="001F2583" w:rsidP="00110F7B">
            <w:pPr>
              <w:bidi/>
              <w:ind w:firstLine="0"/>
              <w:rPr>
                <w:noProof/>
                <w:sz w:val="24"/>
                <w:szCs w:val="24"/>
                <w:rtl/>
                <w:lang w:bidi="ar-SA"/>
              </w:rPr>
            </w:pPr>
            <w:r w:rsidRPr="003A719A">
              <w:rPr>
                <w:rFonts w:hint="cs"/>
                <w:noProof/>
                <w:sz w:val="24"/>
                <w:szCs w:val="24"/>
                <w:rtl/>
                <w:lang w:bidi="ar-SA"/>
              </w:rPr>
              <w:t>98/6 متر</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فرمول تاتیا</w:t>
            </w:r>
          </w:p>
        </w:tc>
        <w:tc>
          <w:tcPr>
            <w:tcW w:w="0" w:type="auto"/>
          </w:tcPr>
          <w:p w:rsidR="001F2583" w:rsidRPr="003A719A" w:rsidRDefault="001F2583" w:rsidP="00110F7B">
            <w:pPr>
              <w:bidi/>
              <w:ind w:firstLine="0"/>
              <w:rPr>
                <w:noProof/>
                <w:sz w:val="24"/>
                <w:szCs w:val="24"/>
                <w:rtl/>
                <w:lang w:bidi="ar-SA"/>
              </w:rPr>
            </w:pPr>
            <w:r w:rsidRPr="003A719A">
              <w:rPr>
                <w:rFonts w:hint="cs"/>
                <w:noProof/>
                <w:sz w:val="24"/>
                <w:szCs w:val="24"/>
                <w:rtl/>
                <w:lang w:bidi="ar-SA"/>
              </w:rPr>
              <w:t>84/5 متر</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میانگین (مقادیر)</w:t>
            </w:r>
          </w:p>
        </w:tc>
        <w:tc>
          <w:tcPr>
            <w:tcW w:w="0" w:type="auto"/>
          </w:tcPr>
          <w:p w:rsidR="001F2583" w:rsidRPr="003A719A" w:rsidRDefault="001F2583" w:rsidP="00110F7B">
            <w:pPr>
              <w:bidi/>
              <w:ind w:firstLine="0"/>
              <w:rPr>
                <w:noProof/>
                <w:sz w:val="24"/>
                <w:szCs w:val="24"/>
                <w:rtl/>
                <w:lang w:bidi="ar-SA"/>
              </w:rPr>
            </w:pPr>
            <w:r w:rsidRPr="003A719A">
              <w:rPr>
                <w:rFonts w:hint="cs"/>
                <w:noProof/>
                <w:sz w:val="24"/>
                <w:szCs w:val="24"/>
                <w:rtl/>
                <w:lang w:bidi="ar-SA"/>
              </w:rPr>
              <w:t>13/6 متر</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انحراف معیار (مقادیر)</w:t>
            </w:r>
          </w:p>
        </w:tc>
        <w:tc>
          <w:tcPr>
            <w:tcW w:w="0" w:type="auto"/>
          </w:tcPr>
          <w:p w:rsidR="001F2583" w:rsidRPr="003A719A" w:rsidRDefault="001F2583" w:rsidP="00110F7B">
            <w:pPr>
              <w:keepNext/>
              <w:bidi/>
              <w:ind w:firstLine="0"/>
              <w:rPr>
                <w:noProof/>
                <w:sz w:val="24"/>
                <w:szCs w:val="24"/>
                <w:rtl/>
                <w:lang w:bidi="ar-SA"/>
              </w:rPr>
            </w:pPr>
            <w:r w:rsidRPr="003A719A">
              <w:rPr>
                <w:rFonts w:hint="cs"/>
                <w:noProof/>
                <w:sz w:val="24"/>
                <w:szCs w:val="24"/>
                <w:rtl/>
                <w:lang w:bidi="ar-SA"/>
              </w:rPr>
              <w:t>54/0 متر</w:t>
            </w:r>
          </w:p>
        </w:tc>
      </w:tr>
    </w:tbl>
    <w:p w:rsidR="001F2583" w:rsidRDefault="001F2583" w:rsidP="00CF4F66">
      <w:pPr>
        <w:bidi/>
        <w:ind w:firstLine="566"/>
        <w:rPr>
          <w:rFonts w:eastAsiaTheme="minorEastAsia"/>
          <w:noProof/>
        </w:rPr>
      </w:pPr>
      <w:r>
        <w:rPr>
          <w:rFonts w:hint="cs"/>
          <w:noProof/>
          <w:rtl/>
          <w:lang w:bidi="ar-SA"/>
        </w:rPr>
        <w:t xml:space="preserve">اگر محدوده اطمینان %95 انتخاب شده باشد؛ مقدار بارسنگ پیشنهادی نرم افزار، برابر با میانگین کل مقادیر محاسبه است چون طول بارسنگ از هر یک از هفت روش محاسبه در </w:t>
      </w:r>
      <w:r>
        <w:rPr>
          <w:rFonts w:hint="cs"/>
          <w:noProof/>
          <w:rtl/>
          <w:lang w:bidi="ar-SA"/>
        </w:rPr>
        <w:lastRenderedPageBreak/>
        <w:t xml:space="preserve">بازه </w:t>
      </w:r>
      <m:oMath>
        <m:acc>
          <m:accPr>
            <m:chr m:val="̅"/>
            <m:ctrlPr>
              <w:rPr>
                <w:rFonts w:ascii="Cambria Math" w:hAnsi="Cambria Math"/>
                <w:i/>
                <w:noProof/>
                <w:lang w:bidi="ar-SA"/>
              </w:rPr>
            </m:ctrlPr>
          </m:accPr>
          <m:e>
            <m:r>
              <w:rPr>
                <w:rFonts w:ascii="Cambria Math" w:hAnsi="Cambria Math"/>
                <w:noProof/>
                <w:lang w:bidi="ar-SA"/>
              </w:rPr>
              <m:t>B</m:t>
            </m:r>
          </m:e>
        </m:acc>
        <m:r>
          <w:rPr>
            <w:rFonts w:ascii="Times New Roman" w:hAnsi="Times New Roman" w:cs="Times New Roman" w:hint="cs"/>
            <w:noProof/>
            <w:rtl/>
            <w:lang w:bidi="ar-SA"/>
          </w:rPr>
          <m:t>±</m:t>
        </m:r>
        <m:r>
          <w:rPr>
            <w:rFonts w:ascii="Cambria Math" w:hAnsi="Cambria Math"/>
            <w:noProof/>
            <w:lang w:bidi="ar-SA"/>
          </w:rPr>
          <m:t>2×</m:t>
        </m:r>
        <m:sSub>
          <m:sSubPr>
            <m:ctrlPr>
              <w:rPr>
                <w:rFonts w:ascii="Cambria Math" w:hAnsi="Cambria Math"/>
                <w:i/>
                <w:noProof/>
                <w:lang w:bidi="ar-SA"/>
              </w:rPr>
            </m:ctrlPr>
          </m:sSubPr>
          <m:e>
            <m:r>
              <w:rPr>
                <w:rFonts w:ascii="Cambria Math" w:hAnsi="Cambria Math"/>
                <w:noProof/>
                <w:lang w:bidi="ar-SA"/>
              </w:rPr>
              <m:t>σ</m:t>
            </m:r>
          </m:e>
          <m:sub>
            <m:r>
              <w:rPr>
                <w:rFonts w:ascii="Cambria Math" w:hAnsi="Cambria Math"/>
                <w:noProof/>
                <w:lang w:bidi="ar-SA"/>
              </w:rPr>
              <m:t>B</m:t>
            </m:r>
          </m:sub>
        </m:sSub>
      </m:oMath>
      <w:r>
        <w:rPr>
          <w:rFonts w:eastAsiaTheme="minorEastAsia" w:hint="cs"/>
          <w:noProof/>
          <w:rtl/>
        </w:rPr>
        <w:t xml:space="preserve"> قرار می گیرد و در این مورد برابر 13/6 متر خواهد بود اما در حالتی که محدوده اطمینان %68 انتخاب شده است؛ تنها مقادیری که در بازه </w:t>
      </w:r>
      <m:oMath>
        <m:acc>
          <m:accPr>
            <m:chr m:val="̅"/>
            <m:ctrlPr>
              <w:rPr>
                <w:rFonts w:ascii="Cambria Math" w:eastAsiaTheme="minorEastAsia" w:hAnsi="Cambria Math"/>
                <w:i/>
                <w:noProof/>
              </w:rPr>
            </m:ctrlPr>
          </m:accPr>
          <m:e>
            <m:r>
              <w:rPr>
                <w:rFonts w:ascii="Cambria Math" w:eastAsiaTheme="minorEastAsia" w:hAnsi="Cambria Math"/>
                <w:noProof/>
              </w:rPr>
              <m:t>B</m:t>
            </m:r>
          </m:e>
        </m:acc>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σ</m:t>
            </m:r>
          </m:e>
          <m:sub>
            <m:r>
              <w:rPr>
                <w:rFonts w:ascii="Cambria Math" w:eastAsiaTheme="minorEastAsia" w:hAnsi="Cambria Math"/>
                <w:noProof/>
              </w:rPr>
              <m:t>B</m:t>
            </m:r>
          </m:sub>
        </m:sSub>
      </m:oMath>
      <w:r>
        <w:rPr>
          <w:rFonts w:eastAsiaTheme="minorEastAsia" w:hint="cs"/>
          <w:noProof/>
          <w:rtl/>
        </w:rPr>
        <w:t xml:space="preserve"> قرار گرفته اند؛ در نظر گرفته می شوند و طول بارسنگی که از روش های بهانداری، کنیا (1983) و روستن محاسبه می شود؛ معتبر نخواهد بود. در حقیقت نرم افزار، میانگین پیراسته مقادیر بارسنگ را به عنوان مقدار پیشنهادی، ارائه می دهد و سایر پارامترهای آتشکاری (</w:t>
      </w:r>
      <w:r w:rsidR="00040418">
        <w:rPr>
          <w:rFonts w:eastAsiaTheme="minorEastAsia" w:hint="cs"/>
          <w:noProof/>
          <w:rtl/>
        </w:rPr>
        <w:t>فاصله جناحی</w:t>
      </w:r>
      <w:r>
        <w:rPr>
          <w:rFonts w:eastAsiaTheme="minorEastAsia" w:hint="cs"/>
          <w:noProof/>
          <w:rtl/>
        </w:rPr>
        <w:t xml:space="preserve"> و </w:t>
      </w:r>
      <w:r>
        <w:rPr>
          <w:rFonts w:ascii="Times New Roman" w:eastAsiaTheme="minorEastAsia" w:hAnsi="Times New Roman" w:cs="Times New Roman" w:hint="cs"/>
          <w:noProof/>
          <w:rtl/>
        </w:rPr>
        <w:t>…</w:t>
      </w:r>
      <w:r>
        <w:rPr>
          <w:rFonts w:eastAsiaTheme="minorEastAsia" w:hint="cs"/>
          <w:noProof/>
          <w:rtl/>
        </w:rPr>
        <w:t xml:space="preserve">) نیز بر اساس آن محاسبه می شود. در این حالت، بارسنگ 89/5 متر، پیشنهاد می شود. در نهایت، طراحی آتشکاری برای کانسنگ مگنتیت بالایی در معدن گل گهر، مطابق جدول </w:t>
      </w:r>
      <w:r w:rsidR="00EA70CC">
        <w:rPr>
          <w:rFonts w:eastAsiaTheme="minorEastAsia" w:hint="cs"/>
          <w:noProof/>
          <w:rtl/>
        </w:rPr>
        <w:t>(5-6)</w:t>
      </w:r>
      <w:r>
        <w:rPr>
          <w:rFonts w:eastAsiaTheme="minorEastAsia" w:hint="cs"/>
          <w:noProof/>
          <w:rtl/>
        </w:rPr>
        <w:t>، پیشنهاد می گردد.</w:t>
      </w:r>
    </w:p>
    <w:p w:rsidR="003A719A" w:rsidRPr="00060CC7" w:rsidRDefault="003A719A" w:rsidP="003A719A">
      <w:pPr>
        <w:pStyle w:val="Caption"/>
        <w:keepNext/>
        <w:ind w:hanging="1"/>
        <w:jc w:val="center"/>
        <w:rPr>
          <w:color w:val="auto"/>
          <w:sz w:val="20"/>
          <w:szCs w:val="20"/>
        </w:rPr>
      </w:pPr>
      <w:bookmarkStart w:id="278" w:name="_Toc259371027"/>
      <w:r w:rsidRPr="00060CC7">
        <w:rPr>
          <w:rFonts w:hint="cs"/>
          <w:color w:val="auto"/>
          <w:sz w:val="20"/>
          <w:szCs w:val="20"/>
          <w:rtl/>
        </w:rPr>
        <w:t>جدول</w:t>
      </w:r>
      <w:r w:rsidRPr="00060CC7">
        <w:rPr>
          <w:color w:val="auto"/>
          <w:sz w:val="20"/>
          <w:szCs w:val="20"/>
          <w:rtl/>
        </w:rPr>
        <w:t xml:space="preserve"> 5-  </w:t>
      </w:r>
      <w:r w:rsidR="00771039" w:rsidRPr="00060CC7">
        <w:rPr>
          <w:color w:val="auto"/>
          <w:sz w:val="20"/>
          <w:szCs w:val="20"/>
          <w:rtl/>
        </w:rPr>
        <w:fldChar w:fldCharType="begin"/>
      </w:r>
      <w:r w:rsidR="004C7F5D" w:rsidRPr="00060CC7">
        <w:rPr>
          <w:color w:val="auto"/>
          <w:sz w:val="20"/>
          <w:szCs w:val="20"/>
          <w:rtl/>
        </w:rPr>
        <w:instrText xml:space="preserve"> </w:instrText>
      </w:r>
      <w:r w:rsidR="004C7F5D" w:rsidRPr="00060CC7">
        <w:rPr>
          <w:color w:val="auto"/>
          <w:sz w:val="20"/>
          <w:szCs w:val="20"/>
        </w:rPr>
        <w:instrText>SEQ</w:instrText>
      </w:r>
      <w:r w:rsidR="004C7F5D" w:rsidRPr="00060CC7">
        <w:rPr>
          <w:color w:val="auto"/>
          <w:sz w:val="20"/>
          <w:szCs w:val="20"/>
          <w:rtl/>
        </w:rPr>
        <w:instrText xml:space="preserve"> جدول_5-_ \* </w:instrText>
      </w:r>
      <w:r w:rsidR="004C7F5D" w:rsidRPr="00060CC7">
        <w:rPr>
          <w:color w:val="auto"/>
          <w:sz w:val="20"/>
          <w:szCs w:val="20"/>
        </w:rPr>
        <w:instrText>ARABIC</w:instrText>
      </w:r>
      <w:r w:rsidR="004C7F5D" w:rsidRPr="00060CC7">
        <w:rPr>
          <w:color w:val="auto"/>
          <w:sz w:val="20"/>
          <w:szCs w:val="20"/>
          <w:rtl/>
        </w:rPr>
        <w:instrText xml:space="preserve"> </w:instrText>
      </w:r>
      <w:r w:rsidR="00771039" w:rsidRPr="00060CC7">
        <w:rPr>
          <w:color w:val="auto"/>
          <w:sz w:val="20"/>
          <w:szCs w:val="20"/>
          <w:rtl/>
        </w:rPr>
        <w:fldChar w:fldCharType="separate"/>
      </w:r>
      <w:r w:rsidR="003521F7">
        <w:rPr>
          <w:color w:val="auto"/>
          <w:sz w:val="20"/>
          <w:szCs w:val="20"/>
          <w:rtl/>
        </w:rPr>
        <w:t>6</w:t>
      </w:r>
      <w:r w:rsidR="00771039" w:rsidRPr="00060CC7">
        <w:rPr>
          <w:color w:val="auto"/>
          <w:sz w:val="20"/>
          <w:szCs w:val="20"/>
          <w:rtl/>
        </w:rPr>
        <w:fldChar w:fldCharType="end"/>
      </w:r>
      <w:r w:rsidRPr="00060CC7">
        <w:rPr>
          <w:rFonts w:hint="cs"/>
          <w:color w:val="auto"/>
          <w:sz w:val="20"/>
          <w:szCs w:val="20"/>
          <w:rtl/>
        </w:rPr>
        <w:t xml:space="preserve">- </w:t>
      </w:r>
      <w:r w:rsidRPr="00060CC7">
        <w:rPr>
          <w:rFonts w:hint="eastAsia"/>
          <w:color w:val="auto"/>
          <w:sz w:val="20"/>
          <w:szCs w:val="20"/>
          <w:rtl/>
        </w:rPr>
        <w:t>مقا</w:t>
      </w:r>
      <w:r w:rsidRPr="00060CC7">
        <w:rPr>
          <w:rFonts w:hint="cs"/>
          <w:color w:val="auto"/>
          <w:sz w:val="20"/>
          <w:szCs w:val="20"/>
          <w:rtl/>
        </w:rPr>
        <w:t>ی</w:t>
      </w:r>
      <w:r w:rsidRPr="00060CC7">
        <w:rPr>
          <w:rFonts w:hint="eastAsia"/>
          <w:color w:val="auto"/>
          <w:sz w:val="20"/>
          <w:szCs w:val="20"/>
          <w:rtl/>
        </w:rPr>
        <w:t>سه</w:t>
      </w:r>
      <w:r w:rsidRPr="00060CC7">
        <w:rPr>
          <w:color w:val="auto"/>
          <w:sz w:val="20"/>
          <w:szCs w:val="20"/>
          <w:rtl/>
        </w:rPr>
        <w:t xml:space="preserve"> </w:t>
      </w:r>
      <w:r w:rsidRPr="00060CC7">
        <w:rPr>
          <w:rFonts w:hint="eastAsia"/>
          <w:color w:val="auto"/>
          <w:sz w:val="20"/>
          <w:szCs w:val="20"/>
          <w:rtl/>
        </w:rPr>
        <w:t>طرح</w:t>
      </w:r>
      <w:r w:rsidRPr="00060CC7">
        <w:rPr>
          <w:color w:val="auto"/>
          <w:sz w:val="20"/>
          <w:szCs w:val="20"/>
          <w:rtl/>
        </w:rPr>
        <w:t xml:space="preserve"> </w:t>
      </w:r>
      <w:r w:rsidRPr="00060CC7">
        <w:rPr>
          <w:rFonts w:hint="eastAsia"/>
          <w:color w:val="auto"/>
          <w:sz w:val="20"/>
          <w:szCs w:val="20"/>
          <w:rtl/>
        </w:rPr>
        <w:t>آتشکار</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فعل</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و</w:t>
      </w:r>
      <w:r w:rsidRPr="00060CC7">
        <w:rPr>
          <w:color w:val="auto"/>
          <w:sz w:val="20"/>
          <w:szCs w:val="20"/>
          <w:rtl/>
        </w:rPr>
        <w:t xml:space="preserve"> </w:t>
      </w:r>
      <w:r w:rsidRPr="00060CC7">
        <w:rPr>
          <w:rFonts w:hint="eastAsia"/>
          <w:color w:val="auto"/>
          <w:sz w:val="20"/>
          <w:szCs w:val="20"/>
          <w:rtl/>
        </w:rPr>
        <w:t>طرح</w:t>
      </w:r>
      <w:r w:rsidRPr="00060CC7">
        <w:rPr>
          <w:color w:val="auto"/>
          <w:sz w:val="20"/>
          <w:szCs w:val="20"/>
          <w:rtl/>
        </w:rPr>
        <w:t xml:space="preserve"> </w:t>
      </w:r>
      <w:r w:rsidRPr="00060CC7">
        <w:rPr>
          <w:rFonts w:hint="eastAsia"/>
          <w:color w:val="auto"/>
          <w:sz w:val="20"/>
          <w:szCs w:val="20"/>
          <w:rtl/>
        </w:rPr>
        <w:t>پ</w:t>
      </w:r>
      <w:r w:rsidRPr="00060CC7">
        <w:rPr>
          <w:rFonts w:hint="cs"/>
          <w:color w:val="auto"/>
          <w:sz w:val="20"/>
          <w:szCs w:val="20"/>
          <w:rtl/>
        </w:rPr>
        <w:t>ی</w:t>
      </w:r>
      <w:r w:rsidRPr="00060CC7">
        <w:rPr>
          <w:rFonts w:hint="eastAsia"/>
          <w:color w:val="auto"/>
          <w:sz w:val="20"/>
          <w:szCs w:val="20"/>
          <w:rtl/>
        </w:rPr>
        <w:t>شنهاد</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نرم</w:t>
      </w:r>
      <w:r w:rsidRPr="00060CC7">
        <w:rPr>
          <w:color w:val="auto"/>
          <w:sz w:val="20"/>
          <w:szCs w:val="20"/>
          <w:rtl/>
        </w:rPr>
        <w:t xml:space="preserve"> </w:t>
      </w:r>
      <w:r w:rsidRPr="00060CC7">
        <w:rPr>
          <w:rFonts w:hint="eastAsia"/>
          <w:color w:val="auto"/>
          <w:sz w:val="20"/>
          <w:szCs w:val="20"/>
          <w:rtl/>
        </w:rPr>
        <w:t>افزار</w:t>
      </w:r>
      <w:r w:rsidRPr="00060CC7">
        <w:rPr>
          <w:color w:val="auto"/>
          <w:sz w:val="20"/>
          <w:szCs w:val="20"/>
          <w:rtl/>
        </w:rPr>
        <w:t xml:space="preserve"> </w:t>
      </w:r>
      <w:r w:rsidRPr="00060CC7">
        <w:rPr>
          <w:rFonts w:hint="eastAsia"/>
          <w:color w:val="auto"/>
          <w:sz w:val="20"/>
          <w:szCs w:val="20"/>
          <w:rtl/>
        </w:rPr>
        <w:t>در</w:t>
      </w:r>
      <w:r w:rsidRPr="00060CC7">
        <w:rPr>
          <w:color w:val="auto"/>
          <w:sz w:val="20"/>
          <w:szCs w:val="20"/>
          <w:rtl/>
        </w:rPr>
        <w:t xml:space="preserve"> </w:t>
      </w:r>
      <w:r w:rsidRPr="00060CC7">
        <w:rPr>
          <w:rFonts w:hint="eastAsia"/>
          <w:color w:val="auto"/>
          <w:sz w:val="20"/>
          <w:szCs w:val="20"/>
          <w:rtl/>
        </w:rPr>
        <w:t>مورد</w:t>
      </w:r>
      <w:r w:rsidRPr="00060CC7">
        <w:rPr>
          <w:color w:val="auto"/>
          <w:sz w:val="20"/>
          <w:szCs w:val="20"/>
          <w:rtl/>
        </w:rPr>
        <w:t xml:space="preserve"> </w:t>
      </w:r>
      <w:r w:rsidRPr="00060CC7">
        <w:rPr>
          <w:rFonts w:hint="eastAsia"/>
          <w:color w:val="auto"/>
          <w:sz w:val="20"/>
          <w:szCs w:val="20"/>
          <w:rtl/>
        </w:rPr>
        <w:t>کانسنگ</w:t>
      </w:r>
      <w:r w:rsidRPr="00060CC7">
        <w:rPr>
          <w:color w:val="auto"/>
          <w:sz w:val="20"/>
          <w:szCs w:val="20"/>
          <w:rtl/>
        </w:rPr>
        <w:t xml:space="preserve"> </w:t>
      </w:r>
      <w:r w:rsidRPr="00060CC7">
        <w:rPr>
          <w:rFonts w:hint="eastAsia"/>
          <w:color w:val="auto"/>
          <w:sz w:val="20"/>
          <w:szCs w:val="20"/>
          <w:rtl/>
        </w:rPr>
        <w:t>مگنت</w:t>
      </w:r>
      <w:r w:rsidRPr="00060CC7">
        <w:rPr>
          <w:rFonts w:hint="cs"/>
          <w:color w:val="auto"/>
          <w:sz w:val="20"/>
          <w:szCs w:val="20"/>
          <w:rtl/>
        </w:rPr>
        <w:t>ی</w:t>
      </w:r>
      <w:r w:rsidRPr="00060CC7">
        <w:rPr>
          <w:rFonts w:hint="eastAsia"/>
          <w:color w:val="auto"/>
          <w:sz w:val="20"/>
          <w:szCs w:val="20"/>
          <w:rtl/>
        </w:rPr>
        <w:t>ت</w:t>
      </w:r>
      <w:r w:rsidRPr="00060CC7">
        <w:rPr>
          <w:color w:val="auto"/>
          <w:sz w:val="20"/>
          <w:szCs w:val="20"/>
          <w:rtl/>
        </w:rPr>
        <w:t xml:space="preserve"> </w:t>
      </w:r>
      <w:r w:rsidRPr="00060CC7">
        <w:rPr>
          <w:rFonts w:hint="eastAsia"/>
          <w:color w:val="auto"/>
          <w:sz w:val="20"/>
          <w:szCs w:val="20"/>
          <w:rtl/>
        </w:rPr>
        <w:t>بالا</w:t>
      </w:r>
      <w:r w:rsidRPr="00060CC7">
        <w:rPr>
          <w:rFonts w:hint="cs"/>
          <w:color w:val="auto"/>
          <w:sz w:val="20"/>
          <w:szCs w:val="20"/>
          <w:rtl/>
        </w:rPr>
        <w:t>یی</w:t>
      </w:r>
      <w:bookmarkEnd w:id="278"/>
    </w:p>
    <w:tbl>
      <w:tblPr>
        <w:tblStyle w:val="TableGrid"/>
        <w:bidiVisual/>
        <w:tblW w:w="0" w:type="auto"/>
        <w:jc w:val="center"/>
        <w:tblLook w:val="04A0" w:firstRow="1" w:lastRow="0" w:firstColumn="1" w:lastColumn="0" w:noHBand="0" w:noVBand="1"/>
      </w:tblPr>
      <w:tblGrid>
        <w:gridCol w:w="2761"/>
        <w:gridCol w:w="1832"/>
        <w:gridCol w:w="1470"/>
      </w:tblGrid>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پارامتر</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مقدار فعلی در معدن</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مقدار پیشنهادی</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بارسنگ (متر)</w:t>
            </w:r>
          </w:p>
        </w:tc>
        <w:tc>
          <w:tcPr>
            <w:tcW w:w="0" w:type="auto"/>
            <w:vAlign w:val="center"/>
          </w:tcPr>
          <w:p w:rsidR="001F2583" w:rsidRPr="003A719A" w:rsidRDefault="001F2583" w:rsidP="003A719A">
            <w:pPr>
              <w:bidi/>
              <w:ind w:firstLine="0"/>
              <w:jc w:val="center"/>
              <w:rPr>
                <w:sz w:val="24"/>
                <w:szCs w:val="24"/>
                <w:rtl/>
              </w:rPr>
            </w:pPr>
            <w:r w:rsidRPr="003A719A">
              <w:rPr>
                <w:rFonts w:hint="cs"/>
                <w:sz w:val="24"/>
                <w:szCs w:val="24"/>
                <w:rtl/>
              </w:rPr>
              <w:t>5</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13/6</w:t>
            </w:r>
          </w:p>
        </w:tc>
      </w:tr>
      <w:tr w:rsidR="001F2583" w:rsidRPr="003A719A" w:rsidTr="003A719A">
        <w:trPr>
          <w:jc w:val="center"/>
        </w:trPr>
        <w:tc>
          <w:tcPr>
            <w:tcW w:w="0" w:type="auto"/>
            <w:vAlign w:val="center"/>
          </w:tcPr>
          <w:p w:rsidR="001F2583" w:rsidRPr="003A719A" w:rsidRDefault="00040418" w:rsidP="003A719A">
            <w:pPr>
              <w:bidi/>
              <w:ind w:firstLine="0"/>
              <w:jc w:val="center"/>
              <w:rPr>
                <w:noProof/>
                <w:sz w:val="24"/>
                <w:szCs w:val="24"/>
                <w:rtl/>
              </w:rPr>
            </w:pPr>
            <w:r>
              <w:rPr>
                <w:rFonts w:hint="cs"/>
                <w:noProof/>
                <w:sz w:val="24"/>
                <w:szCs w:val="24"/>
                <w:rtl/>
              </w:rPr>
              <w:t>فاصله جناحی</w:t>
            </w:r>
            <w:r w:rsidR="001F2583" w:rsidRPr="003A719A">
              <w:rPr>
                <w:rFonts w:hint="cs"/>
                <w:noProof/>
                <w:sz w:val="24"/>
                <w:szCs w:val="24"/>
                <w:rtl/>
              </w:rPr>
              <w:t xml:space="preserve"> (متر)</w:t>
            </w:r>
          </w:p>
        </w:tc>
        <w:tc>
          <w:tcPr>
            <w:tcW w:w="0" w:type="auto"/>
            <w:vAlign w:val="center"/>
          </w:tcPr>
          <w:p w:rsidR="001F2583" w:rsidRPr="003A719A" w:rsidRDefault="001F2583" w:rsidP="003A719A">
            <w:pPr>
              <w:bidi/>
              <w:ind w:firstLine="0"/>
              <w:jc w:val="center"/>
              <w:rPr>
                <w:sz w:val="24"/>
                <w:szCs w:val="24"/>
                <w:rtl/>
              </w:rPr>
            </w:pPr>
            <w:r w:rsidRPr="003A719A">
              <w:rPr>
                <w:rFonts w:hint="cs"/>
                <w:sz w:val="24"/>
                <w:szCs w:val="24"/>
                <w:rtl/>
              </w:rPr>
              <w:t>6</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05/7</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ارتفاع پله (متر)</w:t>
            </w:r>
          </w:p>
        </w:tc>
        <w:tc>
          <w:tcPr>
            <w:tcW w:w="0" w:type="auto"/>
            <w:vAlign w:val="center"/>
          </w:tcPr>
          <w:p w:rsidR="001F2583" w:rsidRPr="003A719A" w:rsidRDefault="001F2583" w:rsidP="003A719A">
            <w:pPr>
              <w:bidi/>
              <w:ind w:firstLine="0"/>
              <w:jc w:val="center"/>
              <w:rPr>
                <w:sz w:val="24"/>
                <w:szCs w:val="24"/>
                <w:rtl/>
              </w:rPr>
            </w:pPr>
            <w:r w:rsidRPr="003A719A">
              <w:rPr>
                <w:rFonts w:hint="cs"/>
                <w:sz w:val="24"/>
                <w:szCs w:val="24"/>
                <w:rtl/>
              </w:rPr>
              <w:t>15</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15</w:t>
            </w:r>
          </w:p>
        </w:tc>
      </w:tr>
      <w:tr w:rsidR="001F2583" w:rsidRPr="003A719A" w:rsidTr="003A719A">
        <w:trPr>
          <w:jc w:val="center"/>
        </w:trPr>
        <w:tc>
          <w:tcPr>
            <w:tcW w:w="0" w:type="auto"/>
            <w:vAlign w:val="center"/>
          </w:tcPr>
          <w:p w:rsidR="001F2583" w:rsidRPr="003A719A" w:rsidRDefault="00A13EE2" w:rsidP="003A719A">
            <w:pPr>
              <w:bidi/>
              <w:ind w:firstLine="0"/>
              <w:jc w:val="center"/>
              <w:rPr>
                <w:noProof/>
                <w:sz w:val="24"/>
                <w:szCs w:val="24"/>
                <w:rtl/>
              </w:rPr>
            </w:pPr>
            <w:r>
              <w:rPr>
                <w:rFonts w:hint="cs"/>
                <w:noProof/>
                <w:sz w:val="24"/>
                <w:szCs w:val="24"/>
                <w:rtl/>
              </w:rPr>
              <w:t>اضافه حفاری</w:t>
            </w:r>
            <w:r w:rsidR="001F2583" w:rsidRPr="003A719A">
              <w:rPr>
                <w:rFonts w:hint="cs"/>
                <w:noProof/>
                <w:sz w:val="24"/>
                <w:szCs w:val="24"/>
                <w:rtl/>
              </w:rPr>
              <w:t xml:space="preserve"> (متر)</w:t>
            </w:r>
          </w:p>
        </w:tc>
        <w:tc>
          <w:tcPr>
            <w:tcW w:w="0" w:type="auto"/>
            <w:vAlign w:val="center"/>
          </w:tcPr>
          <w:p w:rsidR="001F2583" w:rsidRPr="003A719A" w:rsidRDefault="001F2583" w:rsidP="003A719A">
            <w:pPr>
              <w:bidi/>
              <w:ind w:firstLine="0"/>
              <w:jc w:val="center"/>
              <w:rPr>
                <w:sz w:val="24"/>
                <w:szCs w:val="24"/>
                <w:rtl/>
              </w:rPr>
            </w:pPr>
            <w:r w:rsidRPr="003A719A">
              <w:rPr>
                <w:rFonts w:hint="cs"/>
                <w:sz w:val="24"/>
                <w:szCs w:val="24"/>
                <w:rtl/>
              </w:rPr>
              <w:t>5/2</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84/1</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گل گذاری (متر)</w:t>
            </w:r>
          </w:p>
        </w:tc>
        <w:tc>
          <w:tcPr>
            <w:tcW w:w="0" w:type="auto"/>
            <w:vAlign w:val="center"/>
          </w:tcPr>
          <w:p w:rsidR="001F2583" w:rsidRPr="003A719A" w:rsidRDefault="001F2583" w:rsidP="003A719A">
            <w:pPr>
              <w:bidi/>
              <w:ind w:firstLine="0"/>
              <w:jc w:val="center"/>
              <w:rPr>
                <w:sz w:val="24"/>
                <w:szCs w:val="24"/>
                <w:rtl/>
              </w:rPr>
            </w:pPr>
            <w:r w:rsidRPr="003A719A">
              <w:rPr>
                <w:rFonts w:hint="cs"/>
                <w:sz w:val="24"/>
                <w:szCs w:val="24"/>
                <w:rtl/>
              </w:rPr>
              <w:t>6</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13/6</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جرم خرج در هر چال (کیلوگرم)</w:t>
            </w:r>
          </w:p>
        </w:tc>
        <w:tc>
          <w:tcPr>
            <w:tcW w:w="0" w:type="auto"/>
            <w:vAlign w:val="center"/>
          </w:tcPr>
          <w:p w:rsidR="001F2583" w:rsidRPr="003A719A" w:rsidRDefault="001F2583" w:rsidP="003A719A">
            <w:pPr>
              <w:bidi/>
              <w:ind w:firstLine="0"/>
              <w:jc w:val="center"/>
              <w:rPr>
                <w:sz w:val="24"/>
                <w:szCs w:val="24"/>
                <w:rtl/>
              </w:rPr>
            </w:pPr>
            <w:r w:rsidRPr="003A719A">
              <w:rPr>
                <w:rFonts w:hint="cs"/>
                <w:sz w:val="24"/>
                <w:szCs w:val="24"/>
                <w:rtl/>
              </w:rPr>
              <w:t>484</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451</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خرج ویژه (</w:t>
            </w:r>
            <w:r w:rsidRPr="003A719A">
              <w:rPr>
                <w:noProof/>
                <w:sz w:val="20"/>
                <w:szCs w:val="20"/>
              </w:rPr>
              <w:t>gr/m</w:t>
            </w:r>
            <w:r w:rsidRPr="003A719A">
              <w:rPr>
                <w:noProof/>
                <w:sz w:val="20"/>
                <w:szCs w:val="20"/>
                <w:vertAlign w:val="superscript"/>
              </w:rPr>
              <w:t>3</w:t>
            </w:r>
            <w:r w:rsidRPr="003A719A">
              <w:rPr>
                <w:rFonts w:hint="cs"/>
                <w:noProof/>
                <w:sz w:val="24"/>
                <w:szCs w:val="24"/>
                <w:rtl/>
              </w:rPr>
              <w:t>)</w:t>
            </w:r>
          </w:p>
        </w:tc>
        <w:tc>
          <w:tcPr>
            <w:tcW w:w="0" w:type="auto"/>
            <w:vAlign w:val="center"/>
          </w:tcPr>
          <w:p w:rsidR="001F2583" w:rsidRPr="003A719A" w:rsidRDefault="001F2583" w:rsidP="003A719A">
            <w:pPr>
              <w:bidi/>
              <w:ind w:firstLine="0"/>
              <w:jc w:val="center"/>
              <w:rPr>
                <w:sz w:val="24"/>
                <w:szCs w:val="24"/>
                <w:rtl/>
              </w:rPr>
            </w:pPr>
            <w:r w:rsidRPr="003A719A">
              <w:rPr>
                <w:rFonts w:hint="cs"/>
                <w:sz w:val="24"/>
                <w:szCs w:val="24"/>
                <w:rtl/>
              </w:rPr>
              <w:t>1075</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693</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حفاری ویژه (</w:t>
            </w:r>
            <w:r w:rsidRPr="003A719A">
              <w:rPr>
                <w:noProof/>
                <w:sz w:val="20"/>
                <w:szCs w:val="20"/>
              </w:rPr>
              <w:t>mm/m</w:t>
            </w:r>
            <w:r w:rsidRPr="003A719A">
              <w:rPr>
                <w:noProof/>
                <w:sz w:val="20"/>
                <w:szCs w:val="20"/>
                <w:vertAlign w:val="superscript"/>
              </w:rPr>
              <w:t>3</w:t>
            </w:r>
            <w:r w:rsidRPr="003A719A">
              <w:rPr>
                <w:rFonts w:hint="cs"/>
                <w:noProof/>
                <w:sz w:val="24"/>
                <w:szCs w:val="24"/>
                <w:rtl/>
              </w:rPr>
              <w:t>)</w:t>
            </w:r>
          </w:p>
        </w:tc>
        <w:tc>
          <w:tcPr>
            <w:tcW w:w="0" w:type="auto"/>
            <w:vAlign w:val="center"/>
          </w:tcPr>
          <w:p w:rsidR="001F2583" w:rsidRPr="003A719A" w:rsidRDefault="001F2583" w:rsidP="003A719A">
            <w:pPr>
              <w:bidi/>
              <w:ind w:firstLine="0"/>
              <w:jc w:val="center"/>
              <w:rPr>
                <w:sz w:val="24"/>
                <w:szCs w:val="24"/>
                <w:rtl/>
              </w:rPr>
            </w:pPr>
            <w:r w:rsidRPr="003A719A">
              <w:rPr>
                <w:rFonts w:hint="cs"/>
                <w:sz w:val="24"/>
                <w:szCs w:val="24"/>
                <w:rtl/>
              </w:rPr>
              <w:t>39</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26</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خردایش متوسط (</w:t>
            </w:r>
            <w:r w:rsidRPr="003A719A">
              <w:rPr>
                <w:noProof/>
                <w:sz w:val="20"/>
                <w:szCs w:val="20"/>
              </w:rPr>
              <w:t>cm</w:t>
            </w:r>
            <w:r w:rsidRPr="003A719A">
              <w:rPr>
                <w:rFonts w:hint="cs"/>
                <w:noProof/>
                <w:sz w:val="24"/>
                <w:szCs w:val="24"/>
                <w:rtl/>
              </w:rPr>
              <w:t>)</w:t>
            </w:r>
          </w:p>
        </w:tc>
        <w:tc>
          <w:tcPr>
            <w:tcW w:w="0" w:type="auto"/>
            <w:vAlign w:val="center"/>
          </w:tcPr>
          <w:p w:rsidR="001F2583" w:rsidRPr="003A719A" w:rsidRDefault="001F2583" w:rsidP="003A719A">
            <w:pPr>
              <w:bidi/>
              <w:ind w:firstLine="0"/>
              <w:jc w:val="center"/>
              <w:rPr>
                <w:sz w:val="24"/>
                <w:szCs w:val="24"/>
                <w:rtl/>
              </w:rPr>
            </w:pPr>
            <w:r w:rsidRPr="003A719A">
              <w:rPr>
                <w:rFonts w:hint="cs"/>
                <w:sz w:val="24"/>
                <w:szCs w:val="24"/>
                <w:rtl/>
              </w:rPr>
              <w:t>37</w:t>
            </w:r>
          </w:p>
        </w:tc>
        <w:tc>
          <w:tcPr>
            <w:tcW w:w="0" w:type="auto"/>
            <w:vAlign w:val="center"/>
          </w:tcPr>
          <w:p w:rsidR="001F2583" w:rsidRPr="003A719A" w:rsidRDefault="001F2583" w:rsidP="003A719A">
            <w:pPr>
              <w:keepNext/>
              <w:bidi/>
              <w:ind w:firstLine="0"/>
              <w:jc w:val="center"/>
              <w:rPr>
                <w:noProof/>
                <w:sz w:val="24"/>
                <w:szCs w:val="24"/>
                <w:rtl/>
              </w:rPr>
            </w:pPr>
            <w:r w:rsidRPr="003A719A">
              <w:rPr>
                <w:rFonts w:hint="cs"/>
                <w:noProof/>
                <w:sz w:val="24"/>
                <w:szCs w:val="24"/>
                <w:rtl/>
              </w:rPr>
              <w:t>52</w:t>
            </w:r>
          </w:p>
        </w:tc>
      </w:tr>
    </w:tbl>
    <w:p w:rsidR="001F2583" w:rsidRDefault="001F2583" w:rsidP="00CF4F66">
      <w:pPr>
        <w:bidi/>
        <w:ind w:firstLine="566"/>
        <w:rPr>
          <w:noProof/>
          <w:rtl/>
        </w:rPr>
      </w:pPr>
      <w:r>
        <w:rPr>
          <w:rFonts w:hint="cs"/>
          <w:noProof/>
          <w:rtl/>
        </w:rPr>
        <w:t xml:space="preserve">همانطور که در جدول </w:t>
      </w:r>
      <w:r w:rsidR="002663D2">
        <w:rPr>
          <w:rFonts w:hint="cs"/>
          <w:noProof/>
          <w:rtl/>
        </w:rPr>
        <w:t>(5-6) مشخص شده است</w:t>
      </w:r>
      <w:r>
        <w:rPr>
          <w:rFonts w:hint="cs"/>
          <w:noProof/>
          <w:rtl/>
        </w:rPr>
        <w:t xml:space="preserve">؛ با توجه به نتایج فرمول ها، طول بارسنگ و </w:t>
      </w:r>
      <w:r w:rsidR="00040418">
        <w:rPr>
          <w:rFonts w:hint="cs"/>
          <w:noProof/>
          <w:rtl/>
        </w:rPr>
        <w:t>فاصله جناحی</w:t>
      </w:r>
      <w:r w:rsidR="003A719A">
        <w:rPr>
          <w:rFonts w:hint="cs"/>
          <w:noProof/>
          <w:rtl/>
        </w:rPr>
        <w:t xml:space="preserve"> برای استخراج مگنتیت بالایی</w:t>
      </w:r>
      <w:r>
        <w:rPr>
          <w:rFonts w:hint="cs"/>
          <w:noProof/>
          <w:rtl/>
        </w:rPr>
        <w:t xml:space="preserve"> می تواند حدود یک متر افزایش یابد با این کار، در هر چال حدود 56 کیلوگرم،</w:t>
      </w:r>
      <w:r w:rsidR="003A719A">
        <w:rPr>
          <w:rFonts w:hint="cs"/>
          <w:noProof/>
          <w:rtl/>
        </w:rPr>
        <w:t xml:space="preserve"> در مصرف آنفو، صرفه جویی می شود و تعداد چال ها نیز کم می شود به عبارت بهتر، میزان خرج ویژه و حفاری ویژه کلی عملیات، کاهش می یابد از سوی دیگر، خردایش متوسط به مقدار مطلوب (50 سانتی متر</w:t>
      </w:r>
      <w:r w:rsidR="00CF4F66">
        <w:rPr>
          <w:rFonts w:hint="cs"/>
          <w:noProof/>
          <w:rtl/>
        </w:rPr>
        <w:t>) نزدیک تر شده است و توده سنگ</w:t>
      </w:r>
      <w:r w:rsidR="003A719A">
        <w:rPr>
          <w:rFonts w:hint="cs"/>
          <w:noProof/>
          <w:rtl/>
        </w:rPr>
        <w:t xml:space="preserve"> بیش از حد لازم، خرد </w:t>
      </w:r>
      <w:r w:rsidR="00CF4F66">
        <w:rPr>
          <w:rFonts w:hint="cs"/>
          <w:noProof/>
          <w:rtl/>
        </w:rPr>
        <w:t>نشده است</w:t>
      </w:r>
      <w:r w:rsidR="003A719A">
        <w:rPr>
          <w:rFonts w:hint="cs"/>
          <w:noProof/>
          <w:rtl/>
        </w:rPr>
        <w:t xml:space="preserve"> اما برای اعمال طرح آتشکاری جدید، می باید افزایش احتمال ایجاد قطعه سنگ های بیش از حد بزرگ، را در نظر گرفت.</w:t>
      </w:r>
    </w:p>
    <w:p w:rsidR="003A719A" w:rsidRDefault="003A719A" w:rsidP="003A719A">
      <w:pPr>
        <w:bidi/>
        <w:rPr>
          <w:noProof/>
          <w:rtl/>
        </w:rPr>
      </w:pPr>
    </w:p>
    <w:p w:rsidR="003A719A" w:rsidRPr="00CE13CD" w:rsidRDefault="001F2583" w:rsidP="00CE13CD">
      <w:pPr>
        <w:pStyle w:val="Heading2"/>
        <w:ind w:firstLine="566"/>
        <w:rPr>
          <w:rFonts w:cs="B Jadid"/>
          <w:color w:val="auto"/>
          <w:sz w:val="28"/>
          <w:szCs w:val="28"/>
          <w:rtl/>
        </w:rPr>
      </w:pPr>
      <w:bookmarkStart w:id="279" w:name="_Toc263636331"/>
      <w:r w:rsidRPr="00CE13CD">
        <w:rPr>
          <w:rFonts w:cs="B Jadid" w:hint="cs"/>
          <w:color w:val="auto"/>
          <w:sz w:val="28"/>
          <w:szCs w:val="28"/>
          <w:rtl/>
        </w:rPr>
        <w:lastRenderedPageBreak/>
        <w:t>5-4-</w:t>
      </w:r>
      <w:r w:rsidR="002273AF" w:rsidRPr="00CE13CD">
        <w:rPr>
          <w:rFonts w:cs="B Jadid" w:hint="cs"/>
          <w:color w:val="auto"/>
          <w:sz w:val="28"/>
          <w:szCs w:val="28"/>
          <w:rtl/>
        </w:rPr>
        <w:t>2</w:t>
      </w:r>
      <w:r w:rsidRPr="00CE13CD">
        <w:rPr>
          <w:rFonts w:cs="B Jadid" w:hint="cs"/>
          <w:color w:val="auto"/>
          <w:sz w:val="28"/>
          <w:szCs w:val="28"/>
          <w:rtl/>
        </w:rPr>
        <w:t xml:space="preserve">- طرح آتشکاری پیشنهادی برای </w:t>
      </w:r>
      <w:r w:rsidR="002273AF" w:rsidRPr="00CE13CD">
        <w:rPr>
          <w:rFonts w:cs="B Jadid" w:hint="cs"/>
          <w:color w:val="auto"/>
          <w:sz w:val="28"/>
          <w:szCs w:val="28"/>
          <w:rtl/>
        </w:rPr>
        <w:t>سنگ آهن</w:t>
      </w:r>
      <w:r w:rsidRPr="00CE13CD">
        <w:rPr>
          <w:rFonts w:cs="B Jadid" w:hint="cs"/>
          <w:color w:val="auto"/>
          <w:sz w:val="28"/>
          <w:szCs w:val="28"/>
          <w:rtl/>
        </w:rPr>
        <w:t xml:space="preserve"> مگنتیت پایینی</w:t>
      </w:r>
      <w:bookmarkEnd w:id="279"/>
    </w:p>
    <w:p w:rsidR="003A719A" w:rsidRDefault="003A719A" w:rsidP="003A719A">
      <w:pPr>
        <w:bidi/>
        <w:rPr>
          <w:rFonts w:cs="B Jadid"/>
          <w:noProof/>
          <w:rtl/>
        </w:rPr>
      </w:pPr>
    </w:p>
    <w:p w:rsidR="001F2583" w:rsidRDefault="001F2583" w:rsidP="00CF4F66">
      <w:pPr>
        <w:bidi/>
        <w:ind w:firstLine="566"/>
        <w:rPr>
          <w:noProof/>
        </w:rPr>
      </w:pPr>
      <w:r>
        <w:rPr>
          <w:rFonts w:hint="cs"/>
          <w:noProof/>
          <w:rtl/>
        </w:rPr>
        <w:t>اکنون، طراحی آتشکاری را برای سنگ آهن مگنتیت پایینی معدن گل گهر، در نظر می گیریم. وزن مخصوص این نوع کانسنگ، 15</w:t>
      </w:r>
      <w:r w:rsidR="00D62603">
        <w:rPr>
          <w:rFonts w:hint="cs"/>
          <w:noProof/>
          <w:rtl/>
        </w:rPr>
        <w:t xml:space="preserve">/4 است و مقاومت </w:t>
      </w:r>
      <w:r w:rsidR="00CF4F66">
        <w:rPr>
          <w:rFonts w:hint="cs"/>
          <w:noProof/>
          <w:rtl/>
        </w:rPr>
        <w:t>تخمینی آن</w:t>
      </w:r>
      <w:r>
        <w:rPr>
          <w:rFonts w:hint="cs"/>
          <w:noProof/>
          <w:rtl/>
        </w:rPr>
        <w:t xml:space="preserve"> ح</w:t>
      </w:r>
      <w:r w:rsidR="00CF4F66">
        <w:rPr>
          <w:rFonts w:hint="cs"/>
          <w:noProof/>
          <w:rtl/>
        </w:rPr>
        <w:t>دود 100 مگاپاسکال تعیین می شود</w:t>
      </w:r>
      <w:r>
        <w:rPr>
          <w:rFonts w:hint="cs"/>
          <w:noProof/>
          <w:rtl/>
        </w:rPr>
        <w:t xml:space="preserve"> به همین خاطر، ضریب سنگ (</w:t>
      </w:r>
      <w:r w:rsidRPr="0014671D">
        <w:rPr>
          <w:noProof/>
          <w:szCs w:val="24"/>
        </w:rPr>
        <w:t>A</w:t>
      </w:r>
      <w:r w:rsidR="00CF4F66">
        <w:rPr>
          <w:rFonts w:hint="cs"/>
          <w:noProof/>
          <w:rtl/>
        </w:rPr>
        <w:t>) معادل</w:t>
      </w:r>
      <w:r>
        <w:rPr>
          <w:rFonts w:hint="cs"/>
          <w:noProof/>
          <w:rtl/>
        </w:rPr>
        <w:t>10</w:t>
      </w:r>
      <w:r w:rsidR="00CF4F66">
        <w:rPr>
          <w:rFonts w:hint="cs"/>
          <w:noProof/>
          <w:rtl/>
        </w:rPr>
        <w:t xml:space="preserve"> در نظر گرفته می شود</w:t>
      </w:r>
      <w:r>
        <w:rPr>
          <w:rFonts w:hint="cs"/>
          <w:noProof/>
          <w:rtl/>
        </w:rPr>
        <w:t xml:space="preserve">. نتایج طراحی آتشکاری بوسیله نرم افزار </w:t>
      </w:r>
      <w:r w:rsidR="000D03AA">
        <w:rPr>
          <w:noProof/>
          <w:szCs w:val="24"/>
        </w:rPr>
        <w:t>BlastDesign</w:t>
      </w:r>
      <w:r w:rsidR="00CF4F66">
        <w:rPr>
          <w:rFonts w:hint="cs"/>
          <w:noProof/>
          <w:rtl/>
        </w:rPr>
        <w:t xml:space="preserve"> برای این نوع سنگ آهن</w:t>
      </w:r>
      <w:r>
        <w:rPr>
          <w:rFonts w:hint="cs"/>
          <w:noProof/>
          <w:rtl/>
        </w:rPr>
        <w:t xml:space="preserve"> در جداول </w:t>
      </w:r>
      <w:r w:rsidR="00CF4F66">
        <w:rPr>
          <w:rFonts w:hint="cs"/>
          <w:noProof/>
          <w:rtl/>
        </w:rPr>
        <w:t>(5-7) و (5-8)</w:t>
      </w:r>
      <w:r w:rsidR="00DD7F65">
        <w:rPr>
          <w:rFonts w:hint="cs"/>
          <w:noProof/>
          <w:rtl/>
        </w:rPr>
        <w:t xml:space="preserve"> مشاهده می شوند.</w:t>
      </w:r>
    </w:p>
    <w:p w:rsidR="003A719A" w:rsidRPr="00060CC7" w:rsidRDefault="003A719A" w:rsidP="003A719A">
      <w:pPr>
        <w:pStyle w:val="Caption"/>
        <w:keepNext/>
        <w:ind w:hanging="1"/>
        <w:jc w:val="center"/>
        <w:rPr>
          <w:color w:val="auto"/>
          <w:sz w:val="20"/>
          <w:szCs w:val="20"/>
        </w:rPr>
      </w:pPr>
      <w:bookmarkStart w:id="280" w:name="_Toc259371028"/>
      <w:r w:rsidRPr="00060CC7">
        <w:rPr>
          <w:rFonts w:hint="cs"/>
          <w:color w:val="auto"/>
          <w:sz w:val="20"/>
          <w:szCs w:val="20"/>
          <w:rtl/>
        </w:rPr>
        <w:t>جدول</w:t>
      </w:r>
      <w:r w:rsidRPr="00060CC7">
        <w:rPr>
          <w:color w:val="auto"/>
          <w:sz w:val="20"/>
          <w:szCs w:val="20"/>
          <w:rtl/>
        </w:rPr>
        <w:t xml:space="preserve"> 5-  </w:t>
      </w:r>
      <w:r w:rsidR="00771039" w:rsidRPr="00060CC7">
        <w:rPr>
          <w:color w:val="auto"/>
          <w:sz w:val="20"/>
          <w:szCs w:val="20"/>
          <w:rtl/>
        </w:rPr>
        <w:fldChar w:fldCharType="begin"/>
      </w:r>
      <w:r w:rsidR="004C7F5D" w:rsidRPr="00060CC7">
        <w:rPr>
          <w:color w:val="auto"/>
          <w:sz w:val="20"/>
          <w:szCs w:val="20"/>
          <w:rtl/>
        </w:rPr>
        <w:instrText xml:space="preserve"> </w:instrText>
      </w:r>
      <w:r w:rsidR="004C7F5D" w:rsidRPr="00060CC7">
        <w:rPr>
          <w:color w:val="auto"/>
          <w:sz w:val="20"/>
          <w:szCs w:val="20"/>
        </w:rPr>
        <w:instrText>SEQ</w:instrText>
      </w:r>
      <w:r w:rsidR="004C7F5D" w:rsidRPr="00060CC7">
        <w:rPr>
          <w:color w:val="auto"/>
          <w:sz w:val="20"/>
          <w:szCs w:val="20"/>
          <w:rtl/>
        </w:rPr>
        <w:instrText xml:space="preserve"> جدول_5-_ \* </w:instrText>
      </w:r>
      <w:r w:rsidR="004C7F5D" w:rsidRPr="00060CC7">
        <w:rPr>
          <w:color w:val="auto"/>
          <w:sz w:val="20"/>
          <w:szCs w:val="20"/>
        </w:rPr>
        <w:instrText>ARABIC</w:instrText>
      </w:r>
      <w:r w:rsidR="004C7F5D" w:rsidRPr="00060CC7">
        <w:rPr>
          <w:color w:val="auto"/>
          <w:sz w:val="20"/>
          <w:szCs w:val="20"/>
          <w:rtl/>
        </w:rPr>
        <w:instrText xml:space="preserve"> </w:instrText>
      </w:r>
      <w:r w:rsidR="00771039" w:rsidRPr="00060CC7">
        <w:rPr>
          <w:color w:val="auto"/>
          <w:sz w:val="20"/>
          <w:szCs w:val="20"/>
          <w:rtl/>
        </w:rPr>
        <w:fldChar w:fldCharType="separate"/>
      </w:r>
      <w:r w:rsidR="003521F7">
        <w:rPr>
          <w:color w:val="auto"/>
          <w:sz w:val="20"/>
          <w:szCs w:val="20"/>
          <w:rtl/>
        </w:rPr>
        <w:t>7</w:t>
      </w:r>
      <w:r w:rsidR="00771039" w:rsidRPr="00060CC7">
        <w:rPr>
          <w:color w:val="auto"/>
          <w:sz w:val="20"/>
          <w:szCs w:val="20"/>
          <w:rtl/>
        </w:rPr>
        <w:fldChar w:fldCharType="end"/>
      </w:r>
      <w:r w:rsidRPr="00060CC7">
        <w:rPr>
          <w:rFonts w:hint="cs"/>
          <w:color w:val="auto"/>
          <w:sz w:val="20"/>
          <w:szCs w:val="20"/>
          <w:rtl/>
        </w:rPr>
        <w:t xml:space="preserve">- </w:t>
      </w:r>
      <w:r w:rsidRPr="00060CC7">
        <w:rPr>
          <w:rFonts w:hint="eastAsia"/>
          <w:color w:val="auto"/>
          <w:sz w:val="20"/>
          <w:szCs w:val="20"/>
          <w:rtl/>
        </w:rPr>
        <w:t>نتا</w:t>
      </w:r>
      <w:r w:rsidRPr="00060CC7">
        <w:rPr>
          <w:rFonts w:hint="cs"/>
          <w:color w:val="auto"/>
          <w:sz w:val="20"/>
          <w:szCs w:val="20"/>
          <w:rtl/>
        </w:rPr>
        <w:t>ی</w:t>
      </w:r>
      <w:r w:rsidRPr="00060CC7">
        <w:rPr>
          <w:rFonts w:hint="eastAsia"/>
          <w:color w:val="auto"/>
          <w:sz w:val="20"/>
          <w:szCs w:val="20"/>
          <w:rtl/>
        </w:rPr>
        <w:t>ج</w:t>
      </w:r>
      <w:r w:rsidRPr="00060CC7">
        <w:rPr>
          <w:color w:val="auto"/>
          <w:sz w:val="20"/>
          <w:szCs w:val="20"/>
          <w:rtl/>
        </w:rPr>
        <w:t xml:space="preserve"> </w:t>
      </w:r>
      <w:r w:rsidRPr="00060CC7">
        <w:rPr>
          <w:rFonts w:hint="eastAsia"/>
          <w:color w:val="auto"/>
          <w:sz w:val="20"/>
          <w:szCs w:val="20"/>
          <w:rtl/>
        </w:rPr>
        <w:t>روابط</w:t>
      </w:r>
      <w:r w:rsidRPr="00060CC7">
        <w:rPr>
          <w:color w:val="auto"/>
          <w:sz w:val="20"/>
          <w:szCs w:val="20"/>
          <w:rtl/>
        </w:rPr>
        <w:t xml:space="preserve"> </w:t>
      </w:r>
      <w:r w:rsidRPr="00060CC7">
        <w:rPr>
          <w:rFonts w:hint="eastAsia"/>
          <w:color w:val="auto"/>
          <w:sz w:val="20"/>
          <w:szCs w:val="20"/>
          <w:rtl/>
        </w:rPr>
        <w:t>مختلف</w:t>
      </w:r>
      <w:r w:rsidRPr="00060CC7">
        <w:rPr>
          <w:color w:val="auto"/>
          <w:sz w:val="20"/>
          <w:szCs w:val="20"/>
          <w:rtl/>
        </w:rPr>
        <w:t xml:space="preserve"> </w:t>
      </w:r>
      <w:r w:rsidRPr="00060CC7">
        <w:rPr>
          <w:rFonts w:hint="eastAsia"/>
          <w:color w:val="auto"/>
          <w:sz w:val="20"/>
          <w:szCs w:val="20"/>
          <w:rtl/>
        </w:rPr>
        <w:t>محاسبه</w:t>
      </w:r>
      <w:r w:rsidRPr="00060CC7">
        <w:rPr>
          <w:color w:val="auto"/>
          <w:sz w:val="20"/>
          <w:szCs w:val="20"/>
          <w:rtl/>
        </w:rPr>
        <w:t xml:space="preserve"> </w:t>
      </w:r>
      <w:r w:rsidRPr="00060CC7">
        <w:rPr>
          <w:rFonts w:hint="eastAsia"/>
          <w:color w:val="auto"/>
          <w:sz w:val="20"/>
          <w:szCs w:val="20"/>
          <w:rtl/>
        </w:rPr>
        <w:t>بارسنگ</w:t>
      </w:r>
      <w:r w:rsidRPr="00060CC7">
        <w:rPr>
          <w:color w:val="auto"/>
          <w:sz w:val="20"/>
          <w:szCs w:val="20"/>
          <w:rtl/>
        </w:rPr>
        <w:t xml:space="preserve"> </w:t>
      </w:r>
      <w:r w:rsidRPr="00060CC7">
        <w:rPr>
          <w:rFonts w:hint="eastAsia"/>
          <w:color w:val="auto"/>
          <w:sz w:val="20"/>
          <w:szCs w:val="20"/>
          <w:rtl/>
        </w:rPr>
        <w:t>در</w:t>
      </w:r>
      <w:r w:rsidRPr="00060CC7">
        <w:rPr>
          <w:color w:val="auto"/>
          <w:sz w:val="20"/>
          <w:szCs w:val="20"/>
          <w:rtl/>
        </w:rPr>
        <w:t xml:space="preserve"> </w:t>
      </w:r>
      <w:r w:rsidRPr="00060CC7">
        <w:rPr>
          <w:rFonts w:hint="eastAsia"/>
          <w:color w:val="auto"/>
          <w:sz w:val="20"/>
          <w:szCs w:val="20"/>
          <w:rtl/>
        </w:rPr>
        <w:t>مورد</w:t>
      </w:r>
      <w:r w:rsidRPr="00060CC7">
        <w:rPr>
          <w:color w:val="auto"/>
          <w:sz w:val="20"/>
          <w:szCs w:val="20"/>
          <w:rtl/>
        </w:rPr>
        <w:t xml:space="preserve"> </w:t>
      </w:r>
      <w:r w:rsidRPr="00060CC7">
        <w:rPr>
          <w:rFonts w:hint="eastAsia"/>
          <w:color w:val="auto"/>
          <w:sz w:val="20"/>
          <w:szCs w:val="20"/>
          <w:rtl/>
        </w:rPr>
        <w:t>کانسنگ</w:t>
      </w:r>
      <w:r w:rsidRPr="00060CC7">
        <w:rPr>
          <w:color w:val="auto"/>
          <w:sz w:val="20"/>
          <w:szCs w:val="20"/>
          <w:rtl/>
        </w:rPr>
        <w:t xml:space="preserve"> </w:t>
      </w:r>
      <w:r w:rsidRPr="00060CC7">
        <w:rPr>
          <w:rFonts w:hint="eastAsia"/>
          <w:color w:val="auto"/>
          <w:sz w:val="20"/>
          <w:szCs w:val="20"/>
          <w:rtl/>
        </w:rPr>
        <w:t>مگنت</w:t>
      </w:r>
      <w:r w:rsidRPr="00060CC7">
        <w:rPr>
          <w:rFonts w:hint="cs"/>
          <w:color w:val="auto"/>
          <w:sz w:val="20"/>
          <w:szCs w:val="20"/>
          <w:rtl/>
        </w:rPr>
        <w:t>ی</w:t>
      </w:r>
      <w:r w:rsidRPr="00060CC7">
        <w:rPr>
          <w:rFonts w:hint="eastAsia"/>
          <w:color w:val="auto"/>
          <w:sz w:val="20"/>
          <w:szCs w:val="20"/>
          <w:rtl/>
        </w:rPr>
        <w:t>ت</w:t>
      </w:r>
      <w:r w:rsidRPr="00060CC7">
        <w:rPr>
          <w:color w:val="auto"/>
          <w:sz w:val="20"/>
          <w:szCs w:val="20"/>
          <w:rtl/>
        </w:rPr>
        <w:t xml:space="preserve"> </w:t>
      </w:r>
      <w:r w:rsidRPr="00060CC7">
        <w:rPr>
          <w:rFonts w:hint="eastAsia"/>
          <w:color w:val="auto"/>
          <w:sz w:val="20"/>
          <w:szCs w:val="20"/>
          <w:rtl/>
        </w:rPr>
        <w:t>پا</w:t>
      </w:r>
      <w:r w:rsidRPr="00060CC7">
        <w:rPr>
          <w:rFonts w:hint="cs"/>
          <w:color w:val="auto"/>
          <w:sz w:val="20"/>
          <w:szCs w:val="20"/>
          <w:rtl/>
        </w:rPr>
        <w:t>یی</w:t>
      </w:r>
      <w:r w:rsidRPr="00060CC7">
        <w:rPr>
          <w:rFonts w:hint="eastAsia"/>
          <w:color w:val="auto"/>
          <w:sz w:val="20"/>
          <w:szCs w:val="20"/>
          <w:rtl/>
        </w:rPr>
        <w:t>ن</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گل</w:t>
      </w:r>
      <w:r w:rsidRPr="00060CC7">
        <w:rPr>
          <w:color w:val="auto"/>
          <w:sz w:val="20"/>
          <w:szCs w:val="20"/>
          <w:rtl/>
        </w:rPr>
        <w:t xml:space="preserve"> </w:t>
      </w:r>
      <w:r w:rsidRPr="00060CC7">
        <w:rPr>
          <w:rFonts w:hint="eastAsia"/>
          <w:color w:val="auto"/>
          <w:sz w:val="20"/>
          <w:szCs w:val="20"/>
          <w:rtl/>
        </w:rPr>
        <w:t>گهر</w:t>
      </w:r>
      <w:bookmarkEnd w:id="280"/>
    </w:p>
    <w:tbl>
      <w:tblPr>
        <w:tblStyle w:val="TableGrid"/>
        <w:bidiVisual/>
        <w:tblW w:w="0" w:type="auto"/>
        <w:jc w:val="center"/>
        <w:tblLook w:val="04A0" w:firstRow="1" w:lastRow="0" w:firstColumn="1" w:lastColumn="0" w:noHBand="0" w:noVBand="1"/>
      </w:tblPr>
      <w:tblGrid>
        <w:gridCol w:w="2066"/>
        <w:gridCol w:w="1064"/>
      </w:tblGrid>
      <w:tr w:rsidR="001F2583" w:rsidRPr="003A719A" w:rsidTr="00110F7B">
        <w:trPr>
          <w:jc w:val="center"/>
        </w:trPr>
        <w:tc>
          <w:tcPr>
            <w:tcW w:w="0" w:type="auto"/>
            <w:gridSpan w:val="2"/>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محاسبه بارسنگ با روش های مختلف</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فرمول اش</w:t>
            </w:r>
          </w:p>
        </w:tc>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27/6 متر</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فرمول بهانداری</w:t>
            </w:r>
          </w:p>
        </w:tc>
        <w:tc>
          <w:tcPr>
            <w:tcW w:w="0" w:type="auto"/>
          </w:tcPr>
          <w:p w:rsidR="001F2583" w:rsidRPr="003A719A" w:rsidRDefault="001F2583" w:rsidP="00110F7B">
            <w:pPr>
              <w:bidi/>
              <w:ind w:firstLine="0"/>
              <w:rPr>
                <w:noProof/>
                <w:sz w:val="24"/>
                <w:szCs w:val="24"/>
                <w:rtl/>
                <w:lang w:bidi="ar-SA"/>
              </w:rPr>
            </w:pPr>
            <w:r w:rsidRPr="003A719A">
              <w:rPr>
                <w:rFonts w:hint="cs"/>
                <w:noProof/>
                <w:sz w:val="24"/>
                <w:szCs w:val="24"/>
                <w:rtl/>
                <w:lang w:bidi="ar-SA"/>
              </w:rPr>
              <w:t>87/6 متر</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 xml:space="preserve">فرمول </w:t>
            </w:r>
            <w:r w:rsidR="00284FA2">
              <w:rPr>
                <w:rFonts w:hint="cs"/>
                <w:noProof/>
                <w:sz w:val="24"/>
                <w:szCs w:val="24"/>
                <w:rtl/>
                <w:lang w:bidi="ar-SA"/>
              </w:rPr>
              <w:t>لوپز جیمنو</w:t>
            </w:r>
          </w:p>
        </w:tc>
        <w:tc>
          <w:tcPr>
            <w:tcW w:w="0" w:type="auto"/>
          </w:tcPr>
          <w:p w:rsidR="001F2583" w:rsidRPr="003A719A" w:rsidRDefault="001F2583" w:rsidP="00110F7B">
            <w:pPr>
              <w:bidi/>
              <w:ind w:firstLine="0"/>
              <w:rPr>
                <w:noProof/>
                <w:sz w:val="24"/>
                <w:szCs w:val="24"/>
                <w:rtl/>
                <w:lang w:bidi="ar-SA"/>
              </w:rPr>
            </w:pPr>
            <w:r w:rsidRPr="003A719A">
              <w:rPr>
                <w:rFonts w:hint="cs"/>
                <w:noProof/>
                <w:sz w:val="24"/>
                <w:szCs w:val="24"/>
                <w:rtl/>
                <w:lang w:bidi="ar-SA"/>
              </w:rPr>
              <w:t>77/5 متر</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فرمول کنیا (1972)</w:t>
            </w:r>
          </w:p>
        </w:tc>
        <w:tc>
          <w:tcPr>
            <w:tcW w:w="0" w:type="auto"/>
          </w:tcPr>
          <w:p w:rsidR="001F2583" w:rsidRPr="003A719A" w:rsidRDefault="001F2583" w:rsidP="00110F7B">
            <w:pPr>
              <w:bidi/>
              <w:ind w:firstLine="0"/>
              <w:rPr>
                <w:noProof/>
                <w:sz w:val="24"/>
                <w:szCs w:val="24"/>
                <w:rtl/>
                <w:lang w:bidi="ar-SA"/>
              </w:rPr>
            </w:pPr>
            <w:r w:rsidRPr="003A719A">
              <w:rPr>
                <w:rFonts w:hint="cs"/>
                <w:noProof/>
                <w:sz w:val="24"/>
                <w:szCs w:val="24"/>
                <w:rtl/>
                <w:lang w:bidi="ar-SA"/>
              </w:rPr>
              <w:t>62/5 متر</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فرمول کنیا (1983)</w:t>
            </w:r>
          </w:p>
        </w:tc>
        <w:tc>
          <w:tcPr>
            <w:tcW w:w="0" w:type="auto"/>
          </w:tcPr>
          <w:p w:rsidR="001F2583" w:rsidRPr="003A719A" w:rsidRDefault="001F2583" w:rsidP="00110F7B">
            <w:pPr>
              <w:bidi/>
              <w:ind w:firstLine="0"/>
              <w:rPr>
                <w:noProof/>
                <w:sz w:val="24"/>
                <w:szCs w:val="24"/>
                <w:rtl/>
                <w:lang w:bidi="ar-SA"/>
              </w:rPr>
            </w:pPr>
            <w:r w:rsidRPr="003A719A">
              <w:rPr>
                <w:rFonts w:hint="cs"/>
                <w:noProof/>
                <w:sz w:val="24"/>
                <w:szCs w:val="24"/>
                <w:rtl/>
                <w:lang w:bidi="ar-SA"/>
              </w:rPr>
              <w:t>75/5 متر</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فرمول روستن</w:t>
            </w:r>
          </w:p>
        </w:tc>
        <w:tc>
          <w:tcPr>
            <w:tcW w:w="0" w:type="auto"/>
          </w:tcPr>
          <w:p w:rsidR="001F2583" w:rsidRPr="003A719A" w:rsidRDefault="001F2583" w:rsidP="00110F7B">
            <w:pPr>
              <w:bidi/>
              <w:ind w:firstLine="0"/>
              <w:rPr>
                <w:noProof/>
                <w:sz w:val="24"/>
                <w:szCs w:val="24"/>
                <w:rtl/>
                <w:lang w:bidi="ar-SA"/>
              </w:rPr>
            </w:pPr>
            <w:r w:rsidRPr="003A719A">
              <w:rPr>
                <w:rFonts w:hint="cs"/>
                <w:noProof/>
                <w:sz w:val="24"/>
                <w:szCs w:val="24"/>
                <w:rtl/>
                <w:lang w:bidi="ar-SA"/>
              </w:rPr>
              <w:t>98/6 متر</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فرمول تاتیا</w:t>
            </w:r>
          </w:p>
        </w:tc>
        <w:tc>
          <w:tcPr>
            <w:tcW w:w="0" w:type="auto"/>
          </w:tcPr>
          <w:p w:rsidR="001F2583" w:rsidRPr="003A719A" w:rsidRDefault="001F2583" w:rsidP="00110F7B">
            <w:pPr>
              <w:bidi/>
              <w:ind w:firstLine="0"/>
              <w:rPr>
                <w:noProof/>
                <w:sz w:val="24"/>
                <w:szCs w:val="24"/>
                <w:rtl/>
                <w:lang w:bidi="ar-SA"/>
              </w:rPr>
            </w:pPr>
            <w:r w:rsidRPr="003A719A">
              <w:rPr>
                <w:rFonts w:hint="cs"/>
                <w:noProof/>
                <w:sz w:val="24"/>
                <w:szCs w:val="24"/>
                <w:rtl/>
                <w:lang w:bidi="ar-SA"/>
              </w:rPr>
              <w:t>84/5 متر</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میانگین (مقادیر)</w:t>
            </w:r>
          </w:p>
        </w:tc>
        <w:tc>
          <w:tcPr>
            <w:tcW w:w="0" w:type="auto"/>
          </w:tcPr>
          <w:p w:rsidR="001F2583" w:rsidRPr="003A719A" w:rsidRDefault="001F2583" w:rsidP="00110F7B">
            <w:pPr>
              <w:bidi/>
              <w:ind w:firstLine="0"/>
              <w:rPr>
                <w:noProof/>
                <w:sz w:val="24"/>
                <w:szCs w:val="24"/>
                <w:rtl/>
                <w:lang w:bidi="ar-SA"/>
              </w:rPr>
            </w:pPr>
            <w:r w:rsidRPr="003A719A">
              <w:rPr>
                <w:rFonts w:hint="cs"/>
                <w:noProof/>
                <w:sz w:val="24"/>
                <w:szCs w:val="24"/>
                <w:rtl/>
                <w:lang w:bidi="ar-SA"/>
              </w:rPr>
              <w:t xml:space="preserve">16/6 </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lang w:bidi="ar-SA"/>
              </w:rPr>
            </w:pPr>
            <w:r w:rsidRPr="003A719A">
              <w:rPr>
                <w:rFonts w:hint="cs"/>
                <w:noProof/>
                <w:sz w:val="24"/>
                <w:szCs w:val="24"/>
                <w:rtl/>
                <w:lang w:bidi="ar-SA"/>
              </w:rPr>
              <w:t>انحراف معیار (مقادیر)</w:t>
            </w:r>
          </w:p>
        </w:tc>
        <w:tc>
          <w:tcPr>
            <w:tcW w:w="0" w:type="auto"/>
          </w:tcPr>
          <w:p w:rsidR="001F2583" w:rsidRPr="003A719A" w:rsidRDefault="001F2583" w:rsidP="00110F7B">
            <w:pPr>
              <w:keepNext/>
              <w:bidi/>
              <w:ind w:firstLine="0"/>
              <w:rPr>
                <w:noProof/>
                <w:sz w:val="24"/>
                <w:szCs w:val="24"/>
                <w:rtl/>
                <w:lang w:bidi="ar-SA"/>
              </w:rPr>
            </w:pPr>
            <w:r w:rsidRPr="003A719A">
              <w:rPr>
                <w:rFonts w:hint="cs"/>
                <w:noProof/>
                <w:sz w:val="24"/>
                <w:szCs w:val="24"/>
                <w:rtl/>
                <w:lang w:bidi="ar-SA"/>
              </w:rPr>
              <w:t>52/0</w:t>
            </w:r>
          </w:p>
        </w:tc>
      </w:tr>
    </w:tbl>
    <w:p w:rsidR="001F2583" w:rsidRDefault="001F2583" w:rsidP="00CF4F66">
      <w:pPr>
        <w:bidi/>
        <w:ind w:firstLine="566"/>
        <w:rPr>
          <w:noProof/>
          <w:rtl/>
        </w:rPr>
      </w:pPr>
      <w:r>
        <w:rPr>
          <w:rFonts w:hint="cs"/>
          <w:noProof/>
          <w:rtl/>
        </w:rPr>
        <w:t>همان طور که</w:t>
      </w:r>
      <w:r w:rsidR="00CF4F66">
        <w:rPr>
          <w:rFonts w:hint="cs"/>
          <w:noProof/>
          <w:rtl/>
        </w:rPr>
        <w:t xml:space="preserve"> پیش تر </w:t>
      </w:r>
      <w:r>
        <w:rPr>
          <w:rFonts w:hint="cs"/>
          <w:noProof/>
          <w:rtl/>
        </w:rPr>
        <w:t xml:space="preserve">گفته شد؛ طول بارسنگ از طریق هفت </w:t>
      </w:r>
      <w:r w:rsidR="00CF4F66">
        <w:rPr>
          <w:rFonts w:hint="cs"/>
          <w:noProof/>
          <w:rtl/>
        </w:rPr>
        <w:t>فرمول</w:t>
      </w:r>
      <w:r>
        <w:rPr>
          <w:rFonts w:hint="cs"/>
          <w:noProof/>
          <w:rtl/>
        </w:rPr>
        <w:t xml:space="preserve"> مختلف، محاسبه می شود و براساس انتخاب کاربر در مورد بازه اطمینان جواب ها (%68 یا %95)، سایر پارامترهای آتشکاری، بر پایه میانگین پیراستۀ مقادیر بارسنگ (جواب پیشنهادی نرم افزار) حساب می شود.</w:t>
      </w:r>
    </w:p>
    <w:p w:rsidR="00E11F9A" w:rsidRDefault="00E11F9A">
      <w:pPr>
        <w:rPr>
          <w:b/>
          <w:noProof/>
          <w:sz w:val="20"/>
          <w:szCs w:val="20"/>
          <w:rtl/>
        </w:rPr>
      </w:pPr>
      <w:bookmarkStart w:id="281" w:name="_Toc259371029"/>
      <w:r>
        <w:rPr>
          <w:sz w:val="20"/>
          <w:szCs w:val="20"/>
          <w:rtl/>
        </w:rPr>
        <w:br w:type="page"/>
      </w:r>
    </w:p>
    <w:p w:rsidR="003A719A" w:rsidRPr="00060CC7" w:rsidRDefault="003A719A" w:rsidP="003A719A">
      <w:pPr>
        <w:pStyle w:val="Caption"/>
        <w:keepNext/>
        <w:ind w:hanging="1"/>
        <w:jc w:val="center"/>
        <w:rPr>
          <w:color w:val="auto"/>
          <w:sz w:val="20"/>
          <w:szCs w:val="20"/>
        </w:rPr>
      </w:pPr>
      <w:r w:rsidRPr="00060CC7">
        <w:rPr>
          <w:rFonts w:hint="cs"/>
          <w:color w:val="auto"/>
          <w:sz w:val="20"/>
          <w:szCs w:val="20"/>
          <w:rtl/>
        </w:rPr>
        <w:lastRenderedPageBreak/>
        <w:t>جدول</w:t>
      </w:r>
      <w:r w:rsidRPr="00060CC7">
        <w:rPr>
          <w:color w:val="auto"/>
          <w:sz w:val="20"/>
          <w:szCs w:val="20"/>
          <w:rtl/>
        </w:rPr>
        <w:t xml:space="preserve"> 5-  </w:t>
      </w:r>
      <w:r w:rsidR="00771039" w:rsidRPr="00060CC7">
        <w:rPr>
          <w:color w:val="auto"/>
          <w:sz w:val="20"/>
          <w:szCs w:val="20"/>
          <w:rtl/>
        </w:rPr>
        <w:fldChar w:fldCharType="begin"/>
      </w:r>
      <w:r w:rsidR="004C7F5D" w:rsidRPr="00060CC7">
        <w:rPr>
          <w:color w:val="auto"/>
          <w:sz w:val="20"/>
          <w:szCs w:val="20"/>
          <w:rtl/>
        </w:rPr>
        <w:instrText xml:space="preserve"> </w:instrText>
      </w:r>
      <w:r w:rsidR="004C7F5D" w:rsidRPr="00060CC7">
        <w:rPr>
          <w:color w:val="auto"/>
          <w:sz w:val="20"/>
          <w:szCs w:val="20"/>
        </w:rPr>
        <w:instrText>SEQ</w:instrText>
      </w:r>
      <w:r w:rsidR="004C7F5D" w:rsidRPr="00060CC7">
        <w:rPr>
          <w:color w:val="auto"/>
          <w:sz w:val="20"/>
          <w:szCs w:val="20"/>
          <w:rtl/>
        </w:rPr>
        <w:instrText xml:space="preserve"> جدول_5-_ \* </w:instrText>
      </w:r>
      <w:r w:rsidR="004C7F5D" w:rsidRPr="00060CC7">
        <w:rPr>
          <w:color w:val="auto"/>
          <w:sz w:val="20"/>
          <w:szCs w:val="20"/>
        </w:rPr>
        <w:instrText>ARABIC</w:instrText>
      </w:r>
      <w:r w:rsidR="004C7F5D" w:rsidRPr="00060CC7">
        <w:rPr>
          <w:color w:val="auto"/>
          <w:sz w:val="20"/>
          <w:szCs w:val="20"/>
          <w:rtl/>
        </w:rPr>
        <w:instrText xml:space="preserve"> </w:instrText>
      </w:r>
      <w:r w:rsidR="00771039" w:rsidRPr="00060CC7">
        <w:rPr>
          <w:color w:val="auto"/>
          <w:sz w:val="20"/>
          <w:szCs w:val="20"/>
          <w:rtl/>
        </w:rPr>
        <w:fldChar w:fldCharType="separate"/>
      </w:r>
      <w:r w:rsidR="003521F7">
        <w:rPr>
          <w:color w:val="auto"/>
          <w:sz w:val="20"/>
          <w:szCs w:val="20"/>
          <w:rtl/>
        </w:rPr>
        <w:t>8</w:t>
      </w:r>
      <w:r w:rsidR="00771039" w:rsidRPr="00060CC7">
        <w:rPr>
          <w:color w:val="auto"/>
          <w:sz w:val="20"/>
          <w:szCs w:val="20"/>
          <w:rtl/>
        </w:rPr>
        <w:fldChar w:fldCharType="end"/>
      </w:r>
      <w:r w:rsidRPr="00060CC7">
        <w:rPr>
          <w:rFonts w:hint="cs"/>
          <w:color w:val="auto"/>
          <w:sz w:val="20"/>
          <w:szCs w:val="20"/>
          <w:rtl/>
        </w:rPr>
        <w:t xml:space="preserve">- </w:t>
      </w:r>
      <w:r w:rsidRPr="00060CC7">
        <w:rPr>
          <w:rFonts w:hint="eastAsia"/>
          <w:color w:val="auto"/>
          <w:sz w:val="20"/>
          <w:szCs w:val="20"/>
          <w:rtl/>
        </w:rPr>
        <w:t>مقا</w:t>
      </w:r>
      <w:r w:rsidRPr="00060CC7">
        <w:rPr>
          <w:rFonts w:hint="cs"/>
          <w:color w:val="auto"/>
          <w:sz w:val="20"/>
          <w:szCs w:val="20"/>
          <w:rtl/>
        </w:rPr>
        <w:t>ی</w:t>
      </w:r>
      <w:r w:rsidRPr="00060CC7">
        <w:rPr>
          <w:rFonts w:hint="eastAsia"/>
          <w:color w:val="auto"/>
          <w:sz w:val="20"/>
          <w:szCs w:val="20"/>
          <w:rtl/>
        </w:rPr>
        <w:t>سه</w:t>
      </w:r>
      <w:r w:rsidRPr="00060CC7">
        <w:rPr>
          <w:color w:val="auto"/>
          <w:sz w:val="20"/>
          <w:szCs w:val="20"/>
          <w:rtl/>
        </w:rPr>
        <w:t xml:space="preserve"> </w:t>
      </w:r>
      <w:r w:rsidRPr="00060CC7">
        <w:rPr>
          <w:rFonts w:hint="eastAsia"/>
          <w:color w:val="auto"/>
          <w:sz w:val="20"/>
          <w:szCs w:val="20"/>
          <w:rtl/>
        </w:rPr>
        <w:t>طرح</w:t>
      </w:r>
      <w:r w:rsidRPr="00060CC7">
        <w:rPr>
          <w:color w:val="auto"/>
          <w:sz w:val="20"/>
          <w:szCs w:val="20"/>
          <w:rtl/>
        </w:rPr>
        <w:t xml:space="preserve"> </w:t>
      </w:r>
      <w:r w:rsidRPr="00060CC7">
        <w:rPr>
          <w:rFonts w:hint="eastAsia"/>
          <w:color w:val="auto"/>
          <w:sz w:val="20"/>
          <w:szCs w:val="20"/>
          <w:rtl/>
        </w:rPr>
        <w:t>فعل</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و</w:t>
      </w:r>
      <w:r w:rsidRPr="00060CC7">
        <w:rPr>
          <w:color w:val="auto"/>
          <w:sz w:val="20"/>
          <w:szCs w:val="20"/>
          <w:rtl/>
        </w:rPr>
        <w:t xml:space="preserve"> </w:t>
      </w:r>
      <w:r w:rsidRPr="00060CC7">
        <w:rPr>
          <w:rFonts w:hint="eastAsia"/>
          <w:color w:val="auto"/>
          <w:sz w:val="20"/>
          <w:szCs w:val="20"/>
          <w:rtl/>
        </w:rPr>
        <w:t>طرح</w:t>
      </w:r>
      <w:r w:rsidRPr="00060CC7">
        <w:rPr>
          <w:color w:val="auto"/>
          <w:sz w:val="20"/>
          <w:szCs w:val="20"/>
          <w:rtl/>
        </w:rPr>
        <w:t xml:space="preserve"> </w:t>
      </w:r>
      <w:r w:rsidRPr="00060CC7">
        <w:rPr>
          <w:rFonts w:hint="eastAsia"/>
          <w:color w:val="auto"/>
          <w:sz w:val="20"/>
          <w:szCs w:val="20"/>
          <w:rtl/>
        </w:rPr>
        <w:t>پ</w:t>
      </w:r>
      <w:r w:rsidRPr="00060CC7">
        <w:rPr>
          <w:rFonts w:hint="cs"/>
          <w:color w:val="auto"/>
          <w:sz w:val="20"/>
          <w:szCs w:val="20"/>
          <w:rtl/>
        </w:rPr>
        <w:t>ی</w:t>
      </w:r>
      <w:r w:rsidRPr="00060CC7">
        <w:rPr>
          <w:rFonts w:hint="eastAsia"/>
          <w:color w:val="auto"/>
          <w:sz w:val="20"/>
          <w:szCs w:val="20"/>
          <w:rtl/>
        </w:rPr>
        <w:t>شنهاد</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برا</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آتشکار</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مگنت</w:t>
      </w:r>
      <w:r w:rsidRPr="00060CC7">
        <w:rPr>
          <w:rFonts w:hint="cs"/>
          <w:color w:val="auto"/>
          <w:sz w:val="20"/>
          <w:szCs w:val="20"/>
          <w:rtl/>
        </w:rPr>
        <w:t>ی</w:t>
      </w:r>
      <w:r w:rsidRPr="00060CC7">
        <w:rPr>
          <w:rFonts w:hint="eastAsia"/>
          <w:color w:val="auto"/>
          <w:sz w:val="20"/>
          <w:szCs w:val="20"/>
          <w:rtl/>
        </w:rPr>
        <w:t>ت</w:t>
      </w:r>
      <w:r w:rsidRPr="00060CC7">
        <w:rPr>
          <w:color w:val="auto"/>
          <w:sz w:val="20"/>
          <w:szCs w:val="20"/>
          <w:rtl/>
        </w:rPr>
        <w:t xml:space="preserve"> </w:t>
      </w:r>
      <w:r w:rsidRPr="00060CC7">
        <w:rPr>
          <w:rFonts w:hint="eastAsia"/>
          <w:color w:val="auto"/>
          <w:sz w:val="20"/>
          <w:szCs w:val="20"/>
          <w:rtl/>
        </w:rPr>
        <w:t>پا</w:t>
      </w:r>
      <w:r w:rsidRPr="00060CC7">
        <w:rPr>
          <w:rFonts w:hint="cs"/>
          <w:color w:val="auto"/>
          <w:sz w:val="20"/>
          <w:szCs w:val="20"/>
          <w:rtl/>
        </w:rPr>
        <w:t>یی</w:t>
      </w:r>
      <w:r w:rsidRPr="00060CC7">
        <w:rPr>
          <w:rFonts w:hint="eastAsia"/>
          <w:color w:val="auto"/>
          <w:sz w:val="20"/>
          <w:szCs w:val="20"/>
          <w:rtl/>
        </w:rPr>
        <w:t>ن</w:t>
      </w:r>
      <w:r w:rsidRPr="00060CC7">
        <w:rPr>
          <w:rFonts w:hint="cs"/>
          <w:color w:val="auto"/>
          <w:sz w:val="20"/>
          <w:szCs w:val="20"/>
          <w:rtl/>
        </w:rPr>
        <w:t>ی</w:t>
      </w:r>
      <w:bookmarkEnd w:id="281"/>
    </w:p>
    <w:tbl>
      <w:tblPr>
        <w:tblStyle w:val="TableGrid"/>
        <w:bidiVisual/>
        <w:tblW w:w="0" w:type="auto"/>
        <w:jc w:val="center"/>
        <w:tblLook w:val="04A0" w:firstRow="1" w:lastRow="0" w:firstColumn="1" w:lastColumn="0" w:noHBand="0" w:noVBand="1"/>
      </w:tblPr>
      <w:tblGrid>
        <w:gridCol w:w="2761"/>
        <w:gridCol w:w="1832"/>
        <w:gridCol w:w="1470"/>
      </w:tblGrid>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پارامتر</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مقدار فعلی در معدن</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مقدار پیشنهادی</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بارسنگ (متر)</w:t>
            </w:r>
          </w:p>
        </w:tc>
        <w:tc>
          <w:tcPr>
            <w:tcW w:w="0" w:type="auto"/>
            <w:vAlign w:val="center"/>
          </w:tcPr>
          <w:p w:rsidR="001F2583" w:rsidRPr="003A719A" w:rsidRDefault="001F2583" w:rsidP="003A719A">
            <w:pPr>
              <w:bidi/>
              <w:ind w:firstLine="0"/>
              <w:jc w:val="center"/>
              <w:rPr>
                <w:sz w:val="24"/>
                <w:szCs w:val="24"/>
                <w:rtl/>
              </w:rPr>
            </w:pPr>
            <w:r w:rsidRPr="003A719A">
              <w:rPr>
                <w:rFonts w:hint="cs"/>
                <w:sz w:val="24"/>
                <w:szCs w:val="24"/>
                <w:rtl/>
              </w:rPr>
              <w:t>5/5</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16/6</w:t>
            </w:r>
          </w:p>
        </w:tc>
      </w:tr>
      <w:tr w:rsidR="001F2583" w:rsidRPr="003A719A" w:rsidTr="003A719A">
        <w:trPr>
          <w:jc w:val="center"/>
        </w:trPr>
        <w:tc>
          <w:tcPr>
            <w:tcW w:w="0" w:type="auto"/>
            <w:vAlign w:val="center"/>
          </w:tcPr>
          <w:p w:rsidR="001F2583" w:rsidRPr="003A719A" w:rsidRDefault="00040418" w:rsidP="003A719A">
            <w:pPr>
              <w:bidi/>
              <w:ind w:firstLine="0"/>
              <w:jc w:val="center"/>
              <w:rPr>
                <w:noProof/>
                <w:sz w:val="24"/>
                <w:szCs w:val="24"/>
                <w:rtl/>
              </w:rPr>
            </w:pPr>
            <w:r>
              <w:rPr>
                <w:rFonts w:hint="cs"/>
                <w:noProof/>
                <w:sz w:val="24"/>
                <w:szCs w:val="24"/>
                <w:rtl/>
              </w:rPr>
              <w:t>فاصله جناحی</w:t>
            </w:r>
            <w:r w:rsidR="001F2583" w:rsidRPr="003A719A">
              <w:rPr>
                <w:rFonts w:hint="cs"/>
                <w:noProof/>
                <w:sz w:val="24"/>
                <w:szCs w:val="24"/>
                <w:rtl/>
              </w:rPr>
              <w:t xml:space="preserve"> (متر)</w:t>
            </w:r>
          </w:p>
        </w:tc>
        <w:tc>
          <w:tcPr>
            <w:tcW w:w="0" w:type="auto"/>
            <w:vAlign w:val="center"/>
          </w:tcPr>
          <w:p w:rsidR="001F2583" w:rsidRPr="003A719A" w:rsidRDefault="001F2583" w:rsidP="003A719A">
            <w:pPr>
              <w:bidi/>
              <w:ind w:firstLine="0"/>
              <w:jc w:val="center"/>
              <w:rPr>
                <w:sz w:val="24"/>
                <w:szCs w:val="24"/>
                <w:rtl/>
              </w:rPr>
            </w:pPr>
            <w:r w:rsidRPr="003A719A">
              <w:rPr>
                <w:rFonts w:hint="cs"/>
                <w:sz w:val="24"/>
                <w:szCs w:val="24"/>
                <w:rtl/>
              </w:rPr>
              <w:t>5/6</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08/7</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ارتفاع پله (متر)</w:t>
            </w:r>
          </w:p>
        </w:tc>
        <w:tc>
          <w:tcPr>
            <w:tcW w:w="0" w:type="auto"/>
            <w:vAlign w:val="center"/>
          </w:tcPr>
          <w:p w:rsidR="001F2583" w:rsidRPr="003A719A" w:rsidRDefault="001F2583" w:rsidP="003A719A">
            <w:pPr>
              <w:bidi/>
              <w:ind w:firstLine="0"/>
              <w:jc w:val="center"/>
              <w:rPr>
                <w:sz w:val="24"/>
                <w:szCs w:val="24"/>
                <w:rtl/>
              </w:rPr>
            </w:pPr>
            <w:r w:rsidRPr="003A719A">
              <w:rPr>
                <w:rFonts w:hint="cs"/>
                <w:sz w:val="24"/>
                <w:szCs w:val="24"/>
                <w:rtl/>
              </w:rPr>
              <w:t>15</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15</w:t>
            </w:r>
          </w:p>
        </w:tc>
      </w:tr>
      <w:tr w:rsidR="001F2583" w:rsidRPr="003A719A" w:rsidTr="003A719A">
        <w:trPr>
          <w:jc w:val="center"/>
        </w:trPr>
        <w:tc>
          <w:tcPr>
            <w:tcW w:w="0" w:type="auto"/>
            <w:vAlign w:val="center"/>
          </w:tcPr>
          <w:p w:rsidR="001F2583" w:rsidRPr="003A719A" w:rsidRDefault="00A13EE2" w:rsidP="003A719A">
            <w:pPr>
              <w:bidi/>
              <w:ind w:firstLine="0"/>
              <w:jc w:val="center"/>
              <w:rPr>
                <w:noProof/>
                <w:sz w:val="24"/>
                <w:szCs w:val="24"/>
                <w:rtl/>
              </w:rPr>
            </w:pPr>
            <w:r>
              <w:rPr>
                <w:rFonts w:hint="cs"/>
                <w:noProof/>
                <w:sz w:val="24"/>
                <w:szCs w:val="24"/>
                <w:rtl/>
              </w:rPr>
              <w:t>اضافه حفاری</w:t>
            </w:r>
            <w:r w:rsidR="001F2583" w:rsidRPr="003A719A">
              <w:rPr>
                <w:rFonts w:hint="cs"/>
                <w:noProof/>
                <w:sz w:val="24"/>
                <w:szCs w:val="24"/>
                <w:rtl/>
              </w:rPr>
              <w:t xml:space="preserve"> (متر)</w:t>
            </w:r>
          </w:p>
        </w:tc>
        <w:tc>
          <w:tcPr>
            <w:tcW w:w="0" w:type="auto"/>
            <w:vAlign w:val="center"/>
          </w:tcPr>
          <w:p w:rsidR="001F2583" w:rsidRPr="003A719A" w:rsidRDefault="001F2583" w:rsidP="003A719A">
            <w:pPr>
              <w:bidi/>
              <w:ind w:firstLine="0"/>
              <w:jc w:val="center"/>
              <w:rPr>
                <w:sz w:val="24"/>
                <w:szCs w:val="24"/>
                <w:rtl/>
              </w:rPr>
            </w:pPr>
            <w:r w:rsidRPr="003A719A">
              <w:rPr>
                <w:rFonts w:hint="cs"/>
                <w:sz w:val="24"/>
                <w:szCs w:val="24"/>
                <w:rtl/>
              </w:rPr>
              <w:t>5/2</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85/1</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گل گذاری (متر)</w:t>
            </w:r>
          </w:p>
        </w:tc>
        <w:tc>
          <w:tcPr>
            <w:tcW w:w="0" w:type="auto"/>
            <w:vAlign w:val="center"/>
          </w:tcPr>
          <w:p w:rsidR="001F2583" w:rsidRPr="003A719A" w:rsidRDefault="001F2583" w:rsidP="003A719A">
            <w:pPr>
              <w:bidi/>
              <w:ind w:firstLine="0"/>
              <w:jc w:val="center"/>
              <w:rPr>
                <w:sz w:val="24"/>
                <w:szCs w:val="24"/>
                <w:rtl/>
              </w:rPr>
            </w:pPr>
            <w:r w:rsidRPr="003A719A">
              <w:rPr>
                <w:rFonts w:hint="cs"/>
                <w:sz w:val="24"/>
                <w:szCs w:val="24"/>
                <w:rtl/>
              </w:rPr>
              <w:t>5/6</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16/6</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جرم خرج در هر چال (کیلوگرم)</w:t>
            </w:r>
          </w:p>
        </w:tc>
        <w:tc>
          <w:tcPr>
            <w:tcW w:w="0" w:type="auto"/>
            <w:vAlign w:val="center"/>
          </w:tcPr>
          <w:p w:rsidR="001F2583" w:rsidRPr="003A719A" w:rsidRDefault="001F2583" w:rsidP="003A719A">
            <w:pPr>
              <w:bidi/>
              <w:ind w:firstLine="0"/>
              <w:jc w:val="center"/>
              <w:rPr>
                <w:sz w:val="24"/>
                <w:szCs w:val="24"/>
                <w:rtl/>
              </w:rPr>
            </w:pPr>
            <w:r w:rsidRPr="003A719A">
              <w:rPr>
                <w:rFonts w:hint="cs"/>
                <w:sz w:val="24"/>
                <w:szCs w:val="24"/>
                <w:rtl/>
              </w:rPr>
              <w:t>463</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450</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خرج ویژه (</w:t>
            </w:r>
            <w:r w:rsidRPr="003A719A">
              <w:rPr>
                <w:noProof/>
                <w:sz w:val="20"/>
                <w:szCs w:val="20"/>
              </w:rPr>
              <w:t>g/m</w:t>
            </w:r>
            <w:r w:rsidRPr="003A719A">
              <w:rPr>
                <w:noProof/>
                <w:sz w:val="20"/>
                <w:szCs w:val="20"/>
                <w:vertAlign w:val="superscript"/>
              </w:rPr>
              <w:t>3</w:t>
            </w:r>
            <w:r w:rsidRPr="003A719A">
              <w:rPr>
                <w:rFonts w:hint="cs"/>
                <w:noProof/>
                <w:sz w:val="24"/>
                <w:szCs w:val="24"/>
                <w:rtl/>
              </w:rPr>
              <w:t>)</w:t>
            </w:r>
          </w:p>
        </w:tc>
        <w:tc>
          <w:tcPr>
            <w:tcW w:w="0" w:type="auto"/>
            <w:vAlign w:val="center"/>
          </w:tcPr>
          <w:p w:rsidR="001F2583" w:rsidRPr="003A719A" w:rsidRDefault="001F2583" w:rsidP="003A719A">
            <w:pPr>
              <w:bidi/>
              <w:ind w:firstLine="0"/>
              <w:jc w:val="center"/>
              <w:rPr>
                <w:sz w:val="24"/>
                <w:szCs w:val="24"/>
                <w:rtl/>
              </w:rPr>
            </w:pPr>
            <w:r w:rsidRPr="003A719A">
              <w:rPr>
                <w:rFonts w:hint="cs"/>
                <w:sz w:val="24"/>
                <w:szCs w:val="24"/>
                <w:rtl/>
              </w:rPr>
              <w:t>863</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687</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حفاری ویژه (</w:t>
            </w:r>
            <w:r w:rsidRPr="003A719A">
              <w:rPr>
                <w:noProof/>
                <w:sz w:val="20"/>
                <w:szCs w:val="20"/>
              </w:rPr>
              <w:t>mm/m</w:t>
            </w:r>
            <w:r w:rsidRPr="003A719A">
              <w:rPr>
                <w:noProof/>
                <w:sz w:val="20"/>
                <w:szCs w:val="20"/>
                <w:vertAlign w:val="superscript"/>
              </w:rPr>
              <w:t>3</w:t>
            </w:r>
            <w:r w:rsidRPr="003A719A">
              <w:rPr>
                <w:rFonts w:hint="cs"/>
                <w:noProof/>
                <w:sz w:val="24"/>
                <w:szCs w:val="24"/>
                <w:rtl/>
              </w:rPr>
              <w:t>)</w:t>
            </w:r>
          </w:p>
        </w:tc>
        <w:tc>
          <w:tcPr>
            <w:tcW w:w="0" w:type="auto"/>
            <w:vAlign w:val="center"/>
          </w:tcPr>
          <w:p w:rsidR="001F2583" w:rsidRPr="003A719A" w:rsidRDefault="001F2583" w:rsidP="003A719A">
            <w:pPr>
              <w:bidi/>
              <w:ind w:firstLine="0"/>
              <w:jc w:val="center"/>
              <w:rPr>
                <w:sz w:val="24"/>
                <w:szCs w:val="24"/>
                <w:rtl/>
              </w:rPr>
            </w:pPr>
            <w:r w:rsidRPr="003A719A">
              <w:rPr>
                <w:rFonts w:hint="cs"/>
                <w:sz w:val="24"/>
                <w:szCs w:val="24"/>
                <w:rtl/>
              </w:rPr>
              <w:t>33</w:t>
            </w:r>
          </w:p>
        </w:tc>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26</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rPr>
            </w:pPr>
            <w:r w:rsidRPr="003A719A">
              <w:rPr>
                <w:rFonts w:hint="cs"/>
                <w:noProof/>
                <w:sz w:val="24"/>
                <w:szCs w:val="24"/>
                <w:rtl/>
              </w:rPr>
              <w:t>خردایش متوسط (</w:t>
            </w:r>
            <w:r w:rsidRPr="003A719A">
              <w:rPr>
                <w:noProof/>
                <w:sz w:val="20"/>
                <w:szCs w:val="20"/>
              </w:rPr>
              <w:t>cm</w:t>
            </w:r>
            <w:r w:rsidRPr="003A719A">
              <w:rPr>
                <w:rFonts w:hint="cs"/>
                <w:noProof/>
                <w:sz w:val="24"/>
                <w:szCs w:val="24"/>
                <w:rtl/>
              </w:rPr>
              <w:t>)</w:t>
            </w:r>
          </w:p>
        </w:tc>
        <w:tc>
          <w:tcPr>
            <w:tcW w:w="0" w:type="auto"/>
            <w:vAlign w:val="center"/>
          </w:tcPr>
          <w:p w:rsidR="001F2583" w:rsidRPr="003A719A" w:rsidRDefault="001F2583" w:rsidP="003A719A">
            <w:pPr>
              <w:bidi/>
              <w:ind w:firstLine="0"/>
              <w:jc w:val="center"/>
              <w:rPr>
                <w:sz w:val="24"/>
                <w:szCs w:val="24"/>
                <w:rtl/>
              </w:rPr>
            </w:pPr>
            <w:r w:rsidRPr="003A719A">
              <w:rPr>
                <w:rFonts w:hint="cs"/>
                <w:sz w:val="24"/>
                <w:szCs w:val="24"/>
                <w:rtl/>
              </w:rPr>
              <w:t>40</w:t>
            </w:r>
          </w:p>
        </w:tc>
        <w:tc>
          <w:tcPr>
            <w:tcW w:w="0" w:type="auto"/>
            <w:vAlign w:val="center"/>
          </w:tcPr>
          <w:p w:rsidR="001F2583" w:rsidRPr="003A719A" w:rsidRDefault="001F2583" w:rsidP="003A719A">
            <w:pPr>
              <w:keepNext/>
              <w:bidi/>
              <w:ind w:firstLine="0"/>
              <w:jc w:val="center"/>
              <w:rPr>
                <w:noProof/>
                <w:sz w:val="24"/>
                <w:szCs w:val="24"/>
                <w:rtl/>
              </w:rPr>
            </w:pPr>
            <w:r w:rsidRPr="003A719A">
              <w:rPr>
                <w:rFonts w:hint="cs"/>
                <w:noProof/>
                <w:sz w:val="24"/>
                <w:szCs w:val="24"/>
                <w:rtl/>
              </w:rPr>
              <w:t>48</w:t>
            </w:r>
          </w:p>
        </w:tc>
      </w:tr>
    </w:tbl>
    <w:p w:rsidR="00CF4F66" w:rsidRDefault="00CF4F66" w:rsidP="00CF4F66">
      <w:pPr>
        <w:bidi/>
        <w:ind w:firstLine="566"/>
        <w:rPr>
          <w:rtl/>
        </w:rPr>
      </w:pPr>
      <w:r>
        <w:rPr>
          <w:rFonts w:hint="cs"/>
          <w:rtl/>
        </w:rPr>
        <w:t>در مورد کانسنگ مگنتیت پایینی نیز می توان با اعمال طرح آتشکاری جدید، مقدار خرج ویژه و حفاری ویژه را کاهش داد و چون ابعاد شبکه چالزنی افزایش یافته است در مصرف ماده منفجره، صرفه جویی می شود. البته اندازه خردایش متوسط افزایش می یابد و احتمال ایجاد قطعات بزرگ، ب</w:t>
      </w:r>
      <w:r w:rsidR="00612B1B">
        <w:rPr>
          <w:rFonts w:hint="cs"/>
          <w:rtl/>
        </w:rPr>
        <w:t>ی</w:t>
      </w:r>
      <w:r>
        <w:rPr>
          <w:rFonts w:hint="cs"/>
          <w:rtl/>
        </w:rPr>
        <w:t>ش</w:t>
      </w:r>
      <w:r w:rsidR="00612B1B">
        <w:rPr>
          <w:rtl/>
        </w:rPr>
        <w:softHyphen/>
      </w:r>
      <w:r>
        <w:rPr>
          <w:rFonts w:hint="cs"/>
          <w:rtl/>
        </w:rPr>
        <w:t>تر می شود.</w:t>
      </w:r>
    </w:p>
    <w:p w:rsidR="001F2583" w:rsidRPr="00541463" w:rsidRDefault="00CF4F66" w:rsidP="00CF4F66">
      <w:pPr>
        <w:bidi/>
        <w:ind w:firstLine="566"/>
        <w:rPr>
          <w:rtl/>
        </w:rPr>
      </w:pPr>
      <w:r>
        <w:rPr>
          <w:rFonts w:hint="cs"/>
          <w:rtl/>
        </w:rPr>
        <w:t xml:space="preserve"> </w:t>
      </w:r>
    </w:p>
    <w:p w:rsidR="001F2583" w:rsidRPr="00CE13CD" w:rsidRDefault="001F2583" w:rsidP="00CE13CD">
      <w:pPr>
        <w:pStyle w:val="Heading2"/>
        <w:ind w:firstLine="566"/>
        <w:rPr>
          <w:rFonts w:cs="B Jadid"/>
          <w:color w:val="auto"/>
          <w:sz w:val="28"/>
          <w:szCs w:val="28"/>
          <w:rtl/>
        </w:rPr>
      </w:pPr>
      <w:bookmarkStart w:id="282" w:name="_Toc263636332"/>
      <w:r w:rsidRPr="00CE13CD">
        <w:rPr>
          <w:rFonts w:cs="B Jadid" w:hint="cs"/>
          <w:color w:val="auto"/>
          <w:sz w:val="28"/>
          <w:szCs w:val="28"/>
          <w:rtl/>
        </w:rPr>
        <w:t>5-4-</w:t>
      </w:r>
      <w:r w:rsidR="002273AF" w:rsidRPr="00CE13CD">
        <w:rPr>
          <w:rFonts w:cs="B Jadid" w:hint="cs"/>
          <w:color w:val="auto"/>
          <w:sz w:val="28"/>
          <w:szCs w:val="28"/>
          <w:rtl/>
        </w:rPr>
        <w:t>3</w:t>
      </w:r>
      <w:r w:rsidRPr="00CE13CD">
        <w:rPr>
          <w:rFonts w:cs="B Jadid" w:hint="cs"/>
          <w:color w:val="auto"/>
          <w:sz w:val="28"/>
          <w:szCs w:val="28"/>
          <w:rtl/>
        </w:rPr>
        <w:t xml:space="preserve">- طرح آتشکاری پیشنهادی </w:t>
      </w:r>
      <w:r w:rsidR="002273AF" w:rsidRPr="00CE13CD">
        <w:rPr>
          <w:rFonts w:cs="B Jadid" w:hint="cs"/>
          <w:color w:val="auto"/>
          <w:sz w:val="28"/>
          <w:szCs w:val="28"/>
          <w:rtl/>
        </w:rPr>
        <w:t>برای سنگ آهن</w:t>
      </w:r>
      <w:r w:rsidRPr="00CE13CD">
        <w:rPr>
          <w:rFonts w:cs="B Jadid" w:hint="cs"/>
          <w:color w:val="auto"/>
          <w:sz w:val="28"/>
          <w:szCs w:val="28"/>
          <w:rtl/>
        </w:rPr>
        <w:t xml:space="preserve"> اکسیده</w:t>
      </w:r>
      <w:bookmarkEnd w:id="282"/>
    </w:p>
    <w:p w:rsidR="001F2583" w:rsidRDefault="001F2583" w:rsidP="001F2583">
      <w:pPr>
        <w:bidi/>
        <w:rPr>
          <w:noProof/>
          <w:rtl/>
        </w:rPr>
      </w:pPr>
    </w:p>
    <w:p w:rsidR="001F2583" w:rsidRDefault="00CF4F66" w:rsidP="009C2391">
      <w:pPr>
        <w:bidi/>
        <w:ind w:firstLine="566"/>
        <w:rPr>
          <w:rFonts w:eastAsiaTheme="minorEastAsia"/>
          <w:noProof/>
          <w:rtl/>
        </w:rPr>
      </w:pPr>
      <w:r>
        <w:rPr>
          <w:rFonts w:hint="cs"/>
          <w:noProof/>
          <w:rtl/>
        </w:rPr>
        <w:t xml:space="preserve">مشابه موارد قبلی، طرح آتشکاری پیشنهادی برای </w:t>
      </w:r>
      <w:r w:rsidR="009C2391">
        <w:rPr>
          <w:rFonts w:hint="cs"/>
          <w:noProof/>
          <w:rtl/>
        </w:rPr>
        <w:t>برای بخش</w:t>
      </w:r>
      <w:r w:rsidR="00F919F4">
        <w:rPr>
          <w:rFonts w:hint="cs"/>
          <w:noProof/>
          <w:rtl/>
        </w:rPr>
        <w:t xml:space="preserve"> اکسیده سنگ آهن معدن گل گهر، تعی</w:t>
      </w:r>
      <w:r w:rsidR="009C2391">
        <w:rPr>
          <w:rFonts w:hint="cs"/>
          <w:noProof/>
          <w:rtl/>
        </w:rPr>
        <w:t>ین می گردد. وزن مخصوص بخش اکسید شده سنگ آهن</w:t>
      </w:r>
      <w:r w:rsidR="001F2583">
        <w:rPr>
          <w:rFonts w:hint="cs"/>
          <w:noProof/>
          <w:rtl/>
        </w:rPr>
        <w:t xml:space="preserve"> 92/3 است</w:t>
      </w:r>
      <w:r w:rsidR="009C2391">
        <w:rPr>
          <w:rFonts w:hint="cs"/>
          <w:noProof/>
          <w:rtl/>
        </w:rPr>
        <w:t xml:space="preserve"> و چون</w:t>
      </w:r>
      <w:r w:rsidR="001F2583">
        <w:rPr>
          <w:rFonts w:hint="cs"/>
          <w:noProof/>
          <w:rtl/>
        </w:rPr>
        <w:t xml:space="preserve"> مقاومت فشاری تقریبی آن </w:t>
      </w:r>
      <w:r>
        <w:rPr>
          <w:rFonts w:hint="cs"/>
          <w:noProof/>
          <w:rtl/>
        </w:rPr>
        <w:t>زیر 100 مگاپاسکال تعیین می شود؛ ضریب سنگ (</w:t>
      </w:r>
      <w:r>
        <w:rPr>
          <w:noProof/>
        </w:rPr>
        <w:t>A</w:t>
      </w:r>
      <w:r>
        <w:rPr>
          <w:rFonts w:hint="cs"/>
          <w:noProof/>
          <w:rtl/>
        </w:rPr>
        <w:t>) معادل 9 در نظر گرفته می شود.</w:t>
      </w:r>
    </w:p>
    <w:p w:rsidR="001F2583" w:rsidRDefault="001F2583" w:rsidP="00D62603">
      <w:pPr>
        <w:bidi/>
        <w:ind w:firstLine="566"/>
        <w:rPr>
          <w:rFonts w:eastAsiaTheme="minorEastAsia"/>
          <w:noProof/>
          <w:rtl/>
        </w:rPr>
      </w:pPr>
      <w:r>
        <w:rPr>
          <w:rFonts w:eastAsiaTheme="minorEastAsia" w:hint="cs"/>
          <w:noProof/>
          <w:rtl/>
        </w:rPr>
        <w:t>نتایج تعیین بارسنگ طرح آتشکاری استخراج کانسنگ اکسیده، در جدول</w:t>
      </w:r>
      <w:r w:rsidR="00D62603">
        <w:rPr>
          <w:rFonts w:eastAsiaTheme="minorEastAsia" w:hint="cs"/>
          <w:noProof/>
          <w:rtl/>
        </w:rPr>
        <w:t xml:space="preserve">(5-9) </w:t>
      </w:r>
      <w:r>
        <w:rPr>
          <w:rFonts w:eastAsiaTheme="minorEastAsia" w:hint="cs"/>
          <w:noProof/>
          <w:rtl/>
        </w:rPr>
        <w:t>درج شده است.</w:t>
      </w:r>
    </w:p>
    <w:p w:rsidR="001F2583" w:rsidRDefault="001F2583" w:rsidP="00F919F4">
      <w:pPr>
        <w:bidi/>
        <w:ind w:firstLine="566"/>
        <w:rPr>
          <w:rFonts w:eastAsiaTheme="minorEastAsia"/>
          <w:noProof/>
          <w:rtl/>
        </w:rPr>
      </w:pPr>
      <w:r>
        <w:rPr>
          <w:rFonts w:eastAsiaTheme="minorEastAsia"/>
          <w:noProof/>
          <w:rtl/>
        </w:rPr>
        <w:br w:type="page"/>
      </w:r>
      <w:r w:rsidR="00CF4F66">
        <w:rPr>
          <w:rFonts w:hint="cs"/>
          <w:noProof/>
          <w:rtl/>
        </w:rPr>
        <w:lastRenderedPageBreak/>
        <w:t>مشابه موارد قبلی، طراحی آتشکاری بوسیله نرم افزار برای سنگ آهن اکسید شده معدن گل گهر، مطابق با نتایج مندرج در جداول (5-9) و (5-10) خواهد بود.</w:t>
      </w:r>
    </w:p>
    <w:p w:rsidR="003A719A" w:rsidRPr="00D62603" w:rsidRDefault="003A719A" w:rsidP="003A719A">
      <w:pPr>
        <w:pStyle w:val="Caption"/>
        <w:keepNext/>
        <w:ind w:hanging="1"/>
        <w:jc w:val="center"/>
        <w:rPr>
          <w:color w:val="auto"/>
          <w:sz w:val="20"/>
          <w:szCs w:val="20"/>
        </w:rPr>
      </w:pPr>
      <w:bookmarkStart w:id="283" w:name="_Toc259371030"/>
      <w:r w:rsidRPr="00D62603">
        <w:rPr>
          <w:rFonts w:hint="cs"/>
          <w:color w:val="auto"/>
          <w:sz w:val="20"/>
          <w:szCs w:val="20"/>
          <w:rtl/>
        </w:rPr>
        <w:t>جدول</w:t>
      </w:r>
      <w:r w:rsidRPr="00D62603">
        <w:rPr>
          <w:color w:val="auto"/>
          <w:sz w:val="20"/>
          <w:szCs w:val="20"/>
          <w:rtl/>
        </w:rPr>
        <w:t xml:space="preserve"> 5-  </w:t>
      </w:r>
      <w:r w:rsidR="00771039" w:rsidRPr="00D62603">
        <w:rPr>
          <w:color w:val="auto"/>
          <w:sz w:val="20"/>
          <w:szCs w:val="20"/>
          <w:rtl/>
        </w:rPr>
        <w:fldChar w:fldCharType="begin"/>
      </w:r>
      <w:r w:rsidR="004C7F5D" w:rsidRPr="00D62603">
        <w:rPr>
          <w:color w:val="auto"/>
          <w:sz w:val="20"/>
          <w:szCs w:val="20"/>
          <w:rtl/>
        </w:rPr>
        <w:instrText xml:space="preserve"> </w:instrText>
      </w:r>
      <w:r w:rsidR="004C7F5D" w:rsidRPr="00D62603">
        <w:rPr>
          <w:color w:val="auto"/>
          <w:sz w:val="20"/>
          <w:szCs w:val="20"/>
        </w:rPr>
        <w:instrText>SEQ</w:instrText>
      </w:r>
      <w:r w:rsidR="004C7F5D" w:rsidRPr="00D62603">
        <w:rPr>
          <w:color w:val="auto"/>
          <w:sz w:val="20"/>
          <w:szCs w:val="20"/>
          <w:rtl/>
        </w:rPr>
        <w:instrText xml:space="preserve"> جدول_5-_ \* </w:instrText>
      </w:r>
      <w:r w:rsidR="004C7F5D" w:rsidRPr="00D62603">
        <w:rPr>
          <w:color w:val="auto"/>
          <w:sz w:val="20"/>
          <w:szCs w:val="20"/>
        </w:rPr>
        <w:instrText>ARABIC</w:instrText>
      </w:r>
      <w:r w:rsidR="004C7F5D" w:rsidRPr="00D62603">
        <w:rPr>
          <w:color w:val="auto"/>
          <w:sz w:val="20"/>
          <w:szCs w:val="20"/>
          <w:rtl/>
        </w:rPr>
        <w:instrText xml:space="preserve"> </w:instrText>
      </w:r>
      <w:r w:rsidR="00771039" w:rsidRPr="00D62603">
        <w:rPr>
          <w:color w:val="auto"/>
          <w:sz w:val="20"/>
          <w:szCs w:val="20"/>
          <w:rtl/>
        </w:rPr>
        <w:fldChar w:fldCharType="separate"/>
      </w:r>
      <w:r w:rsidR="003521F7">
        <w:rPr>
          <w:color w:val="auto"/>
          <w:sz w:val="20"/>
          <w:szCs w:val="20"/>
          <w:rtl/>
        </w:rPr>
        <w:t>9</w:t>
      </w:r>
      <w:r w:rsidR="00771039" w:rsidRPr="00D62603">
        <w:rPr>
          <w:color w:val="auto"/>
          <w:sz w:val="20"/>
          <w:szCs w:val="20"/>
          <w:rtl/>
        </w:rPr>
        <w:fldChar w:fldCharType="end"/>
      </w:r>
      <w:r w:rsidRPr="00D62603">
        <w:rPr>
          <w:rFonts w:hint="cs"/>
          <w:color w:val="auto"/>
          <w:sz w:val="20"/>
          <w:szCs w:val="20"/>
          <w:rtl/>
        </w:rPr>
        <w:t xml:space="preserve">- </w:t>
      </w:r>
      <w:r w:rsidRPr="00D62603">
        <w:rPr>
          <w:rFonts w:hint="eastAsia"/>
          <w:color w:val="auto"/>
          <w:sz w:val="20"/>
          <w:szCs w:val="20"/>
          <w:rtl/>
        </w:rPr>
        <w:t>مقاد</w:t>
      </w:r>
      <w:r w:rsidRPr="00D62603">
        <w:rPr>
          <w:rFonts w:hint="cs"/>
          <w:color w:val="auto"/>
          <w:sz w:val="20"/>
          <w:szCs w:val="20"/>
          <w:rtl/>
        </w:rPr>
        <w:t>ی</w:t>
      </w:r>
      <w:r w:rsidRPr="00D62603">
        <w:rPr>
          <w:rFonts w:hint="eastAsia"/>
          <w:color w:val="auto"/>
          <w:sz w:val="20"/>
          <w:szCs w:val="20"/>
          <w:rtl/>
        </w:rPr>
        <w:t>ر</w:t>
      </w:r>
      <w:r w:rsidRPr="00D62603">
        <w:rPr>
          <w:color w:val="auto"/>
          <w:sz w:val="20"/>
          <w:szCs w:val="20"/>
          <w:rtl/>
        </w:rPr>
        <w:t xml:space="preserve"> </w:t>
      </w:r>
      <w:r w:rsidRPr="00D62603">
        <w:rPr>
          <w:rFonts w:hint="eastAsia"/>
          <w:color w:val="auto"/>
          <w:sz w:val="20"/>
          <w:szCs w:val="20"/>
          <w:rtl/>
        </w:rPr>
        <w:t>بارسنگ</w:t>
      </w:r>
      <w:r w:rsidRPr="00D62603">
        <w:rPr>
          <w:color w:val="auto"/>
          <w:sz w:val="20"/>
          <w:szCs w:val="20"/>
          <w:rtl/>
        </w:rPr>
        <w:t xml:space="preserve"> </w:t>
      </w:r>
      <w:r w:rsidRPr="00D62603">
        <w:rPr>
          <w:rFonts w:hint="eastAsia"/>
          <w:color w:val="auto"/>
          <w:sz w:val="20"/>
          <w:szCs w:val="20"/>
          <w:rtl/>
        </w:rPr>
        <w:t>پ</w:t>
      </w:r>
      <w:r w:rsidRPr="00D62603">
        <w:rPr>
          <w:rFonts w:hint="cs"/>
          <w:color w:val="auto"/>
          <w:sz w:val="20"/>
          <w:szCs w:val="20"/>
          <w:rtl/>
        </w:rPr>
        <w:t>ی</w:t>
      </w:r>
      <w:r w:rsidRPr="00D62603">
        <w:rPr>
          <w:rFonts w:hint="eastAsia"/>
          <w:color w:val="auto"/>
          <w:sz w:val="20"/>
          <w:szCs w:val="20"/>
          <w:rtl/>
        </w:rPr>
        <w:t>شنهاد</w:t>
      </w:r>
      <w:r w:rsidRPr="00D62603">
        <w:rPr>
          <w:color w:val="auto"/>
          <w:sz w:val="20"/>
          <w:szCs w:val="20"/>
          <w:rtl/>
        </w:rPr>
        <w:t xml:space="preserve"> </w:t>
      </w:r>
      <w:r w:rsidRPr="00D62603">
        <w:rPr>
          <w:rFonts w:hint="eastAsia"/>
          <w:color w:val="auto"/>
          <w:sz w:val="20"/>
          <w:szCs w:val="20"/>
          <w:rtl/>
        </w:rPr>
        <w:t>شده</w:t>
      </w:r>
      <w:r w:rsidRPr="00D62603">
        <w:rPr>
          <w:color w:val="auto"/>
          <w:sz w:val="20"/>
          <w:szCs w:val="20"/>
          <w:rtl/>
        </w:rPr>
        <w:t xml:space="preserve"> </w:t>
      </w:r>
      <w:r w:rsidRPr="00D62603">
        <w:rPr>
          <w:rFonts w:hint="eastAsia"/>
          <w:color w:val="auto"/>
          <w:sz w:val="20"/>
          <w:szCs w:val="20"/>
          <w:rtl/>
        </w:rPr>
        <w:t>توسط</w:t>
      </w:r>
      <w:r w:rsidRPr="00D62603">
        <w:rPr>
          <w:color w:val="auto"/>
          <w:sz w:val="20"/>
          <w:szCs w:val="20"/>
          <w:rtl/>
        </w:rPr>
        <w:t xml:space="preserve"> </w:t>
      </w:r>
      <w:r w:rsidRPr="00D62603">
        <w:rPr>
          <w:rFonts w:hint="eastAsia"/>
          <w:color w:val="auto"/>
          <w:sz w:val="20"/>
          <w:szCs w:val="20"/>
          <w:rtl/>
        </w:rPr>
        <w:t>روابط</w:t>
      </w:r>
      <w:r w:rsidRPr="00D62603">
        <w:rPr>
          <w:color w:val="auto"/>
          <w:sz w:val="20"/>
          <w:szCs w:val="20"/>
          <w:rtl/>
        </w:rPr>
        <w:t xml:space="preserve"> </w:t>
      </w:r>
      <w:r w:rsidRPr="00D62603">
        <w:rPr>
          <w:rFonts w:hint="eastAsia"/>
          <w:color w:val="auto"/>
          <w:sz w:val="20"/>
          <w:szCs w:val="20"/>
          <w:rtl/>
        </w:rPr>
        <w:t>مختلف</w:t>
      </w:r>
      <w:r w:rsidRPr="00D62603">
        <w:rPr>
          <w:color w:val="auto"/>
          <w:sz w:val="20"/>
          <w:szCs w:val="20"/>
          <w:rtl/>
        </w:rPr>
        <w:t xml:space="preserve"> </w:t>
      </w:r>
      <w:r w:rsidRPr="00D62603">
        <w:rPr>
          <w:rFonts w:hint="eastAsia"/>
          <w:color w:val="auto"/>
          <w:sz w:val="20"/>
          <w:szCs w:val="20"/>
          <w:rtl/>
        </w:rPr>
        <w:t>در</w:t>
      </w:r>
      <w:r w:rsidRPr="00D62603">
        <w:rPr>
          <w:color w:val="auto"/>
          <w:sz w:val="20"/>
          <w:szCs w:val="20"/>
          <w:rtl/>
        </w:rPr>
        <w:t xml:space="preserve"> </w:t>
      </w:r>
      <w:r w:rsidRPr="00D62603">
        <w:rPr>
          <w:rFonts w:hint="eastAsia"/>
          <w:color w:val="auto"/>
          <w:sz w:val="20"/>
          <w:szCs w:val="20"/>
          <w:rtl/>
        </w:rPr>
        <w:t>مورد</w:t>
      </w:r>
      <w:r w:rsidRPr="00D62603">
        <w:rPr>
          <w:color w:val="auto"/>
          <w:sz w:val="20"/>
          <w:szCs w:val="20"/>
          <w:rtl/>
        </w:rPr>
        <w:t xml:space="preserve"> </w:t>
      </w:r>
      <w:r w:rsidRPr="00D62603">
        <w:rPr>
          <w:rFonts w:hint="eastAsia"/>
          <w:color w:val="auto"/>
          <w:sz w:val="20"/>
          <w:szCs w:val="20"/>
          <w:rtl/>
        </w:rPr>
        <w:t>کانسنگ</w:t>
      </w:r>
      <w:r w:rsidRPr="00D62603">
        <w:rPr>
          <w:color w:val="auto"/>
          <w:sz w:val="20"/>
          <w:szCs w:val="20"/>
          <w:rtl/>
        </w:rPr>
        <w:t xml:space="preserve"> </w:t>
      </w:r>
      <w:r w:rsidRPr="00D62603">
        <w:rPr>
          <w:rFonts w:hint="eastAsia"/>
          <w:color w:val="auto"/>
          <w:sz w:val="20"/>
          <w:szCs w:val="20"/>
          <w:rtl/>
        </w:rPr>
        <w:t>اکس</w:t>
      </w:r>
      <w:r w:rsidRPr="00D62603">
        <w:rPr>
          <w:rFonts w:hint="cs"/>
          <w:color w:val="auto"/>
          <w:sz w:val="20"/>
          <w:szCs w:val="20"/>
          <w:rtl/>
        </w:rPr>
        <w:t>ی</w:t>
      </w:r>
      <w:r w:rsidRPr="00D62603">
        <w:rPr>
          <w:rFonts w:hint="eastAsia"/>
          <w:color w:val="auto"/>
          <w:sz w:val="20"/>
          <w:szCs w:val="20"/>
          <w:rtl/>
        </w:rPr>
        <w:t>ده</w:t>
      </w:r>
      <w:bookmarkEnd w:id="283"/>
    </w:p>
    <w:tbl>
      <w:tblPr>
        <w:tblStyle w:val="TableGrid"/>
        <w:bidiVisual/>
        <w:tblW w:w="0" w:type="auto"/>
        <w:jc w:val="center"/>
        <w:tblLook w:val="04A0" w:firstRow="1" w:lastRow="0" w:firstColumn="1" w:lastColumn="0" w:noHBand="0" w:noVBand="1"/>
      </w:tblPr>
      <w:tblGrid>
        <w:gridCol w:w="2066"/>
        <w:gridCol w:w="1064"/>
      </w:tblGrid>
      <w:tr w:rsidR="001F2583" w:rsidRPr="003A719A" w:rsidTr="003A719A">
        <w:trPr>
          <w:jc w:val="center"/>
        </w:trPr>
        <w:tc>
          <w:tcPr>
            <w:tcW w:w="0" w:type="auto"/>
            <w:gridSpan w:val="2"/>
            <w:vAlign w:val="center"/>
          </w:tcPr>
          <w:p w:rsidR="001F2583" w:rsidRPr="003A719A" w:rsidRDefault="001F2583" w:rsidP="003A719A">
            <w:pPr>
              <w:bidi/>
              <w:ind w:firstLine="0"/>
              <w:jc w:val="center"/>
              <w:rPr>
                <w:noProof/>
                <w:sz w:val="24"/>
                <w:szCs w:val="24"/>
                <w:rtl/>
                <w:lang w:bidi="ar-SA"/>
              </w:rPr>
            </w:pPr>
            <w:r w:rsidRPr="003A719A">
              <w:rPr>
                <w:rFonts w:hint="cs"/>
                <w:noProof/>
                <w:sz w:val="24"/>
                <w:szCs w:val="24"/>
                <w:rtl/>
                <w:lang w:bidi="ar-SA"/>
              </w:rPr>
              <w:t>محاسبه بارسنگ با روش های مختلف</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lang w:bidi="ar-SA"/>
              </w:rPr>
            </w:pPr>
            <w:r w:rsidRPr="003A719A">
              <w:rPr>
                <w:rFonts w:hint="cs"/>
                <w:noProof/>
                <w:sz w:val="24"/>
                <w:szCs w:val="24"/>
                <w:rtl/>
                <w:lang w:bidi="ar-SA"/>
              </w:rPr>
              <w:t>فرمول اش</w:t>
            </w:r>
          </w:p>
        </w:tc>
        <w:tc>
          <w:tcPr>
            <w:tcW w:w="0" w:type="auto"/>
            <w:vAlign w:val="center"/>
          </w:tcPr>
          <w:p w:rsidR="001F2583" w:rsidRPr="003A719A" w:rsidRDefault="001F2583" w:rsidP="003A719A">
            <w:pPr>
              <w:bidi/>
              <w:ind w:firstLine="0"/>
              <w:jc w:val="center"/>
              <w:rPr>
                <w:noProof/>
                <w:sz w:val="24"/>
                <w:szCs w:val="24"/>
                <w:rtl/>
                <w:lang w:bidi="ar-SA"/>
              </w:rPr>
            </w:pPr>
            <w:r w:rsidRPr="003A719A">
              <w:rPr>
                <w:rFonts w:hint="cs"/>
                <w:noProof/>
                <w:sz w:val="24"/>
                <w:szCs w:val="24"/>
                <w:rtl/>
                <w:lang w:bidi="ar-SA"/>
              </w:rPr>
              <w:t>27/6 متر</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lang w:bidi="ar-SA"/>
              </w:rPr>
            </w:pPr>
            <w:r w:rsidRPr="003A719A">
              <w:rPr>
                <w:rFonts w:hint="cs"/>
                <w:noProof/>
                <w:sz w:val="24"/>
                <w:szCs w:val="24"/>
                <w:rtl/>
                <w:lang w:bidi="ar-SA"/>
              </w:rPr>
              <w:t>فرمول بهانداری</w:t>
            </w:r>
          </w:p>
        </w:tc>
        <w:tc>
          <w:tcPr>
            <w:tcW w:w="0" w:type="auto"/>
            <w:vAlign w:val="center"/>
          </w:tcPr>
          <w:p w:rsidR="001F2583" w:rsidRPr="003A719A" w:rsidRDefault="001F2583" w:rsidP="003A719A">
            <w:pPr>
              <w:bidi/>
              <w:ind w:firstLine="0"/>
              <w:jc w:val="center"/>
              <w:rPr>
                <w:noProof/>
                <w:sz w:val="24"/>
                <w:szCs w:val="24"/>
                <w:rtl/>
                <w:lang w:bidi="ar-SA"/>
              </w:rPr>
            </w:pPr>
            <w:r w:rsidRPr="003A719A">
              <w:rPr>
                <w:rFonts w:hint="cs"/>
                <w:noProof/>
                <w:sz w:val="24"/>
                <w:szCs w:val="24"/>
                <w:rtl/>
                <w:lang w:bidi="ar-SA"/>
              </w:rPr>
              <w:t>87/6 متر</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lang w:bidi="ar-SA"/>
              </w:rPr>
            </w:pPr>
            <w:r w:rsidRPr="003A719A">
              <w:rPr>
                <w:rFonts w:hint="cs"/>
                <w:noProof/>
                <w:sz w:val="24"/>
                <w:szCs w:val="24"/>
                <w:rtl/>
                <w:lang w:bidi="ar-SA"/>
              </w:rPr>
              <w:t xml:space="preserve">فرمول </w:t>
            </w:r>
            <w:r w:rsidR="00284FA2">
              <w:rPr>
                <w:rFonts w:hint="cs"/>
                <w:noProof/>
                <w:sz w:val="24"/>
                <w:szCs w:val="24"/>
                <w:rtl/>
                <w:lang w:bidi="ar-SA"/>
              </w:rPr>
              <w:t>لوپز جیمنو</w:t>
            </w:r>
          </w:p>
        </w:tc>
        <w:tc>
          <w:tcPr>
            <w:tcW w:w="0" w:type="auto"/>
            <w:vAlign w:val="center"/>
          </w:tcPr>
          <w:p w:rsidR="001F2583" w:rsidRPr="003A719A" w:rsidRDefault="001F2583" w:rsidP="003A719A">
            <w:pPr>
              <w:bidi/>
              <w:ind w:firstLine="0"/>
              <w:jc w:val="center"/>
              <w:rPr>
                <w:noProof/>
                <w:sz w:val="24"/>
                <w:szCs w:val="24"/>
                <w:rtl/>
                <w:lang w:bidi="ar-SA"/>
              </w:rPr>
            </w:pPr>
            <w:r w:rsidRPr="003A719A">
              <w:rPr>
                <w:rFonts w:hint="cs"/>
                <w:noProof/>
                <w:sz w:val="24"/>
                <w:szCs w:val="24"/>
                <w:rtl/>
                <w:lang w:bidi="ar-SA"/>
              </w:rPr>
              <w:t>77/5 متر</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lang w:bidi="ar-SA"/>
              </w:rPr>
            </w:pPr>
            <w:r w:rsidRPr="003A719A">
              <w:rPr>
                <w:rFonts w:hint="cs"/>
                <w:noProof/>
                <w:sz w:val="24"/>
                <w:szCs w:val="24"/>
                <w:rtl/>
                <w:lang w:bidi="ar-SA"/>
              </w:rPr>
              <w:t>فرمول کنیا (1972)</w:t>
            </w:r>
          </w:p>
        </w:tc>
        <w:tc>
          <w:tcPr>
            <w:tcW w:w="0" w:type="auto"/>
            <w:vAlign w:val="center"/>
          </w:tcPr>
          <w:p w:rsidR="001F2583" w:rsidRPr="003A719A" w:rsidRDefault="001F2583" w:rsidP="003A719A">
            <w:pPr>
              <w:bidi/>
              <w:ind w:firstLine="0"/>
              <w:jc w:val="center"/>
              <w:rPr>
                <w:noProof/>
                <w:sz w:val="24"/>
                <w:szCs w:val="24"/>
                <w:rtl/>
                <w:lang w:bidi="ar-SA"/>
              </w:rPr>
            </w:pPr>
            <w:r w:rsidRPr="003A719A">
              <w:rPr>
                <w:rFonts w:hint="cs"/>
                <w:noProof/>
                <w:sz w:val="24"/>
                <w:szCs w:val="24"/>
                <w:rtl/>
                <w:lang w:bidi="ar-SA"/>
              </w:rPr>
              <w:t>73/5 متر</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lang w:bidi="ar-SA"/>
              </w:rPr>
            </w:pPr>
            <w:r w:rsidRPr="003A719A">
              <w:rPr>
                <w:rFonts w:hint="cs"/>
                <w:noProof/>
                <w:sz w:val="24"/>
                <w:szCs w:val="24"/>
                <w:rtl/>
                <w:lang w:bidi="ar-SA"/>
              </w:rPr>
              <w:t>فرمول کنیا (1983)</w:t>
            </w:r>
          </w:p>
        </w:tc>
        <w:tc>
          <w:tcPr>
            <w:tcW w:w="0" w:type="auto"/>
            <w:vAlign w:val="center"/>
          </w:tcPr>
          <w:p w:rsidR="001F2583" w:rsidRPr="003A719A" w:rsidRDefault="001F2583" w:rsidP="003A719A">
            <w:pPr>
              <w:bidi/>
              <w:ind w:firstLine="0"/>
              <w:jc w:val="center"/>
              <w:rPr>
                <w:noProof/>
                <w:sz w:val="24"/>
                <w:szCs w:val="24"/>
                <w:rtl/>
                <w:lang w:bidi="ar-SA"/>
              </w:rPr>
            </w:pPr>
            <w:r w:rsidRPr="003A719A">
              <w:rPr>
                <w:rFonts w:hint="cs"/>
                <w:noProof/>
                <w:sz w:val="24"/>
                <w:szCs w:val="24"/>
                <w:rtl/>
                <w:lang w:bidi="ar-SA"/>
              </w:rPr>
              <w:t>82/5 متر</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lang w:bidi="ar-SA"/>
              </w:rPr>
            </w:pPr>
            <w:r w:rsidRPr="003A719A">
              <w:rPr>
                <w:rFonts w:hint="cs"/>
                <w:noProof/>
                <w:sz w:val="24"/>
                <w:szCs w:val="24"/>
                <w:rtl/>
                <w:lang w:bidi="ar-SA"/>
              </w:rPr>
              <w:t>فرمول روستن</w:t>
            </w:r>
          </w:p>
        </w:tc>
        <w:tc>
          <w:tcPr>
            <w:tcW w:w="0" w:type="auto"/>
            <w:vAlign w:val="center"/>
          </w:tcPr>
          <w:p w:rsidR="001F2583" w:rsidRPr="003A719A" w:rsidRDefault="001F2583" w:rsidP="003A719A">
            <w:pPr>
              <w:bidi/>
              <w:ind w:firstLine="0"/>
              <w:jc w:val="center"/>
              <w:rPr>
                <w:noProof/>
                <w:sz w:val="24"/>
                <w:szCs w:val="24"/>
                <w:rtl/>
                <w:lang w:bidi="ar-SA"/>
              </w:rPr>
            </w:pPr>
            <w:r w:rsidRPr="003A719A">
              <w:rPr>
                <w:rFonts w:hint="cs"/>
                <w:noProof/>
                <w:sz w:val="24"/>
                <w:szCs w:val="24"/>
                <w:rtl/>
                <w:lang w:bidi="ar-SA"/>
              </w:rPr>
              <w:t>98/6 متر</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lang w:bidi="ar-SA"/>
              </w:rPr>
            </w:pPr>
            <w:r w:rsidRPr="003A719A">
              <w:rPr>
                <w:rFonts w:hint="cs"/>
                <w:noProof/>
                <w:sz w:val="24"/>
                <w:szCs w:val="24"/>
                <w:rtl/>
                <w:lang w:bidi="ar-SA"/>
              </w:rPr>
              <w:t>فرمول تاتیا</w:t>
            </w:r>
          </w:p>
        </w:tc>
        <w:tc>
          <w:tcPr>
            <w:tcW w:w="0" w:type="auto"/>
            <w:vAlign w:val="center"/>
          </w:tcPr>
          <w:p w:rsidR="001F2583" w:rsidRPr="003A719A" w:rsidRDefault="001F2583" w:rsidP="003A719A">
            <w:pPr>
              <w:bidi/>
              <w:ind w:firstLine="0"/>
              <w:jc w:val="center"/>
              <w:rPr>
                <w:noProof/>
                <w:sz w:val="24"/>
                <w:szCs w:val="24"/>
                <w:rtl/>
                <w:lang w:bidi="ar-SA"/>
              </w:rPr>
            </w:pPr>
            <w:r w:rsidRPr="003A719A">
              <w:rPr>
                <w:rFonts w:hint="cs"/>
                <w:noProof/>
                <w:sz w:val="24"/>
                <w:szCs w:val="24"/>
                <w:rtl/>
                <w:lang w:bidi="ar-SA"/>
              </w:rPr>
              <w:t>84/5 متر</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lang w:bidi="ar-SA"/>
              </w:rPr>
            </w:pPr>
            <w:r w:rsidRPr="003A719A">
              <w:rPr>
                <w:rFonts w:hint="cs"/>
                <w:noProof/>
                <w:sz w:val="24"/>
                <w:szCs w:val="24"/>
                <w:rtl/>
                <w:lang w:bidi="ar-SA"/>
              </w:rPr>
              <w:t>میانگین (مقادیر)</w:t>
            </w:r>
          </w:p>
        </w:tc>
        <w:tc>
          <w:tcPr>
            <w:tcW w:w="0" w:type="auto"/>
            <w:vAlign w:val="center"/>
          </w:tcPr>
          <w:p w:rsidR="001F2583" w:rsidRPr="003A719A" w:rsidRDefault="001F2583" w:rsidP="003A719A">
            <w:pPr>
              <w:bidi/>
              <w:ind w:firstLine="0"/>
              <w:jc w:val="center"/>
              <w:rPr>
                <w:noProof/>
                <w:sz w:val="24"/>
                <w:szCs w:val="24"/>
                <w:rtl/>
                <w:lang w:bidi="ar-SA"/>
              </w:rPr>
            </w:pPr>
            <w:r w:rsidRPr="003A719A">
              <w:rPr>
                <w:rFonts w:hint="cs"/>
                <w:noProof/>
                <w:sz w:val="24"/>
                <w:szCs w:val="24"/>
                <w:rtl/>
                <w:lang w:bidi="ar-SA"/>
              </w:rPr>
              <w:t>18/6</w:t>
            </w:r>
          </w:p>
        </w:tc>
      </w:tr>
      <w:tr w:rsidR="001F2583" w:rsidRPr="003A719A" w:rsidTr="003A719A">
        <w:trPr>
          <w:jc w:val="center"/>
        </w:trPr>
        <w:tc>
          <w:tcPr>
            <w:tcW w:w="0" w:type="auto"/>
            <w:vAlign w:val="center"/>
          </w:tcPr>
          <w:p w:rsidR="001F2583" w:rsidRPr="003A719A" w:rsidRDefault="001F2583" w:rsidP="003A719A">
            <w:pPr>
              <w:bidi/>
              <w:ind w:firstLine="0"/>
              <w:jc w:val="center"/>
              <w:rPr>
                <w:noProof/>
                <w:sz w:val="24"/>
                <w:szCs w:val="24"/>
                <w:rtl/>
                <w:lang w:bidi="ar-SA"/>
              </w:rPr>
            </w:pPr>
            <w:r w:rsidRPr="003A719A">
              <w:rPr>
                <w:rFonts w:hint="cs"/>
                <w:noProof/>
                <w:sz w:val="24"/>
                <w:szCs w:val="24"/>
                <w:rtl/>
                <w:lang w:bidi="ar-SA"/>
              </w:rPr>
              <w:t>انحراف معیار (مقادیر)</w:t>
            </w:r>
          </w:p>
        </w:tc>
        <w:tc>
          <w:tcPr>
            <w:tcW w:w="0" w:type="auto"/>
            <w:vAlign w:val="center"/>
          </w:tcPr>
          <w:p w:rsidR="001F2583" w:rsidRPr="003A719A" w:rsidRDefault="001F2583" w:rsidP="003A719A">
            <w:pPr>
              <w:keepNext/>
              <w:bidi/>
              <w:ind w:firstLine="0"/>
              <w:jc w:val="center"/>
              <w:rPr>
                <w:noProof/>
                <w:sz w:val="24"/>
                <w:szCs w:val="24"/>
                <w:rtl/>
                <w:lang w:bidi="ar-SA"/>
              </w:rPr>
            </w:pPr>
            <w:r w:rsidRPr="003A719A">
              <w:rPr>
                <w:rFonts w:hint="cs"/>
                <w:noProof/>
                <w:sz w:val="24"/>
                <w:szCs w:val="24"/>
                <w:rtl/>
                <w:lang w:bidi="ar-SA"/>
              </w:rPr>
              <w:t>50/0</w:t>
            </w:r>
          </w:p>
        </w:tc>
      </w:tr>
    </w:tbl>
    <w:p w:rsidR="001F2583" w:rsidRDefault="001F2583" w:rsidP="00724F3B">
      <w:pPr>
        <w:bidi/>
        <w:ind w:firstLine="566"/>
        <w:rPr>
          <w:rFonts w:eastAsiaTheme="minorEastAsia"/>
          <w:noProof/>
          <w:rtl/>
        </w:rPr>
      </w:pPr>
      <w:r>
        <w:rPr>
          <w:rFonts w:eastAsiaTheme="minorEastAsia" w:hint="cs"/>
          <w:noProof/>
          <w:rtl/>
        </w:rPr>
        <w:t>نتایج کلی طرح</w:t>
      </w:r>
      <w:r w:rsidR="00D62603">
        <w:rPr>
          <w:rFonts w:eastAsiaTheme="minorEastAsia" w:hint="cs"/>
          <w:noProof/>
          <w:rtl/>
        </w:rPr>
        <w:t xml:space="preserve"> آتشکاری پیشنهادی نرم افزار نیز</w:t>
      </w:r>
      <w:r>
        <w:rPr>
          <w:rFonts w:eastAsiaTheme="minorEastAsia" w:hint="cs"/>
          <w:noProof/>
          <w:rtl/>
        </w:rPr>
        <w:t xml:space="preserve"> در جدول </w:t>
      </w:r>
      <w:r w:rsidR="00D62603">
        <w:rPr>
          <w:rFonts w:eastAsiaTheme="minorEastAsia" w:hint="cs"/>
          <w:noProof/>
          <w:rtl/>
        </w:rPr>
        <w:t>(5-10)</w:t>
      </w:r>
      <w:r>
        <w:rPr>
          <w:rFonts w:eastAsiaTheme="minorEastAsia" w:hint="cs"/>
          <w:noProof/>
          <w:rtl/>
        </w:rPr>
        <w:t xml:space="preserve"> نمایش داده شده ا</w:t>
      </w:r>
      <w:r w:rsidR="00724F3B">
        <w:rPr>
          <w:rFonts w:eastAsiaTheme="minorEastAsia" w:hint="cs"/>
          <w:noProof/>
          <w:rtl/>
        </w:rPr>
        <w:t>ست و با طرح فعلی اجرایی در معدن</w:t>
      </w:r>
      <w:r>
        <w:rPr>
          <w:rFonts w:eastAsiaTheme="minorEastAsia" w:hint="cs"/>
          <w:noProof/>
          <w:rtl/>
        </w:rPr>
        <w:t xml:space="preserve"> مقایسه </w:t>
      </w:r>
      <w:r w:rsidR="00724F3B">
        <w:rPr>
          <w:rFonts w:eastAsiaTheme="minorEastAsia" w:hint="cs"/>
          <w:noProof/>
          <w:rtl/>
        </w:rPr>
        <w:t>شده است.</w:t>
      </w:r>
    </w:p>
    <w:p w:rsidR="002D5ADE" w:rsidRPr="00D62603" w:rsidRDefault="002D5ADE" w:rsidP="002D5ADE">
      <w:pPr>
        <w:pStyle w:val="Caption"/>
        <w:keepNext/>
        <w:ind w:hanging="1"/>
        <w:jc w:val="center"/>
        <w:rPr>
          <w:color w:val="auto"/>
          <w:sz w:val="20"/>
          <w:szCs w:val="20"/>
        </w:rPr>
      </w:pPr>
      <w:bookmarkStart w:id="284" w:name="_Toc259371031"/>
      <w:r w:rsidRPr="00D62603">
        <w:rPr>
          <w:rFonts w:hint="cs"/>
          <w:color w:val="auto"/>
          <w:sz w:val="20"/>
          <w:szCs w:val="20"/>
          <w:rtl/>
        </w:rPr>
        <w:t>جدول</w:t>
      </w:r>
      <w:r w:rsidRPr="00D62603">
        <w:rPr>
          <w:color w:val="auto"/>
          <w:sz w:val="20"/>
          <w:szCs w:val="20"/>
          <w:rtl/>
        </w:rPr>
        <w:t xml:space="preserve"> 5-  </w:t>
      </w:r>
      <w:r w:rsidR="00771039" w:rsidRPr="00D62603">
        <w:rPr>
          <w:color w:val="auto"/>
          <w:sz w:val="20"/>
          <w:szCs w:val="20"/>
          <w:rtl/>
        </w:rPr>
        <w:fldChar w:fldCharType="begin"/>
      </w:r>
      <w:r w:rsidR="004C7F5D" w:rsidRPr="00D62603">
        <w:rPr>
          <w:color w:val="auto"/>
          <w:sz w:val="20"/>
          <w:szCs w:val="20"/>
          <w:rtl/>
        </w:rPr>
        <w:instrText xml:space="preserve"> </w:instrText>
      </w:r>
      <w:r w:rsidR="004C7F5D" w:rsidRPr="00D62603">
        <w:rPr>
          <w:color w:val="auto"/>
          <w:sz w:val="20"/>
          <w:szCs w:val="20"/>
        </w:rPr>
        <w:instrText>SEQ</w:instrText>
      </w:r>
      <w:r w:rsidR="004C7F5D" w:rsidRPr="00D62603">
        <w:rPr>
          <w:color w:val="auto"/>
          <w:sz w:val="20"/>
          <w:szCs w:val="20"/>
          <w:rtl/>
        </w:rPr>
        <w:instrText xml:space="preserve"> جدول_5-_ \* </w:instrText>
      </w:r>
      <w:r w:rsidR="004C7F5D" w:rsidRPr="00D62603">
        <w:rPr>
          <w:color w:val="auto"/>
          <w:sz w:val="20"/>
          <w:szCs w:val="20"/>
        </w:rPr>
        <w:instrText>ARABIC</w:instrText>
      </w:r>
      <w:r w:rsidR="004C7F5D" w:rsidRPr="00D62603">
        <w:rPr>
          <w:color w:val="auto"/>
          <w:sz w:val="20"/>
          <w:szCs w:val="20"/>
          <w:rtl/>
        </w:rPr>
        <w:instrText xml:space="preserve"> </w:instrText>
      </w:r>
      <w:r w:rsidR="00771039" w:rsidRPr="00D62603">
        <w:rPr>
          <w:color w:val="auto"/>
          <w:sz w:val="20"/>
          <w:szCs w:val="20"/>
          <w:rtl/>
        </w:rPr>
        <w:fldChar w:fldCharType="separate"/>
      </w:r>
      <w:r w:rsidR="003521F7">
        <w:rPr>
          <w:color w:val="auto"/>
          <w:sz w:val="20"/>
          <w:szCs w:val="20"/>
          <w:rtl/>
        </w:rPr>
        <w:t>10</w:t>
      </w:r>
      <w:r w:rsidR="00771039" w:rsidRPr="00D62603">
        <w:rPr>
          <w:color w:val="auto"/>
          <w:sz w:val="20"/>
          <w:szCs w:val="20"/>
          <w:rtl/>
        </w:rPr>
        <w:fldChar w:fldCharType="end"/>
      </w:r>
      <w:r w:rsidRPr="00D62603">
        <w:rPr>
          <w:rFonts w:hint="cs"/>
          <w:color w:val="auto"/>
          <w:sz w:val="20"/>
          <w:szCs w:val="20"/>
          <w:rtl/>
        </w:rPr>
        <w:t xml:space="preserve">- </w:t>
      </w:r>
      <w:r w:rsidRPr="00D62603">
        <w:rPr>
          <w:rFonts w:hint="eastAsia"/>
          <w:color w:val="auto"/>
          <w:sz w:val="20"/>
          <w:szCs w:val="20"/>
          <w:rtl/>
        </w:rPr>
        <w:t>مقا</w:t>
      </w:r>
      <w:r w:rsidRPr="00D62603">
        <w:rPr>
          <w:rFonts w:hint="cs"/>
          <w:color w:val="auto"/>
          <w:sz w:val="20"/>
          <w:szCs w:val="20"/>
          <w:rtl/>
        </w:rPr>
        <w:t>ی</w:t>
      </w:r>
      <w:r w:rsidRPr="00D62603">
        <w:rPr>
          <w:rFonts w:hint="eastAsia"/>
          <w:color w:val="auto"/>
          <w:sz w:val="20"/>
          <w:szCs w:val="20"/>
          <w:rtl/>
        </w:rPr>
        <w:t>سه</w:t>
      </w:r>
      <w:r w:rsidRPr="00D62603">
        <w:rPr>
          <w:color w:val="auto"/>
          <w:sz w:val="20"/>
          <w:szCs w:val="20"/>
          <w:rtl/>
        </w:rPr>
        <w:t xml:space="preserve"> </w:t>
      </w:r>
      <w:r w:rsidRPr="00D62603">
        <w:rPr>
          <w:rFonts w:hint="eastAsia"/>
          <w:color w:val="auto"/>
          <w:sz w:val="20"/>
          <w:szCs w:val="20"/>
          <w:rtl/>
        </w:rPr>
        <w:t>طرح</w:t>
      </w:r>
      <w:r w:rsidRPr="00D62603">
        <w:rPr>
          <w:color w:val="auto"/>
          <w:sz w:val="20"/>
          <w:szCs w:val="20"/>
          <w:rtl/>
        </w:rPr>
        <w:t xml:space="preserve"> </w:t>
      </w:r>
      <w:r w:rsidRPr="00D62603">
        <w:rPr>
          <w:rFonts w:hint="eastAsia"/>
          <w:color w:val="auto"/>
          <w:sz w:val="20"/>
          <w:szCs w:val="20"/>
          <w:rtl/>
        </w:rPr>
        <w:t>آتشکار</w:t>
      </w:r>
      <w:r w:rsidRPr="00D62603">
        <w:rPr>
          <w:rFonts w:hint="cs"/>
          <w:color w:val="auto"/>
          <w:sz w:val="20"/>
          <w:szCs w:val="20"/>
          <w:rtl/>
        </w:rPr>
        <w:t>ی</w:t>
      </w:r>
      <w:r w:rsidRPr="00D62603">
        <w:rPr>
          <w:color w:val="auto"/>
          <w:sz w:val="20"/>
          <w:szCs w:val="20"/>
          <w:rtl/>
        </w:rPr>
        <w:t xml:space="preserve"> </w:t>
      </w:r>
      <w:r w:rsidRPr="00D62603">
        <w:rPr>
          <w:rFonts w:hint="eastAsia"/>
          <w:color w:val="auto"/>
          <w:sz w:val="20"/>
          <w:szCs w:val="20"/>
          <w:rtl/>
        </w:rPr>
        <w:t>فعل</w:t>
      </w:r>
      <w:r w:rsidRPr="00D62603">
        <w:rPr>
          <w:rFonts w:hint="cs"/>
          <w:color w:val="auto"/>
          <w:sz w:val="20"/>
          <w:szCs w:val="20"/>
          <w:rtl/>
        </w:rPr>
        <w:t>ی</w:t>
      </w:r>
      <w:r w:rsidRPr="00D62603">
        <w:rPr>
          <w:color w:val="auto"/>
          <w:sz w:val="20"/>
          <w:szCs w:val="20"/>
          <w:rtl/>
        </w:rPr>
        <w:t xml:space="preserve"> </w:t>
      </w:r>
      <w:r w:rsidRPr="00D62603">
        <w:rPr>
          <w:rFonts w:hint="eastAsia"/>
          <w:color w:val="auto"/>
          <w:sz w:val="20"/>
          <w:szCs w:val="20"/>
          <w:rtl/>
        </w:rPr>
        <w:t>و</w:t>
      </w:r>
      <w:r w:rsidRPr="00D62603">
        <w:rPr>
          <w:color w:val="auto"/>
          <w:sz w:val="20"/>
          <w:szCs w:val="20"/>
          <w:rtl/>
        </w:rPr>
        <w:t xml:space="preserve"> </w:t>
      </w:r>
      <w:r w:rsidRPr="00D62603">
        <w:rPr>
          <w:rFonts w:hint="eastAsia"/>
          <w:color w:val="auto"/>
          <w:sz w:val="20"/>
          <w:szCs w:val="20"/>
          <w:rtl/>
        </w:rPr>
        <w:t>طرح</w:t>
      </w:r>
      <w:r w:rsidRPr="00D62603">
        <w:rPr>
          <w:color w:val="auto"/>
          <w:sz w:val="20"/>
          <w:szCs w:val="20"/>
          <w:rtl/>
        </w:rPr>
        <w:t xml:space="preserve"> </w:t>
      </w:r>
      <w:r w:rsidRPr="00D62603">
        <w:rPr>
          <w:rFonts w:hint="eastAsia"/>
          <w:color w:val="auto"/>
          <w:sz w:val="20"/>
          <w:szCs w:val="20"/>
          <w:rtl/>
        </w:rPr>
        <w:t>پ</w:t>
      </w:r>
      <w:r w:rsidRPr="00D62603">
        <w:rPr>
          <w:rFonts w:hint="cs"/>
          <w:color w:val="auto"/>
          <w:sz w:val="20"/>
          <w:szCs w:val="20"/>
          <w:rtl/>
        </w:rPr>
        <w:t>ی</w:t>
      </w:r>
      <w:r w:rsidRPr="00D62603">
        <w:rPr>
          <w:rFonts w:hint="eastAsia"/>
          <w:color w:val="auto"/>
          <w:sz w:val="20"/>
          <w:szCs w:val="20"/>
          <w:rtl/>
        </w:rPr>
        <w:t>شنهاد</w:t>
      </w:r>
      <w:r w:rsidRPr="00D62603">
        <w:rPr>
          <w:rFonts w:hint="cs"/>
          <w:color w:val="auto"/>
          <w:sz w:val="20"/>
          <w:szCs w:val="20"/>
          <w:rtl/>
        </w:rPr>
        <w:t>ی</w:t>
      </w:r>
      <w:r w:rsidRPr="00D62603">
        <w:rPr>
          <w:color w:val="auto"/>
          <w:sz w:val="20"/>
          <w:szCs w:val="20"/>
          <w:rtl/>
        </w:rPr>
        <w:t xml:space="preserve"> </w:t>
      </w:r>
      <w:r w:rsidRPr="00D62603">
        <w:rPr>
          <w:rFonts w:hint="eastAsia"/>
          <w:color w:val="auto"/>
          <w:sz w:val="20"/>
          <w:szCs w:val="20"/>
          <w:rtl/>
        </w:rPr>
        <w:t>نرم</w:t>
      </w:r>
      <w:r w:rsidRPr="00D62603">
        <w:rPr>
          <w:color w:val="auto"/>
          <w:sz w:val="20"/>
          <w:szCs w:val="20"/>
          <w:rtl/>
        </w:rPr>
        <w:t xml:space="preserve"> </w:t>
      </w:r>
      <w:r w:rsidRPr="00D62603">
        <w:rPr>
          <w:rFonts w:hint="eastAsia"/>
          <w:color w:val="auto"/>
          <w:sz w:val="20"/>
          <w:szCs w:val="20"/>
          <w:rtl/>
        </w:rPr>
        <w:t>افزار</w:t>
      </w:r>
      <w:r w:rsidRPr="00D62603">
        <w:rPr>
          <w:color w:val="auto"/>
          <w:sz w:val="20"/>
          <w:szCs w:val="20"/>
          <w:rtl/>
        </w:rPr>
        <w:t xml:space="preserve"> </w:t>
      </w:r>
      <w:r w:rsidRPr="00D62603">
        <w:rPr>
          <w:rFonts w:hint="eastAsia"/>
          <w:color w:val="auto"/>
          <w:sz w:val="20"/>
          <w:szCs w:val="20"/>
          <w:rtl/>
        </w:rPr>
        <w:t>در</w:t>
      </w:r>
      <w:r w:rsidRPr="00D62603">
        <w:rPr>
          <w:color w:val="auto"/>
          <w:sz w:val="20"/>
          <w:szCs w:val="20"/>
          <w:rtl/>
        </w:rPr>
        <w:t xml:space="preserve"> </w:t>
      </w:r>
      <w:r w:rsidRPr="00D62603">
        <w:rPr>
          <w:rFonts w:hint="eastAsia"/>
          <w:color w:val="auto"/>
          <w:sz w:val="20"/>
          <w:szCs w:val="20"/>
          <w:rtl/>
        </w:rPr>
        <w:t>مورد</w:t>
      </w:r>
      <w:r w:rsidRPr="00D62603">
        <w:rPr>
          <w:color w:val="auto"/>
          <w:sz w:val="20"/>
          <w:szCs w:val="20"/>
          <w:rtl/>
        </w:rPr>
        <w:t xml:space="preserve"> </w:t>
      </w:r>
      <w:r w:rsidRPr="00D62603">
        <w:rPr>
          <w:rFonts w:hint="eastAsia"/>
          <w:color w:val="auto"/>
          <w:sz w:val="20"/>
          <w:szCs w:val="20"/>
          <w:rtl/>
        </w:rPr>
        <w:t>کانسنگ</w:t>
      </w:r>
      <w:r w:rsidRPr="00D62603">
        <w:rPr>
          <w:color w:val="auto"/>
          <w:sz w:val="20"/>
          <w:szCs w:val="20"/>
          <w:rtl/>
        </w:rPr>
        <w:t xml:space="preserve"> </w:t>
      </w:r>
      <w:r w:rsidRPr="00D62603">
        <w:rPr>
          <w:rFonts w:hint="eastAsia"/>
          <w:color w:val="auto"/>
          <w:sz w:val="20"/>
          <w:szCs w:val="20"/>
          <w:rtl/>
        </w:rPr>
        <w:t>اکس</w:t>
      </w:r>
      <w:r w:rsidRPr="00D62603">
        <w:rPr>
          <w:rFonts w:hint="cs"/>
          <w:color w:val="auto"/>
          <w:sz w:val="20"/>
          <w:szCs w:val="20"/>
          <w:rtl/>
        </w:rPr>
        <w:t>ی</w:t>
      </w:r>
      <w:r w:rsidRPr="00D62603">
        <w:rPr>
          <w:rFonts w:hint="eastAsia"/>
          <w:color w:val="auto"/>
          <w:sz w:val="20"/>
          <w:szCs w:val="20"/>
          <w:rtl/>
        </w:rPr>
        <w:t>ده</w:t>
      </w:r>
      <w:r w:rsidRPr="00D62603">
        <w:rPr>
          <w:color w:val="auto"/>
          <w:sz w:val="20"/>
          <w:szCs w:val="20"/>
          <w:rtl/>
        </w:rPr>
        <w:t xml:space="preserve"> </w:t>
      </w:r>
      <w:r w:rsidRPr="00D62603">
        <w:rPr>
          <w:rFonts w:hint="eastAsia"/>
          <w:color w:val="auto"/>
          <w:sz w:val="20"/>
          <w:szCs w:val="20"/>
          <w:rtl/>
        </w:rPr>
        <w:t>گل</w:t>
      </w:r>
      <w:r w:rsidRPr="00D62603">
        <w:rPr>
          <w:color w:val="auto"/>
          <w:sz w:val="20"/>
          <w:szCs w:val="20"/>
          <w:rtl/>
        </w:rPr>
        <w:t xml:space="preserve"> </w:t>
      </w:r>
      <w:r w:rsidRPr="00D62603">
        <w:rPr>
          <w:rFonts w:hint="eastAsia"/>
          <w:color w:val="auto"/>
          <w:sz w:val="20"/>
          <w:szCs w:val="20"/>
          <w:rtl/>
        </w:rPr>
        <w:t>گهر</w:t>
      </w:r>
      <w:bookmarkEnd w:id="284"/>
    </w:p>
    <w:tbl>
      <w:tblPr>
        <w:tblStyle w:val="TableGrid"/>
        <w:bidiVisual/>
        <w:tblW w:w="0" w:type="auto"/>
        <w:jc w:val="center"/>
        <w:tblLook w:val="04A0" w:firstRow="1" w:lastRow="0" w:firstColumn="1" w:lastColumn="0" w:noHBand="0" w:noVBand="1"/>
      </w:tblPr>
      <w:tblGrid>
        <w:gridCol w:w="2761"/>
        <w:gridCol w:w="1832"/>
        <w:gridCol w:w="1470"/>
      </w:tblGrid>
      <w:tr w:rsidR="001F2583" w:rsidRPr="003A719A" w:rsidTr="00110F7B">
        <w:trPr>
          <w:jc w:val="center"/>
        </w:trPr>
        <w:tc>
          <w:tcPr>
            <w:tcW w:w="0" w:type="auto"/>
          </w:tcPr>
          <w:p w:rsidR="001F2583" w:rsidRPr="003A719A" w:rsidRDefault="001F2583" w:rsidP="00110F7B">
            <w:pPr>
              <w:bidi/>
              <w:ind w:firstLine="0"/>
              <w:jc w:val="center"/>
              <w:rPr>
                <w:noProof/>
                <w:sz w:val="24"/>
                <w:szCs w:val="24"/>
                <w:rtl/>
              </w:rPr>
            </w:pPr>
            <w:r w:rsidRPr="003A719A">
              <w:rPr>
                <w:rFonts w:hint="cs"/>
                <w:noProof/>
                <w:sz w:val="24"/>
                <w:szCs w:val="24"/>
                <w:rtl/>
              </w:rPr>
              <w:t>پارامتر</w:t>
            </w:r>
          </w:p>
        </w:tc>
        <w:tc>
          <w:tcPr>
            <w:tcW w:w="0" w:type="auto"/>
          </w:tcPr>
          <w:p w:rsidR="001F2583" w:rsidRPr="003A719A" w:rsidRDefault="001F2583" w:rsidP="00110F7B">
            <w:pPr>
              <w:bidi/>
              <w:ind w:firstLine="0"/>
              <w:jc w:val="center"/>
              <w:rPr>
                <w:noProof/>
                <w:sz w:val="24"/>
                <w:szCs w:val="24"/>
                <w:rtl/>
              </w:rPr>
            </w:pPr>
            <w:r w:rsidRPr="003A719A">
              <w:rPr>
                <w:rFonts w:hint="cs"/>
                <w:noProof/>
                <w:sz w:val="24"/>
                <w:szCs w:val="24"/>
                <w:rtl/>
              </w:rPr>
              <w:t>مقدار فعلی در معدن</w:t>
            </w:r>
          </w:p>
        </w:tc>
        <w:tc>
          <w:tcPr>
            <w:tcW w:w="0" w:type="auto"/>
          </w:tcPr>
          <w:p w:rsidR="001F2583" w:rsidRPr="003A719A" w:rsidRDefault="001F2583" w:rsidP="00110F7B">
            <w:pPr>
              <w:bidi/>
              <w:ind w:firstLine="0"/>
              <w:jc w:val="center"/>
              <w:rPr>
                <w:noProof/>
                <w:sz w:val="24"/>
                <w:szCs w:val="24"/>
                <w:rtl/>
              </w:rPr>
            </w:pPr>
            <w:r w:rsidRPr="003A719A">
              <w:rPr>
                <w:rFonts w:hint="cs"/>
                <w:noProof/>
                <w:sz w:val="24"/>
                <w:szCs w:val="24"/>
                <w:rtl/>
              </w:rPr>
              <w:t>مقدار پیشنهادی</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rPr>
            </w:pPr>
            <w:r w:rsidRPr="003A719A">
              <w:rPr>
                <w:rFonts w:hint="cs"/>
                <w:noProof/>
                <w:sz w:val="24"/>
                <w:szCs w:val="24"/>
                <w:rtl/>
              </w:rPr>
              <w:t>بارسنگ (متر)</w:t>
            </w:r>
          </w:p>
        </w:tc>
        <w:tc>
          <w:tcPr>
            <w:tcW w:w="0" w:type="auto"/>
          </w:tcPr>
          <w:p w:rsidR="001F2583" w:rsidRPr="003A719A" w:rsidRDefault="001F2583" w:rsidP="00110F7B">
            <w:pPr>
              <w:bidi/>
              <w:ind w:firstLine="0"/>
              <w:jc w:val="center"/>
              <w:rPr>
                <w:sz w:val="24"/>
                <w:szCs w:val="24"/>
                <w:rtl/>
              </w:rPr>
            </w:pPr>
            <w:r w:rsidRPr="003A719A">
              <w:rPr>
                <w:rFonts w:hint="cs"/>
                <w:sz w:val="24"/>
                <w:szCs w:val="24"/>
                <w:rtl/>
              </w:rPr>
              <w:t>5/5</w:t>
            </w:r>
          </w:p>
        </w:tc>
        <w:tc>
          <w:tcPr>
            <w:tcW w:w="0" w:type="auto"/>
          </w:tcPr>
          <w:p w:rsidR="001F2583" w:rsidRPr="003A719A" w:rsidRDefault="001F2583" w:rsidP="00110F7B">
            <w:pPr>
              <w:bidi/>
              <w:ind w:firstLine="0"/>
              <w:jc w:val="center"/>
              <w:rPr>
                <w:noProof/>
                <w:sz w:val="24"/>
                <w:szCs w:val="24"/>
                <w:rtl/>
              </w:rPr>
            </w:pPr>
            <w:r w:rsidRPr="003A719A">
              <w:rPr>
                <w:rFonts w:hint="cs"/>
                <w:noProof/>
                <w:sz w:val="24"/>
                <w:szCs w:val="24"/>
                <w:rtl/>
              </w:rPr>
              <w:t xml:space="preserve">18/6 </w:t>
            </w:r>
          </w:p>
        </w:tc>
      </w:tr>
      <w:tr w:rsidR="001F2583" w:rsidRPr="003A719A" w:rsidTr="00110F7B">
        <w:trPr>
          <w:jc w:val="center"/>
        </w:trPr>
        <w:tc>
          <w:tcPr>
            <w:tcW w:w="0" w:type="auto"/>
          </w:tcPr>
          <w:p w:rsidR="001F2583" w:rsidRPr="003A719A" w:rsidRDefault="00040418" w:rsidP="00110F7B">
            <w:pPr>
              <w:bidi/>
              <w:ind w:firstLine="0"/>
              <w:jc w:val="center"/>
              <w:rPr>
                <w:noProof/>
                <w:sz w:val="24"/>
                <w:szCs w:val="24"/>
                <w:rtl/>
              </w:rPr>
            </w:pPr>
            <w:r>
              <w:rPr>
                <w:rFonts w:hint="cs"/>
                <w:noProof/>
                <w:sz w:val="24"/>
                <w:szCs w:val="24"/>
                <w:rtl/>
              </w:rPr>
              <w:t>فاصله جناحی</w:t>
            </w:r>
            <w:r w:rsidR="001F2583" w:rsidRPr="003A719A">
              <w:rPr>
                <w:rFonts w:hint="cs"/>
                <w:noProof/>
                <w:sz w:val="24"/>
                <w:szCs w:val="24"/>
                <w:rtl/>
              </w:rPr>
              <w:t xml:space="preserve"> (متر)</w:t>
            </w:r>
          </w:p>
        </w:tc>
        <w:tc>
          <w:tcPr>
            <w:tcW w:w="0" w:type="auto"/>
          </w:tcPr>
          <w:p w:rsidR="001F2583" w:rsidRPr="003A719A" w:rsidRDefault="001F2583" w:rsidP="00110F7B">
            <w:pPr>
              <w:bidi/>
              <w:ind w:firstLine="0"/>
              <w:jc w:val="center"/>
              <w:rPr>
                <w:sz w:val="24"/>
                <w:szCs w:val="24"/>
                <w:rtl/>
              </w:rPr>
            </w:pPr>
            <w:r w:rsidRPr="003A719A">
              <w:rPr>
                <w:rFonts w:hint="cs"/>
                <w:sz w:val="24"/>
                <w:szCs w:val="24"/>
                <w:rtl/>
              </w:rPr>
              <w:t>7</w:t>
            </w:r>
          </w:p>
        </w:tc>
        <w:tc>
          <w:tcPr>
            <w:tcW w:w="0" w:type="auto"/>
          </w:tcPr>
          <w:p w:rsidR="001F2583" w:rsidRPr="003A719A" w:rsidRDefault="001F2583" w:rsidP="00110F7B">
            <w:pPr>
              <w:bidi/>
              <w:ind w:firstLine="0"/>
              <w:jc w:val="center"/>
              <w:rPr>
                <w:noProof/>
                <w:sz w:val="24"/>
                <w:szCs w:val="24"/>
                <w:rtl/>
              </w:rPr>
            </w:pPr>
            <w:r w:rsidRPr="003A719A">
              <w:rPr>
                <w:rFonts w:hint="cs"/>
                <w:noProof/>
                <w:sz w:val="24"/>
                <w:szCs w:val="24"/>
                <w:rtl/>
              </w:rPr>
              <w:t>11/7</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rPr>
            </w:pPr>
            <w:r w:rsidRPr="003A719A">
              <w:rPr>
                <w:rFonts w:hint="cs"/>
                <w:noProof/>
                <w:sz w:val="24"/>
                <w:szCs w:val="24"/>
                <w:rtl/>
              </w:rPr>
              <w:t>ارتفاع پله (متر)</w:t>
            </w:r>
          </w:p>
        </w:tc>
        <w:tc>
          <w:tcPr>
            <w:tcW w:w="0" w:type="auto"/>
          </w:tcPr>
          <w:p w:rsidR="001F2583" w:rsidRPr="003A719A" w:rsidRDefault="001F2583" w:rsidP="00110F7B">
            <w:pPr>
              <w:bidi/>
              <w:ind w:firstLine="0"/>
              <w:jc w:val="center"/>
              <w:rPr>
                <w:sz w:val="24"/>
                <w:szCs w:val="24"/>
                <w:rtl/>
              </w:rPr>
            </w:pPr>
            <w:r w:rsidRPr="003A719A">
              <w:rPr>
                <w:rFonts w:hint="cs"/>
                <w:sz w:val="24"/>
                <w:szCs w:val="24"/>
                <w:rtl/>
              </w:rPr>
              <w:t>15</w:t>
            </w:r>
          </w:p>
        </w:tc>
        <w:tc>
          <w:tcPr>
            <w:tcW w:w="0" w:type="auto"/>
          </w:tcPr>
          <w:p w:rsidR="001F2583" w:rsidRPr="003A719A" w:rsidRDefault="001F2583" w:rsidP="00110F7B">
            <w:pPr>
              <w:bidi/>
              <w:ind w:firstLine="0"/>
              <w:jc w:val="center"/>
              <w:rPr>
                <w:noProof/>
                <w:sz w:val="24"/>
                <w:szCs w:val="24"/>
                <w:rtl/>
              </w:rPr>
            </w:pPr>
            <w:r w:rsidRPr="003A719A">
              <w:rPr>
                <w:rFonts w:hint="cs"/>
                <w:noProof/>
                <w:sz w:val="24"/>
                <w:szCs w:val="24"/>
                <w:rtl/>
              </w:rPr>
              <w:t>15</w:t>
            </w:r>
          </w:p>
        </w:tc>
      </w:tr>
      <w:tr w:rsidR="001F2583" w:rsidRPr="003A719A" w:rsidTr="00110F7B">
        <w:trPr>
          <w:jc w:val="center"/>
        </w:trPr>
        <w:tc>
          <w:tcPr>
            <w:tcW w:w="0" w:type="auto"/>
          </w:tcPr>
          <w:p w:rsidR="001F2583" w:rsidRPr="003A719A" w:rsidRDefault="00A13EE2" w:rsidP="00110F7B">
            <w:pPr>
              <w:bidi/>
              <w:ind w:firstLine="0"/>
              <w:jc w:val="center"/>
              <w:rPr>
                <w:noProof/>
                <w:sz w:val="24"/>
                <w:szCs w:val="24"/>
                <w:rtl/>
              </w:rPr>
            </w:pPr>
            <w:r>
              <w:rPr>
                <w:rFonts w:hint="cs"/>
                <w:noProof/>
                <w:sz w:val="24"/>
                <w:szCs w:val="24"/>
                <w:rtl/>
              </w:rPr>
              <w:t>اضافه حفاری</w:t>
            </w:r>
            <w:r w:rsidR="001F2583" w:rsidRPr="003A719A">
              <w:rPr>
                <w:rFonts w:hint="cs"/>
                <w:noProof/>
                <w:sz w:val="24"/>
                <w:szCs w:val="24"/>
                <w:rtl/>
              </w:rPr>
              <w:t xml:space="preserve"> (متر)</w:t>
            </w:r>
          </w:p>
        </w:tc>
        <w:tc>
          <w:tcPr>
            <w:tcW w:w="0" w:type="auto"/>
          </w:tcPr>
          <w:p w:rsidR="001F2583" w:rsidRPr="003A719A" w:rsidRDefault="001F2583" w:rsidP="00110F7B">
            <w:pPr>
              <w:bidi/>
              <w:ind w:firstLine="0"/>
              <w:jc w:val="center"/>
              <w:rPr>
                <w:sz w:val="24"/>
                <w:szCs w:val="24"/>
                <w:rtl/>
              </w:rPr>
            </w:pPr>
            <w:r w:rsidRPr="003A719A">
              <w:rPr>
                <w:rFonts w:hint="cs"/>
                <w:sz w:val="24"/>
                <w:szCs w:val="24"/>
                <w:rtl/>
              </w:rPr>
              <w:t>5/2</w:t>
            </w:r>
          </w:p>
        </w:tc>
        <w:tc>
          <w:tcPr>
            <w:tcW w:w="0" w:type="auto"/>
          </w:tcPr>
          <w:p w:rsidR="001F2583" w:rsidRPr="003A719A" w:rsidRDefault="001F2583" w:rsidP="00110F7B">
            <w:pPr>
              <w:bidi/>
              <w:ind w:firstLine="0"/>
              <w:jc w:val="center"/>
              <w:rPr>
                <w:noProof/>
                <w:sz w:val="24"/>
                <w:szCs w:val="24"/>
                <w:rtl/>
              </w:rPr>
            </w:pPr>
            <w:r w:rsidRPr="003A719A">
              <w:rPr>
                <w:rFonts w:hint="cs"/>
                <w:noProof/>
                <w:sz w:val="24"/>
                <w:szCs w:val="24"/>
                <w:rtl/>
              </w:rPr>
              <w:t>85/1</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rPr>
            </w:pPr>
            <w:r w:rsidRPr="003A719A">
              <w:rPr>
                <w:rFonts w:hint="cs"/>
                <w:noProof/>
                <w:sz w:val="24"/>
                <w:szCs w:val="24"/>
                <w:rtl/>
              </w:rPr>
              <w:t>گل گذاری (متر)</w:t>
            </w:r>
          </w:p>
        </w:tc>
        <w:tc>
          <w:tcPr>
            <w:tcW w:w="0" w:type="auto"/>
          </w:tcPr>
          <w:p w:rsidR="001F2583" w:rsidRPr="003A719A" w:rsidRDefault="001F2583" w:rsidP="00110F7B">
            <w:pPr>
              <w:bidi/>
              <w:ind w:firstLine="0"/>
              <w:jc w:val="center"/>
              <w:rPr>
                <w:sz w:val="24"/>
                <w:szCs w:val="24"/>
                <w:rtl/>
              </w:rPr>
            </w:pPr>
            <w:r w:rsidRPr="003A719A">
              <w:rPr>
                <w:rFonts w:hint="cs"/>
                <w:sz w:val="24"/>
                <w:szCs w:val="24"/>
                <w:rtl/>
              </w:rPr>
              <w:t>5/7</w:t>
            </w:r>
          </w:p>
        </w:tc>
        <w:tc>
          <w:tcPr>
            <w:tcW w:w="0" w:type="auto"/>
          </w:tcPr>
          <w:p w:rsidR="001F2583" w:rsidRPr="003A719A" w:rsidRDefault="001F2583" w:rsidP="00110F7B">
            <w:pPr>
              <w:bidi/>
              <w:ind w:firstLine="0"/>
              <w:jc w:val="center"/>
              <w:rPr>
                <w:noProof/>
                <w:sz w:val="24"/>
                <w:szCs w:val="24"/>
                <w:rtl/>
              </w:rPr>
            </w:pPr>
            <w:r w:rsidRPr="003A719A">
              <w:rPr>
                <w:rFonts w:hint="cs"/>
                <w:noProof/>
                <w:sz w:val="24"/>
                <w:szCs w:val="24"/>
                <w:rtl/>
              </w:rPr>
              <w:t>18/6</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rPr>
            </w:pPr>
            <w:r w:rsidRPr="003A719A">
              <w:rPr>
                <w:rFonts w:hint="cs"/>
                <w:noProof/>
                <w:sz w:val="24"/>
                <w:szCs w:val="24"/>
                <w:rtl/>
              </w:rPr>
              <w:t>جرم خرج در هر چال (کیلوگرم)</w:t>
            </w:r>
          </w:p>
        </w:tc>
        <w:tc>
          <w:tcPr>
            <w:tcW w:w="0" w:type="auto"/>
          </w:tcPr>
          <w:p w:rsidR="001F2583" w:rsidRPr="003A719A" w:rsidRDefault="001F2583" w:rsidP="00110F7B">
            <w:pPr>
              <w:bidi/>
              <w:ind w:firstLine="0"/>
              <w:jc w:val="center"/>
              <w:rPr>
                <w:sz w:val="24"/>
                <w:szCs w:val="24"/>
                <w:rtl/>
              </w:rPr>
            </w:pPr>
            <w:r w:rsidRPr="003A719A">
              <w:rPr>
                <w:rFonts w:hint="cs"/>
                <w:sz w:val="24"/>
                <w:szCs w:val="24"/>
                <w:rtl/>
              </w:rPr>
              <w:t>421</w:t>
            </w:r>
          </w:p>
        </w:tc>
        <w:tc>
          <w:tcPr>
            <w:tcW w:w="0" w:type="auto"/>
          </w:tcPr>
          <w:p w:rsidR="001F2583" w:rsidRPr="003A719A" w:rsidRDefault="001F2583" w:rsidP="00110F7B">
            <w:pPr>
              <w:bidi/>
              <w:ind w:firstLine="0"/>
              <w:jc w:val="center"/>
              <w:rPr>
                <w:noProof/>
                <w:sz w:val="24"/>
                <w:szCs w:val="24"/>
                <w:rtl/>
              </w:rPr>
            </w:pPr>
            <w:r w:rsidRPr="003A719A">
              <w:rPr>
                <w:rFonts w:hint="cs"/>
                <w:noProof/>
                <w:sz w:val="24"/>
                <w:szCs w:val="24"/>
                <w:rtl/>
              </w:rPr>
              <w:t xml:space="preserve">449 </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rPr>
            </w:pPr>
            <w:r w:rsidRPr="003A719A">
              <w:rPr>
                <w:rFonts w:hint="cs"/>
                <w:noProof/>
                <w:sz w:val="24"/>
                <w:szCs w:val="24"/>
                <w:rtl/>
              </w:rPr>
              <w:t>خرج ویژه (</w:t>
            </w:r>
            <w:r w:rsidRPr="003A719A">
              <w:rPr>
                <w:noProof/>
                <w:sz w:val="20"/>
                <w:szCs w:val="20"/>
              </w:rPr>
              <w:t>g/m</w:t>
            </w:r>
            <w:r w:rsidRPr="003A719A">
              <w:rPr>
                <w:noProof/>
                <w:sz w:val="20"/>
                <w:szCs w:val="20"/>
                <w:vertAlign w:val="superscript"/>
              </w:rPr>
              <w:t>3</w:t>
            </w:r>
            <w:r w:rsidRPr="003A719A">
              <w:rPr>
                <w:rFonts w:hint="cs"/>
                <w:noProof/>
                <w:sz w:val="24"/>
                <w:szCs w:val="24"/>
                <w:rtl/>
              </w:rPr>
              <w:t>)</w:t>
            </w:r>
          </w:p>
        </w:tc>
        <w:tc>
          <w:tcPr>
            <w:tcW w:w="0" w:type="auto"/>
          </w:tcPr>
          <w:p w:rsidR="001F2583" w:rsidRPr="003A719A" w:rsidRDefault="001F2583" w:rsidP="00110F7B">
            <w:pPr>
              <w:bidi/>
              <w:ind w:firstLine="0"/>
              <w:jc w:val="center"/>
              <w:rPr>
                <w:sz w:val="24"/>
                <w:szCs w:val="24"/>
                <w:rtl/>
              </w:rPr>
            </w:pPr>
            <w:r w:rsidRPr="003A719A">
              <w:rPr>
                <w:rFonts w:hint="cs"/>
                <w:sz w:val="24"/>
                <w:szCs w:val="24"/>
                <w:rtl/>
              </w:rPr>
              <w:t>728</w:t>
            </w:r>
          </w:p>
        </w:tc>
        <w:tc>
          <w:tcPr>
            <w:tcW w:w="0" w:type="auto"/>
          </w:tcPr>
          <w:p w:rsidR="001F2583" w:rsidRPr="003A719A" w:rsidRDefault="001F2583" w:rsidP="00110F7B">
            <w:pPr>
              <w:bidi/>
              <w:ind w:firstLine="0"/>
              <w:jc w:val="center"/>
              <w:rPr>
                <w:noProof/>
                <w:sz w:val="24"/>
                <w:szCs w:val="24"/>
                <w:rtl/>
              </w:rPr>
            </w:pPr>
            <w:r w:rsidRPr="003A719A">
              <w:rPr>
                <w:rFonts w:hint="cs"/>
                <w:noProof/>
                <w:sz w:val="24"/>
                <w:szCs w:val="24"/>
                <w:rtl/>
              </w:rPr>
              <w:t>680</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rPr>
            </w:pPr>
            <w:r w:rsidRPr="003A719A">
              <w:rPr>
                <w:rFonts w:hint="cs"/>
                <w:noProof/>
                <w:sz w:val="24"/>
                <w:szCs w:val="24"/>
                <w:rtl/>
              </w:rPr>
              <w:t>حفاری ویژه (</w:t>
            </w:r>
            <w:r w:rsidRPr="003A719A">
              <w:rPr>
                <w:noProof/>
                <w:sz w:val="20"/>
                <w:szCs w:val="20"/>
              </w:rPr>
              <w:t>mm/m</w:t>
            </w:r>
            <w:r w:rsidRPr="003A719A">
              <w:rPr>
                <w:noProof/>
                <w:sz w:val="20"/>
                <w:szCs w:val="20"/>
                <w:vertAlign w:val="superscript"/>
              </w:rPr>
              <w:t>3</w:t>
            </w:r>
            <w:r w:rsidRPr="003A719A">
              <w:rPr>
                <w:rFonts w:hint="cs"/>
                <w:noProof/>
                <w:sz w:val="24"/>
                <w:szCs w:val="24"/>
                <w:rtl/>
              </w:rPr>
              <w:t>)</w:t>
            </w:r>
          </w:p>
        </w:tc>
        <w:tc>
          <w:tcPr>
            <w:tcW w:w="0" w:type="auto"/>
          </w:tcPr>
          <w:p w:rsidR="001F2583" w:rsidRPr="003A719A" w:rsidRDefault="001F2583" w:rsidP="00110F7B">
            <w:pPr>
              <w:keepNext/>
              <w:bidi/>
              <w:ind w:firstLine="0"/>
              <w:jc w:val="center"/>
              <w:rPr>
                <w:sz w:val="24"/>
                <w:szCs w:val="24"/>
                <w:rtl/>
              </w:rPr>
            </w:pPr>
            <w:r w:rsidRPr="003A719A">
              <w:rPr>
                <w:rFonts w:hint="cs"/>
                <w:sz w:val="24"/>
                <w:szCs w:val="24"/>
                <w:rtl/>
              </w:rPr>
              <w:t>30</w:t>
            </w:r>
          </w:p>
        </w:tc>
        <w:tc>
          <w:tcPr>
            <w:tcW w:w="0" w:type="auto"/>
          </w:tcPr>
          <w:p w:rsidR="001F2583" w:rsidRPr="003A719A" w:rsidRDefault="001F2583" w:rsidP="00110F7B">
            <w:pPr>
              <w:bidi/>
              <w:ind w:firstLine="0"/>
              <w:jc w:val="center"/>
              <w:rPr>
                <w:noProof/>
                <w:sz w:val="24"/>
                <w:szCs w:val="24"/>
                <w:rtl/>
              </w:rPr>
            </w:pPr>
            <w:r w:rsidRPr="003A719A">
              <w:rPr>
                <w:rFonts w:hint="cs"/>
                <w:noProof/>
                <w:sz w:val="24"/>
                <w:szCs w:val="24"/>
                <w:rtl/>
              </w:rPr>
              <w:t xml:space="preserve">26 </w:t>
            </w:r>
          </w:p>
        </w:tc>
      </w:tr>
      <w:tr w:rsidR="001F2583" w:rsidRPr="003A719A" w:rsidTr="00110F7B">
        <w:trPr>
          <w:jc w:val="center"/>
        </w:trPr>
        <w:tc>
          <w:tcPr>
            <w:tcW w:w="0" w:type="auto"/>
          </w:tcPr>
          <w:p w:rsidR="001F2583" w:rsidRPr="003A719A" w:rsidRDefault="001F2583" w:rsidP="00110F7B">
            <w:pPr>
              <w:bidi/>
              <w:ind w:firstLine="0"/>
              <w:jc w:val="center"/>
              <w:rPr>
                <w:noProof/>
                <w:sz w:val="24"/>
                <w:szCs w:val="24"/>
                <w:rtl/>
              </w:rPr>
            </w:pPr>
            <w:r w:rsidRPr="003A719A">
              <w:rPr>
                <w:rFonts w:hint="cs"/>
                <w:noProof/>
                <w:sz w:val="24"/>
                <w:szCs w:val="24"/>
                <w:rtl/>
              </w:rPr>
              <w:t>خردایش متوسط (</w:t>
            </w:r>
            <w:r w:rsidRPr="003A719A">
              <w:rPr>
                <w:noProof/>
                <w:sz w:val="20"/>
                <w:szCs w:val="20"/>
              </w:rPr>
              <w:t>cm</w:t>
            </w:r>
            <w:r w:rsidRPr="003A719A">
              <w:rPr>
                <w:rFonts w:hint="cs"/>
                <w:noProof/>
                <w:sz w:val="24"/>
                <w:szCs w:val="24"/>
                <w:rtl/>
              </w:rPr>
              <w:t>)</w:t>
            </w:r>
          </w:p>
        </w:tc>
        <w:tc>
          <w:tcPr>
            <w:tcW w:w="0" w:type="auto"/>
          </w:tcPr>
          <w:p w:rsidR="001F2583" w:rsidRPr="003A719A" w:rsidRDefault="001F2583" w:rsidP="00110F7B">
            <w:pPr>
              <w:bidi/>
              <w:ind w:firstLine="0"/>
              <w:jc w:val="center"/>
              <w:rPr>
                <w:sz w:val="24"/>
                <w:szCs w:val="24"/>
                <w:rtl/>
              </w:rPr>
            </w:pPr>
            <w:r w:rsidRPr="003A719A">
              <w:rPr>
                <w:rFonts w:hint="cs"/>
                <w:sz w:val="24"/>
                <w:szCs w:val="24"/>
                <w:rtl/>
              </w:rPr>
              <w:t>38</w:t>
            </w:r>
          </w:p>
        </w:tc>
        <w:tc>
          <w:tcPr>
            <w:tcW w:w="0" w:type="auto"/>
          </w:tcPr>
          <w:p w:rsidR="001F2583" w:rsidRPr="003A719A" w:rsidRDefault="001F2583" w:rsidP="00110F7B">
            <w:pPr>
              <w:keepNext/>
              <w:bidi/>
              <w:ind w:firstLine="0"/>
              <w:jc w:val="center"/>
              <w:rPr>
                <w:noProof/>
                <w:sz w:val="24"/>
                <w:szCs w:val="24"/>
                <w:rtl/>
              </w:rPr>
            </w:pPr>
            <w:r w:rsidRPr="003A719A">
              <w:rPr>
                <w:rFonts w:hint="cs"/>
                <w:noProof/>
                <w:sz w:val="24"/>
                <w:szCs w:val="24"/>
                <w:rtl/>
              </w:rPr>
              <w:t>43</w:t>
            </w:r>
          </w:p>
        </w:tc>
      </w:tr>
    </w:tbl>
    <w:p w:rsidR="001F2583" w:rsidRDefault="001F2583" w:rsidP="00612B1B">
      <w:pPr>
        <w:bidi/>
        <w:ind w:firstLine="566"/>
        <w:rPr>
          <w:rFonts w:eastAsiaTheme="minorEastAsia"/>
          <w:noProof/>
          <w:rtl/>
        </w:rPr>
      </w:pPr>
      <w:r>
        <w:rPr>
          <w:rFonts w:eastAsiaTheme="minorEastAsia" w:hint="cs"/>
          <w:noProof/>
          <w:rtl/>
        </w:rPr>
        <w:t>به نظر می رسد که در مورد</w:t>
      </w:r>
      <w:r w:rsidR="002D5ADE">
        <w:rPr>
          <w:rFonts w:eastAsiaTheme="minorEastAsia" w:hint="cs"/>
          <w:noProof/>
          <w:rtl/>
        </w:rPr>
        <w:t xml:space="preserve"> کانسنگ </w:t>
      </w:r>
      <w:r w:rsidR="00612B1B">
        <w:rPr>
          <w:rFonts w:eastAsiaTheme="minorEastAsia" w:hint="cs"/>
          <w:noProof/>
          <w:rtl/>
        </w:rPr>
        <w:t>اکسیده</w:t>
      </w:r>
      <w:r>
        <w:rPr>
          <w:rFonts w:eastAsiaTheme="minorEastAsia" w:hint="cs"/>
          <w:noProof/>
          <w:rtl/>
        </w:rPr>
        <w:t xml:space="preserve"> نیز، بارسنگ می توان</w:t>
      </w:r>
      <w:r w:rsidR="002D5ADE">
        <w:rPr>
          <w:rFonts w:eastAsiaTheme="minorEastAsia" w:hint="cs"/>
          <w:noProof/>
          <w:rtl/>
        </w:rPr>
        <w:t xml:space="preserve">د حدود 70 سانتی متر افزایش باید؛ طول </w:t>
      </w:r>
      <w:r w:rsidR="00A13EE2">
        <w:rPr>
          <w:rFonts w:eastAsiaTheme="minorEastAsia" w:hint="cs"/>
          <w:noProof/>
          <w:rtl/>
        </w:rPr>
        <w:t>اضافه حفاری</w:t>
      </w:r>
      <w:r w:rsidR="00F919F4">
        <w:rPr>
          <w:rFonts w:eastAsiaTheme="minorEastAsia" w:hint="cs"/>
          <w:noProof/>
          <w:rtl/>
        </w:rPr>
        <w:t xml:space="preserve"> 5/2 متری، بیش از حد لازم، به نظر می رسد </w:t>
      </w:r>
      <w:r w:rsidR="002D5ADE">
        <w:rPr>
          <w:rFonts w:eastAsiaTheme="minorEastAsia" w:hint="cs"/>
          <w:noProof/>
          <w:rtl/>
        </w:rPr>
        <w:t xml:space="preserve">و می تواند </w:t>
      </w:r>
      <w:r w:rsidR="002D5ADE">
        <w:rPr>
          <w:rFonts w:eastAsiaTheme="minorEastAsia" w:hint="cs"/>
          <w:noProof/>
          <w:rtl/>
        </w:rPr>
        <w:lastRenderedPageBreak/>
        <w:t xml:space="preserve">باعث ناهمواری سطح پله ایجاد شده گردد. با اعمال طرح آتشکاری پیشنهادی، خردایش </w:t>
      </w:r>
      <w:r w:rsidR="00F919F4">
        <w:rPr>
          <w:rFonts w:eastAsiaTheme="minorEastAsia" w:hint="cs"/>
          <w:noProof/>
          <w:rtl/>
        </w:rPr>
        <w:t>متوسط آتشکاری به مقدار مناسب و مطلوب</w:t>
      </w:r>
      <w:r w:rsidR="002D5ADE">
        <w:rPr>
          <w:rFonts w:eastAsiaTheme="minorEastAsia" w:hint="cs"/>
          <w:noProof/>
          <w:rtl/>
        </w:rPr>
        <w:t xml:space="preserve"> سنگ شکن</w:t>
      </w:r>
      <w:r w:rsidR="00F919F4">
        <w:rPr>
          <w:rFonts w:eastAsiaTheme="minorEastAsia" w:hint="cs"/>
          <w:noProof/>
          <w:rtl/>
        </w:rPr>
        <w:t>ی</w:t>
      </w:r>
      <w:r w:rsidR="002D5ADE">
        <w:rPr>
          <w:rFonts w:eastAsiaTheme="minorEastAsia" w:hint="cs"/>
          <w:noProof/>
          <w:rtl/>
        </w:rPr>
        <w:t xml:space="preserve"> (50 سانتی متر) نزدیک می گردد.</w:t>
      </w:r>
    </w:p>
    <w:p w:rsidR="001F2583" w:rsidRDefault="001F2583" w:rsidP="001F2583">
      <w:pPr>
        <w:bidi/>
        <w:rPr>
          <w:rFonts w:eastAsiaTheme="minorEastAsia"/>
          <w:noProof/>
          <w:rtl/>
        </w:rPr>
      </w:pPr>
    </w:p>
    <w:p w:rsidR="001F2583" w:rsidRPr="00CE13CD" w:rsidRDefault="001F2583" w:rsidP="00CE13CD">
      <w:pPr>
        <w:pStyle w:val="Heading2"/>
        <w:ind w:hanging="1"/>
        <w:rPr>
          <w:rFonts w:eastAsiaTheme="minorEastAsia" w:cs="B Jadid"/>
          <w:color w:val="auto"/>
          <w:sz w:val="28"/>
          <w:szCs w:val="28"/>
          <w:rtl/>
        </w:rPr>
      </w:pPr>
      <w:bookmarkStart w:id="285" w:name="_Toc263636333"/>
      <w:r w:rsidRPr="00CE13CD">
        <w:rPr>
          <w:rFonts w:eastAsiaTheme="minorEastAsia" w:cs="B Jadid" w:hint="cs"/>
          <w:color w:val="auto"/>
          <w:sz w:val="28"/>
          <w:szCs w:val="28"/>
          <w:rtl/>
        </w:rPr>
        <w:t>5-4-</w:t>
      </w:r>
      <w:r w:rsidR="002273AF" w:rsidRPr="00CE13CD">
        <w:rPr>
          <w:rFonts w:eastAsiaTheme="minorEastAsia" w:cs="B Jadid" w:hint="cs"/>
          <w:color w:val="auto"/>
          <w:sz w:val="28"/>
          <w:szCs w:val="28"/>
          <w:rtl/>
        </w:rPr>
        <w:t>4</w:t>
      </w:r>
      <w:r w:rsidR="009C2391" w:rsidRPr="00CE13CD">
        <w:rPr>
          <w:rFonts w:eastAsiaTheme="minorEastAsia" w:cs="B Jadid" w:hint="cs"/>
          <w:color w:val="auto"/>
          <w:sz w:val="28"/>
          <w:szCs w:val="28"/>
          <w:rtl/>
        </w:rPr>
        <w:t>- مقایسه طرح آتشکاری فعلی</w:t>
      </w:r>
      <w:r w:rsidRPr="00CE13CD">
        <w:rPr>
          <w:rFonts w:eastAsiaTheme="minorEastAsia" w:cs="B Jadid" w:hint="cs"/>
          <w:color w:val="auto"/>
          <w:sz w:val="28"/>
          <w:szCs w:val="28"/>
          <w:rtl/>
        </w:rPr>
        <w:t xml:space="preserve"> و طرح پیشنهادی</w:t>
      </w:r>
      <w:r w:rsidR="009C2391" w:rsidRPr="00CE13CD">
        <w:rPr>
          <w:rFonts w:eastAsiaTheme="minorEastAsia" w:cs="B Jadid" w:hint="cs"/>
          <w:color w:val="auto"/>
          <w:sz w:val="28"/>
          <w:szCs w:val="28"/>
          <w:rtl/>
        </w:rPr>
        <w:t xml:space="preserve"> به لحاظ پیش بینی خردایش و پارامترهای ایمنی</w:t>
      </w:r>
      <w:bookmarkEnd w:id="285"/>
    </w:p>
    <w:p w:rsidR="001F2583" w:rsidRDefault="001F2583" w:rsidP="001F2583">
      <w:pPr>
        <w:bidi/>
        <w:rPr>
          <w:rFonts w:eastAsiaTheme="minorEastAsia"/>
          <w:noProof/>
          <w:rtl/>
        </w:rPr>
      </w:pPr>
    </w:p>
    <w:p w:rsidR="001F2583" w:rsidRPr="00B23B17" w:rsidRDefault="001F2583" w:rsidP="00EC2D31">
      <w:pPr>
        <w:bidi/>
        <w:ind w:firstLine="566"/>
        <w:rPr>
          <w:rFonts w:eastAsiaTheme="minorEastAsia"/>
          <w:noProof/>
          <w:rtl/>
        </w:rPr>
      </w:pPr>
      <w:r>
        <w:rPr>
          <w:rFonts w:eastAsiaTheme="minorEastAsia" w:hint="cs"/>
          <w:noProof/>
          <w:rtl/>
        </w:rPr>
        <w:t xml:space="preserve">پس از آن که طرح فعلی استخراج کانسنگ در معدن و همین طور طرح محاسبه شده توسط نرم افزار را معرفی کردیم؛ اکنون آن ها را به لحاظ نتایج فنی و اثرات جانبی با یکدیگر مقایسه می </w:t>
      </w:r>
      <w:r w:rsidR="009C2391">
        <w:rPr>
          <w:rFonts w:eastAsiaTheme="minorEastAsia" w:hint="cs"/>
          <w:noProof/>
          <w:rtl/>
        </w:rPr>
        <w:t>نماییم</w:t>
      </w:r>
      <w:r>
        <w:rPr>
          <w:rFonts w:eastAsiaTheme="minorEastAsia" w:hint="cs"/>
          <w:noProof/>
          <w:rtl/>
        </w:rPr>
        <w:t xml:space="preserve">. برای استخراج کانسنگ مگنتیت بالایی با </w:t>
      </w:r>
      <w:r w:rsidR="003833D2">
        <w:rPr>
          <w:rFonts w:eastAsiaTheme="minorEastAsia" w:hint="cs"/>
          <w:noProof/>
          <w:rtl/>
        </w:rPr>
        <w:t>چگالی</w:t>
      </w:r>
      <w:r>
        <w:rPr>
          <w:rFonts w:eastAsiaTheme="minorEastAsia" w:hint="cs"/>
          <w:noProof/>
          <w:rtl/>
        </w:rPr>
        <w:t xml:space="preserve"> 37/4 </w:t>
      </w:r>
      <w:r w:rsidR="003833D2">
        <w:rPr>
          <w:rFonts w:eastAsiaTheme="minorEastAsia" w:hint="cs"/>
          <w:noProof/>
          <w:rtl/>
        </w:rPr>
        <w:t>تن بر مکع</w:t>
      </w:r>
      <w:r w:rsidR="00B743F8">
        <w:rPr>
          <w:rFonts w:eastAsiaTheme="minorEastAsia" w:hint="cs"/>
          <w:noProof/>
          <w:rtl/>
        </w:rPr>
        <w:t>ب</w:t>
      </w:r>
      <w:r w:rsidR="009C2391">
        <w:rPr>
          <w:rFonts w:eastAsiaTheme="minorEastAsia" w:hint="cs"/>
          <w:noProof/>
          <w:rtl/>
        </w:rPr>
        <w:t xml:space="preserve"> و ضریب سنگ (</w:t>
      </w:r>
      <w:r w:rsidR="009C2391">
        <w:rPr>
          <w:rFonts w:eastAsiaTheme="minorEastAsia"/>
          <w:noProof/>
        </w:rPr>
        <w:t>A</w:t>
      </w:r>
      <w:r w:rsidR="009C2391">
        <w:rPr>
          <w:rFonts w:eastAsiaTheme="minorEastAsia" w:hint="cs"/>
          <w:noProof/>
          <w:rtl/>
        </w:rPr>
        <w:t>) معادل 1</w:t>
      </w:r>
      <w:r w:rsidR="00EC2D31">
        <w:rPr>
          <w:rFonts w:eastAsiaTheme="minorEastAsia" w:hint="cs"/>
          <w:noProof/>
          <w:rtl/>
        </w:rPr>
        <w:t>1</w:t>
      </w:r>
      <w:r>
        <w:rPr>
          <w:rFonts w:eastAsiaTheme="minorEastAsia" w:hint="cs"/>
          <w:noProof/>
          <w:rtl/>
        </w:rPr>
        <w:t xml:space="preserve">، طرح آتشکاری </w:t>
      </w:r>
      <w:r w:rsidR="009C2391">
        <w:rPr>
          <w:rFonts w:eastAsiaTheme="minorEastAsia" w:hint="cs"/>
          <w:noProof/>
          <w:rtl/>
        </w:rPr>
        <w:t>پیشنهادی</w:t>
      </w:r>
      <w:r>
        <w:rPr>
          <w:rFonts w:eastAsiaTheme="minorEastAsia" w:hint="cs"/>
          <w:noProof/>
          <w:rtl/>
        </w:rPr>
        <w:t xml:space="preserve"> نرم افزار </w:t>
      </w:r>
      <w:r w:rsidR="000D03AA">
        <w:rPr>
          <w:rFonts w:eastAsiaTheme="minorEastAsia"/>
          <w:noProof/>
          <w:szCs w:val="24"/>
        </w:rPr>
        <w:t>BlastDesign</w:t>
      </w:r>
      <w:r>
        <w:rPr>
          <w:rFonts w:eastAsiaTheme="minorEastAsia" w:hint="cs"/>
          <w:noProof/>
          <w:rtl/>
        </w:rPr>
        <w:t xml:space="preserve"> به صورت جدول </w:t>
      </w:r>
      <w:r w:rsidR="003833D2">
        <w:rPr>
          <w:rFonts w:eastAsiaTheme="minorEastAsia" w:hint="cs"/>
          <w:noProof/>
          <w:rtl/>
        </w:rPr>
        <w:t>(5-11)</w:t>
      </w:r>
      <w:r w:rsidR="002273AF">
        <w:rPr>
          <w:rFonts w:eastAsiaTheme="minorEastAsia" w:hint="cs"/>
          <w:noProof/>
          <w:rtl/>
        </w:rPr>
        <w:t xml:space="preserve"> </w:t>
      </w:r>
      <w:r>
        <w:rPr>
          <w:rFonts w:eastAsiaTheme="minorEastAsia" w:hint="cs"/>
          <w:noProof/>
          <w:rtl/>
        </w:rPr>
        <w:t xml:space="preserve">به دست </w:t>
      </w:r>
      <w:r w:rsidR="003833D2">
        <w:rPr>
          <w:rFonts w:eastAsiaTheme="minorEastAsia" w:hint="cs"/>
          <w:noProof/>
          <w:rtl/>
        </w:rPr>
        <w:t>می آی</w:t>
      </w:r>
      <w:r>
        <w:rPr>
          <w:rFonts w:eastAsiaTheme="minorEastAsia" w:hint="cs"/>
          <w:noProof/>
          <w:rtl/>
        </w:rPr>
        <w:t>د.</w:t>
      </w:r>
    </w:p>
    <w:p w:rsidR="002D5ADE" w:rsidRPr="009C2391" w:rsidRDefault="002D5ADE" w:rsidP="002D5ADE">
      <w:pPr>
        <w:pStyle w:val="Caption"/>
        <w:keepNext/>
        <w:ind w:hanging="1"/>
        <w:jc w:val="center"/>
        <w:rPr>
          <w:color w:val="auto"/>
          <w:sz w:val="20"/>
          <w:szCs w:val="20"/>
        </w:rPr>
      </w:pPr>
      <w:bookmarkStart w:id="286" w:name="_Toc259371032"/>
      <w:r w:rsidRPr="009C2391">
        <w:rPr>
          <w:rFonts w:hint="cs"/>
          <w:color w:val="auto"/>
          <w:sz w:val="20"/>
          <w:szCs w:val="20"/>
          <w:rtl/>
        </w:rPr>
        <w:t>جدول</w:t>
      </w:r>
      <w:r w:rsidRPr="009C2391">
        <w:rPr>
          <w:color w:val="auto"/>
          <w:sz w:val="20"/>
          <w:szCs w:val="20"/>
          <w:rtl/>
        </w:rPr>
        <w:t xml:space="preserve"> 5-  </w:t>
      </w:r>
      <w:r w:rsidR="00771039" w:rsidRPr="009C2391">
        <w:rPr>
          <w:color w:val="auto"/>
          <w:sz w:val="20"/>
          <w:szCs w:val="20"/>
          <w:rtl/>
        </w:rPr>
        <w:fldChar w:fldCharType="begin"/>
      </w:r>
      <w:r w:rsidR="004C7F5D" w:rsidRPr="009C2391">
        <w:rPr>
          <w:color w:val="auto"/>
          <w:sz w:val="20"/>
          <w:szCs w:val="20"/>
          <w:rtl/>
        </w:rPr>
        <w:instrText xml:space="preserve"> </w:instrText>
      </w:r>
      <w:r w:rsidR="004C7F5D" w:rsidRPr="009C2391">
        <w:rPr>
          <w:color w:val="auto"/>
          <w:sz w:val="20"/>
          <w:szCs w:val="20"/>
        </w:rPr>
        <w:instrText>SEQ</w:instrText>
      </w:r>
      <w:r w:rsidR="004C7F5D" w:rsidRPr="009C2391">
        <w:rPr>
          <w:color w:val="auto"/>
          <w:sz w:val="20"/>
          <w:szCs w:val="20"/>
          <w:rtl/>
        </w:rPr>
        <w:instrText xml:space="preserve"> جدول_5-_ \* </w:instrText>
      </w:r>
      <w:r w:rsidR="004C7F5D" w:rsidRPr="009C2391">
        <w:rPr>
          <w:color w:val="auto"/>
          <w:sz w:val="20"/>
          <w:szCs w:val="20"/>
        </w:rPr>
        <w:instrText>ARABIC</w:instrText>
      </w:r>
      <w:r w:rsidR="004C7F5D" w:rsidRPr="009C2391">
        <w:rPr>
          <w:color w:val="auto"/>
          <w:sz w:val="20"/>
          <w:szCs w:val="20"/>
          <w:rtl/>
        </w:rPr>
        <w:instrText xml:space="preserve"> </w:instrText>
      </w:r>
      <w:r w:rsidR="00771039" w:rsidRPr="009C2391">
        <w:rPr>
          <w:color w:val="auto"/>
          <w:sz w:val="20"/>
          <w:szCs w:val="20"/>
          <w:rtl/>
        </w:rPr>
        <w:fldChar w:fldCharType="separate"/>
      </w:r>
      <w:r w:rsidR="003521F7">
        <w:rPr>
          <w:color w:val="auto"/>
          <w:sz w:val="20"/>
          <w:szCs w:val="20"/>
          <w:rtl/>
        </w:rPr>
        <w:t>11</w:t>
      </w:r>
      <w:r w:rsidR="00771039" w:rsidRPr="009C2391">
        <w:rPr>
          <w:color w:val="auto"/>
          <w:sz w:val="20"/>
          <w:szCs w:val="20"/>
          <w:rtl/>
        </w:rPr>
        <w:fldChar w:fldCharType="end"/>
      </w:r>
      <w:r w:rsidRPr="009C2391">
        <w:rPr>
          <w:rFonts w:hint="cs"/>
          <w:color w:val="auto"/>
          <w:sz w:val="20"/>
          <w:szCs w:val="20"/>
          <w:rtl/>
        </w:rPr>
        <w:t xml:space="preserve">- </w:t>
      </w:r>
      <w:r w:rsidRPr="009C2391">
        <w:rPr>
          <w:rFonts w:hint="eastAsia"/>
          <w:color w:val="auto"/>
          <w:sz w:val="20"/>
          <w:szCs w:val="20"/>
          <w:rtl/>
        </w:rPr>
        <w:t>جواب</w:t>
      </w:r>
      <w:r w:rsidRPr="009C2391">
        <w:rPr>
          <w:color w:val="auto"/>
          <w:sz w:val="20"/>
          <w:szCs w:val="20"/>
          <w:rtl/>
        </w:rPr>
        <w:t xml:space="preserve"> </w:t>
      </w:r>
      <w:r w:rsidRPr="009C2391">
        <w:rPr>
          <w:rFonts w:hint="eastAsia"/>
          <w:color w:val="auto"/>
          <w:sz w:val="20"/>
          <w:szCs w:val="20"/>
          <w:rtl/>
        </w:rPr>
        <w:t>مدل</w:t>
      </w:r>
      <w:r w:rsidRPr="009C2391">
        <w:rPr>
          <w:color w:val="auto"/>
          <w:sz w:val="20"/>
          <w:szCs w:val="20"/>
          <w:rtl/>
        </w:rPr>
        <w:t xml:space="preserve"> </w:t>
      </w:r>
      <w:r w:rsidRPr="009C2391">
        <w:rPr>
          <w:rFonts w:hint="eastAsia"/>
          <w:color w:val="auto"/>
          <w:sz w:val="20"/>
          <w:szCs w:val="20"/>
          <w:rtl/>
        </w:rPr>
        <w:t>در</w:t>
      </w:r>
      <w:r w:rsidRPr="009C2391">
        <w:rPr>
          <w:color w:val="auto"/>
          <w:sz w:val="20"/>
          <w:szCs w:val="20"/>
          <w:rtl/>
        </w:rPr>
        <w:t xml:space="preserve"> </w:t>
      </w:r>
      <w:r w:rsidRPr="009C2391">
        <w:rPr>
          <w:rFonts w:hint="eastAsia"/>
          <w:color w:val="auto"/>
          <w:sz w:val="20"/>
          <w:szCs w:val="20"/>
          <w:rtl/>
        </w:rPr>
        <w:t>مورد</w:t>
      </w:r>
      <w:r w:rsidRPr="009C2391">
        <w:rPr>
          <w:color w:val="auto"/>
          <w:sz w:val="20"/>
          <w:szCs w:val="20"/>
          <w:rtl/>
        </w:rPr>
        <w:t xml:space="preserve"> </w:t>
      </w:r>
      <w:r w:rsidRPr="009C2391">
        <w:rPr>
          <w:rFonts w:hint="eastAsia"/>
          <w:color w:val="auto"/>
          <w:sz w:val="20"/>
          <w:szCs w:val="20"/>
          <w:rtl/>
        </w:rPr>
        <w:t>آتشکار</w:t>
      </w:r>
      <w:r w:rsidRPr="009C2391">
        <w:rPr>
          <w:rFonts w:hint="cs"/>
          <w:color w:val="auto"/>
          <w:sz w:val="20"/>
          <w:szCs w:val="20"/>
          <w:rtl/>
        </w:rPr>
        <w:t>ی</w:t>
      </w:r>
      <w:r w:rsidRPr="009C2391">
        <w:rPr>
          <w:color w:val="auto"/>
          <w:sz w:val="20"/>
          <w:szCs w:val="20"/>
          <w:rtl/>
        </w:rPr>
        <w:t xml:space="preserve"> </w:t>
      </w:r>
      <w:r w:rsidRPr="009C2391">
        <w:rPr>
          <w:rFonts w:hint="eastAsia"/>
          <w:color w:val="auto"/>
          <w:sz w:val="20"/>
          <w:szCs w:val="20"/>
          <w:rtl/>
        </w:rPr>
        <w:t>کانسنگ</w:t>
      </w:r>
      <w:r w:rsidRPr="009C2391">
        <w:rPr>
          <w:color w:val="auto"/>
          <w:sz w:val="20"/>
          <w:szCs w:val="20"/>
          <w:rtl/>
        </w:rPr>
        <w:t xml:space="preserve"> </w:t>
      </w:r>
      <w:r w:rsidRPr="009C2391">
        <w:rPr>
          <w:rFonts w:hint="eastAsia"/>
          <w:color w:val="auto"/>
          <w:sz w:val="20"/>
          <w:szCs w:val="20"/>
          <w:rtl/>
        </w:rPr>
        <w:t>مگنت</w:t>
      </w:r>
      <w:r w:rsidRPr="009C2391">
        <w:rPr>
          <w:rFonts w:hint="cs"/>
          <w:color w:val="auto"/>
          <w:sz w:val="20"/>
          <w:szCs w:val="20"/>
          <w:rtl/>
        </w:rPr>
        <w:t>ی</w:t>
      </w:r>
      <w:r w:rsidRPr="009C2391">
        <w:rPr>
          <w:rFonts w:hint="eastAsia"/>
          <w:color w:val="auto"/>
          <w:sz w:val="20"/>
          <w:szCs w:val="20"/>
          <w:rtl/>
        </w:rPr>
        <w:t>ت</w:t>
      </w:r>
      <w:r w:rsidRPr="009C2391">
        <w:rPr>
          <w:color w:val="auto"/>
          <w:sz w:val="20"/>
          <w:szCs w:val="20"/>
          <w:rtl/>
        </w:rPr>
        <w:t xml:space="preserve"> </w:t>
      </w:r>
      <w:r w:rsidRPr="009C2391">
        <w:rPr>
          <w:rFonts w:hint="eastAsia"/>
          <w:color w:val="auto"/>
          <w:sz w:val="20"/>
          <w:szCs w:val="20"/>
          <w:rtl/>
        </w:rPr>
        <w:t>بالا</w:t>
      </w:r>
      <w:r w:rsidRPr="009C2391">
        <w:rPr>
          <w:rFonts w:hint="cs"/>
          <w:color w:val="auto"/>
          <w:sz w:val="20"/>
          <w:szCs w:val="20"/>
          <w:rtl/>
        </w:rPr>
        <w:t>یی</w:t>
      </w:r>
      <w:bookmarkEnd w:id="286"/>
    </w:p>
    <w:tbl>
      <w:tblPr>
        <w:tblStyle w:val="TableGrid"/>
        <w:bidiVisual/>
        <w:tblW w:w="0" w:type="auto"/>
        <w:jc w:val="center"/>
        <w:tblLook w:val="04A0" w:firstRow="1" w:lastRow="0" w:firstColumn="1" w:lastColumn="0" w:noHBand="0" w:noVBand="1"/>
      </w:tblPr>
      <w:tblGrid>
        <w:gridCol w:w="2635"/>
        <w:gridCol w:w="1082"/>
      </w:tblGrid>
      <w:tr w:rsidR="001F2583" w:rsidRPr="002D5ADE" w:rsidTr="00110F7B">
        <w:trPr>
          <w:jc w:val="center"/>
        </w:trPr>
        <w:tc>
          <w:tcPr>
            <w:tcW w:w="0" w:type="auto"/>
            <w:gridSpan w:val="2"/>
          </w:tcPr>
          <w:p w:rsidR="001F2583" w:rsidRPr="002D5ADE" w:rsidRDefault="001F2583" w:rsidP="00110F7B">
            <w:pPr>
              <w:bidi/>
              <w:ind w:firstLine="0"/>
              <w:jc w:val="center"/>
              <w:rPr>
                <w:noProof/>
                <w:sz w:val="24"/>
                <w:szCs w:val="24"/>
                <w:rtl/>
              </w:rPr>
            </w:pPr>
            <w:r w:rsidRPr="002D5ADE">
              <w:rPr>
                <w:rFonts w:hint="cs"/>
                <w:noProof/>
                <w:sz w:val="24"/>
                <w:szCs w:val="24"/>
                <w:rtl/>
              </w:rPr>
              <w:t>طرح آتشکاری مگنتیت بالایی معدن گل گهر</w:t>
            </w:r>
          </w:p>
        </w:tc>
      </w:tr>
      <w:tr w:rsidR="001F2583" w:rsidRPr="002D5ADE" w:rsidTr="00110F7B">
        <w:trPr>
          <w:jc w:val="center"/>
        </w:trPr>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بارسنگ (متر)</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13/6</w:t>
            </w:r>
          </w:p>
        </w:tc>
      </w:tr>
      <w:tr w:rsidR="001F2583" w:rsidRPr="002D5ADE" w:rsidTr="00110F7B">
        <w:trPr>
          <w:jc w:val="center"/>
        </w:trPr>
        <w:tc>
          <w:tcPr>
            <w:tcW w:w="0" w:type="auto"/>
          </w:tcPr>
          <w:p w:rsidR="001F2583" w:rsidRPr="002D5ADE" w:rsidRDefault="00040418" w:rsidP="00110F7B">
            <w:pPr>
              <w:bidi/>
              <w:ind w:firstLine="0"/>
              <w:jc w:val="center"/>
              <w:rPr>
                <w:noProof/>
                <w:sz w:val="24"/>
                <w:szCs w:val="24"/>
                <w:rtl/>
              </w:rPr>
            </w:pPr>
            <w:r>
              <w:rPr>
                <w:rFonts w:hint="cs"/>
                <w:noProof/>
                <w:sz w:val="24"/>
                <w:szCs w:val="24"/>
                <w:rtl/>
              </w:rPr>
              <w:t>فاصله جناحی</w:t>
            </w:r>
            <w:r w:rsidR="001F2583" w:rsidRPr="002D5ADE">
              <w:rPr>
                <w:rFonts w:hint="cs"/>
                <w:noProof/>
                <w:sz w:val="24"/>
                <w:szCs w:val="24"/>
                <w:rtl/>
              </w:rPr>
              <w:t xml:space="preserve"> (متر)</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05/7</w:t>
            </w:r>
          </w:p>
        </w:tc>
      </w:tr>
      <w:tr w:rsidR="001F2583" w:rsidRPr="002D5ADE" w:rsidTr="00110F7B">
        <w:trPr>
          <w:jc w:val="center"/>
        </w:trPr>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ارتفاع پله (متر)</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15</w:t>
            </w:r>
          </w:p>
        </w:tc>
      </w:tr>
      <w:tr w:rsidR="001F2583" w:rsidRPr="002D5ADE" w:rsidTr="00110F7B">
        <w:trPr>
          <w:jc w:val="center"/>
        </w:trPr>
        <w:tc>
          <w:tcPr>
            <w:tcW w:w="0" w:type="auto"/>
          </w:tcPr>
          <w:p w:rsidR="001F2583" w:rsidRPr="002D5ADE" w:rsidRDefault="00A13EE2" w:rsidP="00110F7B">
            <w:pPr>
              <w:bidi/>
              <w:ind w:firstLine="0"/>
              <w:jc w:val="center"/>
              <w:rPr>
                <w:noProof/>
                <w:sz w:val="24"/>
                <w:szCs w:val="24"/>
                <w:rtl/>
              </w:rPr>
            </w:pPr>
            <w:r>
              <w:rPr>
                <w:rFonts w:hint="cs"/>
                <w:noProof/>
                <w:sz w:val="24"/>
                <w:szCs w:val="24"/>
                <w:rtl/>
              </w:rPr>
              <w:t>اضافه حفاری</w:t>
            </w:r>
            <w:r w:rsidR="001F2583" w:rsidRPr="002D5ADE">
              <w:rPr>
                <w:rFonts w:hint="cs"/>
                <w:noProof/>
                <w:sz w:val="24"/>
                <w:szCs w:val="24"/>
                <w:rtl/>
              </w:rPr>
              <w:t xml:space="preserve"> (متر)</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84/1</w:t>
            </w:r>
          </w:p>
        </w:tc>
      </w:tr>
      <w:tr w:rsidR="001F2583" w:rsidRPr="002D5ADE" w:rsidTr="00110F7B">
        <w:trPr>
          <w:jc w:val="center"/>
        </w:trPr>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گل گذاری (متر)</w:t>
            </w:r>
          </w:p>
        </w:tc>
        <w:tc>
          <w:tcPr>
            <w:tcW w:w="0" w:type="auto"/>
          </w:tcPr>
          <w:p w:rsidR="001F2583" w:rsidRPr="002D5ADE" w:rsidRDefault="001F2583" w:rsidP="00110F7B">
            <w:pPr>
              <w:keepNext/>
              <w:bidi/>
              <w:ind w:firstLine="0"/>
              <w:jc w:val="center"/>
              <w:rPr>
                <w:noProof/>
                <w:sz w:val="24"/>
                <w:szCs w:val="24"/>
                <w:rtl/>
              </w:rPr>
            </w:pPr>
            <w:r w:rsidRPr="002D5ADE">
              <w:rPr>
                <w:rFonts w:hint="cs"/>
                <w:noProof/>
                <w:sz w:val="24"/>
                <w:szCs w:val="24"/>
                <w:rtl/>
              </w:rPr>
              <w:t>13/6</w:t>
            </w:r>
          </w:p>
        </w:tc>
      </w:tr>
    </w:tbl>
    <w:p w:rsidR="001F2583" w:rsidRDefault="001F2583" w:rsidP="009C2391">
      <w:pPr>
        <w:bidi/>
        <w:ind w:firstLine="566"/>
        <w:rPr>
          <w:noProof/>
          <w:rtl/>
        </w:rPr>
      </w:pPr>
      <w:r>
        <w:rPr>
          <w:rFonts w:hint="cs"/>
          <w:noProof/>
          <w:rtl/>
        </w:rPr>
        <w:t>با فرض انفجار حداکثر 10 چال به طور همزمان و در مورد فاصله 200 متری از مرکز منطقه آتشکاری، مقایسه نتایج طراحی فعلی و طراحی پیشنهادی به لحاظ پارامترهای فنی و ایمنی، مطابق با جدول</w:t>
      </w:r>
      <w:r w:rsidR="00EA70CC">
        <w:rPr>
          <w:rFonts w:hint="cs"/>
          <w:noProof/>
          <w:rtl/>
        </w:rPr>
        <w:t>(5-12)</w:t>
      </w:r>
      <w:r>
        <w:rPr>
          <w:rFonts w:hint="cs"/>
          <w:noProof/>
          <w:rtl/>
        </w:rPr>
        <w:t xml:space="preserve"> خواهد بود. </w:t>
      </w:r>
    </w:p>
    <w:p w:rsidR="00E11F9A" w:rsidRDefault="00E11F9A">
      <w:pPr>
        <w:rPr>
          <w:b/>
          <w:noProof/>
          <w:sz w:val="20"/>
          <w:szCs w:val="20"/>
        </w:rPr>
      </w:pPr>
      <w:bookmarkStart w:id="287" w:name="_Toc259371033"/>
      <w:r>
        <w:rPr>
          <w:sz w:val="20"/>
          <w:szCs w:val="20"/>
          <w:rtl/>
        </w:rPr>
        <w:br w:type="page"/>
      </w:r>
    </w:p>
    <w:p w:rsidR="002D5ADE" w:rsidRPr="009C2391" w:rsidRDefault="002D5ADE" w:rsidP="002D5ADE">
      <w:pPr>
        <w:pStyle w:val="Caption"/>
        <w:keepNext/>
        <w:ind w:hanging="1"/>
        <w:jc w:val="center"/>
        <w:rPr>
          <w:color w:val="auto"/>
          <w:sz w:val="20"/>
          <w:szCs w:val="20"/>
        </w:rPr>
      </w:pPr>
      <w:r w:rsidRPr="009C2391">
        <w:rPr>
          <w:rFonts w:hint="cs"/>
          <w:color w:val="auto"/>
          <w:sz w:val="20"/>
          <w:szCs w:val="20"/>
          <w:rtl/>
        </w:rPr>
        <w:lastRenderedPageBreak/>
        <w:t>جدول</w:t>
      </w:r>
      <w:r w:rsidRPr="009C2391">
        <w:rPr>
          <w:color w:val="auto"/>
          <w:sz w:val="20"/>
          <w:szCs w:val="20"/>
          <w:rtl/>
        </w:rPr>
        <w:t xml:space="preserve"> 5-  </w:t>
      </w:r>
      <w:r w:rsidR="00771039" w:rsidRPr="009C2391">
        <w:rPr>
          <w:color w:val="auto"/>
          <w:sz w:val="20"/>
          <w:szCs w:val="20"/>
          <w:rtl/>
        </w:rPr>
        <w:fldChar w:fldCharType="begin"/>
      </w:r>
      <w:r w:rsidR="004C7F5D" w:rsidRPr="009C2391">
        <w:rPr>
          <w:color w:val="auto"/>
          <w:sz w:val="20"/>
          <w:szCs w:val="20"/>
          <w:rtl/>
        </w:rPr>
        <w:instrText xml:space="preserve"> </w:instrText>
      </w:r>
      <w:r w:rsidR="004C7F5D" w:rsidRPr="009C2391">
        <w:rPr>
          <w:color w:val="auto"/>
          <w:sz w:val="20"/>
          <w:szCs w:val="20"/>
        </w:rPr>
        <w:instrText>SEQ</w:instrText>
      </w:r>
      <w:r w:rsidR="004C7F5D" w:rsidRPr="009C2391">
        <w:rPr>
          <w:color w:val="auto"/>
          <w:sz w:val="20"/>
          <w:szCs w:val="20"/>
          <w:rtl/>
        </w:rPr>
        <w:instrText xml:space="preserve"> جدول_5-_ \* </w:instrText>
      </w:r>
      <w:r w:rsidR="004C7F5D" w:rsidRPr="009C2391">
        <w:rPr>
          <w:color w:val="auto"/>
          <w:sz w:val="20"/>
          <w:szCs w:val="20"/>
        </w:rPr>
        <w:instrText>ARABIC</w:instrText>
      </w:r>
      <w:r w:rsidR="004C7F5D" w:rsidRPr="009C2391">
        <w:rPr>
          <w:color w:val="auto"/>
          <w:sz w:val="20"/>
          <w:szCs w:val="20"/>
          <w:rtl/>
        </w:rPr>
        <w:instrText xml:space="preserve"> </w:instrText>
      </w:r>
      <w:r w:rsidR="00771039" w:rsidRPr="009C2391">
        <w:rPr>
          <w:color w:val="auto"/>
          <w:sz w:val="20"/>
          <w:szCs w:val="20"/>
          <w:rtl/>
        </w:rPr>
        <w:fldChar w:fldCharType="separate"/>
      </w:r>
      <w:r w:rsidR="003521F7">
        <w:rPr>
          <w:color w:val="auto"/>
          <w:sz w:val="20"/>
          <w:szCs w:val="20"/>
          <w:rtl/>
        </w:rPr>
        <w:t>12</w:t>
      </w:r>
      <w:r w:rsidR="00771039" w:rsidRPr="009C2391">
        <w:rPr>
          <w:color w:val="auto"/>
          <w:sz w:val="20"/>
          <w:szCs w:val="20"/>
          <w:rtl/>
        </w:rPr>
        <w:fldChar w:fldCharType="end"/>
      </w:r>
      <w:r w:rsidRPr="009C2391">
        <w:rPr>
          <w:rFonts w:hint="cs"/>
          <w:color w:val="auto"/>
          <w:sz w:val="20"/>
          <w:szCs w:val="20"/>
          <w:rtl/>
        </w:rPr>
        <w:t xml:space="preserve">- </w:t>
      </w:r>
      <w:r w:rsidRPr="009C2391">
        <w:rPr>
          <w:rFonts w:hint="eastAsia"/>
          <w:color w:val="auto"/>
          <w:sz w:val="20"/>
          <w:szCs w:val="20"/>
          <w:rtl/>
        </w:rPr>
        <w:t>مقا</w:t>
      </w:r>
      <w:r w:rsidRPr="009C2391">
        <w:rPr>
          <w:rFonts w:hint="cs"/>
          <w:color w:val="auto"/>
          <w:sz w:val="20"/>
          <w:szCs w:val="20"/>
          <w:rtl/>
        </w:rPr>
        <w:t>ی</w:t>
      </w:r>
      <w:r w:rsidRPr="009C2391">
        <w:rPr>
          <w:rFonts w:hint="eastAsia"/>
          <w:color w:val="auto"/>
          <w:sz w:val="20"/>
          <w:szCs w:val="20"/>
          <w:rtl/>
        </w:rPr>
        <w:t>سه</w:t>
      </w:r>
      <w:r w:rsidRPr="009C2391">
        <w:rPr>
          <w:color w:val="auto"/>
          <w:sz w:val="20"/>
          <w:szCs w:val="20"/>
          <w:rtl/>
        </w:rPr>
        <w:t xml:space="preserve"> </w:t>
      </w:r>
      <w:r w:rsidRPr="009C2391">
        <w:rPr>
          <w:rFonts w:hint="eastAsia"/>
          <w:color w:val="auto"/>
          <w:sz w:val="20"/>
          <w:szCs w:val="20"/>
          <w:rtl/>
        </w:rPr>
        <w:t>نتا</w:t>
      </w:r>
      <w:r w:rsidRPr="009C2391">
        <w:rPr>
          <w:rFonts w:hint="cs"/>
          <w:color w:val="auto"/>
          <w:sz w:val="20"/>
          <w:szCs w:val="20"/>
          <w:rtl/>
        </w:rPr>
        <w:t>ی</w:t>
      </w:r>
      <w:r w:rsidRPr="009C2391">
        <w:rPr>
          <w:rFonts w:hint="eastAsia"/>
          <w:color w:val="auto"/>
          <w:sz w:val="20"/>
          <w:szCs w:val="20"/>
          <w:rtl/>
        </w:rPr>
        <w:t>ج</w:t>
      </w:r>
      <w:r w:rsidRPr="009C2391">
        <w:rPr>
          <w:color w:val="auto"/>
          <w:sz w:val="20"/>
          <w:szCs w:val="20"/>
          <w:rtl/>
        </w:rPr>
        <w:t xml:space="preserve"> </w:t>
      </w:r>
      <w:r w:rsidRPr="009C2391">
        <w:rPr>
          <w:rFonts w:hint="eastAsia"/>
          <w:color w:val="auto"/>
          <w:sz w:val="20"/>
          <w:szCs w:val="20"/>
          <w:rtl/>
        </w:rPr>
        <w:t>فن</w:t>
      </w:r>
      <w:r w:rsidRPr="009C2391">
        <w:rPr>
          <w:rFonts w:hint="cs"/>
          <w:color w:val="auto"/>
          <w:sz w:val="20"/>
          <w:szCs w:val="20"/>
          <w:rtl/>
        </w:rPr>
        <w:t>ی</w:t>
      </w:r>
      <w:r w:rsidRPr="009C2391">
        <w:rPr>
          <w:color w:val="auto"/>
          <w:sz w:val="20"/>
          <w:szCs w:val="20"/>
          <w:rtl/>
        </w:rPr>
        <w:t xml:space="preserve"> </w:t>
      </w:r>
      <w:r w:rsidRPr="009C2391">
        <w:rPr>
          <w:rFonts w:hint="eastAsia"/>
          <w:color w:val="auto"/>
          <w:sz w:val="20"/>
          <w:szCs w:val="20"/>
          <w:rtl/>
        </w:rPr>
        <w:t>و</w:t>
      </w:r>
      <w:r w:rsidRPr="009C2391">
        <w:rPr>
          <w:color w:val="auto"/>
          <w:sz w:val="20"/>
          <w:szCs w:val="20"/>
          <w:rtl/>
        </w:rPr>
        <w:t xml:space="preserve"> </w:t>
      </w:r>
      <w:r w:rsidRPr="009C2391">
        <w:rPr>
          <w:rFonts w:hint="eastAsia"/>
          <w:color w:val="auto"/>
          <w:sz w:val="20"/>
          <w:szCs w:val="20"/>
          <w:rtl/>
        </w:rPr>
        <w:t>ا</w:t>
      </w:r>
      <w:r w:rsidRPr="009C2391">
        <w:rPr>
          <w:rFonts w:hint="cs"/>
          <w:color w:val="auto"/>
          <w:sz w:val="20"/>
          <w:szCs w:val="20"/>
          <w:rtl/>
        </w:rPr>
        <w:t>ی</w:t>
      </w:r>
      <w:r w:rsidRPr="009C2391">
        <w:rPr>
          <w:rFonts w:hint="eastAsia"/>
          <w:color w:val="auto"/>
          <w:sz w:val="20"/>
          <w:szCs w:val="20"/>
          <w:rtl/>
        </w:rPr>
        <w:t>من</w:t>
      </w:r>
      <w:r w:rsidRPr="009C2391">
        <w:rPr>
          <w:rFonts w:hint="cs"/>
          <w:color w:val="auto"/>
          <w:sz w:val="20"/>
          <w:szCs w:val="20"/>
          <w:rtl/>
        </w:rPr>
        <w:t>ی</w:t>
      </w:r>
      <w:r w:rsidRPr="009C2391">
        <w:rPr>
          <w:color w:val="auto"/>
          <w:sz w:val="20"/>
          <w:szCs w:val="20"/>
          <w:rtl/>
        </w:rPr>
        <w:t xml:space="preserve"> </w:t>
      </w:r>
      <w:r w:rsidRPr="009C2391">
        <w:rPr>
          <w:rFonts w:hint="eastAsia"/>
          <w:color w:val="auto"/>
          <w:sz w:val="20"/>
          <w:szCs w:val="20"/>
          <w:rtl/>
        </w:rPr>
        <w:t>طرح</w:t>
      </w:r>
      <w:r w:rsidRPr="009C2391">
        <w:rPr>
          <w:color w:val="auto"/>
          <w:sz w:val="20"/>
          <w:szCs w:val="20"/>
          <w:rtl/>
        </w:rPr>
        <w:t xml:space="preserve"> </w:t>
      </w:r>
      <w:r w:rsidRPr="009C2391">
        <w:rPr>
          <w:rFonts w:hint="eastAsia"/>
          <w:color w:val="auto"/>
          <w:sz w:val="20"/>
          <w:szCs w:val="20"/>
          <w:rtl/>
        </w:rPr>
        <w:t>فعل</w:t>
      </w:r>
      <w:r w:rsidRPr="009C2391">
        <w:rPr>
          <w:rFonts w:hint="cs"/>
          <w:color w:val="auto"/>
          <w:sz w:val="20"/>
          <w:szCs w:val="20"/>
          <w:rtl/>
        </w:rPr>
        <w:t>ی</w:t>
      </w:r>
      <w:r w:rsidRPr="009C2391">
        <w:rPr>
          <w:color w:val="auto"/>
          <w:sz w:val="20"/>
          <w:szCs w:val="20"/>
          <w:rtl/>
        </w:rPr>
        <w:t xml:space="preserve"> </w:t>
      </w:r>
      <w:r w:rsidRPr="009C2391">
        <w:rPr>
          <w:rFonts w:hint="eastAsia"/>
          <w:color w:val="auto"/>
          <w:sz w:val="20"/>
          <w:szCs w:val="20"/>
          <w:rtl/>
        </w:rPr>
        <w:t>و</w:t>
      </w:r>
      <w:r w:rsidRPr="009C2391">
        <w:rPr>
          <w:color w:val="auto"/>
          <w:sz w:val="20"/>
          <w:szCs w:val="20"/>
          <w:rtl/>
        </w:rPr>
        <w:t xml:space="preserve"> </w:t>
      </w:r>
      <w:r w:rsidRPr="009C2391">
        <w:rPr>
          <w:rFonts w:hint="eastAsia"/>
          <w:color w:val="auto"/>
          <w:sz w:val="20"/>
          <w:szCs w:val="20"/>
          <w:rtl/>
        </w:rPr>
        <w:t>طرح</w:t>
      </w:r>
      <w:r w:rsidRPr="009C2391">
        <w:rPr>
          <w:color w:val="auto"/>
          <w:sz w:val="20"/>
          <w:szCs w:val="20"/>
          <w:rtl/>
        </w:rPr>
        <w:t xml:space="preserve"> </w:t>
      </w:r>
      <w:r w:rsidRPr="009C2391">
        <w:rPr>
          <w:rFonts w:hint="eastAsia"/>
          <w:color w:val="auto"/>
          <w:sz w:val="20"/>
          <w:szCs w:val="20"/>
          <w:rtl/>
        </w:rPr>
        <w:t>پ</w:t>
      </w:r>
      <w:r w:rsidRPr="009C2391">
        <w:rPr>
          <w:rFonts w:hint="cs"/>
          <w:color w:val="auto"/>
          <w:sz w:val="20"/>
          <w:szCs w:val="20"/>
          <w:rtl/>
        </w:rPr>
        <w:t>ی</w:t>
      </w:r>
      <w:r w:rsidRPr="009C2391">
        <w:rPr>
          <w:rFonts w:hint="eastAsia"/>
          <w:color w:val="auto"/>
          <w:sz w:val="20"/>
          <w:szCs w:val="20"/>
          <w:rtl/>
        </w:rPr>
        <w:t>شنهاد</w:t>
      </w:r>
      <w:r w:rsidRPr="009C2391">
        <w:rPr>
          <w:rFonts w:hint="cs"/>
          <w:color w:val="auto"/>
          <w:sz w:val="20"/>
          <w:szCs w:val="20"/>
          <w:rtl/>
        </w:rPr>
        <w:t>ی</w:t>
      </w:r>
      <w:r w:rsidRPr="009C2391">
        <w:rPr>
          <w:color w:val="auto"/>
          <w:sz w:val="20"/>
          <w:szCs w:val="20"/>
          <w:rtl/>
        </w:rPr>
        <w:t xml:space="preserve"> </w:t>
      </w:r>
      <w:r w:rsidRPr="009C2391">
        <w:rPr>
          <w:rFonts w:hint="eastAsia"/>
          <w:color w:val="auto"/>
          <w:sz w:val="20"/>
          <w:szCs w:val="20"/>
          <w:rtl/>
        </w:rPr>
        <w:t>در</w:t>
      </w:r>
      <w:r w:rsidRPr="009C2391">
        <w:rPr>
          <w:color w:val="auto"/>
          <w:sz w:val="20"/>
          <w:szCs w:val="20"/>
          <w:rtl/>
        </w:rPr>
        <w:t xml:space="preserve"> </w:t>
      </w:r>
      <w:r w:rsidRPr="009C2391">
        <w:rPr>
          <w:rFonts w:hint="eastAsia"/>
          <w:color w:val="auto"/>
          <w:sz w:val="20"/>
          <w:szCs w:val="20"/>
          <w:rtl/>
        </w:rPr>
        <w:t>مورد</w:t>
      </w:r>
      <w:r w:rsidRPr="009C2391">
        <w:rPr>
          <w:color w:val="auto"/>
          <w:sz w:val="20"/>
          <w:szCs w:val="20"/>
          <w:rtl/>
        </w:rPr>
        <w:t xml:space="preserve"> </w:t>
      </w:r>
      <w:r w:rsidRPr="009C2391">
        <w:rPr>
          <w:rFonts w:hint="eastAsia"/>
          <w:color w:val="auto"/>
          <w:sz w:val="20"/>
          <w:szCs w:val="20"/>
          <w:rtl/>
        </w:rPr>
        <w:t>کانسنگ</w:t>
      </w:r>
      <w:r w:rsidRPr="009C2391">
        <w:rPr>
          <w:color w:val="auto"/>
          <w:sz w:val="20"/>
          <w:szCs w:val="20"/>
          <w:rtl/>
        </w:rPr>
        <w:t xml:space="preserve"> </w:t>
      </w:r>
      <w:r w:rsidRPr="009C2391">
        <w:rPr>
          <w:rFonts w:hint="eastAsia"/>
          <w:color w:val="auto"/>
          <w:sz w:val="20"/>
          <w:szCs w:val="20"/>
          <w:rtl/>
        </w:rPr>
        <w:t>مگنت</w:t>
      </w:r>
      <w:r w:rsidRPr="009C2391">
        <w:rPr>
          <w:rFonts w:hint="cs"/>
          <w:color w:val="auto"/>
          <w:sz w:val="20"/>
          <w:szCs w:val="20"/>
          <w:rtl/>
        </w:rPr>
        <w:t>ی</w:t>
      </w:r>
      <w:r w:rsidRPr="009C2391">
        <w:rPr>
          <w:rFonts w:hint="eastAsia"/>
          <w:color w:val="auto"/>
          <w:sz w:val="20"/>
          <w:szCs w:val="20"/>
          <w:rtl/>
        </w:rPr>
        <w:t>ت</w:t>
      </w:r>
      <w:r w:rsidRPr="009C2391">
        <w:rPr>
          <w:color w:val="auto"/>
          <w:sz w:val="20"/>
          <w:szCs w:val="20"/>
          <w:rtl/>
        </w:rPr>
        <w:t xml:space="preserve"> </w:t>
      </w:r>
      <w:r w:rsidRPr="009C2391">
        <w:rPr>
          <w:rFonts w:hint="eastAsia"/>
          <w:color w:val="auto"/>
          <w:sz w:val="20"/>
          <w:szCs w:val="20"/>
          <w:rtl/>
        </w:rPr>
        <w:t>بالا</w:t>
      </w:r>
      <w:r w:rsidRPr="009C2391">
        <w:rPr>
          <w:rFonts w:hint="cs"/>
          <w:color w:val="auto"/>
          <w:sz w:val="20"/>
          <w:szCs w:val="20"/>
          <w:rtl/>
        </w:rPr>
        <w:t>یی</w:t>
      </w:r>
      <w:bookmarkEnd w:id="287"/>
    </w:p>
    <w:tbl>
      <w:tblPr>
        <w:tblStyle w:val="TableGrid"/>
        <w:bidiVisual/>
        <w:tblW w:w="0" w:type="auto"/>
        <w:jc w:val="center"/>
        <w:tblLook w:val="04A0" w:firstRow="1" w:lastRow="0" w:firstColumn="1" w:lastColumn="0" w:noHBand="0" w:noVBand="1"/>
      </w:tblPr>
      <w:tblGrid>
        <w:gridCol w:w="2254"/>
        <w:gridCol w:w="1203"/>
        <w:gridCol w:w="1592"/>
      </w:tblGrid>
      <w:tr w:rsidR="001F2583" w:rsidRPr="002D5ADE" w:rsidTr="00110F7B">
        <w:trPr>
          <w:jc w:val="center"/>
        </w:trPr>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پارامتر فنی یا ایمنی</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طراحی فعلی</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طراحی پیشنهادی</w:t>
            </w:r>
          </w:p>
        </w:tc>
      </w:tr>
      <w:tr w:rsidR="001F2583" w:rsidRPr="002D5ADE" w:rsidTr="00110F7B">
        <w:trPr>
          <w:jc w:val="center"/>
        </w:trPr>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پتانسیل پرتاب سنگ (</w:t>
            </w:r>
            <w:r w:rsidRPr="002D5ADE">
              <w:rPr>
                <w:noProof/>
                <w:sz w:val="20"/>
                <w:szCs w:val="20"/>
              </w:rPr>
              <w:t>m</w:t>
            </w:r>
            <w:r w:rsidRPr="002D5ADE">
              <w:rPr>
                <w:rFonts w:hint="cs"/>
                <w:noProof/>
                <w:sz w:val="24"/>
                <w:szCs w:val="24"/>
                <w:rtl/>
              </w:rPr>
              <w:t>)</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1236</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699</w:t>
            </w:r>
          </w:p>
        </w:tc>
      </w:tr>
      <w:tr w:rsidR="001F2583" w:rsidRPr="002D5ADE" w:rsidTr="00110F7B">
        <w:trPr>
          <w:jc w:val="center"/>
        </w:trPr>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شدت لرزش (</w:t>
            </w:r>
            <w:r w:rsidRPr="002D5ADE">
              <w:rPr>
                <w:noProof/>
                <w:sz w:val="20"/>
                <w:szCs w:val="20"/>
              </w:rPr>
              <w:t>mm/s</w:t>
            </w:r>
            <w:r w:rsidRPr="002D5ADE">
              <w:rPr>
                <w:rFonts w:hint="cs"/>
                <w:noProof/>
                <w:sz w:val="24"/>
                <w:szCs w:val="24"/>
                <w:rtl/>
              </w:rPr>
              <w:t>)</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42</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40</w:t>
            </w:r>
          </w:p>
        </w:tc>
      </w:tr>
      <w:tr w:rsidR="001F2583" w:rsidRPr="002D5ADE" w:rsidTr="00110F7B">
        <w:trPr>
          <w:jc w:val="center"/>
        </w:trPr>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ضربه هوا (</w:t>
            </w:r>
            <w:r w:rsidRPr="002D5ADE">
              <w:rPr>
                <w:noProof/>
                <w:sz w:val="20"/>
                <w:szCs w:val="20"/>
              </w:rPr>
              <w:t>dB</w:t>
            </w:r>
            <w:r w:rsidRPr="002D5ADE">
              <w:rPr>
                <w:rFonts w:hint="cs"/>
                <w:noProof/>
                <w:sz w:val="24"/>
                <w:szCs w:val="24"/>
                <w:rtl/>
              </w:rPr>
              <w:t>)</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139</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139</w:t>
            </w:r>
          </w:p>
        </w:tc>
      </w:tr>
      <w:tr w:rsidR="001F2583" w:rsidRPr="002D5ADE" w:rsidTr="00110F7B">
        <w:trPr>
          <w:jc w:val="center"/>
        </w:trPr>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خردایش (</w:t>
            </w:r>
            <w:r w:rsidRPr="002D5ADE">
              <w:rPr>
                <w:noProof/>
                <w:sz w:val="20"/>
                <w:szCs w:val="20"/>
              </w:rPr>
              <w:t>cm</w:t>
            </w:r>
            <w:r w:rsidRPr="002D5ADE">
              <w:rPr>
                <w:rFonts w:hint="cs"/>
                <w:noProof/>
                <w:sz w:val="24"/>
                <w:szCs w:val="24"/>
                <w:rtl/>
              </w:rPr>
              <w:t>)</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37</w:t>
            </w:r>
          </w:p>
        </w:tc>
        <w:tc>
          <w:tcPr>
            <w:tcW w:w="0" w:type="auto"/>
          </w:tcPr>
          <w:p w:rsidR="001F2583" w:rsidRPr="002D5ADE" w:rsidRDefault="001F2583" w:rsidP="00110F7B">
            <w:pPr>
              <w:keepNext/>
              <w:bidi/>
              <w:ind w:firstLine="0"/>
              <w:jc w:val="center"/>
              <w:rPr>
                <w:noProof/>
                <w:sz w:val="24"/>
                <w:szCs w:val="24"/>
                <w:rtl/>
              </w:rPr>
            </w:pPr>
            <w:r w:rsidRPr="002D5ADE">
              <w:rPr>
                <w:rFonts w:hint="cs"/>
                <w:noProof/>
                <w:sz w:val="24"/>
                <w:szCs w:val="24"/>
                <w:rtl/>
              </w:rPr>
              <w:t>50</w:t>
            </w:r>
          </w:p>
        </w:tc>
      </w:tr>
    </w:tbl>
    <w:p w:rsidR="001F2583" w:rsidRDefault="001F2583" w:rsidP="002D5ADE">
      <w:pPr>
        <w:bidi/>
        <w:ind w:firstLine="566"/>
        <w:rPr>
          <w:noProof/>
          <w:rtl/>
        </w:rPr>
      </w:pPr>
      <w:r>
        <w:rPr>
          <w:rFonts w:hint="cs"/>
          <w:noProof/>
          <w:rtl/>
        </w:rPr>
        <w:t>همانطور که در جدول</w:t>
      </w:r>
      <w:r w:rsidR="009C2391">
        <w:rPr>
          <w:rFonts w:hint="cs"/>
          <w:noProof/>
          <w:rtl/>
        </w:rPr>
        <w:t xml:space="preserve"> (5-12)</w:t>
      </w:r>
      <w:r>
        <w:rPr>
          <w:rFonts w:hint="cs"/>
          <w:noProof/>
          <w:rtl/>
        </w:rPr>
        <w:t xml:space="preserve"> مشاهده می شود؛ با اعمال طرح پیشنهادی در معدن برای استخراج کانسنگ مگنتیت بالایی، هم از شدت پرتاب سنگ و لرزش زمین کاسته می شود و هم خردایش متوسط حاصل، منطبق با خردایش مطلوب سنگ شکنی (50 سانتی متر) خواهد بود؛ البته به دلیل بزرگ تر شدن ابعاد هندسه آتشکاری، احتمال تولید قطعات درشت خارج از اندازه</w:t>
      </w:r>
      <w:r>
        <w:rPr>
          <w:rStyle w:val="FootnoteReference"/>
          <w:rtl/>
        </w:rPr>
        <w:footnoteReference w:id="129"/>
      </w:r>
      <w:r>
        <w:rPr>
          <w:rFonts w:hint="cs"/>
          <w:noProof/>
          <w:rtl/>
        </w:rPr>
        <w:t xml:space="preserve"> نیز، افزایش می یابد.</w:t>
      </w:r>
    </w:p>
    <w:p w:rsidR="001F2583" w:rsidRDefault="002273AF" w:rsidP="002273AF">
      <w:pPr>
        <w:bidi/>
        <w:ind w:firstLine="566"/>
        <w:rPr>
          <w:noProof/>
          <w:rtl/>
        </w:rPr>
      </w:pPr>
      <w:r>
        <w:rPr>
          <w:rFonts w:hint="cs"/>
          <w:noProof/>
          <w:rtl/>
        </w:rPr>
        <w:t>همین مقایسه</w:t>
      </w:r>
      <w:r w:rsidR="001F2583">
        <w:rPr>
          <w:rFonts w:hint="cs"/>
          <w:noProof/>
          <w:rtl/>
        </w:rPr>
        <w:t xml:space="preserve"> در مورد طرح آتشکاری فعلی و پیشنهادی کانسنگ مگنتیت پایینی و کانسنگ اکسیده نیز، تکرار </w:t>
      </w:r>
      <w:r>
        <w:rPr>
          <w:rFonts w:hint="cs"/>
          <w:noProof/>
          <w:rtl/>
        </w:rPr>
        <w:t xml:space="preserve">شده است. </w:t>
      </w:r>
      <w:r w:rsidR="009C2391">
        <w:rPr>
          <w:rFonts w:hint="cs"/>
          <w:noProof/>
          <w:rtl/>
        </w:rPr>
        <w:t xml:space="preserve">در بخش های 5-4-3 و 5-4-4 </w:t>
      </w:r>
      <w:r w:rsidR="001F2583">
        <w:rPr>
          <w:rFonts w:hint="cs"/>
          <w:noProof/>
          <w:rtl/>
        </w:rPr>
        <w:t>برای سنگ آهن مگنتیت پایینی و اکسید شده، طراحی آتشکاری پیشنهادی با قطر چال 251 میلی متر، به صورت جدول</w:t>
      </w:r>
      <w:r>
        <w:rPr>
          <w:rFonts w:hint="cs"/>
          <w:noProof/>
          <w:rtl/>
        </w:rPr>
        <w:t xml:space="preserve"> (5-13)</w:t>
      </w:r>
      <w:r w:rsidR="001F2583">
        <w:rPr>
          <w:rFonts w:hint="cs"/>
          <w:noProof/>
          <w:rtl/>
        </w:rPr>
        <w:t xml:space="preserve"> به دست آمد.</w:t>
      </w:r>
    </w:p>
    <w:p w:rsidR="002D5ADE" w:rsidRPr="00060CC7" w:rsidRDefault="002D5ADE" w:rsidP="002D5ADE">
      <w:pPr>
        <w:pStyle w:val="Caption"/>
        <w:keepNext/>
        <w:ind w:hanging="1"/>
        <w:jc w:val="center"/>
        <w:rPr>
          <w:color w:val="auto"/>
          <w:sz w:val="20"/>
          <w:szCs w:val="20"/>
        </w:rPr>
      </w:pPr>
      <w:bookmarkStart w:id="288" w:name="_Toc259371034"/>
      <w:r w:rsidRPr="00060CC7">
        <w:rPr>
          <w:rFonts w:hint="cs"/>
          <w:color w:val="auto"/>
          <w:sz w:val="20"/>
          <w:szCs w:val="20"/>
          <w:rtl/>
        </w:rPr>
        <w:t>جدول</w:t>
      </w:r>
      <w:r w:rsidRPr="00060CC7">
        <w:rPr>
          <w:color w:val="auto"/>
          <w:sz w:val="20"/>
          <w:szCs w:val="20"/>
          <w:rtl/>
        </w:rPr>
        <w:t xml:space="preserve"> 5-  </w:t>
      </w:r>
      <w:r w:rsidR="00771039" w:rsidRPr="00060CC7">
        <w:rPr>
          <w:color w:val="auto"/>
          <w:sz w:val="20"/>
          <w:szCs w:val="20"/>
          <w:rtl/>
        </w:rPr>
        <w:fldChar w:fldCharType="begin"/>
      </w:r>
      <w:r w:rsidR="004C7F5D" w:rsidRPr="00060CC7">
        <w:rPr>
          <w:color w:val="auto"/>
          <w:sz w:val="20"/>
          <w:szCs w:val="20"/>
          <w:rtl/>
        </w:rPr>
        <w:instrText xml:space="preserve"> </w:instrText>
      </w:r>
      <w:r w:rsidR="004C7F5D" w:rsidRPr="00060CC7">
        <w:rPr>
          <w:color w:val="auto"/>
          <w:sz w:val="20"/>
          <w:szCs w:val="20"/>
        </w:rPr>
        <w:instrText>SEQ</w:instrText>
      </w:r>
      <w:r w:rsidR="004C7F5D" w:rsidRPr="00060CC7">
        <w:rPr>
          <w:color w:val="auto"/>
          <w:sz w:val="20"/>
          <w:szCs w:val="20"/>
          <w:rtl/>
        </w:rPr>
        <w:instrText xml:space="preserve"> جدول_5-_ \* </w:instrText>
      </w:r>
      <w:r w:rsidR="004C7F5D" w:rsidRPr="00060CC7">
        <w:rPr>
          <w:color w:val="auto"/>
          <w:sz w:val="20"/>
          <w:szCs w:val="20"/>
        </w:rPr>
        <w:instrText>ARABIC</w:instrText>
      </w:r>
      <w:r w:rsidR="004C7F5D" w:rsidRPr="00060CC7">
        <w:rPr>
          <w:color w:val="auto"/>
          <w:sz w:val="20"/>
          <w:szCs w:val="20"/>
          <w:rtl/>
        </w:rPr>
        <w:instrText xml:space="preserve"> </w:instrText>
      </w:r>
      <w:r w:rsidR="00771039" w:rsidRPr="00060CC7">
        <w:rPr>
          <w:color w:val="auto"/>
          <w:sz w:val="20"/>
          <w:szCs w:val="20"/>
          <w:rtl/>
        </w:rPr>
        <w:fldChar w:fldCharType="separate"/>
      </w:r>
      <w:r w:rsidR="003521F7">
        <w:rPr>
          <w:color w:val="auto"/>
          <w:sz w:val="20"/>
          <w:szCs w:val="20"/>
          <w:rtl/>
        </w:rPr>
        <w:t>13</w:t>
      </w:r>
      <w:r w:rsidR="00771039" w:rsidRPr="00060CC7">
        <w:rPr>
          <w:color w:val="auto"/>
          <w:sz w:val="20"/>
          <w:szCs w:val="20"/>
          <w:rtl/>
        </w:rPr>
        <w:fldChar w:fldCharType="end"/>
      </w:r>
      <w:r w:rsidRPr="00060CC7">
        <w:rPr>
          <w:rFonts w:hint="cs"/>
          <w:color w:val="auto"/>
          <w:sz w:val="20"/>
          <w:szCs w:val="20"/>
          <w:rtl/>
        </w:rPr>
        <w:t xml:space="preserve">- </w:t>
      </w:r>
      <w:r w:rsidRPr="00060CC7">
        <w:rPr>
          <w:rFonts w:hint="eastAsia"/>
          <w:color w:val="auto"/>
          <w:sz w:val="20"/>
          <w:szCs w:val="20"/>
          <w:rtl/>
        </w:rPr>
        <w:t>طرح</w:t>
      </w:r>
      <w:r w:rsidRPr="00060CC7">
        <w:rPr>
          <w:color w:val="auto"/>
          <w:sz w:val="20"/>
          <w:szCs w:val="20"/>
          <w:rtl/>
        </w:rPr>
        <w:t xml:space="preserve"> </w:t>
      </w:r>
      <w:r w:rsidRPr="00060CC7">
        <w:rPr>
          <w:rFonts w:hint="eastAsia"/>
          <w:color w:val="auto"/>
          <w:sz w:val="20"/>
          <w:szCs w:val="20"/>
          <w:rtl/>
        </w:rPr>
        <w:t>پ</w:t>
      </w:r>
      <w:r w:rsidRPr="00060CC7">
        <w:rPr>
          <w:rFonts w:hint="cs"/>
          <w:color w:val="auto"/>
          <w:sz w:val="20"/>
          <w:szCs w:val="20"/>
          <w:rtl/>
        </w:rPr>
        <w:t>ی</w:t>
      </w:r>
      <w:r w:rsidRPr="00060CC7">
        <w:rPr>
          <w:rFonts w:hint="eastAsia"/>
          <w:color w:val="auto"/>
          <w:sz w:val="20"/>
          <w:szCs w:val="20"/>
          <w:rtl/>
        </w:rPr>
        <w:t>شنهاد</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نرم</w:t>
      </w:r>
      <w:r w:rsidRPr="00060CC7">
        <w:rPr>
          <w:color w:val="auto"/>
          <w:sz w:val="20"/>
          <w:szCs w:val="20"/>
          <w:rtl/>
        </w:rPr>
        <w:t xml:space="preserve"> </w:t>
      </w:r>
      <w:r w:rsidRPr="00060CC7">
        <w:rPr>
          <w:rFonts w:hint="eastAsia"/>
          <w:color w:val="auto"/>
          <w:sz w:val="20"/>
          <w:szCs w:val="20"/>
          <w:rtl/>
        </w:rPr>
        <w:t>افزار</w:t>
      </w:r>
      <w:r w:rsidRPr="00060CC7">
        <w:rPr>
          <w:color w:val="auto"/>
          <w:sz w:val="20"/>
          <w:szCs w:val="20"/>
          <w:rtl/>
        </w:rPr>
        <w:t xml:space="preserve"> </w:t>
      </w:r>
      <w:r w:rsidRPr="00060CC7">
        <w:rPr>
          <w:rFonts w:hint="eastAsia"/>
          <w:color w:val="auto"/>
          <w:sz w:val="20"/>
          <w:szCs w:val="20"/>
          <w:rtl/>
        </w:rPr>
        <w:t>برا</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استخراج</w:t>
      </w:r>
      <w:r w:rsidRPr="00060CC7">
        <w:rPr>
          <w:color w:val="auto"/>
          <w:sz w:val="20"/>
          <w:szCs w:val="20"/>
          <w:rtl/>
        </w:rPr>
        <w:t xml:space="preserve"> </w:t>
      </w:r>
      <w:r w:rsidRPr="00060CC7">
        <w:rPr>
          <w:rFonts w:hint="eastAsia"/>
          <w:color w:val="auto"/>
          <w:sz w:val="20"/>
          <w:szCs w:val="20"/>
          <w:rtl/>
        </w:rPr>
        <w:t>مگنت</w:t>
      </w:r>
      <w:r w:rsidRPr="00060CC7">
        <w:rPr>
          <w:rFonts w:hint="cs"/>
          <w:color w:val="auto"/>
          <w:sz w:val="20"/>
          <w:szCs w:val="20"/>
          <w:rtl/>
        </w:rPr>
        <w:t>ی</w:t>
      </w:r>
      <w:r w:rsidRPr="00060CC7">
        <w:rPr>
          <w:rFonts w:hint="eastAsia"/>
          <w:color w:val="auto"/>
          <w:sz w:val="20"/>
          <w:szCs w:val="20"/>
          <w:rtl/>
        </w:rPr>
        <w:t>ت</w:t>
      </w:r>
      <w:r w:rsidRPr="00060CC7">
        <w:rPr>
          <w:color w:val="auto"/>
          <w:sz w:val="20"/>
          <w:szCs w:val="20"/>
          <w:rtl/>
        </w:rPr>
        <w:t xml:space="preserve"> </w:t>
      </w:r>
      <w:r w:rsidRPr="00060CC7">
        <w:rPr>
          <w:rFonts w:hint="eastAsia"/>
          <w:color w:val="auto"/>
          <w:sz w:val="20"/>
          <w:szCs w:val="20"/>
          <w:rtl/>
        </w:rPr>
        <w:t>تحتان</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و</w:t>
      </w:r>
      <w:r w:rsidRPr="00060CC7">
        <w:rPr>
          <w:color w:val="auto"/>
          <w:sz w:val="20"/>
          <w:szCs w:val="20"/>
          <w:rtl/>
        </w:rPr>
        <w:t xml:space="preserve"> </w:t>
      </w:r>
      <w:r w:rsidRPr="00060CC7">
        <w:rPr>
          <w:rFonts w:hint="eastAsia"/>
          <w:color w:val="auto"/>
          <w:sz w:val="20"/>
          <w:szCs w:val="20"/>
          <w:rtl/>
        </w:rPr>
        <w:t>کانسنگ</w:t>
      </w:r>
      <w:r w:rsidRPr="00060CC7">
        <w:rPr>
          <w:color w:val="auto"/>
          <w:sz w:val="20"/>
          <w:szCs w:val="20"/>
          <w:rtl/>
        </w:rPr>
        <w:t xml:space="preserve"> </w:t>
      </w:r>
      <w:r w:rsidRPr="00060CC7">
        <w:rPr>
          <w:rFonts w:hint="eastAsia"/>
          <w:color w:val="auto"/>
          <w:sz w:val="20"/>
          <w:szCs w:val="20"/>
          <w:rtl/>
        </w:rPr>
        <w:t>اکس</w:t>
      </w:r>
      <w:r w:rsidRPr="00060CC7">
        <w:rPr>
          <w:rFonts w:hint="cs"/>
          <w:color w:val="auto"/>
          <w:sz w:val="20"/>
          <w:szCs w:val="20"/>
          <w:rtl/>
        </w:rPr>
        <w:t>ی</w:t>
      </w:r>
      <w:r w:rsidRPr="00060CC7">
        <w:rPr>
          <w:rFonts w:hint="eastAsia"/>
          <w:color w:val="auto"/>
          <w:sz w:val="20"/>
          <w:szCs w:val="20"/>
          <w:rtl/>
        </w:rPr>
        <w:t>ده</w:t>
      </w:r>
      <w:r w:rsidRPr="00060CC7">
        <w:rPr>
          <w:color w:val="auto"/>
          <w:sz w:val="20"/>
          <w:szCs w:val="20"/>
          <w:rtl/>
        </w:rPr>
        <w:t xml:space="preserve"> </w:t>
      </w:r>
      <w:r w:rsidRPr="00060CC7">
        <w:rPr>
          <w:rFonts w:hint="eastAsia"/>
          <w:color w:val="auto"/>
          <w:sz w:val="20"/>
          <w:szCs w:val="20"/>
          <w:rtl/>
        </w:rPr>
        <w:t>گل</w:t>
      </w:r>
      <w:r w:rsidRPr="00060CC7">
        <w:rPr>
          <w:color w:val="auto"/>
          <w:sz w:val="20"/>
          <w:szCs w:val="20"/>
          <w:rtl/>
        </w:rPr>
        <w:t xml:space="preserve"> </w:t>
      </w:r>
      <w:r w:rsidRPr="00060CC7">
        <w:rPr>
          <w:rFonts w:hint="eastAsia"/>
          <w:color w:val="auto"/>
          <w:sz w:val="20"/>
          <w:szCs w:val="20"/>
          <w:rtl/>
        </w:rPr>
        <w:t>گهر</w:t>
      </w:r>
      <w:bookmarkEnd w:id="288"/>
    </w:p>
    <w:tbl>
      <w:tblPr>
        <w:tblStyle w:val="TableGrid"/>
        <w:bidiVisual/>
        <w:tblW w:w="0" w:type="auto"/>
        <w:jc w:val="center"/>
        <w:tblLook w:val="04A0" w:firstRow="1" w:lastRow="0" w:firstColumn="1" w:lastColumn="0" w:noHBand="0" w:noVBand="1"/>
      </w:tblPr>
      <w:tblGrid>
        <w:gridCol w:w="1244"/>
        <w:gridCol w:w="1345"/>
        <w:gridCol w:w="2000"/>
      </w:tblGrid>
      <w:tr w:rsidR="001F2583" w:rsidRPr="002D5ADE" w:rsidTr="00110F7B">
        <w:trPr>
          <w:jc w:val="center"/>
        </w:trPr>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پارامتر (متر)</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مگنتیت پایینی</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سنگ آهن اکسید شده</w:t>
            </w:r>
          </w:p>
        </w:tc>
      </w:tr>
      <w:tr w:rsidR="001F2583" w:rsidRPr="002D5ADE" w:rsidTr="00110F7B">
        <w:trPr>
          <w:jc w:val="center"/>
        </w:trPr>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بارسنگ</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16/6</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18/6</w:t>
            </w:r>
          </w:p>
        </w:tc>
      </w:tr>
      <w:tr w:rsidR="001F2583" w:rsidRPr="002D5ADE" w:rsidTr="00110F7B">
        <w:trPr>
          <w:jc w:val="center"/>
        </w:trPr>
        <w:tc>
          <w:tcPr>
            <w:tcW w:w="0" w:type="auto"/>
          </w:tcPr>
          <w:p w:rsidR="001F2583" w:rsidRPr="002D5ADE" w:rsidRDefault="00040418" w:rsidP="00110F7B">
            <w:pPr>
              <w:bidi/>
              <w:ind w:firstLine="0"/>
              <w:jc w:val="center"/>
              <w:rPr>
                <w:noProof/>
                <w:sz w:val="24"/>
                <w:szCs w:val="24"/>
                <w:rtl/>
              </w:rPr>
            </w:pPr>
            <w:r>
              <w:rPr>
                <w:rFonts w:hint="cs"/>
                <w:noProof/>
                <w:sz w:val="24"/>
                <w:szCs w:val="24"/>
                <w:rtl/>
              </w:rPr>
              <w:t>فاصله جناحی</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08/7</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11/7</w:t>
            </w:r>
          </w:p>
        </w:tc>
      </w:tr>
      <w:tr w:rsidR="001F2583" w:rsidRPr="002D5ADE" w:rsidTr="00110F7B">
        <w:trPr>
          <w:jc w:val="center"/>
        </w:trPr>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ارتفاع پله</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15</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15</w:t>
            </w:r>
          </w:p>
        </w:tc>
      </w:tr>
      <w:tr w:rsidR="001F2583" w:rsidRPr="002D5ADE" w:rsidTr="00110F7B">
        <w:trPr>
          <w:jc w:val="center"/>
        </w:trPr>
        <w:tc>
          <w:tcPr>
            <w:tcW w:w="0" w:type="auto"/>
          </w:tcPr>
          <w:p w:rsidR="001F2583" w:rsidRPr="002D5ADE" w:rsidRDefault="00A13EE2" w:rsidP="00110F7B">
            <w:pPr>
              <w:bidi/>
              <w:ind w:firstLine="0"/>
              <w:jc w:val="center"/>
              <w:rPr>
                <w:noProof/>
                <w:sz w:val="24"/>
                <w:szCs w:val="24"/>
                <w:rtl/>
              </w:rPr>
            </w:pPr>
            <w:r>
              <w:rPr>
                <w:rFonts w:hint="cs"/>
                <w:noProof/>
                <w:sz w:val="24"/>
                <w:szCs w:val="24"/>
                <w:rtl/>
              </w:rPr>
              <w:t>اضافه حفاری</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85/1</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85/1</w:t>
            </w:r>
          </w:p>
        </w:tc>
      </w:tr>
      <w:tr w:rsidR="001F2583" w:rsidRPr="002D5ADE" w:rsidTr="00110F7B">
        <w:trPr>
          <w:jc w:val="center"/>
        </w:trPr>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گل گذاری</w:t>
            </w:r>
          </w:p>
        </w:tc>
        <w:tc>
          <w:tcPr>
            <w:tcW w:w="0" w:type="auto"/>
          </w:tcPr>
          <w:p w:rsidR="001F2583" w:rsidRPr="002D5ADE" w:rsidRDefault="001F2583" w:rsidP="00110F7B">
            <w:pPr>
              <w:bidi/>
              <w:ind w:firstLine="0"/>
              <w:jc w:val="center"/>
              <w:rPr>
                <w:noProof/>
                <w:sz w:val="24"/>
                <w:szCs w:val="24"/>
                <w:rtl/>
              </w:rPr>
            </w:pPr>
            <w:r w:rsidRPr="002D5ADE">
              <w:rPr>
                <w:rFonts w:hint="cs"/>
                <w:noProof/>
                <w:sz w:val="24"/>
                <w:szCs w:val="24"/>
                <w:rtl/>
              </w:rPr>
              <w:t>16/6</w:t>
            </w:r>
          </w:p>
        </w:tc>
        <w:tc>
          <w:tcPr>
            <w:tcW w:w="0" w:type="auto"/>
          </w:tcPr>
          <w:p w:rsidR="001F2583" w:rsidRPr="002D5ADE" w:rsidRDefault="001F2583" w:rsidP="00110F7B">
            <w:pPr>
              <w:keepNext/>
              <w:bidi/>
              <w:ind w:firstLine="0"/>
              <w:jc w:val="center"/>
              <w:rPr>
                <w:noProof/>
                <w:sz w:val="24"/>
                <w:szCs w:val="24"/>
                <w:rtl/>
              </w:rPr>
            </w:pPr>
            <w:r w:rsidRPr="002D5ADE">
              <w:rPr>
                <w:rFonts w:hint="cs"/>
                <w:noProof/>
                <w:sz w:val="24"/>
                <w:szCs w:val="24"/>
                <w:rtl/>
              </w:rPr>
              <w:t>18/6</w:t>
            </w:r>
          </w:p>
        </w:tc>
      </w:tr>
    </w:tbl>
    <w:p w:rsidR="001F2583" w:rsidRDefault="001F2583" w:rsidP="002D5ADE">
      <w:pPr>
        <w:bidi/>
        <w:ind w:firstLine="566"/>
        <w:rPr>
          <w:noProof/>
          <w:rtl/>
        </w:rPr>
      </w:pPr>
      <w:r>
        <w:rPr>
          <w:rFonts w:hint="cs"/>
          <w:noProof/>
          <w:rtl/>
        </w:rPr>
        <w:t>اکنون با در نظر گرفتن فرضیات حالت قبل (انفجار 10 چال به صورت همزمان، خرج آنفو و فاصله محل حساس 200 متر)، نتایج پنجره کنترل طرح آتشکاری فعلی و پیشنهادی برای هر یک از این</w:t>
      </w:r>
      <w:r w:rsidR="00DD7F65">
        <w:rPr>
          <w:rFonts w:hint="cs"/>
          <w:noProof/>
          <w:rtl/>
        </w:rPr>
        <w:t xml:space="preserve"> دو کانسنگ، در جداول (5-14) و (5-5)، درج شده اند.</w:t>
      </w:r>
    </w:p>
    <w:p w:rsidR="002D5ADE" w:rsidRPr="00060CC7" w:rsidRDefault="002D5ADE" w:rsidP="002D5ADE">
      <w:pPr>
        <w:pStyle w:val="Caption"/>
        <w:keepNext/>
        <w:ind w:hanging="1"/>
        <w:jc w:val="center"/>
        <w:rPr>
          <w:color w:val="auto"/>
          <w:sz w:val="20"/>
          <w:szCs w:val="20"/>
        </w:rPr>
      </w:pPr>
      <w:bookmarkStart w:id="289" w:name="_Toc259371035"/>
      <w:r w:rsidRPr="00060CC7">
        <w:rPr>
          <w:rFonts w:hint="cs"/>
          <w:color w:val="auto"/>
          <w:sz w:val="20"/>
          <w:szCs w:val="20"/>
          <w:rtl/>
        </w:rPr>
        <w:lastRenderedPageBreak/>
        <w:t>جدول</w:t>
      </w:r>
      <w:r w:rsidRPr="00060CC7">
        <w:rPr>
          <w:color w:val="auto"/>
          <w:sz w:val="20"/>
          <w:szCs w:val="20"/>
          <w:rtl/>
        </w:rPr>
        <w:t xml:space="preserve"> 5-  </w:t>
      </w:r>
      <w:r w:rsidR="00771039" w:rsidRPr="00060CC7">
        <w:rPr>
          <w:color w:val="auto"/>
          <w:sz w:val="20"/>
          <w:szCs w:val="20"/>
          <w:rtl/>
        </w:rPr>
        <w:fldChar w:fldCharType="begin"/>
      </w:r>
      <w:r w:rsidR="004C7F5D" w:rsidRPr="00060CC7">
        <w:rPr>
          <w:color w:val="auto"/>
          <w:sz w:val="20"/>
          <w:szCs w:val="20"/>
          <w:rtl/>
        </w:rPr>
        <w:instrText xml:space="preserve"> </w:instrText>
      </w:r>
      <w:r w:rsidR="004C7F5D" w:rsidRPr="00060CC7">
        <w:rPr>
          <w:color w:val="auto"/>
          <w:sz w:val="20"/>
          <w:szCs w:val="20"/>
        </w:rPr>
        <w:instrText>SEQ</w:instrText>
      </w:r>
      <w:r w:rsidR="004C7F5D" w:rsidRPr="00060CC7">
        <w:rPr>
          <w:color w:val="auto"/>
          <w:sz w:val="20"/>
          <w:szCs w:val="20"/>
          <w:rtl/>
        </w:rPr>
        <w:instrText xml:space="preserve"> جدول_5-_ \* </w:instrText>
      </w:r>
      <w:r w:rsidR="004C7F5D" w:rsidRPr="00060CC7">
        <w:rPr>
          <w:color w:val="auto"/>
          <w:sz w:val="20"/>
          <w:szCs w:val="20"/>
        </w:rPr>
        <w:instrText>ARABIC</w:instrText>
      </w:r>
      <w:r w:rsidR="004C7F5D" w:rsidRPr="00060CC7">
        <w:rPr>
          <w:color w:val="auto"/>
          <w:sz w:val="20"/>
          <w:szCs w:val="20"/>
          <w:rtl/>
        </w:rPr>
        <w:instrText xml:space="preserve"> </w:instrText>
      </w:r>
      <w:r w:rsidR="00771039" w:rsidRPr="00060CC7">
        <w:rPr>
          <w:color w:val="auto"/>
          <w:sz w:val="20"/>
          <w:szCs w:val="20"/>
          <w:rtl/>
        </w:rPr>
        <w:fldChar w:fldCharType="separate"/>
      </w:r>
      <w:r w:rsidR="003521F7">
        <w:rPr>
          <w:color w:val="auto"/>
          <w:sz w:val="20"/>
          <w:szCs w:val="20"/>
          <w:rtl/>
        </w:rPr>
        <w:t>14</w:t>
      </w:r>
      <w:r w:rsidR="00771039" w:rsidRPr="00060CC7">
        <w:rPr>
          <w:color w:val="auto"/>
          <w:sz w:val="20"/>
          <w:szCs w:val="20"/>
          <w:rtl/>
        </w:rPr>
        <w:fldChar w:fldCharType="end"/>
      </w:r>
      <w:r w:rsidRPr="00060CC7">
        <w:rPr>
          <w:rFonts w:hint="cs"/>
          <w:color w:val="auto"/>
          <w:sz w:val="20"/>
          <w:szCs w:val="20"/>
          <w:rtl/>
        </w:rPr>
        <w:t xml:space="preserve">- </w:t>
      </w:r>
      <w:r w:rsidRPr="00060CC7">
        <w:rPr>
          <w:rFonts w:hint="eastAsia"/>
          <w:color w:val="auto"/>
          <w:sz w:val="20"/>
          <w:szCs w:val="20"/>
          <w:rtl/>
        </w:rPr>
        <w:t>مقا</w:t>
      </w:r>
      <w:r w:rsidRPr="00060CC7">
        <w:rPr>
          <w:rFonts w:hint="cs"/>
          <w:color w:val="auto"/>
          <w:sz w:val="20"/>
          <w:szCs w:val="20"/>
          <w:rtl/>
        </w:rPr>
        <w:t>ی</w:t>
      </w:r>
      <w:r w:rsidRPr="00060CC7">
        <w:rPr>
          <w:rFonts w:hint="eastAsia"/>
          <w:color w:val="auto"/>
          <w:sz w:val="20"/>
          <w:szCs w:val="20"/>
          <w:rtl/>
        </w:rPr>
        <w:t>سه</w:t>
      </w:r>
      <w:r w:rsidRPr="00060CC7">
        <w:rPr>
          <w:color w:val="auto"/>
          <w:sz w:val="20"/>
          <w:szCs w:val="20"/>
          <w:rtl/>
        </w:rPr>
        <w:t xml:space="preserve"> </w:t>
      </w:r>
      <w:r w:rsidRPr="00060CC7">
        <w:rPr>
          <w:rFonts w:hint="eastAsia"/>
          <w:color w:val="auto"/>
          <w:sz w:val="20"/>
          <w:szCs w:val="20"/>
          <w:rtl/>
        </w:rPr>
        <w:t>نتا</w:t>
      </w:r>
      <w:r w:rsidRPr="00060CC7">
        <w:rPr>
          <w:rFonts w:hint="cs"/>
          <w:color w:val="auto"/>
          <w:sz w:val="20"/>
          <w:szCs w:val="20"/>
          <w:rtl/>
        </w:rPr>
        <w:t>ی</w:t>
      </w:r>
      <w:r w:rsidRPr="00060CC7">
        <w:rPr>
          <w:rFonts w:hint="eastAsia"/>
          <w:color w:val="auto"/>
          <w:sz w:val="20"/>
          <w:szCs w:val="20"/>
          <w:rtl/>
        </w:rPr>
        <w:t>ج</w:t>
      </w:r>
      <w:r w:rsidRPr="00060CC7">
        <w:rPr>
          <w:color w:val="auto"/>
          <w:sz w:val="20"/>
          <w:szCs w:val="20"/>
          <w:rtl/>
        </w:rPr>
        <w:t xml:space="preserve"> </w:t>
      </w:r>
      <w:r w:rsidRPr="00060CC7">
        <w:rPr>
          <w:rFonts w:hint="eastAsia"/>
          <w:color w:val="auto"/>
          <w:sz w:val="20"/>
          <w:szCs w:val="20"/>
          <w:rtl/>
        </w:rPr>
        <w:t>فن</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و</w:t>
      </w:r>
      <w:r w:rsidRPr="00060CC7">
        <w:rPr>
          <w:color w:val="auto"/>
          <w:sz w:val="20"/>
          <w:szCs w:val="20"/>
          <w:rtl/>
        </w:rPr>
        <w:t xml:space="preserve"> </w:t>
      </w:r>
      <w:r w:rsidRPr="00060CC7">
        <w:rPr>
          <w:rFonts w:hint="eastAsia"/>
          <w:color w:val="auto"/>
          <w:sz w:val="20"/>
          <w:szCs w:val="20"/>
          <w:rtl/>
        </w:rPr>
        <w:t>ا</w:t>
      </w:r>
      <w:r w:rsidRPr="00060CC7">
        <w:rPr>
          <w:rFonts w:hint="cs"/>
          <w:color w:val="auto"/>
          <w:sz w:val="20"/>
          <w:szCs w:val="20"/>
          <w:rtl/>
        </w:rPr>
        <w:t>ی</w:t>
      </w:r>
      <w:r w:rsidRPr="00060CC7">
        <w:rPr>
          <w:rFonts w:hint="eastAsia"/>
          <w:color w:val="auto"/>
          <w:sz w:val="20"/>
          <w:szCs w:val="20"/>
          <w:rtl/>
        </w:rPr>
        <w:t>من</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طرح</w:t>
      </w:r>
      <w:r w:rsidRPr="00060CC7">
        <w:rPr>
          <w:color w:val="auto"/>
          <w:sz w:val="20"/>
          <w:szCs w:val="20"/>
          <w:rtl/>
        </w:rPr>
        <w:t xml:space="preserve"> </w:t>
      </w:r>
      <w:r w:rsidRPr="00060CC7">
        <w:rPr>
          <w:rFonts w:hint="eastAsia"/>
          <w:color w:val="auto"/>
          <w:sz w:val="20"/>
          <w:szCs w:val="20"/>
          <w:rtl/>
        </w:rPr>
        <w:t>فعل</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و</w:t>
      </w:r>
      <w:r w:rsidRPr="00060CC7">
        <w:rPr>
          <w:color w:val="auto"/>
          <w:sz w:val="20"/>
          <w:szCs w:val="20"/>
          <w:rtl/>
        </w:rPr>
        <w:t xml:space="preserve"> </w:t>
      </w:r>
      <w:r w:rsidRPr="00060CC7">
        <w:rPr>
          <w:rFonts w:hint="eastAsia"/>
          <w:color w:val="auto"/>
          <w:sz w:val="20"/>
          <w:szCs w:val="20"/>
          <w:rtl/>
        </w:rPr>
        <w:t>طرح</w:t>
      </w:r>
      <w:r w:rsidRPr="00060CC7">
        <w:rPr>
          <w:color w:val="auto"/>
          <w:sz w:val="20"/>
          <w:szCs w:val="20"/>
          <w:rtl/>
        </w:rPr>
        <w:t xml:space="preserve"> </w:t>
      </w:r>
      <w:r w:rsidRPr="00060CC7">
        <w:rPr>
          <w:rFonts w:hint="eastAsia"/>
          <w:color w:val="auto"/>
          <w:sz w:val="20"/>
          <w:szCs w:val="20"/>
          <w:rtl/>
        </w:rPr>
        <w:t>پ</w:t>
      </w:r>
      <w:r w:rsidRPr="00060CC7">
        <w:rPr>
          <w:rFonts w:hint="cs"/>
          <w:color w:val="auto"/>
          <w:sz w:val="20"/>
          <w:szCs w:val="20"/>
          <w:rtl/>
        </w:rPr>
        <w:t>ی</w:t>
      </w:r>
      <w:r w:rsidRPr="00060CC7">
        <w:rPr>
          <w:rFonts w:hint="eastAsia"/>
          <w:color w:val="auto"/>
          <w:sz w:val="20"/>
          <w:szCs w:val="20"/>
          <w:rtl/>
        </w:rPr>
        <w:t>شنهاد</w:t>
      </w:r>
      <w:r w:rsidRPr="00060CC7">
        <w:rPr>
          <w:rFonts w:hint="cs"/>
          <w:color w:val="auto"/>
          <w:sz w:val="20"/>
          <w:szCs w:val="20"/>
          <w:rtl/>
        </w:rPr>
        <w:t>ی</w:t>
      </w:r>
      <w:bookmarkEnd w:id="289"/>
    </w:p>
    <w:tbl>
      <w:tblPr>
        <w:tblStyle w:val="TableGrid"/>
        <w:bidiVisual/>
        <w:tblW w:w="0" w:type="auto"/>
        <w:jc w:val="center"/>
        <w:tblLook w:val="04A0" w:firstRow="1" w:lastRow="0" w:firstColumn="1" w:lastColumn="0" w:noHBand="0" w:noVBand="1"/>
      </w:tblPr>
      <w:tblGrid>
        <w:gridCol w:w="2254"/>
        <w:gridCol w:w="1074"/>
        <w:gridCol w:w="1413"/>
        <w:gridCol w:w="1024"/>
        <w:gridCol w:w="1413"/>
      </w:tblGrid>
      <w:tr w:rsidR="001F2583" w:rsidRPr="002D5ADE" w:rsidTr="0027111B">
        <w:trPr>
          <w:trHeight w:val="968"/>
          <w:jc w:val="center"/>
        </w:trPr>
        <w:tc>
          <w:tcPr>
            <w:tcW w:w="0" w:type="auto"/>
            <w:vMerge w:val="restart"/>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پارامتر</w:t>
            </w:r>
          </w:p>
        </w:tc>
        <w:tc>
          <w:tcPr>
            <w:tcW w:w="0" w:type="auto"/>
            <w:gridSpan w:val="2"/>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آتشکاری مگنتیت پایینی</w:t>
            </w:r>
          </w:p>
          <w:p w:rsidR="001F2583" w:rsidRPr="002D5ADE" w:rsidRDefault="001F2583" w:rsidP="0027111B">
            <w:pPr>
              <w:bidi/>
              <w:ind w:firstLine="0"/>
              <w:jc w:val="center"/>
              <w:rPr>
                <w:noProof/>
                <w:sz w:val="24"/>
                <w:szCs w:val="24"/>
                <w:rtl/>
              </w:rPr>
            </w:pPr>
          </w:p>
        </w:tc>
        <w:tc>
          <w:tcPr>
            <w:tcW w:w="0" w:type="auto"/>
            <w:gridSpan w:val="2"/>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آتشکاری کانسنگ اکسیده</w:t>
            </w:r>
          </w:p>
          <w:p w:rsidR="001F2583" w:rsidRPr="002D5ADE" w:rsidRDefault="001F2583" w:rsidP="0027111B">
            <w:pPr>
              <w:bidi/>
              <w:ind w:firstLine="0"/>
              <w:jc w:val="center"/>
              <w:rPr>
                <w:noProof/>
                <w:sz w:val="24"/>
                <w:szCs w:val="24"/>
                <w:rtl/>
              </w:rPr>
            </w:pPr>
          </w:p>
        </w:tc>
      </w:tr>
      <w:tr w:rsidR="001F2583" w:rsidRPr="002D5ADE" w:rsidTr="0027111B">
        <w:trPr>
          <w:trHeight w:val="967"/>
          <w:jc w:val="center"/>
        </w:trPr>
        <w:tc>
          <w:tcPr>
            <w:tcW w:w="0" w:type="auto"/>
            <w:vMerge/>
            <w:vAlign w:val="center"/>
          </w:tcPr>
          <w:p w:rsidR="001F2583" w:rsidRPr="002D5ADE" w:rsidRDefault="001F2583" w:rsidP="0027111B">
            <w:pPr>
              <w:bidi/>
              <w:ind w:firstLine="0"/>
              <w:jc w:val="center"/>
              <w:rPr>
                <w:noProof/>
                <w:sz w:val="24"/>
                <w:szCs w:val="24"/>
                <w:rtl/>
              </w:rPr>
            </w:pPr>
          </w:p>
        </w:tc>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طرح  فعلی</w:t>
            </w:r>
          </w:p>
        </w:tc>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طرح پیشنهادی</w:t>
            </w:r>
          </w:p>
        </w:tc>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طرح فعلی</w:t>
            </w:r>
          </w:p>
        </w:tc>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طرح پیشنهادی</w:t>
            </w:r>
          </w:p>
        </w:tc>
      </w:tr>
      <w:tr w:rsidR="001F2583" w:rsidRPr="002D5ADE" w:rsidTr="0027111B">
        <w:trPr>
          <w:jc w:val="center"/>
        </w:trPr>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پتانسیل پرتاب سنگ (</w:t>
            </w:r>
            <w:r w:rsidRPr="002D5ADE">
              <w:rPr>
                <w:noProof/>
                <w:sz w:val="20"/>
                <w:szCs w:val="20"/>
              </w:rPr>
              <w:t>m</w:t>
            </w:r>
            <w:r w:rsidRPr="002D5ADE">
              <w:rPr>
                <w:rFonts w:hint="cs"/>
                <w:noProof/>
                <w:sz w:val="24"/>
                <w:szCs w:val="24"/>
                <w:rtl/>
              </w:rPr>
              <w:t>)</w:t>
            </w:r>
          </w:p>
        </w:tc>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937</w:t>
            </w:r>
          </w:p>
        </w:tc>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689</w:t>
            </w:r>
          </w:p>
        </w:tc>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747</w:t>
            </w:r>
          </w:p>
        </w:tc>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680</w:t>
            </w:r>
          </w:p>
        </w:tc>
      </w:tr>
      <w:tr w:rsidR="001F2583" w:rsidRPr="002D5ADE" w:rsidTr="0027111B">
        <w:trPr>
          <w:jc w:val="center"/>
        </w:trPr>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شدت لرزش (</w:t>
            </w:r>
            <w:r w:rsidRPr="002D5ADE">
              <w:rPr>
                <w:noProof/>
                <w:sz w:val="20"/>
                <w:szCs w:val="20"/>
              </w:rPr>
              <w:t>mm/s</w:t>
            </w:r>
            <w:r w:rsidRPr="002D5ADE">
              <w:rPr>
                <w:rFonts w:hint="cs"/>
                <w:noProof/>
                <w:sz w:val="24"/>
                <w:szCs w:val="24"/>
                <w:rtl/>
              </w:rPr>
              <w:t>)</w:t>
            </w:r>
          </w:p>
        </w:tc>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40</w:t>
            </w:r>
          </w:p>
        </w:tc>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40</w:t>
            </w:r>
          </w:p>
        </w:tc>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38</w:t>
            </w:r>
          </w:p>
        </w:tc>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40</w:t>
            </w:r>
          </w:p>
        </w:tc>
      </w:tr>
      <w:tr w:rsidR="001F2583" w:rsidRPr="002D5ADE" w:rsidTr="0027111B">
        <w:trPr>
          <w:jc w:val="center"/>
        </w:trPr>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ضربه هوا (</w:t>
            </w:r>
            <w:r w:rsidRPr="002D5ADE">
              <w:rPr>
                <w:noProof/>
                <w:sz w:val="20"/>
                <w:szCs w:val="20"/>
              </w:rPr>
              <w:t>dB</w:t>
            </w:r>
            <w:r w:rsidRPr="002D5ADE">
              <w:rPr>
                <w:rFonts w:hint="cs"/>
                <w:noProof/>
                <w:sz w:val="24"/>
                <w:szCs w:val="24"/>
                <w:rtl/>
              </w:rPr>
              <w:t>)</w:t>
            </w:r>
          </w:p>
        </w:tc>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139</w:t>
            </w:r>
          </w:p>
        </w:tc>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139</w:t>
            </w:r>
          </w:p>
        </w:tc>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139</w:t>
            </w:r>
          </w:p>
        </w:tc>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139</w:t>
            </w:r>
          </w:p>
        </w:tc>
      </w:tr>
      <w:tr w:rsidR="001F2583" w:rsidRPr="002D5ADE" w:rsidTr="0027111B">
        <w:trPr>
          <w:jc w:val="center"/>
        </w:trPr>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خردایش (</w:t>
            </w:r>
            <w:r w:rsidRPr="002D5ADE">
              <w:rPr>
                <w:noProof/>
                <w:sz w:val="20"/>
                <w:szCs w:val="20"/>
              </w:rPr>
              <w:t>cm</w:t>
            </w:r>
            <w:r w:rsidRPr="002D5ADE">
              <w:rPr>
                <w:rFonts w:hint="cs"/>
                <w:noProof/>
                <w:sz w:val="24"/>
                <w:szCs w:val="24"/>
                <w:rtl/>
              </w:rPr>
              <w:t>)</w:t>
            </w:r>
          </w:p>
        </w:tc>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40</w:t>
            </w:r>
          </w:p>
        </w:tc>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46</w:t>
            </w:r>
          </w:p>
        </w:tc>
        <w:tc>
          <w:tcPr>
            <w:tcW w:w="0" w:type="auto"/>
            <w:vAlign w:val="center"/>
          </w:tcPr>
          <w:p w:rsidR="001F2583" w:rsidRPr="002D5ADE" w:rsidRDefault="001F2583" w:rsidP="0027111B">
            <w:pPr>
              <w:bidi/>
              <w:ind w:firstLine="0"/>
              <w:jc w:val="center"/>
              <w:rPr>
                <w:noProof/>
                <w:sz w:val="24"/>
                <w:szCs w:val="24"/>
                <w:rtl/>
              </w:rPr>
            </w:pPr>
            <w:r w:rsidRPr="002D5ADE">
              <w:rPr>
                <w:rFonts w:hint="cs"/>
                <w:noProof/>
                <w:sz w:val="24"/>
                <w:szCs w:val="24"/>
                <w:rtl/>
              </w:rPr>
              <w:t>42</w:t>
            </w:r>
          </w:p>
        </w:tc>
        <w:tc>
          <w:tcPr>
            <w:tcW w:w="0" w:type="auto"/>
            <w:vAlign w:val="center"/>
          </w:tcPr>
          <w:p w:rsidR="001F2583" w:rsidRPr="002D5ADE" w:rsidRDefault="001F2583" w:rsidP="0027111B">
            <w:pPr>
              <w:keepNext/>
              <w:bidi/>
              <w:ind w:firstLine="0"/>
              <w:jc w:val="center"/>
              <w:rPr>
                <w:noProof/>
                <w:sz w:val="24"/>
                <w:szCs w:val="24"/>
                <w:rtl/>
              </w:rPr>
            </w:pPr>
            <w:r w:rsidRPr="002D5ADE">
              <w:rPr>
                <w:rFonts w:hint="cs"/>
                <w:noProof/>
                <w:sz w:val="24"/>
                <w:szCs w:val="24"/>
                <w:rtl/>
              </w:rPr>
              <w:t>42</w:t>
            </w:r>
          </w:p>
        </w:tc>
      </w:tr>
    </w:tbl>
    <w:p w:rsidR="001F2583" w:rsidRDefault="001F2583" w:rsidP="009C2391">
      <w:pPr>
        <w:bidi/>
        <w:ind w:firstLine="566"/>
        <w:rPr>
          <w:rtl/>
        </w:rPr>
      </w:pPr>
      <w:r>
        <w:rPr>
          <w:rFonts w:hint="cs"/>
          <w:rtl/>
        </w:rPr>
        <w:t xml:space="preserve">برای کانسنگ مگنتیت پایینی، </w:t>
      </w:r>
      <w:r w:rsidR="00B048AC">
        <w:rPr>
          <w:rFonts w:hint="cs"/>
          <w:rtl/>
        </w:rPr>
        <w:t>مشاهده می شود</w:t>
      </w:r>
      <w:r>
        <w:rPr>
          <w:rFonts w:hint="cs"/>
          <w:rtl/>
        </w:rPr>
        <w:t xml:space="preserve"> که با اِعمال طرح آتشکاری پیشنهادی، پتانسیل پرتاب سنگ کاهش یافته و خردایش متوسط، بزرگتر می شود اما شدت لرزش زمین و ضربه هوا، تغییر محسوسی، نخواهد داشت. در مورد کانسنگ اکسیده نیز، حداکثر مسافت پرتاب سنگ (با فرض تئوری آتشکاری پله ای) </w:t>
      </w:r>
      <w:r w:rsidR="009C2391">
        <w:rPr>
          <w:rFonts w:hint="cs"/>
          <w:rtl/>
        </w:rPr>
        <w:t>کاهش می یابد</w:t>
      </w:r>
      <w:r>
        <w:rPr>
          <w:rFonts w:hint="cs"/>
          <w:rtl/>
        </w:rPr>
        <w:t xml:space="preserve">؛ خردایش متوسط و شدت ضربه هوا تغییری نمی کند ولی لرزش زمین، </w:t>
      </w:r>
      <w:r w:rsidR="009C2391">
        <w:rPr>
          <w:rFonts w:hint="cs"/>
          <w:rtl/>
        </w:rPr>
        <w:t>احتمالاً</w:t>
      </w:r>
      <w:r>
        <w:rPr>
          <w:rFonts w:hint="cs"/>
          <w:rtl/>
        </w:rPr>
        <w:t xml:space="preserve"> شدیدتر </w:t>
      </w:r>
      <w:r w:rsidR="009C2391">
        <w:rPr>
          <w:rFonts w:hint="cs"/>
          <w:rtl/>
        </w:rPr>
        <w:t xml:space="preserve">می </w:t>
      </w:r>
      <w:r>
        <w:rPr>
          <w:rFonts w:hint="cs"/>
          <w:rtl/>
        </w:rPr>
        <w:t xml:space="preserve">گردد. </w:t>
      </w:r>
    </w:p>
    <w:p w:rsidR="001F2583" w:rsidRDefault="001F2583" w:rsidP="002D5ADE">
      <w:pPr>
        <w:bidi/>
        <w:rPr>
          <w:rtl/>
        </w:rPr>
      </w:pPr>
    </w:p>
    <w:p w:rsidR="001F2583" w:rsidRPr="00CE13CD" w:rsidRDefault="001F2583" w:rsidP="00CE13CD">
      <w:pPr>
        <w:pStyle w:val="Heading2"/>
        <w:ind w:firstLine="566"/>
        <w:rPr>
          <w:rFonts w:cs="B Jadid"/>
          <w:color w:val="auto"/>
          <w:sz w:val="28"/>
          <w:szCs w:val="28"/>
          <w:rtl/>
        </w:rPr>
      </w:pPr>
      <w:bookmarkStart w:id="290" w:name="_Toc263636334"/>
      <w:r w:rsidRPr="00CE13CD">
        <w:rPr>
          <w:rFonts w:cs="B Jadid" w:hint="cs"/>
          <w:color w:val="auto"/>
          <w:sz w:val="28"/>
          <w:szCs w:val="28"/>
          <w:rtl/>
        </w:rPr>
        <w:t>5-4-</w:t>
      </w:r>
      <w:r w:rsidR="002273AF" w:rsidRPr="00CE13CD">
        <w:rPr>
          <w:rFonts w:cs="B Jadid" w:hint="cs"/>
          <w:color w:val="auto"/>
          <w:sz w:val="28"/>
          <w:szCs w:val="28"/>
          <w:rtl/>
        </w:rPr>
        <w:t>5</w:t>
      </w:r>
      <w:r w:rsidRPr="00CE13CD">
        <w:rPr>
          <w:rFonts w:cs="B Jadid" w:hint="cs"/>
          <w:color w:val="auto"/>
          <w:sz w:val="28"/>
          <w:szCs w:val="28"/>
          <w:rtl/>
        </w:rPr>
        <w:t>- بررسی مسافت پرتاب سنگ در طرح فعلی آتشکاری</w:t>
      </w:r>
      <w:bookmarkEnd w:id="290"/>
    </w:p>
    <w:p w:rsidR="001F2583" w:rsidRDefault="001F2583" w:rsidP="001F2583">
      <w:pPr>
        <w:bidi/>
        <w:ind w:firstLine="566"/>
        <w:rPr>
          <w:rtl/>
        </w:rPr>
      </w:pPr>
    </w:p>
    <w:p w:rsidR="001F2583" w:rsidRDefault="001F2583" w:rsidP="00B048AC">
      <w:pPr>
        <w:bidi/>
        <w:ind w:firstLine="566"/>
        <w:rPr>
          <w:rtl/>
        </w:rPr>
      </w:pPr>
      <w:r>
        <w:rPr>
          <w:rFonts w:hint="cs"/>
          <w:rtl/>
        </w:rPr>
        <w:t xml:space="preserve">در نمودار </w:t>
      </w:r>
      <w:r w:rsidR="00B048AC">
        <w:rPr>
          <w:rFonts w:hint="cs"/>
          <w:rtl/>
        </w:rPr>
        <w:t>شکل (5-8)</w:t>
      </w:r>
      <w:r>
        <w:rPr>
          <w:rFonts w:hint="cs"/>
          <w:rtl/>
        </w:rPr>
        <w:t xml:space="preserve">، میزان تفاوت حداکثر مسافت پرتاب سنگ را بر اساس دو تئوری متفاوت آتشکاری پله ای ایده آل و آتشکاری قیفی، </w:t>
      </w:r>
      <w:r w:rsidR="00B048AC">
        <w:rPr>
          <w:rFonts w:hint="cs"/>
          <w:rtl/>
        </w:rPr>
        <w:t>مشاهده می شود</w:t>
      </w:r>
      <w:r>
        <w:rPr>
          <w:rFonts w:hint="cs"/>
          <w:rtl/>
        </w:rPr>
        <w:t xml:space="preserve">. این مقایسه بر پایه طراحی آتشکاری کانسنگ مگنتیت بالایی در معدن گل گهر انجام شده است و همان طور که </w:t>
      </w:r>
      <w:r w:rsidR="00B048AC">
        <w:rPr>
          <w:rFonts w:hint="cs"/>
          <w:rtl/>
        </w:rPr>
        <w:t>مشاهده می شود</w:t>
      </w:r>
      <w:r>
        <w:rPr>
          <w:rFonts w:hint="cs"/>
          <w:rtl/>
        </w:rPr>
        <w:t xml:space="preserve"> میزان پرتاب برای قطر چال 251 میلیمتر (875/9 اینچ) از هر دو رویکرد، تقریباً یکسان و حدود 2/1 کیلومتر است.</w:t>
      </w:r>
    </w:p>
    <w:p w:rsidR="003558D8" w:rsidRDefault="001F2583" w:rsidP="003558D8">
      <w:pPr>
        <w:keepNext/>
        <w:bidi/>
        <w:jc w:val="center"/>
      </w:pPr>
      <w:r w:rsidRPr="00A14632">
        <w:rPr>
          <w:noProof/>
          <w:rtl/>
          <w:lang w:bidi="ar-SA"/>
        </w:rPr>
        <w:lastRenderedPageBreak/>
        <w:drawing>
          <wp:inline distT="0" distB="0" distL="0" distR="0">
            <wp:extent cx="5400000" cy="3371850"/>
            <wp:effectExtent l="19050" t="0" r="10200" b="0"/>
            <wp:docPr id="7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inline>
        </w:drawing>
      </w:r>
    </w:p>
    <w:p w:rsidR="001F2583" w:rsidRPr="003558D8" w:rsidRDefault="003558D8" w:rsidP="003558D8">
      <w:pPr>
        <w:pStyle w:val="Caption"/>
        <w:ind w:hanging="1"/>
        <w:jc w:val="center"/>
        <w:rPr>
          <w:color w:val="auto"/>
          <w:sz w:val="20"/>
          <w:szCs w:val="20"/>
        </w:rPr>
      </w:pPr>
      <w:bookmarkStart w:id="291" w:name="_Toc259369159"/>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9</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نمودار</w:t>
      </w:r>
      <w:r w:rsidRPr="003558D8">
        <w:rPr>
          <w:color w:val="auto"/>
          <w:sz w:val="20"/>
          <w:szCs w:val="20"/>
          <w:rtl/>
        </w:rPr>
        <w:t xml:space="preserve"> </w:t>
      </w:r>
      <w:r w:rsidRPr="003558D8">
        <w:rPr>
          <w:rFonts w:hint="eastAsia"/>
          <w:color w:val="auto"/>
          <w:sz w:val="20"/>
          <w:szCs w:val="20"/>
          <w:rtl/>
        </w:rPr>
        <w:t>مقا</w:t>
      </w:r>
      <w:r w:rsidRPr="003558D8">
        <w:rPr>
          <w:rFonts w:hint="cs"/>
          <w:color w:val="auto"/>
          <w:sz w:val="20"/>
          <w:szCs w:val="20"/>
          <w:rtl/>
        </w:rPr>
        <w:t>ی</w:t>
      </w:r>
      <w:r w:rsidRPr="003558D8">
        <w:rPr>
          <w:rFonts w:hint="eastAsia"/>
          <w:color w:val="auto"/>
          <w:sz w:val="20"/>
          <w:szCs w:val="20"/>
          <w:rtl/>
        </w:rPr>
        <w:t>سه</w:t>
      </w:r>
      <w:r w:rsidRPr="003558D8">
        <w:rPr>
          <w:color w:val="auto"/>
          <w:sz w:val="20"/>
          <w:szCs w:val="20"/>
          <w:rtl/>
        </w:rPr>
        <w:t xml:space="preserve"> </w:t>
      </w:r>
      <w:r w:rsidRPr="003558D8">
        <w:rPr>
          <w:rFonts w:hint="eastAsia"/>
          <w:color w:val="auto"/>
          <w:sz w:val="20"/>
          <w:szCs w:val="20"/>
          <w:rtl/>
        </w:rPr>
        <w:t>مسافت</w:t>
      </w:r>
      <w:r w:rsidRPr="003558D8">
        <w:rPr>
          <w:color w:val="auto"/>
          <w:sz w:val="20"/>
          <w:szCs w:val="20"/>
          <w:rtl/>
        </w:rPr>
        <w:t xml:space="preserve"> </w:t>
      </w:r>
      <w:r w:rsidRPr="003558D8">
        <w:rPr>
          <w:rFonts w:hint="eastAsia"/>
          <w:color w:val="auto"/>
          <w:sz w:val="20"/>
          <w:szCs w:val="20"/>
          <w:rtl/>
        </w:rPr>
        <w:t>پرتاب</w:t>
      </w:r>
      <w:r w:rsidRPr="003558D8">
        <w:rPr>
          <w:color w:val="auto"/>
          <w:sz w:val="20"/>
          <w:szCs w:val="20"/>
          <w:rtl/>
        </w:rPr>
        <w:t xml:space="preserve"> </w:t>
      </w:r>
      <w:r w:rsidRPr="003558D8">
        <w:rPr>
          <w:rFonts w:hint="eastAsia"/>
          <w:color w:val="auto"/>
          <w:sz w:val="20"/>
          <w:szCs w:val="20"/>
          <w:rtl/>
        </w:rPr>
        <w:t>سنگ</w:t>
      </w:r>
      <w:r w:rsidRPr="003558D8">
        <w:rPr>
          <w:color w:val="auto"/>
          <w:sz w:val="20"/>
          <w:szCs w:val="20"/>
          <w:rtl/>
        </w:rPr>
        <w:t xml:space="preserve"> </w:t>
      </w:r>
      <w:r w:rsidRPr="003558D8">
        <w:rPr>
          <w:rFonts w:hint="eastAsia"/>
          <w:color w:val="auto"/>
          <w:sz w:val="20"/>
          <w:szCs w:val="20"/>
          <w:rtl/>
        </w:rPr>
        <w:t>بر</w:t>
      </w:r>
      <w:r w:rsidRPr="003558D8">
        <w:rPr>
          <w:color w:val="auto"/>
          <w:sz w:val="20"/>
          <w:szCs w:val="20"/>
          <w:rtl/>
        </w:rPr>
        <w:t xml:space="preserve"> </w:t>
      </w:r>
      <w:r w:rsidRPr="003558D8">
        <w:rPr>
          <w:rFonts w:hint="eastAsia"/>
          <w:color w:val="auto"/>
          <w:sz w:val="20"/>
          <w:szCs w:val="20"/>
          <w:rtl/>
        </w:rPr>
        <w:t>حسب</w:t>
      </w:r>
      <w:r w:rsidRPr="003558D8">
        <w:rPr>
          <w:color w:val="auto"/>
          <w:sz w:val="20"/>
          <w:szCs w:val="20"/>
          <w:rtl/>
        </w:rPr>
        <w:t xml:space="preserve"> </w:t>
      </w:r>
      <w:r w:rsidRPr="003558D8">
        <w:rPr>
          <w:rFonts w:hint="eastAsia"/>
          <w:color w:val="auto"/>
          <w:sz w:val="20"/>
          <w:szCs w:val="20"/>
          <w:rtl/>
        </w:rPr>
        <w:t>قطر</w:t>
      </w:r>
      <w:r w:rsidRPr="003558D8">
        <w:rPr>
          <w:color w:val="auto"/>
          <w:sz w:val="20"/>
          <w:szCs w:val="20"/>
          <w:rtl/>
        </w:rPr>
        <w:t xml:space="preserve"> </w:t>
      </w:r>
      <w:r w:rsidRPr="003558D8">
        <w:rPr>
          <w:rFonts w:hint="eastAsia"/>
          <w:color w:val="auto"/>
          <w:sz w:val="20"/>
          <w:szCs w:val="20"/>
          <w:rtl/>
        </w:rPr>
        <w:t>چالزن</w:t>
      </w:r>
      <w:r w:rsidRPr="003558D8">
        <w:rPr>
          <w:rFonts w:hint="cs"/>
          <w:color w:val="auto"/>
          <w:sz w:val="20"/>
          <w:szCs w:val="20"/>
          <w:rtl/>
        </w:rPr>
        <w:t>ی</w:t>
      </w:r>
      <w:bookmarkEnd w:id="291"/>
    </w:p>
    <w:p w:rsidR="001F2583" w:rsidRDefault="00F91030" w:rsidP="001F2583">
      <w:pPr>
        <w:bidi/>
        <w:ind w:firstLine="566"/>
        <w:rPr>
          <w:rtl/>
        </w:rPr>
      </w:pPr>
      <w:r>
        <w:rPr>
          <w:rFonts w:hint="cs"/>
          <w:rtl/>
        </w:rPr>
        <w:t>در</w:t>
      </w:r>
      <w:r w:rsidR="001F2583">
        <w:rPr>
          <w:rFonts w:hint="cs"/>
          <w:rtl/>
        </w:rPr>
        <w:t xml:space="preserve"> مورد کانسنگ مگنتیت پایینی، در صورت رُخ ندادن پدیده انفجار قیفی، مسافت پرتاب به 937 متر و در مورد کانسنگ اکسیده به 747 متر محدود می شود اما در صورت رخداد این پدیده، حداکثر مسافت پرتاب سنگ، تنها وابسته به قطر چال (251 میلی متر) است و مشابه آتشکاری مگنتیت بالایی، حدود 2/1 کیلومتر می باشد.</w:t>
      </w:r>
    </w:p>
    <w:p w:rsidR="001F2583" w:rsidRDefault="001F2583" w:rsidP="001F2583">
      <w:pPr>
        <w:bidi/>
        <w:ind w:firstLine="566"/>
        <w:rPr>
          <w:rtl/>
        </w:rPr>
      </w:pPr>
    </w:p>
    <w:p w:rsidR="001F2583" w:rsidRPr="00CE13CD" w:rsidRDefault="001F2583" w:rsidP="00CE13CD">
      <w:pPr>
        <w:pStyle w:val="Heading2"/>
        <w:ind w:hanging="1"/>
        <w:rPr>
          <w:rFonts w:cs="B Jadid"/>
          <w:color w:val="auto"/>
          <w:sz w:val="28"/>
          <w:szCs w:val="28"/>
          <w:rtl/>
        </w:rPr>
      </w:pPr>
      <w:bookmarkStart w:id="292" w:name="_Toc263636335"/>
      <w:r w:rsidRPr="00CE13CD">
        <w:rPr>
          <w:rFonts w:cs="B Jadid" w:hint="cs"/>
          <w:color w:val="auto"/>
          <w:sz w:val="28"/>
          <w:szCs w:val="28"/>
          <w:rtl/>
        </w:rPr>
        <w:t>5-4-</w:t>
      </w:r>
      <w:r w:rsidR="002273AF" w:rsidRPr="00CE13CD">
        <w:rPr>
          <w:rFonts w:cs="B Jadid" w:hint="cs"/>
          <w:color w:val="auto"/>
          <w:sz w:val="28"/>
          <w:szCs w:val="28"/>
          <w:rtl/>
        </w:rPr>
        <w:t>6</w:t>
      </w:r>
      <w:r w:rsidRPr="00CE13CD">
        <w:rPr>
          <w:rFonts w:cs="B Jadid" w:hint="cs"/>
          <w:color w:val="auto"/>
          <w:sz w:val="28"/>
          <w:szCs w:val="28"/>
          <w:rtl/>
        </w:rPr>
        <w:t>- بررسی طرح آتشکاری معدن گل گهر از دیدگاه شدت لرزش زمین و ضربه هوا</w:t>
      </w:r>
      <w:bookmarkEnd w:id="292"/>
    </w:p>
    <w:p w:rsidR="001F2583" w:rsidRDefault="001F2583" w:rsidP="001F2583">
      <w:pPr>
        <w:bidi/>
        <w:ind w:firstLine="566"/>
        <w:rPr>
          <w:rtl/>
        </w:rPr>
      </w:pPr>
    </w:p>
    <w:p w:rsidR="001F2583" w:rsidRDefault="001F2583" w:rsidP="009C2391">
      <w:pPr>
        <w:bidi/>
        <w:ind w:firstLine="566"/>
        <w:rPr>
          <w:rtl/>
        </w:rPr>
      </w:pPr>
      <w:r>
        <w:rPr>
          <w:rFonts w:hint="cs"/>
          <w:rtl/>
        </w:rPr>
        <w:t xml:space="preserve">در این مرحله، </w:t>
      </w:r>
      <w:r w:rsidR="009C2391">
        <w:rPr>
          <w:rFonts w:hint="cs"/>
          <w:rtl/>
        </w:rPr>
        <w:t>هدف بررسی</w:t>
      </w:r>
      <w:r>
        <w:rPr>
          <w:rFonts w:hint="cs"/>
          <w:rtl/>
        </w:rPr>
        <w:t xml:space="preserve"> میزان اهمیت فاصله </w:t>
      </w:r>
      <w:r w:rsidR="009C2391">
        <w:rPr>
          <w:rFonts w:hint="cs"/>
          <w:rtl/>
        </w:rPr>
        <w:t xml:space="preserve">سازه حساس به لرزش زمین و هوا </w:t>
      </w:r>
      <w:r>
        <w:rPr>
          <w:rFonts w:hint="cs"/>
          <w:rtl/>
        </w:rPr>
        <w:t xml:space="preserve">بر روی شدت این اثرات جانبی در آن محل، </w:t>
      </w:r>
      <w:r w:rsidR="009C2391">
        <w:rPr>
          <w:rFonts w:hint="cs"/>
          <w:rtl/>
        </w:rPr>
        <w:t>است. این مسئله</w:t>
      </w:r>
      <w:r>
        <w:rPr>
          <w:rFonts w:hint="cs"/>
          <w:rtl/>
        </w:rPr>
        <w:t xml:space="preserve"> در مورد طراحی آتشکاری کاربردی در معدن گل گهر، برای کانسنگ مگنتیت بالایی ب</w:t>
      </w:r>
      <w:r w:rsidR="002273AF">
        <w:rPr>
          <w:rFonts w:hint="cs"/>
          <w:rtl/>
        </w:rPr>
        <w:t xml:space="preserve">ه کار </w:t>
      </w:r>
      <w:r w:rsidR="009C2391">
        <w:rPr>
          <w:rFonts w:hint="cs"/>
          <w:rtl/>
        </w:rPr>
        <w:t>برده شده است</w:t>
      </w:r>
      <w:r w:rsidR="002273AF">
        <w:rPr>
          <w:rFonts w:hint="cs"/>
          <w:rtl/>
        </w:rPr>
        <w:t xml:space="preserve">. همان طور که </w:t>
      </w:r>
      <w:r w:rsidR="009C2391">
        <w:rPr>
          <w:rFonts w:hint="cs"/>
          <w:rtl/>
        </w:rPr>
        <w:t>پیش تر بحث شد</w:t>
      </w:r>
      <w:r>
        <w:rPr>
          <w:rFonts w:hint="cs"/>
          <w:rtl/>
        </w:rPr>
        <w:t xml:space="preserve"> آتشکاری کانسنگ مگنتیت بالایی با چال هایی به قطر 251 میلی متر با خرج آنفو صورت می گیرد. ارتفاع پله، 15 متر، بارسنگ 5 متر، </w:t>
      </w:r>
      <w:r w:rsidR="00040418">
        <w:rPr>
          <w:rFonts w:hint="cs"/>
          <w:rtl/>
        </w:rPr>
        <w:t>فاصله جناحی</w:t>
      </w:r>
      <w:r>
        <w:rPr>
          <w:rFonts w:hint="cs"/>
          <w:rtl/>
        </w:rPr>
        <w:t xml:space="preserve"> 6 متر، </w:t>
      </w:r>
      <w:r w:rsidR="00A13EE2">
        <w:rPr>
          <w:rFonts w:hint="cs"/>
          <w:rtl/>
        </w:rPr>
        <w:t>اضافه حفاری</w:t>
      </w:r>
      <w:r>
        <w:rPr>
          <w:rFonts w:hint="cs"/>
          <w:rtl/>
        </w:rPr>
        <w:t xml:space="preserve"> 5/2 متر و طول گل گذاری 6 متر است. در نمودار</w:t>
      </w:r>
      <w:r w:rsidR="009C2391">
        <w:rPr>
          <w:rFonts w:hint="cs"/>
          <w:rtl/>
        </w:rPr>
        <w:t xml:space="preserve"> شکل (5-10)</w:t>
      </w:r>
      <w:r>
        <w:rPr>
          <w:rFonts w:hint="cs"/>
          <w:rtl/>
        </w:rPr>
        <w:t xml:space="preserve">، شدت لرزش زمین </w:t>
      </w:r>
      <w:r>
        <w:rPr>
          <w:rFonts w:hint="cs"/>
          <w:rtl/>
        </w:rPr>
        <w:lastRenderedPageBreak/>
        <w:t xml:space="preserve">در فواصل معینی از انفجار، به صورت سرعت ذره ای اوج (بر حسب میلی متر بر ثانیه) بر اساس </w:t>
      </w:r>
      <w:r w:rsidR="009C2391">
        <w:rPr>
          <w:rFonts w:hint="cs"/>
          <w:rtl/>
        </w:rPr>
        <w:t>انفجار همزمان یک، پنج یا 10 چال</w:t>
      </w:r>
      <w:r>
        <w:rPr>
          <w:rFonts w:hint="cs"/>
          <w:rtl/>
        </w:rPr>
        <w:t xml:space="preserve"> نمایش داده شده است.</w:t>
      </w:r>
    </w:p>
    <w:p w:rsidR="003558D8" w:rsidRDefault="001F2583" w:rsidP="003558D8">
      <w:pPr>
        <w:keepNext/>
        <w:bidi/>
        <w:jc w:val="center"/>
      </w:pPr>
      <w:r w:rsidRPr="0056613B">
        <w:rPr>
          <w:noProof/>
          <w:rtl/>
          <w:lang w:bidi="ar-SA"/>
        </w:rPr>
        <w:drawing>
          <wp:inline distT="0" distB="0" distL="0" distR="0">
            <wp:extent cx="5400000" cy="4320540"/>
            <wp:effectExtent l="19050" t="0" r="10200" b="3810"/>
            <wp:docPr id="78"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inline>
        </w:drawing>
      </w:r>
    </w:p>
    <w:p w:rsidR="001F2583" w:rsidRPr="003558D8" w:rsidRDefault="003558D8" w:rsidP="003558D8">
      <w:pPr>
        <w:pStyle w:val="Caption"/>
        <w:ind w:hanging="1"/>
        <w:jc w:val="center"/>
        <w:rPr>
          <w:color w:val="auto"/>
          <w:sz w:val="20"/>
          <w:szCs w:val="20"/>
        </w:rPr>
      </w:pPr>
      <w:bookmarkStart w:id="293" w:name="_Toc259369160"/>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10</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نمودار</w:t>
      </w:r>
      <w:r w:rsidRPr="003558D8">
        <w:rPr>
          <w:color w:val="auto"/>
          <w:sz w:val="20"/>
          <w:szCs w:val="20"/>
          <w:rtl/>
        </w:rPr>
        <w:t xml:space="preserve"> </w:t>
      </w:r>
      <w:r w:rsidRPr="003558D8">
        <w:rPr>
          <w:rFonts w:hint="eastAsia"/>
          <w:color w:val="auto"/>
          <w:sz w:val="20"/>
          <w:szCs w:val="20"/>
          <w:rtl/>
        </w:rPr>
        <w:t>شدت</w:t>
      </w:r>
      <w:r w:rsidRPr="003558D8">
        <w:rPr>
          <w:color w:val="auto"/>
          <w:sz w:val="20"/>
          <w:szCs w:val="20"/>
          <w:rtl/>
        </w:rPr>
        <w:t xml:space="preserve"> </w:t>
      </w:r>
      <w:r w:rsidRPr="003558D8">
        <w:rPr>
          <w:rFonts w:hint="eastAsia"/>
          <w:color w:val="auto"/>
          <w:sz w:val="20"/>
          <w:szCs w:val="20"/>
          <w:rtl/>
        </w:rPr>
        <w:t>لرزش</w:t>
      </w:r>
      <w:r w:rsidRPr="003558D8">
        <w:rPr>
          <w:color w:val="auto"/>
          <w:sz w:val="20"/>
          <w:szCs w:val="20"/>
          <w:rtl/>
        </w:rPr>
        <w:t xml:space="preserve"> </w:t>
      </w:r>
      <w:r w:rsidRPr="003558D8">
        <w:rPr>
          <w:rFonts w:hint="eastAsia"/>
          <w:color w:val="auto"/>
          <w:sz w:val="20"/>
          <w:szCs w:val="20"/>
          <w:rtl/>
        </w:rPr>
        <w:t>بر</w:t>
      </w:r>
      <w:r w:rsidRPr="003558D8">
        <w:rPr>
          <w:color w:val="auto"/>
          <w:sz w:val="20"/>
          <w:szCs w:val="20"/>
          <w:rtl/>
        </w:rPr>
        <w:t xml:space="preserve"> </w:t>
      </w:r>
      <w:r w:rsidRPr="003558D8">
        <w:rPr>
          <w:rFonts w:hint="eastAsia"/>
          <w:color w:val="auto"/>
          <w:sz w:val="20"/>
          <w:szCs w:val="20"/>
          <w:rtl/>
        </w:rPr>
        <w:t>حسب</w:t>
      </w:r>
      <w:r w:rsidRPr="003558D8">
        <w:rPr>
          <w:color w:val="auto"/>
          <w:sz w:val="20"/>
          <w:szCs w:val="20"/>
          <w:rtl/>
        </w:rPr>
        <w:t xml:space="preserve"> </w:t>
      </w:r>
      <w:r w:rsidRPr="003558D8">
        <w:rPr>
          <w:rFonts w:hint="eastAsia"/>
          <w:color w:val="auto"/>
          <w:sz w:val="20"/>
          <w:szCs w:val="20"/>
          <w:rtl/>
        </w:rPr>
        <w:t>فاصله</w:t>
      </w:r>
      <w:bookmarkEnd w:id="293"/>
    </w:p>
    <w:p w:rsidR="001F2583" w:rsidRDefault="001F2583" w:rsidP="004C7F5D">
      <w:pPr>
        <w:bidi/>
        <w:ind w:firstLine="566"/>
        <w:rPr>
          <w:rtl/>
        </w:rPr>
      </w:pPr>
      <w:r>
        <w:rPr>
          <w:rFonts w:hint="cs"/>
          <w:rtl/>
        </w:rPr>
        <w:t>آشکار است که شدت لرزش ناشی از طرح آتشکاری فعلی در معدن گل گهر، در مسافتی حدود یک کیلومتر از منطقه آتشکاری، تقریباً ناچیز خواهد بود و قدرت تخریب نخواهد داشت.</w:t>
      </w:r>
      <w:r w:rsidR="009C2391">
        <w:rPr>
          <w:rFonts w:hint="cs"/>
          <w:rtl/>
        </w:rPr>
        <w:t xml:space="preserve"> در صورت انفجار همزمان 10 چال و در فواصل کم تر از 200 متر شدت لرزش بیش از 40 میلی متر بر ثانیه است.</w:t>
      </w:r>
    </w:p>
    <w:p w:rsidR="001F2583" w:rsidRPr="0013625E" w:rsidRDefault="001F2583" w:rsidP="009C2391">
      <w:pPr>
        <w:bidi/>
        <w:ind w:firstLine="566"/>
        <w:rPr>
          <w:rtl/>
        </w:rPr>
      </w:pPr>
      <w:r>
        <w:rPr>
          <w:rFonts w:hint="cs"/>
          <w:rtl/>
        </w:rPr>
        <w:t xml:space="preserve">در نمودار </w:t>
      </w:r>
      <w:r w:rsidR="009C2391">
        <w:rPr>
          <w:rFonts w:hint="cs"/>
          <w:rtl/>
        </w:rPr>
        <w:t xml:space="preserve">شکل (5-11) </w:t>
      </w:r>
      <w:r>
        <w:rPr>
          <w:rFonts w:hint="cs"/>
          <w:rtl/>
        </w:rPr>
        <w:t xml:space="preserve">شدت ضربه هوا ناشی از انفجار یک، دو، پنج و یا 10 چال پُر شده با آنفو، در معدن گل گهر بر حسب فاصله از محل آتشکاری، مشخص شده است. همان طور که </w:t>
      </w:r>
      <w:r w:rsidR="00B048AC">
        <w:rPr>
          <w:rFonts w:hint="cs"/>
          <w:rtl/>
        </w:rPr>
        <w:t>مشاهده می شود</w:t>
      </w:r>
      <w:r>
        <w:rPr>
          <w:rFonts w:hint="cs"/>
          <w:rtl/>
        </w:rPr>
        <w:t xml:space="preserve"> تنها در مسافت های کم تر از 300 متر، </w:t>
      </w:r>
      <w:r w:rsidR="009C2391">
        <w:rPr>
          <w:rFonts w:hint="cs"/>
          <w:rtl/>
        </w:rPr>
        <w:t xml:space="preserve">ممکم است </w:t>
      </w:r>
      <w:r>
        <w:rPr>
          <w:rFonts w:hint="cs"/>
          <w:rtl/>
        </w:rPr>
        <w:t xml:space="preserve">شدت ضربه هوا از حد استاندارد 134 دسی بل، </w:t>
      </w:r>
      <w:r w:rsidR="009C2391">
        <w:rPr>
          <w:rFonts w:hint="cs"/>
          <w:rtl/>
        </w:rPr>
        <w:t>بزرگ تر گردد و احتمال</w:t>
      </w:r>
      <w:r>
        <w:rPr>
          <w:rFonts w:hint="cs"/>
          <w:rtl/>
        </w:rPr>
        <w:t xml:space="preserve"> آسیب های خفیف وجود داشته باشد.</w:t>
      </w:r>
    </w:p>
    <w:p w:rsidR="003558D8" w:rsidRDefault="001F2583" w:rsidP="003558D8">
      <w:pPr>
        <w:keepNext/>
        <w:bidi/>
        <w:jc w:val="center"/>
      </w:pPr>
      <w:r w:rsidRPr="0013625E">
        <w:rPr>
          <w:noProof/>
          <w:rtl/>
          <w:lang w:bidi="ar-SA"/>
        </w:rPr>
        <w:lastRenderedPageBreak/>
        <w:drawing>
          <wp:inline distT="0" distB="0" distL="0" distR="0">
            <wp:extent cx="5400000" cy="5400675"/>
            <wp:effectExtent l="19050" t="0" r="10200" b="0"/>
            <wp:docPr id="79"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inline>
        </w:drawing>
      </w:r>
    </w:p>
    <w:p w:rsidR="001F2583" w:rsidRPr="003558D8" w:rsidRDefault="003558D8" w:rsidP="003558D8">
      <w:pPr>
        <w:pStyle w:val="Caption"/>
        <w:ind w:hanging="1"/>
        <w:jc w:val="center"/>
        <w:rPr>
          <w:color w:val="auto"/>
          <w:sz w:val="20"/>
          <w:szCs w:val="20"/>
        </w:rPr>
      </w:pPr>
      <w:bookmarkStart w:id="294" w:name="_Toc259369161"/>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11</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نمودار</w:t>
      </w:r>
      <w:r w:rsidRPr="003558D8">
        <w:rPr>
          <w:color w:val="auto"/>
          <w:sz w:val="20"/>
          <w:szCs w:val="20"/>
          <w:rtl/>
        </w:rPr>
        <w:t xml:space="preserve"> </w:t>
      </w:r>
      <w:r w:rsidRPr="003558D8">
        <w:rPr>
          <w:rFonts w:hint="eastAsia"/>
          <w:color w:val="auto"/>
          <w:sz w:val="20"/>
          <w:szCs w:val="20"/>
          <w:rtl/>
        </w:rPr>
        <w:t>شدت</w:t>
      </w:r>
      <w:r w:rsidRPr="003558D8">
        <w:rPr>
          <w:color w:val="auto"/>
          <w:sz w:val="20"/>
          <w:szCs w:val="20"/>
          <w:rtl/>
        </w:rPr>
        <w:t xml:space="preserve"> </w:t>
      </w:r>
      <w:r w:rsidRPr="003558D8">
        <w:rPr>
          <w:rFonts w:hint="eastAsia"/>
          <w:color w:val="auto"/>
          <w:sz w:val="20"/>
          <w:szCs w:val="20"/>
          <w:rtl/>
        </w:rPr>
        <w:t>ضربه</w:t>
      </w:r>
      <w:r w:rsidRPr="003558D8">
        <w:rPr>
          <w:color w:val="auto"/>
          <w:sz w:val="20"/>
          <w:szCs w:val="20"/>
          <w:rtl/>
        </w:rPr>
        <w:t xml:space="preserve"> </w:t>
      </w:r>
      <w:r w:rsidRPr="003558D8">
        <w:rPr>
          <w:rFonts w:hint="eastAsia"/>
          <w:color w:val="auto"/>
          <w:sz w:val="20"/>
          <w:szCs w:val="20"/>
          <w:rtl/>
        </w:rPr>
        <w:t>هوا</w:t>
      </w:r>
      <w:r w:rsidRPr="003558D8">
        <w:rPr>
          <w:color w:val="auto"/>
          <w:sz w:val="20"/>
          <w:szCs w:val="20"/>
          <w:rtl/>
        </w:rPr>
        <w:t xml:space="preserve"> </w:t>
      </w:r>
      <w:r w:rsidRPr="003558D8">
        <w:rPr>
          <w:rFonts w:hint="eastAsia"/>
          <w:color w:val="auto"/>
          <w:sz w:val="20"/>
          <w:szCs w:val="20"/>
          <w:rtl/>
        </w:rPr>
        <w:t>بر</w:t>
      </w:r>
      <w:r w:rsidRPr="003558D8">
        <w:rPr>
          <w:color w:val="auto"/>
          <w:sz w:val="20"/>
          <w:szCs w:val="20"/>
          <w:rtl/>
        </w:rPr>
        <w:t xml:space="preserve"> </w:t>
      </w:r>
      <w:r w:rsidRPr="003558D8">
        <w:rPr>
          <w:rFonts w:hint="eastAsia"/>
          <w:color w:val="auto"/>
          <w:sz w:val="20"/>
          <w:szCs w:val="20"/>
          <w:rtl/>
        </w:rPr>
        <w:t>حسب</w:t>
      </w:r>
      <w:r w:rsidRPr="003558D8">
        <w:rPr>
          <w:color w:val="auto"/>
          <w:sz w:val="20"/>
          <w:szCs w:val="20"/>
          <w:rtl/>
        </w:rPr>
        <w:t xml:space="preserve"> </w:t>
      </w:r>
      <w:r w:rsidRPr="003558D8">
        <w:rPr>
          <w:rFonts w:hint="eastAsia"/>
          <w:color w:val="auto"/>
          <w:sz w:val="20"/>
          <w:szCs w:val="20"/>
          <w:rtl/>
        </w:rPr>
        <w:t>فاصله</w:t>
      </w:r>
      <w:r w:rsidRPr="003558D8">
        <w:rPr>
          <w:color w:val="auto"/>
          <w:sz w:val="20"/>
          <w:szCs w:val="20"/>
          <w:rtl/>
        </w:rPr>
        <w:t xml:space="preserve"> </w:t>
      </w:r>
      <w:r w:rsidRPr="003558D8">
        <w:rPr>
          <w:rFonts w:hint="eastAsia"/>
          <w:color w:val="auto"/>
          <w:sz w:val="20"/>
          <w:szCs w:val="20"/>
          <w:rtl/>
        </w:rPr>
        <w:t>اندازه</w:t>
      </w:r>
      <w:r w:rsidRPr="003558D8">
        <w:rPr>
          <w:color w:val="auto"/>
          <w:sz w:val="20"/>
          <w:szCs w:val="20"/>
          <w:rtl/>
        </w:rPr>
        <w:t xml:space="preserve"> </w:t>
      </w:r>
      <w:r w:rsidRPr="003558D8">
        <w:rPr>
          <w:rFonts w:hint="eastAsia"/>
          <w:color w:val="auto"/>
          <w:sz w:val="20"/>
          <w:szCs w:val="20"/>
          <w:rtl/>
        </w:rPr>
        <w:t>گ</w:t>
      </w:r>
      <w:r w:rsidRPr="003558D8">
        <w:rPr>
          <w:rFonts w:hint="cs"/>
          <w:color w:val="auto"/>
          <w:sz w:val="20"/>
          <w:szCs w:val="20"/>
          <w:rtl/>
        </w:rPr>
        <w:t>ی</w:t>
      </w:r>
      <w:r w:rsidRPr="003558D8">
        <w:rPr>
          <w:rFonts w:hint="eastAsia"/>
          <w:color w:val="auto"/>
          <w:sz w:val="20"/>
          <w:szCs w:val="20"/>
          <w:rtl/>
        </w:rPr>
        <w:t>ر</w:t>
      </w:r>
      <w:r w:rsidRPr="003558D8">
        <w:rPr>
          <w:rFonts w:hint="cs"/>
          <w:color w:val="auto"/>
          <w:sz w:val="20"/>
          <w:szCs w:val="20"/>
          <w:rtl/>
        </w:rPr>
        <w:t>ی</w:t>
      </w:r>
      <w:bookmarkEnd w:id="294"/>
    </w:p>
    <w:p w:rsidR="001F2583" w:rsidRDefault="001F2583" w:rsidP="001F2583">
      <w:pPr>
        <w:bidi/>
        <w:ind w:firstLine="566"/>
        <w:rPr>
          <w:rtl/>
        </w:rPr>
      </w:pPr>
      <w:r>
        <w:rPr>
          <w:rFonts w:hint="cs"/>
          <w:rtl/>
        </w:rPr>
        <w:t>مقادیر مشخص شده برای شدت ضربه هوا در نمودار</w:t>
      </w:r>
      <w:r w:rsidR="009C2391">
        <w:rPr>
          <w:rFonts w:hint="cs"/>
          <w:rtl/>
        </w:rPr>
        <w:t xml:space="preserve"> (5-11)</w:t>
      </w:r>
      <w:r>
        <w:rPr>
          <w:rFonts w:hint="cs"/>
          <w:rtl/>
        </w:rPr>
        <w:t xml:space="preserve">، </w:t>
      </w:r>
      <w:r w:rsidR="009C2391">
        <w:rPr>
          <w:rFonts w:hint="cs"/>
          <w:rtl/>
        </w:rPr>
        <w:t xml:space="preserve">به صورت </w:t>
      </w:r>
      <w:r>
        <w:rPr>
          <w:rFonts w:hint="cs"/>
          <w:rtl/>
        </w:rPr>
        <w:t xml:space="preserve">میانگین جواب های دو رویکرد (فرمول) بهانداری و </w:t>
      </w:r>
      <w:r w:rsidR="007D2C07">
        <w:rPr>
          <w:rFonts w:hint="cs"/>
          <w:rtl/>
        </w:rPr>
        <w:t>هوسترولید</w:t>
      </w:r>
      <w:r>
        <w:rPr>
          <w:rFonts w:hint="cs"/>
          <w:rtl/>
        </w:rPr>
        <w:t xml:space="preserve"> </w:t>
      </w:r>
      <w:r w:rsidR="009C2391">
        <w:rPr>
          <w:rFonts w:hint="cs"/>
          <w:rtl/>
        </w:rPr>
        <w:t xml:space="preserve">محاسبه شده </w:t>
      </w:r>
      <w:r>
        <w:rPr>
          <w:rFonts w:hint="cs"/>
          <w:rtl/>
        </w:rPr>
        <w:t xml:space="preserve">است. </w:t>
      </w:r>
    </w:p>
    <w:p w:rsidR="001F2583" w:rsidRDefault="001F2583" w:rsidP="001F2583">
      <w:pPr>
        <w:bidi/>
        <w:ind w:firstLine="566"/>
        <w:rPr>
          <w:rtl/>
        </w:rPr>
      </w:pPr>
    </w:p>
    <w:p w:rsidR="001F2583" w:rsidRPr="00CE13CD" w:rsidRDefault="001F2583" w:rsidP="00CE13CD">
      <w:pPr>
        <w:pStyle w:val="Heading1"/>
        <w:ind w:firstLine="566"/>
        <w:rPr>
          <w:rFonts w:cs="B Jadid"/>
          <w:color w:val="auto"/>
          <w:szCs w:val="32"/>
          <w:rtl/>
        </w:rPr>
      </w:pPr>
      <w:bookmarkStart w:id="295" w:name="_Toc263636336"/>
      <w:r w:rsidRPr="00CE13CD">
        <w:rPr>
          <w:rFonts w:cs="B Jadid" w:hint="cs"/>
          <w:color w:val="auto"/>
          <w:szCs w:val="32"/>
          <w:rtl/>
        </w:rPr>
        <w:t>5-5- طراحی آتشکاری بر اساس خردایش مطلوب سنگ شکنی</w:t>
      </w:r>
      <w:bookmarkEnd w:id="295"/>
    </w:p>
    <w:p w:rsidR="001F2583" w:rsidRDefault="001F2583" w:rsidP="001F2583">
      <w:pPr>
        <w:bidi/>
        <w:ind w:firstLine="566"/>
        <w:rPr>
          <w:rtl/>
        </w:rPr>
      </w:pPr>
    </w:p>
    <w:p w:rsidR="001F2583" w:rsidRDefault="009C2391" w:rsidP="00240AD0">
      <w:pPr>
        <w:bidi/>
        <w:ind w:firstLine="566"/>
        <w:rPr>
          <w:rtl/>
        </w:rPr>
      </w:pPr>
      <w:r>
        <w:rPr>
          <w:rFonts w:hint="cs"/>
          <w:rtl/>
        </w:rPr>
        <w:lastRenderedPageBreak/>
        <w:t>اگر  طراحی آتشکاری معدن گل گهر</w:t>
      </w:r>
      <w:r w:rsidR="001F2583">
        <w:rPr>
          <w:rFonts w:hint="cs"/>
          <w:rtl/>
        </w:rPr>
        <w:t xml:space="preserve"> صرفاً </w:t>
      </w:r>
      <w:r>
        <w:rPr>
          <w:rFonts w:hint="cs"/>
          <w:rtl/>
        </w:rPr>
        <w:t>با هدف</w:t>
      </w:r>
      <w:r w:rsidR="00C733E4">
        <w:rPr>
          <w:rFonts w:hint="cs"/>
          <w:rtl/>
        </w:rPr>
        <w:t xml:space="preserve"> </w:t>
      </w:r>
      <w:r>
        <w:rPr>
          <w:rFonts w:hint="cs"/>
          <w:rtl/>
        </w:rPr>
        <w:t>بهینه سازی</w:t>
      </w:r>
      <w:r w:rsidR="001F2583">
        <w:rPr>
          <w:rFonts w:hint="cs"/>
          <w:rtl/>
        </w:rPr>
        <w:t xml:space="preserve"> خردایش</w:t>
      </w:r>
      <w:r w:rsidR="002273AF">
        <w:rPr>
          <w:rFonts w:hint="cs"/>
          <w:rtl/>
        </w:rPr>
        <w:t xml:space="preserve"> متوسط مطلوب سنگ شکنی</w:t>
      </w:r>
      <w:r w:rsidR="00DF7813">
        <w:rPr>
          <w:rFonts w:hint="cs"/>
          <w:rtl/>
        </w:rPr>
        <w:t xml:space="preserve"> </w:t>
      </w:r>
      <w:r>
        <w:rPr>
          <w:rFonts w:hint="cs"/>
          <w:rtl/>
        </w:rPr>
        <w:t xml:space="preserve"> صورت گیرد بایستی از مدل </w:t>
      </w:r>
      <w:r w:rsidR="00240AD0">
        <w:rPr>
          <w:rFonts w:hint="cs"/>
          <w:rtl/>
        </w:rPr>
        <w:t>طراحی شده</w:t>
      </w:r>
      <w:r w:rsidR="001F2583">
        <w:rPr>
          <w:rFonts w:hint="cs"/>
          <w:rtl/>
        </w:rPr>
        <w:t xml:space="preserve"> در نرم افزار </w:t>
      </w:r>
      <w:r w:rsidR="000D03AA">
        <w:rPr>
          <w:szCs w:val="24"/>
        </w:rPr>
        <w:t>BlastDesign</w:t>
      </w:r>
      <w:r w:rsidR="001F2583">
        <w:rPr>
          <w:rFonts w:hint="cs"/>
          <w:rtl/>
        </w:rPr>
        <w:t xml:space="preserve"> استفاده </w:t>
      </w:r>
      <w:r w:rsidR="00240AD0">
        <w:rPr>
          <w:rFonts w:hint="cs"/>
          <w:rtl/>
        </w:rPr>
        <w:t>شود</w:t>
      </w:r>
      <w:r w:rsidR="001F2583">
        <w:rPr>
          <w:rFonts w:hint="cs"/>
          <w:rtl/>
        </w:rPr>
        <w:t>. در این حالت، ق</w:t>
      </w:r>
      <w:r w:rsidR="00240AD0">
        <w:rPr>
          <w:rFonts w:hint="cs"/>
          <w:rtl/>
        </w:rPr>
        <w:t>طر چالزنی، از ابتدا مشخص نیست و</w:t>
      </w:r>
      <w:r w:rsidR="001F2583">
        <w:rPr>
          <w:rFonts w:hint="cs"/>
          <w:rtl/>
        </w:rPr>
        <w:t xml:space="preserve"> قطر چال بهینه، به همراه سایر پارامترهای آتشکاری (بارسنگ، </w:t>
      </w:r>
      <w:r w:rsidR="00040418">
        <w:rPr>
          <w:rFonts w:hint="cs"/>
          <w:rtl/>
        </w:rPr>
        <w:t>فاصله جناحی</w:t>
      </w:r>
      <w:r w:rsidR="001F2583">
        <w:rPr>
          <w:rFonts w:hint="cs"/>
          <w:rtl/>
        </w:rPr>
        <w:t xml:space="preserve"> و </w:t>
      </w:r>
      <w:r w:rsidR="001F2583">
        <w:rPr>
          <w:rFonts w:ascii="Times New Roman" w:hAnsi="Times New Roman" w:cs="Times New Roman" w:hint="cs"/>
          <w:rtl/>
        </w:rPr>
        <w:t>…</w:t>
      </w:r>
      <w:r w:rsidR="001F2583">
        <w:rPr>
          <w:rFonts w:hint="cs"/>
          <w:rtl/>
        </w:rPr>
        <w:t>)</w:t>
      </w:r>
      <w:r w:rsidR="00240AD0">
        <w:rPr>
          <w:rFonts w:hint="cs"/>
          <w:rtl/>
        </w:rPr>
        <w:t xml:space="preserve"> توسط نرم افزار با هدف دستیابی به میزان خردایش مطلوب</w:t>
      </w:r>
      <w:r w:rsidR="001F2583">
        <w:rPr>
          <w:rFonts w:hint="cs"/>
          <w:rtl/>
        </w:rPr>
        <w:t xml:space="preserve"> پیشنهاد می شود.</w:t>
      </w:r>
    </w:p>
    <w:p w:rsidR="001F2583" w:rsidRDefault="002273AF" w:rsidP="00240AD0">
      <w:pPr>
        <w:bidi/>
        <w:ind w:firstLine="566"/>
        <w:rPr>
          <w:rtl/>
        </w:rPr>
      </w:pPr>
      <w:r>
        <w:rPr>
          <w:rFonts w:hint="cs"/>
          <w:rtl/>
        </w:rPr>
        <w:t>میزان خردایش مطلوب آتشکاری در</w:t>
      </w:r>
      <w:r w:rsidR="001F2583">
        <w:rPr>
          <w:rFonts w:hint="cs"/>
          <w:rtl/>
        </w:rPr>
        <w:t xml:space="preserve"> معدن</w:t>
      </w:r>
      <w:r>
        <w:rPr>
          <w:rFonts w:hint="cs"/>
          <w:rtl/>
        </w:rPr>
        <w:t xml:space="preserve"> گل گهر</w:t>
      </w:r>
      <w:r w:rsidR="001F2583">
        <w:rPr>
          <w:rFonts w:hint="cs"/>
          <w:rtl/>
        </w:rPr>
        <w:t xml:space="preserve">، 50 سانتی متر است. به همین خاطر، با استفاده از مدل ارائه شده در نرم افزار </w:t>
      </w:r>
      <w:r w:rsidR="000D03AA">
        <w:rPr>
          <w:szCs w:val="24"/>
        </w:rPr>
        <w:t>BlastDesign</w:t>
      </w:r>
      <w:r w:rsidR="00240AD0">
        <w:rPr>
          <w:rFonts w:hint="cs"/>
          <w:rtl/>
        </w:rPr>
        <w:t xml:space="preserve"> طرح آتشکاری</w:t>
      </w:r>
      <w:r w:rsidR="001F2583">
        <w:rPr>
          <w:rFonts w:hint="cs"/>
          <w:rtl/>
        </w:rPr>
        <w:t xml:space="preserve"> با هدف دستیابی به این درجه خردایش، </w:t>
      </w:r>
      <w:r w:rsidR="00240AD0">
        <w:rPr>
          <w:rFonts w:hint="cs"/>
          <w:rtl/>
        </w:rPr>
        <w:t xml:space="preserve">قابل </w:t>
      </w:r>
      <w:r w:rsidR="001F2583">
        <w:rPr>
          <w:rFonts w:hint="cs"/>
          <w:rtl/>
        </w:rPr>
        <w:t xml:space="preserve">محاسبه </w:t>
      </w:r>
      <w:r w:rsidR="00240AD0">
        <w:rPr>
          <w:rFonts w:hint="cs"/>
          <w:rtl/>
        </w:rPr>
        <w:t>است</w:t>
      </w:r>
      <w:r w:rsidR="001F2583">
        <w:rPr>
          <w:rFonts w:hint="cs"/>
          <w:rtl/>
        </w:rPr>
        <w:t xml:space="preserve">. البته، در این مرحله، میزان تاثیرگذاری و اهمیت سایر پارامترهای محدود کننده طرح آتشکاری مثل پرتاب سنگ، لرزش زمین و </w:t>
      </w:r>
      <w:r w:rsidR="001F2583">
        <w:rPr>
          <w:rFonts w:ascii="Times New Roman" w:hAnsi="Times New Roman" w:cs="Times New Roman" w:hint="cs"/>
          <w:rtl/>
        </w:rPr>
        <w:t>…</w:t>
      </w:r>
      <w:r w:rsidR="001F2583">
        <w:rPr>
          <w:rFonts w:hint="cs"/>
          <w:rtl/>
        </w:rPr>
        <w:t xml:space="preserve"> در نظر گرفته نمی شود.</w:t>
      </w:r>
    </w:p>
    <w:p w:rsidR="001F2583" w:rsidRDefault="001F2583" w:rsidP="00DD7F65">
      <w:pPr>
        <w:bidi/>
        <w:ind w:firstLine="566"/>
        <w:rPr>
          <w:rtl/>
        </w:rPr>
      </w:pPr>
      <w:r>
        <w:rPr>
          <w:rFonts w:hint="cs"/>
          <w:rtl/>
        </w:rPr>
        <w:t>با در نظر گرفتن خرج مصرفی آنفو و مقادیر توصیه شده برای نسبت های آتشکاری، تصویر پنجره محا</w:t>
      </w:r>
      <w:r w:rsidR="00240AD0">
        <w:rPr>
          <w:rFonts w:hint="cs"/>
          <w:rtl/>
        </w:rPr>
        <w:t>سبه پارامترهای آتشکاری</w:t>
      </w:r>
      <w:r>
        <w:rPr>
          <w:rFonts w:hint="cs"/>
          <w:rtl/>
        </w:rPr>
        <w:t xml:space="preserve"> بر اساس هدف دستیابی به خردایش معین (به صورت %50 عبوری) برای کانسنگ مگنتیت پایینی معدن گل گهر، در شکل </w:t>
      </w:r>
      <w:r w:rsidR="00DD7F65">
        <w:rPr>
          <w:rFonts w:hint="cs"/>
          <w:rtl/>
        </w:rPr>
        <w:t>(5-11) نشان داده شده است.</w:t>
      </w:r>
    </w:p>
    <w:p w:rsidR="003558D8" w:rsidRDefault="001F2583" w:rsidP="003558D8">
      <w:pPr>
        <w:keepNext/>
        <w:bidi/>
        <w:jc w:val="center"/>
      </w:pPr>
      <w:r>
        <w:rPr>
          <w:rFonts w:hint="cs"/>
          <w:noProof/>
          <w:lang w:bidi="ar-SA"/>
        </w:rPr>
        <w:lastRenderedPageBreak/>
        <w:drawing>
          <wp:inline distT="0" distB="0" distL="0" distR="0">
            <wp:extent cx="4140000" cy="3957959"/>
            <wp:effectExtent l="19050" t="0" r="0" b="0"/>
            <wp:docPr id="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9" cstate="print"/>
                    <a:srcRect/>
                    <a:stretch>
                      <a:fillRect/>
                    </a:stretch>
                  </pic:blipFill>
                  <pic:spPr bwMode="auto">
                    <a:xfrm>
                      <a:off x="0" y="0"/>
                      <a:ext cx="4140000" cy="3957959"/>
                    </a:xfrm>
                    <a:prstGeom prst="rect">
                      <a:avLst/>
                    </a:prstGeom>
                    <a:noFill/>
                    <a:ln w="9525">
                      <a:noFill/>
                      <a:miter lim="800000"/>
                      <a:headEnd/>
                      <a:tailEnd/>
                    </a:ln>
                  </pic:spPr>
                </pic:pic>
              </a:graphicData>
            </a:graphic>
          </wp:inline>
        </w:drawing>
      </w:r>
    </w:p>
    <w:p w:rsidR="001F2583" w:rsidRPr="003558D8" w:rsidRDefault="003558D8" w:rsidP="003558D8">
      <w:pPr>
        <w:pStyle w:val="Caption"/>
        <w:ind w:hanging="1"/>
        <w:jc w:val="center"/>
        <w:rPr>
          <w:color w:val="auto"/>
          <w:sz w:val="20"/>
          <w:szCs w:val="20"/>
        </w:rPr>
      </w:pPr>
      <w:bookmarkStart w:id="296" w:name="_Toc259369162"/>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12</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تصو</w:t>
      </w:r>
      <w:r w:rsidRPr="003558D8">
        <w:rPr>
          <w:rFonts w:hint="cs"/>
          <w:color w:val="auto"/>
          <w:sz w:val="20"/>
          <w:szCs w:val="20"/>
          <w:rtl/>
        </w:rPr>
        <w:t>ی</w:t>
      </w:r>
      <w:r w:rsidRPr="003558D8">
        <w:rPr>
          <w:rFonts w:hint="eastAsia"/>
          <w:color w:val="auto"/>
          <w:sz w:val="20"/>
          <w:szCs w:val="20"/>
          <w:rtl/>
        </w:rPr>
        <w:t>ر</w:t>
      </w:r>
      <w:r w:rsidRPr="003558D8">
        <w:rPr>
          <w:color w:val="auto"/>
          <w:sz w:val="20"/>
          <w:szCs w:val="20"/>
          <w:rtl/>
        </w:rPr>
        <w:t xml:space="preserve"> </w:t>
      </w:r>
      <w:r w:rsidRPr="003558D8">
        <w:rPr>
          <w:rFonts w:hint="eastAsia"/>
          <w:color w:val="auto"/>
          <w:sz w:val="20"/>
          <w:szCs w:val="20"/>
          <w:rtl/>
        </w:rPr>
        <w:t>پنجره</w:t>
      </w:r>
      <w:r w:rsidRPr="003558D8">
        <w:rPr>
          <w:color w:val="auto"/>
          <w:sz w:val="20"/>
          <w:szCs w:val="20"/>
          <w:rtl/>
        </w:rPr>
        <w:t xml:space="preserve"> </w:t>
      </w:r>
      <w:r w:rsidRPr="003558D8">
        <w:rPr>
          <w:rFonts w:hint="eastAsia"/>
          <w:color w:val="auto"/>
          <w:sz w:val="20"/>
          <w:szCs w:val="20"/>
          <w:rtl/>
        </w:rPr>
        <w:t>طراح</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آتشکار</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با</w:t>
      </w:r>
      <w:r w:rsidRPr="003558D8">
        <w:rPr>
          <w:color w:val="auto"/>
          <w:sz w:val="20"/>
          <w:szCs w:val="20"/>
          <w:rtl/>
        </w:rPr>
        <w:t xml:space="preserve"> </w:t>
      </w:r>
      <w:r w:rsidRPr="003558D8">
        <w:rPr>
          <w:rFonts w:hint="eastAsia"/>
          <w:color w:val="auto"/>
          <w:sz w:val="20"/>
          <w:szCs w:val="20"/>
          <w:rtl/>
        </w:rPr>
        <w:t>هدف</w:t>
      </w:r>
      <w:r w:rsidRPr="003558D8">
        <w:rPr>
          <w:color w:val="auto"/>
          <w:sz w:val="20"/>
          <w:szCs w:val="20"/>
          <w:rtl/>
        </w:rPr>
        <w:t xml:space="preserve"> </w:t>
      </w:r>
      <w:r w:rsidRPr="003558D8">
        <w:rPr>
          <w:rFonts w:hint="eastAsia"/>
          <w:color w:val="auto"/>
          <w:sz w:val="20"/>
          <w:szCs w:val="20"/>
          <w:rtl/>
        </w:rPr>
        <w:t>دست</w:t>
      </w:r>
      <w:r w:rsidRPr="003558D8">
        <w:rPr>
          <w:rFonts w:hint="cs"/>
          <w:color w:val="auto"/>
          <w:sz w:val="20"/>
          <w:szCs w:val="20"/>
          <w:rtl/>
        </w:rPr>
        <w:t>ی</w:t>
      </w:r>
      <w:r w:rsidRPr="003558D8">
        <w:rPr>
          <w:rFonts w:hint="eastAsia"/>
          <w:color w:val="auto"/>
          <w:sz w:val="20"/>
          <w:szCs w:val="20"/>
          <w:rtl/>
        </w:rPr>
        <w:t>اب</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به</w:t>
      </w:r>
      <w:r w:rsidRPr="003558D8">
        <w:rPr>
          <w:color w:val="auto"/>
          <w:sz w:val="20"/>
          <w:szCs w:val="20"/>
          <w:rtl/>
        </w:rPr>
        <w:t xml:space="preserve"> </w:t>
      </w:r>
      <w:r w:rsidRPr="003558D8">
        <w:rPr>
          <w:rFonts w:hint="eastAsia"/>
          <w:color w:val="auto"/>
          <w:sz w:val="20"/>
          <w:szCs w:val="20"/>
          <w:rtl/>
        </w:rPr>
        <w:t>خردا</w:t>
      </w:r>
      <w:r w:rsidRPr="003558D8">
        <w:rPr>
          <w:rFonts w:hint="cs"/>
          <w:color w:val="auto"/>
          <w:sz w:val="20"/>
          <w:szCs w:val="20"/>
          <w:rtl/>
        </w:rPr>
        <w:t>ی</w:t>
      </w:r>
      <w:r w:rsidRPr="003558D8">
        <w:rPr>
          <w:rFonts w:hint="eastAsia"/>
          <w:color w:val="auto"/>
          <w:sz w:val="20"/>
          <w:szCs w:val="20"/>
          <w:rtl/>
        </w:rPr>
        <w:t>ش</w:t>
      </w:r>
      <w:r w:rsidRPr="003558D8">
        <w:rPr>
          <w:color w:val="auto"/>
          <w:sz w:val="20"/>
          <w:szCs w:val="20"/>
          <w:rtl/>
        </w:rPr>
        <w:t xml:space="preserve"> </w:t>
      </w:r>
      <w:r w:rsidRPr="003558D8">
        <w:rPr>
          <w:rFonts w:hint="eastAsia"/>
          <w:color w:val="auto"/>
          <w:sz w:val="20"/>
          <w:szCs w:val="20"/>
          <w:rtl/>
        </w:rPr>
        <w:t>مع</w:t>
      </w:r>
      <w:r w:rsidRPr="003558D8">
        <w:rPr>
          <w:rFonts w:hint="cs"/>
          <w:color w:val="auto"/>
          <w:sz w:val="20"/>
          <w:szCs w:val="20"/>
          <w:rtl/>
        </w:rPr>
        <w:t>ی</w:t>
      </w:r>
      <w:r w:rsidRPr="003558D8">
        <w:rPr>
          <w:rFonts w:hint="eastAsia"/>
          <w:color w:val="auto"/>
          <w:sz w:val="20"/>
          <w:szCs w:val="20"/>
          <w:rtl/>
        </w:rPr>
        <w:t>ن</w:t>
      </w:r>
      <w:bookmarkEnd w:id="296"/>
    </w:p>
    <w:p w:rsidR="001F2583" w:rsidRDefault="001F2583" w:rsidP="00B048AC">
      <w:pPr>
        <w:bidi/>
        <w:ind w:firstLine="566"/>
        <w:rPr>
          <w:rtl/>
        </w:rPr>
      </w:pPr>
      <w:r>
        <w:rPr>
          <w:rFonts w:hint="cs"/>
          <w:rtl/>
        </w:rPr>
        <w:t xml:space="preserve">در جدول </w:t>
      </w:r>
      <w:r w:rsidR="00B048AC">
        <w:rPr>
          <w:rFonts w:hint="cs"/>
          <w:rtl/>
        </w:rPr>
        <w:t>(5-15)</w:t>
      </w:r>
      <w:r w:rsidR="00240AD0">
        <w:rPr>
          <w:rFonts w:hint="cs"/>
          <w:rtl/>
        </w:rPr>
        <w:t>، نتایج طراحی آتشکاری</w:t>
      </w:r>
      <w:r>
        <w:rPr>
          <w:rFonts w:hint="cs"/>
          <w:rtl/>
        </w:rPr>
        <w:t xml:space="preserve"> با هدف دستیابی به خردایش متوسط 50 سانتی متر برای هر سه نوع کانسنگ معدن گل گهر، </w:t>
      </w:r>
      <w:r w:rsidR="00B048AC">
        <w:rPr>
          <w:rFonts w:hint="cs"/>
          <w:rtl/>
        </w:rPr>
        <w:t>مشاهده می شود</w:t>
      </w:r>
      <w:r>
        <w:rPr>
          <w:rFonts w:hint="cs"/>
          <w:rtl/>
        </w:rPr>
        <w:t>. برای استخراج هر سه نوع کانسنگ، نسبت های بین پارامترهای هندسی آتشکاری، با توج</w:t>
      </w:r>
      <w:r w:rsidR="00E11F9A">
        <w:rPr>
          <w:rFonts w:hint="cs"/>
          <w:rtl/>
        </w:rPr>
        <w:t>ه به توصیه محققین، مقادیر بهینه</w:t>
      </w:r>
      <w:r>
        <w:rPr>
          <w:rFonts w:hint="cs"/>
          <w:rtl/>
        </w:rPr>
        <w:t xml:space="preserve"> انتخاب شده است که </w:t>
      </w:r>
      <w:r w:rsidR="00203569">
        <w:rPr>
          <w:rFonts w:hint="cs"/>
          <w:rtl/>
        </w:rPr>
        <w:t>عبارت اند از</w:t>
      </w:r>
      <w:r>
        <w:rPr>
          <w:rFonts w:hint="cs"/>
          <w:rtl/>
        </w:rPr>
        <w:t>: (</w:t>
      </w:r>
      <w:r w:rsidRPr="00E85BCA">
        <w:rPr>
          <w:szCs w:val="24"/>
        </w:rPr>
        <w:t>K</w:t>
      </w:r>
      <w:r w:rsidRPr="00E85BCA">
        <w:rPr>
          <w:szCs w:val="24"/>
          <w:vertAlign w:val="subscript"/>
        </w:rPr>
        <w:t>B</w:t>
      </w:r>
      <w:r w:rsidRPr="00E85BCA">
        <w:rPr>
          <w:szCs w:val="24"/>
        </w:rPr>
        <w:t>=25,</w:t>
      </w:r>
      <w:r>
        <w:t xml:space="preserve"> </w:t>
      </w:r>
      <w:r w:rsidRPr="00E85BCA">
        <w:rPr>
          <w:szCs w:val="24"/>
        </w:rPr>
        <w:t>K</w:t>
      </w:r>
      <w:r w:rsidRPr="00E85BCA">
        <w:rPr>
          <w:szCs w:val="24"/>
          <w:vertAlign w:val="subscript"/>
        </w:rPr>
        <w:t>S</w:t>
      </w:r>
      <w:r w:rsidRPr="00E85BCA">
        <w:rPr>
          <w:szCs w:val="24"/>
        </w:rPr>
        <w:t>=1.15, K</w:t>
      </w:r>
      <w:r w:rsidRPr="00E85BCA">
        <w:rPr>
          <w:szCs w:val="24"/>
          <w:vertAlign w:val="subscript"/>
        </w:rPr>
        <w:t>J</w:t>
      </w:r>
      <w:r w:rsidRPr="00E85BCA">
        <w:rPr>
          <w:szCs w:val="24"/>
        </w:rPr>
        <w:t>=0.3, K</w:t>
      </w:r>
      <w:r w:rsidRPr="00E85BCA">
        <w:rPr>
          <w:szCs w:val="24"/>
          <w:vertAlign w:val="subscript"/>
        </w:rPr>
        <w:t>T</w:t>
      </w:r>
      <w:r w:rsidRPr="00E85BCA">
        <w:rPr>
          <w:szCs w:val="24"/>
        </w:rPr>
        <w:t>=1</w:t>
      </w:r>
      <w:r w:rsidR="00E11F9A">
        <w:rPr>
          <w:rFonts w:hint="cs"/>
          <w:rtl/>
        </w:rPr>
        <w:t>)</w:t>
      </w:r>
      <w:r w:rsidR="00240AD0">
        <w:rPr>
          <w:rFonts w:hint="cs"/>
          <w:rtl/>
        </w:rPr>
        <w:t xml:space="preserve"> </w:t>
      </w:r>
      <w:r>
        <w:rPr>
          <w:rFonts w:hint="cs"/>
          <w:rtl/>
        </w:rPr>
        <w:t>ضریب صلبیت پله</w:t>
      </w:r>
      <w:r w:rsidR="00240AD0">
        <w:rPr>
          <w:rFonts w:hint="cs"/>
          <w:rtl/>
        </w:rPr>
        <w:t xml:space="preserve"> (</w:t>
      </w:r>
      <w:r w:rsidR="00240AD0">
        <w:t>K</w:t>
      </w:r>
      <w:r w:rsidR="00240AD0" w:rsidRPr="00240AD0">
        <w:rPr>
          <w:vertAlign w:val="subscript"/>
        </w:rPr>
        <w:t>H</w:t>
      </w:r>
      <w:r w:rsidR="00240AD0">
        <w:rPr>
          <w:rFonts w:hint="cs"/>
          <w:rtl/>
        </w:rPr>
        <w:t>)</w:t>
      </w:r>
      <w:r>
        <w:rPr>
          <w:rFonts w:hint="cs"/>
          <w:rtl/>
        </w:rPr>
        <w:t xml:space="preserve">، در مورد آتشکاری هر </w:t>
      </w:r>
      <w:r w:rsidR="00240AD0">
        <w:rPr>
          <w:rFonts w:hint="cs"/>
          <w:rtl/>
        </w:rPr>
        <w:t xml:space="preserve">نوع </w:t>
      </w:r>
      <w:r w:rsidR="00E11F9A">
        <w:rPr>
          <w:rFonts w:hint="cs"/>
          <w:rtl/>
        </w:rPr>
        <w:t>کانسنگ</w:t>
      </w:r>
      <w:r>
        <w:rPr>
          <w:rFonts w:hint="cs"/>
          <w:rtl/>
        </w:rPr>
        <w:t xml:space="preserve"> ط</w:t>
      </w:r>
      <w:r w:rsidR="00E11F9A">
        <w:rPr>
          <w:rFonts w:hint="cs"/>
          <w:rtl/>
        </w:rPr>
        <w:t>وری تعیین شده است که ارتفاع پله</w:t>
      </w:r>
      <w:r>
        <w:rPr>
          <w:rFonts w:hint="cs"/>
          <w:rtl/>
        </w:rPr>
        <w:t xml:space="preserve"> معادل مقدار فعلی در معدن، برابر 15 متر باشد.</w:t>
      </w:r>
    </w:p>
    <w:p w:rsidR="00E11F9A" w:rsidRDefault="00E11F9A">
      <w:pPr>
        <w:rPr>
          <w:b/>
          <w:noProof/>
          <w:sz w:val="20"/>
          <w:szCs w:val="20"/>
          <w:rtl/>
        </w:rPr>
      </w:pPr>
      <w:bookmarkStart w:id="297" w:name="_Toc259371036"/>
      <w:r>
        <w:rPr>
          <w:sz w:val="20"/>
          <w:szCs w:val="20"/>
          <w:rtl/>
        </w:rPr>
        <w:br w:type="page"/>
      </w:r>
    </w:p>
    <w:p w:rsidR="004C7F5D" w:rsidRPr="00060CC7" w:rsidRDefault="004C7F5D" w:rsidP="004C7F5D">
      <w:pPr>
        <w:pStyle w:val="Caption"/>
        <w:keepNext/>
        <w:ind w:hanging="1"/>
        <w:jc w:val="center"/>
        <w:rPr>
          <w:color w:val="auto"/>
          <w:sz w:val="20"/>
          <w:szCs w:val="20"/>
        </w:rPr>
      </w:pPr>
      <w:r w:rsidRPr="00060CC7">
        <w:rPr>
          <w:rFonts w:hint="cs"/>
          <w:color w:val="auto"/>
          <w:sz w:val="20"/>
          <w:szCs w:val="20"/>
          <w:rtl/>
        </w:rPr>
        <w:lastRenderedPageBreak/>
        <w:t>جدول</w:t>
      </w:r>
      <w:r w:rsidRPr="00060CC7">
        <w:rPr>
          <w:color w:val="auto"/>
          <w:sz w:val="20"/>
          <w:szCs w:val="20"/>
          <w:rtl/>
        </w:rPr>
        <w:t xml:space="preserve"> 5-  </w:t>
      </w:r>
      <w:r w:rsidR="00771039" w:rsidRPr="00060CC7">
        <w:rPr>
          <w:color w:val="auto"/>
          <w:sz w:val="20"/>
          <w:szCs w:val="20"/>
          <w:rtl/>
        </w:rPr>
        <w:fldChar w:fldCharType="begin"/>
      </w:r>
      <w:r w:rsidRPr="00060CC7">
        <w:rPr>
          <w:color w:val="auto"/>
          <w:sz w:val="20"/>
          <w:szCs w:val="20"/>
          <w:rtl/>
        </w:rPr>
        <w:instrText xml:space="preserve"> </w:instrText>
      </w:r>
      <w:r w:rsidRPr="00060CC7">
        <w:rPr>
          <w:color w:val="auto"/>
          <w:sz w:val="20"/>
          <w:szCs w:val="20"/>
        </w:rPr>
        <w:instrText>SEQ</w:instrText>
      </w:r>
      <w:r w:rsidRPr="00060CC7">
        <w:rPr>
          <w:color w:val="auto"/>
          <w:sz w:val="20"/>
          <w:szCs w:val="20"/>
          <w:rtl/>
        </w:rPr>
        <w:instrText xml:space="preserve"> جدول_5-_ \* </w:instrText>
      </w:r>
      <w:r w:rsidRPr="00060CC7">
        <w:rPr>
          <w:color w:val="auto"/>
          <w:sz w:val="20"/>
          <w:szCs w:val="20"/>
        </w:rPr>
        <w:instrText>ARABIC</w:instrText>
      </w:r>
      <w:r w:rsidRPr="00060CC7">
        <w:rPr>
          <w:color w:val="auto"/>
          <w:sz w:val="20"/>
          <w:szCs w:val="20"/>
          <w:rtl/>
        </w:rPr>
        <w:instrText xml:space="preserve"> </w:instrText>
      </w:r>
      <w:r w:rsidR="00771039" w:rsidRPr="00060CC7">
        <w:rPr>
          <w:color w:val="auto"/>
          <w:sz w:val="20"/>
          <w:szCs w:val="20"/>
          <w:rtl/>
        </w:rPr>
        <w:fldChar w:fldCharType="separate"/>
      </w:r>
      <w:r w:rsidR="003521F7">
        <w:rPr>
          <w:color w:val="auto"/>
          <w:sz w:val="20"/>
          <w:szCs w:val="20"/>
          <w:rtl/>
        </w:rPr>
        <w:t>15</w:t>
      </w:r>
      <w:r w:rsidR="00771039" w:rsidRPr="00060CC7">
        <w:rPr>
          <w:color w:val="auto"/>
          <w:sz w:val="20"/>
          <w:szCs w:val="20"/>
          <w:rtl/>
        </w:rPr>
        <w:fldChar w:fldCharType="end"/>
      </w:r>
      <w:r w:rsidRPr="00060CC7">
        <w:rPr>
          <w:rFonts w:hint="cs"/>
          <w:color w:val="auto"/>
          <w:sz w:val="20"/>
          <w:szCs w:val="20"/>
          <w:rtl/>
        </w:rPr>
        <w:t xml:space="preserve">- </w:t>
      </w:r>
      <w:r w:rsidRPr="00060CC7">
        <w:rPr>
          <w:rFonts w:hint="eastAsia"/>
          <w:color w:val="auto"/>
          <w:sz w:val="20"/>
          <w:szCs w:val="20"/>
          <w:rtl/>
        </w:rPr>
        <w:t>طراح</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آتشکار</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بر</w:t>
      </w:r>
      <w:r w:rsidRPr="00060CC7">
        <w:rPr>
          <w:color w:val="auto"/>
          <w:sz w:val="20"/>
          <w:szCs w:val="20"/>
          <w:rtl/>
        </w:rPr>
        <w:t xml:space="preserve"> </w:t>
      </w:r>
      <w:r w:rsidRPr="00060CC7">
        <w:rPr>
          <w:rFonts w:hint="eastAsia"/>
          <w:color w:val="auto"/>
          <w:sz w:val="20"/>
          <w:szCs w:val="20"/>
          <w:rtl/>
        </w:rPr>
        <w:t>اساس</w:t>
      </w:r>
      <w:r w:rsidRPr="00060CC7">
        <w:rPr>
          <w:color w:val="auto"/>
          <w:sz w:val="20"/>
          <w:szCs w:val="20"/>
          <w:rtl/>
        </w:rPr>
        <w:t xml:space="preserve"> </w:t>
      </w:r>
      <w:r w:rsidRPr="00060CC7">
        <w:rPr>
          <w:rFonts w:hint="eastAsia"/>
          <w:color w:val="auto"/>
          <w:sz w:val="20"/>
          <w:szCs w:val="20"/>
          <w:rtl/>
        </w:rPr>
        <w:t>خردا</w:t>
      </w:r>
      <w:r w:rsidRPr="00060CC7">
        <w:rPr>
          <w:rFonts w:hint="cs"/>
          <w:color w:val="auto"/>
          <w:sz w:val="20"/>
          <w:szCs w:val="20"/>
          <w:rtl/>
        </w:rPr>
        <w:t>ی</w:t>
      </w:r>
      <w:r w:rsidRPr="00060CC7">
        <w:rPr>
          <w:rFonts w:hint="eastAsia"/>
          <w:color w:val="auto"/>
          <w:sz w:val="20"/>
          <w:szCs w:val="20"/>
          <w:rtl/>
        </w:rPr>
        <w:t>ش</w:t>
      </w:r>
      <w:r w:rsidRPr="00060CC7">
        <w:rPr>
          <w:color w:val="auto"/>
          <w:sz w:val="20"/>
          <w:szCs w:val="20"/>
          <w:rtl/>
        </w:rPr>
        <w:t xml:space="preserve"> 50 </w:t>
      </w:r>
      <w:r w:rsidRPr="00060CC7">
        <w:rPr>
          <w:rFonts w:hint="eastAsia"/>
          <w:color w:val="auto"/>
          <w:sz w:val="20"/>
          <w:szCs w:val="20"/>
          <w:rtl/>
        </w:rPr>
        <w:t>سانت</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متر</w:t>
      </w:r>
      <w:r w:rsidRPr="00060CC7">
        <w:rPr>
          <w:color w:val="auto"/>
          <w:sz w:val="20"/>
          <w:szCs w:val="20"/>
          <w:rtl/>
        </w:rPr>
        <w:t xml:space="preserve"> </w:t>
      </w:r>
      <w:r w:rsidRPr="00060CC7">
        <w:rPr>
          <w:rFonts w:hint="eastAsia"/>
          <w:color w:val="auto"/>
          <w:sz w:val="20"/>
          <w:szCs w:val="20"/>
          <w:rtl/>
        </w:rPr>
        <w:t>برا</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هر</w:t>
      </w:r>
      <w:r w:rsidRPr="00060CC7">
        <w:rPr>
          <w:color w:val="auto"/>
          <w:sz w:val="20"/>
          <w:szCs w:val="20"/>
          <w:rtl/>
        </w:rPr>
        <w:t xml:space="preserve"> </w:t>
      </w:r>
      <w:r w:rsidRPr="00060CC7">
        <w:rPr>
          <w:rFonts w:hint="eastAsia"/>
          <w:color w:val="auto"/>
          <w:sz w:val="20"/>
          <w:szCs w:val="20"/>
          <w:rtl/>
        </w:rPr>
        <w:t>سه</w:t>
      </w:r>
      <w:r w:rsidRPr="00060CC7">
        <w:rPr>
          <w:color w:val="auto"/>
          <w:sz w:val="20"/>
          <w:szCs w:val="20"/>
          <w:rtl/>
        </w:rPr>
        <w:t xml:space="preserve"> </w:t>
      </w:r>
      <w:r w:rsidRPr="00060CC7">
        <w:rPr>
          <w:rFonts w:hint="eastAsia"/>
          <w:color w:val="auto"/>
          <w:sz w:val="20"/>
          <w:szCs w:val="20"/>
          <w:rtl/>
        </w:rPr>
        <w:t>نوع</w:t>
      </w:r>
      <w:r w:rsidRPr="00060CC7">
        <w:rPr>
          <w:color w:val="auto"/>
          <w:sz w:val="20"/>
          <w:szCs w:val="20"/>
          <w:rtl/>
        </w:rPr>
        <w:t xml:space="preserve"> </w:t>
      </w:r>
      <w:r w:rsidRPr="00060CC7">
        <w:rPr>
          <w:rFonts w:hint="eastAsia"/>
          <w:color w:val="auto"/>
          <w:sz w:val="20"/>
          <w:szCs w:val="20"/>
          <w:rtl/>
        </w:rPr>
        <w:t>کانسنگ</w:t>
      </w:r>
      <w:r w:rsidRPr="00060CC7">
        <w:rPr>
          <w:color w:val="auto"/>
          <w:sz w:val="20"/>
          <w:szCs w:val="20"/>
          <w:rtl/>
        </w:rPr>
        <w:t xml:space="preserve"> </w:t>
      </w:r>
      <w:r w:rsidRPr="00060CC7">
        <w:rPr>
          <w:rFonts w:hint="eastAsia"/>
          <w:color w:val="auto"/>
          <w:sz w:val="20"/>
          <w:szCs w:val="20"/>
          <w:rtl/>
        </w:rPr>
        <w:t>گل</w:t>
      </w:r>
      <w:r w:rsidRPr="00060CC7">
        <w:rPr>
          <w:color w:val="auto"/>
          <w:sz w:val="20"/>
          <w:szCs w:val="20"/>
          <w:rtl/>
        </w:rPr>
        <w:t xml:space="preserve"> </w:t>
      </w:r>
      <w:r w:rsidRPr="00060CC7">
        <w:rPr>
          <w:rFonts w:hint="eastAsia"/>
          <w:color w:val="auto"/>
          <w:sz w:val="20"/>
          <w:szCs w:val="20"/>
          <w:rtl/>
        </w:rPr>
        <w:t>گهر</w:t>
      </w:r>
      <w:r w:rsidRPr="00060CC7">
        <w:rPr>
          <w:color w:val="auto"/>
          <w:sz w:val="20"/>
          <w:szCs w:val="20"/>
          <w:rtl/>
        </w:rPr>
        <w:t xml:space="preserve"> </w:t>
      </w:r>
      <w:r w:rsidRPr="00060CC7">
        <w:rPr>
          <w:rFonts w:hint="eastAsia"/>
          <w:color w:val="auto"/>
          <w:sz w:val="20"/>
          <w:szCs w:val="20"/>
          <w:rtl/>
        </w:rPr>
        <w:t>با</w:t>
      </w:r>
      <w:r w:rsidRPr="00060CC7">
        <w:rPr>
          <w:color w:val="auto"/>
          <w:sz w:val="20"/>
          <w:szCs w:val="20"/>
          <w:rtl/>
        </w:rPr>
        <w:t xml:space="preserve"> </w:t>
      </w:r>
      <w:r w:rsidRPr="00060CC7">
        <w:rPr>
          <w:rFonts w:hint="eastAsia"/>
          <w:color w:val="auto"/>
          <w:sz w:val="20"/>
          <w:szCs w:val="20"/>
          <w:rtl/>
        </w:rPr>
        <w:t>ارتفاع</w:t>
      </w:r>
      <w:r w:rsidRPr="00060CC7">
        <w:rPr>
          <w:color w:val="auto"/>
          <w:sz w:val="20"/>
          <w:szCs w:val="20"/>
          <w:rtl/>
        </w:rPr>
        <w:t xml:space="preserve"> </w:t>
      </w:r>
      <w:r w:rsidRPr="00060CC7">
        <w:rPr>
          <w:rFonts w:hint="eastAsia"/>
          <w:color w:val="auto"/>
          <w:sz w:val="20"/>
          <w:szCs w:val="20"/>
          <w:rtl/>
        </w:rPr>
        <w:t>پله</w:t>
      </w:r>
      <w:r w:rsidRPr="00060CC7">
        <w:rPr>
          <w:color w:val="auto"/>
          <w:sz w:val="20"/>
          <w:szCs w:val="20"/>
          <w:rtl/>
        </w:rPr>
        <w:t xml:space="preserve"> </w:t>
      </w:r>
      <w:r w:rsidRPr="00060CC7">
        <w:rPr>
          <w:rFonts w:hint="eastAsia"/>
          <w:color w:val="auto"/>
          <w:sz w:val="20"/>
          <w:szCs w:val="20"/>
          <w:rtl/>
        </w:rPr>
        <w:t>ثابت</w:t>
      </w:r>
      <w:bookmarkEnd w:id="297"/>
    </w:p>
    <w:tbl>
      <w:tblPr>
        <w:tblStyle w:val="TableGrid"/>
        <w:bidiVisual/>
        <w:tblW w:w="9380" w:type="dxa"/>
        <w:jc w:val="center"/>
        <w:tblLook w:val="04A0" w:firstRow="1" w:lastRow="0" w:firstColumn="1" w:lastColumn="0" w:noHBand="0" w:noVBand="1"/>
      </w:tblPr>
      <w:tblGrid>
        <w:gridCol w:w="899"/>
        <w:gridCol w:w="686"/>
        <w:gridCol w:w="876"/>
        <w:gridCol w:w="777"/>
        <w:gridCol w:w="714"/>
        <w:gridCol w:w="874"/>
        <w:gridCol w:w="776"/>
        <w:gridCol w:w="778"/>
        <w:gridCol w:w="884"/>
        <w:gridCol w:w="1150"/>
        <w:gridCol w:w="966"/>
      </w:tblGrid>
      <w:tr w:rsidR="004C7F5D" w:rsidRPr="00541463" w:rsidTr="004C7F5D">
        <w:trPr>
          <w:trHeight w:val="2316"/>
          <w:jc w:val="center"/>
        </w:trPr>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نوع کانسنگ</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قطر چال (میلی متر)</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بارسنگ</w:t>
            </w:r>
            <w:r w:rsidR="00DF7813">
              <w:rPr>
                <w:rFonts w:hint="cs"/>
                <w:sz w:val="24"/>
                <w:szCs w:val="24"/>
                <w:rtl/>
              </w:rPr>
              <w:t xml:space="preserve"> (متر)</w:t>
            </w:r>
          </w:p>
        </w:tc>
        <w:tc>
          <w:tcPr>
            <w:tcW w:w="0" w:type="auto"/>
            <w:vAlign w:val="center"/>
          </w:tcPr>
          <w:p w:rsidR="001F2583" w:rsidRPr="00541463" w:rsidRDefault="00040418" w:rsidP="00110F7B">
            <w:pPr>
              <w:bidi/>
              <w:ind w:firstLine="0"/>
              <w:jc w:val="center"/>
              <w:rPr>
                <w:sz w:val="24"/>
                <w:szCs w:val="24"/>
                <w:rtl/>
              </w:rPr>
            </w:pPr>
            <w:r>
              <w:rPr>
                <w:rFonts w:hint="cs"/>
                <w:sz w:val="24"/>
                <w:szCs w:val="24"/>
                <w:rtl/>
              </w:rPr>
              <w:t>فاصله جناحی</w:t>
            </w:r>
            <w:r w:rsidR="00DF7813">
              <w:rPr>
                <w:rFonts w:hint="cs"/>
                <w:sz w:val="24"/>
                <w:szCs w:val="24"/>
                <w:rtl/>
              </w:rPr>
              <w:t xml:space="preserve"> (متر)</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ارتفاع پله</w:t>
            </w:r>
            <w:r w:rsidR="00DF7813">
              <w:rPr>
                <w:rFonts w:hint="cs"/>
                <w:sz w:val="24"/>
                <w:szCs w:val="24"/>
                <w:rtl/>
              </w:rPr>
              <w:t xml:space="preserve"> (متر)</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ضریب صلبیت پله (</w:t>
            </w:r>
            <w:r w:rsidRPr="004C7F5D">
              <w:rPr>
                <w:sz w:val="20"/>
                <w:szCs w:val="20"/>
              </w:rPr>
              <w:t>K</w:t>
            </w:r>
            <w:r w:rsidRPr="004C7F5D">
              <w:rPr>
                <w:sz w:val="20"/>
                <w:szCs w:val="20"/>
                <w:vertAlign w:val="subscript"/>
              </w:rPr>
              <w:t>H</w:t>
            </w:r>
            <w:r w:rsidRPr="00541463">
              <w:rPr>
                <w:rFonts w:hint="cs"/>
                <w:sz w:val="24"/>
                <w:szCs w:val="24"/>
                <w:rtl/>
              </w:rPr>
              <w:t>)</w:t>
            </w:r>
          </w:p>
        </w:tc>
        <w:tc>
          <w:tcPr>
            <w:tcW w:w="0" w:type="auto"/>
            <w:vAlign w:val="center"/>
          </w:tcPr>
          <w:p w:rsidR="001F2583" w:rsidRPr="00541463" w:rsidRDefault="00A13EE2" w:rsidP="00110F7B">
            <w:pPr>
              <w:bidi/>
              <w:ind w:firstLine="0"/>
              <w:jc w:val="center"/>
              <w:rPr>
                <w:sz w:val="24"/>
                <w:szCs w:val="24"/>
                <w:rtl/>
              </w:rPr>
            </w:pPr>
            <w:r>
              <w:rPr>
                <w:rFonts w:hint="cs"/>
                <w:sz w:val="24"/>
                <w:szCs w:val="24"/>
                <w:rtl/>
              </w:rPr>
              <w:t>اضافه حفاری</w:t>
            </w:r>
            <w:r w:rsidR="00DF7813">
              <w:rPr>
                <w:rFonts w:hint="cs"/>
                <w:sz w:val="24"/>
                <w:szCs w:val="24"/>
                <w:rtl/>
              </w:rPr>
              <w:t xml:space="preserve"> (متر)</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گل گذاری</w:t>
            </w:r>
            <w:r w:rsidR="00DF7813">
              <w:rPr>
                <w:rFonts w:hint="cs"/>
                <w:sz w:val="24"/>
                <w:szCs w:val="24"/>
                <w:rtl/>
              </w:rPr>
              <w:t xml:space="preserve"> (متر)</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جرم خرج در هر چال (</w:t>
            </w:r>
            <w:r w:rsidRPr="004C7F5D">
              <w:rPr>
                <w:sz w:val="20"/>
                <w:szCs w:val="20"/>
              </w:rPr>
              <w:t>kg</w:t>
            </w:r>
            <w:r w:rsidRPr="00541463">
              <w:rPr>
                <w:rFonts w:hint="cs"/>
                <w:sz w:val="24"/>
                <w:szCs w:val="24"/>
                <w:rtl/>
              </w:rPr>
              <w:t>)</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حفاری ویژه (</w:t>
            </w:r>
            <w:r w:rsidRPr="004C7F5D">
              <w:rPr>
                <w:sz w:val="20"/>
                <w:szCs w:val="20"/>
              </w:rPr>
              <w:t>mm/m</w:t>
            </w:r>
            <w:r w:rsidRPr="004C7F5D">
              <w:rPr>
                <w:sz w:val="20"/>
                <w:szCs w:val="20"/>
                <w:vertAlign w:val="superscript"/>
              </w:rPr>
              <w:t>3</w:t>
            </w:r>
            <w:r w:rsidRPr="00541463">
              <w:rPr>
                <w:rFonts w:hint="cs"/>
                <w:sz w:val="24"/>
                <w:szCs w:val="24"/>
                <w:rtl/>
              </w:rPr>
              <w:t>)</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خرج ویژه (</w:t>
            </w:r>
            <w:r w:rsidRPr="004C7F5D">
              <w:rPr>
                <w:sz w:val="20"/>
                <w:szCs w:val="20"/>
              </w:rPr>
              <w:t>gr/m</w:t>
            </w:r>
            <w:r w:rsidRPr="004C7F5D">
              <w:rPr>
                <w:sz w:val="20"/>
                <w:szCs w:val="20"/>
                <w:vertAlign w:val="superscript"/>
              </w:rPr>
              <w:t>3</w:t>
            </w:r>
            <w:r w:rsidRPr="00541463">
              <w:rPr>
                <w:rFonts w:hint="cs"/>
                <w:sz w:val="24"/>
                <w:szCs w:val="24"/>
                <w:rtl/>
              </w:rPr>
              <w:t>)</w:t>
            </w:r>
          </w:p>
        </w:tc>
      </w:tr>
      <w:tr w:rsidR="004C7F5D" w:rsidRPr="00541463" w:rsidTr="004C7F5D">
        <w:trPr>
          <w:trHeight w:val="916"/>
          <w:jc w:val="center"/>
        </w:trPr>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مگنتیت بالایی</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235</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87/5</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75/6</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15</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555/2</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76/1</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87/5</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5/402</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675</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28</w:t>
            </w:r>
          </w:p>
        </w:tc>
      </w:tr>
      <w:tr w:rsidR="004C7F5D" w:rsidRPr="00541463" w:rsidTr="004C7F5D">
        <w:trPr>
          <w:trHeight w:val="916"/>
          <w:jc w:val="center"/>
        </w:trPr>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مگنتیت پایینی</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265</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63/6</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62/7</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15</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264/2</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99/1</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63/6</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1/486</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642</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22</w:t>
            </w:r>
          </w:p>
        </w:tc>
      </w:tr>
      <w:tr w:rsidR="004C7F5D" w:rsidRPr="00541463" w:rsidTr="004C7F5D">
        <w:trPr>
          <w:trHeight w:val="933"/>
          <w:jc w:val="center"/>
        </w:trPr>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اکسیده</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298</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46/7</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57/8</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15</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012/2</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24/2</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46/7</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7/580</w:t>
            </w:r>
          </w:p>
        </w:tc>
        <w:tc>
          <w:tcPr>
            <w:tcW w:w="0" w:type="auto"/>
            <w:vAlign w:val="center"/>
          </w:tcPr>
          <w:p w:rsidR="001F2583" w:rsidRPr="00541463" w:rsidRDefault="001F2583" w:rsidP="00110F7B">
            <w:pPr>
              <w:bidi/>
              <w:ind w:firstLine="0"/>
              <w:jc w:val="center"/>
              <w:rPr>
                <w:sz w:val="24"/>
                <w:szCs w:val="24"/>
                <w:rtl/>
              </w:rPr>
            </w:pPr>
            <w:r w:rsidRPr="00541463">
              <w:rPr>
                <w:rFonts w:hint="cs"/>
                <w:sz w:val="24"/>
                <w:szCs w:val="24"/>
                <w:rtl/>
              </w:rPr>
              <w:t>606</w:t>
            </w:r>
          </w:p>
        </w:tc>
        <w:tc>
          <w:tcPr>
            <w:tcW w:w="0" w:type="auto"/>
            <w:vAlign w:val="center"/>
          </w:tcPr>
          <w:p w:rsidR="001F2583" w:rsidRPr="00541463" w:rsidRDefault="001F2583" w:rsidP="00110F7B">
            <w:pPr>
              <w:keepNext/>
              <w:bidi/>
              <w:ind w:firstLine="0"/>
              <w:jc w:val="center"/>
              <w:rPr>
                <w:sz w:val="24"/>
                <w:szCs w:val="24"/>
                <w:rtl/>
              </w:rPr>
            </w:pPr>
            <w:r w:rsidRPr="00541463">
              <w:rPr>
                <w:rFonts w:hint="cs"/>
                <w:sz w:val="24"/>
                <w:szCs w:val="24"/>
                <w:rtl/>
              </w:rPr>
              <w:t>18</w:t>
            </w:r>
          </w:p>
        </w:tc>
      </w:tr>
    </w:tbl>
    <w:p w:rsidR="001F2583" w:rsidRPr="00541463" w:rsidRDefault="001F2583" w:rsidP="001F2583">
      <w:pPr>
        <w:bidi/>
        <w:rPr>
          <w:rtl/>
        </w:rPr>
      </w:pPr>
    </w:p>
    <w:p w:rsidR="001F2583" w:rsidRPr="00CE13CD" w:rsidRDefault="001F2583" w:rsidP="00CE13CD">
      <w:pPr>
        <w:pStyle w:val="Heading1"/>
        <w:ind w:hanging="1"/>
        <w:rPr>
          <w:rFonts w:cs="B Jadid"/>
          <w:color w:val="auto"/>
          <w:sz w:val="32"/>
          <w:szCs w:val="32"/>
          <w:rtl/>
        </w:rPr>
      </w:pPr>
      <w:bookmarkStart w:id="298" w:name="_Toc263636337"/>
      <w:r w:rsidRPr="00CE13CD">
        <w:rPr>
          <w:rFonts w:cs="B Jadid" w:hint="cs"/>
          <w:color w:val="auto"/>
          <w:sz w:val="32"/>
          <w:szCs w:val="32"/>
          <w:rtl/>
        </w:rPr>
        <w:t xml:space="preserve">5-6- طراحی آتشکاری با </w:t>
      </w:r>
      <w:r w:rsidR="002273AF" w:rsidRPr="00CE13CD">
        <w:rPr>
          <w:rFonts w:cs="B Jadid" w:hint="cs"/>
          <w:color w:val="auto"/>
          <w:sz w:val="32"/>
          <w:szCs w:val="32"/>
          <w:rtl/>
        </w:rPr>
        <w:t>دیدگاه محدودیت</w:t>
      </w:r>
      <w:r w:rsidRPr="00CE13CD">
        <w:rPr>
          <w:rFonts w:cs="B Jadid" w:hint="cs"/>
          <w:color w:val="auto"/>
          <w:sz w:val="32"/>
          <w:szCs w:val="32"/>
          <w:rtl/>
        </w:rPr>
        <w:t xml:space="preserve"> شدت لرزش زمین</w:t>
      </w:r>
      <w:bookmarkEnd w:id="298"/>
    </w:p>
    <w:p w:rsidR="001F2583" w:rsidRDefault="001F2583" w:rsidP="001F2583">
      <w:pPr>
        <w:bidi/>
        <w:rPr>
          <w:rtl/>
        </w:rPr>
      </w:pPr>
    </w:p>
    <w:p w:rsidR="001F2583" w:rsidRDefault="001F2583" w:rsidP="00A40C84">
      <w:pPr>
        <w:bidi/>
        <w:ind w:firstLine="566"/>
        <w:rPr>
          <w:rtl/>
        </w:rPr>
      </w:pPr>
      <w:r>
        <w:rPr>
          <w:rFonts w:hint="cs"/>
          <w:rtl/>
        </w:rPr>
        <w:t xml:space="preserve">همان طور که در فصل </w:t>
      </w:r>
      <w:r w:rsidR="00A40C84">
        <w:rPr>
          <w:rFonts w:hint="cs"/>
          <w:rtl/>
        </w:rPr>
        <w:t>4 گفته شد</w:t>
      </w:r>
      <w:r>
        <w:rPr>
          <w:rFonts w:hint="cs"/>
          <w:rtl/>
        </w:rPr>
        <w:t xml:space="preserve"> اگر در معدن محدودیتی به لحاظ شدت لرزش زمین وجود داشته باشد می توان با استفاده از نرم افزار </w:t>
      </w:r>
      <w:r w:rsidR="000D03AA">
        <w:rPr>
          <w:szCs w:val="24"/>
        </w:rPr>
        <w:t>BlastDesign</w:t>
      </w:r>
      <w:r>
        <w:rPr>
          <w:rFonts w:hint="cs"/>
          <w:rtl/>
        </w:rPr>
        <w:t xml:space="preserve"> طراحی آتشکاری را با نظر گرفتن این محدودیت، انجام داد. در بسیاری از معادن روباز مانند </w:t>
      </w:r>
      <w:r w:rsidR="00A40C84">
        <w:rPr>
          <w:rFonts w:hint="cs"/>
          <w:rtl/>
        </w:rPr>
        <w:t>نمونه ای که در تصویر (5-12) آمده است</w:t>
      </w:r>
      <w:r>
        <w:rPr>
          <w:rFonts w:hint="cs"/>
          <w:rtl/>
        </w:rPr>
        <w:t>، تاسیسات در فاصله بسیار کمی از کاواک</w:t>
      </w:r>
      <w:r>
        <w:rPr>
          <w:rStyle w:val="FootnoteReference"/>
          <w:rtl/>
        </w:rPr>
        <w:footnoteReference w:id="130"/>
      </w:r>
      <w:r>
        <w:rPr>
          <w:rFonts w:hint="cs"/>
          <w:rtl/>
        </w:rPr>
        <w:t xml:space="preserve"> قرار گرفته اند و اثر لرزش</w:t>
      </w:r>
      <w:r w:rsidR="009244ED">
        <w:rPr>
          <w:rFonts w:hint="cs"/>
          <w:rtl/>
        </w:rPr>
        <w:t xml:space="preserve"> های مداوم آتشکاری بر روی آن ها باید</w:t>
      </w:r>
      <w:r>
        <w:rPr>
          <w:rFonts w:hint="cs"/>
          <w:rtl/>
        </w:rPr>
        <w:t xml:space="preserve"> بررسی شود.</w:t>
      </w:r>
    </w:p>
    <w:p w:rsidR="003558D8" w:rsidRDefault="001F2583" w:rsidP="003558D8">
      <w:pPr>
        <w:keepNext/>
        <w:bidi/>
        <w:jc w:val="center"/>
      </w:pPr>
      <w:r w:rsidRPr="009B5015">
        <w:rPr>
          <w:rFonts w:hint="cs"/>
          <w:noProof/>
          <w:rtl/>
          <w:lang w:bidi="ar-SA"/>
        </w:rPr>
        <w:lastRenderedPageBreak/>
        <w:drawing>
          <wp:inline distT="0" distB="0" distL="0" distR="0">
            <wp:extent cx="3638550" cy="2308764"/>
            <wp:effectExtent l="19050" t="0" r="0" b="0"/>
            <wp:docPr id="81" name="Picture 1" descr="kiln vibration.p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ln vibration.pdf.jpg"/>
                    <pic:cNvPicPr/>
                  </pic:nvPicPr>
                  <pic:blipFill>
                    <a:blip r:embed="rId110" cstate="print">
                      <a:grayscl/>
                      <a:lum contrast="20000"/>
                    </a:blip>
                    <a:stretch>
                      <a:fillRect/>
                    </a:stretch>
                  </pic:blipFill>
                  <pic:spPr>
                    <a:xfrm>
                      <a:off x="0" y="0"/>
                      <a:ext cx="3640690" cy="2310122"/>
                    </a:xfrm>
                    <a:prstGeom prst="rect">
                      <a:avLst/>
                    </a:prstGeom>
                  </pic:spPr>
                </pic:pic>
              </a:graphicData>
            </a:graphic>
          </wp:inline>
        </w:drawing>
      </w:r>
    </w:p>
    <w:p w:rsidR="001F2583" w:rsidRPr="003558D8" w:rsidRDefault="003558D8" w:rsidP="003558D8">
      <w:pPr>
        <w:pStyle w:val="Caption"/>
        <w:ind w:hanging="1"/>
        <w:jc w:val="center"/>
        <w:rPr>
          <w:color w:val="auto"/>
          <w:sz w:val="20"/>
          <w:szCs w:val="20"/>
        </w:rPr>
      </w:pPr>
      <w:bookmarkStart w:id="299" w:name="_Toc259369163"/>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13</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تصو</w:t>
      </w:r>
      <w:r w:rsidRPr="003558D8">
        <w:rPr>
          <w:rFonts w:hint="cs"/>
          <w:color w:val="auto"/>
          <w:sz w:val="20"/>
          <w:szCs w:val="20"/>
          <w:rtl/>
        </w:rPr>
        <w:t>ی</w:t>
      </w:r>
      <w:r w:rsidRPr="003558D8">
        <w:rPr>
          <w:rFonts w:hint="eastAsia"/>
          <w:color w:val="auto"/>
          <w:sz w:val="20"/>
          <w:szCs w:val="20"/>
          <w:rtl/>
        </w:rPr>
        <w:t>ر</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از</w:t>
      </w:r>
      <w:r w:rsidRPr="003558D8">
        <w:rPr>
          <w:color w:val="auto"/>
          <w:sz w:val="20"/>
          <w:szCs w:val="20"/>
          <w:rtl/>
        </w:rPr>
        <w:t xml:space="preserve"> </w:t>
      </w:r>
      <w:r w:rsidRPr="003558D8">
        <w:rPr>
          <w:rFonts w:hint="eastAsia"/>
          <w:color w:val="auto"/>
          <w:sz w:val="20"/>
          <w:szCs w:val="20"/>
          <w:rtl/>
        </w:rPr>
        <w:t>تاس</w:t>
      </w:r>
      <w:r w:rsidRPr="003558D8">
        <w:rPr>
          <w:rFonts w:hint="cs"/>
          <w:color w:val="auto"/>
          <w:sz w:val="20"/>
          <w:szCs w:val="20"/>
          <w:rtl/>
        </w:rPr>
        <w:t>ی</w:t>
      </w:r>
      <w:r w:rsidRPr="003558D8">
        <w:rPr>
          <w:rFonts w:hint="eastAsia"/>
          <w:color w:val="auto"/>
          <w:sz w:val="20"/>
          <w:szCs w:val="20"/>
          <w:rtl/>
        </w:rPr>
        <w:t>سات</w:t>
      </w:r>
      <w:r w:rsidRPr="003558D8">
        <w:rPr>
          <w:color w:val="auto"/>
          <w:sz w:val="20"/>
          <w:szCs w:val="20"/>
          <w:rtl/>
        </w:rPr>
        <w:t xml:space="preserve"> </w:t>
      </w:r>
      <w:r w:rsidRPr="003558D8">
        <w:rPr>
          <w:rFonts w:hint="eastAsia"/>
          <w:color w:val="auto"/>
          <w:sz w:val="20"/>
          <w:szCs w:val="20"/>
          <w:rtl/>
        </w:rPr>
        <w:t>معدن</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در</w:t>
      </w:r>
      <w:r w:rsidRPr="003558D8">
        <w:rPr>
          <w:color w:val="auto"/>
          <w:sz w:val="20"/>
          <w:szCs w:val="20"/>
          <w:rtl/>
        </w:rPr>
        <w:t xml:space="preserve"> </w:t>
      </w:r>
      <w:r w:rsidRPr="003558D8">
        <w:rPr>
          <w:rFonts w:hint="eastAsia"/>
          <w:color w:val="auto"/>
          <w:sz w:val="20"/>
          <w:szCs w:val="20"/>
          <w:rtl/>
        </w:rPr>
        <w:t>مجاورت</w:t>
      </w:r>
      <w:r w:rsidRPr="003558D8">
        <w:rPr>
          <w:color w:val="auto"/>
          <w:sz w:val="20"/>
          <w:szCs w:val="20"/>
          <w:rtl/>
        </w:rPr>
        <w:t xml:space="preserve"> </w:t>
      </w:r>
      <w:r w:rsidRPr="003558D8">
        <w:rPr>
          <w:rFonts w:hint="eastAsia"/>
          <w:color w:val="auto"/>
          <w:sz w:val="20"/>
          <w:szCs w:val="20"/>
          <w:rtl/>
        </w:rPr>
        <w:t>پ</w:t>
      </w:r>
      <w:r w:rsidRPr="003558D8">
        <w:rPr>
          <w:rFonts w:hint="cs"/>
          <w:color w:val="auto"/>
          <w:sz w:val="20"/>
          <w:szCs w:val="20"/>
          <w:rtl/>
        </w:rPr>
        <w:t>ی</w:t>
      </w:r>
      <w:r w:rsidRPr="003558D8">
        <w:rPr>
          <w:rFonts w:hint="eastAsia"/>
          <w:color w:val="auto"/>
          <w:sz w:val="20"/>
          <w:szCs w:val="20"/>
          <w:rtl/>
        </w:rPr>
        <w:t>ت</w:t>
      </w:r>
      <w:r w:rsidRPr="003558D8">
        <w:rPr>
          <w:color w:val="auto"/>
          <w:sz w:val="20"/>
          <w:szCs w:val="20"/>
          <w:rtl/>
        </w:rPr>
        <w:t xml:space="preserve"> (</w:t>
      </w:r>
      <w:r w:rsidRPr="003558D8">
        <w:rPr>
          <w:rFonts w:hint="eastAsia"/>
          <w:color w:val="auto"/>
          <w:sz w:val="20"/>
          <w:szCs w:val="20"/>
          <w:rtl/>
        </w:rPr>
        <w:t>آک،</w:t>
      </w:r>
      <w:r w:rsidRPr="003558D8">
        <w:rPr>
          <w:color w:val="auto"/>
          <w:sz w:val="20"/>
          <w:szCs w:val="20"/>
          <w:rtl/>
        </w:rPr>
        <w:t xml:space="preserve"> 2009)</w:t>
      </w:r>
      <w:bookmarkEnd w:id="299"/>
    </w:p>
    <w:p w:rsidR="001F2583" w:rsidRDefault="001F2583" w:rsidP="00A40C84">
      <w:pPr>
        <w:bidi/>
        <w:ind w:firstLine="566"/>
        <w:rPr>
          <w:rtl/>
        </w:rPr>
      </w:pPr>
      <w:r>
        <w:rPr>
          <w:rFonts w:hint="cs"/>
          <w:rtl/>
        </w:rPr>
        <w:t xml:space="preserve">برای پیش بینی شدت لرزش در هر فاصله ای از محل چال های انفجاری، بایستی مقادیر ثابت های رابطه لرزش منطقه، بوسیله عملیات </w:t>
      </w:r>
      <w:r w:rsidR="00567CCD">
        <w:rPr>
          <w:rFonts w:hint="cs"/>
          <w:rtl/>
        </w:rPr>
        <w:t>لرزه نگار</w:t>
      </w:r>
      <w:r>
        <w:rPr>
          <w:rFonts w:hint="cs"/>
          <w:rtl/>
        </w:rPr>
        <w:t>ی و رگرسیون داده ها، تعیین شده باشد (</w:t>
      </w:r>
      <w:r w:rsidR="00B743F8">
        <w:rPr>
          <w:rFonts w:hint="cs"/>
          <w:rtl/>
        </w:rPr>
        <w:t xml:space="preserve">برای توضیح کامل تر به </w:t>
      </w:r>
      <w:r>
        <w:rPr>
          <w:rFonts w:hint="cs"/>
          <w:rtl/>
        </w:rPr>
        <w:t>فصل 2</w:t>
      </w:r>
      <w:r w:rsidR="00B743F8">
        <w:rPr>
          <w:rFonts w:hint="cs"/>
          <w:rtl/>
        </w:rPr>
        <w:t xml:space="preserve"> رجوع کنید) </w:t>
      </w:r>
      <w:r>
        <w:rPr>
          <w:rFonts w:hint="cs"/>
          <w:rtl/>
        </w:rPr>
        <w:t>این امر توسط جواهریان و بخشنده امینه</w:t>
      </w:r>
      <w:r w:rsidR="00B743F8">
        <w:rPr>
          <w:rFonts w:hint="cs"/>
          <w:rtl/>
        </w:rPr>
        <w:t xml:space="preserve"> </w:t>
      </w:r>
      <w:r w:rsidR="00A40C84">
        <w:rPr>
          <w:rFonts w:hint="cs"/>
          <w:rtl/>
        </w:rPr>
        <w:t>در سال 1381</w:t>
      </w:r>
      <w:r>
        <w:rPr>
          <w:rFonts w:hint="cs"/>
          <w:rtl/>
        </w:rPr>
        <w:t xml:space="preserve"> برای منطقه معدن گل گهر صورت پذیرفته است و مقادیر ثابت های </w:t>
      </w:r>
      <w:r w:rsidRPr="001E6FE4">
        <w:rPr>
          <w:szCs w:val="24"/>
        </w:rPr>
        <w:t>K</w:t>
      </w:r>
      <w:r>
        <w:rPr>
          <w:rFonts w:hint="cs"/>
          <w:rtl/>
        </w:rPr>
        <w:t xml:space="preserve"> و </w:t>
      </w:r>
      <w:r w:rsidRPr="001E6FE4">
        <w:rPr>
          <w:szCs w:val="24"/>
        </w:rPr>
        <w:t>β</w:t>
      </w:r>
      <w:r w:rsidRPr="001E6FE4">
        <w:rPr>
          <w:rFonts w:hint="cs"/>
          <w:szCs w:val="24"/>
          <w:rtl/>
        </w:rPr>
        <w:t xml:space="preserve"> </w:t>
      </w:r>
      <w:r>
        <w:rPr>
          <w:rFonts w:hint="cs"/>
          <w:rtl/>
        </w:rPr>
        <w:t xml:space="preserve">مطابق با معادله سرعت ذره ای اداره معادن آمریکا، به قرار زیر معین شده است. </w:t>
      </w:r>
    </w:p>
    <w:p w:rsidR="001F2583" w:rsidRDefault="001F2583" w:rsidP="001F2583">
      <w:pPr>
        <w:jc w:val="left"/>
        <w:rPr>
          <w:rFonts w:eastAsiaTheme="minorEastAsia"/>
          <w:rtl/>
        </w:rPr>
      </w:pPr>
      <m:oMath>
        <m:r>
          <w:rPr>
            <w:rFonts w:ascii="Cambria Math" w:hAnsi="Cambria Math"/>
            <w:sz w:val="28"/>
            <w:szCs w:val="32"/>
          </w:rPr>
          <m:t>PPV=K×</m:t>
        </m:r>
        <m:sSup>
          <m:sSupPr>
            <m:ctrlPr>
              <w:rPr>
                <w:rFonts w:ascii="Cambria Math" w:hAnsi="Cambria Math"/>
                <w:i/>
                <w:sz w:val="28"/>
                <w:szCs w:val="32"/>
              </w:rPr>
            </m:ctrlPr>
          </m:sSupPr>
          <m:e>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D</m:t>
                </m:r>
              </m:num>
              <m:den>
                <m:rad>
                  <m:radPr>
                    <m:degHide m:val="1"/>
                    <m:ctrlPr>
                      <w:rPr>
                        <w:rFonts w:ascii="Cambria Math" w:hAnsi="Cambria Math"/>
                        <w:i/>
                        <w:sz w:val="28"/>
                        <w:szCs w:val="32"/>
                      </w:rPr>
                    </m:ctrlPr>
                  </m:radPr>
                  <m:deg/>
                  <m:e>
                    <m:r>
                      <w:rPr>
                        <w:rFonts w:ascii="Cambria Math" w:hAnsi="Cambria Math"/>
                        <w:sz w:val="28"/>
                        <w:szCs w:val="32"/>
                      </w:rPr>
                      <m:t>W</m:t>
                    </m:r>
                  </m:e>
                </m:rad>
              </m:den>
            </m:f>
            <m:r>
              <w:rPr>
                <w:rFonts w:ascii="Cambria Math" w:hAnsi="Cambria Math"/>
                <w:sz w:val="28"/>
                <w:szCs w:val="32"/>
              </w:rPr>
              <m:t>)</m:t>
            </m:r>
          </m:e>
          <m:sup>
            <m:r>
              <w:rPr>
                <w:rFonts w:ascii="Cambria Math" w:hAnsi="Cambria Math"/>
                <w:sz w:val="28"/>
                <w:szCs w:val="32"/>
              </w:rPr>
              <m:t>-β</m:t>
            </m:r>
          </m:sup>
        </m:sSup>
      </m:oMath>
      <w:r>
        <w:rPr>
          <w:rFonts w:eastAsiaTheme="minorEastAsia"/>
        </w:rPr>
        <w:t xml:space="preserve">         </w:t>
      </w:r>
      <m:oMath>
        <m:r>
          <w:rPr>
            <w:rFonts w:ascii="Cambria Math" w:eastAsiaTheme="minorEastAsia" w:hAnsi="Cambria Math"/>
            <w:sz w:val="28"/>
            <w:szCs w:val="32"/>
          </w:rPr>
          <m:t>K=205.6</m:t>
        </m:r>
      </m:oMath>
      <w:r>
        <w:rPr>
          <w:rFonts w:eastAsiaTheme="minorEastAsia"/>
        </w:rPr>
        <w:t xml:space="preserve">       </w:t>
      </w:r>
      <m:oMath>
        <m:r>
          <w:rPr>
            <w:rFonts w:ascii="Cambria Math" w:eastAsiaTheme="minorEastAsia" w:hAnsi="Cambria Math"/>
            <w:sz w:val="28"/>
            <w:szCs w:val="32"/>
          </w:rPr>
          <m:t>β=1.508</m:t>
        </m:r>
      </m:oMath>
      <w:r>
        <w:rPr>
          <w:rFonts w:eastAsiaTheme="minorEastAsia" w:hint="cs"/>
          <w:rtl/>
        </w:rPr>
        <w:t xml:space="preserve">    </w:t>
      </w:r>
      <w:r>
        <w:rPr>
          <w:rFonts w:eastAsiaTheme="minorEastAsia"/>
        </w:rPr>
        <w:t xml:space="preserve">       </w:t>
      </w:r>
      <w:r>
        <w:rPr>
          <w:rFonts w:eastAsiaTheme="minorEastAsia" w:hint="cs"/>
          <w:rtl/>
        </w:rPr>
        <w:t xml:space="preserve"> (5-2)</w:t>
      </w:r>
    </w:p>
    <w:p w:rsidR="001F2583" w:rsidRDefault="001F2583" w:rsidP="00B743F8">
      <w:pPr>
        <w:bidi/>
        <w:ind w:firstLine="566"/>
        <w:rPr>
          <w:rtl/>
        </w:rPr>
      </w:pPr>
      <w:r>
        <w:rPr>
          <w:rFonts w:hint="cs"/>
          <w:rtl/>
        </w:rPr>
        <w:t xml:space="preserve">در شکل </w:t>
      </w:r>
      <w:r w:rsidR="00B743F8">
        <w:rPr>
          <w:rFonts w:hint="cs"/>
          <w:rtl/>
        </w:rPr>
        <w:t>(</w:t>
      </w:r>
      <w:r w:rsidR="00934331">
        <w:rPr>
          <w:rFonts w:hint="cs"/>
          <w:rtl/>
        </w:rPr>
        <w:t>13-5</w:t>
      </w:r>
      <w:r w:rsidR="00B743F8">
        <w:rPr>
          <w:rFonts w:hint="cs"/>
          <w:rtl/>
        </w:rPr>
        <w:t>)</w:t>
      </w:r>
      <w:r>
        <w:rPr>
          <w:rFonts w:hint="cs"/>
          <w:rtl/>
        </w:rPr>
        <w:t>، یک نمای شماتیک از محدوده کاواک معدن گل گهر و تاسیسات مجاور آن</w:t>
      </w:r>
      <w:r w:rsidR="00B743F8">
        <w:rPr>
          <w:rFonts w:hint="cs"/>
          <w:rtl/>
        </w:rPr>
        <w:t xml:space="preserve"> و نیز محل نصب </w:t>
      </w:r>
      <w:r w:rsidR="00567CCD">
        <w:rPr>
          <w:rFonts w:hint="cs"/>
          <w:rtl/>
        </w:rPr>
        <w:t>لرزه نگار</w:t>
      </w:r>
      <w:r w:rsidR="00B743F8">
        <w:rPr>
          <w:rFonts w:hint="cs"/>
          <w:rtl/>
        </w:rPr>
        <w:t xml:space="preserve"> هایی که</w:t>
      </w:r>
      <w:r>
        <w:rPr>
          <w:rFonts w:hint="cs"/>
          <w:rtl/>
        </w:rPr>
        <w:t xml:space="preserve"> برای تعیین ثابت های خاص معدن، به کار رفته است؛ مشاهده می شود.</w:t>
      </w:r>
    </w:p>
    <w:p w:rsidR="003558D8" w:rsidRDefault="001F2583" w:rsidP="003558D8">
      <w:pPr>
        <w:keepNext/>
        <w:bidi/>
        <w:jc w:val="center"/>
      </w:pPr>
      <w:r>
        <w:rPr>
          <w:rFonts w:hint="cs"/>
          <w:noProof/>
          <w:rtl/>
          <w:lang w:bidi="ar-SA"/>
        </w:rPr>
        <w:lastRenderedPageBreak/>
        <w:drawing>
          <wp:inline distT="0" distB="0" distL="0" distR="0">
            <wp:extent cx="4320000" cy="3021048"/>
            <wp:effectExtent l="19050" t="0" r="4350" b="0"/>
            <wp:docPr id="82" name="Picture 23" descr="نمای شماتی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ای شماتیک.jpg"/>
                    <pic:cNvPicPr/>
                  </pic:nvPicPr>
                  <pic:blipFill>
                    <a:blip r:embed="rId111" cstate="print">
                      <a:lum contrast="20000"/>
                    </a:blip>
                    <a:stretch>
                      <a:fillRect/>
                    </a:stretch>
                  </pic:blipFill>
                  <pic:spPr>
                    <a:xfrm>
                      <a:off x="0" y="0"/>
                      <a:ext cx="4320000" cy="3021048"/>
                    </a:xfrm>
                    <a:prstGeom prst="rect">
                      <a:avLst/>
                    </a:prstGeom>
                  </pic:spPr>
                </pic:pic>
              </a:graphicData>
            </a:graphic>
          </wp:inline>
        </w:drawing>
      </w:r>
    </w:p>
    <w:p w:rsidR="001F2583" w:rsidRPr="003558D8" w:rsidRDefault="003558D8" w:rsidP="003558D8">
      <w:pPr>
        <w:pStyle w:val="Caption"/>
        <w:ind w:hanging="1"/>
        <w:jc w:val="center"/>
        <w:rPr>
          <w:color w:val="auto"/>
          <w:sz w:val="20"/>
          <w:szCs w:val="20"/>
        </w:rPr>
      </w:pPr>
      <w:bookmarkStart w:id="300" w:name="_Toc259369164"/>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14</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نما</w:t>
      </w:r>
      <w:r w:rsidRPr="003558D8">
        <w:rPr>
          <w:rFonts w:hint="cs"/>
          <w:color w:val="auto"/>
          <w:sz w:val="20"/>
          <w:szCs w:val="20"/>
          <w:rtl/>
        </w:rPr>
        <w:t>یی</w:t>
      </w:r>
      <w:r w:rsidRPr="003558D8">
        <w:rPr>
          <w:color w:val="auto"/>
          <w:sz w:val="20"/>
          <w:szCs w:val="20"/>
          <w:rtl/>
        </w:rPr>
        <w:t xml:space="preserve"> </w:t>
      </w:r>
      <w:r w:rsidRPr="003558D8">
        <w:rPr>
          <w:rFonts w:hint="eastAsia"/>
          <w:color w:val="auto"/>
          <w:sz w:val="20"/>
          <w:szCs w:val="20"/>
          <w:rtl/>
        </w:rPr>
        <w:t>شمات</w:t>
      </w:r>
      <w:r w:rsidRPr="003558D8">
        <w:rPr>
          <w:rFonts w:hint="cs"/>
          <w:color w:val="auto"/>
          <w:sz w:val="20"/>
          <w:szCs w:val="20"/>
          <w:rtl/>
        </w:rPr>
        <w:t>ی</w:t>
      </w:r>
      <w:r w:rsidRPr="003558D8">
        <w:rPr>
          <w:rFonts w:hint="eastAsia"/>
          <w:color w:val="auto"/>
          <w:sz w:val="20"/>
          <w:szCs w:val="20"/>
          <w:rtl/>
        </w:rPr>
        <w:t>ک</w:t>
      </w:r>
      <w:r w:rsidRPr="003558D8">
        <w:rPr>
          <w:color w:val="auto"/>
          <w:sz w:val="20"/>
          <w:szCs w:val="20"/>
          <w:rtl/>
        </w:rPr>
        <w:t xml:space="preserve"> </w:t>
      </w:r>
      <w:r w:rsidRPr="003558D8">
        <w:rPr>
          <w:rFonts w:hint="eastAsia"/>
          <w:color w:val="auto"/>
          <w:sz w:val="20"/>
          <w:szCs w:val="20"/>
          <w:rtl/>
        </w:rPr>
        <w:t>از</w:t>
      </w:r>
      <w:r w:rsidRPr="003558D8">
        <w:rPr>
          <w:color w:val="auto"/>
          <w:sz w:val="20"/>
          <w:szCs w:val="20"/>
          <w:rtl/>
        </w:rPr>
        <w:t xml:space="preserve"> </w:t>
      </w:r>
      <w:r w:rsidRPr="003558D8">
        <w:rPr>
          <w:rFonts w:hint="eastAsia"/>
          <w:color w:val="auto"/>
          <w:sz w:val="20"/>
          <w:szCs w:val="20"/>
          <w:rtl/>
        </w:rPr>
        <w:t>پ</w:t>
      </w:r>
      <w:r w:rsidRPr="003558D8">
        <w:rPr>
          <w:rFonts w:hint="cs"/>
          <w:color w:val="auto"/>
          <w:sz w:val="20"/>
          <w:szCs w:val="20"/>
          <w:rtl/>
        </w:rPr>
        <w:t>ی</w:t>
      </w:r>
      <w:r w:rsidRPr="003558D8">
        <w:rPr>
          <w:rFonts w:hint="eastAsia"/>
          <w:color w:val="auto"/>
          <w:sz w:val="20"/>
          <w:szCs w:val="20"/>
          <w:rtl/>
        </w:rPr>
        <w:t>ت</w:t>
      </w:r>
      <w:r w:rsidRPr="003558D8">
        <w:rPr>
          <w:color w:val="auto"/>
          <w:sz w:val="20"/>
          <w:szCs w:val="20"/>
          <w:rtl/>
        </w:rPr>
        <w:t xml:space="preserve"> </w:t>
      </w:r>
      <w:r w:rsidRPr="003558D8">
        <w:rPr>
          <w:rFonts w:hint="eastAsia"/>
          <w:color w:val="auto"/>
          <w:sz w:val="20"/>
          <w:szCs w:val="20"/>
          <w:rtl/>
        </w:rPr>
        <w:t>معدن</w:t>
      </w:r>
      <w:r w:rsidRPr="003558D8">
        <w:rPr>
          <w:color w:val="auto"/>
          <w:sz w:val="20"/>
          <w:szCs w:val="20"/>
          <w:rtl/>
        </w:rPr>
        <w:t xml:space="preserve"> </w:t>
      </w:r>
      <w:r w:rsidRPr="003558D8">
        <w:rPr>
          <w:rFonts w:hint="eastAsia"/>
          <w:color w:val="auto"/>
          <w:sz w:val="20"/>
          <w:szCs w:val="20"/>
          <w:rtl/>
        </w:rPr>
        <w:t>گل</w:t>
      </w:r>
      <w:r w:rsidRPr="003558D8">
        <w:rPr>
          <w:color w:val="auto"/>
          <w:sz w:val="20"/>
          <w:szCs w:val="20"/>
          <w:rtl/>
        </w:rPr>
        <w:t xml:space="preserve"> </w:t>
      </w:r>
      <w:r w:rsidRPr="003558D8">
        <w:rPr>
          <w:rFonts w:hint="eastAsia"/>
          <w:color w:val="auto"/>
          <w:sz w:val="20"/>
          <w:szCs w:val="20"/>
          <w:rtl/>
        </w:rPr>
        <w:t>گهر</w:t>
      </w:r>
      <w:r w:rsidRPr="003558D8">
        <w:rPr>
          <w:color w:val="auto"/>
          <w:sz w:val="20"/>
          <w:szCs w:val="20"/>
          <w:rtl/>
        </w:rPr>
        <w:t xml:space="preserve"> </w:t>
      </w:r>
      <w:r w:rsidRPr="003558D8">
        <w:rPr>
          <w:rFonts w:hint="eastAsia"/>
          <w:color w:val="auto"/>
          <w:sz w:val="20"/>
          <w:szCs w:val="20"/>
          <w:rtl/>
        </w:rPr>
        <w:t>و</w:t>
      </w:r>
      <w:r w:rsidRPr="003558D8">
        <w:rPr>
          <w:color w:val="auto"/>
          <w:sz w:val="20"/>
          <w:szCs w:val="20"/>
          <w:rtl/>
        </w:rPr>
        <w:t xml:space="preserve"> </w:t>
      </w:r>
      <w:r w:rsidRPr="003558D8">
        <w:rPr>
          <w:rFonts w:hint="eastAsia"/>
          <w:color w:val="auto"/>
          <w:sz w:val="20"/>
          <w:szCs w:val="20"/>
          <w:rtl/>
        </w:rPr>
        <w:t>تاس</w:t>
      </w:r>
      <w:r w:rsidRPr="003558D8">
        <w:rPr>
          <w:rFonts w:hint="cs"/>
          <w:color w:val="auto"/>
          <w:sz w:val="20"/>
          <w:szCs w:val="20"/>
          <w:rtl/>
        </w:rPr>
        <w:t>ی</w:t>
      </w:r>
      <w:r w:rsidRPr="003558D8">
        <w:rPr>
          <w:rFonts w:hint="eastAsia"/>
          <w:color w:val="auto"/>
          <w:sz w:val="20"/>
          <w:szCs w:val="20"/>
          <w:rtl/>
        </w:rPr>
        <w:t>سات</w:t>
      </w:r>
      <w:r w:rsidRPr="003558D8">
        <w:rPr>
          <w:color w:val="auto"/>
          <w:sz w:val="20"/>
          <w:szCs w:val="20"/>
          <w:rtl/>
        </w:rPr>
        <w:t xml:space="preserve"> </w:t>
      </w:r>
      <w:r w:rsidRPr="003558D8">
        <w:rPr>
          <w:rFonts w:hint="eastAsia"/>
          <w:color w:val="auto"/>
          <w:sz w:val="20"/>
          <w:szCs w:val="20"/>
          <w:rtl/>
        </w:rPr>
        <w:t>نزد</w:t>
      </w:r>
      <w:r w:rsidRPr="003558D8">
        <w:rPr>
          <w:rFonts w:hint="cs"/>
          <w:color w:val="auto"/>
          <w:sz w:val="20"/>
          <w:szCs w:val="20"/>
          <w:rtl/>
        </w:rPr>
        <w:t>ی</w:t>
      </w:r>
      <w:r w:rsidRPr="003558D8">
        <w:rPr>
          <w:rFonts w:hint="eastAsia"/>
          <w:color w:val="auto"/>
          <w:sz w:val="20"/>
          <w:szCs w:val="20"/>
          <w:rtl/>
        </w:rPr>
        <w:t>ک</w:t>
      </w:r>
      <w:r w:rsidRPr="003558D8">
        <w:rPr>
          <w:color w:val="auto"/>
          <w:sz w:val="20"/>
          <w:szCs w:val="20"/>
          <w:rtl/>
        </w:rPr>
        <w:t xml:space="preserve"> </w:t>
      </w:r>
      <w:r w:rsidRPr="003558D8">
        <w:rPr>
          <w:rFonts w:hint="eastAsia"/>
          <w:color w:val="auto"/>
          <w:sz w:val="20"/>
          <w:szCs w:val="20"/>
          <w:rtl/>
        </w:rPr>
        <w:t>آن</w:t>
      </w:r>
      <w:bookmarkEnd w:id="300"/>
    </w:p>
    <w:p w:rsidR="001F2583" w:rsidRDefault="00934331" w:rsidP="00934331">
      <w:pPr>
        <w:bidi/>
        <w:ind w:firstLine="566"/>
        <w:rPr>
          <w:rtl/>
        </w:rPr>
      </w:pPr>
      <w:r>
        <w:rPr>
          <w:rFonts w:hint="cs"/>
          <w:rtl/>
        </w:rPr>
        <w:t xml:space="preserve">همان طور که در شکل </w:t>
      </w:r>
      <w:r w:rsidR="00B743F8">
        <w:rPr>
          <w:rFonts w:hint="cs"/>
          <w:rtl/>
        </w:rPr>
        <w:t>(</w:t>
      </w:r>
      <w:r>
        <w:rPr>
          <w:rFonts w:hint="cs"/>
          <w:rtl/>
        </w:rPr>
        <w:t>13-5</w:t>
      </w:r>
      <w:r w:rsidR="00B743F8">
        <w:rPr>
          <w:rFonts w:hint="cs"/>
          <w:rtl/>
        </w:rPr>
        <w:t>)</w:t>
      </w:r>
      <w:r>
        <w:rPr>
          <w:rFonts w:hint="cs"/>
          <w:rtl/>
        </w:rPr>
        <w:t xml:space="preserve"> مشاهده می شود در بخش شمالی پیت، در فاصله حدود 400 تا 500 متر، سازه هایی همچون سنگ شکن اولیه، ساختمان و تعمیرگاه واقع شده است (امین زاده، 1378)</w:t>
      </w:r>
      <w:r w:rsidR="00B743F8">
        <w:rPr>
          <w:rFonts w:hint="cs"/>
          <w:rtl/>
        </w:rPr>
        <w:t>.</w:t>
      </w:r>
    </w:p>
    <w:p w:rsidR="001F2583" w:rsidRDefault="001F2583" w:rsidP="00A40C84">
      <w:pPr>
        <w:bidi/>
        <w:ind w:firstLine="566"/>
        <w:rPr>
          <w:rtl/>
        </w:rPr>
      </w:pPr>
      <w:r>
        <w:rPr>
          <w:rFonts w:hint="cs"/>
          <w:rtl/>
        </w:rPr>
        <w:t xml:space="preserve">با فرض استفاده از خرج آنفو (با چگالی 850 کیلوگرم بر مترمکعب) و در نظر گرفتن انفجار همزمان حداکثر 10 چال در هر بازه تاخیر، اگر محدودیت رعایت حد مجاز استاندارد </w:t>
      </w:r>
      <w:r w:rsidR="00524846">
        <w:rPr>
          <w:szCs w:val="24"/>
        </w:rPr>
        <w:t>OSMRE</w:t>
      </w:r>
      <w:r>
        <w:rPr>
          <w:rFonts w:hint="cs"/>
          <w:rtl/>
        </w:rPr>
        <w:t xml:space="preserve"> در فاصله 200 متری از پیت معدن گل گهر وجود داشته باشد  طراحی آتشکاری </w:t>
      </w:r>
      <w:r w:rsidR="00A40C84">
        <w:rPr>
          <w:rFonts w:hint="cs"/>
          <w:rtl/>
        </w:rPr>
        <w:t xml:space="preserve">می باید حداکثر به ابعاد مندرج در جدول (5-16) اعمال گردد. </w:t>
      </w:r>
      <w:r>
        <w:rPr>
          <w:rFonts w:hint="cs"/>
          <w:rtl/>
        </w:rPr>
        <w:t>ارتفاع پله، مشابه با پله های</w:t>
      </w:r>
      <w:r w:rsidR="00A40C84">
        <w:rPr>
          <w:rFonts w:hint="cs"/>
          <w:rtl/>
        </w:rPr>
        <w:t xml:space="preserve"> فعلی در معدن</w:t>
      </w:r>
      <w:r>
        <w:rPr>
          <w:rFonts w:hint="cs"/>
          <w:rtl/>
        </w:rPr>
        <w:t xml:space="preserve"> 15 متر، ثابت در نظر گرفته شده است. طبق استاندارد </w:t>
      </w:r>
      <w:r w:rsidR="00524846">
        <w:rPr>
          <w:szCs w:val="24"/>
        </w:rPr>
        <w:t>OSMRE</w:t>
      </w:r>
      <w:r>
        <w:rPr>
          <w:rFonts w:hint="cs"/>
          <w:rtl/>
        </w:rPr>
        <w:t xml:space="preserve"> در فواصل کم تر از 90 متر، سرعت ذره ای لرزش باید کم تر از 32 میلی متر بر ثانیه باشد در فواصل کم تر از 1500 متر (و بیش از 90 متر)، این محدودیت 25 میلی متر بر ثانیه است و برای سازه هایی دورتر از 1500 متر، </w:t>
      </w:r>
      <w:r w:rsidRPr="001E6FE4">
        <w:rPr>
          <w:szCs w:val="24"/>
        </w:rPr>
        <w:t>PPV</w:t>
      </w:r>
      <w:r>
        <w:rPr>
          <w:rFonts w:hint="cs"/>
          <w:rtl/>
        </w:rPr>
        <w:t xml:space="preserve"> باید در کم تر از 19 میلی متر بر ثانیه، محدود گردد.</w:t>
      </w:r>
    </w:p>
    <w:p w:rsidR="00E11F9A" w:rsidRDefault="00E11F9A" w:rsidP="00241924">
      <w:pPr>
        <w:bidi/>
        <w:rPr>
          <w:b/>
          <w:noProof/>
          <w:sz w:val="20"/>
          <w:szCs w:val="20"/>
          <w:rtl/>
        </w:rPr>
      </w:pPr>
      <w:bookmarkStart w:id="301" w:name="_Toc259371037"/>
      <w:r>
        <w:rPr>
          <w:sz w:val="20"/>
          <w:szCs w:val="20"/>
          <w:rtl/>
        </w:rPr>
        <w:br w:type="page"/>
      </w:r>
    </w:p>
    <w:p w:rsidR="004C7F5D" w:rsidRPr="00060CC7" w:rsidRDefault="004C7F5D" w:rsidP="004C7F5D">
      <w:pPr>
        <w:pStyle w:val="Caption"/>
        <w:keepNext/>
        <w:ind w:hanging="1"/>
        <w:jc w:val="center"/>
        <w:rPr>
          <w:color w:val="auto"/>
          <w:sz w:val="20"/>
          <w:szCs w:val="20"/>
          <w:rtl/>
        </w:rPr>
      </w:pPr>
      <w:r w:rsidRPr="00060CC7">
        <w:rPr>
          <w:rFonts w:hint="cs"/>
          <w:color w:val="auto"/>
          <w:sz w:val="20"/>
          <w:szCs w:val="20"/>
          <w:rtl/>
        </w:rPr>
        <w:lastRenderedPageBreak/>
        <w:t>جدول</w:t>
      </w:r>
      <w:r w:rsidRPr="00060CC7">
        <w:rPr>
          <w:color w:val="auto"/>
          <w:sz w:val="20"/>
          <w:szCs w:val="20"/>
          <w:rtl/>
        </w:rPr>
        <w:t xml:space="preserve"> 5-  </w:t>
      </w:r>
      <w:r w:rsidR="00771039" w:rsidRPr="00060CC7">
        <w:rPr>
          <w:color w:val="auto"/>
          <w:sz w:val="20"/>
          <w:szCs w:val="20"/>
          <w:rtl/>
        </w:rPr>
        <w:fldChar w:fldCharType="begin"/>
      </w:r>
      <w:r w:rsidRPr="00060CC7">
        <w:rPr>
          <w:color w:val="auto"/>
          <w:sz w:val="20"/>
          <w:szCs w:val="20"/>
          <w:rtl/>
        </w:rPr>
        <w:instrText xml:space="preserve"> </w:instrText>
      </w:r>
      <w:r w:rsidRPr="00060CC7">
        <w:rPr>
          <w:color w:val="auto"/>
          <w:sz w:val="20"/>
          <w:szCs w:val="20"/>
        </w:rPr>
        <w:instrText>SEQ</w:instrText>
      </w:r>
      <w:r w:rsidRPr="00060CC7">
        <w:rPr>
          <w:color w:val="auto"/>
          <w:sz w:val="20"/>
          <w:szCs w:val="20"/>
          <w:rtl/>
        </w:rPr>
        <w:instrText xml:space="preserve"> جدول_5-_ \* </w:instrText>
      </w:r>
      <w:r w:rsidRPr="00060CC7">
        <w:rPr>
          <w:color w:val="auto"/>
          <w:sz w:val="20"/>
          <w:szCs w:val="20"/>
        </w:rPr>
        <w:instrText>ARABIC</w:instrText>
      </w:r>
      <w:r w:rsidRPr="00060CC7">
        <w:rPr>
          <w:color w:val="auto"/>
          <w:sz w:val="20"/>
          <w:szCs w:val="20"/>
          <w:rtl/>
        </w:rPr>
        <w:instrText xml:space="preserve"> </w:instrText>
      </w:r>
      <w:r w:rsidR="00771039" w:rsidRPr="00060CC7">
        <w:rPr>
          <w:color w:val="auto"/>
          <w:sz w:val="20"/>
          <w:szCs w:val="20"/>
          <w:rtl/>
        </w:rPr>
        <w:fldChar w:fldCharType="separate"/>
      </w:r>
      <w:r w:rsidR="003521F7">
        <w:rPr>
          <w:color w:val="auto"/>
          <w:sz w:val="20"/>
          <w:szCs w:val="20"/>
          <w:rtl/>
        </w:rPr>
        <w:t>16</w:t>
      </w:r>
      <w:r w:rsidR="00771039" w:rsidRPr="00060CC7">
        <w:rPr>
          <w:color w:val="auto"/>
          <w:sz w:val="20"/>
          <w:szCs w:val="20"/>
          <w:rtl/>
        </w:rPr>
        <w:fldChar w:fldCharType="end"/>
      </w:r>
      <w:r w:rsidRPr="00060CC7">
        <w:rPr>
          <w:rFonts w:hint="cs"/>
          <w:color w:val="auto"/>
          <w:sz w:val="20"/>
          <w:szCs w:val="20"/>
          <w:rtl/>
        </w:rPr>
        <w:t xml:space="preserve">- </w:t>
      </w:r>
      <w:r w:rsidRPr="00060CC7">
        <w:rPr>
          <w:rFonts w:hint="eastAsia"/>
          <w:color w:val="auto"/>
          <w:sz w:val="20"/>
          <w:szCs w:val="20"/>
          <w:rtl/>
        </w:rPr>
        <w:t>طراح</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آتشکار</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برا</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استخراج</w:t>
      </w:r>
      <w:r w:rsidRPr="00060CC7">
        <w:rPr>
          <w:color w:val="auto"/>
          <w:sz w:val="20"/>
          <w:szCs w:val="20"/>
          <w:rtl/>
        </w:rPr>
        <w:t xml:space="preserve"> </w:t>
      </w:r>
      <w:r w:rsidRPr="00060CC7">
        <w:rPr>
          <w:rFonts w:hint="eastAsia"/>
          <w:color w:val="auto"/>
          <w:sz w:val="20"/>
          <w:szCs w:val="20"/>
          <w:rtl/>
        </w:rPr>
        <w:t>کانسنگ</w:t>
      </w:r>
      <w:r w:rsidRPr="00060CC7">
        <w:rPr>
          <w:color w:val="auto"/>
          <w:sz w:val="20"/>
          <w:szCs w:val="20"/>
          <w:rtl/>
        </w:rPr>
        <w:t xml:space="preserve"> </w:t>
      </w:r>
      <w:r w:rsidRPr="00060CC7">
        <w:rPr>
          <w:rFonts w:hint="eastAsia"/>
          <w:color w:val="auto"/>
          <w:sz w:val="20"/>
          <w:szCs w:val="20"/>
          <w:rtl/>
        </w:rPr>
        <w:t>مگنت</w:t>
      </w:r>
      <w:r w:rsidRPr="00060CC7">
        <w:rPr>
          <w:rFonts w:hint="cs"/>
          <w:color w:val="auto"/>
          <w:sz w:val="20"/>
          <w:szCs w:val="20"/>
          <w:rtl/>
        </w:rPr>
        <w:t>ی</w:t>
      </w:r>
      <w:r w:rsidRPr="00060CC7">
        <w:rPr>
          <w:rFonts w:hint="eastAsia"/>
          <w:color w:val="auto"/>
          <w:sz w:val="20"/>
          <w:szCs w:val="20"/>
          <w:rtl/>
        </w:rPr>
        <w:t>ت</w:t>
      </w:r>
      <w:r w:rsidRPr="00060CC7">
        <w:rPr>
          <w:color w:val="auto"/>
          <w:sz w:val="20"/>
          <w:szCs w:val="20"/>
          <w:rtl/>
        </w:rPr>
        <w:t xml:space="preserve"> </w:t>
      </w:r>
      <w:r w:rsidRPr="00060CC7">
        <w:rPr>
          <w:rFonts w:hint="eastAsia"/>
          <w:color w:val="auto"/>
          <w:sz w:val="20"/>
          <w:szCs w:val="20"/>
          <w:rtl/>
        </w:rPr>
        <w:t>بالا</w:t>
      </w:r>
      <w:r w:rsidRPr="00060CC7">
        <w:rPr>
          <w:rFonts w:hint="cs"/>
          <w:color w:val="auto"/>
          <w:sz w:val="20"/>
          <w:szCs w:val="20"/>
          <w:rtl/>
        </w:rPr>
        <w:t>یی</w:t>
      </w:r>
      <w:r w:rsidRPr="00060CC7">
        <w:rPr>
          <w:color w:val="auto"/>
          <w:sz w:val="20"/>
          <w:szCs w:val="20"/>
          <w:rtl/>
        </w:rPr>
        <w:t xml:space="preserve"> </w:t>
      </w:r>
      <w:r w:rsidRPr="00060CC7">
        <w:rPr>
          <w:rFonts w:hint="eastAsia"/>
          <w:color w:val="auto"/>
          <w:sz w:val="20"/>
          <w:szCs w:val="20"/>
          <w:rtl/>
        </w:rPr>
        <w:t>با</w:t>
      </w:r>
      <w:r w:rsidRPr="00060CC7">
        <w:rPr>
          <w:color w:val="auto"/>
          <w:sz w:val="20"/>
          <w:szCs w:val="20"/>
          <w:rtl/>
        </w:rPr>
        <w:t xml:space="preserve"> </w:t>
      </w:r>
      <w:r w:rsidRPr="00060CC7">
        <w:rPr>
          <w:rFonts w:hint="eastAsia"/>
          <w:color w:val="auto"/>
          <w:sz w:val="20"/>
          <w:szCs w:val="20"/>
          <w:rtl/>
        </w:rPr>
        <w:t>فرض</w:t>
      </w:r>
      <w:r w:rsidRPr="00060CC7">
        <w:rPr>
          <w:color w:val="auto"/>
          <w:sz w:val="20"/>
          <w:szCs w:val="20"/>
          <w:rtl/>
        </w:rPr>
        <w:t xml:space="preserve"> </w:t>
      </w:r>
      <w:r w:rsidRPr="00060CC7">
        <w:rPr>
          <w:rFonts w:hint="eastAsia"/>
          <w:color w:val="auto"/>
          <w:sz w:val="20"/>
          <w:szCs w:val="20"/>
          <w:rtl/>
        </w:rPr>
        <w:t>سازه</w:t>
      </w:r>
      <w:r w:rsidRPr="00060CC7">
        <w:rPr>
          <w:color w:val="auto"/>
          <w:sz w:val="20"/>
          <w:szCs w:val="20"/>
          <w:rtl/>
        </w:rPr>
        <w:t xml:space="preserve"> </w:t>
      </w:r>
      <w:r w:rsidRPr="00060CC7">
        <w:rPr>
          <w:rFonts w:hint="eastAsia"/>
          <w:color w:val="auto"/>
          <w:sz w:val="20"/>
          <w:szCs w:val="20"/>
          <w:rtl/>
        </w:rPr>
        <w:t>حساس</w:t>
      </w:r>
      <w:r w:rsidRPr="00060CC7">
        <w:rPr>
          <w:color w:val="auto"/>
          <w:sz w:val="20"/>
          <w:szCs w:val="20"/>
          <w:rtl/>
        </w:rPr>
        <w:t xml:space="preserve"> </w:t>
      </w:r>
      <w:r w:rsidRPr="00060CC7">
        <w:rPr>
          <w:rFonts w:hint="eastAsia"/>
          <w:color w:val="auto"/>
          <w:sz w:val="20"/>
          <w:szCs w:val="20"/>
          <w:rtl/>
        </w:rPr>
        <w:t>به</w:t>
      </w:r>
      <w:r w:rsidRPr="00060CC7">
        <w:rPr>
          <w:color w:val="auto"/>
          <w:sz w:val="20"/>
          <w:szCs w:val="20"/>
          <w:rtl/>
        </w:rPr>
        <w:t xml:space="preserve"> </w:t>
      </w:r>
      <w:r w:rsidRPr="00060CC7">
        <w:rPr>
          <w:rFonts w:hint="eastAsia"/>
          <w:color w:val="auto"/>
          <w:sz w:val="20"/>
          <w:szCs w:val="20"/>
          <w:rtl/>
        </w:rPr>
        <w:t>لرزش</w:t>
      </w:r>
      <w:r w:rsidRPr="00060CC7">
        <w:rPr>
          <w:color w:val="auto"/>
          <w:sz w:val="20"/>
          <w:szCs w:val="20"/>
          <w:rtl/>
        </w:rPr>
        <w:t xml:space="preserve"> </w:t>
      </w:r>
      <w:r w:rsidRPr="00060CC7">
        <w:rPr>
          <w:rFonts w:hint="eastAsia"/>
          <w:color w:val="auto"/>
          <w:sz w:val="20"/>
          <w:szCs w:val="20"/>
          <w:rtl/>
        </w:rPr>
        <w:t>در</w:t>
      </w:r>
      <w:r w:rsidRPr="00060CC7">
        <w:rPr>
          <w:color w:val="auto"/>
          <w:sz w:val="20"/>
          <w:szCs w:val="20"/>
          <w:rtl/>
        </w:rPr>
        <w:t xml:space="preserve"> 200 </w:t>
      </w:r>
      <w:r w:rsidRPr="00060CC7">
        <w:rPr>
          <w:rFonts w:hint="eastAsia"/>
          <w:color w:val="auto"/>
          <w:sz w:val="20"/>
          <w:szCs w:val="20"/>
          <w:rtl/>
        </w:rPr>
        <w:t>متر</w:t>
      </w:r>
      <w:r w:rsidRPr="00060CC7">
        <w:rPr>
          <w:rFonts w:hint="cs"/>
          <w:color w:val="auto"/>
          <w:sz w:val="20"/>
          <w:szCs w:val="20"/>
          <w:rtl/>
        </w:rPr>
        <w:t>ی</w:t>
      </w:r>
      <w:bookmarkEnd w:id="301"/>
    </w:p>
    <w:tbl>
      <w:tblPr>
        <w:tblStyle w:val="TableGrid"/>
        <w:bidiVisual/>
        <w:tblW w:w="0" w:type="auto"/>
        <w:jc w:val="center"/>
        <w:tblLook w:val="04A0" w:firstRow="1" w:lastRow="0" w:firstColumn="1" w:lastColumn="0" w:noHBand="0" w:noVBand="1"/>
      </w:tblPr>
      <w:tblGrid>
        <w:gridCol w:w="2592"/>
        <w:gridCol w:w="1825"/>
      </w:tblGrid>
      <w:tr w:rsidR="001F2583" w:rsidRPr="004C7F5D" w:rsidTr="00A40C84">
        <w:trPr>
          <w:jc w:val="center"/>
        </w:trPr>
        <w:tc>
          <w:tcPr>
            <w:tcW w:w="0" w:type="auto"/>
            <w:vAlign w:val="center"/>
          </w:tcPr>
          <w:p w:rsidR="001F2583" w:rsidRPr="004C7F5D" w:rsidRDefault="001F2583" w:rsidP="00A40C84">
            <w:pPr>
              <w:bidi/>
              <w:ind w:firstLine="0"/>
              <w:jc w:val="center"/>
              <w:rPr>
                <w:sz w:val="24"/>
                <w:szCs w:val="24"/>
                <w:rtl/>
              </w:rPr>
            </w:pPr>
            <w:r w:rsidRPr="004C7F5D">
              <w:rPr>
                <w:rFonts w:hint="cs"/>
                <w:sz w:val="24"/>
                <w:szCs w:val="24"/>
                <w:rtl/>
              </w:rPr>
              <w:t>فاصله سازه مهم</w:t>
            </w:r>
          </w:p>
        </w:tc>
        <w:tc>
          <w:tcPr>
            <w:tcW w:w="0" w:type="auto"/>
            <w:vAlign w:val="center"/>
          </w:tcPr>
          <w:p w:rsidR="001F2583" w:rsidRPr="004C7F5D" w:rsidRDefault="001F2583" w:rsidP="00A40C84">
            <w:pPr>
              <w:bidi/>
              <w:ind w:firstLine="0"/>
              <w:jc w:val="center"/>
              <w:rPr>
                <w:sz w:val="24"/>
                <w:szCs w:val="24"/>
                <w:rtl/>
              </w:rPr>
            </w:pPr>
            <w:r w:rsidRPr="004C7F5D">
              <w:rPr>
                <w:rFonts w:hint="cs"/>
                <w:sz w:val="24"/>
                <w:szCs w:val="24"/>
                <w:rtl/>
              </w:rPr>
              <w:t>200 متر</w:t>
            </w:r>
          </w:p>
        </w:tc>
      </w:tr>
      <w:tr w:rsidR="00A40C84" w:rsidRPr="004C7F5D" w:rsidTr="00A40C84">
        <w:trPr>
          <w:jc w:val="center"/>
        </w:trPr>
        <w:tc>
          <w:tcPr>
            <w:tcW w:w="0" w:type="auto"/>
            <w:vAlign w:val="center"/>
          </w:tcPr>
          <w:p w:rsidR="00A40C84" w:rsidRPr="004C7F5D" w:rsidRDefault="00A40C84" w:rsidP="00A40C84">
            <w:pPr>
              <w:bidi/>
              <w:ind w:firstLine="0"/>
              <w:jc w:val="center"/>
              <w:rPr>
                <w:szCs w:val="24"/>
                <w:rtl/>
              </w:rPr>
            </w:pPr>
            <w:r>
              <w:rPr>
                <w:rFonts w:hint="cs"/>
                <w:szCs w:val="24"/>
                <w:rtl/>
              </w:rPr>
              <w:t>تعداد چال های انفجار همزمان</w:t>
            </w:r>
          </w:p>
        </w:tc>
        <w:tc>
          <w:tcPr>
            <w:tcW w:w="0" w:type="auto"/>
            <w:vAlign w:val="center"/>
          </w:tcPr>
          <w:p w:rsidR="00A40C84" w:rsidRPr="004C7F5D" w:rsidRDefault="00A40C84" w:rsidP="00A40C84">
            <w:pPr>
              <w:bidi/>
              <w:ind w:firstLine="0"/>
              <w:jc w:val="center"/>
              <w:rPr>
                <w:szCs w:val="24"/>
                <w:rtl/>
              </w:rPr>
            </w:pPr>
            <w:r>
              <w:rPr>
                <w:rFonts w:hint="cs"/>
                <w:szCs w:val="24"/>
                <w:rtl/>
              </w:rPr>
              <w:t>10</w:t>
            </w:r>
          </w:p>
        </w:tc>
      </w:tr>
      <w:tr w:rsidR="001F2583" w:rsidRPr="004C7F5D" w:rsidTr="00A40C84">
        <w:trPr>
          <w:jc w:val="center"/>
        </w:trPr>
        <w:tc>
          <w:tcPr>
            <w:tcW w:w="0" w:type="auto"/>
            <w:vAlign w:val="center"/>
          </w:tcPr>
          <w:p w:rsidR="001F2583" w:rsidRPr="004C7F5D" w:rsidRDefault="001F2583" w:rsidP="00A40C84">
            <w:pPr>
              <w:bidi/>
              <w:ind w:firstLine="0"/>
              <w:jc w:val="center"/>
              <w:rPr>
                <w:sz w:val="24"/>
                <w:szCs w:val="24"/>
              </w:rPr>
            </w:pPr>
            <w:r w:rsidRPr="004C7F5D">
              <w:rPr>
                <w:rFonts w:hint="cs"/>
                <w:sz w:val="24"/>
                <w:szCs w:val="24"/>
                <w:rtl/>
              </w:rPr>
              <w:t xml:space="preserve">محدودیت </w:t>
            </w:r>
            <w:r w:rsidRPr="004C7F5D">
              <w:rPr>
                <w:sz w:val="20"/>
                <w:szCs w:val="20"/>
              </w:rPr>
              <w:t>PPV</w:t>
            </w:r>
          </w:p>
        </w:tc>
        <w:tc>
          <w:tcPr>
            <w:tcW w:w="0" w:type="auto"/>
            <w:vAlign w:val="center"/>
          </w:tcPr>
          <w:p w:rsidR="001F2583" w:rsidRPr="004C7F5D" w:rsidRDefault="001F2583" w:rsidP="00A40C84">
            <w:pPr>
              <w:bidi/>
              <w:ind w:firstLine="0"/>
              <w:jc w:val="center"/>
              <w:rPr>
                <w:sz w:val="24"/>
                <w:szCs w:val="24"/>
                <w:rtl/>
              </w:rPr>
            </w:pPr>
            <w:r w:rsidRPr="004C7F5D">
              <w:rPr>
                <w:rFonts w:hint="cs"/>
                <w:sz w:val="24"/>
                <w:szCs w:val="24"/>
                <w:rtl/>
              </w:rPr>
              <w:t>25 میلی متر بر ثانیه</w:t>
            </w:r>
          </w:p>
        </w:tc>
      </w:tr>
      <w:tr w:rsidR="001F2583" w:rsidRPr="004C7F5D" w:rsidTr="00A40C84">
        <w:trPr>
          <w:jc w:val="center"/>
        </w:trPr>
        <w:tc>
          <w:tcPr>
            <w:tcW w:w="0" w:type="auto"/>
            <w:vAlign w:val="center"/>
          </w:tcPr>
          <w:p w:rsidR="001F2583" w:rsidRPr="004C7F5D" w:rsidRDefault="001F2583" w:rsidP="00A40C84">
            <w:pPr>
              <w:bidi/>
              <w:ind w:firstLine="0"/>
              <w:jc w:val="center"/>
              <w:rPr>
                <w:sz w:val="24"/>
                <w:szCs w:val="24"/>
                <w:rtl/>
              </w:rPr>
            </w:pPr>
            <w:r w:rsidRPr="004C7F5D">
              <w:rPr>
                <w:rFonts w:hint="cs"/>
                <w:sz w:val="24"/>
                <w:szCs w:val="24"/>
                <w:rtl/>
              </w:rPr>
              <w:t>قطر چال (</w:t>
            </w:r>
            <w:r w:rsidRPr="004C7F5D">
              <w:rPr>
                <w:sz w:val="20"/>
                <w:szCs w:val="20"/>
              </w:rPr>
              <w:t>mm</w:t>
            </w:r>
            <w:r w:rsidRPr="004C7F5D">
              <w:rPr>
                <w:rFonts w:hint="cs"/>
                <w:sz w:val="24"/>
                <w:szCs w:val="24"/>
                <w:rtl/>
              </w:rPr>
              <w:t>)</w:t>
            </w:r>
          </w:p>
        </w:tc>
        <w:tc>
          <w:tcPr>
            <w:tcW w:w="0" w:type="auto"/>
            <w:vAlign w:val="center"/>
          </w:tcPr>
          <w:p w:rsidR="001F2583" w:rsidRPr="004C7F5D" w:rsidRDefault="001F2583" w:rsidP="00A40C84">
            <w:pPr>
              <w:bidi/>
              <w:ind w:firstLine="0"/>
              <w:jc w:val="center"/>
              <w:rPr>
                <w:sz w:val="24"/>
                <w:szCs w:val="24"/>
                <w:rtl/>
              </w:rPr>
            </w:pPr>
            <w:r w:rsidRPr="004C7F5D">
              <w:rPr>
                <w:rFonts w:hint="cs"/>
                <w:sz w:val="24"/>
                <w:szCs w:val="24"/>
                <w:rtl/>
              </w:rPr>
              <w:t>175</w:t>
            </w:r>
          </w:p>
        </w:tc>
      </w:tr>
      <w:tr w:rsidR="001F2583" w:rsidRPr="004C7F5D" w:rsidTr="00A40C84">
        <w:trPr>
          <w:jc w:val="center"/>
        </w:trPr>
        <w:tc>
          <w:tcPr>
            <w:tcW w:w="0" w:type="auto"/>
            <w:vAlign w:val="center"/>
          </w:tcPr>
          <w:p w:rsidR="001F2583" w:rsidRPr="004C7F5D" w:rsidRDefault="001F2583" w:rsidP="00A40C84">
            <w:pPr>
              <w:bidi/>
              <w:ind w:firstLine="0"/>
              <w:jc w:val="center"/>
              <w:rPr>
                <w:sz w:val="24"/>
                <w:szCs w:val="24"/>
                <w:rtl/>
              </w:rPr>
            </w:pPr>
            <w:r w:rsidRPr="004C7F5D">
              <w:rPr>
                <w:rFonts w:hint="cs"/>
                <w:sz w:val="24"/>
                <w:szCs w:val="24"/>
                <w:rtl/>
              </w:rPr>
              <w:t>بارسنگ (</w:t>
            </w:r>
            <w:r w:rsidRPr="004C7F5D">
              <w:rPr>
                <w:sz w:val="20"/>
                <w:szCs w:val="20"/>
              </w:rPr>
              <w:t>m</w:t>
            </w:r>
            <w:r w:rsidRPr="004C7F5D">
              <w:rPr>
                <w:rFonts w:hint="cs"/>
                <w:sz w:val="24"/>
                <w:szCs w:val="24"/>
                <w:rtl/>
              </w:rPr>
              <w:t>)</w:t>
            </w:r>
          </w:p>
        </w:tc>
        <w:tc>
          <w:tcPr>
            <w:tcW w:w="0" w:type="auto"/>
            <w:vAlign w:val="center"/>
          </w:tcPr>
          <w:p w:rsidR="001F2583" w:rsidRPr="004C7F5D" w:rsidRDefault="001F2583" w:rsidP="00A40C84">
            <w:pPr>
              <w:bidi/>
              <w:ind w:firstLine="0"/>
              <w:jc w:val="center"/>
              <w:rPr>
                <w:sz w:val="24"/>
                <w:szCs w:val="24"/>
                <w:rtl/>
              </w:rPr>
            </w:pPr>
            <w:r w:rsidRPr="004C7F5D">
              <w:rPr>
                <w:rFonts w:hint="cs"/>
                <w:sz w:val="24"/>
                <w:szCs w:val="24"/>
                <w:rtl/>
              </w:rPr>
              <w:t>38/4</w:t>
            </w:r>
          </w:p>
        </w:tc>
      </w:tr>
      <w:tr w:rsidR="001F2583" w:rsidRPr="004C7F5D" w:rsidTr="00A40C84">
        <w:trPr>
          <w:jc w:val="center"/>
        </w:trPr>
        <w:tc>
          <w:tcPr>
            <w:tcW w:w="0" w:type="auto"/>
            <w:vAlign w:val="center"/>
          </w:tcPr>
          <w:p w:rsidR="001F2583" w:rsidRPr="004C7F5D" w:rsidRDefault="00040418" w:rsidP="00A40C84">
            <w:pPr>
              <w:bidi/>
              <w:ind w:firstLine="0"/>
              <w:jc w:val="center"/>
              <w:rPr>
                <w:sz w:val="24"/>
                <w:szCs w:val="24"/>
                <w:rtl/>
              </w:rPr>
            </w:pPr>
            <w:r>
              <w:rPr>
                <w:rFonts w:hint="cs"/>
                <w:sz w:val="24"/>
                <w:szCs w:val="24"/>
                <w:rtl/>
              </w:rPr>
              <w:t>فاصله جناحی</w:t>
            </w:r>
            <w:r w:rsidR="001F2583" w:rsidRPr="004C7F5D">
              <w:rPr>
                <w:rFonts w:hint="cs"/>
                <w:sz w:val="24"/>
                <w:szCs w:val="24"/>
                <w:rtl/>
              </w:rPr>
              <w:t xml:space="preserve"> (</w:t>
            </w:r>
            <w:r w:rsidR="001F2583" w:rsidRPr="004C7F5D">
              <w:rPr>
                <w:sz w:val="20"/>
                <w:szCs w:val="20"/>
              </w:rPr>
              <w:t>m</w:t>
            </w:r>
            <w:r w:rsidR="001F2583" w:rsidRPr="004C7F5D">
              <w:rPr>
                <w:rFonts w:hint="cs"/>
                <w:sz w:val="24"/>
                <w:szCs w:val="24"/>
                <w:rtl/>
              </w:rPr>
              <w:t>)</w:t>
            </w:r>
          </w:p>
        </w:tc>
        <w:tc>
          <w:tcPr>
            <w:tcW w:w="0" w:type="auto"/>
            <w:vAlign w:val="center"/>
          </w:tcPr>
          <w:p w:rsidR="001F2583" w:rsidRPr="004C7F5D" w:rsidRDefault="001F2583" w:rsidP="00A40C84">
            <w:pPr>
              <w:bidi/>
              <w:ind w:firstLine="0"/>
              <w:jc w:val="center"/>
              <w:rPr>
                <w:sz w:val="24"/>
                <w:szCs w:val="24"/>
                <w:rtl/>
              </w:rPr>
            </w:pPr>
            <w:r w:rsidRPr="004C7F5D">
              <w:rPr>
                <w:rFonts w:hint="cs"/>
                <w:sz w:val="24"/>
                <w:szCs w:val="24"/>
                <w:rtl/>
              </w:rPr>
              <w:t>03/5</w:t>
            </w:r>
          </w:p>
        </w:tc>
      </w:tr>
      <w:tr w:rsidR="001F2583" w:rsidRPr="004C7F5D" w:rsidTr="00A40C84">
        <w:trPr>
          <w:jc w:val="center"/>
        </w:trPr>
        <w:tc>
          <w:tcPr>
            <w:tcW w:w="0" w:type="auto"/>
            <w:vAlign w:val="center"/>
          </w:tcPr>
          <w:p w:rsidR="001F2583" w:rsidRPr="004C7F5D" w:rsidRDefault="001F2583" w:rsidP="00A40C84">
            <w:pPr>
              <w:bidi/>
              <w:ind w:firstLine="0"/>
              <w:jc w:val="center"/>
              <w:rPr>
                <w:sz w:val="24"/>
                <w:szCs w:val="24"/>
                <w:rtl/>
              </w:rPr>
            </w:pPr>
            <w:r w:rsidRPr="004C7F5D">
              <w:rPr>
                <w:rFonts w:hint="cs"/>
                <w:sz w:val="24"/>
                <w:szCs w:val="24"/>
                <w:rtl/>
              </w:rPr>
              <w:t>ارتفاع پله (</w:t>
            </w:r>
            <w:r w:rsidRPr="004C7F5D">
              <w:rPr>
                <w:sz w:val="20"/>
                <w:szCs w:val="20"/>
              </w:rPr>
              <w:t>m</w:t>
            </w:r>
            <w:r w:rsidRPr="004C7F5D">
              <w:rPr>
                <w:rFonts w:hint="cs"/>
                <w:sz w:val="24"/>
                <w:szCs w:val="24"/>
                <w:rtl/>
              </w:rPr>
              <w:t>)</w:t>
            </w:r>
          </w:p>
        </w:tc>
        <w:tc>
          <w:tcPr>
            <w:tcW w:w="0" w:type="auto"/>
            <w:vAlign w:val="center"/>
          </w:tcPr>
          <w:p w:rsidR="001F2583" w:rsidRPr="004C7F5D" w:rsidRDefault="001F2583" w:rsidP="00A40C84">
            <w:pPr>
              <w:bidi/>
              <w:ind w:firstLine="0"/>
              <w:jc w:val="center"/>
              <w:rPr>
                <w:sz w:val="24"/>
                <w:szCs w:val="24"/>
                <w:rtl/>
              </w:rPr>
            </w:pPr>
            <w:r w:rsidRPr="004C7F5D">
              <w:rPr>
                <w:rFonts w:hint="cs"/>
                <w:sz w:val="24"/>
                <w:szCs w:val="24"/>
                <w:rtl/>
              </w:rPr>
              <w:t>15</w:t>
            </w:r>
          </w:p>
        </w:tc>
      </w:tr>
      <w:tr w:rsidR="001F2583" w:rsidRPr="004C7F5D" w:rsidTr="00A40C84">
        <w:trPr>
          <w:jc w:val="center"/>
        </w:trPr>
        <w:tc>
          <w:tcPr>
            <w:tcW w:w="0" w:type="auto"/>
            <w:vAlign w:val="center"/>
          </w:tcPr>
          <w:p w:rsidR="001F2583" w:rsidRPr="004C7F5D" w:rsidRDefault="00A13EE2" w:rsidP="00A40C84">
            <w:pPr>
              <w:bidi/>
              <w:ind w:firstLine="0"/>
              <w:jc w:val="center"/>
              <w:rPr>
                <w:sz w:val="24"/>
                <w:szCs w:val="24"/>
                <w:rtl/>
              </w:rPr>
            </w:pPr>
            <w:r>
              <w:rPr>
                <w:rFonts w:hint="cs"/>
                <w:sz w:val="24"/>
                <w:szCs w:val="24"/>
                <w:rtl/>
              </w:rPr>
              <w:t>اضافه حفاری</w:t>
            </w:r>
            <w:r w:rsidR="001F2583" w:rsidRPr="004C7F5D">
              <w:rPr>
                <w:rFonts w:hint="cs"/>
                <w:sz w:val="24"/>
                <w:szCs w:val="24"/>
                <w:rtl/>
              </w:rPr>
              <w:t xml:space="preserve"> (</w:t>
            </w:r>
            <w:r w:rsidR="001F2583" w:rsidRPr="004C7F5D">
              <w:rPr>
                <w:sz w:val="20"/>
                <w:szCs w:val="20"/>
              </w:rPr>
              <w:t>m</w:t>
            </w:r>
            <w:r w:rsidR="001F2583" w:rsidRPr="004C7F5D">
              <w:rPr>
                <w:rFonts w:hint="cs"/>
                <w:sz w:val="24"/>
                <w:szCs w:val="24"/>
                <w:rtl/>
              </w:rPr>
              <w:t>)</w:t>
            </w:r>
          </w:p>
        </w:tc>
        <w:tc>
          <w:tcPr>
            <w:tcW w:w="0" w:type="auto"/>
            <w:vAlign w:val="center"/>
          </w:tcPr>
          <w:p w:rsidR="001F2583" w:rsidRPr="004C7F5D" w:rsidRDefault="001F2583" w:rsidP="00A40C84">
            <w:pPr>
              <w:bidi/>
              <w:ind w:firstLine="0"/>
              <w:jc w:val="center"/>
              <w:rPr>
                <w:sz w:val="24"/>
                <w:szCs w:val="24"/>
                <w:rtl/>
              </w:rPr>
            </w:pPr>
            <w:r w:rsidRPr="004C7F5D">
              <w:rPr>
                <w:rFonts w:hint="cs"/>
                <w:sz w:val="24"/>
                <w:szCs w:val="24"/>
                <w:rtl/>
              </w:rPr>
              <w:t>31/1</w:t>
            </w:r>
          </w:p>
        </w:tc>
      </w:tr>
      <w:tr w:rsidR="001F2583" w:rsidRPr="004C7F5D" w:rsidTr="00A40C84">
        <w:trPr>
          <w:jc w:val="center"/>
        </w:trPr>
        <w:tc>
          <w:tcPr>
            <w:tcW w:w="0" w:type="auto"/>
            <w:vAlign w:val="center"/>
          </w:tcPr>
          <w:p w:rsidR="001F2583" w:rsidRPr="004C7F5D" w:rsidRDefault="001F2583" w:rsidP="00A40C84">
            <w:pPr>
              <w:bidi/>
              <w:ind w:firstLine="0"/>
              <w:jc w:val="center"/>
              <w:rPr>
                <w:sz w:val="24"/>
                <w:szCs w:val="24"/>
                <w:rtl/>
              </w:rPr>
            </w:pPr>
            <w:r w:rsidRPr="004C7F5D">
              <w:rPr>
                <w:rFonts w:hint="cs"/>
                <w:sz w:val="24"/>
                <w:szCs w:val="24"/>
                <w:rtl/>
              </w:rPr>
              <w:t>گل گذاری (</w:t>
            </w:r>
            <w:r w:rsidRPr="004C7F5D">
              <w:rPr>
                <w:sz w:val="20"/>
                <w:szCs w:val="20"/>
              </w:rPr>
              <w:t>m</w:t>
            </w:r>
            <w:r w:rsidRPr="004C7F5D">
              <w:rPr>
                <w:rFonts w:hint="cs"/>
                <w:sz w:val="24"/>
                <w:szCs w:val="24"/>
                <w:rtl/>
              </w:rPr>
              <w:t>)</w:t>
            </w:r>
          </w:p>
        </w:tc>
        <w:tc>
          <w:tcPr>
            <w:tcW w:w="0" w:type="auto"/>
            <w:vAlign w:val="center"/>
          </w:tcPr>
          <w:p w:rsidR="001F2583" w:rsidRPr="004C7F5D" w:rsidRDefault="001F2583" w:rsidP="00A40C84">
            <w:pPr>
              <w:bidi/>
              <w:ind w:firstLine="0"/>
              <w:jc w:val="center"/>
              <w:rPr>
                <w:sz w:val="24"/>
                <w:szCs w:val="24"/>
                <w:rtl/>
              </w:rPr>
            </w:pPr>
            <w:r w:rsidRPr="004C7F5D">
              <w:rPr>
                <w:rFonts w:hint="cs"/>
                <w:sz w:val="24"/>
                <w:szCs w:val="24"/>
                <w:rtl/>
              </w:rPr>
              <w:t>38/4</w:t>
            </w:r>
          </w:p>
        </w:tc>
      </w:tr>
      <w:tr w:rsidR="001F2583" w:rsidRPr="004C7F5D" w:rsidTr="00A40C84">
        <w:trPr>
          <w:jc w:val="center"/>
        </w:trPr>
        <w:tc>
          <w:tcPr>
            <w:tcW w:w="0" w:type="auto"/>
            <w:vAlign w:val="center"/>
          </w:tcPr>
          <w:p w:rsidR="001F2583" w:rsidRPr="004C7F5D" w:rsidRDefault="001F2583" w:rsidP="00A40C84">
            <w:pPr>
              <w:bidi/>
              <w:ind w:firstLine="0"/>
              <w:jc w:val="center"/>
              <w:rPr>
                <w:sz w:val="24"/>
                <w:szCs w:val="24"/>
                <w:rtl/>
              </w:rPr>
            </w:pPr>
            <w:r w:rsidRPr="004C7F5D">
              <w:rPr>
                <w:rFonts w:hint="cs"/>
                <w:sz w:val="24"/>
                <w:szCs w:val="24"/>
                <w:rtl/>
              </w:rPr>
              <w:t>جرم خرج در هر چال (</w:t>
            </w:r>
            <w:r w:rsidRPr="004C7F5D">
              <w:rPr>
                <w:sz w:val="20"/>
                <w:szCs w:val="20"/>
              </w:rPr>
              <w:t>kg</w:t>
            </w:r>
            <w:r w:rsidRPr="004C7F5D">
              <w:rPr>
                <w:rFonts w:hint="cs"/>
                <w:sz w:val="24"/>
                <w:szCs w:val="24"/>
                <w:rtl/>
              </w:rPr>
              <w:t>)</w:t>
            </w:r>
          </w:p>
        </w:tc>
        <w:tc>
          <w:tcPr>
            <w:tcW w:w="0" w:type="auto"/>
            <w:vAlign w:val="center"/>
          </w:tcPr>
          <w:p w:rsidR="001F2583" w:rsidRPr="004C7F5D" w:rsidRDefault="001F2583" w:rsidP="00A40C84">
            <w:pPr>
              <w:bidi/>
              <w:ind w:firstLine="0"/>
              <w:jc w:val="center"/>
              <w:rPr>
                <w:sz w:val="24"/>
                <w:szCs w:val="24"/>
                <w:rtl/>
              </w:rPr>
            </w:pPr>
            <w:r w:rsidRPr="004C7F5D">
              <w:rPr>
                <w:rFonts w:hint="cs"/>
                <w:sz w:val="24"/>
                <w:szCs w:val="24"/>
                <w:rtl/>
              </w:rPr>
              <w:t>245</w:t>
            </w:r>
          </w:p>
        </w:tc>
      </w:tr>
      <w:tr w:rsidR="001F2583" w:rsidRPr="004C7F5D" w:rsidTr="00A40C84">
        <w:trPr>
          <w:jc w:val="center"/>
        </w:trPr>
        <w:tc>
          <w:tcPr>
            <w:tcW w:w="0" w:type="auto"/>
            <w:vAlign w:val="center"/>
          </w:tcPr>
          <w:p w:rsidR="001F2583" w:rsidRPr="004C7F5D" w:rsidRDefault="001F2583" w:rsidP="00A40C84">
            <w:pPr>
              <w:bidi/>
              <w:ind w:firstLine="0"/>
              <w:jc w:val="center"/>
              <w:rPr>
                <w:sz w:val="24"/>
                <w:szCs w:val="24"/>
                <w:rtl/>
              </w:rPr>
            </w:pPr>
            <w:r w:rsidRPr="004C7F5D">
              <w:rPr>
                <w:rFonts w:hint="cs"/>
                <w:sz w:val="24"/>
                <w:szCs w:val="24"/>
                <w:rtl/>
              </w:rPr>
              <w:t>خرج ویژه (</w:t>
            </w:r>
            <w:r w:rsidRPr="004C7F5D">
              <w:rPr>
                <w:sz w:val="20"/>
                <w:szCs w:val="20"/>
              </w:rPr>
              <w:t>gr/m</w:t>
            </w:r>
            <w:r w:rsidRPr="004C7F5D">
              <w:rPr>
                <w:sz w:val="20"/>
                <w:szCs w:val="20"/>
                <w:vertAlign w:val="superscript"/>
              </w:rPr>
              <w:t>3</w:t>
            </w:r>
            <w:r w:rsidRPr="004C7F5D">
              <w:rPr>
                <w:rFonts w:hint="cs"/>
                <w:sz w:val="24"/>
                <w:szCs w:val="24"/>
                <w:rtl/>
              </w:rPr>
              <w:t>)</w:t>
            </w:r>
          </w:p>
        </w:tc>
        <w:tc>
          <w:tcPr>
            <w:tcW w:w="0" w:type="auto"/>
            <w:vAlign w:val="center"/>
          </w:tcPr>
          <w:p w:rsidR="001F2583" w:rsidRPr="004C7F5D" w:rsidRDefault="001F2583" w:rsidP="00A40C84">
            <w:pPr>
              <w:bidi/>
              <w:ind w:firstLine="0"/>
              <w:jc w:val="center"/>
              <w:rPr>
                <w:sz w:val="24"/>
                <w:szCs w:val="24"/>
                <w:rtl/>
              </w:rPr>
            </w:pPr>
            <w:r w:rsidRPr="004C7F5D">
              <w:rPr>
                <w:rFonts w:hint="cs"/>
                <w:sz w:val="24"/>
                <w:szCs w:val="24"/>
                <w:rtl/>
              </w:rPr>
              <w:t>739</w:t>
            </w:r>
          </w:p>
        </w:tc>
      </w:tr>
      <w:tr w:rsidR="001F2583" w:rsidRPr="004C7F5D" w:rsidTr="00A40C84">
        <w:trPr>
          <w:jc w:val="center"/>
        </w:trPr>
        <w:tc>
          <w:tcPr>
            <w:tcW w:w="0" w:type="auto"/>
            <w:vAlign w:val="center"/>
          </w:tcPr>
          <w:p w:rsidR="001F2583" w:rsidRPr="004C7F5D" w:rsidRDefault="001F2583" w:rsidP="00A40C84">
            <w:pPr>
              <w:bidi/>
              <w:ind w:firstLine="0"/>
              <w:jc w:val="center"/>
              <w:rPr>
                <w:sz w:val="24"/>
                <w:szCs w:val="24"/>
                <w:rtl/>
              </w:rPr>
            </w:pPr>
            <w:r w:rsidRPr="004C7F5D">
              <w:rPr>
                <w:rFonts w:hint="cs"/>
                <w:sz w:val="24"/>
                <w:szCs w:val="24"/>
                <w:rtl/>
              </w:rPr>
              <w:t>حفاری ویژه (</w:t>
            </w:r>
            <w:r w:rsidRPr="004C7F5D">
              <w:rPr>
                <w:sz w:val="20"/>
                <w:szCs w:val="20"/>
              </w:rPr>
              <w:t>mm/m</w:t>
            </w:r>
            <w:r w:rsidRPr="004C7F5D">
              <w:rPr>
                <w:sz w:val="20"/>
                <w:szCs w:val="20"/>
                <w:vertAlign w:val="superscript"/>
              </w:rPr>
              <w:t>3</w:t>
            </w:r>
            <w:r w:rsidRPr="004C7F5D">
              <w:rPr>
                <w:rFonts w:hint="cs"/>
                <w:sz w:val="24"/>
                <w:szCs w:val="24"/>
                <w:rtl/>
              </w:rPr>
              <w:t>)</w:t>
            </w:r>
          </w:p>
        </w:tc>
        <w:tc>
          <w:tcPr>
            <w:tcW w:w="0" w:type="auto"/>
            <w:vAlign w:val="center"/>
          </w:tcPr>
          <w:p w:rsidR="001F2583" w:rsidRPr="004C7F5D" w:rsidRDefault="001F2583" w:rsidP="00A40C84">
            <w:pPr>
              <w:keepNext/>
              <w:bidi/>
              <w:ind w:firstLine="0"/>
              <w:jc w:val="center"/>
              <w:rPr>
                <w:sz w:val="24"/>
                <w:szCs w:val="24"/>
                <w:rtl/>
              </w:rPr>
            </w:pPr>
            <w:r w:rsidRPr="004C7F5D">
              <w:rPr>
                <w:rFonts w:hint="cs"/>
                <w:sz w:val="24"/>
                <w:szCs w:val="24"/>
                <w:rtl/>
              </w:rPr>
              <w:t>49</w:t>
            </w:r>
          </w:p>
        </w:tc>
      </w:tr>
    </w:tbl>
    <w:p w:rsidR="001F2583" w:rsidRDefault="00A40C84" w:rsidP="00A40C84">
      <w:pPr>
        <w:bidi/>
        <w:ind w:firstLine="566"/>
        <w:rPr>
          <w:rtl/>
        </w:rPr>
      </w:pPr>
      <w:r>
        <w:rPr>
          <w:rFonts w:hint="cs"/>
          <w:rtl/>
        </w:rPr>
        <w:t>اگر طراحی آتشکاری</w:t>
      </w:r>
      <w:r w:rsidR="001F2583">
        <w:rPr>
          <w:rFonts w:hint="cs"/>
          <w:rtl/>
        </w:rPr>
        <w:t xml:space="preserve"> </w:t>
      </w:r>
      <w:r>
        <w:rPr>
          <w:rFonts w:hint="cs"/>
          <w:rtl/>
        </w:rPr>
        <w:t>معدن گل گهر با خرج آنفو با هدف محدود کردن شدت لرزش های زمین به 25 میلی متر بر ثانیه در فواصل 50 تا 500 متر صورت پذیرد؛</w:t>
      </w:r>
      <w:r w:rsidR="0088476C">
        <w:rPr>
          <w:rFonts w:hint="cs"/>
          <w:rtl/>
        </w:rPr>
        <w:t xml:space="preserve"> </w:t>
      </w:r>
      <w:r>
        <w:rPr>
          <w:rFonts w:hint="cs"/>
          <w:rtl/>
        </w:rPr>
        <w:t>بنابر محاسبات مدل</w:t>
      </w:r>
      <w:r w:rsidR="0088476C">
        <w:rPr>
          <w:rFonts w:hint="cs"/>
          <w:rtl/>
        </w:rPr>
        <w:t xml:space="preserve"> </w:t>
      </w:r>
      <w:r w:rsidR="001F2583">
        <w:rPr>
          <w:rFonts w:hint="cs"/>
          <w:rtl/>
        </w:rPr>
        <w:t xml:space="preserve">حداکثر قطر چالزنی </w:t>
      </w:r>
      <w:r w:rsidR="0088476C">
        <w:rPr>
          <w:rFonts w:hint="cs"/>
          <w:rtl/>
        </w:rPr>
        <w:t xml:space="preserve">می باید </w:t>
      </w:r>
      <w:r w:rsidR="001F2583">
        <w:rPr>
          <w:rFonts w:hint="cs"/>
          <w:rtl/>
        </w:rPr>
        <w:t xml:space="preserve">به مقادیر مندرج در جدول </w:t>
      </w:r>
      <w:r w:rsidR="0088476C">
        <w:rPr>
          <w:rFonts w:hint="cs"/>
          <w:rtl/>
        </w:rPr>
        <w:t>(5-17)</w:t>
      </w:r>
      <w:r>
        <w:rPr>
          <w:rFonts w:hint="cs"/>
          <w:rtl/>
        </w:rPr>
        <w:t xml:space="preserve"> محدود گردد</w:t>
      </w:r>
      <w:r w:rsidR="001F2583">
        <w:rPr>
          <w:rFonts w:hint="cs"/>
          <w:rtl/>
        </w:rPr>
        <w:t>. برای کلیه محاسبات، نسبت های بین پارامترهای آتشکاری به صورت ثابت و معادل مقادیر توصیه شده (</w:t>
      </w:r>
      <w:r w:rsidR="001F2583" w:rsidRPr="00E85BCA">
        <w:rPr>
          <w:szCs w:val="24"/>
        </w:rPr>
        <w:t>K</w:t>
      </w:r>
      <w:r w:rsidR="001F2583" w:rsidRPr="00E85BCA">
        <w:rPr>
          <w:szCs w:val="24"/>
          <w:vertAlign w:val="subscript"/>
        </w:rPr>
        <w:t>B</w:t>
      </w:r>
      <w:r w:rsidR="001F2583" w:rsidRPr="00E85BCA">
        <w:rPr>
          <w:szCs w:val="24"/>
        </w:rPr>
        <w:t>=25, K</w:t>
      </w:r>
      <w:r w:rsidR="001F2583" w:rsidRPr="00E85BCA">
        <w:rPr>
          <w:szCs w:val="24"/>
          <w:vertAlign w:val="subscript"/>
        </w:rPr>
        <w:t>S</w:t>
      </w:r>
      <w:r w:rsidR="001F2583" w:rsidRPr="00E85BCA">
        <w:rPr>
          <w:szCs w:val="24"/>
        </w:rPr>
        <w:t>=1.15, K</w:t>
      </w:r>
      <w:r w:rsidR="001F2583" w:rsidRPr="00E85BCA">
        <w:rPr>
          <w:szCs w:val="24"/>
          <w:vertAlign w:val="subscript"/>
        </w:rPr>
        <w:t>H</w:t>
      </w:r>
      <w:r w:rsidR="001F2583" w:rsidRPr="00E85BCA">
        <w:rPr>
          <w:szCs w:val="24"/>
        </w:rPr>
        <w:t>=2.6, K</w:t>
      </w:r>
      <w:r w:rsidR="001F2583" w:rsidRPr="00E85BCA">
        <w:rPr>
          <w:szCs w:val="24"/>
          <w:vertAlign w:val="subscript"/>
        </w:rPr>
        <w:t>J</w:t>
      </w:r>
      <w:r w:rsidR="001F2583" w:rsidRPr="00E85BCA">
        <w:rPr>
          <w:szCs w:val="24"/>
        </w:rPr>
        <w:t>=0.3,</w:t>
      </w:r>
      <w:r w:rsidR="001F2583">
        <w:t xml:space="preserve"> </w:t>
      </w:r>
      <w:r w:rsidR="001F2583" w:rsidRPr="00E85BCA">
        <w:rPr>
          <w:szCs w:val="24"/>
        </w:rPr>
        <w:t>K</w:t>
      </w:r>
      <w:r w:rsidR="001F2583" w:rsidRPr="00E85BCA">
        <w:rPr>
          <w:szCs w:val="24"/>
          <w:vertAlign w:val="subscript"/>
        </w:rPr>
        <w:t>T</w:t>
      </w:r>
      <w:r w:rsidR="001F2583" w:rsidRPr="00E85BCA">
        <w:rPr>
          <w:szCs w:val="24"/>
        </w:rPr>
        <w:t>=1</w:t>
      </w:r>
      <w:r w:rsidR="001F2583">
        <w:rPr>
          <w:rFonts w:hint="cs"/>
          <w:rtl/>
        </w:rPr>
        <w:t>) در نظر گرفته شده است.</w:t>
      </w:r>
      <w:r w:rsidR="00E11F9A">
        <w:rPr>
          <w:rFonts w:hint="cs"/>
          <w:rtl/>
        </w:rPr>
        <w:t xml:space="preserve"> در این جدول</w:t>
      </w:r>
      <w:r>
        <w:rPr>
          <w:rFonts w:hint="cs"/>
          <w:rtl/>
        </w:rPr>
        <w:t xml:space="preserve"> تاثیر حداکثر تعداد چال های انفجار همزمان نیز نشان داده شده است.</w:t>
      </w:r>
    </w:p>
    <w:p w:rsidR="004C7F5D" w:rsidRPr="00060CC7" w:rsidRDefault="004C7F5D" w:rsidP="004C7F5D">
      <w:pPr>
        <w:pStyle w:val="Caption"/>
        <w:keepNext/>
        <w:ind w:hanging="1"/>
        <w:jc w:val="center"/>
        <w:rPr>
          <w:color w:val="auto"/>
          <w:sz w:val="20"/>
          <w:szCs w:val="20"/>
        </w:rPr>
      </w:pPr>
      <w:bookmarkStart w:id="302" w:name="_Toc259371038"/>
      <w:r w:rsidRPr="00060CC7">
        <w:rPr>
          <w:rFonts w:hint="cs"/>
          <w:color w:val="auto"/>
          <w:sz w:val="20"/>
          <w:szCs w:val="20"/>
          <w:rtl/>
        </w:rPr>
        <w:t>جدول</w:t>
      </w:r>
      <w:r w:rsidRPr="00060CC7">
        <w:rPr>
          <w:color w:val="auto"/>
          <w:sz w:val="20"/>
          <w:szCs w:val="20"/>
          <w:rtl/>
        </w:rPr>
        <w:t xml:space="preserve"> 5-  </w:t>
      </w:r>
      <w:r w:rsidR="00771039" w:rsidRPr="00060CC7">
        <w:rPr>
          <w:color w:val="auto"/>
          <w:sz w:val="20"/>
          <w:szCs w:val="20"/>
          <w:rtl/>
        </w:rPr>
        <w:fldChar w:fldCharType="begin"/>
      </w:r>
      <w:r w:rsidRPr="00060CC7">
        <w:rPr>
          <w:color w:val="auto"/>
          <w:sz w:val="20"/>
          <w:szCs w:val="20"/>
          <w:rtl/>
        </w:rPr>
        <w:instrText xml:space="preserve"> </w:instrText>
      </w:r>
      <w:r w:rsidRPr="00060CC7">
        <w:rPr>
          <w:color w:val="auto"/>
          <w:sz w:val="20"/>
          <w:szCs w:val="20"/>
        </w:rPr>
        <w:instrText>SEQ</w:instrText>
      </w:r>
      <w:r w:rsidRPr="00060CC7">
        <w:rPr>
          <w:color w:val="auto"/>
          <w:sz w:val="20"/>
          <w:szCs w:val="20"/>
          <w:rtl/>
        </w:rPr>
        <w:instrText xml:space="preserve"> جدول_5-_ \* </w:instrText>
      </w:r>
      <w:r w:rsidRPr="00060CC7">
        <w:rPr>
          <w:color w:val="auto"/>
          <w:sz w:val="20"/>
          <w:szCs w:val="20"/>
        </w:rPr>
        <w:instrText>ARABIC</w:instrText>
      </w:r>
      <w:r w:rsidRPr="00060CC7">
        <w:rPr>
          <w:color w:val="auto"/>
          <w:sz w:val="20"/>
          <w:szCs w:val="20"/>
          <w:rtl/>
        </w:rPr>
        <w:instrText xml:space="preserve"> </w:instrText>
      </w:r>
      <w:r w:rsidR="00771039" w:rsidRPr="00060CC7">
        <w:rPr>
          <w:color w:val="auto"/>
          <w:sz w:val="20"/>
          <w:szCs w:val="20"/>
          <w:rtl/>
        </w:rPr>
        <w:fldChar w:fldCharType="separate"/>
      </w:r>
      <w:r w:rsidR="003521F7">
        <w:rPr>
          <w:color w:val="auto"/>
          <w:sz w:val="20"/>
          <w:szCs w:val="20"/>
          <w:rtl/>
        </w:rPr>
        <w:t>17</w:t>
      </w:r>
      <w:r w:rsidR="00771039" w:rsidRPr="00060CC7">
        <w:rPr>
          <w:color w:val="auto"/>
          <w:sz w:val="20"/>
          <w:szCs w:val="20"/>
          <w:rtl/>
        </w:rPr>
        <w:fldChar w:fldCharType="end"/>
      </w:r>
      <w:r w:rsidRPr="00060CC7">
        <w:rPr>
          <w:rFonts w:hint="cs"/>
          <w:color w:val="auto"/>
          <w:sz w:val="20"/>
          <w:szCs w:val="20"/>
          <w:rtl/>
        </w:rPr>
        <w:t xml:space="preserve">- </w:t>
      </w:r>
      <w:r w:rsidRPr="00060CC7">
        <w:rPr>
          <w:rFonts w:hint="eastAsia"/>
          <w:color w:val="auto"/>
          <w:sz w:val="20"/>
          <w:szCs w:val="20"/>
          <w:rtl/>
        </w:rPr>
        <w:t>حداکثر</w:t>
      </w:r>
      <w:r w:rsidRPr="00060CC7">
        <w:rPr>
          <w:color w:val="auto"/>
          <w:sz w:val="20"/>
          <w:szCs w:val="20"/>
          <w:rtl/>
        </w:rPr>
        <w:t xml:space="preserve"> </w:t>
      </w:r>
      <w:r w:rsidRPr="00060CC7">
        <w:rPr>
          <w:rFonts w:hint="eastAsia"/>
          <w:color w:val="auto"/>
          <w:sz w:val="20"/>
          <w:szCs w:val="20"/>
          <w:rtl/>
        </w:rPr>
        <w:t>قطر</w:t>
      </w:r>
      <w:r w:rsidRPr="00060CC7">
        <w:rPr>
          <w:color w:val="auto"/>
          <w:sz w:val="20"/>
          <w:szCs w:val="20"/>
          <w:rtl/>
        </w:rPr>
        <w:t xml:space="preserve"> </w:t>
      </w:r>
      <w:r w:rsidRPr="00060CC7">
        <w:rPr>
          <w:rFonts w:hint="eastAsia"/>
          <w:color w:val="auto"/>
          <w:sz w:val="20"/>
          <w:szCs w:val="20"/>
          <w:rtl/>
        </w:rPr>
        <w:t>چال</w:t>
      </w:r>
      <w:r w:rsidRPr="00060CC7">
        <w:rPr>
          <w:color w:val="auto"/>
          <w:sz w:val="20"/>
          <w:szCs w:val="20"/>
          <w:rtl/>
        </w:rPr>
        <w:t xml:space="preserve"> </w:t>
      </w:r>
      <w:r w:rsidRPr="00060CC7">
        <w:rPr>
          <w:rFonts w:hint="eastAsia"/>
          <w:color w:val="auto"/>
          <w:sz w:val="20"/>
          <w:szCs w:val="20"/>
          <w:rtl/>
        </w:rPr>
        <w:t>عمل</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برا</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آتشکار</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در</w:t>
      </w:r>
      <w:r w:rsidRPr="00060CC7">
        <w:rPr>
          <w:color w:val="auto"/>
          <w:sz w:val="20"/>
          <w:szCs w:val="20"/>
          <w:rtl/>
        </w:rPr>
        <w:t xml:space="preserve"> </w:t>
      </w:r>
      <w:r w:rsidRPr="00060CC7">
        <w:rPr>
          <w:rFonts w:hint="eastAsia"/>
          <w:color w:val="auto"/>
          <w:sz w:val="20"/>
          <w:szCs w:val="20"/>
          <w:rtl/>
        </w:rPr>
        <w:t>فواصل</w:t>
      </w:r>
      <w:r w:rsidRPr="00060CC7">
        <w:rPr>
          <w:color w:val="auto"/>
          <w:sz w:val="20"/>
          <w:szCs w:val="20"/>
          <w:rtl/>
        </w:rPr>
        <w:t xml:space="preserve"> </w:t>
      </w:r>
      <w:r w:rsidRPr="00060CC7">
        <w:rPr>
          <w:rFonts w:hint="eastAsia"/>
          <w:color w:val="auto"/>
          <w:sz w:val="20"/>
          <w:szCs w:val="20"/>
          <w:rtl/>
        </w:rPr>
        <w:t>مختلف</w:t>
      </w:r>
      <w:r w:rsidRPr="00060CC7">
        <w:rPr>
          <w:color w:val="auto"/>
          <w:sz w:val="20"/>
          <w:szCs w:val="20"/>
          <w:rtl/>
        </w:rPr>
        <w:t xml:space="preserve"> </w:t>
      </w:r>
      <w:r w:rsidRPr="00060CC7">
        <w:rPr>
          <w:rFonts w:hint="eastAsia"/>
          <w:color w:val="auto"/>
          <w:sz w:val="20"/>
          <w:szCs w:val="20"/>
          <w:rtl/>
        </w:rPr>
        <w:t>سازه</w:t>
      </w:r>
      <w:r w:rsidRPr="00060CC7">
        <w:rPr>
          <w:color w:val="auto"/>
          <w:sz w:val="20"/>
          <w:szCs w:val="20"/>
          <w:rtl/>
        </w:rPr>
        <w:t xml:space="preserve"> </w:t>
      </w:r>
      <w:r w:rsidRPr="00060CC7">
        <w:rPr>
          <w:rFonts w:hint="eastAsia"/>
          <w:color w:val="auto"/>
          <w:sz w:val="20"/>
          <w:szCs w:val="20"/>
          <w:rtl/>
        </w:rPr>
        <w:t>حساس</w:t>
      </w:r>
      <w:r w:rsidRPr="00060CC7">
        <w:rPr>
          <w:color w:val="auto"/>
          <w:sz w:val="20"/>
          <w:szCs w:val="20"/>
          <w:rtl/>
        </w:rPr>
        <w:t xml:space="preserve"> </w:t>
      </w:r>
      <w:r w:rsidRPr="00060CC7">
        <w:rPr>
          <w:rFonts w:hint="eastAsia"/>
          <w:color w:val="auto"/>
          <w:sz w:val="20"/>
          <w:szCs w:val="20"/>
          <w:rtl/>
        </w:rPr>
        <w:t>به</w:t>
      </w:r>
      <w:r w:rsidRPr="00060CC7">
        <w:rPr>
          <w:color w:val="auto"/>
          <w:sz w:val="20"/>
          <w:szCs w:val="20"/>
          <w:rtl/>
        </w:rPr>
        <w:t xml:space="preserve"> </w:t>
      </w:r>
      <w:r w:rsidRPr="00060CC7">
        <w:rPr>
          <w:rFonts w:hint="eastAsia"/>
          <w:color w:val="auto"/>
          <w:sz w:val="20"/>
          <w:szCs w:val="20"/>
          <w:rtl/>
        </w:rPr>
        <w:t>لرزش</w:t>
      </w:r>
      <w:bookmarkEnd w:id="302"/>
    </w:p>
    <w:tbl>
      <w:tblPr>
        <w:tblStyle w:val="TableGrid"/>
        <w:bidiVisual/>
        <w:tblW w:w="0" w:type="auto"/>
        <w:jc w:val="center"/>
        <w:tblLook w:val="04A0" w:firstRow="1" w:lastRow="0" w:firstColumn="1" w:lastColumn="0" w:noHBand="0" w:noVBand="1"/>
      </w:tblPr>
      <w:tblGrid>
        <w:gridCol w:w="2592"/>
        <w:gridCol w:w="608"/>
        <w:gridCol w:w="608"/>
        <w:gridCol w:w="608"/>
        <w:gridCol w:w="608"/>
        <w:gridCol w:w="608"/>
        <w:gridCol w:w="608"/>
      </w:tblGrid>
      <w:tr w:rsidR="001F2583" w:rsidRPr="004C7F5D" w:rsidTr="00110F7B">
        <w:trPr>
          <w:jc w:val="center"/>
        </w:trPr>
        <w:tc>
          <w:tcPr>
            <w:tcW w:w="0" w:type="auto"/>
            <w:vMerge w:val="restart"/>
            <w:vAlign w:val="center"/>
          </w:tcPr>
          <w:p w:rsidR="001F2583" w:rsidRPr="004C7F5D" w:rsidRDefault="001F2583" w:rsidP="00110F7B">
            <w:pPr>
              <w:bidi/>
              <w:ind w:firstLine="0"/>
              <w:jc w:val="center"/>
              <w:rPr>
                <w:sz w:val="24"/>
                <w:szCs w:val="24"/>
                <w:rtl/>
              </w:rPr>
            </w:pPr>
            <w:r w:rsidRPr="004C7F5D">
              <w:rPr>
                <w:rFonts w:hint="cs"/>
                <w:sz w:val="24"/>
                <w:szCs w:val="24"/>
                <w:rtl/>
              </w:rPr>
              <w:t>تعداد چال های انفجار همزمان</w:t>
            </w:r>
          </w:p>
        </w:tc>
        <w:tc>
          <w:tcPr>
            <w:tcW w:w="0" w:type="auto"/>
            <w:gridSpan w:val="6"/>
            <w:vAlign w:val="center"/>
          </w:tcPr>
          <w:p w:rsidR="001F2583" w:rsidRPr="004C7F5D" w:rsidRDefault="001F2583" w:rsidP="00110F7B">
            <w:pPr>
              <w:bidi/>
              <w:ind w:firstLine="0"/>
              <w:jc w:val="center"/>
              <w:rPr>
                <w:sz w:val="24"/>
                <w:szCs w:val="24"/>
                <w:rtl/>
              </w:rPr>
            </w:pPr>
            <w:r w:rsidRPr="004C7F5D">
              <w:rPr>
                <w:rFonts w:hint="cs"/>
                <w:sz w:val="24"/>
                <w:szCs w:val="24"/>
                <w:rtl/>
              </w:rPr>
              <w:t>فاصله از مکان حساس به لرزش (متر)</w:t>
            </w:r>
          </w:p>
        </w:tc>
      </w:tr>
      <w:tr w:rsidR="001F2583" w:rsidRPr="004C7F5D" w:rsidTr="00110F7B">
        <w:trPr>
          <w:jc w:val="center"/>
        </w:trPr>
        <w:tc>
          <w:tcPr>
            <w:tcW w:w="0" w:type="auto"/>
            <w:vMerge/>
            <w:vAlign w:val="center"/>
          </w:tcPr>
          <w:p w:rsidR="001F2583" w:rsidRPr="004C7F5D" w:rsidRDefault="001F2583" w:rsidP="00110F7B">
            <w:pPr>
              <w:bidi/>
              <w:ind w:firstLine="0"/>
              <w:jc w:val="center"/>
              <w:rPr>
                <w:sz w:val="24"/>
                <w:szCs w:val="24"/>
                <w:rtl/>
              </w:rPr>
            </w:pP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50</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100</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200</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300</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400</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500</w:t>
            </w:r>
          </w:p>
        </w:tc>
      </w:tr>
      <w:tr w:rsidR="001F2583" w:rsidRPr="004C7F5D" w:rsidTr="00110F7B">
        <w:trPr>
          <w:jc w:val="center"/>
        </w:trPr>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1 چال</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161</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255</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405</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w:t>
            </w:r>
          </w:p>
        </w:tc>
      </w:tr>
      <w:tr w:rsidR="001F2583" w:rsidRPr="004C7F5D" w:rsidTr="00110F7B">
        <w:trPr>
          <w:jc w:val="center"/>
        </w:trPr>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2 چال</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128</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203</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322</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422</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w:t>
            </w:r>
          </w:p>
        </w:tc>
      </w:tr>
      <w:tr w:rsidR="001F2583" w:rsidRPr="004C7F5D" w:rsidTr="00110F7B">
        <w:trPr>
          <w:jc w:val="center"/>
        </w:trPr>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3 چال</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112</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177</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281</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368</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446</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w:t>
            </w:r>
          </w:p>
        </w:tc>
      </w:tr>
      <w:tr w:rsidR="001F2583" w:rsidRPr="004C7F5D" w:rsidTr="00110F7B">
        <w:trPr>
          <w:jc w:val="center"/>
        </w:trPr>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5 چال</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94</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149</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237</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311</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376</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438</w:t>
            </w:r>
          </w:p>
        </w:tc>
      </w:tr>
      <w:tr w:rsidR="001F2583" w:rsidRPr="004C7F5D" w:rsidTr="00110F7B">
        <w:trPr>
          <w:jc w:val="center"/>
        </w:trPr>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10 چال</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75</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119</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188</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247</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299</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347</w:t>
            </w:r>
          </w:p>
        </w:tc>
      </w:tr>
      <w:tr w:rsidR="001F2583" w:rsidRPr="004C7F5D" w:rsidTr="00110F7B">
        <w:trPr>
          <w:jc w:val="center"/>
        </w:trPr>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20 چال</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59</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94</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149</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196</w:t>
            </w:r>
          </w:p>
        </w:tc>
        <w:tc>
          <w:tcPr>
            <w:tcW w:w="0" w:type="auto"/>
            <w:vAlign w:val="center"/>
          </w:tcPr>
          <w:p w:rsidR="001F2583" w:rsidRPr="004C7F5D" w:rsidRDefault="001F2583" w:rsidP="00110F7B">
            <w:pPr>
              <w:bidi/>
              <w:ind w:firstLine="0"/>
              <w:jc w:val="center"/>
              <w:rPr>
                <w:sz w:val="24"/>
                <w:szCs w:val="24"/>
                <w:rtl/>
              </w:rPr>
            </w:pPr>
            <w:r w:rsidRPr="004C7F5D">
              <w:rPr>
                <w:rFonts w:hint="cs"/>
                <w:sz w:val="24"/>
                <w:szCs w:val="24"/>
                <w:rtl/>
              </w:rPr>
              <w:t>237</w:t>
            </w:r>
          </w:p>
        </w:tc>
        <w:tc>
          <w:tcPr>
            <w:tcW w:w="0" w:type="auto"/>
            <w:vAlign w:val="center"/>
          </w:tcPr>
          <w:p w:rsidR="001F2583" w:rsidRPr="004C7F5D" w:rsidRDefault="001F2583" w:rsidP="00110F7B">
            <w:pPr>
              <w:keepNext/>
              <w:bidi/>
              <w:ind w:firstLine="0"/>
              <w:jc w:val="center"/>
              <w:rPr>
                <w:sz w:val="24"/>
                <w:szCs w:val="24"/>
                <w:rtl/>
              </w:rPr>
            </w:pPr>
            <w:r w:rsidRPr="004C7F5D">
              <w:rPr>
                <w:rFonts w:hint="cs"/>
                <w:sz w:val="24"/>
                <w:szCs w:val="24"/>
                <w:rtl/>
              </w:rPr>
              <w:t>275</w:t>
            </w:r>
          </w:p>
        </w:tc>
      </w:tr>
    </w:tbl>
    <w:p w:rsidR="001F2583" w:rsidRDefault="001F2583" w:rsidP="00A40C84">
      <w:pPr>
        <w:bidi/>
        <w:ind w:firstLine="566"/>
        <w:rPr>
          <w:rtl/>
        </w:rPr>
      </w:pPr>
      <w:r>
        <w:rPr>
          <w:rFonts w:hint="cs"/>
          <w:rtl/>
        </w:rPr>
        <w:lastRenderedPageBreak/>
        <w:t>تنها مقادیر قطر چالزنی کم تر از 450 میلی متر در جدول</w:t>
      </w:r>
      <w:r w:rsidR="00A40C84">
        <w:rPr>
          <w:rFonts w:hint="cs"/>
          <w:rtl/>
        </w:rPr>
        <w:t xml:space="preserve"> (5-17)</w:t>
      </w:r>
      <w:r>
        <w:rPr>
          <w:rFonts w:hint="cs"/>
          <w:rtl/>
        </w:rPr>
        <w:t xml:space="preserve"> آمده است زیرا حفاری با قطر بیش تر از این مقدار، در معادن روباز، متداول نیست. </w:t>
      </w:r>
      <w:r w:rsidR="00A40C84">
        <w:rPr>
          <w:rFonts w:hint="cs"/>
          <w:rtl/>
        </w:rPr>
        <w:t>این مطلب به صورت گرافیکی در نمودار شکل (5-14) نیز بررسی شده است.</w:t>
      </w:r>
    </w:p>
    <w:p w:rsidR="003558D8" w:rsidRDefault="001F2583" w:rsidP="003558D8">
      <w:pPr>
        <w:keepNext/>
        <w:bidi/>
        <w:jc w:val="center"/>
      </w:pPr>
      <w:r w:rsidRPr="00FF1A25">
        <w:rPr>
          <w:noProof/>
          <w:rtl/>
          <w:lang w:bidi="ar-SA"/>
        </w:rPr>
        <w:drawing>
          <wp:inline distT="0" distB="0" distL="0" distR="0">
            <wp:extent cx="5400000" cy="4305300"/>
            <wp:effectExtent l="19050" t="0" r="10200" b="0"/>
            <wp:docPr id="8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2"/>
              </a:graphicData>
            </a:graphic>
          </wp:inline>
        </w:drawing>
      </w:r>
    </w:p>
    <w:p w:rsidR="001F2583" w:rsidRPr="003558D8" w:rsidRDefault="003558D8" w:rsidP="003558D8">
      <w:pPr>
        <w:pStyle w:val="Caption"/>
        <w:ind w:hanging="1"/>
        <w:jc w:val="center"/>
        <w:rPr>
          <w:color w:val="auto"/>
          <w:sz w:val="20"/>
          <w:szCs w:val="20"/>
        </w:rPr>
      </w:pPr>
      <w:bookmarkStart w:id="303" w:name="_Toc259369165"/>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15</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نمودار</w:t>
      </w:r>
      <w:r w:rsidRPr="003558D8">
        <w:rPr>
          <w:color w:val="auto"/>
          <w:sz w:val="20"/>
          <w:szCs w:val="20"/>
          <w:rtl/>
        </w:rPr>
        <w:t xml:space="preserve"> </w:t>
      </w:r>
      <w:r w:rsidRPr="003558D8">
        <w:rPr>
          <w:rFonts w:hint="eastAsia"/>
          <w:color w:val="auto"/>
          <w:sz w:val="20"/>
          <w:szCs w:val="20"/>
          <w:rtl/>
        </w:rPr>
        <w:t>حداکثر</w:t>
      </w:r>
      <w:r w:rsidRPr="003558D8">
        <w:rPr>
          <w:color w:val="auto"/>
          <w:sz w:val="20"/>
          <w:szCs w:val="20"/>
          <w:rtl/>
        </w:rPr>
        <w:t xml:space="preserve"> </w:t>
      </w:r>
      <w:r w:rsidRPr="003558D8">
        <w:rPr>
          <w:rFonts w:hint="eastAsia"/>
          <w:color w:val="auto"/>
          <w:sz w:val="20"/>
          <w:szCs w:val="20"/>
          <w:rtl/>
        </w:rPr>
        <w:t>قطر</w:t>
      </w:r>
      <w:r w:rsidRPr="003558D8">
        <w:rPr>
          <w:color w:val="auto"/>
          <w:sz w:val="20"/>
          <w:szCs w:val="20"/>
          <w:rtl/>
        </w:rPr>
        <w:t xml:space="preserve"> </w:t>
      </w:r>
      <w:r w:rsidRPr="003558D8">
        <w:rPr>
          <w:rFonts w:hint="eastAsia"/>
          <w:color w:val="auto"/>
          <w:sz w:val="20"/>
          <w:szCs w:val="20"/>
          <w:rtl/>
        </w:rPr>
        <w:t>چال</w:t>
      </w:r>
      <w:r w:rsidRPr="003558D8">
        <w:rPr>
          <w:color w:val="auto"/>
          <w:sz w:val="20"/>
          <w:szCs w:val="20"/>
          <w:rtl/>
        </w:rPr>
        <w:t xml:space="preserve"> </w:t>
      </w:r>
      <w:r w:rsidRPr="003558D8">
        <w:rPr>
          <w:rFonts w:hint="eastAsia"/>
          <w:color w:val="auto"/>
          <w:sz w:val="20"/>
          <w:szCs w:val="20"/>
          <w:rtl/>
        </w:rPr>
        <w:t>عمل</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برا</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کنترل</w:t>
      </w:r>
      <w:r w:rsidRPr="003558D8">
        <w:rPr>
          <w:color w:val="auto"/>
          <w:sz w:val="20"/>
          <w:szCs w:val="20"/>
          <w:rtl/>
        </w:rPr>
        <w:t xml:space="preserve"> </w:t>
      </w:r>
      <w:r w:rsidRPr="003558D8">
        <w:rPr>
          <w:rFonts w:hint="eastAsia"/>
          <w:color w:val="auto"/>
          <w:sz w:val="20"/>
          <w:szCs w:val="20"/>
          <w:rtl/>
        </w:rPr>
        <w:t>شدت</w:t>
      </w:r>
      <w:r w:rsidRPr="003558D8">
        <w:rPr>
          <w:color w:val="auto"/>
          <w:sz w:val="20"/>
          <w:szCs w:val="20"/>
          <w:rtl/>
        </w:rPr>
        <w:t xml:space="preserve"> </w:t>
      </w:r>
      <w:r w:rsidRPr="003558D8">
        <w:rPr>
          <w:rFonts w:hint="eastAsia"/>
          <w:color w:val="auto"/>
          <w:sz w:val="20"/>
          <w:szCs w:val="20"/>
          <w:rtl/>
        </w:rPr>
        <w:t>لرزش</w:t>
      </w:r>
      <w:r w:rsidR="00A40C84">
        <w:rPr>
          <w:rFonts w:hint="cs"/>
          <w:color w:val="auto"/>
          <w:sz w:val="20"/>
          <w:szCs w:val="20"/>
          <w:rtl/>
        </w:rPr>
        <w:t xml:space="preserve"> به 25 میلی متر بر ثانیه</w:t>
      </w:r>
      <w:bookmarkEnd w:id="303"/>
    </w:p>
    <w:p w:rsidR="001F2583" w:rsidRDefault="001F2583" w:rsidP="001F2583">
      <w:pPr>
        <w:bidi/>
        <w:rPr>
          <w:rtl/>
        </w:rPr>
      </w:pPr>
      <w:r>
        <w:rPr>
          <w:rtl/>
        </w:rPr>
        <w:tab/>
      </w:r>
    </w:p>
    <w:p w:rsidR="001F2583" w:rsidRPr="00CE13CD" w:rsidRDefault="001F2583" w:rsidP="00CE13CD">
      <w:pPr>
        <w:pStyle w:val="Heading1"/>
        <w:ind w:firstLine="566"/>
        <w:rPr>
          <w:rFonts w:cs="B Jadid"/>
          <w:color w:val="auto"/>
          <w:szCs w:val="32"/>
          <w:rtl/>
        </w:rPr>
      </w:pPr>
      <w:bookmarkStart w:id="304" w:name="_Toc263636338"/>
      <w:r w:rsidRPr="00CE13CD">
        <w:rPr>
          <w:rFonts w:cs="B Jadid" w:hint="cs"/>
          <w:color w:val="auto"/>
          <w:szCs w:val="32"/>
          <w:rtl/>
        </w:rPr>
        <w:t xml:space="preserve">5-7- طراحی آتشکاری </w:t>
      </w:r>
      <w:r w:rsidR="00C94210" w:rsidRPr="00CE13CD">
        <w:rPr>
          <w:rFonts w:cs="B Jadid" w:hint="cs"/>
          <w:color w:val="auto"/>
          <w:szCs w:val="32"/>
          <w:rtl/>
        </w:rPr>
        <w:t>با دیدگاه</w:t>
      </w:r>
      <w:r w:rsidRPr="00CE13CD">
        <w:rPr>
          <w:rFonts w:cs="B Jadid" w:hint="cs"/>
          <w:color w:val="auto"/>
          <w:szCs w:val="32"/>
          <w:rtl/>
        </w:rPr>
        <w:t xml:space="preserve"> محدودیت شدت ضربه هوا</w:t>
      </w:r>
      <w:bookmarkEnd w:id="304"/>
    </w:p>
    <w:p w:rsidR="001F2583" w:rsidRDefault="001F2583" w:rsidP="001F2583">
      <w:pPr>
        <w:bidi/>
      </w:pPr>
    </w:p>
    <w:p w:rsidR="001F2583" w:rsidRDefault="001F2583" w:rsidP="00A40C84">
      <w:pPr>
        <w:bidi/>
        <w:ind w:firstLine="566"/>
        <w:rPr>
          <w:rtl/>
        </w:rPr>
      </w:pPr>
      <w:r>
        <w:rPr>
          <w:rFonts w:hint="cs"/>
          <w:rtl/>
        </w:rPr>
        <w:t xml:space="preserve">بحث دیگری که ممکن است در طراحی آتشکاری هر معدن روباز، مطرح </w:t>
      </w:r>
      <w:r w:rsidR="00A40C84">
        <w:rPr>
          <w:rFonts w:hint="cs"/>
          <w:rtl/>
        </w:rPr>
        <w:t>باشد</w:t>
      </w:r>
      <w:r>
        <w:rPr>
          <w:rFonts w:hint="cs"/>
          <w:rtl/>
        </w:rPr>
        <w:t xml:space="preserve">؛ افزایش موقت فشار هوا در اطراف معدن در هنگام انفجار است که </w:t>
      </w:r>
      <w:r w:rsidR="00A40C84">
        <w:rPr>
          <w:rFonts w:hint="cs"/>
          <w:rtl/>
        </w:rPr>
        <w:t xml:space="preserve">به </w:t>
      </w:r>
      <w:r>
        <w:rPr>
          <w:rFonts w:hint="cs"/>
          <w:rtl/>
        </w:rPr>
        <w:t xml:space="preserve"> اصطلاح</w:t>
      </w:r>
      <w:r w:rsidR="00A40C84">
        <w:rPr>
          <w:rFonts w:hint="cs"/>
          <w:rtl/>
        </w:rPr>
        <w:t xml:space="preserve"> فنی</w:t>
      </w:r>
      <w:r>
        <w:rPr>
          <w:rFonts w:hint="cs"/>
          <w:rtl/>
        </w:rPr>
        <w:t xml:space="preserve">، ضربه هوا نامیده می شود. البته چون، خرج در آتشکاری روباز در چال محبوس شده است؛ ضربه هوا اغلب شدت </w:t>
      </w:r>
      <w:r w:rsidR="00A40C84">
        <w:rPr>
          <w:rFonts w:hint="cs"/>
          <w:rtl/>
        </w:rPr>
        <w:t>لازم</w:t>
      </w:r>
      <w:r>
        <w:rPr>
          <w:rFonts w:hint="cs"/>
          <w:rtl/>
        </w:rPr>
        <w:t xml:space="preserve"> برای اِعمال آسیب ساختاری به سازه های اطراف معدن را پیدا نمی کند و ملموس </w:t>
      </w:r>
      <w:r>
        <w:rPr>
          <w:rFonts w:hint="cs"/>
          <w:rtl/>
        </w:rPr>
        <w:lastRenderedPageBreak/>
        <w:t>ترین خسارت محتمل، شکسته شدن شیشه پنجره هاست. حد استاندارد و مجاز ضربه هوا، طبق نظر اداره معادن آمریکا (</w:t>
      </w:r>
      <w:r w:rsidRPr="001E6FE4">
        <w:rPr>
          <w:szCs w:val="24"/>
        </w:rPr>
        <w:t>USBM</w:t>
      </w:r>
      <w:r>
        <w:rPr>
          <w:rFonts w:hint="cs"/>
          <w:rtl/>
        </w:rPr>
        <w:t xml:space="preserve">) 134 دسی بل، تعیین شده است. اگر در طراحی آتشکاری معادن روباز، همچون معدن گل گهر سیرجان مسئله ضربه هوا به عنوان </w:t>
      </w:r>
      <w:r w:rsidR="00A40C84">
        <w:rPr>
          <w:rFonts w:hint="cs"/>
          <w:rtl/>
        </w:rPr>
        <w:t>تنها</w:t>
      </w:r>
      <w:r>
        <w:rPr>
          <w:rFonts w:hint="cs"/>
          <w:rtl/>
        </w:rPr>
        <w:t xml:space="preserve"> پارامتر ایمنی، مطرح باشد می توان از مدل مخصوص نرم افزار </w:t>
      </w:r>
      <w:r w:rsidR="000D03AA">
        <w:rPr>
          <w:szCs w:val="24"/>
        </w:rPr>
        <w:t>BlastDesign</w:t>
      </w:r>
      <w:r>
        <w:rPr>
          <w:rFonts w:hint="cs"/>
          <w:rtl/>
        </w:rPr>
        <w:t xml:space="preserve"> در این زمینه استفاده کرد بدیهی است که در این مدل امکان پیش بینی و کنترل سایر پارامترهای تعیین کننده نتیجه انفجار، فراهم نیست.</w:t>
      </w:r>
    </w:p>
    <w:p w:rsidR="001F2583" w:rsidRDefault="00A40C84" w:rsidP="00592402">
      <w:pPr>
        <w:bidi/>
        <w:ind w:firstLine="566"/>
        <w:rPr>
          <w:rtl/>
        </w:rPr>
      </w:pPr>
      <w:r>
        <w:rPr>
          <w:rFonts w:hint="cs"/>
          <w:rtl/>
        </w:rPr>
        <w:t xml:space="preserve">اگر </w:t>
      </w:r>
      <w:r w:rsidR="001F2583">
        <w:rPr>
          <w:rFonts w:hint="cs"/>
          <w:rtl/>
        </w:rPr>
        <w:t>در مورد آتشکاری چال های خشک معدن گل گهر (با خرج آنفو به وزن مخصوص 85/0) حد</w:t>
      </w:r>
      <w:r>
        <w:rPr>
          <w:rFonts w:hint="cs"/>
          <w:rtl/>
        </w:rPr>
        <w:t xml:space="preserve">اکثر 10 </w:t>
      </w:r>
      <w:r w:rsidR="00592402">
        <w:rPr>
          <w:rFonts w:hint="cs"/>
          <w:rtl/>
        </w:rPr>
        <w:t>چال به طور همزمان آتش شوند و</w:t>
      </w:r>
      <w:r>
        <w:rPr>
          <w:rFonts w:hint="cs"/>
          <w:rtl/>
        </w:rPr>
        <w:t xml:space="preserve"> </w:t>
      </w:r>
      <w:r w:rsidR="001F2583">
        <w:rPr>
          <w:rFonts w:hint="cs"/>
          <w:rtl/>
        </w:rPr>
        <w:t xml:space="preserve">سازه ای مهم و حساس به ضربه هوا در فاصله 300 متری از منطقه انفجار وجود داشته باشد؛ با در نظر گرفتن حد مجاز 134 دسی بل، پنجره طراحی </w:t>
      </w:r>
      <w:r w:rsidR="00592402">
        <w:rPr>
          <w:rFonts w:hint="cs"/>
          <w:rtl/>
        </w:rPr>
        <w:t>آتشکاری با توجه به شدت ضربه هوا</w:t>
      </w:r>
      <w:r w:rsidR="001F2583">
        <w:rPr>
          <w:rFonts w:hint="cs"/>
          <w:rtl/>
        </w:rPr>
        <w:t xml:space="preserve"> در نرم افزار به صورت </w:t>
      </w:r>
      <w:r>
        <w:rPr>
          <w:rFonts w:hint="cs"/>
          <w:rtl/>
        </w:rPr>
        <w:t>شکل (5-16)</w:t>
      </w:r>
      <w:r w:rsidR="001F2583">
        <w:rPr>
          <w:rFonts w:hint="cs"/>
          <w:rtl/>
        </w:rPr>
        <w:t xml:space="preserve"> خواهد بود.</w:t>
      </w:r>
    </w:p>
    <w:p w:rsidR="003558D8" w:rsidRDefault="001F2583" w:rsidP="003558D8">
      <w:pPr>
        <w:keepNext/>
        <w:bidi/>
        <w:jc w:val="center"/>
      </w:pPr>
      <w:r>
        <w:rPr>
          <w:rFonts w:hint="cs"/>
          <w:noProof/>
          <w:lang w:bidi="ar-SA"/>
        </w:rPr>
        <w:drawing>
          <wp:inline distT="0" distB="0" distL="0" distR="0">
            <wp:extent cx="4700826" cy="3600000"/>
            <wp:effectExtent l="19050" t="0" r="4524" b="0"/>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cstate="print"/>
                    <a:srcRect/>
                    <a:stretch>
                      <a:fillRect/>
                    </a:stretch>
                  </pic:blipFill>
                  <pic:spPr bwMode="auto">
                    <a:xfrm>
                      <a:off x="0" y="0"/>
                      <a:ext cx="4700826" cy="3600000"/>
                    </a:xfrm>
                    <a:prstGeom prst="rect">
                      <a:avLst/>
                    </a:prstGeom>
                    <a:noFill/>
                    <a:ln w="9525">
                      <a:noFill/>
                      <a:miter lim="800000"/>
                      <a:headEnd/>
                      <a:tailEnd/>
                    </a:ln>
                  </pic:spPr>
                </pic:pic>
              </a:graphicData>
            </a:graphic>
          </wp:inline>
        </w:drawing>
      </w:r>
    </w:p>
    <w:p w:rsidR="001F2583" w:rsidRPr="003558D8" w:rsidRDefault="003558D8" w:rsidP="003558D8">
      <w:pPr>
        <w:pStyle w:val="Caption"/>
        <w:ind w:hanging="1"/>
        <w:jc w:val="center"/>
        <w:rPr>
          <w:color w:val="auto"/>
          <w:sz w:val="20"/>
          <w:szCs w:val="20"/>
        </w:rPr>
      </w:pPr>
      <w:bookmarkStart w:id="305" w:name="_Toc259369166"/>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16</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تصو</w:t>
      </w:r>
      <w:r w:rsidRPr="003558D8">
        <w:rPr>
          <w:rFonts w:hint="cs"/>
          <w:color w:val="auto"/>
          <w:sz w:val="20"/>
          <w:szCs w:val="20"/>
          <w:rtl/>
        </w:rPr>
        <w:t>ی</w:t>
      </w:r>
      <w:r w:rsidRPr="003558D8">
        <w:rPr>
          <w:rFonts w:hint="eastAsia"/>
          <w:color w:val="auto"/>
          <w:sz w:val="20"/>
          <w:szCs w:val="20"/>
          <w:rtl/>
        </w:rPr>
        <w:t>ر</w:t>
      </w:r>
      <w:r w:rsidRPr="003558D8">
        <w:rPr>
          <w:color w:val="auto"/>
          <w:sz w:val="20"/>
          <w:szCs w:val="20"/>
          <w:rtl/>
        </w:rPr>
        <w:t xml:space="preserve"> </w:t>
      </w:r>
      <w:r w:rsidRPr="003558D8">
        <w:rPr>
          <w:rFonts w:hint="eastAsia"/>
          <w:color w:val="auto"/>
          <w:sz w:val="20"/>
          <w:szCs w:val="20"/>
          <w:rtl/>
        </w:rPr>
        <w:t>پنجره</w:t>
      </w:r>
      <w:r w:rsidRPr="003558D8">
        <w:rPr>
          <w:color w:val="auto"/>
          <w:sz w:val="20"/>
          <w:szCs w:val="20"/>
          <w:rtl/>
        </w:rPr>
        <w:t xml:space="preserve"> </w:t>
      </w:r>
      <w:r w:rsidRPr="003558D8">
        <w:rPr>
          <w:rFonts w:hint="eastAsia"/>
          <w:color w:val="auto"/>
          <w:sz w:val="20"/>
          <w:szCs w:val="20"/>
          <w:rtl/>
        </w:rPr>
        <w:t>طراح</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آتشکار</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گل</w:t>
      </w:r>
      <w:r w:rsidRPr="003558D8">
        <w:rPr>
          <w:color w:val="auto"/>
          <w:sz w:val="20"/>
          <w:szCs w:val="20"/>
          <w:rtl/>
        </w:rPr>
        <w:t xml:space="preserve"> </w:t>
      </w:r>
      <w:r w:rsidRPr="003558D8">
        <w:rPr>
          <w:rFonts w:hint="eastAsia"/>
          <w:color w:val="auto"/>
          <w:sz w:val="20"/>
          <w:szCs w:val="20"/>
          <w:rtl/>
        </w:rPr>
        <w:t>گهر</w:t>
      </w:r>
      <w:r w:rsidRPr="003558D8">
        <w:rPr>
          <w:color w:val="auto"/>
          <w:sz w:val="20"/>
          <w:szCs w:val="20"/>
          <w:rtl/>
        </w:rPr>
        <w:t xml:space="preserve"> </w:t>
      </w:r>
      <w:r w:rsidRPr="003558D8">
        <w:rPr>
          <w:rFonts w:hint="eastAsia"/>
          <w:color w:val="auto"/>
          <w:sz w:val="20"/>
          <w:szCs w:val="20"/>
          <w:rtl/>
        </w:rPr>
        <w:t>با</w:t>
      </w:r>
      <w:r w:rsidRPr="003558D8">
        <w:rPr>
          <w:color w:val="auto"/>
          <w:sz w:val="20"/>
          <w:szCs w:val="20"/>
          <w:rtl/>
        </w:rPr>
        <w:t xml:space="preserve"> </w:t>
      </w:r>
      <w:r w:rsidRPr="003558D8">
        <w:rPr>
          <w:rFonts w:hint="eastAsia"/>
          <w:color w:val="auto"/>
          <w:sz w:val="20"/>
          <w:szCs w:val="20"/>
          <w:rtl/>
        </w:rPr>
        <w:t>هدف</w:t>
      </w:r>
      <w:r w:rsidRPr="003558D8">
        <w:rPr>
          <w:color w:val="auto"/>
          <w:sz w:val="20"/>
          <w:szCs w:val="20"/>
          <w:rtl/>
        </w:rPr>
        <w:t xml:space="preserve"> </w:t>
      </w:r>
      <w:r w:rsidRPr="003558D8">
        <w:rPr>
          <w:rFonts w:hint="eastAsia"/>
          <w:color w:val="auto"/>
          <w:sz w:val="20"/>
          <w:szCs w:val="20"/>
          <w:rtl/>
        </w:rPr>
        <w:t>محدود</w:t>
      </w:r>
      <w:r w:rsidRPr="003558D8">
        <w:rPr>
          <w:color w:val="auto"/>
          <w:sz w:val="20"/>
          <w:szCs w:val="20"/>
          <w:rtl/>
        </w:rPr>
        <w:t xml:space="preserve"> </w:t>
      </w:r>
      <w:r w:rsidRPr="003558D8">
        <w:rPr>
          <w:rFonts w:hint="eastAsia"/>
          <w:color w:val="auto"/>
          <w:sz w:val="20"/>
          <w:szCs w:val="20"/>
          <w:rtl/>
        </w:rPr>
        <w:t>کردن</w:t>
      </w:r>
      <w:r w:rsidRPr="003558D8">
        <w:rPr>
          <w:color w:val="auto"/>
          <w:sz w:val="20"/>
          <w:szCs w:val="20"/>
          <w:rtl/>
        </w:rPr>
        <w:t xml:space="preserve"> </w:t>
      </w:r>
      <w:r w:rsidRPr="003558D8">
        <w:rPr>
          <w:rFonts w:hint="eastAsia"/>
          <w:color w:val="auto"/>
          <w:sz w:val="20"/>
          <w:szCs w:val="20"/>
          <w:rtl/>
        </w:rPr>
        <w:t>شدت</w:t>
      </w:r>
      <w:r w:rsidRPr="003558D8">
        <w:rPr>
          <w:color w:val="auto"/>
          <w:sz w:val="20"/>
          <w:szCs w:val="20"/>
          <w:rtl/>
        </w:rPr>
        <w:t xml:space="preserve"> </w:t>
      </w:r>
      <w:r w:rsidRPr="003558D8">
        <w:rPr>
          <w:rFonts w:hint="eastAsia"/>
          <w:color w:val="auto"/>
          <w:sz w:val="20"/>
          <w:szCs w:val="20"/>
          <w:rtl/>
        </w:rPr>
        <w:t>ضربه</w:t>
      </w:r>
      <w:r w:rsidRPr="003558D8">
        <w:rPr>
          <w:color w:val="auto"/>
          <w:sz w:val="20"/>
          <w:szCs w:val="20"/>
          <w:rtl/>
        </w:rPr>
        <w:t xml:space="preserve"> </w:t>
      </w:r>
      <w:r w:rsidRPr="003558D8">
        <w:rPr>
          <w:rFonts w:hint="eastAsia"/>
          <w:color w:val="auto"/>
          <w:sz w:val="20"/>
          <w:szCs w:val="20"/>
          <w:rtl/>
        </w:rPr>
        <w:t>هوا</w:t>
      </w:r>
      <w:bookmarkEnd w:id="305"/>
    </w:p>
    <w:p w:rsidR="001F2583" w:rsidRDefault="00A40C84" w:rsidP="004C7F5D">
      <w:pPr>
        <w:bidi/>
        <w:ind w:firstLine="566"/>
        <w:rPr>
          <w:rtl/>
        </w:rPr>
      </w:pPr>
      <w:r>
        <w:rPr>
          <w:rFonts w:hint="cs"/>
          <w:rtl/>
        </w:rPr>
        <w:t>اشاره شد</w:t>
      </w:r>
      <w:r w:rsidR="001F2583">
        <w:rPr>
          <w:rFonts w:hint="cs"/>
          <w:rtl/>
        </w:rPr>
        <w:t xml:space="preserve"> که در نرم افزار </w:t>
      </w:r>
      <w:r w:rsidR="000D03AA">
        <w:rPr>
          <w:szCs w:val="24"/>
        </w:rPr>
        <w:t>BlastDesign</w:t>
      </w:r>
      <w:r>
        <w:rPr>
          <w:rFonts w:hint="cs"/>
          <w:rtl/>
        </w:rPr>
        <w:t xml:space="preserve"> دو رویکرد مختلف</w:t>
      </w:r>
      <w:r w:rsidR="001F2583">
        <w:rPr>
          <w:rFonts w:hint="cs"/>
          <w:rtl/>
        </w:rPr>
        <w:t xml:space="preserve"> برای محاسبه و تحلیل ض</w:t>
      </w:r>
      <w:r>
        <w:rPr>
          <w:rFonts w:hint="cs"/>
          <w:rtl/>
        </w:rPr>
        <w:t>ربه هوای آتشکاری در نظر گرفته شده است.</w:t>
      </w:r>
      <w:r w:rsidR="001F2583">
        <w:rPr>
          <w:rFonts w:hint="cs"/>
          <w:rtl/>
        </w:rPr>
        <w:t xml:space="preserve"> </w:t>
      </w:r>
    </w:p>
    <w:p w:rsidR="001F2583" w:rsidRDefault="00A40C84" w:rsidP="00A40C84">
      <w:pPr>
        <w:bidi/>
        <w:ind w:left="567"/>
      </w:pPr>
      <w:r>
        <w:rPr>
          <w:rFonts w:hint="cs"/>
          <w:rtl/>
        </w:rPr>
        <w:lastRenderedPageBreak/>
        <w:t xml:space="preserve">الف) </w:t>
      </w:r>
      <w:r w:rsidR="001F2583">
        <w:rPr>
          <w:rFonts w:hint="cs"/>
          <w:rtl/>
        </w:rPr>
        <w:t>رویکردی از رابطه پیشنهادی بهانداری، به دست آمده است.</w:t>
      </w:r>
    </w:p>
    <w:p w:rsidR="001F2583" w:rsidRDefault="001F2583" w:rsidP="00A40C84">
      <w:pPr>
        <w:pStyle w:val="ListParagraph"/>
        <w:numPr>
          <w:ilvl w:val="0"/>
          <w:numId w:val="38"/>
        </w:numPr>
        <w:bidi/>
      </w:pPr>
      <w:r>
        <w:rPr>
          <w:rFonts w:hint="cs"/>
          <w:rtl/>
        </w:rPr>
        <w:t xml:space="preserve">و دیگری، رویکردی که از مجموعه روابط پیشنهادی </w:t>
      </w:r>
      <w:r w:rsidR="007D2C07">
        <w:rPr>
          <w:rFonts w:hint="cs"/>
          <w:rtl/>
        </w:rPr>
        <w:t>هوسترولید</w:t>
      </w:r>
      <w:r>
        <w:rPr>
          <w:rFonts w:hint="cs"/>
          <w:rtl/>
        </w:rPr>
        <w:t>، حاصل شده است.</w:t>
      </w:r>
    </w:p>
    <w:p w:rsidR="001F2583" w:rsidRDefault="00A40C84" w:rsidP="00A40C84">
      <w:pPr>
        <w:bidi/>
        <w:ind w:firstLine="566"/>
        <w:rPr>
          <w:rtl/>
        </w:rPr>
      </w:pPr>
      <w:r>
        <w:rPr>
          <w:rFonts w:hint="cs"/>
          <w:rtl/>
        </w:rPr>
        <w:t>در شرایط یکسان، رابطه پیشنهادی بهانداری</w:t>
      </w:r>
      <w:r w:rsidR="001F2583">
        <w:rPr>
          <w:rFonts w:hint="cs"/>
          <w:rtl/>
        </w:rPr>
        <w:t xml:space="preserve"> شدت بیش تری برای ضربه هوا پیش بینی می نماید و به همین دلیل، در فرایند طراحی آتشکاری بر اساس شدت ضربه هوا نیز اگر از رویکرد بهانداری استفاده </w:t>
      </w:r>
      <w:r>
        <w:rPr>
          <w:rFonts w:hint="cs"/>
          <w:rtl/>
        </w:rPr>
        <w:t>شود</w:t>
      </w:r>
      <w:r w:rsidR="001F2583">
        <w:rPr>
          <w:rFonts w:hint="cs"/>
          <w:rtl/>
        </w:rPr>
        <w:t>؛ نتایج محافظه کارانه تری حاصل می شود یعنی مقادیر کم تری برای قطر چال و بارسنگ، پیشنهاد می شود. بنابراین در شرایطی که حساسیت شدیدی نسبت به ضربه هوا وجود دارد؛ بهتر است از رابطه بهانداری، استفاده شود</w:t>
      </w:r>
      <w:r>
        <w:rPr>
          <w:rFonts w:hint="cs"/>
          <w:rtl/>
        </w:rPr>
        <w:t>. برای توضیح کامل تر به بخش 3-3-3-3 مراجعه کنید.</w:t>
      </w:r>
    </w:p>
    <w:p w:rsidR="001F2583" w:rsidRDefault="00A40C84" w:rsidP="00A40C84">
      <w:pPr>
        <w:bidi/>
        <w:ind w:firstLine="566"/>
        <w:rPr>
          <w:rtl/>
        </w:rPr>
      </w:pPr>
      <w:r>
        <w:rPr>
          <w:rFonts w:hint="cs"/>
          <w:rtl/>
        </w:rPr>
        <w:t xml:space="preserve">برای </w:t>
      </w:r>
      <w:r w:rsidR="001F2583">
        <w:rPr>
          <w:rFonts w:hint="cs"/>
          <w:rtl/>
        </w:rPr>
        <w:t xml:space="preserve">آتشکاری سنگ آهن مگنتیتی معدن گل گهر، با در نظر گرفتن تئوری اَش، نسبت </w:t>
      </w:r>
      <w:r w:rsidR="001F2583" w:rsidRPr="00E85BCA">
        <w:rPr>
          <w:szCs w:val="24"/>
        </w:rPr>
        <w:t>K</w:t>
      </w:r>
      <w:r w:rsidR="001F2583" w:rsidRPr="00E85BCA">
        <w:rPr>
          <w:szCs w:val="24"/>
          <w:vertAlign w:val="subscript"/>
        </w:rPr>
        <w:t>B</w:t>
      </w:r>
      <w:r w:rsidR="001F2583">
        <w:rPr>
          <w:rFonts w:hint="cs"/>
          <w:rtl/>
        </w:rPr>
        <w:t xml:space="preserve"> (بارسنگ به قطر چال) معادل 25 مناسب است. برای دستیابی به یکنواخت ترین توزیع انرژی و خردایش، باید از الگوی حفاری لوزی ب</w:t>
      </w:r>
      <w:r>
        <w:rPr>
          <w:rFonts w:hint="cs"/>
          <w:rtl/>
        </w:rPr>
        <w:t>ا</w:t>
      </w:r>
      <w:r w:rsidR="001F2583">
        <w:rPr>
          <w:rFonts w:hint="cs"/>
          <w:rtl/>
        </w:rPr>
        <w:t xml:space="preserve"> نسبت </w:t>
      </w:r>
      <w:r w:rsidR="001F2583" w:rsidRPr="00E85BCA">
        <w:rPr>
          <w:szCs w:val="24"/>
        </w:rPr>
        <w:t>K</w:t>
      </w:r>
      <w:r w:rsidR="001F2583" w:rsidRPr="00E85BCA">
        <w:rPr>
          <w:szCs w:val="24"/>
          <w:vertAlign w:val="subscript"/>
        </w:rPr>
        <w:t>S</w:t>
      </w:r>
      <w:r w:rsidR="001F2583">
        <w:rPr>
          <w:rFonts w:hint="cs"/>
          <w:rtl/>
        </w:rPr>
        <w:t xml:space="preserve"> (</w:t>
      </w:r>
      <w:r w:rsidR="00040418">
        <w:rPr>
          <w:rFonts w:hint="cs"/>
          <w:rtl/>
        </w:rPr>
        <w:t>فاصله جناحی</w:t>
      </w:r>
      <w:r w:rsidR="001F2583">
        <w:rPr>
          <w:rFonts w:hint="cs"/>
          <w:rtl/>
        </w:rPr>
        <w:t xml:space="preserve"> به بارسنگ) معادل 15/1 استفاده کنیم. ارتفاع پله های معدن</w:t>
      </w:r>
      <w:r>
        <w:rPr>
          <w:rFonts w:hint="cs"/>
          <w:rtl/>
        </w:rPr>
        <w:t xml:space="preserve"> گل گهر 15 متر طراحی شده است و ضریب صلبیت پله </w:t>
      </w:r>
      <w:r w:rsidR="001F2583" w:rsidRPr="00E85BCA">
        <w:rPr>
          <w:szCs w:val="24"/>
        </w:rPr>
        <w:t>K</w:t>
      </w:r>
      <w:r w:rsidR="001F2583" w:rsidRPr="00E85BCA">
        <w:rPr>
          <w:szCs w:val="24"/>
          <w:vertAlign w:val="subscript"/>
        </w:rPr>
        <w:t>H</w:t>
      </w:r>
      <w:r w:rsidR="001F2583">
        <w:rPr>
          <w:rFonts w:hint="cs"/>
          <w:rtl/>
        </w:rPr>
        <w:t xml:space="preserve"> (ارتفاع پله به بارسنگ) طوری انتخاب می شود که همین ارتفاع، ثابت نگه داشته شود. برای معادن بزرگ مقیاس مثل معدن گل گهر، نسبت گل گذاری به بارسنگ (</w:t>
      </w:r>
      <w:r w:rsidR="001F2583" w:rsidRPr="00E85BCA">
        <w:rPr>
          <w:szCs w:val="24"/>
        </w:rPr>
        <w:t>K</w:t>
      </w:r>
      <w:r w:rsidR="001F2583" w:rsidRPr="00E85BCA">
        <w:rPr>
          <w:szCs w:val="24"/>
          <w:vertAlign w:val="subscript"/>
        </w:rPr>
        <w:t>T</w:t>
      </w:r>
      <w:r w:rsidR="001F2583">
        <w:rPr>
          <w:rFonts w:hint="cs"/>
          <w:rtl/>
        </w:rPr>
        <w:t>) معاد</w:t>
      </w:r>
      <w:r>
        <w:rPr>
          <w:rFonts w:hint="cs"/>
          <w:rtl/>
        </w:rPr>
        <w:t>ل یک، توصیه شده است. با فرض این که</w:t>
      </w:r>
      <w:r w:rsidR="001F2583">
        <w:rPr>
          <w:rFonts w:hint="cs"/>
          <w:rtl/>
        </w:rPr>
        <w:t xml:space="preserve"> حداکث</w:t>
      </w:r>
      <w:r>
        <w:rPr>
          <w:rFonts w:hint="cs"/>
          <w:rtl/>
        </w:rPr>
        <w:t>ر 10 چال به طور همزمان منفجر شوند و محدودیت</w:t>
      </w:r>
      <w:r w:rsidR="001F2583">
        <w:rPr>
          <w:rFonts w:hint="cs"/>
          <w:rtl/>
        </w:rPr>
        <w:t xml:space="preserve"> شد</w:t>
      </w:r>
      <w:r>
        <w:rPr>
          <w:rFonts w:hint="cs"/>
          <w:rtl/>
        </w:rPr>
        <w:t>ت ضربه هوا در فاصله 300 متری، به 134 دسی بل</w:t>
      </w:r>
      <w:r w:rsidR="001F2583">
        <w:rPr>
          <w:rFonts w:hint="cs"/>
          <w:rtl/>
        </w:rPr>
        <w:t xml:space="preserve"> طراحی آتشکاری معدن گل گهر، با هدف محدود سازی شدت ضربه هوا از دو رویکرد متفاوت </w:t>
      </w:r>
      <w:r w:rsidR="007D2C07">
        <w:rPr>
          <w:rFonts w:hint="cs"/>
          <w:rtl/>
        </w:rPr>
        <w:t>هوسترولید</w:t>
      </w:r>
      <w:r w:rsidR="00140DAD">
        <w:rPr>
          <w:rFonts w:hint="cs"/>
          <w:rtl/>
        </w:rPr>
        <w:t xml:space="preserve"> و بهانداری، مطابق با مقادیر جدول (5-18) خواهد بود.</w:t>
      </w:r>
    </w:p>
    <w:p w:rsidR="00E11F9A" w:rsidRDefault="00E11F9A">
      <w:pPr>
        <w:rPr>
          <w:b/>
          <w:noProof/>
          <w:sz w:val="20"/>
          <w:szCs w:val="20"/>
        </w:rPr>
      </w:pPr>
      <w:bookmarkStart w:id="306" w:name="_Toc259371039"/>
      <w:r>
        <w:rPr>
          <w:sz w:val="20"/>
          <w:szCs w:val="20"/>
          <w:rtl/>
        </w:rPr>
        <w:br w:type="page"/>
      </w:r>
    </w:p>
    <w:p w:rsidR="004C7F5D" w:rsidRPr="00140DAD" w:rsidRDefault="004C7F5D" w:rsidP="004C7F5D">
      <w:pPr>
        <w:pStyle w:val="Caption"/>
        <w:keepNext/>
        <w:ind w:hanging="1"/>
        <w:jc w:val="center"/>
        <w:rPr>
          <w:color w:val="auto"/>
          <w:sz w:val="20"/>
          <w:szCs w:val="20"/>
        </w:rPr>
      </w:pPr>
      <w:r w:rsidRPr="00140DAD">
        <w:rPr>
          <w:rFonts w:hint="cs"/>
          <w:color w:val="auto"/>
          <w:sz w:val="20"/>
          <w:szCs w:val="20"/>
          <w:rtl/>
        </w:rPr>
        <w:lastRenderedPageBreak/>
        <w:t>جدول</w:t>
      </w:r>
      <w:r w:rsidRPr="00140DAD">
        <w:rPr>
          <w:color w:val="auto"/>
          <w:sz w:val="20"/>
          <w:szCs w:val="20"/>
          <w:rtl/>
        </w:rPr>
        <w:t xml:space="preserve"> 5-  </w:t>
      </w:r>
      <w:r w:rsidR="00771039" w:rsidRPr="00140DAD">
        <w:rPr>
          <w:color w:val="auto"/>
          <w:sz w:val="20"/>
          <w:szCs w:val="20"/>
          <w:rtl/>
        </w:rPr>
        <w:fldChar w:fldCharType="begin"/>
      </w:r>
      <w:r w:rsidRPr="00140DAD">
        <w:rPr>
          <w:color w:val="auto"/>
          <w:sz w:val="20"/>
          <w:szCs w:val="20"/>
          <w:rtl/>
        </w:rPr>
        <w:instrText xml:space="preserve"> </w:instrText>
      </w:r>
      <w:r w:rsidRPr="00140DAD">
        <w:rPr>
          <w:color w:val="auto"/>
          <w:sz w:val="20"/>
          <w:szCs w:val="20"/>
        </w:rPr>
        <w:instrText>SEQ</w:instrText>
      </w:r>
      <w:r w:rsidRPr="00140DAD">
        <w:rPr>
          <w:color w:val="auto"/>
          <w:sz w:val="20"/>
          <w:szCs w:val="20"/>
          <w:rtl/>
        </w:rPr>
        <w:instrText xml:space="preserve"> جدول_5-_ \* </w:instrText>
      </w:r>
      <w:r w:rsidRPr="00140DAD">
        <w:rPr>
          <w:color w:val="auto"/>
          <w:sz w:val="20"/>
          <w:szCs w:val="20"/>
        </w:rPr>
        <w:instrText>ARABIC</w:instrText>
      </w:r>
      <w:r w:rsidRPr="00140DAD">
        <w:rPr>
          <w:color w:val="auto"/>
          <w:sz w:val="20"/>
          <w:szCs w:val="20"/>
          <w:rtl/>
        </w:rPr>
        <w:instrText xml:space="preserve"> </w:instrText>
      </w:r>
      <w:r w:rsidR="00771039" w:rsidRPr="00140DAD">
        <w:rPr>
          <w:color w:val="auto"/>
          <w:sz w:val="20"/>
          <w:szCs w:val="20"/>
          <w:rtl/>
        </w:rPr>
        <w:fldChar w:fldCharType="separate"/>
      </w:r>
      <w:r w:rsidR="003521F7">
        <w:rPr>
          <w:color w:val="auto"/>
          <w:sz w:val="20"/>
          <w:szCs w:val="20"/>
          <w:rtl/>
        </w:rPr>
        <w:t>18</w:t>
      </w:r>
      <w:r w:rsidR="00771039" w:rsidRPr="00140DAD">
        <w:rPr>
          <w:color w:val="auto"/>
          <w:sz w:val="20"/>
          <w:szCs w:val="20"/>
          <w:rtl/>
        </w:rPr>
        <w:fldChar w:fldCharType="end"/>
      </w:r>
      <w:r w:rsidRPr="00140DAD">
        <w:rPr>
          <w:rFonts w:hint="cs"/>
          <w:color w:val="auto"/>
          <w:sz w:val="20"/>
          <w:szCs w:val="20"/>
          <w:rtl/>
        </w:rPr>
        <w:t xml:space="preserve">- </w:t>
      </w:r>
      <w:r w:rsidRPr="00140DAD">
        <w:rPr>
          <w:rFonts w:hint="eastAsia"/>
          <w:color w:val="auto"/>
          <w:sz w:val="20"/>
          <w:szCs w:val="20"/>
          <w:rtl/>
        </w:rPr>
        <w:t>مقا</w:t>
      </w:r>
      <w:r w:rsidRPr="00140DAD">
        <w:rPr>
          <w:rFonts w:hint="cs"/>
          <w:color w:val="auto"/>
          <w:sz w:val="20"/>
          <w:szCs w:val="20"/>
          <w:rtl/>
        </w:rPr>
        <w:t>ی</w:t>
      </w:r>
      <w:r w:rsidRPr="00140DAD">
        <w:rPr>
          <w:rFonts w:hint="eastAsia"/>
          <w:color w:val="auto"/>
          <w:sz w:val="20"/>
          <w:szCs w:val="20"/>
          <w:rtl/>
        </w:rPr>
        <w:t>سه</w:t>
      </w:r>
      <w:r w:rsidRPr="00140DAD">
        <w:rPr>
          <w:color w:val="auto"/>
          <w:sz w:val="20"/>
          <w:szCs w:val="20"/>
          <w:rtl/>
        </w:rPr>
        <w:t xml:space="preserve"> </w:t>
      </w:r>
      <w:r w:rsidRPr="00140DAD">
        <w:rPr>
          <w:rFonts w:hint="eastAsia"/>
          <w:color w:val="auto"/>
          <w:sz w:val="20"/>
          <w:szCs w:val="20"/>
          <w:rtl/>
        </w:rPr>
        <w:t>تاث</w:t>
      </w:r>
      <w:r w:rsidRPr="00140DAD">
        <w:rPr>
          <w:rFonts w:hint="cs"/>
          <w:color w:val="auto"/>
          <w:sz w:val="20"/>
          <w:szCs w:val="20"/>
          <w:rtl/>
        </w:rPr>
        <w:t>ی</w:t>
      </w:r>
      <w:r w:rsidRPr="00140DAD">
        <w:rPr>
          <w:rFonts w:hint="eastAsia"/>
          <w:color w:val="auto"/>
          <w:sz w:val="20"/>
          <w:szCs w:val="20"/>
          <w:rtl/>
        </w:rPr>
        <w:t>ر</w:t>
      </w:r>
      <w:r w:rsidRPr="00140DAD">
        <w:rPr>
          <w:color w:val="auto"/>
          <w:sz w:val="20"/>
          <w:szCs w:val="20"/>
          <w:rtl/>
        </w:rPr>
        <w:t xml:space="preserve"> </w:t>
      </w:r>
      <w:r w:rsidRPr="00140DAD">
        <w:rPr>
          <w:rFonts w:hint="eastAsia"/>
          <w:color w:val="auto"/>
          <w:sz w:val="20"/>
          <w:szCs w:val="20"/>
          <w:rtl/>
        </w:rPr>
        <w:t>کاربرد</w:t>
      </w:r>
      <w:r w:rsidRPr="00140DAD">
        <w:rPr>
          <w:color w:val="auto"/>
          <w:sz w:val="20"/>
          <w:szCs w:val="20"/>
          <w:rtl/>
        </w:rPr>
        <w:t xml:space="preserve"> </w:t>
      </w:r>
      <w:r w:rsidRPr="00140DAD">
        <w:rPr>
          <w:rFonts w:hint="eastAsia"/>
          <w:color w:val="auto"/>
          <w:sz w:val="20"/>
          <w:szCs w:val="20"/>
          <w:rtl/>
        </w:rPr>
        <w:t>دو</w:t>
      </w:r>
      <w:r w:rsidRPr="00140DAD">
        <w:rPr>
          <w:color w:val="auto"/>
          <w:sz w:val="20"/>
          <w:szCs w:val="20"/>
          <w:rtl/>
        </w:rPr>
        <w:t xml:space="preserve"> </w:t>
      </w:r>
      <w:r w:rsidRPr="00140DAD">
        <w:rPr>
          <w:rFonts w:hint="eastAsia"/>
          <w:color w:val="auto"/>
          <w:sz w:val="20"/>
          <w:szCs w:val="20"/>
          <w:rtl/>
        </w:rPr>
        <w:t>رو</w:t>
      </w:r>
      <w:r w:rsidRPr="00140DAD">
        <w:rPr>
          <w:rFonts w:hint="cs"/>
          <w:color w:val="auto"/>
          <w:sz w:val="20"/>
          <w:szCs w:val="20"/>
          <w:rtl/>
        </w:rPr>
        <w:t>ی</w:t>
      </w:r>
      <w:r w:rsidRPr="00140DAD">
        <w:rPr>
          <w:rFonts w:hint="eastAsia"/>
          <w:color w:val="auto"/>
          <w:sz w:val="20"/>
          <w:szCs w:val="20"/>
          <w:rtl/>
        </w:rPr>
        <w:t>کرد</w:t>
      </w:r>
      <w:r w:rsidRPr="00140DAD">
        <w:rPr>
          <w:color w:val="auto"/>
          <w:sz w:val="20"/>
          <w:szCs w:val="20"/>
          <w:rtl/>
        </w:rPr>
        <w:t xml:space="preserve"> </w:t>
      </w:r>
      <w:r w:rsidRPr="00140DAD">
        <w:rPr>
          <w:rFonts w:hint="eastAsia"/>
          <w:color w:val="auto"/>
          <w:sz w:val="20"/>
          <w:szCs w:val="20"/>
          <w:rtl/>
        </w:rPr>
        <w:t>متفاوت</w:t>
      </w:r>
      <w:r w:rsidRPr="00140DAD">
        <w:rPr>
          <w:color w:val="auto"/>
          <w:sz w:val="20"/>
          <w:szCs w:val="20"/>
          <w:rtl/>
        </w:rPr>
        <w:t xml:space="preserve"> </w:t>
      </w:r>
      <w:r w:rsidRPr="00140DAD">
        <w:rPr>
          <w:rFonts w:hint="eastAsia"/>
          <w:color w:val="auto"/>
          <w:sz w:val="20"/>
          <w:szCs w:val="20"/>
          <w:rtl/>
        </w:rPr>
        <w:t>برا</w:t>
      </w:r>
      <w:r w:rsidRPr="00140DAD">
        <w:rPr>
          <w:rFonts w:hint="cs"/>
          <w:color w:val="auto"/>
          <w:sz w:val="20"/>
          <w:szCs w:val="20"/>
          <w:rtl/>
        </w:rPr>
        <w:t>ی</w:t>
      </w:r>
      <w:r w:rsidRPr="00140DAD">
        <w:rPr>
          <w:color w:val="auto"/>
          <w:sz w:val="20"/>
          <w:szCs w:val="20"/>
          <w:rtl/>
        </w:rPr>
        <w:t xml:space="preserve"> </w:t>
      </w:r>
      <w:r w:rsidRPr="00140DAD">
        <w:rPr>
          <w:rFonts w:hint="eastAsia"/>
          <w:color w:val="auto"/>
          <w:sz w:val="20"/>
          <w:szCs w:val="20"/>
          <w:rtl/>
        </w:rPr>
        <w:t>محاسبه</w:t>
      </w:r>
      <w:r w:rsidRPr="00140DAD">
        <w:rPr>
          <w:color w:val="auto"/>
          <w:sz w:val="20"/>
          <w:szCs w:val="20"/>
          <w:rtl/>
        </w:rPr>
        <w:t xml:space="preserve"> </w:t>
      </w:r>
      <w:r w:rsidRPr="00140DAD">
        <w:rPr>
          <w:rFonts w:hint="eastAsia"/>
          <w:color w:val="auto"/>
          <w:sz w:val="20"/>
          <w:szCs w:val="20"/>
          <w:rtl/>
        </w:rPr>
        <w:t>شدت</w:t>
      </w:r>
      <w:r w:rsidRPr="00140DAD">
        <w:rPr>
          <w:color w:val="auto"/>
          <w:sz w:val="20"/>
          <w:szCs w:val="20"/>
          <w:rtl/>
        </w:rPr>
        <w:t xml:space="preserve"> </w:t>
      </w:r>
      <w:r w:rsidRPr="00140DAD">
        <w:rPr>
          <w:rFonts w:hint="eastAsia"/>
          <w:color w:val="auto"/>
          <w:sz w:val="20"/>
          <w:szCs w:val="20"/>
          <w:rtl/>
        </w:rPr>
        <w:t>ضربه</w:t>
      </w:r>
      <w:r w:rsidRPr="00140DAD">
        <w:rPr>
          <w:color w:val="auto"/>
          <w:sz w:val="20"/>
          <w:szCs w:val="20"/>
          <w:rtl/>
        </w:rPr>
        <w:t xml:space="preserve"> </w:t>
      </w:r>
      <w:r w:rsidRPr="00140DAD">
        <w:rPr>
          <w:rFonts w:hint="eastAsia"/>
          <w:color w:val="auto"/>
          <w:sz w:val="20"/>
          <w:szCs w:val="20"/>
          <w:rtl/>
        </w:rPr>
        <w:t>هوا</w:t>
      </w:r>
      <w:bookmarkEnd w:id="306"/>
    </w:p>
    <w:tbl>
      <w:tblPr>
        <w:tblStyle w:val="TableGrid"/>
        <w:bidiVisual/>
        <w:tblW w:w="0" w:type="auto"/>
        <w:jc w:val="center"/>
        <w:tblLook w:val="04A0" w:firstRow="1" w:lastRow="0" w:firstColumn="1" w:lastColumn="0" w:noHBand="0" w:noVBand="1"/>
      </w:tblPr>
      <w:tblGrid>
        <w:gridCol w:w="1120"/>
        <w:gridCol w:w="765"/>
        <w:gridCol w:w="870"/>
        <w:gridCol w:w="765"/>
        <w:gridCol w:w="705"/>
        <w:gridCol w:w="763"/>
        <w:gridCol w:w="768"/>
        <w:gridCol w:w="867"/>
        <w:gridCol w:w="957"/>
        <w:gridCol w:w="1140"/>
      </w:tblGrid>
      <w:tr w:rsidR="001F2583" w:rsidRPr="00DA6B76" w:rsidTr="00E11F9A">
        <w:trPr>
          <w:jc w:val="center"/>
        </w:trPr>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روش محاسبه شدت ضربه هوا</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قطر چال (</w:t>
            </w:r>
            <w:r w:rsidRPr="004C7F5D">
              <w:rPr>
                <w:sz w:val="20"/>
                <w:szCs w:val="20"/>
              </w:rPr>
              <w:t>mm</w:t>
            </w:r>
            <w:r w:rsidRPr="00DA6B76">
              <w:rPr>
                <w:rFonts w:hint="cs"/>
                <w:sz w:val="24"/>
                <w:szCs w:val="24"/>
                <w:rtl/>
              </w:rPr>
              <w:t>)</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بارسنگ (</w:t>
            </w:r>
            <w:r w:rsidRPr="004C7F5D">
              <w:rPr>
                <w:sz w:val="20"/>
                <w:szCs w:val="20"/>
              </w:rPr>
              <w:t>m</w:t>
            </w:r>
            <w:r w:rsidRPr="00DA6B76">
              <w:rPr>
                <w:rFonts w:hint="cs"/>
                <w:sz w:val="24"/>
                <w:szCs w:val="24"/>
                <w:rtl/>
              </w:rPr>
              <w:t>)</w:t>
            </w:r>
          </w:p>
        </w:tc>
        <w:tc>
          <w:tcPr>
            <w:tcW w:w="0" w:type="auto"/>
            <w:vAlign w:val="center"/>
          </w:tcPr>
          <w:p w:rsidR="001F2583" w:rsidRPr="00DA6B76" w:rsidRDefault="00040418" w:rsidP="00E11F9A">
            <w:pPr>
              <w:bidi/>
              <w:ind w:firstLine="0"/>
              <w:jc w:val="center"/>
              <w:rPr>
                <w:sz w:val="24"/>
                <w:szCs w:val="24"/>
                <w:rtl/>
              </w:rPr>
            </w:pPr>
            <w:r>
              <w:rPr>
                <w:rFonts w:hint="cs"/>
                <w:sz w:val="24"/>
                <w:szCs w:val="24"/>
                <w:rtl/>
              </w:rPr>
              <w:t>فاصله جناحی</w:t>
            </w:r>
            <w:r w:rsidR="001F2583" w:rsidRPr="00DA6B76">
              <w:rPr>
                <w:rFonts w:hint="cs"/>
                <w:sz w:val="24"/>
                <w:szCs w:val="24"/>
                <w:rtl/>
              </w:rPr>
              <w:t xml:space="preserve"> (</w:t>
            </w:r>
            <w:r w:rsidR="001F2583" w:rsidRPr="004C7F5D">
              <w:rPr>
                <w:sz w:val="20"/>
                <w:szCs w:val="20"/>
              </w:rPr>
              <w:t>m</w:t>
            </w:r>
            <w:r w:rsidR="001F2583" w:rsidRPr="00DA6B76">
              <w:rPr>
                <w:rFonts w:hint="cs"/>
                <w:sz w:val="24"/>
                <w:szCs w:val="24"/>
                <w:rtl/>
              </w:rPr>
              <w:t>)</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ارتفاع پله (</w:t>
            </w:r>
            <w:r w:rsidRPr="004C7F5D">
              <w:rPr>
                <w:sz w:val="20"/>
                <w:szCs w:val="20"/>
              </w:rPr>
              <w:t>m</w:t>
            </w:r>
            <w:r w:rsidRPr="00DA6B76">
              <w:rPr>
                <w:rFonts w:hint="cs"/>
                <w:sz w:val="24"/>
                <w:szCs w:val="24"/>
                <w:rtl/>
              </w:rPr>
              <w:t>)</w:t>
            </w:r>
          </w:p>
        </w:tc>
        <w:tc>
          <w:tcPr>
            <w:tcW w:w="0" w:type="auto"/>
            <w:vAlign w:val="center"/>
          </w:tcPr>
          <w:p w:rsidR="001F2583" w:rsidRPr="00DA6B76" w:rsidRDefault="00A13EE2" w:rsidP="00E11F9A">
            <w:pPr>
              <w:bidi/>
              <w:ind w:firstLine="0"/>
              <w:jc w:val="center"/>
              <w:rPr>
                <w:sz w:val="24"/>
                <w:szCs w:val="24"/>
                <w:rtl/>
              </w:rPr>
            </w:pPr>
            <w:r>
              <w:rPr>
                <w:rFonts w:hint="cs"/>
                <w:sz w:val="24"/>
                <w:szCs w:val="24"/>
                <w:rtl/>
              </w:rPr>
              <w:t>اضافه حفاری</w:t>
            </w:r>
            <w:r w:rsidR="001F2583" w:rsidRPr="00DA6B76">
              <w:rPr>
                <w:rFonts w:hint="cs"/>
                <w:sz w:val="24"/>
                <w:szCs w:val="24"/>
                <w:rtl/>
              </w:rPr>
              <w:t xml:space="preserve"> (</w:t>
            </w:r>
            <w:r w:rsidR="001F2583" w:rsidRPr="004C7F5D">
              <w:rPr>
                <w:sz w:val="20"/>
                <w:szCs w:val="20"/>
              </w:rPr>
              <w:t>m</w:t>
            </w:r>
            <w:r w:rsidR="001F2583" w:rsidRPr="00DA6B76">
              <w:rPr>
                <w:rFonts w:hint="cs"/>
                <w:sz w:val="24"/>
                <w:szCs w:val="24"/>
                <w:rtl/>
              </w:rPr>
              <w:t>)</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گل گذاری (</w:t>
            </w:r>
            <w:r w:rsidRPr="004C7F5D">
              <w:rPr>
                <w:sz w:val="20"/>
                <w:szCs w:val="20"/>
              </w:rPr>
              <w:t>m</w:t>
            </w:r>
            <w:r w:rsidRPr="00DA6B76">
              <w:rPr>
                <w:rFonts w:hint="cs"/>
                <w:sz w:val="24"/>
                <w:szCs w:val="24"/>
                <w:rtl/>
              </w:rPr>
              <w:t>)</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جرم خرج در هر چال (</w:t>
            </w:r>
            <w:r w:rsidRPr="004C7F5D">
              <w:rPr>
                <w:sz w:val="20"/>
                <w:szCs w:val="20"/>
              </w:rPr>
              <w:t>kg</w:t>
            </w:r>
            <w:r w:rsidRPr="00DA6B76">
              <w:rPr>
                <w:rFonts w:hint="cs"/>
                <w:sz w:val="24"/>
                <w:szCs w:val="24"/>
                <w:rtl/>
              </w:rPr>
              <w:t>)</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خرج ویژه (</w:t>
            </w:r>
            <w:r w:rsidRPr="004C7F5D">
              <w:rPr>
                <w:sz w:val="20"/>
                <w:szCs w:val="20"/>
              </w:rPr>
              <w:t>gr/m</w:t>
            </w:r>
            <w:r w:rsidRPr="004C7F5D">
              <w:rPr>
                <w:sz w:val="20"/>
                <w:szCs w:val="20"/>
                <w:vertAlign w:val="superscript"/>
              </w:rPr>
              <w:t>3</w:t>
            </w:r>
            <w:r w:rsidRPr="00DA6B76">
              <w:rPr>
                <w:rFonts w:hint="cs"/>
                <w:sz w:val="24"/>
                <w:szCs w:val="24"/>
                <w:rtl/>
              </w:rPr>
              <w:t>)</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حفاری ویژه (</w:t>
            </w:r>
            <w:r w:rsidRPr="004C7F5D">
              <w:rPr>
                <w:sz w:val="20"/>
                <w:szCs w:val="20"/>
              </w:rPr>
              <w:t>mm/m</w:t>
            </w:r>
            <w:r w:rsidRPr="004C7F5D">
              <w:rPr>
                <w:sz w:val="20"/>
                <w:szCs w:val="20"/>
                <w:vertAlign w:val="superscript"/>
              </w:rPr>
              <w:t>3</w:t>
            </w:r>
            <w:r w:rsidRPr="00DA6B76">
              <w:rPr>
                <w:rFonts w:hint="cs"/>
                <w:sz w:val="24"/>
                <w:szCs w:val="24"/>
                <w:rtl/>
              </w:rPr>
              <w:t>)</w:t>
            </w:r>
          </w:p>
        </w:tc>
      </w:tr>
      <w:tr w:rsidR="001F2583" w:rsidRPr="00DA6B76" w:rsidTr="00E11F9A">
        <w:trPr>
          <w:jc w:val="center"/>
        </w:trPr>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رویکرد بهانداری</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220</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5/5</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32/6</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15</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65/1</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5/5</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360</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691</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32</w:t>
            </w:r>
          </w:p>
        </w:tc>
      </w:tr>
      <w:tr w:rsidR="001F2583" w:rsidRPr="00DA6B76" w:rsidTr="00E11F9A">
        <w:trPr>
          <w:jc w:val="center"/>
        </w:trPr>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 xml:space="preserve">رویکرد </w:t>
            </w:r>
            <w:r w:rsidR="007D2C07">
              <w:rPr>
                <w:rFonts w:hint="cs"/>
                <w:sz w:val="24"/>
                <w:szCs w:val="24"/>
                <w:rtl/>
              </w:rPr>
              <w:t>هوسترولید</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246</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15/6</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07/7</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15</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84/1</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15/6</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6/431</w:t>
            </w:r>
          </w:p>
        </w:tc>
        <w:tc>
          <w:tcPr>
            <w:tcW w:w="0" w:type="auto"/>
            <w:vAlign w:val="center"/>
          </w:tcPr>
          <w:p w:rsidR="001F2583" w:rsidRPr="00DA6B76" w:rsidRDefault="001F2583" w:rsidP="00E11F9A">
            <w:pPr>
              <w:bidi/>
              <w:ind w:firstLine="0"/>
              <w:jc w:val="center"/>
              <w:rPr>
                <w:sz w:val="24"/>
                <w:szCs w:val="24"/>
                <w:rtl/>
              </w:rPr>
            </w:pPr>
            <w:r w:rsidRPr="00DA6B76">
              <w:rPr>
                <w:rFonts w:hint="cs"/>
                <w:sz w:val="24"/>
                <w:szCs w:val="24"/>
                <w:rtl/>
              </w:rPr>
              <w:t>662</w:t>
            </w:r>
          </w:p>
        </w:tc>
        <w:tc>
          <w:tcPr>
            <w:tcW w:w="0" w:type="auto"/>
            <w:vAlign w:val="center"/>
          </w:tcPr>
          <w:p w:rsidR="001F2583" w:rsidRPr="00DA6B76" w:rsidRDefault="001F2583" w:rsidP="00E11F9A">
            <w:pPr>
              <w:keepNext/>
              <w:bidi/>
              <w:ind w:firstLine="0"/>
              <w:jc w:val="center"/>
              <w:rPr>
                <w:sz w:val="24"/>
                <w:szCs w:val="24"/>
                <w:rtl/>
              </w:rPr>
            </w:pPr>
            <w:r w:rsidRPr="00DA6B76">
              <w:rPr>
                <w:rFonts w:hint="cs"/>
                <w:sz w:val="24"/>
                <w:szCs w:val="24"/>
                <w:rtl/>
              </w:rPr>
              <w:t>26</w:t>
            </w:r>
          </w:p>
        </w:tc>
      </w:tr>
    </w:tbl>
    <w:p w:rsidR="001F2583" w:rsidRDefault="001F2583" w:rsidP="00140DAD">
      <w:pPr>
        <w:bidi/>
        <w:ind w:firstLine="566"/>
        <w:rPr>
          <w:rtl/>
        </w:rPr>
      </w:pPr>
      <w:r>
        <w:rPr>
          <w:rFonts w:hint="cs"/>
          <w:rtl/>
        </w:rPr>
        <w:t xml:space="preserve">در نمودار </w:t>
      </w:r>
      <w:r w:rsidR="00140DAD">
        <w:rPr>
          <w:rFonts w:hint="cs"/>
          <w:rtl/>
        </w:rPr>
        <w:t>شکل (5-17)</w:t>
      </w:r>
      <w:r>
        <w:rPr>
          <w:rFonts w:hint="cs"/>
          <w:rtl/>
        </w:rPr>
        <w:t xml:space="preserve">، حداکثر قطر چالی که از دو رویکرد متفاوت بهانداری و </w:t>
      </w:r>
      <w:r w:rsidR="007D2C07">
        <w:rPr>
          <w:rFonts w:hint="cs"/>
          <w:rtl/>
        </w:rPr>
        <w:t>هوسترولید</w:t>
      </w:r>
      <w:r>
        <w:rPr>
          <w:rFonts w:hint="cs"/>
          <w:rtl/>
        </w:rPr>
        <w:t xml:space="preserve"> برای محدودسازی شدت ضربه هوا به 134 </w:t>
      </w:r>
      <w:r w:rsidR="00140DAD">
        <w:rPr>
          <w:rFonts w:hint="cs"/>
          <w:rtl/>
        </w:rPr>
        <w:t>دسی بل، در آتشکاری 10 چال</w:t>
      </w:r>
      <w:r>
        <w:rPr>
          <w:rFonts w:hint="cs"/>
          <w:rtl/>
        </w:rPr>
        <w:t xml:space="preserve"> همزمان، به </w:t>
      </w:r>
      <w:r w:rsidR="00701486">
        <w:rPr>
          <w:rFonts w:hint="cs"/>
          <w:rtl/>
        </w:rPr>
        <w:t>دست می آید؛ نمایش داده شده است</w:t>
      </w:r>
      <w:r w:rsidR="00140DAD">
        <w:rPr>
          <w:rFonts w:hint="cs"/>
          <w:rtl/>
        </w:rPr>
        <w:t xml:space="preserve">. </w:t>
      </w:r>
      <w:r>
        <w:rPr>
          <w:rFonts w:hint="cs"/>
          <w:rtl/>
        </w:rPr>
        <w:t>نسبت های بین پارامترهای هندسی، برای هر دو ر</w:t>
      </w:r>
      <w:r w:rsidR="00140DAD">
        <w:rPr>
          <w:rFonts w:hint="cs"/>
          <w:rtl/>
        </w:rPr>
        <w:t>ویکرد ثابت در نظر گرفته شده است.</w:t>
      </w:r>
    </w:p>
    <w:p w:rsidR="003558D8" w:rsidRDefault="001F2583" w:rsidP="003558D8">
      <w:pPr>
        <w:keepNext/>
        <w:bidi/>
        <w:jc w:val="center"/>
      </w:pPr>
      <w:r w:rsidRPr="000C4D5C">
        <w:rPr>
          <w:noProof/>
          <w:rtl/>
          <w:lang w:bidi="ar-SA"/>
        </w:rPr>
        <w:drawing>
          <wp:inline distT="0" distB="0" distL="0" distR="0">
            <wp:extent cx="5400040" cy="4105275"/>
            <wp:effectExtent l="19050" t="0" r="10160" b="0"/>
            <wp:docPr id="8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4"/>
              </a:graphicData>
            </a:graphic>
          </wp:inline>
        </w:drawing>
      </w:r>
    </w:p>
    <w:p w:rsidR="00D43D95" w:rsidRPr="003558D8" w:rsidRDefault="003558D8" w:rsidP="003558D8">
      <w:pPr>
        <w:pStyle w:val="Caption"/>
        <w:ind w:hanging="1"/>
        <w:jc w:val="center"/>
        <w:rPr>
          <w:color w:val="auto"/>
          <w:sz w:val="20"/>
          <w:szCs w:val="20"/>
        </w:rPr>
      </w:pPr>
      <w:bookmarkStart w:id="307" w:name="_Toc259369167"/>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17</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نمودار</w:t>
      </w:r>
      <w:r w:rsidRPr="003558D8">
        <w:rPr>
          <w:color w:val="auto"/>
          <w:sz w:val="20"/>
          <w:szCs w:val="20"/>
          <w:rtl/>
        </w:rPr>
        <w:t xml:space="preserve"> </w:t>
      </w:r>
      <w:r w:rsidRPr="003558D8">
        <w:rPr>
          <w:rFonts w:hint="eastAsia"/>
          <w:color w:val="auto"/>
          <w:sz w:val="20"/>
          <w:szCs w:val="20"/>
          <w:rtl/>
        </w:rPr>
        <w:t>حداکثر</w:t>
      </w:r>
      <w:r w:rsidRPr="003558D8">
        <w:rPr>
          <w:color w:val="auto"/>
          <w:sz w:val="20"/>
          <w:szCs w:val="20"/>
          <w:rtl/>
        </w:rPr>
        <w:t xml:space="preserve"> </w:t>
      </w:r>
      <w:r w:rsidRPr="003558D8">
        <w:rPr>
          <w:rFonts w:hint="eastAsia"/>
          <w:color w:val="auto"/>
          <w:sz w:val="20"/>
          <w:szCs w:val="20"/>
          <w:rtl/>
        </w:rPr>
        <w:t>قطر</w:t>
      </w:r>
      <w:r w:rsidRPr="003558D8">
        <w:rPr>
          <w:color w:val="auto"/>
          <w:sz w:val="20"/>
          <w:szCs w:val="20"/>
          <w:rtl/>
        </w:rPr>
        <w:t xml:space="preserve"> </w:t>
      </w:r>
      <w:r w:rsidRPr="003558D8">
        <w:rPr>
          <w:rFonts w:hint="eastAsia"/>
          <w:color w:val="auto"/>
          <w:sz w:val="20"/>
          <w:szCs w:val="20"/>
          <w:rtl/>
        </w:rPr>
        <w:t>چال</w:t>
      </w:r>
      <w:r w:rsidRPr="003558D8">
        <w:rPr>
          <w:color w:val="auto"/>
          <w:sz w:val="20"/>
          <w:szCs w:val="20"/>
          <w:rtl/>
        </w:rPr>
        <w:t xml:space="preserve"> </w:t>
      </w:r>
      <w:r w:rsidRPr="003558D8">
        <w:rPr>
          <w:rFonts w:hint="eastAsia"/>
          <w:color w:val="auto"/>
          <w:sz w:val="20"/>
          <w:szCs w:val="20"/>
          <w:rtl/>
        </w:rPr>
        <w:t>عمل</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برا</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محدود</w:t>
      </w:r>
      <w:r w:rsidRPr="003558D8">
        <w:rPr>
          <w:color w:val="auto"/>
          <w:sz w:val="20"/>
          <w:szCs w:val="20"/>
          <w:rtl/>
        </w:rPr>
        <w:t xml:space="preserve"> </w:t>
      </w:r>
      <w:r w:rsidRPr="003558D8">
        <w:rPr>
          <w:rFonts w:hint="eastAsia"/>
          <w:color w:val="auto"/>
          <w:sz w:val="20"/>
          <w:szCs w:val="20"/>
          <w:rtl/>
        </w:rPr>
        <w:t>کردن</w:t>
      </w:r>
      <w:r w:rsidRPr="003558D8">
        <w:rPr>
          <w:color w:val="auto"/>
          <w:sz w:val="20"/>
          <w:szCs w:val="20"/>
          <w:rtl/>
        </w:rPr>
        <w:t xml:space="preserve"> </w:t>
      </w:r>
      <w:r w:rsidRPr="003558D8">
        <w:rPr>
          <w:rFonts w:hint="eastAsia"/>
          <w:color w:val="auto"/>
          <w:sz w:val="20"/>
          <w:szCs w:val="20"/>
          <w:rtl/>
        </w:rPr>
        <w:t>شدت</w:t>
      </w:r>
      <w:r w:rsidRPr="003558D8">
        <w:rPr>
          <w:color w:val="auto"/>
          <w:sz w:val="20"/>
          <w:szCs w:val="20"/>
          <w:rtl/>
        </w:rPr>
        <w:t xml:space="preserve"> </w:t>
      </w:r>
      <w:r w:rsidRPr="003558D8">
        <w:rPr>
          <w:rFonts w:hint="eastAsia"/>
          <w:color w:val="auto"/>
          <w:sz w:val="20"/>
          <w:szCs w:val="20"/>
          <w:rtl/>
        </w:rPr>
        <w:t>ضربه</w:t>
      </w:r>
      <w:r w:rsidRPr="003558D8">
        <w:rPr>
          <w:color w:val="auto"/>
          <w:sz w:val="20"/>
          <w:szCs w:val="20"/>
          <w:rtl/>
        </w:rPr>
        <w:t xml:space="preserve"> </w:t>
      </w:r>
      <w:r w:rsidRPr="003558D8">
        <w:rPr>
          <w:rFonts w:hint="eastAsia"/>
          <w:color w:val="auto"/>
          <w:sz w:val="20"/>
          <w:szCs w:val="20"/>
          <w:rtl/>
        </w:rPr>
        <w:t>هوا</w:t>
      </w:r>
      <w:bookmarkEnd w:id="307"/>
    </w:p>
    <w:p w:rsidR="001F2583" w:rsidRDefault="001F2583" w:rsidP="00140DAD">
      <w:pPr>
        <w:bidi/>
        <w:ind w:firstLine="566"/>
        <w:rPr>
          <w:rtl/>
        </w:rPr>
      </w:pPr>
      <w:r>
        <w:rPr>
          <w:rFonts w:hint="cs"/>
          <w:rtl/>
        </w:rPr>
        <w:lastRenderedPageBreak/>
        <w:t xml:space="preserve">در نمودار </w:t>
      </w:r>
      <w:r w:rsidR="00140DAD">
        <w:rPr>
          <w:rFonts w:hint="cs"/>
          <w:rtl/>
        </w:rPr>
        <w:t>شکل (5-18)</w:t>
      </w:r>
      <w:r w:rsidR="00592402">
        <w:rPr>
          <w:rFonts w:hint="cs"/>
          <w:rtl/>
        </w:rPr>
        <w:t>، حداکثر قطر چال ایمن</w:t>
      </w:r>
      <w:r>
        <w:rPr>
          <w:rFonts w:hint="cs"/>
          <w:rtl/>
        </w:rPr>
        <w:t xml:space="preserve"> برای محدودسازی شدت ضربه هوا به 134 دسی بل بر اساس رابطه بهانداری</w:t>
      </w:r>
      <w:r w:rsidR="00592402">
        <w:rPr>
          <w:rFonts w:hint="cs"/>
          <w:rtl/>
        </w:rPr>
        <w:t xml:space="preserve"> </w:t>
      </w:r>
      <w:r w:rsidR="00140DAD">
        <w:rPr>
          <w:rFonts w:hint="cs"/>
          <w:rtl/>
        </w:rPr>
        <w:t>بر حسب</w:t>
      </w:r>
      <w:r>
        <w:rPr>
          <w:rFonts w:hint="cs"/>
          <w:rtl/>
        </w:rPr>
        <w:t xml:space="preserve"> فواصل</w:t>
      </w:r>
      <w:r w:rsidR="00140DAD">
        <w:rPr>
          <w:rFonts w:hint="cs"/>
          <w:rtl/>
        </w:rPr>
        <w:t xml:space="preserve"> مختلف از محل انفجار و تعداد </w:t>
      </w:r>
      <w:r>
        <w:rPr>
          <w:rFonts w:hint="cs"/>
          <w:rtl/>
        </w:rPr>
        <w:t>چال های انفجار همزمان متفاوت، نشان داده شده است.</w:t>
      </w:r>
    </w:p>
    <w:p w:rsidR="003558D8" w:rsidRDefault="001F2583" w:rsidP="003558D8">
      <w:pPr>
        <w:keepNext/>
        <w:bidi/>
        <w:jc w:val="center"/>
      </w:pPr>
      <w:r w:rsidRPr="009B5015">
        <w:rPr>
          <w:noProof/>
          <w:rtl/>
          <w:lang w:bidi="ar-SA"/>
        </w:rPr>
        <w:drawing>
          <wp:inline distT="0" distB="0" distL="0" distR="0">
            <wp:extent cx="5400040" cy="4876800"/>
            <wp:effectExtent l="19050" t="0" r="10160" b="0"/>
            <wp:docPr id="8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5"/>
              </a:graphicData>
            </a:graphic>
          </wp:inline>
        </w:drawing>
      </w:r>
    </w:p>
    <w:p w:rsidR="00D43D95" w:rsidRPr="003558D8" w:rsidRDefault="003558D8" w:rsidP="003558D8">
      <w:pPr>
        <w:pStyle w:val="Caption"/>
        <w:ind w:hanging="1"/>
        <w:jc w:val="center"/>
        <w:rPr>
          <w:color w:val="auto"/>
          <w:sz w:val="20"/>
          <w:szCs w:val="20"/>
        </w:rPr>
      </w:pPr>
      <w:bookmarkStart w:id="308" w:name="_Toc259369168"/>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18</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نمودار</w:t>
      </w:r>
      <w:r w:rsidRPr="003558D8">
        <w:rPr>
          <w:color w:val="auto"/>
          <w:sz w:val="20"/>
          <w:szCs w:val="20"/>
          <w:rtl/>
        </w:rPr>
        <w:t xml:space="preserve"> </w:t>
      </w:r>
      <w:r w:rsidRPr="003558D8">
        <w:rPr>
          <w:rFonts w:hint="eastAsia"/>
          <w:color w:val="auto"/>
          <w:sz w:val="20"/>
          <w:szCs w:val="20"/>
          <w:rtl/>
        </w:rPr>
        <w:t>تاث</w:t>
      </w:r>
      <w:r w:rsidRPr="003558D8">
        <w:rPr>
          <w:rFonts w:hint="cs"/>
          <w:color w:val="auto"/>
          <w:sz w:val="20"/>
          <w:szCs w:val="20"/>
          <w:rtl/>
        </w:rPr>
        <w:t>ی</w:t>
      </w:r>
      <w:r w:rsidRPr="003558D8">
        <w:rPr>
          <w:rFonts w:hint="eastAsia"/>
          <w:color w:val="auto"/>
          <w:sz w:val="20"/>
          <w:szCs w:val="20"/>
          <w:rtl/>
        </w:rPr>
        <w:t>ر</w:t>
      </w:r>
      <w:r w:rsidRPr="003558D8">
        <w:rPr>
          <w:color w:val="auto"/>
          <w:sz w:val="20"/>
          <w:szCs w:val="20"/>
          <w:rtl/>
        </w:rPr>
        <w:t xml:space="preserve"> </w:t>
      </w:r>
      <w:r w:rsidRPr="003558D8">
        <w:rPr>
          <w:rFonts w:hint="eastAsia"/>
          <w:color w:val="auto"/>
          <w:sz w:val="20"/>
          <w:szCs w:val="20"/>
          <w:rtl/>
        </w:rPr>
        <w:t>تعداد</w:t>
      </w:r>
      <w:r w:rsidRPr="003558D8">
        <w:rPr>
          <w:color w:val="auto"/>
          <w:sz w:val="20"/>
          <w:szCs w:val="20"/>
          <w:rtl/>
        </w:rPr>
        <w:t xml:space="preserve"> </w:t>
      </w:r>
      <w:r w:rsidRPr="003558D8">
        <w:rPr>
          <w:rFonts w:hint="eastAsia"/>
          <w:color w:val="auto"/>
          <w:sz w:val="20"/>
          <w:szCs w:val="20"/>
          <w:rtl/>
        </w:rPr>
        <w:t>چال</w:t>
      </w:r>
      <w:r w:rsidRPr="003558D8">
        <w:rPr>
          <w:color w:val="auto"/>
          <w:sz w:val="20"/>
          <w:szCs w:val="20"/>
          <w:rtl/>
        </w:rPr>
        <w:t xml:space="preserve"> </w:t>
      </w:r>
      <w:r w:rsidRPr="003558D8">
        <w:rPr>
          <w:rFonts w:hint="eastAsia"/>
          <w:color w:val="auto"/>
          <w:sz w:val="20"/>
          <w:szCs w:val="20"/>
          <w:rtl/>
        </w:rPr>
        <w:t>انفجار</w:t>
      </w:r>
      <w:r w:rsidRPr="003558D8">
        <w:rPr>
          <w:color w:val="auto"/>
          <w:sz w:val="20"/>
          <w:szCs w:val="20"/>
          <w:rtl/>
        </w:rPr>
        <w:t xml:space="preserve"> </w:t>
      </w:r>
      <w:r w:rsidRPr="003558D8">
        <w:rPr>
          <w:rFonts w:hint="eastAsia"/>
          <w:color w:val="auto"/>
          <w:sz w:val="20"/>
          <w:szCs w:val="20"/>
          <w:rtl/>
        </w:rPr>
        <w:t>همزمان</w:t>
      </w:r>
      <w:r w:rsidRPr="003558D8">
        <w:rPr>
          <w:color w:val="auto"/>
          <w:sz w:val="20"/>
          <w:szCs w:val="20"/>
          <w:rtl/>
        </w:rPr>
        <w:t xml:space="preserve"> </w:t>
      </w:r>
      <w:r w:rsidRPr="003558D8">
        <w:rPr>
          <w:rFonts w:hint="eastAsia"/>
          <w:color w:val="auto"/>
          <w:sz w:val="20"/>
          <w:szCs w:val="20"/>
          <w:rtl/>
        </w:rPr>
        <w:t>بر</w:t>
      </w:r>
      <w:r w:rsidRPr="003558D8">
        <w:rPr>
          <w:color w:val="auto"/>
          <w:sz w:val="20"/>
          <w:szCs w:val="20"/>
          <w:rtl/>
        </w:rPr>
        <w:t xml:space="preserve"> </w:t>
      </w:r>
      <w:r w:rsidRPr="003558D8">
        <w:rPr>
          <w:rFonts w:hint="eastAsia"/>
          <w:color w:val="auto"/>
          <w:sz w:val="20"/>
          <w:szCs w:val="20"/>
          <w:rtl/>
        </w:rPr>
        <w:t>شدت</w:t>
      </w:r>
      <w:r w:rsidRPr="003558D8">
        <w:rPr>
          <w:color w:val="auto"/>
          <w:sz w:val="20"/>
          <w:szCs w:val="20"/>
          <w:rtl/>
        </w:rPr>
        <w:t xml:space="preserve"> </w:t>
      </w:r>
      <w:r w:rsidRPr="003558D8">
        <w:rPr>
          <w:rFonts w:hint="eastAsia"/>
          <w:color w:val="auto"/>
          <w:sz w:val="20"/>
          <w:szCs w:val="20"/>
          <w:rtl/>
        </w:rPr>
        <w:t>ضربه</w:t>
      </w:r>
      <w:r w:rsidRPr="003558D8">
        <w:rPr>
          <w:color w:val="auto"/>
          <w:sz w:val="20"/>
          <w:szCs w:val="20"/>
          <w:rtl/>
        </w:rPr>
        <w:t xml:space="preserve"> </w:t>
      </w:r>
      <w:r w:rsidRPr="003558D8">
        <w:rPr>
          <w:rFonts w:hint="eastAsia"/>
          <w:color w:val="auto"/>
          <w:sz w:val="20"/>
          <w:szCs w:val="20"/>
          <w:rtl/>
        </w:rPr>
        <w:t>هوا</w:t>
      </w:r>
      <w:bookmarkEnd w:id="308"/>
    </w:p>
    <w:p w:rsidR="001F2583" w:rsidRDefault="00140DAD" w:rsidP="00592402">
      <w:pPr>
        <w:bidi/>
        <w:ind w:firstLine="566"/>
        <w:rPr>
          <w:rtl/>
        </w:rPr>
      </w:pPr>
      <w:r>
        <w:rPr>
          <w:rFonts w:hint="cs"/>
          <w:rtl/>
        </w:rPr>
        <w:t>در</w:t>
      </w:r>
      <w:r w:rsidR="001F2583">
        <w:rPr>
          <w:rFonts w:hint="cs"/>
          <w:rtl/>
        </w:rPr>
        <w:t xml:space="preserve"> نمودار</w:t>
      </w:r>
      <w:r w:rsidR="00592402">
        <w:rPr>
          <w:rFonts w:hint="cs"/>
          <w:rtl/>
        </w:rPr>
        <w:t>های (5-17) و (5-18) نسبت های بین پارامترهای آتشکاری</w:t>
      </w:r>
      <w:r w:rsidR="001F2583">
        <w:rPr>
          <w:rFonts w:hint="cs"/>
          <w:rtl/>
        </w:rPr>
        <w:t xml:space="preserve"> به صورت</w:t>
      </w:r>
      <w:r>
        <w:rPr>
          <w:rFonts w:hint="cs"/>
          <w:rtl/>
        </w:rPr>
        <w:t xml:space="preserve"> ثابت</w:t>
      </w:r>
      <w:r w:rsidR="00592402">
        <w:rPr>
          <w:rFonts w:hint="cs"/>
          <w:rtl/>
        </w:rPr>
        <w:t xml:space="preserve"> و برابر با مقادیر </w:t>
      </w:r>
      <w:r w:rsidR="001F2583">
        <w:rPr>
          <w:rFonts w:hint="cs"/>
          <w:rtl/>
        </w:rPr>
        <w:t>زیر در نظر گرفته شده است.</w:t>
      </w:r>
    </w:p>
    <w:p w:rsidR="001F2583" w:rsidRDefault="001F2583" w:rsidP="001F2583">
      <w:pPr>
        <w:rPr>
          <w:rtl/>
        </w:rPr>
      </w:pPr>
      <w:r w:rsidRPr="001E6FE4">
        <w:rPr>
          <w:szCs w:val="24"/>
        </w:rPr>
        <w:t>K</w:t>
      </w:r>
      <w:r w:rsidRPr="001E6FE4">
        <w:rPr>
          <w:szCs w:val="24"/>
          <w:vertAlign w:val="subscript"/>
        </w:rPr>
        <w:t>B</w:t>
      </w:r>
      <w:r w:rsidRPr="001E6FE4">
        <w:rPr>
          <w:szCs w:val="24"/>
        </w:rPr>
        <w:t>=25   K</w:t>
      </w:r>
      <w:r w:rsidRPr="001E6FE4">
        <w:rPr>
          <w:szCs w:val="24"/>
          <w:vertAlign w:val="subscript"/>
        </w:rPr>
        <w:t>S</w:t>
      </w:r>
      <w:r w:rsidRPr="001E6FE4">
        <w:rPr>
          <w:szCs w:val="24"/>
        </w:rPr>
        <w:t>=1.15   K</w:t>
      </w:r>
      <w:r w:rsidRPr="001E6FE4">
        <w:rPr>
          <w:szCs w:val="24"/>
          <w:vertAlign w:val="subscript"/>
        </w:rPr>
        <w:t>H</w:t>
      </w:r>
      <w:r w:rsidRPr="001E6FE4">
        <w:rPr>
          <w:szCs w:val="24"/>
        </w:rPr>
        <w:t>=2.6   K</w:t>
      </w:r>
      <w:r w:rsidRPr="001E6FE4">
        <w:rPr>
          <w:szCs w:val="24"/>
          <w:vertAlign w:val="subscript"/>
        </w:rPr>
        <w:t>J</w:t>
      </w:r>
      <w:r w:rsidRPr="001E6FE4">
        <w:rPr>
          <w:szCs w:val="24"/>
        </w:rPr>
        <w:t>=0.3   K</w:t>
      </w:r>
      <w:r w:rsidRPr="001E6FE4">
        <w:rPr>
          <w:szCs w:val="24"/>
          <w:vertAlign w:val="subscript"/>
        </w:rPr>
        <w:t>T</w:t>
      </w:r>
      <w:r w:rsidRPr="001E6FE4">
        <w:rPr>
          <w:szCs w:val="24"/>
        </w:rPr>
        <w:t>=1</w:t>
      </w:r>
    </w:p>
    <w:p w:rsidR="00C94210" w:rsidRDefault="00C94210" w:rsidP="00D43D95">
      <w:pPr>
        <w:bidi/>
        <w:ind w:left="566"/>
        <w:rPr>
          <w:rFonts w:cs="B Jadid"/>
          <w:rtl/>
        </w:rPr>
      </w:pPr>
    </w:p>
    <w:p w:rsidR="001F2583" w:rsidRPr="00CE13CD" w:rsidRDefault="001F2583" w:rsidP="00CE13CD">
      <w:pPr>
        <w:pStyle w:val="Heading1"/>
        <w:ind w:firstLine="566"/>
        <w:rPr>
          <w:rFonts w:cs="B Jadid"/>
          <w:color w:val="auto"/>
          <w:szCs w:val="32"/>
          <w:rtl/>
        </w:rPr>
      </w:pPr>
      <w:bookmarkStart w:id="309" w:name="_Toc263636339"/>
      <w:r w:rsidRPr="00CE13CD">
        <w:rPr>
          <w:rFonts w:cs="B Jadid" w:hint="cs"/>
          <w:color w:val="auto"/>
          <w:szCs w:val="32"/>
          <w:rtl/>
        </w:rPr>
        <w:lastRenderedPageBreak/>
        <w:t xml:space="preserve">5-8- طراحی آتشکاری </w:t>
      </w:r>
      <w:r w:rsidR="00C94210" w:rsidRPr="00CE13CD">
        <w:rPr>
          <w:rFonts w:cs="B Jadid" w:hint="cs"/>
          <w:color w:val="auto"/>
          <w:szCs w:val="32"/>
          <w:rtl/>
        </w:rPr>
        <w:t>با دیدگاه</w:t>
      </w:r>
      <w:r w:rsidRPr="00CE13CD">
        <w:rPr>
          <w:rFonts w:cs="B Jadid" w:hint="cs"/>
          <w:color w:val="auto"/>
          <w:szCs w:val="32"/>
          <w:rtl/>
        </w:rPr>
        <w:t xml:space="preserve"> مسافت مجاز پرتاب سنگ</w:t>
      </w:r>
      <w:bookmarkEnd w:id="309"/>
    </w:p>
    <w:p w:rsidR="001F2583" w:rsidRDefault="001F2583" w:rsidP="001F2583">
      <w:pPr>
        <w:bidi/>
        <w:rPr>
          <w:rtl/>
        </w:rPr>
      </w:pPr>
    </w:p>
    <w:p w:rsidR="001F2583" w:rsidRDefault="001F2583" w:rsidP="00592402">
      <w:pPr>
        <w:bidi/>
        <w:ind w:firstLine="566"/>
        <w:rPr>
          <w:rtl/>
        </w:rPr>
      </w:pPr>
      <w:r>
        <w:rPr>
          <w:rFonts w:hint="cs"/>
          <w:rtl/>
        </w:rPr>
        <w:t>به دلیل وجود تاسیسات و تجهیزات معدنی در نزدیکی مناطق انفجار، هر عملیات انفجار دارای محدودیت هایی به لحاظ حداکثر مسافت پرتاب سنگ است.</w:t>
      </w:r>
      <w:r w:rsidR="00592402">
        <w:rPr>
          <w:rFonts w:hint="cs"/>
          <w:rtl/>
        </w:rPr>
        <w:t xml:space="preserve"> </w:t>
      </w:r>
      <w:r w:rsidR="00B743F8">
        <w:rPr>
          <w:rFonts w:hint="cs"/>
          <w:rtl/>
        </w:rPr>
        <w:t>همان طور که در بخش</w:t>
      </w:r>
      <w:r w:rsidR="00592402">
        <w:rPr>
          <w:rFonts w:hint="cs"/>
          <w:rtl/>
        </w:rPr>
        <w:t xml:space="preserve"> (</w:t>
      </w:r>
      <w:r w:rsidR="00B743F8">
        <w:rPr>
          <w:rFonts w:hint="cs"/>
          <w:rtl/>
        </w:rPr>
        <w:t>2-4-2</w:t>
      </w:r>
      <w:r w:rsidR="00592402">
        <w:rPr>
          <w:rFonts w:hint="cs"/>
          <w:rtl/>
        </w:rPr>
        <w:t>)</w:t>
      </w:r>
      <w:r w:rsidR="00B743F8">
        <w:rPr>
          <w:rFonts w:hint="cs"/>
          <w:rtl/>
        </w:rPr>
        <w:t xml:space="preserve"> گفته شد بر اساس تحقیقات لوندبرگ، </w:t>
      </w:r>
      <w:r>
        <w:rPr>
          <w:rFonts w:hint="cs"/>
          <w:rtl/>
        </w:rPr>
        <w:t>طول پرتاب سنگ در آتشکاری پله ای، تابعی از قطر چال</w:t>
      </w:r>
      <w:r w:rsidR="00140DAD">
        <w:rPr>
          <w:rFonts w:hint="cs"/>
          <w:rtl/>
        </w:rPr>
        <w:t xml:space="preserve"> و خرج ویژه انفجار است البته</w:t>
      </w:r>
      <w:r>
        <w:rPr>
          <w:rFonts w:hint="cs"/>
          <w:rtl/>
        </w:rPr>
        <w:t xml:space="preserve"> در شرایط</w:t>
      </w:r>
      <w:r w:rsidR="00140DAD">
        <w:rPr>
          <w:rFonts w:hint="cs"/>
          <w:rtl/>
        </w:rPr>
        <w:t>ی که</w:t>
      </w:r>
      <w:r>
        <w:rPr>
          <w:rFonts w:hint="cs"/>
          <w:rtl/>
        </w:rPr>
        <w:t xml:space="preserve"> پدیده انفجار قیفی روی ندهد. اگر طول گل گذاری کافی نباشد یا تاخیر ردیف های عقب، نادرست</w:t>
      </w:r>
      <w:r w:rsidR="00592402">
        <w:rPr>
          <w:rFonts w:hint="cs"/>
          <w:rtl/>
        </w:rPr>
        <w:t xml:space="preserve"> انتخاب شده</w:t>
      </w:r>
      <w:r>
        <w:rPr>
          <w:rFonts w:hint="cs"/>
          <w:rtl/>
        </w:rPr>
        <w:t xml:space="preserve"> باشد؛ احتمال رخداد پدیده انفجار قیفی، افزایش می یابد. در این حالت، طول پرتاب ممکن است بیش تر باشد و تنها وابسته به قطر چال ها</w:t>
      </w:r>
      <w:r w:rsidR="00592402">
        <w:rPr>
          <w:rFonts w:hint="cs"/>
          <w:rtl/>
        </w:rPr>
        <w:t xml:space="preserve"> خواهد بود</w:t>
      </w:r>
      <w:r>
        <w:rPr>
          <w:rFonts w:hint="cs"/>
          <w:rtl/>
        </w:rPr>
        <w:t xml:space="preserve">. معمولاً احتمال رخداد این پدیده، 1 به 200 در نظر گرفته می شود اما در </w:t>
      </w:r>
      <w:r w:rsidR="00140DAD">
        <w:rPr>
          <w:rFonts w:hint="cs"/>
          <w:rtl/>
        </w:rPr>
        <w:t>عمل</w:t>
      </w:r>
      <w:r>
        <w:rPr>
          <w:rFonts w:hint="cs"/>
          <w:rtl/>
        </w:rPr>
        <w:t xml:space="preserve"> بیش تر </w:t>
      </w:r>
      <w:r w:rsidR="00140DAD">
        <w:rPr>
          <w:rFonts w:hint="cs"/>
          <w:rtl/>
        </w:rPr>
        <w:t>است</w:t>
      </w:r>
      <w:r>
        <w:rPr>
          <w:rFonts w:hint="cs"/>
          <w:rtl/>
        </w:rPr>
        <w:t xml:space="preserve"> (لیلی، 2007)</w:t>
      </w:r>
      <w:r w:rsidR="00592402">
        <w:rPr>
          <w:rFonts w:hint="cs"/>
          <w:rtl/>
        </w:rPr>
        <w:t>.</w:t>
      </w:r>
      <w:r>
        <w:rPr>
          <w:rFonts w:hint="cs"/>
          <w:rtl/>
        </w:rPr>
        <w:t xml:space="preserve"> اگر طول پرتاب سنگ، </w:t>
      </w:r>
      <w:r w:rsidR="00140DAD">
        <w:rPr>
          <w:rFonts w:hint="cs"/>
          <w:rtl/>
        </w:rPr>
        <w:t xml:space="preserve">به عنوان </w:t>
      </w:r>
      <w:r>
        <w:rPr>
          <w:rFonts w:hint="cs"/>
          <w:rtl/>
        </w:rPr>
        <w:t>تنها محدودیت و پارامتر حیاتی در طراحی آتشکاری معدن گل گهر باشد و سایر مسائل فنی و ایمنی، مثل خردایش و لرزش زمین، در نظر گرفته نشوند با فرض مقادیر بهینه برای نسبت های</w:t>
      </w:r>
      <w:r w:rsidR="00592402">
        <w:rPr>
          <w:rFonts w:hint="cs"/>
          <w:rtl/>
        </w:rPr>
        <w:t xml:space="preserve"> بین پارامترهای</w:t>
      </w:r>
      <w:r>
        <w:rPr>
          <w:rFonts w:hint="cs"/>
          <w:rtl/>
        </w:rPr>
        <w:t xml:space="preserve"> آتشکاری</w:t>
      </w:r>
      <w:r w:rsidR="00592402">
        <w:rPr>
          <w:rFonts w:hint="cs"/>
          <w:rtl/>
        </w:rPr>
        <w:t xml:space="preserve"> با توجه به شرایط معدن</w:t>
      </w:r>
      <w:r>
        <w:rPr>
          <w:rFonts w:hint="cs"/>
          <w:rtl/>
        </w:rPr>
        <w:t xml:space="preserve"> (</w:t>
      </w:r>
      <w:r w:rsidRPr="00AD4DB5">
        <w:rPr>
          <w:szCs w:val="24"/>
        </w:rPr>
        <w:t>K</w:t>
      </w:r>
      <w:r w:rsidRPr="00AD4DB5">
        <w:rPr>
          <w:szCs w:val="24"/>
          <w:vertAlign w:val="subscript"/>
        </w:rPr>
        <w:t>B</w:t>
      </w:r>
      <w:r w:rsidRPr="00AD4DB5">
        <w:rPr>
          <w:szCs w:val="24"/>
        </w:rPr>
        <w:t>=25, K</w:t>
      </w:r>
      <w:r w:rsidRPr="00AD4DB5">
        <w:rPr>
          <w:szCs w:val="24"/>
          <w:vertAlign w:val="subscript"/>
        </w:rPr>
        <w:t>S</w:t>
      </w:r>
      <w:r w:rsidRPr="00AD4DB5">
        <w:rPr>
          <w:szCs w:val="24"/>
        </w:rPr>
        <w:t>=1.15, K</w:t>
      </w:r>
      <w:r w:rsidRPr="00AD4DB5">
        <w:rPr>
          <w:szCs w:val="24"/>
          <w:vertAlign w:val="subscript"/>
        </w:rPr>
        <w:t>J</w:t>
      </w:r>
      <w:r w:rsidRPr="00AD4DB5">
        <w:rPr>
          <w:szCs w:val="24"/>
        </w:rPr>
        <w:t>=0.3</w:t>
      </w:r>
      <w:r>
        <w:rPr>
          <w:szCs w:val="24"/>
        </w:rPr>
        <w:t xml:space="preserve">, </w:t>
      </w:r>
      <w:r w:rsidRPr="00AD4DB5">
        <w:rPr>
          <w:szCs w:val="24"/>
        </w:rPr>
        <w:t>K</w:t>
      </w:r>
      <w:r w:rsidRPr="00AD4DB5">
        <w:rPr>
          <w:szCs w:val="24"/>
          <w:vertAlign w:val="subscript"/>
        </w:rPr>
        <w:t>T</w:t>
      </w:r>
      <w:r w:rsidRPr="00AD4DB5">
        <w:rPr>
          <w:szCs w:val="24"/>
        </w:rPr>
        <w:t>=1</w:t>
      </w:r>
      <w:r>
        <w:rPr>
          <w:rFonts w:hint="cs"/>
          <w:rtl/>
        </w:rPr>
        <w:t>) طراحی آتشکاری</w:t>
      </w:r>
      <w:r w:rsidR="00592402">
        <w:rPr>
          <w:rFonts w:hint="cs"/>
          <w:rtl/>
        </w:rPr>
        <w:t xml:space="preserve"> بر اساس محاسبه نرم افزار </w:t>
      </w:r>
      <w:r w:rsidR="00592402">
        <w:t>BlastDesign</w:t>
      </w:r>
      <w:r>
        <w:rPr>
          <w:rFonts w:hint="cs"/>
          <w:rtl/>
        </w:rPr>
        <w:t xml:space="preserve"> برای حداکثر طول پرتاب سنگ (شعاع منطقه </w:t>
      </w:r>
      <w:r w:rsidR="00592402">
        <w:rPr>
          <w:rFonts w:hint="cs"/>
          <w:rtl/>
        </w:rPr>
        <w:t>محدود شده انفجار) معادل 500 متر</w:t>
      </w:r>
      <w:r>
        <w:rPr>
          <w:rFonts w:hint="cs"/>
          <w:rtl/>
        </w:rPr>
        <w:t xml:space="preserve"> به صورت جدول </w:t>
      </w:r>
      <w:r w:rsidR="00EA70CC">
        <w:rPr>
          <w:rFonts w:hint="cs"/>
          <w:rtl/>
        </w:rPr>
        <w:t>(5-19)</w:t>
      </w:r>
      <w:r>
        <w:rPr>
          <w:rFonts w:hint="cs"/>
          <w:rtl/>
        </w:rPr>
        <w:t xml:space="preserve"> خواهد بود. ارتفاع پله ها، معادل 15 متر، ثابت فرض شده است و احتمال رخداد پدیده انفجار قیفی، در نظر گرفته </w:t>
      </w:r>
      <w:r w:rsidR="00592402">
        <w:rPr>
          <w:rFonts w:hint="cs"/>
          <w:rtl/>
        </w:rPr>
        <w:t>ن</w:t>
      </w:r>
      <w:r>
        <w:rPr>
          <w:rFonts w:hint="cs"/>
          <w:rtl/>
        </w:rPr>
        <w:t>شده است.</w:t>
      </w:r>
    </w:p>
    <w:p w:rsidR="00D43D95" w:rsidRPr="00060CC7" w:rsidRDefault="00D43D95" w:rsidP="00D43D95">
      <w:pPr>
        <w:pStyle w:val="Caption"/>
        <w:keepNext/>
        <w:ind w:hanging="1"/>
        <w:jc w:val="center"/>
        <w:rPr>
          <w:color w:val="auto"/>
          <w:sz w:val="20"/>
          <w:szCs w:val="20"/>
        </w:rPr>
      </w:pPr>
      <w:bookmarkStart w:id="310" w:name="_Toc259371040"/>
      <w:r w:rsidRPr="00060CC7">
        <w:rPr>
          <w:rFonts w:hint="cs"/>
          <w:color w:val="auto"/>
          <w:sz w:val="20"/>
          <w:szCs w:val="20"/>
          <w:rtl/>
        </w:rPr>
        <w:t>جدول</w:t>
      </w:r>
      <w:r w:rsidRPr="00060CC7">
        <w:rPr>
          <w:color w:val="auto"/>
          <w:sz w:val="20"/>
          <w:szCs w:val="20"/>
          <w:rtl/>
        </w:rPr>
        <w:t xml:space="preserve"> 5-  </w:t>
      </w:r>
      <w:r w:rsidR="00771039" w:rsidRPr="00060CC7">
        <w:rPr>
          <w:color w:val="auto"/>
          <w:sz w:val="20"/>
          <w:szCs w:val="20"/>
          <w:rtl/>
        </w:rPr>
        <w:fldChar w:fldCharType="begin"/>
      </w:r>
      <w:r w:rsidRPr="00060CC7">
        <w:rPr>
          <w:color w:val="auto"/>
          <w:sz w:val="20"/>
          <w:szCs w:val="20"/>
          <w:rtl/>
        </w:rPr>
        <w:instrText xml:space="preserve"> </w:instrText>
      </w:r>
      <w:r w:rsidRPr="00060CC7">
        <w:rPr>
          <w:color w:val="auto"/>
          <w:sz w:val="20"/>
          <w:szCs w:val="20"/>
        </w:rPr>
        <w:instrText>SEQ</w:instrText>
      </w:r>
      <w:r w:rsidRPr="00060CC7">
        <w:rPr>
          <w:color w:val="auto"/>
          <w:sz w:val="20"/>
          <w:szCs w:val="20"/>
          <w:rtl/>
        </w:rPr>
        <w:instrText xml:space="preserve"> جدول_5-_ \* </w:instrText>
      </w:r>
      <w:r w:rsidRPr="00060CC7">
        <w:rPr>
          <w:color w:val="auto"/>
          <w:sz w:val="20"/>
          <w:szCs w:val="20"/>
        </w:rPr>
        <w:instrText>ARABIC</w:instrText>
      </w:r>
      <w:r w:rsidRPr="00060CC7">
        <w:rPr>
          <w:color w:val="auto"/>
          <w:sz w:val="20"/>
          <w:szCs w:val="20"/>
          <w:rtl/>
        </w:rPr>
        <w:instrText xml:space="preserve"> </w:instrText>
      </w:r>
      <w:r w:rsidR="00771039" w:rsidRPr="00060CC7">
        <w:rPr>
          <w:color w:val="auto"/>
          <w:sz w:val="20"/>
          <w:szCs w:val="20"/>
          <w:rtl/>
        </w:rPr>
        <w:fldChar w:fldCharType="separate"/>
      </w:r>
      <w:r w:rsidR="003521F7">
        <w:rPr>
          <w:color w:val="auto"/>
          <w:sz w:val="20"/>
          <w:szCs w:val="20"/>
          <w:rtl/>
        </w:rPr>
        <w:t>19</w:t>
      </w:r>
      <w:r w:rsidR="00771039" w:rsidRPr="00060CC7">
        <w:rPr>
          <w:color w:val="auto"/>
          <w:sz w:val="20"/>
          <w:szCs w:val="20"/>
          <w:rtl/>
        </w:rPr>
        <w:fldChar w:fldCharType="end"/>
      </w:r>
      <w:r w:rsidRPr="00060CC7">
        <w:rPr>
          <w:rFonts w:hint="cs"/>
          <w:color w:val="auto"/>
          <w:sz w:val="20"/>
          <w:szCs w:val="20"/>
          <w:rtl/>
        </w:rPr>
        <w:t xml:space="preserve">- </w:t>
      </w:r>
      <w:r w:rsidRPr="00060CC7">
        <w:rPr>
          <w:rFonts w:hint="eastAsia"/>
          <w:color w:val="auto"/>
          <w:sz w:val="20"/>
          <w:szCs w:val="20"/>
          <w:rtl/>
        </w:rPr>
        <w:t>طراح</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آتشکار</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گل</w:t>
      </w:r>
      <w:r w:rsidRPr="00060CC7">
        <w:rPr>
          <w:color w:val="auto"/>
          <w:sz w:val="20"/>
          <w:szCs w:val="20"/>
          <w:rtl/>
        </w:rPr>
        <w:t xml:space="preserve"> </w:t>
      </w:r>
      <w:r w:rsidRPr="00060CC7">
        <w:rPr>
          <w:rFonts w:hint="eastAsia"/>
          <w:color w:val="auto"/>
          <w:sz w:val="20"/>
          <w:szCs w:val="20"/>
          <w:rtl/>
        </w:rPr>
        <w:t>گهر</w:t>
      </w:r>
      <w:r w:rsidRPr="00060CC7">
        <w:rPr>
          <w:color w:val="auto"/>
          <w:sz w:val="20"/>
          <w:szCs w:val="20"/>
          <w:rtl/>
        </w:rPr>
        <w:t xml:space="preserve"> </w:t>
      </w:r>
      <w:r w:rsidRPr="00060CC7">
        <w:rPr>
          <w:rFonts w:hint="eastAsia"/>
          <w:color w:val="auto"/>
          <w:sz w:val="20"/>
          <w:szCs w:val="20"/>
          <w:rtl/>
        </w:rPr>
        <w:t>بر</w:t>
      </w:r>
      <w:r w:rsidRPr="00060CC7">
        <w:rPr>
          <w:color w:val="auto"/>
          <w:sz w:val="20"/>
          <w:szCs w:val="20"/>
          <w:rtl/>
        </w:rPr>
        <w:t xml:space="preserve"> </w:t>
      </w:r>
      <w:r w:rsidRPr="00060CC7">
        <w:rPr>
          <w:rFonts w:hint="eastAsia"/>
          <w:color w:val="auto"/>
          <w:sz w:val="20"/>
          <w:szCs w:val="20"/>
          <w:rtl/>
        </w:rPr>
        <w:t>اساس</w:t>
      </w:r>
      <w:r w:rsidRPr="00060CC7">
        <w:rPr>
          <w:color w:val="auto"/>
          <w:sz w:val="20"/>
          <w:szCs w:val="20"/>
          <w:rtl/>
        </w:rPr>
        <w:t xml:space="preserve"> </w:t>
      </w:r>
      <w:r w:rsidRPr="00060CC7">
        <w:rPr>
          <w:rFonts w:hint="eastAsia"/>
          <w:color w:val="auto"/>
          <w:sz w:val="20"/>
          <w:szCs w:val="20"/>
          <w:rtl/>
        </w:rPr>
        <w:t>حداکثر</w:t>
      </w:r>
      <w:r w:rsidRPr="00060CC7">
        <w:rPr>
          <w:color w:val="auto"/>
          <w:sz w:val="20"/>
          <w:szCs w:val="20"/>
          <w:rtl/>
        </w:rPr>
        <w:t xml:space="preserve"> </w:t>
      </w:r>
      <w:r w:rsidRPr="00060CC7">
        <w:rPr>
          <w:rFonts w:hint="eastAsia"/>
          <w:color w:val="auto"/>
          <w:sz w:val="20"/>
          <w:szCs w:val="20"/>
          <w:rtl/>
        </w:rPr>
        <w:t>پرتاب</w:t>
      </w:r>
      <w:r w:rsidRPr="00060CC7">
        <w:rPr>
          <w:color w:val="auto"/>
          <w:sz w:val="20"/>
          <w:szCs w:val="20"/>
          <w:rtl/>
        </w:rPr>
        <w:t xml:space="preserve"> 500 </w:t>
      </w:r>
      <w:r w:rsidRPr="00060CC7">
        <w:rPr>
          <w:rFonts w:hint="eastAsia"/>
          <w:color w:val="auto"/>
          <w:sz w:val="20"/>
          <w:szCs w:val="20"/>
          <w:rtl/>
        </w:rPr>
        <w:t>متر</w:t>
      </w:r>
      <w:bookmarkEnd w:id="310"/>
    </w:p>
    <w:tbl>
      <w:tblPr>
        <w:tblStyle w:val="TableGrid"/>
        <w:bidiVisual/>
        <w:tblW w:w="0" w:type="auto"/>
        <w:tblLook w:val="04A0" w:firstRow="1" w:lastRow="0" w:firstColumn="1" w:lastColumn="0" w:noHBand="0" w:noVBand="1"/>
      </w:tblPr>
      <w:tblGrid>
        <w:gridCol w:w="943"/>
        <w:gridCol w:w="802"/>
        <w:gridCol w:w="889"/>
        <w:gridCol w:w="810"/>
        <w:gridCol w:w="738"/>
        <w:gridCol w:w="807"/>
        <w:gridCol w:w="803"/>
        <w:gridCol w:w="738"/>
        <w:gridCol w:w="1000"/>
        <w:gridCol w:w="1190"/>
      </w:tblGrid>
      <w:tr w:rsidR="001F2583" w:rsidRPr="00DA6B76" w:rsidTr="00110F7B">
        <w:tc>
          <w:tcPr>
            <w:tcW w:w="0" w:type="auto"/>
            <w:vAlign w:val="center"/>
          </w:tcPr>
          <w:p w:rsidR="001F2583" w:rsidRPr="00DA6B76" w:rsidRDefault="001F2583" w:rsidP="00110F7B">
            <w:pPr>
              <w:bidi/>
              <w:ind w:firstLine="0"/>
              <w:jc w:val="center"/>
              <w:rPr>
                <w:sz w:val="24"/>
                <w:szCs w:val="24"/>
                <w:rtl/>
              </w:rPr>
            </w:pPr>
            <w:r w:rsidRPr="00DA6B76">
              <w:rPr>
                <w:rFonts w:hint="cs"/>
                <w:sz w:val="24"/>
                <w:szCs w:val="24"/>
                <w:rtl/>
              </w:rPr>
              <w:t>حداکثر فاصله پرتاب سنگ (</w:t>
            </w:r>
            <w:r w:rsidRPr="00D43D95">
              <w:rPr>
                <w:sz w:val="20"/>
                <w:szCs w:val="20"/>
              </w:rPr>
              <w:t>m</w:t>
            </w:r>
            <w:r w:rsidRPr="00DA6B76">
              <w:rPr>
                <w:rFonts w:hint="cs"/>
                <w:sz w:val="24"/>
                <w:szCs w:val="24"/>
                <w:rtl/>
              </w:rPr>
              <w:t>)</w:t>
            </w:r>
          </w:p>
        </w:tc>
        <w:tc>
          <w:tcPr>
            <w:tcW w:w="0" w:type="auto"/>
            <w:vAlign w:val="center"/>
          </w:tcPr>
          <w:p w:rsidR="001F2583" w:rsidRPr="00DA6B76" w:rsidRDefault="001F2583" w:rsidP="00110F7B">
            <w:pPr>
              <w:bidi/>
              <w:ind w:firstLine="0"/>
              <w:jc w:val="center"/>
              <w:rPr>
                <w:sz w:val="24"/>
                <w:szCs w:val="24"/>
                <w:rtl/>
              </w:rPr>
            </w:pPr>
            <w:r w:rsidRPr="00DA6B76">
              <w:rPr>
                <w:rFonts w:hint="cs"/>
                <w:sz w:val="24"/>
                <w:szCs w:val="24"/>
                <w:rtl/>
              </w:rPr>
              <w:t>قطر چال (</w:t>
            </w:r>
            <w:r w:rsidRPr="00D43D95">
              <w:rPr>
                <w:sz w:val="20"/>
                <w:szCs w:val="20"/>
              </w:rPr>
              <w:t>mm</w:t>
            </w:r>
            <w:r w:rsidRPr="00DA6B76">
              <w:rPr>
                <w:rFonts w:hint="cs"/>
                <w:sz w:val="24"/>
                <w:szCs w:val="24"/>
                <w:rtl/>
              </w:rPr>
              <w:t>)</w:t>
            </w:r>
          </w:p>
        </w:tc>
        <w:tc>
          <w:tcPr>
            <w:tcW w:w="0" w:type="auto"/>
            <w:vAlign w:val="center"/>
          </w:tcPr>
          <w:p w:rsidR="001F2583" w:rsidRPr="00DA6B76" w:rsidRDefault="001F2583" w:rsidP="00110F7B">
            <w:pPr>
              <w:bidi/>
              <w:ind w:firstLine="0"/>
              <w:jc w:val="center"/>
              <w:rPr>
                <w:sz w:val="24"/>
                <w:szCs w:val="24"/>
                <w:rtl/>
              </w:rPr>
            </w:pPr>
            <w:r w:rsidRPr="00DA6B76">
              <w:rPr>
                <w:rFonts w:hint="cs"/>
                <w:sz w:val="24"/>
                <w:szCs w:val="24"/>
                <w:rtl/>
              </w:rPr>
              <w:t>بارسنگ (</w:t>
            </w:r>
            <w:r w:rsidRPr="00D43D95">
              <w:rPr>
                <w:sz w:val="20"/>
                <w:szCs w:val="20"/>
              </w:rPr>
              <w:t>m</w:t>
            </w:r>
            <w:r w:rsidRPr="00DA6B76">
              <w:rPr>
                <w:rFonts w:hint="cs"/>
                <w:sz w:val="24"/>
                <w:szCs w:val="24"/>
                <w:rtl/>
              </w:rPr>
              <w:t>)</w:t>
            </w:r>
          </w:p>
        </w:tc>
        <w:tc>
          <w:tcPr>
            <w:tcW w:w="0" w:type="auto"/>
            <w:vAlign w:val="center"/>
          </w:tcPr>
          <w:p w:rsidR="001F2583" w:rsidRPr="00DA6B76" w:rsidRDefault="00040418" w:rsidP="00110F7B">
            <w:pPr>
              <w:bidi/>
              <w:ind w:firstLine="0"/>
              <w:jc w:val="center"/>
              <w:rPr>
                <w:sz w:val="24"/>
                <w:szCs w:val="24"/>
                <w:rtl/>
              </w:rPr>
            </w:pPr>
            <w:r>
              <w:rPr>
                <w:rFonts w:hint="cs"/>
                <w:sz w:val="24"/>
                <w:szCs w:val="24"/>
                <w:rtl/>
              </w:rPr>
              <w:t>فاصله جناحی</w:t>
            </w:r>
            <w:r w:rsidR="001F2583" w:rsidRPr="00DA6B76">
              <w:rPr>
                <w:rFonts w:hint="cs"/>
                <w:sz w:val="24"/>
                <w:szCs w:val="24"/>
                <w:rtl/>
              </w:rPr>
              <w:t xml:space="preserve"> (</w:t>
            </w:r>
            <w:r w:rsidR="001F2583" w:rsidRPr="00D43D95">
              <w:rPr>
                <w:sz w:val="20"/>
                <w:szCs w:val="20"/>
              </w:rPr>
              <w:t>m</w:t>
            </w:r>
            <w:r w:rsidR="001F2583" w:rsidRPr="00DA6B76">
              <w:rPr>
                <w:rFonts w:hint="cs"/>
                <w:sz w:val="24"/>
                <w:szCs w:val="24"/>
                <w:rtl/>
              </w:rPr>
              <w:t>)</w:t>
            </w:r>
          </w:p>
        </w:tc>
        <w:tc>
          <w:tcPr>
            <w:tcW w:w="0" w:type="auto"/>
            <w:vAlign w:val="center"/>
          </w:tcPr>
          <w:p w:rsidR="001F2583" w:rsidRPr="00DA6B76" w:rsidRDefault="001F2583" w:rsidP="00110F7B">
            <w:pPr>
              <w:bidi/>
              <w:ind w:firstLine="0"/>
              <w:jc w:val="center"/>
              <w:rPr>
                <w:sz w:val="24"/>
                <w:szCs w:val="24"/>
              </w:rPr>
            </w:pPr>
            <w:r w:rsidRPr="00DA6B76">
              <w:rPr>
                <w:rFonts w:hint="cs"/>
                <w:sz w:val="24"/>
                <w:szCs w:val="24"/>
                <w:rtl/>
              </w:rPr>
              <w:t>ارتفاع پله (</w:t>
            </w:r>
            <w:r w:rsidRPr="00D43D95">
              <w:rPr>
                <w:sz w:val="20"/>
                <w:szCs w:val="20"/>
              </w:rPr>
              <w:t>m</w:t>
            </w:r>
            <w:r w:rsidRPr="00DA6B76">
              <w:rPr>
                <w:rFonts w:hint="cs"/>
                <w:sz w:val="24"/>
                <w:szCs w:val="24"/>
                <w:rtl/>
              </w:rPr>
              <w:t>)</w:t>
            </w:r>
          </w:p>
        </w:tc>
        <w:tc>
          <w:tcPr>
            <w:tcW w:w="0" w:type="auto"/>
            <w:vAlign w:val="center"/>
          </w:tcPr>
          <w:p w:rsidR="001F2583" w:rsidRPr="00DA6B76" w:rsidRDefault="00A13EE2" w:rsidP="00110F7B">
            <w:pPr>
              <w:bidi/>
              <w:ind w:firstLine="0"/>
              <w:jc w:val="center"/>
              <w:rPr>
                <w:sz w:val="24"/>
                <w:szCs w:val="24"/>
                <w:rtl/>
              </w:rPr>
            </w:pPr>
            <w:r>
              <w:rPr>
                <w:rFonts w:hint="cs"/>
                <w:sz w:val="24"/>
                <w:szCs w:val="24"/>
                <w:rtl/>
              </w:rPr>
              <w:t>اضافه حفاری</w:t>
            </w:r>
            <w:r w:rsidR="001F2583" w:rsidRPr="00DA6B76">
              <w:rPr>
                <w:rFonts w:hint="cs"/>
                <w:sz w:val="24"/>
                <w:szCs w:val="24"/>
                <w:rtl/>
              </w:rPr>
              <w:t xml:space="preserve"> (</w:t>
            </w:r>
            <w:r w:rsidR="001F2583" w:rsidRPr="00D43D95">
              <w:rPr>
                <w:sz w:val="20"/>
                <w:szCs w:val="20"/>
              </w:rPr>
              <w:t>m</w:t>
            </w:r>
            <w:r w:rsidR="001F2583" w:rsidRPr="00DA6B76">
              <w:rPr>
                <w:rFonts w:hint="cs"/>
                <w:sz w:val="24"/>
                <w:szCs w:val="24"/>
                <w:rtl/>
              </w:rPr>
              <w:t>)</w:t>
            </w:r>
          </w:p>
        </w:tc>
        <w:tc>
          <w:tcPr>
            <w:tcW w:w="0" w:type="auto"/>
            <w:vAlign w:val="center"/>
          </w:tcPr>
          <w:p w:rsidR="001F2583" w:rsidRPr="00DA6B76" w:rsidRDefault="001F2583" w:rsidP="00110F7B">
            <w:pPr>
              <w:bidi/>
              <w:ind w:firstLine="0"/>
              <w:jc w:val="center"/>
              <w:rPr>
                <w:sz w:val="24"/>
                <w:szCs w:val="24"/>
                <w:rtl/>
              </w:rPr>
            </w:pPr>
            <w:r w:rsidRPr="00DA6B76">
              <w:rPr>
                <w:rFonts w:hint="cs"/>
                <w:sz w:val="24"/>
                <w:szCs w:val="24"/>
                <w:rtl/>
              </w:rPr>
              <w:t>گل گذاری (</w:t>
            </w:r>
            <w:r w:rsidRPr="00D43D95">
              <w:rPr>
                <w:sz w:val="20"/>
                <w:szCs w:val="20"/>
              </w:rPr>
              <w:t>m</w:t>
            </w:r>
            <w:r w:rsidRPr="00DA6B76">
              <w:rPr>
                <w:rFonts w:hint="cs"/>
                <w:sz w:val="24"/>
                <w:szCs w:val="24"/>
                <w:rtl/>
              </w:rPr>
              <w:t>)</w:t>
            </w:r>
          </w:p>
        </w:tc>
        <w:tc>
          <w:tcPr>
            <w:tcW w:w="0" w:type="auto"/>
            <w:vAlign w:val="center"/>
          </w:tcPr>
          <w:p w:rsidR="001F2583" w:rsidRPr="00DA6B76" w:rsidRDefault="001F2583" w:rsidP="00110F7B">
            <w:pPr>
              <w:bidi/>
              <w:ind w:firstLine="0"/>
              <w:jc w:val="center"/>
              <w:rPr>
                <w:sz w:val="24"/>
                <w:szCs w:val="24"/>
                <w:rtl/>
              </w:rPr>
            </w:pPr>
            <w:r w:rsidRPr="00DA6B76">
              <w:rPr>
                <w:rFonts w:hint="cs"/>
                <w:sz w:val="24"/>
                <w:szCs w:val="24"/>
                <w:rtl/>
              </w:rPr>
              <w:t>جرم خرج در هر چال (</w:t>
            </w:r>
            <w:r w:rsidRPr="00D43D95">
              <w:rPr>
                <w:sz w:val="20"/>
                <w:szCs w:val="20"/>
              </w:rPr>
              <w:t>kg</w:t>
            </w:r>
            <w:r w:rsidRPr="00DA6B76">
              <w:rPr>
                <w:rFonts w:hint="cs"/>
                <w:sz w:val="24"/>
                <w:szCs w:val="24"/>
                <w:rtl/>
              </w:rPr>
              <w:t>)</w:t>
            </w:r>
          </w:p>
        </w:tc>
        <w:tc>
          <w:tcPr>
            <w:tcW w:w="0" w:type="auto"/>
            <w:vAlign w:val="center"/>
          </w:tcPr>
          <w:p w:rsidR="001F2583" w:rsidRPr="00DA6B76" w:rsidRDefault="001F2583" w:rsidP="00110F7B">
            <w:pPr>
              <w:bidi/>
              <w:ind w:firstLine="0"/>
              <w:jc w:val="center"/>
              <w:rPr>
                <w:sz w:val="24"/>
                <w:szCs w:val="24"/>
                <w:rtl/>
              </w:rPr>
            </w:pPr>
            <w:r w:rsidRPr="00DA6B76">
              <w:rPr>
                <w:rFonts w:hint="cs"/>
                <w:sz w:val="24"/>
                <w:szCs w:val="24"/>
                <w:rtl/>
              </w:rPr>
              <w:t>خرج ویژه (</w:t>
            </w:r>
            <w:r w:rsidRPr="00D43D95">
              <w:rPr>
                <w:sz w:val="20"/>
                <w:szCs w:val="20"/>
              </w:rPr>
              <w:t>gr/m</w:t>
            </w:r>
            <w:r w:rsidRPr="00D43D95">
              <w:rPr>
                <w:sz w:val="20"/>
                <w:szCs w:val="20"/>
                <w:vertAlign w:val="superscript"/>
              </w:rPr>
              <w:t>3</w:t>
            </w:r>
            <w:r w:rsidRPr="00DA6B76">
              <w:rPr>
                <w:rFonts w:hint="cs"/>
                <w:sz w:val="24"/>
                <w:szCs w:val="24"/>
                <w:rtl/>
              </w:rPr>
              <w:t>)</w:t>
            </w:r>
          </w:p>
        </w:tc>
        <w:tc>
          <w:tcPr>
            <w:tcW w:w="0" w:type="auto"/>
            <w:vAlign w:val="center"/>
          </w:tcPr>
          <w:p w:rsidR="001F2583" w:rsidRPr="00DA6B76" w:rsidRDefault="001F2583" w:rsidP="00110F7B">
            <w:pPr>
              <w:bidi/>
              <w:ind w:firstLine="0"/>
              <w:jc w:val="center"/>
              <w:rPr>
                <w:sz w:val="24"/>
                <w:szCs w:val="24"/>
                <w:rtl/>
              </w:rPr>
            </w:pPr>
            <w:r w:rsidRPr="00DA6B76">
              <w:rPr>
                <w:rFonts w:hint="cs"/>
                <w:sz w:val="24"/>
                <w:szCs w:val="24"/>
                <w:rtl/>
              </w:rPr>
              <w:t>حفاری ویژه (</w:t>
            </w:r>
            <w:r w:rsidRPr="00D43D95">
              <w:rPr>
                <w:sz w:val="20"/>
                <w:szCs w:val="20"/>
              </w:rPr>
              <w:t>mm/m</w:t>
            </w:r>
            <w:r w:rsidRPr="00D43D95">
              <w:rPr>
                <w:sz w:val="20"/>
                <w:szCs w:val="20"/>
                <w:vertAlign w:val="superscript"/>
              </w:rPr>
              <w:t>3</w:t>
            </w:r>
            <w:r w:rsidRPr="00DA6B76">
              <w:rPr>
                <w:rFonts w:hint="cs"/>
                <w:sz w:val="24"/>
                <w:szCs w:val="24"/>
                <w:rtl/>
              </w:rPr>
              <w:t>)</w:t>
            </w:r>
          </w:p>
        </w:tc>
      </w:tr>
      <w:tr w:rsidR="001F2583" w:rsidRPr="00DA6B76" w:rsidTr="00110F7B">
        <w:tc>
          <w:tcPr>
            <w:tcW w:w="0" w:type="auto"/>
            <w:vAlign w:val="center"/>
          </w:tcPr>
          <w:p w:rsidR="001F2583" w:rsidRPr="00DA6B76" w:rsidRDefault="001F2583" w:rsidP="00110F7B">
            <w:pPr>
              <w:bidi/>
              <w:ind w:firstLine="0"/>
              <w:jc w:val="center"/>
              <w:rPr>
                <w:sz w:val="24"/>
                <w:szCs w:val="24"/>
                <w:rtl/>
              </w:rPr>
            </w:pPr>
            <w:r w:rsidRPr="00DA6B76">
              <w:rPr>
                <w:rFonts w:hint="cs"/>
                <w:sz w:val="24"/>
                <w:szCs w:val="24"/>
                <w:rtl/>
              </w:rPr>
              <w:t>500</w:t>
            </w:r>
          </w:p>
        </w:tc>
        <w:tc>
          <w:tcPr>
            <w:tcW w:w="0" w:type="auto"/>
            <w:vAlign w:val="center"/>
          </w:tcPr>
          <w:p w:rsidR="001F2583" w:rsidRPr="00DA6B76" w:rsidRDefault="001F2583" w:rsidP="00110F7B">
            <w:pPr>
              <w:bidi/>
              <w:ind w:firstLine="0"/>
              <w:jc w:val="center"/>
              <w:rPr>
                <w:sz w:val="24"/>
                <w:szCs w:val="24"/>
                <w:rtl/>
              </w:rPr>
            </w:pPr>
            <w:r w:rsidRPr="00DA6B76">
              <w:rPr>
                <w:rFonts w:hint="cs"/>
                <w:sz w:val="24"/>
                <w:szCs w:val="24"/>
                <w:rtl/>
              </w:rPr>
              <w:t>160</w:t>
            </w:r>
          </w:p>
        </w:tc>
        <w:tc>
          <w:tcPr>
            <w:tcW w:w="0" w:type="auto"/>
            <w:vAlign w:val="center"/>
          </w:tcPr>
          <w:p w:rsidR="001F2583" w:rsidRPr="00DA6B76" w:rsidRDefault="001F2583" w:rsidP="00110F7B">
            <w:pPr>
              <w:bidi/>
              <w:ind w:firstLine="0"/>
              <w:jc w:val="center"/>
              <w:rPr>
                <w:sz w:val="24"/>
                <w:szCs w:val="24"/>
                <w:rtl/>
              </w:rPr>
            </w:pPr>
            <w:r w:rsidRPr="00DA6B76">
              <w:rPr>
                <w:rFonts w:hint="cs"/>
                <w:sz w:val="24"/>
                <w:szCs w:val="24"/>
                <w:rtl/>
              </w:rPr>
              <w:t>4</w:t>
            </w:r>
          </w:p>
        </w:tc>
        <w:tc>
          <w:tcPr>
            <w:tcW w:w="0" w:type="auto"/>
            <w:vAlign w:val="center"/>
          </w:tcPr>
          <w:p w:rsidR="001F2583" w:rsidRPr="00DA6B76" w:rsidRDefault="001F2583" w:rsidP="00110F7B">
            <w:pPr>
              <w:bidi/>
              <w:ind w:firstLine="0"/>
              <w:jc w:val="center"/>
              <w:rPr>
                <w:sz w:val="24"/>
                <w:szCs w:val="24"/>
                <w:rtl/>
              </w:rPr>
            </w:pPr>
            <w:r w:rsidRPr="00DA6B76">
              <w:rPr>
                <w:rFonts w:hint="cs"/>
                <w:sz w:val="24"/>
                <w:szCs w:val="24"/>
                <w:rtl/>
              </w:rPr>
              <w:t>6/4</w:t>
            </w:r>
          </w:p>
        </w:tc>
        <w:tc>
          <w:tcPr>
            <w:tcW w:w="0" w:type="auto"/>
            <w:vAlign w:val="center"/>
          </w:tcPr>
          <w:p w:rsidR="001F2583" w:rsidRPr="00DA6B76" w:rsidRDefault="001F2583" w:rsidP="00110F7B">
            <w:pPr>
              <w:bidi/>
              <w:ind w:firstLine="0"/>
              <w:jc w:val="center"/>
              <w:rPr>
                <w:sz w:val="24"/>
                <w:szCs w:val="24"/>
                <w:rtl/>
              </w:rPr>
            </w:pPr>
            <w:r w:rsidRPr="00DA6B76">
              <w:rPr>
                <w:rFonts w:hint="cs"/>
                <w:sz w:val="24"/>
                <w:szCs w:val="24"/>
                <w:rtl/>
              </w:rPr>
              <w:t>15</w:t>
            </w:r>
          </w:p>
        </w:tc>
        <w:tc>
          <w:tcPr>
            <w:tcW w:w="0" w:type="auto"/>
            <w:vAlign w:val="center"/>
          </w:tcPr>
          <w:p w:rsidR="001F2583" w:rsidRPr="00DA6B76" w:rsidRDefault="001F2583" w:rsidP="00110F7B">
            <w:pPr>
              <w:bidi/>
              <w:ind w:firstLine="0"/>
              <w:jc w:val="center"/>
              <w:rPr>
                <w:sz w:val="24"/>
                <w:szCs w:val="24"/>
                <w:rtl/>
              </w:rPr>
            </w:pPr>
            <w:r w:rsidRPr="00DA6B76">
              <w:rPr>
                <w:rFonts w:hint="cs"/>
                <w:sz w:val="24"/>
                <w:szCs w:val="24"/>
                <w:rtl/>
              </w:rPr>
              <w:t>2/1</w:t>
            </w:r>
          </w:p>
        </w:tc>
        <w:tc>
          <w:tcPr>
            <w:tcW w:w="0" w:type="auto"/>
            <w:vAlign w:val="center"/>
          </w:tcPr>
          <w:p w:rsidR="001F2583" w:rsidRPr="00DA6B76" w:rsidRDefault="001F2583" w:rsidP="00110F7B">
            <w:pPr>
              <w:bidi/>
              <w:ind w:firstLine="0"/>
              <w:jc w:val="center"/>
              <w:rPr>
                <w:sz w:val="24"/>
                <w:szCs w:val="24"/>
                <w:rtl/>
              </w:rPr>
            </w:pPr>
            <w:r w:rsidRPr="00DA6B76">
              <w:rPr>
                <w:rFonts w:hint="cs"/>
                <w:sz w:val="24"/>
                <w:szCs w:val="24"/>
                <w:rtl/>
              </w:rPr>
              <w:t>4</w:t>
            </w:r>
          </w:p>
        </w:tc>
        <w:tc>
          <w:tcPr>
            <w:tcW w:w="0" w:type="auto"/>
            <w:vAlign w:val="center"/>
          </w:tcPr>
          <w:p w:rsidR="001F2583" w:rsidRPr="00DA6B76" w:rsidRDefault="001F2583" w:rsidP="00110F7B">
            <w:pPr>
              <w:bidi/>
              <w:ind w:firstLine="0"/>
              <w:jc w:val="center"/>
              <w:rPr>
                <w:sz w:val="24"/>
                <w:szCs w:val="24"/>
                <w:rtl/>
              </w:rPr>
            </w:pPr>
            <w:r w:rsidRPr="00DA6B76">
              <w:rPr>
                <w:rFonts w:hint="cs"/>
                <w:sz w:val="24"/>
                <w:szCs w:val="24"/>
                <w:rtl/>
              </w:rPr>
              <w:t>280</w:t>
            </w:r>
          </w:p>
        </w:tc>
        <w:tc>
          <w:tcPr>
            <w:tcW w:w="0" w:type="auto"/>
            <w:vAlign w:val="center"/>
          </w:tcPr>
          <w:p w:rsidR="001F2583" w:rsidRPr="00DA6B76" w:rsidRDefault="001F2583" w:rsidP="00110F7B">
            <w:pPr>
              <w:bidi/>
              <w:ind w:firstLine="0"/>
              <w:jc w:val="center"/>
              <w:rPr>
                <w:sz w:val="24"/>
                <w:szCs w:val="24"/>
                <w:rtl/>
              </w:rPr>
            </w:pPr>
            <w:r w:rsidRPr="00DA6B76">
              <w:rPr>
                <w:rFonts w:hint="cs"/>
                <w:sz w:val="24"/>
                <w:szCs w:val="24"/>
                <w:rtl/>
              </w:rPr>
              <w:t>755</w:t>
            </w:r>
          </w:p>
        </w:tc>
        <w:tc>
          <w:tcPr>
            <w:tcW w:w="0" w:type="auto"/>
            <w:vAlign w:val="center"/>
          </w:tcPr>
          <w:p w:rsidR="001F2583" w:rsidRPr="00DA6B76" w:rsidRDefault="001F2583" w:rsidP="00110F7B">
            <w:pPr>
              <w:keepNext/>
              <w:bidi/>
              <w:ind w:firstLine="0"/>
              <w:jc w:val="center"/>
              <w:rPr>
                <w:sz w:val="24"/>
                <w:szCs w:val="24"/>
                <w:rtl/>
              </w:rPr>
            </w:pPr>
            <w:r w:rsidRPr="00DA6B76">
              <w:rPr>
                <w:rFonts w:hint="cs"/>
                <w:sz w:val="24"/>
                <w:szCs w:val="24"/>
                <w:rtl/>
              </w:rPr>
              <w:t>59</w:t>
            </w:r>
          </w:p>
        </w:tc>
      </w:tr>
    </w:tbl>
    <w:p w:rsidR="001F2583" w:rsidRDefault="001F2583" w:rsidP="00140DAD">
      <w:pPr>
        <w:bidi/>
        <w:ind w:firstLine="566"/>
        <w:rPr>
          <w:rtl/>
        </w:rPr>
      </w:pPr>
      <w:r>
        <w:rPr>
          <w:rFonts w:hint="cs"/>
          <w:rtl/>
        </w:rPr>
        <w:t xml:space="preserve">اگر نسبت های آتشکاری </w:t>
      </w:r>
      <w:r w:rsidRPr="006D448E">
        <w:rPr>
          <w:szCs w:val="24"/>
        </w:rPr>
        <w:t>K</w:t>
      </w:r>
      <w:r w:rsidRPr="006D448E">
        <w:rPr>
          <w:szCs w:val="24"/>
          <w:vertAlign w:val="subscript"/>
        </w:rPr>
        <w:t>B</w:t>
      </w:r>
      <w:r>
        <w:rPr>
          <w:rFonts w:hint="cs"/>
          <w:rtl/>
        </w:rPr>
        <w:t xml:space="preserve">، </w:t>
      </w:r>
      <w:r w:rsidRPr="006D448E">
        <w:rPr>
          <w:szCs w:val="24"/>
        </w:rPr>
        <w:t>K</w:t>
      </w:r>
      <w:r w:rsidRPr="006D448E">
        <w:rPr>
          <w:szCs w:val="24"/>
          <w:vertAlign w:val="subscript"/>
        </w:rPr>
        <w:t>S</w:t>
      </w:r>
      <w:r>
        <w:rPr>
          <w:rFonts w:hint="cs"/>
          <w:rtl/>
        </w:rPr>
        <w:t xml:space="preserve">، </w:t>
      </w:r>
      <w:r w:rsidRPr="006D448E">
        <w:rPr>
          <w:szCs w:val="24"/>
        </w:rPr>
        <w:t>K</w:t>
      </w:r>
      <w:r w:rsidRPr="006D448E">
        <w:rPr>
          <w:szCs w:val="24"/>
          <w:vertAlign w:val="subscript"/>
        </w:rPr>
        <w:t>H</w:t>
      </w:r>
      <w:r>
        <w:rPr>
          <w:rFonts w:hint="cs"/>
          <w:rtl/>
        </w:rPr>
        <w:t>،</w:t>
      </w:r>
      <w:r w:rsidRPr="006D448E">
        <w:rPr>
          <w:rFonts w:hint="cs"/>
          <w:szCs w:val="24"/>
          <w:rtl/>
        </w:rPr>
        <w:t xml:space="preserve"> </w:t>
      </w:r>
      <w:r w:rsidRPr="006D448E">
        <w:rPr>
          <w:szCs w:val="24"/>
        </w:rPr>
        <w:t>K</w:t>
      </w:r>
      <w:r w:rsidRPr="006D448E">
        <w:rPr>
          <w:szCs w:val="24"/>
          <w:vertAlign w:val="subscript"/>
        </w:rPr>
        <w:t>J</w:t>
      </w:r>
      <w:r w:rsidRPr="006D448E">
        <w:rPr>
          <w:rFonts w:hint="cs"/>
          <w:szCs w:val="24"/>
          <w:rtl/>
        </w:rPr>
        <w:t xml:space="preserve"> </w:t>
      </w:r>
      <w:r>
        <w:rPr>
          <w:rFonts w:hint="cs"/>
          <w:rtl/>
        </w:rPr>
        <w:t xml:space="preserve">و </w:t>
      </w:r>
      <w:r w:rsidRPr="006D448E">
        <w:rPr>
          <w:szCs w:val="24"/>
        </w:rPr>
        <w:t>K</w:t>
      </w:r>
      <w:r w:rsidRPr="006D448E">
        <w:rPr>
          <w:szCs w:val="24"/>
          <w:vertAlign w:val="subscript"/>
        </w:rPr>
        <w:t>T</w:t>
      </w:r>
      <w:r>
        <w:rPr>
          <w:rFonts w:hint="cs"/>
          <w:rtl/>
        </w:rPr>
        <w:t xml:space="preserve"> با توجه به وضعیت معدن به ترتیب معادل 25، 15/1، 6/2، 3/0 و 1 انتخاب شوند؛ حداکثر قطر چال عملی در معدن برای محدود کردن طول پرتاب </w:t>
      </w:r>
      <w:r w:rsidR="00140DAD">
        <w:rPr>
          <w:rFonts w:hint="cs"/>
          <w:rtl/>
        </w:rPr>
        <w:t>سنگ</w:t>
      </w:r>
      <w:r>
        <w:rPr>
          <w:rFonts w:hint="cs"/>
          <w:rtl/>
        </w:rPr>
        <w:t xml:space="preserve">، مطابق با نمودار </w:t>
      </w:r>
      <w:r w:rsidR="00140DAD">
        <w:rPr>
          <w:rFonts w:hint="cs"/>
          <w:rtl/>
        </w:rPr>
        <w:t>شکل (5-19)</w:t>
      </w:r>
      <w:r>
        <w:rPr>
          <w:rFonts w:hint="cs"/>
          <w:rtl/>
        </w:rPr>
        <w:t xml:space="preserve"> خواهد بود.</w:t>
      </w:r>
    </w:p>
    <w:p w:rsidR="003558D8" w:rsidRDefault="001F2583" w:rsidP="003558D8">
      <w:pPr>
        <w:keepNext/>
        <w:bidi/>
      </w:pPr>
      <w:r w:rsidRPr="008636EF">
        <w:rPr>
          <w:noProof/>
          <w:rtl/>
          <w:lang w:bidi="ar-SA"/>
        </w:rPr>
        <w:lastRenderedPageBreak/>
        <w:drawing>
          <wp:inline distT="0" distB="0" distL="0" distR="0">
            <wp:extent cx="5400040" cy="3600000"/>
            <wp:effectExtent l="19050" t="0" r="10160" b="450"/>
            <wp:docPr id="8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6"/>
              </a:graphicData>
            </a:graphic>
          </wp:inline>
        </w:drawing>
      </w:r>
    </w:p>
    <w:p w:rsidR="001F2583" w:rsidRPr="003558D8" w:rsidRDefault="003558D8" w:rsidP="003558D8">
      <w:pPr>
        <w:pStyle w:val="Caption"/>
        <w:ind w:hanging="1"/>
        <w:jc w:val="center"/>
        <w:rPr>
          <w:color w:val="auto"/>
          <w:sz w:val="20"/>
          <w:szCs w:val="20"/>
        </w:rPr>
      </w:pPr>
      <w:bookmarkStart w:id="311" w:name="_Toc259369169"/>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19</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نمودار</w:t>
      </w:r>
      <w:r w:rsidRPr="003558D8">
        <w:rPr>
          <w:color w:val="auto"/>
          <w:sz w:val="20"/>
          <w:szCs w:val="20"/>
          <w:rtl/>
        </w:rPr>
        <w:t xml:space="preserve"> </w:t>
      </w:r>
      <w:r w:rsidRPr="003558D8">
        <w:rPr>
          <w:rFonts w:hint="eastAsia"/>
          <w:color w:val="auto"/>
          <w:sz w:val="20"/>
          <w:szCs w:val="20"/>
          <w:rtl/>
        </w:rPr>
        <w:t>حداکثر</w:t>
      </w:r>
      <w:r w:rsidRPr="003558D8">
        <w:rPr>
          <w:color w:val="auto"/>
          <w:sz w:val="20"/>
          <w:szCs w:val="20"/>
          <w:rtl/>
        </w:rPr>
        <w:t xml:space="preserve"> </w:t>
      </w:r>
      <w:r w:rsidRPr="003558D8">
        <w:rPr>
          <w:rFonts w:hint="eastAsia"/>
          <w:color w:val="auto"/>
          <w:sz w:val="20"/>
          <w:szCs w:val="20"/>
          <w:rtl/>
        </w:rPr>
        <w:t>قطر</w:t>
      </w:r>
      <w:r w:rsidRPr="003558D8">
        <w:rPr>
          <w:color w:val="auto"/>
          <w:sz w:val="20"/>
          <w:szCs w:val="20"/>
          <w:rtl/>
        </w:rPr>
        <w:t xml:space="preserve"> </w:t>
      </w:r>
      <w:r w:rsidRPr="003558D8">
        <w:rPr>
          <w:rFonts w:hint="eastAsia"/>
          <w:color w:val="auto"/>
          <w:sz w:val="20"/>
          <w:szCs w:val="20"/>
          <w:rtl/>
        </w:rPr>
        <w:t>چال</w:t>
      </w:r>
      <w:r w:rsidRPr="003558D8">
        <w:rPr>
          <w:color w:val="auto"/>
          <w:sz w:val="20"/>
          <w:szCs w:val="20"/>
          <w:rtl/>
        </w:rPr>
        <w:t xml:space="preserve"> </w:t>
      </w:r>
      <w:r w:rsidRPr="003558D8">
        <w:rPr>
          <w:rFonts w:hint="eastAsia"/>
          <w:color w:val="auto"/>
          <w:sz w:val="20"/>
          <w:szCs w:val="20"/>
          <w:rtl/>
        </w:rPr>
        <w:t>عمل</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برا</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محدود</w:t>
      </w:r>
      <w:r w:rsidRPr="003558D8">
        <w:rPr>
          <w:color w:val="auto"/>
          <w:sz w:val="20"/>
          <w:szCs w:val="20"/>
          <w:rtl/>
        </w:rPr>
        <w:t xml:space="preserve"> </w:t>
      </w:r>
      <w:r w:rsidRPr="003558D8">
        <w:rPr>
          <w:rFonts w:hint="eastAsia"/>
          <w:color w:val="auto"/>
          <w:sz w:val="20"/>
          <w:szCs w:val="20"/>
          <w:rtl/>
        </w:rPr>
        <w:t>کردن</w:t>
      </w:r>
      <w:r w:rsidRPr="003558D8">
        <w:rPr>
          <w:color w:val="auto"/>
          <w:sz w:val="20"/>
          <w:szCs w:val="20"/>
          <w:rtl/>
        </w:rPr>
        <w:t xml:space="preserve"> </w:t>
      </w:r>
      <w:r w:rsidRPr="003558D8">
        <w:rPr>
          <w:rFonts w:hint="eastAsia"/>
          <w:color w:val="auto"/>
          <w:sz w:val="20"/>
          <w:szCs w:val="20"/>
          <w:rtl/>
        </w:rPr>
        <w:t>پرتاب</w:t>
      </w:r>
      <w:r w:rsidRPr="003558D8">
        <w:rPr>
          <w:color w:val="auto"/>
          <w:sz w:val="20"/>
          <w:szCs w:val="20"/>
          <w:rtl/>
        </w:rPr>
        <w:t xml:space="preserve"> </w:t>
      </w:r>
      <w:r w:rsidRPr="003558D8">
        <w:rPr>
          <w:rFonts w:hint="eastAsia"/>
          <w:color w:val="auto"/>
          <w:sz w:val="20"/>
          <w:szCs w:val="20"/>
          <w:rtl/>
        </w:rPr>
        <w:t>سنگ</w:t>
      </w:r>
      <w:bookmarkEnd w:id="311"/>
    </w:p>
    <w:p w:rsidR="001F2583" w:rsidRDefault="00140DAD" w:rsidP="00140DAD">
      <w:pPr>
        <w:bidi/>
        <w:ind w:firstLine="566"/>
        <w:rPr>
          <w:rtl/>
        </w:rPr>
      </w:pPr>
      <w:r>
        <w:rPr>
          <w:rFonts w:hint="cs"/>
          <w:rtl/>
        </w:rPr>
        <w:t>در صورتی که باید</w:t>
      </w:r>
      <w:r w:rsidR="001F2583">
        <w:rPr>
          <w:rFonts w:hint="cs"/>
          <w:rtl/>
        </w:rPr>
        <w:t xml:space="preserve"> در عین محدود کردن فاصله پرتاب سنگ، ارتفاع پله در حدود 15 متر، ثابت باقی بماند با تغییر نسبت ارتفاع پله با بارسنگ (</w:t>
      </w:r>
      <w:r w:rsidR="001F2583" w:rsidRPr="00D264D4">
        <w:rPr>
          <w:szCs w:val="24"/>
        </w:rPr>
        <w:t>K</w:t>
      </w:r>
      <w:r w:rsidR="001F2583" w:rsidRPr="00D264D4">
        <w:rPr>
          <w:szCs w:val="24"/>
          <w:vertAlign w:val="subscript"/>
        </w:rPr>
        <w:t>H</w:t>
      </w:r>
      <w:r w:rsidR="001F2583">
        <w:rPr>
          <w:rFonts w:hint="cs"/>
          <w:rtl/>
        </w:rPr>
        <w:t xml:space="preserve">) طراحی آتشکاری مطابق جدول </w:t>
      </w:r>
      <w:r w:rsidR="0088476C">
        <w:rPr>
          <w:rFonts w:hint="cs"/>
          <w:rtl/>
        </w:rPr>
        <w:t>(5-20</w:t>
      </w:r>
      <w:r>
        <w:rPr>
          <w:rFonts w:hint="cs"/>
          <w:rtl/>
        </w:rPr>
        <w:t>) محاسبه می شود.</w:t>
      </w:r>
    </w:p>
    <w:p w:rsidR="00D43D95" w:rsidRPr="00060CC7" w:rsidRDefault="00D43D95" w:rsidP="00D43D95">
      <w:pPr>
        <w:pStyle w:val="Caption"/>
        <w:keepNext/>
        <w:ind w:hanging="1"/>
        <w:jc w:val="center"/>
        <w:rPr>
          <w:color w:val="auto"/>
          <w:sz w:val="20"/>
          <w:szCs w:val="20"/>
        </w:rPr>
      </w:pPr>
      <w:bookmarkStart w:id="312" w:name="_Toc259371041"/>
      <w:r w:rsidRPr="00060CC7">
        <w:rPr>
          <w:rFonts w:hint="cs"/>
          <w:color w:val="auto"/>
          <w:sz w:val="20"/>
          <w:szCs w:val="20"/>
          <w:rtl/>
        </w:rPr>
        <w:t>جدول</w:t>
      </w:r>
      <w:r w:rsidRPr="00060CC7">
        <w:rPr>
          <w:color w:val="auto"/>
          <w:sz w:val="20"/>
          <w:szCs w:val="20"/>
          <w:rtl/>
        </w:rPr>
        <w:t xml:space="preserve"> 5-  </w:t>
      </w:r>
      <w:r w:rsidR="00771039" w:rsidRPr="00060CC7">
        <w:rPr>
          <w:color w:val="auto"/>
          <w:sz w:val="20"/>
          <w:szCs w:val="20"/>
          <w:rtl/>
        </w:rPr>
        <w:fldChar w:fldCharType="begin"/>
      </w:r>
      <w:r w:rsidRPr="00060CC7">
        <w:rPr>
          <w:color w:val="auto"/>
          <w:sz w:val="20"/>
          <w:szCs w:val="20"/>
          <w:rtl/>
        </w:rPr>
        <w:instrText xml:space="preserve"> </w:instrText>
      </w:r>
      <w:r w:rsidRPr="00060CC7">
        <w:rPr>
          <w:color w:val="auto"/>
          <w:sz w:val="20"/>
          <w:szCs w:val="20"/>
        </w:rPr>
        <w:instrText>SEQ</w:instrText>
      </w:r>
      <w:r w:rsidRPr="00060CC7">
        <w:rPr>
          <w:color w:val="auto"/>
          <w:sz w:val="20"/>
          <w:szCs w:val="20"/>
          <w:rtl/>
        </w:rPr>
        <w:instrText xml:space="preserve"> جدول_5-_ \* </w:instrText>
      </w:r>
      <w:r w:rsidRPr="00060CC7">
        <w:rPr>
          <w:color w:val="auto"/>
          <w:sz w:val="20"/>
          <w:szCs w:val="20"/>
        </w:rPr>
        <w:instrText>ARABIC</w:instrText>
      </w:r>
      <w:r w:rsidRPr="00060CC7">
        <w:rPr>
          <w:color w:val="auto"/>
          <w:sz w:val="20"/>
          <w:szCs w:val="20"/>
          <w:rtl/>
        </w:rPr>
        <w:instrText xml:space="preserve"> </w:instrText>
      </w:r>
      <w:r w:rsidR="00771039" w:rsidRPr="00060CC7">
        <w:rPr>
          <w:color w:val="auto"/>
          <w:sz w:val="20"/>
          <w:szCs w:val="20"/>
          <w:rtl/>
        </w:rPr>
        <w:fldChar w:fldCharType="separate"/>
      </w:r>
      <w:r w:rsidR="003521F7">
        <w:rPr>
          <w:color w:val="auto"/>
          <w:sz w:val="20"/>
          <w:szCs w:val="20"/>
          <w:rtl/>
        </w:rPr>
        <w:t>20</w:t>
      </w:r>
      <w:r w:rsidR="00771039" w:rsidRPr="00060CC7">
        <w:rPr>
          <w:color w:val="auto"/>
          <w:sz w:val="20"/>
          <w:szCs w:val="20"/>
          <w:rtl/>
        </w:rPr>
        <w:fldChar w:fldCharType="end"/>
      </w:r>
      <w:r w:rsidRPr="00060CC7">
        <w:rPr>
          <w:rFonts w:hint="cs"/>
          <w:color w:val="auto"/>
          <w:sz w:val="20"/>
          <w:szCs w:val="20"/>
          <w:rtl/>
        </w:rPr>
        <w:t xml:space="preserve">- </w:t>
      </w:r>
      <w:r w:rsidRPr="00060CC7">
        <w:rPr>
          <w:rFonts w:hint="eastAsia"/>
          <w:color w:val="auto"/>
          <w:sz w:val="20"/>
          <w:szCs w:val="20"/>
          <w:rtl/>
        </w:rPr>
        <w:t>قطر</w:t>
      </w:r>
      <w:r w:rsidRPr="00060CC7">
        <w:rPr>
          <w:color w:val="auto"/>
          <w:sz w:val="20"/>
          <w:szCs w:val="20"/>
          <w:rtl/>
        </w:rPr>
        <w:t xml:space="preserve"> </w:t>
      </w:r>
      <w:r w:rsidRPr="00060CC7">
        <w:rPr>
          <w:rFonts w:hint="eastAsia"/>
          <w:color w:val="auto"/>
          <w:sz w:val="20"/>
          <w:szCs w:val="20"/>
          <w:rtl/>
        </w:rPr>
        <w:t>چال</w:t>
      </w:r>
      <w:r w:rsidRPr="00060CC7">
        <w:rPr>
          <w:color w:val="auto"/>
          <w:sz w:val="20"/>
          <w:szCs w:val="20"/>
          <w:rtl/>
        </w:rPr>
        <w:t xml:space="preserve"> </w:t>
      </w:r>
      <w:r w:rsidRPr="00060CC7">
        <w:rPr>
          <w:rFonts w:hint="eastAsia"/>
          <w:color w:val="auto"/>
          <w:sz w:val="20"/>
          <w:szCs w:val="20"/>
          <w:rtl/>
        </w:rPr>
        <w:t>و</w:t>
      </w:r>
      <w:r w:rsidRPr="00060CC7">
        <w:rPr>
          <w:color w:val="auto"/>
          <w:sz w:val="20"/>
          <w:szCs w:val="20"/>
          <w:rtl/>
        </w:rPr>
        <w:t xml:space="preserve"> </w:t>
      </w:r>
      <w:r w:rsidRPr="00060CC7">
        <w:rPr>
          <w:rFonts w:hint="eastAsia"/>
          <w:color w:val="auto"/>
          <w:sz w:val="20"/>
          <w:szCs w:val="20"/>
          <w:rtl/>
        </w:rPr>
        <w:t>بارسنگ</w:t>
      </w:r>
      <w:r w:rsidRPr="00060CC7">
        <w:rPr>
          <w:color w:val="auto"/>
          <w:sz w:val="20"/>
          <w:szCs w:val="20"/>
          <w:rtl/>
        </w:rPr>
        <w:t xml:space="preserve"> </w:t>
      </w:r>
      <w:r w:rsidRPr="00060CC7">
        <w:rPr>
          <w:rFonts w:hint="eastAsia"/>
          <w:color w:val="auto"/>
          <w:sz w:val="20"/>
          <w:szCs w:val="20"/>
          <w:rtl/>
        </w:rPr>
        <w:t>مناسب</w:t>
      </w:r>
      <w:r w:rsidRPr="00060CC7">
        <w:rPr>
          <w:color w:val="auto"/>
          <w:sz w:val="20"/>
          <w:szCs w:val="20"/>
          <w:rtl/>
        </w:rPr>
        <w:t xml:space="preserve"> </w:t>
      </w:r>
      <w:r w:rsidRPr="00060CC7">
        <w:rPr>
          <w:rFonts w:hint="eastAsia"/>
          <w:color w:val="auto"/>
          <w:sz w:val="20"/>
          <w:szCs w:val="20"/>
          <w:rtl/>
        </w:rPr>
        <w:t>برا</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محدودساز</w:t>
      </w:r>
      <w:r w:rsidRPr="00060CC7">
        <w:rPr>
          <w:rFonts w:hint="cs"/>
          <w:color w:val="auto"/>
          <w:sz w:val="20"/>
          <w:szCs w:val="20"/>
          <w:rtl/>
        </w:rPr>
        <w:t>ی</w:t>
      </w:r>
      <w:r w:rsidRPr="00060CC7">
        <w:rPr>
          <w:color w:val="auto"/>
          <w:sz w:val="20"/>
          <w:szCs w:val="20"/>
          <w:rtl/>
        </w:rPr>
        <w:t xml:space="preserve"> </w:t>
      </w:r>
      <w:r w:rsidRPr="00060CC7">
        <w:rPr>
          <w:rFonts w:hint="eastAsia"/>
          <w:color w:val="auto"/>
          <w:sz w:val="20"/>
          <w:szCs w:val="20"/>
          <w:rtl/>
        </w:rPr>
        <w:t>پرتاب</w:t>
      </w:r>
      <w:r w:rsidRPr="00060CC7">
        <w:rPr>
          <w:color w:val="auto"/>
          <w:sz w:val="20"/>
          <w:szCs w:val="20"/>
          <w:rtl/>
        </w:rPr>
        <w:t xml:space="preserve"> </w:t>
      </w:r>
      <w:r w:rsidRPr="00060CC7">
        <w:rPr>
          <w:rFonts w:hint="eastAsia"/>
          <w:color w:val="auto"/>
          <w:sz w:val="20"/>
          <w:szCs w:val="20"/>
          <w:rtl/>
        </w:rPr>
        <w:t>سنگ</w:t>
      </w:r>
      <w:r w:rsidRPr="00060CC7">
        <w:rPr>
          <w:color w:val="auto"/>
          <w:sz w:val="20"/>
          <w:szCs w:val="20"/>
          <w:rtl/>
        </w:rPr>
        <w:t xml:space="preserve"> </w:t>
      </w:r>
      <w:r w:rsidRPr="00060CC7">
        <w:rPr>
          <w:rFonts w:hint="eastAsia"/>
          <w:color w:val="auto"/>
          <w:sz w:val="20"/>
          <w:szCs w:val="20"/>
          <w:rtl/>
        </w:rPr>
        <w:t>با</w:t>
      </w:r>
      <w:r w:rsidRPr="00060CC7">
        <w:rPr>
          <w:color w:val="auto"/>
          <w:sz w:val="20"/>
          <w:szCs w:val="20"/>
          <w:rtl/>
        </w:rPr>
        <w:t xml:space="preserve"> </w:t>
      </w:r>
      <w:r w:rsidRPr="00060CC7">
        <w:rPr>
          <w:rFonts w:hint="eastAsia"/>
          <w:color w:val="auto"/>
          <w:sz w:val="20"/>
          <w:szCs w:val="20"/>
          <w:rtl/>
        </w:rPr>
        <w:t>ارتفاع</w:t>
      </w:r>
      <w:r w:rsidRPr="00060CC7">
        <w:rPr>
          <w:color w:val="auto"/>
          <w:sz w:val="20"/>
          <w:szCs w:val="20"/>
          <w:rtl/>
        </w:rPr>
        <w:t xml:space="preserve"> </w:t>
      </w:r>
      <w:r w:rsidRPr="00060CC7">
        <w:rPr>
          <w:rFonts w:hint="eastAsia"/>
          <w:color w:val="auto"/>
          <w:sz w:val="20"/>
          <w:szCs w:val="20"/>
          <w:rtl/>
        </w:rPr>
        <w:t>پله</w:t>
      </w:r>
      <w:r w:rsidRPr="00060CC7">
        <w:rPr>
          <w:color w:val="auto"/>
          <w:sz w:val="20"/>
          <w:szCs w:val="20"/>
          <w:rtl/>
        </w:rPr>
        <w:t xml:space="preserve"> 15 </w:t>
      </w:r>
      <w:r w:rsidRPr="00060CC7">
        <w:rPr>
          <w:rFonts w:hint="eastAsia"/>
          <w:color w:val="auto"/>
          <w:sz w:val="20"/>
          <w:szCs w:val="20"/>
          <w:rtl/>
        </w:rPr>
        <w:t>متر</w:t>
      </w:r>
      <w:bookmarkEnd w:id="312"/>
    </w:p>
    <w:tbl>
      <w:tblPr>
        <w:tblStyle w:val="TableGrid"/>
        <w:bidiVisual/>
        <w:tblW w:w="0" w:type="auto"/>
        <w:jc w:val="center"/>
        <w:tblLook w:val="04A0" w:firstRow="1" w:lastRow="0" w:firstColumn="1" w:lastColumn="0" w:noHBand="0" w:noVBand="1"/>
      </w:tblPr>
      <w:tblGrid>
        <w:gridCol w:w="2919"/>
        <w:gridCol w:w="700"/>
        <w:gridCol w:w="700"/>
        <w:gridCol w:w="700"/>
        <w:gridCol w:w="700"/>
        <w:gridCol w:w="700"/>
      </w:tblGrid>
      <w:tr w:rsidR="001F2583" w:rsidRPr="00D43D95" w:rsidTr="00110F7B">
        <w:trPr>
          <w:jc w:val="center"/>
        </w:trPr>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حداکثر مسافت پرتاب سنگ (متر)</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500</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550</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600</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650</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700</w:t>
            </w:r>
          </w:p>
        </w:tc>
      </w:tr>
      <w:tr w:rsidR="001F2583" w:rsidRPr="00D43D95" w:rsidTr="00110F7B">
        <w:trPr>
          <w:jc w:val="center"/>
        </w:trPr>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قطر چال (میلی متر)</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160</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185</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215</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225</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338</w:t>
            </w:r>
          </w:p>
        </w:tc>
      </w:tr>
      <w:tr w:rsidR="001F2583" w:rsidRPr="00D43D95" w:rsidTr="00110F7B">
        <w:trPr>
          <w:jc w:val="center"/>
        </w:trPr>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بارسنگ (متر)</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4</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62/4</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37/5</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38/6</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46/8</w:t>
            </w:r>
          </w:p>
        </w:tc>
      </w:tr>
      <w:tr w:rsidR="001F2583" w:rsidRPr="00D43D95" w:rsidTr="00110F7B">
        <w:trPr>
          <w:jc w:val="center"/>
        </w:trPr>
        <w:tc>
          <w:tcPr>
            <w:tcW w:w="0" w:type="auto"/>
            <w:vAlign w:val="center"/>
          </w:tcPr>
          <w:p w:rsidR="001F2583" w:rsidRPr="00D43D95" w:rsidRDefault="001F2583" w:rsidP="00110F7B">
            <w:pPr>
              <w:bidi/>
              <w:ind w:firstLine="0"/>
              <w:jc w:val="center"/>
              <w:rPr>
                <w:sz w:val="24"/>
                <w:szCs w:val="24"/>
              </w:rPr>
            </w:pPr>
            <w:r w:rsidRPr="00D43D95">
              <w:rPr>
                <w:rFonts w:hint="cs"/>
                <w:sz w:val="24"/>
                <w:szCs w:val="24"/>
                <w:rtl/>
              </w:rPr>
              <w:t xml:space="preserve">نسبت </w:t>
            </w:r>
            <w:r w:rsidRPr="00D43D95">
              <w:rPr>
                <w:sz w:val="24"/>
                <w:szCs w:val="24"/>
              </w:rPr>
              <w:t>K</w:t>
            </w:r>
            <w:r w:rsidRPr="00D43D95">
              <w:rPr>
                <w:sz w:val="24"/>
                <w:szCs w:val="24"/>
                <w:vertAlign w:val="subscript"/>
              </w:rPr>
              <w:t>H</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75/3</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25/3</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79/2</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35/2</w:t>
            </w:r>
          </w:p>
        </w:tc>
        <w:tc>
          <w:tcPr>
            <w:tcW w:w="0" w:type="auto"/>
            <w:vAlign w:val="center"/>
          </w:tcPr>
          <w:p w:rsidR="001F2583" w:rsidRPr="00D43D95" w:rsidRDefault="001F2583" w:rsidP="00110F7B">
            <w:pPr>
              <w:keepNext/>
              <w:bidi/>
              <w:ind w:firstLine="0"/>
              <w:jc w:val="center"/>
              <w:rPr>
                <w:sz w:val="24"/>
                <w:szCs w:val="24"/>
                <w:rtl/>
              </w:rPr>
            </w:pPr>
            <w:r w:rsidRPr="00D43D95">
              <w:rPr>
                <w:rFonts w:hint="cs"/>
                <w:sz w:val="24"/>
                <w:szCs w:val="24"/>
                <w:rtl/>
              </w:rPr>
              <w:t>8/1</w:t>
            </w:r>
          </w:p>
        </w:tc>
      </w:tr>
    </w:tbl>
    <w:p w:rsidR="001F2583" w:rsidRDefault="001F2583" w:rsidP="00140DAD">
      <w:pPr>
        <w:bidi/>
        <w:ind w:firstLine="566"/>
        <w:rPr>
          <w:rtl/>
        </w:rPr>
      </w:pPr>
      <w:r>
        <w:rPr>
          <w:rFonts w:hint="cs"/>
          <w:rtl/>
        </w:rPr>
        <w:t xml:space="preserve">این مطلب در نمودار </w:t>
      </w:r>
      <w:r w:rsidR="00140DAD">
        <w:rPr>
          <w:rFonts w:hint="cs"/>
          <w:rtl/>
        </w:rPr>
        <w:t>شکل (5-20)</w:t>
      </w:r>
      <w:r w:rsidR="00C94210">
        <w:rPr>
          <w:rFonts w:hint="cs"/>
          <w:rtl/>
        </w:rPr>
        <w:t xml:space="preserve"> به صورت گرافیکی </w:t>
      </w:r>
      <w:r>
        <w:rPr>
          <w:rFonts w:hint="cs"/>
          <w:rtl/>
        </w:rPr>
        <w:t>نمایش داده شده است.</w:t>
      </w:r>
    </w:p>
    <w:p w:rsidR="003558D8" w:rsidRDefault="001F2583" w:rsidP="003558D8">
      <w:pPr>
        <w:keepNext/>
        <w:bidi/>
        <w:jc w:val="center"/>
        <w:rPr>
          <w:rtl/>
        </w:rPr>
      </w:pPr>
      <w:r w:rsidRPr="00D264D4">
        <w:rPr>
          <w:noProof/>
          <w:rtl/>
          <w:lang w:bidi="ar-SA"/>
        </w:rPr>
        <w:lastRenderedPageBreak/>
        <w:drawing>
          <wp:inline distT="0" distB="0" distL="0" distR="0">
            <wp:extent cx="4680585" cy="2880000"/>
            <wp:effectExtent l="19050" t="0" r="24765" b="0"/>
            <wp:docPr id="8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inline>
        </w:drawing>
      </w:r>
    </w:p>
    <w:p w:rsidR="001F2583" w:rsidRPr="003558D8" w:rsidRDefault="003558D8" w:rsidP="003558D8">
      <w:pPr>
        <w:pStyle w:val="Caption"/>
        <w:ind w:hanging="1"/>
        <w:jc w:val="center"/>
        <w:rPr>
          <w:color w:val="auto"/>
          <w:sz w:val="20"/>
          <w:szCs w:val="20"/>
        </w:rPr>
      </w:pPr>
      <w:bookmarkStart w:id="313" w:name="_Toc259369170"/>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20</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حداکثر</w:t>
      </w:r>
      <w:r w:rsidRPr="003558D8">
        <w:rPr>
          <w:color w:val="auto"/>
          <w:sz w:val="20"/>
          <w:szCs w:val="20"/>
          <w:rtl/>
        </w:rPr>
        <w:t xml:space="preserve"> </w:t>
      </w:r>
      <w:r w:rsidRPr="003558D8">
        <w:rPr>
          <w:rFonts w:hint="eastAsia"/>
          <w:color w:val="auto"/>
          <w:sz w:val="20"/>
          <w:szCs w:val="20"/>
          <w:rtl/>
        </w:rPr>
        <w:t>قطر</w:t>
      </w:r>
      <w:r w:rsidRPr="003558D8">
        <w:rPr>
          <w:color w:val="auto"/>
          <w:sz w:val="20"/>
          <w:szCs w:val="20"/>
          <w:rtl/>
        </w:rPr>
        <w:t xml:space="preserve"> </w:t>
      </w:r>
      <w:r w:rsidRPr="003558D8">
        <w:rPr>
          <w:rFonts w:hint="eastAsia"/>
          <w:color w:val="auto"/>
          <w:sz w:val="20"/>
          <w:szCs w:val="20"/>
          <w:rtl/>
        </w:rPr>
        <w:t>چال</w:t>
      </w:r>
      <w:r w:rsidRPr="003558D8">
        <w:rPr>
          <w:color w:val="auto"/>
          <w:sz w:val="20"/>
          <w:szCs w:val="20"/>
          <w:rtl/>
        </w:rPr>
        <w:t xml:space="preserve"> </w:t>
      </w:r>
      <w:r w:rsidRPr="003558D8">
        <w:rPr>
          <w:rFonts w:hint="eastAsia"/>
          <w:color w:val="auto"/>
          <w:sz w:val="20"/>
          <w:szCs w:val="20"/>
          <w:rtl/>
        </w:rPr>
        <w:t>عمل</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برا</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محدودساز</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پرتاب،</w:t>
      </w:r>
      <w:r w:rsidRPr="003558D8">
        <w:rPr>
          <w:color w:val="auto"/>
          <w:sz w:val="20"/>
          <w:szCs w:val="20"/>
          <w:rtl/>
        </w:rPr>
        <w:t xml:space="preserve"> </w:t>
      </w:r>
      <w:r w:rsidRPr="003558D8">
        <w:rPr>
          <w:rFonts w:hint="eastAsia"/>
          <w:color w:val="auto"/>
          <w:sz w:val="20"/>
          <w:szCs w:val="20"/>
          <w:rtl/>
        </w:rPr>
        <w:t>با</w:t>
      </w:r>
      <w:r w:rsidRPr="003558D8">
        <w:rPr>
          <w:color w:val="auto"/>
          <w:sz w:val="20"/>
          <w:szCs w:val="20"/>
          <w:rtl/>
        </w:rPr>
        <w:t xml:space="preserve"> </w:t>
      </w:r>
      <w:r w:rsidRPr="003558D8">
        <w:rPr>
          <w:rFonts w:hint="eastAsia"/>
          <w:color w:val="auto"/>
          <w:sz w:val="20"/>
          <w:szCs w:val="20"/>
          <w:rtl/>
        </w:rPr>
        <w:t>ارتفاع</w:t>
      </w:r>
      <w:r w:rsidRPr="003558D8">
        <w:rPr>
          <w:color w:val="auto"/>
          <w:sz w:val="20"/>
          <w:szCs w:val="20"/>
          <w:rtl/>
        </w:rPr>
        <w:t xml:space="preserve"> </w:t>
      </w:r>
      <w:r w:rsidRPr="003558D8">
        <w:rPr>
          <w:rFonts w:hint="eastAsia"/>
          <w:color w:val="auto"/>
          <w:sz w:val="20"/>
          <w:szCs w:val="20"/>
          <w:rtl/>
        </w:rPr>
        <w:t>پله</w:t>
      </w:r>
      <w:r w:rsidRPr="003558D8">
        <w:rPr>
          <w:color w:val="auto"/>
          <w:sz w:val="20"/>
          <w:szCs w:val="20"/>
          <w:rtl/>
        </w:rPr>
        <w:t xml:space="preserve"> 15 </w:t>
      </w:r>
      <w:r w:rsidRPr="003558D8">
        <w:rPr>
          <w:rFonts w:hint="eastAsia"/>
          <w:color w:val="auto"/>
          <w:sz w:val="20"/>
          <w:szCs w:val="20"/>
          <w:rtl/>
        </w:rPr>
        <w:t>متر</w:t>
      </w:r>
      <w:bookmarkEnd w:id="313"/>
    </w:p>
    <w:p w:rsidR="001F2583" w:rsidRDefault="001F2583" w:rsidP="001F2583">
      <w:pPr>
        <w:bidi/>
        <w:rPr>
          <w:rtl/>
        </w:rPr>
      </w:pPr>
    </w:p>
    <w:p w:rsidR="001F2583" w:rsidRPr="00CE13CD" w:rsidRDefault="001F2583" w:rsidP="00CE13CD">
      <w:pPr>
        <w:pStyle w:val="Heading1"/>
        <w:ind w:hanging="1"/>
        <w:rPr>
          <w:rFonts w:cs="B Jadid"/>
          <w:color w:val="auto"/>
          <w:szCs w:val="32"/>
          <w:rtl/>
        </w:rPr>
      </w:pPr>
      <w:bookmarkStart w:id="314" w:name="_Toc263636340"/>
      <w:r w:rsidRPr="00CE13CD">
        <w:rPr>
          <w:rFonts w:cs="B Jadid" w:hint="cs"/>
          <w:color w:val="auto"/>
          <w:szCs w:val="32"/>
          <w:rtl/>
        </w:rPr>
        <w:t xml:space="preserve">5-9- طرح آتشکاری </w:t>
      </w:r>
      <w:r w:rsidR="00C94210" w:rsidRPr="00CE13CD">
        <w:rPr>
          <w:rFonts w:cs="B Jadid" w:hint="cs"/>
          <w:color w:val="auto"/>
          <w:szCs w:val="32"/>
          <w:rtl/>
        </w:rPr>
        <w:t>کلی</w:t>
      </w:r>
      <w:r w:rsidRPr="00CE13CD">
        <w:rPr>
          <w:rFonts w:cs="B Jadid" w:hint="cs"/>
          <w:color w:val="auto"/>
          <w:szCs w:val="32"/>
          <w:rtl/>
        </w:rPr>
        <w:t xml:space="preserve"> با اعمال خردایش مطلوب و محدودسازی شدت اثرات جانبی</w:t>
      </w:r>
      <w:bookmarkEnd w:id="314"/>
    </w:p>
    <w:p w:rsidR="00C94210" w:rsidRDefault="00C94210" w:rsidP="00D43D95">
      <w:pPr>
        <w:bidi/>
        <w:ind w:firstLine="566"/>
        <w:rPr>
          <w:rtl/>
        </w:rPr>
      </w:pPr>
    </w:p>
    <w:p w:rsidR="001F2583" w:rsidRDefault="00D91A7F" w:rsidP="00D91A7F">
      <w:pPr>
        <w:bidi/>
        <w:ind w:firstLine="566"/>
      </w:pPr>
      <w:r>
        <w:rPr>
          <w:rFonts w:hint="cs"/>
          <w:rtl/>
        </w:rPr>
        <w:t>در شرایطی که در معدن</w:t>
      </w:r>
      <w:r w:rsidR="001F2583">
        <w:rPr>
          <w:rFonts w:hint="cs"/>
          <w:rtl/>
        </w:rPr>
        <w:t>، باید</w:t>
      </w:r>
      <w:r>
        <w:rPr>
          <w:rFonts w:hint="cs"/>
          <w:rtl/>
        </w:rPr>
        <w:t xml:space="preserve"> از یک سو</w:t>
      </w:r>
      <w:r w:rsidR="001F2583">
        <w:rPr>
          <w:rFonts w:hint="cs"/>
          <w:rtl/>
        </w:rPr>
        <w:t xml:space="preserve"> به یک خرد</w:t>
      </w:r>
      <w:r>
        <w:rPr>
          <w:rFonts w:hint="cs"/>
          <w:rtl/>
        </w:rPr>
        <w:t>ایش معین دست یافت و از سوی دیگر</w:t>
      </w:r>
      <w:r w:rsidR="001F2583">
        <w:rPr>
          <w:rFonts w:hint="cs"/>
          <w:rtl/>
        </w:rPr>
        <w:t xml:space="preserve"> محدودیت هایی به لحاظ اثرات جانبی آتشکاری از جمله شدت لرزش حاصل، مسافت پرتاب سنگ و ضربه هوای انفجار وجود دارد؛ می </w:t>
      </w:r>
      <w:r>
        <w:rPr>
          <w:rFonts w:hint="cs"/>
          <w:rtl/>
        </w:rPr>
        <w:t>توان</w:t>
      </w:r>
      <w:r w:rsidR="001F2583">
        <w:rPr>
          <w:rFonts w:hint="cs"/>
          <w:rtl/>
        </w:rPr>
        <w:t xml:space="preserve"> از مدل جامع نرم افزار </w:t>
      </w:r>
      <w:r w:rsidR="000D03AA">
        <w:rPr>
          <w:szCs w:val="24"/>
        </w:rPr>
        <w:t>BlastDesign</w:t>
      </w:r>
      <w:r w:rsidR="001F2583">
        <w:rPr>
          <w:rFonts w:hint="cs"/>
          <w:rtl/>
        </w:rPr>
        <w:t xml:space="preserve"> استفاده کرد. البته ممکن است دستیاب</w:t>
      </w:r>
      <w:r>
        <w:rPr>
          <w:rFonts w:hint="cs"/>
          <w:rtl/>
        </w:rPr>
        <w:t>ی به</w:t>
      </w:r>
      <w:r w:rsidR="001F2583">
        <w:rPr>
          <w:rFonts w:hint="cs"/>
          <w:rtl/>
        </w:rPr>
        <w:t xml:space="preserve"> خردایش مطلوب</w:t>
      </w:r>
      <w:r>
        <w:rPr>
          <w:rFonts w:hint="cs"/>
          <w:rtl/>
        </w:rPr>
        <w:t xml:space="preserve"> تعریف شده</w:t>
      </w:r>
      <w:r w:rsidR="001F2583">
        <w:rPr>
          <w:rFonts w:hint="cs"/>
          <w:rtl/>
        </w:rPr>
        <w:t>، با در نظر گرفتن شرایط ایمنی انفجار</w:t>
      </w:r>
      <w:r w:rsidR="00140DAD">
        <w:rPr>
          <w:rFonts w:hint="cs"/>
          <w:rtl/>
        </w:rPr>
        <w:t xml:space="preserve"> در مدل نرم افزار</w:t>
      </w:r>
      <w:r w:rsidR="001F2583">
        <w:rPr>
          <w:rFonts w:hint="cs"/>
          <w:rtl/>
        </w:rPr>
        <w:t xml:space="preserve"> امکان پذیر نگردد</w:t>
      </w:r>
      <w:r>
        <w:rPr>
          <w:rFonts w:hint="cs"/>
          <w:rtl/>
        </w:rPr>
        <w:t>. در حقیقت، در اکثر معادن روباز</w:t>
      </w:r>
      <w:r w:rsidR="001F2583">
        <w:rPr>
          <w:rFonts w:hint="cs"/>
          <w:rtl/>
        </w:rPr>
        <w:t xml:space="preserve"> چنین وضعیتی وجو</w:t>
      </w:r>
      <w:r>
        <w:rPr>
          <w:rFonts w:hint="cs"/>
          <w:rtl/>
        </w:rPr>
        <w:t>د دارد و شدت اثرات جانبی انفجار</w:t>
      </w:r>
      <w:r w:rsidR="001F2583">
        <w:rPr>
          <w:rFonts w:hint="cs"/>
          <w:rtl/>
        </w:rPr>
        <w:t xml:space="preserve"> بایستی در حد معینی محدود گردد به طور مثال، تجهیزات معدنی از جمله دستگاه حفاری و شاول، همیشه در فاصله چند صد متری محل انفجار هستند و بایستی اطمینان حاصل شود که قط</w:t>
      </w:r>
      <w:r>
        <w:rPr>
          <w:rFonts w:hint="cs"/>
          <w:rtl/>
        </w:rPr>
        <w:t>عه سنگ های پرتاب شده از آتشکاری</w:t>
      </w:r>
      <w:r w:rsidR="001F2583">
        <w:rPr>
          <w:rFonts w:hint="cs"/>
          <w:rtl/>
        </w:rPr>
        <w:t xml:space="preserve"> به آن ها آسیب نمی رسانند. همین طور بسیاری از تاسیسات و ساختمان های مربوط به معدن، در نزدیکی آن واقع شده اند و در معرض خسارت ناشی از لرزش زمین هستند. در خلال سال های 78 تا 98 میلادی، حدود %9/8 خسارت های جانی در معادن </w:t>
      </w:r>
      <w:r w:rsidR="001F2583">
        <w:rPr>
          <w:rFonts w:hint="cs"/>
          <w:rtl/>
        </w:rPr>
        <w:lastRenderedPageBreak/>
        <w:t xml:space="preserve">سطحی </w:t>
      </w:r>
      <w:r w:rsidR="00040418">
        <w:rPr>
          <w:rFonts w:hint="cs"/>
          <w:rtl/>
        </w:rPr>
        <w:t>زغال</w:t>
      </w:r>
      <w:r w:rsidR="001F2583">
        <w:rPr>
          <w:rFonts w:hint="cs"/>
          <w:rtl/>
        </w:rPr>
        <w:t>سنگ ایالات متحده آمریکا، مربوط به انفجار بوده است این رقم در مورد معادن سطحی غیر</w:t>
      </w:r>
      <w:r w:rsidR="00040418">
        <w:rPr>
          <w:rFonts w:hint="cs"/>
          <w:rtl/>
        </w:rPr>
        <w:t>زغال</w:t>
      </w:r>
      <w:r w:rsidR="001F2583">
        <w:rPr>
          <w:rFonts w:hint="cs"/>
          <w:rtl/>
        </w:rPr>
        <w:t>ی %8/10 است. نکته جالب</w:t>
      </w:r>
      <w:r w:rsidR="007A5EEB">
        <w:rPr>
          <w:rFonts w:hint="cs"/>
          <w:rtl/>
        </w:rPr>
        <w:t xml:space="preserve"> توجه</w:t>
      </w:r>
      <w:r w:rsidR="001F2583">
        <w:rPr>
          <w:rFonts w:hint="cs"/>
          <w:rtl/>
        </w:rPr>
        <w:t xml:space="preserve"> این است که %2/68 کل</w:t>
      </w:r>
      <w:r w:rsidR="007A5EEB">
        <w:rPr>
          <w:rFonts w:hint="cs"/>
          <w:rtl/>
        </w:rPr>
        <w:t xml:space="preserve"> این حوادث</w:t>
      </w:r>
      <w:r w:rsidR="001F2583">
        <w:rPr>
          <w:rFonts w:hint="cs"/>
          <w:rtl/>
        </w:rPr>
        <w:t xml:space="preserve"> مسائل مربوط به پرتاب سنگ و امنیت محدوده آتشکاری</w:t>
      </w:r>
      <w:r w:rsidR="001F2583">
        <w:rPr>
          <w:rStyle w:val="FootnoteReference"/>
          <w:rtl/>
        </w:rPr>
        <w:footnoteReference w:id="131"/>
      </w:r>
      <w:r w:rsidR="001F2583">
        <w:rPr>
          <w:rFonts w:hint="cs"/>
          <w:rtl/>
        </w:rPr>
        <w:t xml:space="preserve"> است (</w:t>
      </w:r>
      <w:r w:rsidR="00E64E91">
        <w:rPr>
          <w:rFonts w:hint="cs"/>
          <w:rtl/>
        </w:rPr>
        <w:t>باج</w:t>
      </w:r>
      <w:r w:rsidR="001F2583">
        <w:rPr>
          <w:rFonts w:hint="cs"/>
          <w:rtl/>
        </w:rPr>
        <w:t>پایی، 2002)</w:t>
      </w:r>
    </w:p>
    <w:p w:rsidR="001F2583" w:rsidRDefault="001F2583" w:rsidP="001F2583">
      <w:pPr>
        <w:bidi/>
        <w:rPr>
          <w:rtl/>
        </w:rPr>
      </w:pPr>
    </w:p>
    <w:p w:rsidR="001F2583" w:rsidRPr="00CE13CD" w:rsidRDefault="001F2583" w:rsidP="00CE13CD">
      <w:pPr>
        <w:pStyle w:val="Heading2"/>
        <w:ind w:firstLine="566"/>
        <w:rPr>
          <w:rFonts w:cs="B Jadid"/>
          <w:color w:val="auto"/>
          <w:sz w:val="28"/>
          <w:szCs w:val="28"/>
          <w:rtl/>
        </w:rPr>
      </w:pPr>
      <w:bookmarkStart w:id="315" w:name="_Toc263636341"/>
      <w:r w:rsidRPr="00CE13CD">
        <w:rPr>
          <w:rFonts w:cs="B Jadid" w:hint="cs"/>
          <w:color w:val="auto"/>
          <w:sz w:val="28"/>
          <w:szCs w:val="28"/>
          <w:rtl/>
        </w:rPr>
        <w:t>5-9-</w:t>
      </w:r>
      <w:r w:rsidR="00C94210" w:rsidRPr="00CE13CD">
        <w:rPr>
          <w:rFonts w:cs="B Jadid" w:hint="cs"/>
          <w:color w:val="auto"/>
          <w:sz w:val="28"/>
          <w:szCs w:val="28"/>
          <w:rtl/>
        </w:rPr>
        <w:t>1</w:t>
      </w:r>
      <w:r w:rsidRPr="00CE13CD">
        <w:rPr>
          <w:rFonts w:cs="B Jadid" w:hint="cs"/>
          <w:color w:val="auto"/>
          <w:sz w:val="28"/>
          <w:szCs w:val="28"/>
          <w:rtl/>
        </w:rPr>
        <w:t>- محدودیت پرتاب سنگ</w:t>
      </w:r>
      <w:bookmarkEnd w:id="315"/>
    </w:p>
    <w:p w:rsidR="001F2583" w:rsidRDefault="001F2583" w:rsidP="00D43D95">
      <w:pPr>
        <w:bidi/>
        <w:ind w:firstLine="566"/>
        <w:rPr>
          <w:rtl/>
        </w:rPr>
      </w:pPr>
    </w:p>
    <w:p w:rsidR="001F2583" w:rsidRDefault="001F2583" w:rsidP="00BA6BB3">
      <w:pPr>
        <w:bidi/>
        <w:ind w:firstLine="566"/>
        <w:rPr>
          <w:rtl/>
        </w:rPr>
      </w:pPr>
      <w:r>
        <w:rPr>
          <w:rFonts w:hint="cs"/>
          <w:rtl/>
        </w:rPr>
        <w:t xml:space="preserve">خردایش هدف در آتشکاری معدن گل گهر </w:t>
      </w:r>
      <w:r w:rsidR="00140DAD">
        <w:rPr>
          <w:rFonts w:hint="cs"/>
          <w:rtl/>
        </w:rPr>
        <w:t>50 سانتی متر است (حدادی، 1379). برای کا</w:t>
      </w:r>
      <w:r w:rsidR="00D91A7F">
        <w:rPr>
          <w:rFonts w:hint="cs"/>
          <w:rtl/>
        </w:rPr>
        <w:t>ر</w:t>
      </w:r>
      <w:r w:rsidR="00140DAD">
        <w:rPr>
          <w:rFonts w:hint="cs"/>
          <w:rtl/>
        </w:rPr>
        <w:t>برد</w:t>
      </w:r>
      <w:r>
        <w:rPr>
          <w:rFonts w:hint="cs"/>
          <w:rtl/>
        </w:rPr>
        <w:t xml:space="preserve"> مدل جامع نرم افزار، فرض می </w:t>
      </w:r>
      <w:r w:rsidR="00140DAD">
        <w:rPr>
          <w:rFonts w:hint="cs"/>
          <w:rtl/>
        </w:rPr>
        <w:t>شود</w:t>
      </w:r>
      <w:r>
        <w:rPr>
          <w:rFonts w:hint="cs"/>
          <w:rtl/>
        </w:rPr>
        <w:t xml:space="preserve"> که سازه یا تجهیزاتی حساس به پرتاب سنگ در فاصله 500 متری از محل انفجار وجود دارد در مورد سنگ معدن مگنتیت بالایی (با وزن مخصوص 37/4 و مقاومت </w:t>
      </w:r>
      <w:r w:rsidR="00BA6BB3">
        <w:rPr>
          <w:rFonts w:hint="cs"/>
          <w:rtl/>
        </w:rPr>
        <w:t>نسبتاً بالا</w:t>
      </w:r>
      <w:r>
        <w:rPr>
          <w:rFonts w:hint="cs"/>
          <w:rtl/>
        </w:rPr>
        <w:t xml:space="preserve">) ضریب سنگ </w:t>
      </w:r>
      <w:r w:rsidRPr="00AD4DB5">
        <w:rPr>
          <w:szCs w:val="24"/>
        </w:rPr>
        <w:t>A</w:t>
      </w:r>
      <w:r>
        <w:rPr>
          <w:rFonts w:hint="cs"/>
          <w:rtl/>
        </w:rPr>
        <w:t xml:space="preserve"> (در</w:t>
      </w:r>
      <w:r w:rsidR="00BA6BB3">
        <w:rPr>
          <w:rFonts w:hint="cs"/>
          <w:rtl/>
        </w:rPr>
        <w:t xml:space="preserve"> مدل کوز- رم) معادل 11 است</w:t>
      </w:r>
      <w:r>
        <w:rPr>
          <w:rFonts w:hint="cs"/>
          <w:rtl/>
        </w:rPr>
        <w:t xml:space="preserve">. </w:t>
      </w:r>
      <w:r w:rsidR="00BA6BB3">
        <w:rPr>
          <w:rFonts w:hint="cs"/>
          <w:rtl/>
        </w:rPr>
        <w:t xml:space="preserve">در صورت استفاده از آنفو، </w:t>
      </w:r>
      <w:r>
        <w:rPr>
          <w:rFonts w:hint="cs"/>
          <w:rtl/>
        </w:rPr>
        <w:t>نسبت طول بارسنگ به قطر چال (</w:t>
      </w:r>
      <w:r w:rsidRPr="004C0C5C">
        <w:rPr>
          <w:szCs w:val="24"/>
        </w:rPr>
        <w:t>K</w:t>
      </w:r>
      <w:r w:rsidRPr="004C0C5C">
        <w:rPr>
          <w:szCs w:val="24"/>
          <w:vertAlign w:val="subscript"/>
        </w:rPr>
        <w:t>B</w:t>
      </w:r>
      <w:r w:rsidR="00BA6BB3">
        <w:rPr>
          <w:rFonts w:hint="cs"/>
          <w:rtl/>
        </w:rPr>
        <w:t>) در تئوری آتشکاری اَش</w:t>
      </w:r>
      <w:r>
        <w:rPr>
          <w:rFonts w:hint="cs"/>
          <w:rtl/>
        </w:rPr>
        <w:t xml:space="preserve"> با توجه به جدول</w:t>
      </w:r>
      <w:r w:rsidR="00BA6BB3">
        <w:rPr>
          <w:rFonts w:hint="cs"/>
          <w:rtl/>
        </w:rPr>
        <w:t xml:space="preserve"> پیشنهادی</w:t>
      </w:r>
      <w:r>
        <w:rPr>
          <w:rFonts w:hint="cs"/>
          <w:rtl/>
        </w:rPr>
        <w:t xml:space="preserve"> اَش (</w:t>
      </w:r>
      <w:r w:rsidR="00BA6BB3">
        <w:rPr>
          <w:rFonts w:hint="cs"/>
          <w:rtl/>
        </w:rPr>
        <w:t>به بخش 2-2-3 مراجعه کنید</w:t>
      </w:r>
      <w:r>
        <w:rPr>
          <w:rFonts w:hint="cs"/>
          <w:rtl/>
        </w:rPr>
        <w:t xml:space="preserve">) معادل 25 انتخاب می شود. نسبت </w:t>
      </w:r>
      <w:r w:rsidR="00040418">
        <w:rPr>
          <w:rFonts w:hint="cs"/>
          <w:rtl/>
        </w:rPr>
        <w:t>فاصله جناحی</w:t>
      </w:r>
      <w:r>
        <w:rPr>
          <w:rFonts w:hint="cs"/>
          <w:rtl/>
        </w:rPr>
        <w:t xml:space="preserve"> چال ها به بارسنگ (</w:t>
      </w:r>
      <w:r w:rsidRPr="004C0C5C">
        <w:rPr>
          <w:szCs w:val="24"/>
        </w:rPr>
        <w:t>K</w:t>
      </w:r>
      <w:r w:rsidRPr="004C0C5C">
        <w:rPr>
          <w:szCs w:val="24"/>
          <w:vertAlign w:val="subscript"/>
        </w:rPr>
        <w:t>S</w:t>
      </w:r>
      <w:r>
        <w:rPr>
          <w:rFonts w:hint="cs"/>
          <w:rtl/>
        </w:rPr>
        <w:t xml:space="preserve">)، با هدف دستیابی به یکنواخت ترین وضعیت خردایش در الگوی حفاری لوزی، معادل 15/1 تعیین می شود. نسبت طول </w:t>
      </w:r>
      <w:r w:rsidR="00A13EE2">
        <w:rPr>
          <w:rFonts w:hint="cs"/>
          <w:rtl/>
        </w:rPr>
        <w:t>اضافه حفاری</w:t>
      </w:r>
      <w:r>
        <w:rPr>
          <w:rFonts w:hint="cs"/>
          <w:rtl/>
        </w:rPr>
        <w:t xml:space="preserve"> به بارسنگ (</w:t>
      </w:r>
      <w:r w:rsidRPr="004C0C5C">
        <w:rPr>
          <w:szCs w:val="24"/>
        </w:rPr>
        <w:t>K</w:t>
      </w:r>
      <w:r w:rsidRPr="004C0C5C">
        <w:rPr>
          <w:szCs w:val="24"/>
          <w:vertAlign w:val="subscript"/>
        </w:rPr>
        <w:t>J</w:t>
      </w:r>
      <w:r>
        <w:rPr>
          <w:rFonts w:hint="cs"/>
          <w:rtl/>
        </w:rPr>
        <w:t>)، در سنگ های با مقاومت متوسط، معادل 3/0 مناسب است و طول گذاری برای معادن بزرگ، برابر</w:t>
      </w:r>
      <w:r w:rsidR="00D91A7F">
        <w:rPr>
          <w:rFonts w:hint="cs"/>
          <w:rtl/>
        </w:rPr>
        <w:t xml:space="preserve"> با میزان بارسنگ</w:t>
      </w:r>
      <w:r>
        <w:rPr>
          <w:rFonts w:hint="cs"/>
          <w:rtl/>
        </w:rPr>
        <w:t xml:space="preserve"> توصیه می شود (</w:t>
      </w:r>
      <w:r w:rsidRPr="004C0C5C">
        <w:rPr>
          <w:szCs w:val="24"/>
        </w:rPr>
        <w:t>K</w:t>
      </w:r>
      <w:r w:rsidRPr="004C0C5C">
        <w:rPr>
          <w:szCs w:val="24"/>
          <w:vertAlign w:val="subscript"/>
        </w:rPr>
        <w:t>T</w:t>
      </w:r>
      <w:r w:rsidRPr="004C0C5C">
        <w:rPr>
          <w:szCs w:val="24"/>
        </w:rPr>
        <w:t>=1</w:t>
      </w:r>
      <w:r>
        <w:rPr>
          <w:rFonts w:hint="cs"/>
          <w:rtl/>
        </w:rPr>
        <w:t xml:space="preserve">) مقدار متوسط نسبت </w:t>
      </w:r>
      <w:r w:rsidRPr="004C0C5C">
        <w:rPr>
          <w:szCs w:val="24"/>
        </w:rPr>
        <w:t>K</w:t>
      </w:r>
      <w:r w:rsidRPr="004C0C5C">
        <w:rPr>
          <w:szCs w:val="24"/>
          <w:vertAlign w:val="subscript"/>
        </w:rPr>
        <w:t>H</w:t>
      </w:r>
      <w:r>
        <w:rPr>
          <w:rFonts w:hint="cs"/>
          <w:rtl/>
        </w:rPr>
        <w:t xml:space="preserve"> (ارتفا</w:t>
      </w:r>
      <w:r w:rsidR="00D91A7F">
        <w:rPr>
          <w:rFonts w:hint="cs"/>
          <w:rtl/>
        </w:rPr>
        <w:t>ع پله به بارسنگ) در معادن روباز</w:t>
      </w:r>
      <w:r>
        <w:rPr>
          <w:rFonts w:hint="cs"/>
          <w:rtl/>
        </w:rPr>
        <w:t xml:space="preserve"> 6/2 است.</w:t>
      </w:r>
    </w:p>
    <w:p w:rsidR="001F2583" w:rsidRDefault="00D91A7F" w:rsidP="00BA6BB3">
      <w:pPr>
        <w:bidi/>
        <w:ind w:firstLine="566"/>
        <w:rPr>
          <w:rtl/>
        </w:rPr>
      </w:pPr>
      <w:r>
        <w:rPr>
          <w:rFonts w:hint="cs"/>
          <w:rtl/>
        </w:rPr>
        <w:t>مطابق تحلیل نرم افزار</w:t>
      </w:r>
      <w:r w:rsidR="001F2583">
        <w:rPr>
          <w:rFonts w:hint="cs"/>
          <w:rtl/>
        </w:rPr>
        <w:t xml:space="preserve"> دستیابی به خردایش 50 سانتی متر، به دلیل محدود بودن مسافت پرتاب سنگ</w:t>
      </w:r>
      <w:r w:rsidR="00BA6BB3">
        <w:rPr>
          <w:rFonts w:hint="cs"/>
          <w:rtl/>
        </w:rPr>
        <w:t xml:space="preserve"> به 500 متر در این شرایط</w:t>
      </w:r>
      <w:r w:rsidR="001F2583">
        <w:rPr>
          <w:rFonts w:hint="cs"/>
          <w:rtl/>
        </w:rPr>
        <w:t xml:space="preserve"> امکان پذیر نیست. با فرض این که پدیده انفجار قیفی در معدن، اتفاق نمی افتد؛ حداکثر قطر چالی که با شرط محدود کردن پرتاب سنگ به 500 متر، قابل کاربرد است؛ معادل 186 میلی متر است. در شکل </w:t>
      </w:r>
      <w:r w:rsidR="00DD7F65">
        <w:rPr>
          <w:rFonts w:hint="cs"/>
          <w:rtl/>
        </w:rPr>
        <w:t>(5-20)، پنجره نتایج نرم افزار نمایش داده شده است.</w:t>
      </w:r>
    </w:p>
    <w:p w:rsidR="003558D8" w:rsidRDefault="001F2583" w:rsidP="003558D8">
      <w:pPr>
        <w:keepNext/>
        <w:bidi/>
        <w:jc w:val="center"/>
      </w:pPr>
      <w:r>
        <w:rPr>
          <w:rFonts w:hint="cs"/>
          <w:noProof/>
          <w:lang w:bidi="ar-SA"/>
        </w:rPr>
        <w:lastRenderedPageBreak/>
        <w:drawing>
          <wp:inline distT="0" distB="0" distL="0" distR="0">
            <wp:extent cx="5400000" cy="2692056"/>
            <wp:effectExtent l="19050" t="0" r="0" b="0"/>
            <wp:docPr id="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cstate="print"/>
                    <a:srcRect/>
                    <a:stretch>
                      <a:fillRect/>
                    </a:stretch>
                  </pic:blipFill>
                  <pic:spPr bwMode="auto">
                    <a:xfrm>
                      <a:off x="0" y="0"/>
                      <a:ext cx="5400000" cy="2692056"/>
                    </a:xfrm>
                    <a:prstGeom prst="rect">
                      <a:avLst/>
                    </a:prstGeom>
                    <a:noFill/>
                    <a:ln w="9525">
                      <a:noFill/>
                      <a:miter lim="800000"/>
                      <a:headEnd/>
                      <a:tailEnd/>
                    </a:ln>
                  </pic:spPr>
                </pic:pic>
              </a:graphicData>
            </a:graphic>
          </wp:inline>
        </w:drawing>
      </w:r>
    </w:p>
    <w:p w:rsidR="001F2583" w:rsidRPr="003558D8" w:rsidRDefault="003558D8" w:rsidP="003558D8">
      <w:pPr>
        <w:pStyle w:val="Caption"/>
        <w:ind w:hanging="1"/>
        <w:jc w:val="center"/>
        <w:rPr>
          <w:color w:val="auto"/>
          <w:sz w:val="20"/>
          <w:szCs w:val="20"/>
        </w:rPr>
      </w:pPr>
      <w:bookmarkStart w:id="316" w:name="_Toc259369171"/>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21</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تصو</w:t>
      </w:r>
      <w:r w:rsidRPr="003558D8">
        <w:rPr>
          <w:rFonts w:hint="cs"/>
          <w:color w:val="auto"/>
          <w:sz w:val="20"/>
          <w:szCs w:val="20"/>
          <w:rtl/>
        </w:rPr>
        <w:t>ی</w:t>
      </w:r>
      <w:r w:rsidRPr="003558D8">
        <w:rPr>
          <w:rFonts w:hint="eastAsia"/>
          <w:color w:val="auto"/>
          <w:sz w:val="20"/>
          <w:szCs w:val="20"/>
          <w:rtl/>
        </w:rPr>
        <w:t>ر</w:t>
      </w:r>
      <w:r w:rsidRPr="003558D8">
        <w:rPr>
          <w:color w:val="auto"/>
          <w:sz w:val="20"/>
          <w:szCs w:val="20"/>
          <w:rtl/>
        </w:rPr>
        <w:t xml:space="preserve"> </w:t>
      </w:r>
      <w:r w:rsidRPr="003558D8">
        <w:rPr>
          <w:rFonts w:hint="eastAsia"/>
          <w:color w:val="auto"/>
          <w:sz w:val="20"/>
          <w:szCs w:val="20"/>
          <w:rtl/>
        </w:rPr>
        <w:t>پنجره</w:t>
      </w:r>
      <w:r w:rsidRPr="003558D8">
        <w:rPr>
          <w:color w:val="auto"/>
          <w:sz w:val="20"/>
          <w:szCs w:val="20"/>
          <w:rtl/>
        </w:rPr>
        <w:t xml:space="preserve"> </w:t>
      </w:r>
      <w:r w:rsidRPr="003558D8">
        <w:rPr>
          <w:rFonts w:hint="eastAsia"/>
          <w:color w:val="auto"/>
          <w:sz w:val="20"/>
          <w:szCs w:val="20"/>
          <w:rtl/>
        </w:rPr>
        <w:t>نتا</w:t>
      </w:r>
      <w:r w:rsidRPr="003558D8">
        <w:rPr>
          <w:rFonts w:hint="cs"/>
          <w:color w:val="auto"/>
          <w:sz w:val="20"/>
          <w:szCs w:val="20"/>
          <w:rtl/>
        </w:rPr>
        <w:t>ی</w:t>
      </w:r>
      <w:r w:rsidRPr="003558D8">
        <w:rPr>
          <w:rFonts w:hint="eastAsia"/>
          <w:color w:val="auto"/>
          <w:sz w:val="20"/>
          <w:szCs w:val="20"/>
          <w:rtl/>
        </w:rPr>
        <w:t>ج</w:t>
      </w:r>
      <w:r w:rsidRPr="003558D8">
        <w:rPr>
          <w:color w:val="auto"/>
          <w:sz w:val="20"/>
          <w:szCs w:val="20"/>
          <w:rtl/>
        </w:rPr>
        <w:t xml:space="preserve"> </w:t>
      </w:r>
      <w:r w:rsidRPr="003558D8">
        <w:rPr>
          <w:rFonts w:hint="eastAsia"/>
          <w:color w:val="auto"/>
          <w:sz w:val="20"/>
          <w:szCs w:val="20"/>
          <w:rtl/>
        </w:rPr>
        <w:t>مدل</w:t>
      </w:r>
      <w:r w:rsidRPr="003558D8">
        <w:rPr>
          <w:color w:val="auto"/>
          <w:sz w:val="20"/>
          <w:szCs w:val="20"/>
          <w:rtl/>
        </w:rPr>
        <w:t xml:space="preserve"> </w:t>
      </w:r>
      <w:r w:rsidRPr="003558D8">
        <w:rPr>
          <w:rFonts w:hint="eastAsia"/>
          <w:color w:val="auto"/>
          <w:sz w:val="20"/>
          <w:szCs w:val="20"/>
          <w:rtl/>
        </w:rPr>
        <w:t>جامع</w:t>
      </w:r>
      <w:r w:rsidRPr="003558D8">
        <w:rPr>
          <w:color w:val="auto"/>
          <w:sz w:val="20"/>
          <w:szCs w:val="20"/>
          <w:rtl/>
        </w:rPr>
        <w:t xml:space="preserve"> </w:t>
      </w:r>
      <w:r w:rsidRPr="003558D8">
        <w:rPr>
          <w:rFonts w:hint="eastAsia"/>
          <w:color w:val="auto"/>
          <w:sz w:val="20"/>
          <w:szCs w:val="20"/>
          <w:rtl/>
        </w:rPr>
        <w:t>با</w:t>
      </w:r>
      <w:r w:rsidRPr="003558D8">
        <w:rPr>
          <w:color w:val="auto"/>
          <w:sz w:val="20"/>
          <w:szCs w:val="20"/>
          <w:rtl/>
        </w:rPr>
        <w:t xml:space="preserve"> </w:t>
      </w:r>
      <w:r w:rsidRPr="003558D8">
        <w:rPr>
          <w:rFonts w:hint="eastAsia"/>
          <w:color w:val="auto"/>
          <w:sz w:val="20"/>
          <w:szCs w:val="20"/>
          <w:rtl/>
        </w:rPr>
        <w:t>هدف</w:t>
      </w:r>
      <w:r w:rsidRPr="003558D8">
        <w:rPr>
          <w:color w:val="auto"/>
          <w:sz w:val="20"/>
          <w:szCs w:val="20"/>
          <w:rtl/>
        </w:rPr>
        <w:t xml:space="preserve"> </w:t>
      </w:r>
      <w:r w:rsidRPr="003558D8">
        <w:rPr>
          <w:rFonts w:hint="eastAsia"/>
          <w:color w:val="auto"/>
          <w:sz w:val="20"/>
          <w:szCs w:val="20"/>
          <w:rtl/>
        </w:rPr>
        <w:t>محدود</w:t>
      </w:r>
      <w:r w:rsidRPr="003558D8">
        <w:rPr>
          <w:color w:val="auto"/>
          <w:sz w:val="20"/>
          <w:szCs w:val="20"/>
          <w:rtl/>
        </w:rPr>
        <w:t xml:space="preserve"> </w:t>
      </w:r>
      <w:r w:rsidRPr="003558D8">
        <w:rPr>
          <w:rFonts w:hint="eastAsia"/>
          <w:color w:val="auto"/>
          <w:sz w:val="20"/>
          <w:szCs w:val="20"/>
          <w:rtl/>
        </w:rPr>
        <w:t>کردن</w:t>
      </w:r>
      <w:r w:rsidRPr="003558D8">
        <w:rPr>
          <w:color w:val="auto"/>
          <w:sz w:val="20"/>
          <w:szCs w:val="20"/>
          <w:rtl/>
        </w:rPr>
        <w:t xml:space="preserve"> </w:t>
      </w:r>
      <w:r w:rsidRPr="003558D8">
        <w:rPr>
          <w:rFonts w:hint="eastAsia"/>
          <w:color w:val="auto"/>
          <w:sz w:val="20"/>
          <w:szCs w:val="20"/>
          <w:rtl/>
        </w:rPr>
        <w:t>پرتاب</w:t>
      </w:r>
      <w:r w:rsidRPr="003558D8">
        <w:rPr>
          <w:color w:val="auto"/>
          <w:sz w:val="20"/>
          <w:szCs w:val="20"/>
          <w:rtl/>
        </w:rPr>
        <w:t xml:space="preserve"> </w:t>
      </w:r>
      <w:r w:rsidRPr="003558D8">
        <w:rPr>
          <w:rFonts w:hint="eastAsia"/>
          <w:color w:val="auto"/>
          <w:sz w:val="20"/>
          <w:szCs w:val="20"/>
          <w:rtl/>
        </w:rPr>
        <w:t>سنگ</w:t>
      </w:r>
      <w:bookmarkEnd w:id="316"/>
    </w:p>
    <w:p w:rsidR="001F2583" w:rsidRDefault="001F2583" w:rsidP="00D43D95">
      <w:pPr>
        <w:bidi/>
        <w:ind w:firstLine="566"/>
        <w:rPr>
          <w:rtl/>
        </w:rPr>
      </w:pPr>
      <w:r>
        <w:rPr>
          <w:rFonts w:hint="cs"/>
          <w:rtl/>
        </w:rPr>
        <w:t xml:space="preserve">  سایر پارامترهای آتشکاری  اعم از بارسنگ، </w:t>
      </w:r>
      <w:r w:rsidR="00040418">
        <w:rPr>
          <w:rFonts w:hint="cs"/>
          <w:rtl/>
        </w:rPr>
        <w:t>فاصله جناحی</w:t>
      </w:r>
      <w:r>
        <w:rPr>
          <w:rFonts w:hint="cs"/>
          <w:rtl/>
        </w:rPr>
        <w:t xml:space="preserve">، ارتفاع پله و </w:t>
      </w:r>
      <w:r>
        <w:rPr>
          <w:rFonts w:ascii="Times New Roman" w:hAnsi="Times New Roman" w:cs="Times New Roman" w:hint="cs"/>
          <w:rtl/>
        </w:rPr>
        <w:t>…</w:t>
      </w:r>
      <w:r>
        <w:rPr>
          <w:rFonts w:hint="cs"/>
          <w:rtl/>
        </w:rPr>
        <w:t xml:space="preserve"> بر اساس روابط طراحی اَش،  محاسبه گردیده اند و چون امکان افزایش قطر چال بیش از 186 میلی متر، وجود ندارد؛ دستیابی به خردایش متوسط بزرگ تر از 44 سانتی متر، در شرایط بهینه آتشکاری، مقدور نیست. اگر پارامترهای آتشکاری، بیش از مقادیر پیشنهاد شده، اعمال گردد خطر پرتاب سنگ به شعاع بیش از 500 متر از محل انفجار وجود دارد و اخطار آن در نرم افزار، مشاهده می شود. این تحلیل بر اساس ضریب صلبیت پله (</w:t>
      </w:r>
      <w:r w:rsidRPr="004C0C5C">
        <w:rPr>
          <w:szCs w:val="24"/>
        </w:rPr>
        <w:t>K</w:t>
      </w:r>
      <w:r w:rsidRPr="004C0C5C">
        <w:rPr>
          <w:szCs w:val="24"/>
          <w:vertAlign w:val="subscript"/>
        </w:rPr>
        <w:t>H</w:t>
      </w:r>
      <w:r>
        <w:rPr>
          <w:rFonts w:hint="cs"/>
          <w:rtl/>
        </w:rPr>
        <w:t>) معادل 6</w:t>
      </w:r>
      <w:r w:rsidR="00593194">
        <w:rPr>
          <w:rFonts w:hint="cs"/>
          <w:rtl/>
        </w:rPr>
        <w:t>/2 به دست آمده است و ارتفاع پله</w:t>
      </w:r>
      <w:r>
        <w:rPr>
          <w:rFonts w:hint="cs"/>
          <w:rtl/>
        </w:rPr>
        <w:t xml:space="preserve"> حدود 12 متر محاسبه شده است. با کم و زیاد شدن ارتفاع پله، ممکن است امکان تولی</w:t>
      </w:r>
      <w:r w:rsidR="00593194">
        <w:rPr>
          <w:rFonts w:hint="cs"/>
          <w:rtl/>
        </w:rPr>
        <w:t>د خردایش مورد نظر در شرایط ایمن</w:t>
      </w:r>
      <w:r>
        <w:rPr>
          <w:rFonts w:hint="cs"/>
          <w:rtl/>
        </w:rPr>
        <w:t xml:space="preserve"> و</w:t>
      </w:r>
      <w:r w:rsidR="00BA6BB3">
        <w:rPr>
          <w:rFonts w:hint="cs"/>
          <w:rtl/>
        </w:rPr>
        <w:t>جود داشته باشد. در جدول (5-21)، نتایج مدل جامع</w:t>
      </w:r>
      <w:r>
        <w:rPr>
          <w:rFonts w:hint="cs"/>
          <w:rtl/>
        </w:rPr>
        <w:t xml:space="preserve"> با هدف دستیابی به خردایش</w:t>
      </w:r>
      <w:r w:rsidR="00BA6BB3">
        <w:rPr>
          <w:rFonts w:hint="cs"/>
          <w:rtl/>
        </w:rPr>
        <w:t xml:space="preserve"> متوسط</w:t>
      </w:r>
      <w:r>
        <w:rPr>
          <w:rFonts w:hint="cs"/>
          <w:rtl/>
        </w:rPr>
        <w:t xml:space="preserve"> 50 سانتی متر و محدودسازی پرتاب سنگ به 500 متر، در عملیات استخراج کانسنگ مگنتیت بالایی، بر حسب نسبت های </w:t>
      </w:r>
      <w:r w:rsidRPr="004C0C5C">
        <w:rPr>
          <w:szCs w:val="24"/>
        </w:rPr>
        <w:t>K</w:t>
      </w:r>
      <w:r w:rsidRPr="004C0C5C">
        <w:rPr>
          <w:szCs w:val="24"/>
          <w:vertAlign w:val="subscript"/>
        </w:rPr>
        <w:t>H</w:t>
      </w:r>
      <w:r>
        <w:rPr>
          <w:rFonts w:hint="cs"/>
          <w:rtl/>
        </w:rPr>
        <w:t xml:space="preserve"> مختلف در بازه 5/1 تا 4 گرد</w:t>
      </w:r>
      <w:r w:rsidR="00BA6BB3">
        <w:rPr>
          <w:rFonts w:hint="cs"/>
          <w:rtl/>
        </w:rPr>
        <w:t xml:space="preserve"> </w:t>
      </w:r>
      <w:r>
        <w:rPr>
          <w:rFonts w:hint="cs"/>
          <w:rtl/>
        </w:rPr>
        <w:t>آوری شده است.</w:t>
      </w:r>
    </w:p>
    <w:p w:rsidR="0071477F" w:rsidRDefault="0071477F" w:rsidP="001F2583">
      <w:pPr>
        <w:bidi/>
        <w:rPr>
          <w:rtl/>
        </w:rPr>
        <w:sectPr w:rsidR="0071477F" w:rsidSect="00AA4DA5">
          <w:footnotePr>
            <w:numRestart w:val="eachPage"/>
          </w:footnotePr>
          <w:pgSz w:w="11907" w:h="16840" w:code="9"/>
          <w:pgMar w:top="1985" w:right="1985" w:bottom="1418" w:left="1418" w:header="0" w:footer="283" w:gutter="0"/>
          <w:pgNumType w:start="1"/>
          <w:cols w:space="720"/>
          <w:bidi/>
          <w:docGrid w:linePitch="360"/>
        </w:sectPr>
      </w:pPr>
    </w:p>
    <w:p w:rsidR="001F2583" w:rsidRDefault="001F2583" w:rsidP="001F2583">
      <w:pPr>
        <w:bidi/>
        <w:rPr>
          <w:rtl/>
        </w:rPr>
      </w:pPr>
    </w:p>
    <w:p w:rsidR="001F2583" w:rsidRDefault="001F2583" w:rsidP="001F2583">
      <w:pPr>
        <w:bidi/>
        <w:rPr>
          <w:rtl/>
        </w:rPr>
      </w:pPr>
    </w:p>
    <w:p w:rsidR="001F2583" w:rsidRDefault="001F2583" w:rsidP="001F2583">
      <w:pPr>
        <w:bidi/>
        <w:rPr>
          <w:rtl/>
        </w:rPr>
      </w:pPr>
    </w:p>
    <w:p w:rsidR="001F2583" w:rsidRDefault="001F2583" w:rsidP="001F2583">
      <w:pPr>
        <w:bidi/>
        <w:rPr>
          <w:rtl/>
        </w:rPr>
      </w:pPr>
    </w:p>
    <w:p w:rsidR="00D43D95" w:rsidRPr="00BA6BB3" w:rsidRDefault="00D43D95" w:rsidP="00D43D95">
      <w:pPr>
        <w:pStyle w:val="Caption"/>
        <w:keepNext/>
        <w:ind w:hanging="30"/>
        <w:jc w:val="center"/>
        <w:rPr>
          <w:color w:val="auto"/>
          <w:sz w:val="20"/>
          <w:szCs w:val="20"/>
        </w:rPr>
      </w:pPr>
      <w:bookmarkStart w:id="317" w:name="_Toc259371042"/>
      <w:r w:rsidRPr="00BA6BB3">
        <w:rPr>
          <w:rFonts w:hint="cs"/>
          <w:color w:val="auto"/>
          <w:sz w:val="20"/>
          <w:szCs w:val="20"/>
          <w:rtl/>
        </w:rPr>
        <w:t>جدول</w:t>
      </w:r>
      <w:r w:rsidRPr="00BA6BB3">
        <w:rPr>
          <w:color w:val="auto"/>
          <w:sz w:val="20"/>
          <w:szCs w:val="20"/>
          <w:rtl/>
        </w:rPr>
        <w:t xml:space="preserve"> 5-  </w:t>
      </w:r>
      <w:r w:rsidR="00771039" w:rsidRPr="00BA6BB3">
        <w:rPr>
          <w:color w:val="auto"/>
          <w:sz w:val="20"/>
          <w:szCs w:val="20"/>
          <w:rtl/>
        </w:rPr>
        <w:fldChar w:fldCharType="begin"/>
      </w:r>
      <w:r w:rsidRPr="00BA6BB3">
        <w:rPr>
          <w:color w:val="auto"/>
          <w:sz w:val="20"/>
          <w:szCs w:val="20"/>
          <w:rtl/>
        </w:rPr>
        <w:instrText xml:space="preserve"> </w:instrText>
      </w:r>
      <w:r w:rsidRPr="00BA6BB3">
        <w:rPr>
          <w:color w:val="auto"/>
          <w:sz w:val="20"/>
          <w:szCs w:val="20"/>
        </w:rPr>
        <w:instrText>SEQ</w:instrText>
      </w:r>
      <w:r w:rsidRPr="00BA6BB3">
        <w:rPr>
          <w:color w:val="auto"/>
          <w:sz w:val="20"/>
          <w:szCs w:val="20"/>
          <w:rtl/>
        </w:rPr>
        <w:instrText xml:space="preserve"> جدول_5-_ \* </w:instrText>
      </w:r>
      <w:r w:rsidRPr="00BA6BB3">
        <w:rPr>
          <w:color w:val="auto"/>
          <w:sz w:val="20"/>
          <w:szCs w:val="20"/>
        </w:rPr>
        <w:instrText>ARABIC</w:instrText>
      </w:r>
      <w:r w:rsidRPr="00BA6BB3">
        <w:rPr>
          <w:color w:val="auto"/>
          <w:sz w:val="20"/>
          <w:szCs w:val="20"/>
          <w:rtl/>
        </w:rPr>
        <w:instrText xml:space="preserve"> </w:instrText>
      </w:r>
      <w:r w:rsidR="00771039" w:rsidRPr="00BA6BB3">
        <w:rPr>
          <w:color w:val="auto"/>
          <w:sz w:val="20"/>
          <w:szCs w:val="20"/>
          <w:rtl/>
        </w:rPr>
        <w:fldChar w:fldCharType="separate"/>
      </w:r>
      <w:r w:rsidR="003521F7">
        <w:rPr>
          <w:color w:val="auto"/>
          <w:sz w:val="20"/>
          <w:szCs w:val="20"/>
          <w:rtl/>
        </w:rPr>
        <w:t>21</w:t>
      </w:r>
      <w:r w:rsidR="00771039" w:rsidRPr="00BA6BB3">
        <w:rPr>
          <w:color w:val="auto"/>
          <w:sz w:val="20"/>
          <w:szCs w:val="20"/>
          <w:rtl/>
        </w:rPr>
        <w:fldChar w:fldCharType="end"/>
      </w:r>
      <w:r w:rsidRPr="00BA6BB3">
        <w:rPr>
          <w:rFonts w:hint="cs"/>
          <w:color w:val="auto"/>
          <w:sz w:val="20"/>
          <w:szCs w:val="20"/>
          <w:rtl/>
        </w:rPr>
        <w:t xml:space="preserve">- </w:t>
      </w:r>
      <w:r w:rsidRPr="00BA6BB3">
        <w:rPr>
          <w:rFonts w:hint="eastAsia"/>
          <w:color w:val="auto"/>
          <w:sz w:val="20"/>
          <w:szCs w:val="20"/>
          <w:rtl/>
        </w:rPr>
        <w:t>طراح</w:t>
      </w:r>
      <w:r w:rsidRPr="00BA6BB3">
        <w:rPr>
          <w:rFonts w:hint="cs"/>
          <w:color w:val="auto"/>
          <w:sz w:val="20"/>
          <w:szCs w:val="20"/>
          <w:rtl/>
        </w:rPr>
        <w:t>ی</w:t>
      </w:r>
      <w:r w:rsidRPr="00BA6BB3">
        <w:rPr>
          <w:color w:val="auto"/>
          <w:sz w:val="20"/>
          <w:szCs w:val="20"/>
          <w:rtl/>
        </w:rPr>
        <w:t xml:space="preserve"> </w:t>
      </w:r>
      <w:r w:rsidRPr="00BA6BB3">
        <w:rPr>
          <w:rFonts w:hint="eastAsia"/>
          <w:color w:val="auto"/>
          <w:sz w:val="20"/>
          <w:szCs w:val="20"/>
          <w:rtl/>
        </w:rPr>
        <w:t>آتشکار</w:t>
      </w:r>
      <w:r w:rsidRPr="00BA6BB3">
        <w:rPr>
          <w:rFonts w:hint="cs"/>
          <w:color w:val="auto"/>
          <w:sz w:val="20"/>
          <w:szCs w:val="20"/>
          <w:rtl/>
        </w:rPr>
        <w:t>ی</w:t>
      </w:r>
      <w:r w:rsidRPr="00BA6BB3">
        <w:rPr>
          <w:color w:val="auto"/>
          <w:sz w:val="20"/>
          <w:szCs w:val="20"/>
          <w:rtl/>
        </w:rPr>
        <w:t xml:space="preserve"> </w:t>
      </w:r>
      <w:r w:rsidRPr="00BA6BB3">
        <w:rPr>
          <w:rFonts w:hint="eastAsia"/>
          <w:color w:val="auto"/>
          <w:sz w:val="20"/>
          <w:szCs w:val="20"/>
          <w:rtl/>
        </w:rPr>
        <w:t>مناسب</w:t>
      </w:r>
      <w:r w:rsidRPr="00BA6BB3">
        <w:rPr>
          <w:color w:val="auto"/>
          <w:sz w:val="20"/>
          <w:szCs w:val="20"/>
          <w:rtl/>
        </w:rPr>
        <w:t xml:space="preserve"> </w:t>
      </w:r>
      <w:r w:rsidRPr="00BA6BB3">
        <w:rPr>
          <w:rFonts w:hint="eastAsia"/>
          <w:color w:val="auto"/>
          <w:sz w:val="20"/>
          <w:szCs w:val="20"/>
          <w:rtl/>
        </w:rPr>
        <w:t>با</w:t>
      </w:r>
      <w:r w:rsidRPr="00BA6BB3">
        <w:rPr>
          <w:color w:val="auto"/>
          <w:sz w:val="20"/>
          <w:szCs w:val="20"/>
          <w:rtl/>
        </w:rPr>
        <w:t xml:space="preserve"> </w:t>
      </w:r>
      <w:r w:rsidRPr="00BA6BB3">
        <w:rPr>
          <w:rFonts w:hint="eastAsia"/>
          <w:color w:val="auto"/>
          <w:sz w:val="20"/>
          <w:szCs w:val="20"/>
          <w:rtl/>
        </w:rPr>
        <w:t>هدف</w:t>
      </w:r>
      <w:r w:rsidRPr="00BA6BB3">
        <w:rPr>
          <w:color w:val="auto"/>
          <w:sz w:val="20"/>
          <w:szCs w:val="20"/>
          <w:rtl/>
        </w:rPr>
        <w:t xml:space="preserve"> </w:t>
      </w:r>
      <w:r w:rsidRPr="00BA6BB3">
        <w:rPr>
          <w:rFonts w:hint="eastAsia"/>
          <w:color w:val="auto"/>
          <w:sz w:val="20"/>
          <w:szCs w:val="20"/>
          <w:rtl/>
        </w:rPr>
        <w:t>خردا</w:t>
      </w:r>
      <w:r w:rsidRPr="00BA6BB3">
        <w:rPr>
          <w:rFonts w:hint="cs"/>
          <w:color w:val="auto"/>
          <w:sz w:val="20"/>
          <w:szCs w:val="20"/>
          <w:rtl/>
        </w:rPr>
        <w:t>ی</w:t>
      </w:r>
      <w:r w:rsidRPr="00BA6BB3">
        <w:rPr>
          <w:rFonts w:hint="eastAsia"/>
          <w:color w:val="auto"/>
          <w:sz w:val="20"/>
          <w:szCs w:val="20"/>
          <w:rtl/>
        </w:rPr>
        <w:t>ش</w:t>
      </w:r>
      <w:r w:rsidRPr="00BA6BB3">
        <w:rPr>
          <w:color w:val="auto"/>
          <w:sz w:val="20"/>
          <w:szCs w:val="20"/>
          <w:rtl/>
        </w:rPr>
        <w:t xml:space="preserve"> 50 </w:t>
      </w:r>
      <w:r w:rsidRPr="00BA6BB3">
        <w:rPr>
          <w:rFonts w:hint="eastAsia"/>
          <w:color w:val="auto"/>
          <w:sz w:val="20"/>
          <w:szCs w:val="20"/>
          <w:rtl/>
        </w:rPr>
        <w:t>سانت</w:t>
      </w:r>
      <w:r w:rsidRPr="00BA6BB3">
        <w:rPr>
          <w:rFonts w:hint="cs"/>
          <w:color w:val="auto"/>
          <w:sz w:val="20"/>
          <w:szCs w:val="20"/>
          <w:rtl/>
        </w:rPr>
        <w:t>ی</w:t>
      </w:r>
      <w:r w:rsidRPr="00BA6BB3">
        <w:rPr>
          <w:color w:val="auto"/>
          <w:sz w:val="20"/>
          <w:szCs w:val="20"/>
          <w:rtl/>
        </w:rPr>
        <w:t xml:space="preserve"> </w:t>
      </w:r>
      <w:r w:rsidRPr="00BA6BB3">
        <w:rPr>
          <w:rFonts w:hint="eastAsia"/>
          <w:color w:val="auto"/>
          <w:sz w:val="20"/>
          <w:szCs w:val="20"/>
          <w:rtl/>
        </w:rPr>
        <w:t>متر</w:t>
      </w:r>
      <w:r w:rsidRPr="00BA6BB3">
        <w:rPr>
          <w:color w:val="auto"/>
          <w:sz w:val="20"/>
          <w:szCs w:val="20"/>
          <w:rtl/>
        </w:rPr>
        <w:t xml:space="preserve"> </w:t>
      </w:r>
      <w:r w:rsidRPr="00BA6BB3">
        <w:rPr>
          <w:rFonts w:hint="eastAsia"/>
          <w:color w:val="auto"/>
          <w:sz w:val="20"/>
          <w:szCs w:val="20"/>
          <w:rtl/>
        </w:rPr>
        <w:t>و</w:t>
      </w:r>
      <w:r w:rsidRPr="00BA6BB3">
        <w:rPr>
          <w:color w:val="auto"/>
          <w:sz w:val="20"/>
          <w:szCs w:val="20"/>
          <w:rtl/>
        </w:rPr>
        <w:t xml:space="preserve"> </w:t>
      </w:r>
      <w:r w:rsidRPr="00BA6BB3">
        <w:rPr>
          <w:rFonts w:hint="eastAsia"/>
          <w:color w:val="auto"/>
          <w:sz w:val="20"/>
          <w:szCs w:val="20"/>
          <w:rtl/>
        </w:rPr>
        <w:t>محدود</w:t>
      </w:r>
      <w:r w:rsidRPr="00BA6BB3">
        <w:rPr>
          <w:rFonts w:hint="cs"/>
          <w:color w:val="auto"/>
          <w:sz w:val="20"/>
          <w:szCs w:val="20"/>
          <w:rtl/>
        </w:rPr>
        <w:t>ی</w:t>
      </w:r>
      <w:r w:rsidRPr="00BA6BB3">
        <w:rPr>
          <w:rFonts w:hint="eastAsia"/>
          <w:color w:val="auto"/>
          <w:sz w:val="20"/>
          <w:szCs w:val="20"/>
          <w:rtl/>
        </w:rPr>
        <w:t>ت</w:t>
      </w:r>
      <w:r w:rsidRPr="00BA6BB3">
        <w:rPr>
          <w:color w:val="auto"/>
          <w:sz w:val="20"/>
          <w:szCs w:val="20"/>
          <w:rtl/>
        </w:rPr>
        <w:t xml:space="preserve"> </w:t>
      </w:r>
      <w:r w:rsidRPr="00BA6BB3">
        <w:rPr>
          <w:rFonts w:hint="eastAsia"/>
          <w:color w:val="auto"/>
          <w:sz w:val="20"/>
          <w:szCs w:val="20"/>
          <w:rtl/>
        </w:rPr>
        <w:t>پرتاب</w:t>
      </w:r>
      <w:r w:rsidRPr="00BA6BB3">
        <w:rPr>
          <w:color w:val="auto"/>
          <w:sz w:val="20"/>
          <w:szCs w:val="20"/>
          <w:rtl/>
        </w:rPr>
        <w:t xml:space="preserve"> 500 </w:t>
      </w:r>
      <w:r w:rsidRPr="00BA6BB3">
        <w:rPr>
          <w:rFonts w:hint="eastAsia"/>
          <w:color w:val="auto"/>
          <w:sz w:val="20"/>
          <w:szCs w:val="20"/>
          <w:rtl/>
        </w:rPr>
        <w:t>متر</w:t>
      </w:r>
      <w:bookmarkEnd w:id="317"/>
    </w:p>
    <w:tbl>
      <w:tblPr>
        <w:tblStyle w:val="TableGrid"/>
        <w:bidiVisual/>
        <w:tblW w:w="0" w:type="auto"/>
        <w:tblLook w:val="04A0" w:firstRow="1" w:lastRow="0" w:firstColumn="1" w:lastColumn="0" w:noHBand="0" w:noVBand="1"/>
      </w:tblPr>
      <w:tblGrid>
        <w:gridCol w:w="1571"/>
        <w:gridCol w:w="1073"/>
        <w:gridCol w:w="1087"/>
        <w:gridCol w:w="1105"/>
        <w:gridCol w:w="1099"/>
        <w:gridCol w:w="1054"/>
        <w:gridCol w:w="1096"/>
        <w:gridCol w:w="1396"/>
        <w:gridCol w:w="1340"/>
        <w:gridCol w:w="1598"/>
        <w:gridCol w:w="1382"/>
        <w:gridCol w:w="1553"/>
      </w:tblGrid>
      <w:tr w:rsidR="001F2583" w:rsidRPr="004C0C5C" w:rsidTr="00110F7B">
        <w:tc>
          <w:tcPr>
            <w:tcW w:w="0" w:type="auto"/>
            <w:vAlign w:val="center"/>
          </w:tcPr>
          <w:p w:rsidR="001F2583" w:rsidRPr="004C0C5C" w:rsidRDefault="001F2583" w:rsidP="00110F7B">
            <w:pPr>
              <w:bidi/>
              <w:ind w:firstLine="0"/>
              <w:jc w:val="center"/>
              <w:rPr>
                <w:rtl/>
              </w:rPr>
            </w:pPr>
            <w:r w:rsidRPr="004C0C5C">
              <w:rPr>
                <w:rFonts w:hint="cs"/>
                <w:rtl/>
              </w:rPr>
              <w:t>نسبت ارتفاع پله به بارسنگ (</w:t>
            </w:r>
            <w:r w:rsidRPr="004C0C5C">
              <w:rPr>
                <w:sz w:val="24"/>
                <w:szCs w:val="24"/>
              </w:rPr>
              <w:t>K</w:t>
            </w:r>
            <w:r w:rsidRPr="004C0C5C">
              <w:rPr>
                <w:sz w:val="24"/>
                <w:szCs w:val="24"/>
                <w:vertAlign w:val="subscript"/>
              </w:rPr>
              <w:t>H</w:t>
            </w:r>
            <w:r w:rsidRPr="004C0C5C">
              <w:rPr>
                <w:rFonts w:hint="cs"/>
                <w:rtl/>
              </w:rPr>
              <w:t>)</w:t>
            </w:r>
          </w:p>
        </w:tc>
        <w:tc>
          <w:tcPr>
            <w:tcW w:w="0" w:type="auto"/>
            <w:vAlign w:val="center"/>
          </w:tcPr>
          <w:p w:rsidR="001F2583" w:rsidRPr="004C0C5C" w:rsidRDefault="001F2583" w:rsidP="00110F7B">
            <w:pPr>
              <w:bidi/>
              <w:ind w:firstLine="0"/>
              <w:jc w:val="center"/>
              <w:rPr>
                <w:rtl/>
              </w:rPr>
            </w:pPr>
            <w:r w:rsidRPr="004C0C5C">
              <w:rPr>
                <w:rFonts w:hint="cs"/>
                <w:rtl/>
              </w:rPr>
              <w:t>قطر چال (</w:t>
            </w:r>
            <w:r w:rsidRPr="004C0C5C">
              <w:rPr>
                <w:sz w:val="24"/>
                <w:szCs w:val="24"/>
              </w:rPr>
              <w:t>mm</w:t>
            </w:r>
            <w:r w:rsidRPr="004C0C5C">
              <w:rPr>
                <w:rFonts w:hint="cs"/>
                <w:rtl/>
              </w:rPr>
              <w:t>)</w:t>
            </w:r>
          </w:p>
        </w:tc>
        <w:tc>
          <w:tcPr>
            <w:tcW w:w="0" w:type="auto"/>
            <w:vAlign w:val="center"/>
          </w:tcPr>
          <w:p w:rsidR="001F2583" w:rsidRPr="004C0C5C" w:rsidRDefault="001F2583" w:rsidP="00110F7B">
            <w:pPr>
              <w:bidi/>
              <w:ind w:firstLine="0"/>
              <w:jc w:val="center"/>
              <w:rPr>
                <w:rtl/>
              </w:rPr>
            </w:pPr>
            <w:r w:rsidRPr="004C0C5C">
              <w:rPr>
                <w:rFonts w:hint="cs"/>
                <w:rtl/>
              </w:rPr>
              <w:t>بارسنگ (</w:t>
            </w:r>
            <w:r w:rsidRPr="004C0C5C">
              <w:rPr>
                <w:sz w:val="24"/>
                <w:szCs w:val="24"/>
              </w:rPr>
              <w:t>m</w:t>
            </w:r>
            <w:r w:rsidRPr="004C0C5C">
              <w:rPr>
                <w:rFonts w:hint="cs"/>
                <w:rtl/>
              </w:rPr>
              <w:t>)</w:t>
            </w:r>
          </w:p>
        </w:tc>
        <w:tc>
          <w:tcPr>
            <w:tcW w:w="0" w:type="auto"/>
            <w:vAlign w:val="center"/>
          </w:tcPr>
          <w:p w:rsidR="001F2583" w:rsidRPr="004C0C5C" w:rsidRDefault="00040418" w:rsidP="00110F7B">
            <w:pPr>
              <w:bidi/>
              <w:ind w:firstLine="0"/>
              <w:jc w:val="center"/>
              <w:rPr>
                <w:rtl/>
              </w:rPr>
            </w:pPr>
            <w:r>
              <w:rPr>
                <w:rFonts w:hint="cs"/>
                <w:rtl/>
              </w:rPr>
              <w:t>فاصله جناحی</w:t>
            </w:r>
            <w:r w:rsidR="001F2583" w:rsidRPr="004C0C5C">
              <w:rPr>
                <w:rFonts w:hint="cs"/>
                <w:rtl/>
              </w:rPr>
              <w:t xml:space="preserve"> (</w:t>
            </w:r>
            <w:r w:rsidR="001F2583" w:rsidRPr="004C0C5C">
              <w:rPr>
                <w:sz w:val="24"/>
                <w:szCs w:val="24"/>
              </w:rPr>
              <w:t>m</w:t>
            </w:r>
            <w:r w:rsidR="001F2583" w:rsidRPr="004C0C5C">
              <w:rPr>
                <w:rFonts w:hint="cs"/>
                <w:rtl/>
              </w:rPr>
              <w:t>)</w:t>
            </w:r>
          </w:p>
        </w:tc>
        <w:tc>
          <w:tcPr>
            <w:tcW w:w="0" w:type="auto"/>
            <w:vAlign w:val="center"/>
          </w:tcPr>
          <w:p w:rsidR="001F2583" w:rsidRPr="004C0C5C" w:rsidRDefault="00A13EE2" w:rsidP="00110F7B">
            <w:pPr>
              <w:bidi/>
              <w:ind w:firstLine="0"/>
              <w:jc w:val="center"/>
              <w:rPr>
                <w:rtl/>
              </w:rPr>
            </w:pPr>
            <w:r>
              <w:rPr>
                <w:rFonts w:hint="cs"/>
                <w:rtl/>
              </w:rPr>
              <w:t>اضافه حفاری</w:t>
            </w:r>
            <w:r w:rsidR="001F2583" w:rsidRPr="004C0C5C">
              <w:rPr>
                <w:rFonts w:hint="cs"/>
                <w:rtl/>
              </w:rPr>
              <w:t xml:space="preserve"> (</w:t>
            </w:r>
            <w:r w:rsidR="001F2583" w:rsidRPr="004C0C5C">
              <w:rPr>
                <w:sz w:val="24"/>
                <w:szCs w:val="24"/>
              </w:rPr>
              <w:t>m</w:t>
            </w:r>
            <w:r w:rsidR="001F2583" w:rsidRPr="004C0C5C">
              <w:rPr>
                <w:rFonts w:hint="cs"/>
                <w:rtl/>
              </w:rPr>
              <w:t>)</w:t>
            </w:r>
          </w:p>
        </w:tc>
        <w:tc>
          <w:tcPr>
            <w:tcW w:w="0" w:type="auto"/>
            <w:vAlign w:val="center"/>
          </w:tcPr>
          <w:p w:rsidR="001F2583" w:rsidRPr="004C0C5C" w:rsidRDefault="001F2583" w:rsidP="00110F7B">
            <w:pPr>
              <w:bidi/>
              <w:ind w:firstLine="0"/>
              <w:jc w:val="center"/>
              <w:rPr>
                <w:rtl/>
              </w:rPr>
            </w:pPr>
            <w:r w:rsidRPr="004C0C5C">
              <w:rPr>
                <w:rFonts w:hint="cs"/>
                <w:rtl/>
              </w:rPr>
              <w:t>گل گذاری (</w:t>
            </w:r>
            <w:r w:rsidRPr="004C0C5C">
              <w:rPr>
                <w:sz w:val="24"/>
                <w:szCs w:val="24"/>
              </w:rPr>
              <w:t>m</w:t>
            </w:r>
            <w:r w:rsidRPr="004C0C5C">
              <w:rPr>
                <w:rFonts w:hint="cs"/>
                <w:rtl/>
              </w:rPr>
              <w:t>)</w:t>
            </w:r>
          </w:p>
        </w:tc>
        <w:tc>
          <w:tcPr>
            <w:tcW w:w="0" w:type="auto"/>
            <w:vAlign w:val="center"/>
          </w:tcPr>
          <w:p w:rsidR="001F2583" w:rsidRPr="004C0C5C" w:rsidRDefault="001F2583" w:rsidP="00110F7B">
            <w:pPr>
              <w:bidi/>
              <w:ind w:firstLine="0"/>
              <w:jc w:val="center"/>
              <w:rPr>
                <w:rtl/>
              </w:rPr>
            </w:pPr>
            <w:r w:rsidRPr="004C0C5C">
              <w:rPr>
                <w:rFonts w:hint="cs"/>
                <w:rtl/>
              </w:rPr>
              <w:t>ارتفاع پله (</w:t>
            </w:r>
            <w:r w:rsidRPr="004C0C5C">
              <w:rPr>
                <w:sz w:val="24"/>
                <w:szCs w:val="24"/>
              </w:rPr>
              <w:t>m</w:t>
            </w:r>
            <w:r w:rsidRPr="004C0C5C">
              <w:rPr>
                <w:rFonts w:hint="cs"/>
                <w:rtl/>
              </w:rPr>
              <w:t>)</w:t>
            </w:r>
          </w:p>
        </w:tc>
        <w:tc>
          <w:tcPr>
            <w:tcW w:w="0" w:type="auto"/>
            <w:vAlign w:val="center"/>
          </w:tcPr>
          <w:p w:rsidR="001F2583" w:rsidRPr="004C0C5C" w:rsidRDefault="001F2583" w:rsidP="00110F7B">
            <w:pPr>
              <w:bidi/>
              <w:ind w:firstLine="0"/>
              <w:jc w:val="center"/>
              <w:rPr>
                <w:rtl/>
              </w:rPr>
            </w:pPr>
            <w:r w:rsidRPr="004C0C5C">
              <w:rPr>
                <w:rFonts w:hint="cs"/>
                <w:rtl/>
              </w:rPr>
              <w:t>جرم خرج در هر چال (</w:t>
            </w:r>
            <w:r w:rsidRPr="004C0C5C">
              <w:rPr>
                <w:sz w:val="24"/>
                <w:szCs w:val="24"/>
              </w:rPr>
              <w:t>kg</w:t>
            </w:r>
            <w:r w:rsidRPr="004C0C5C">
              <w:rPr>
                <w:rFonts w:hint="cs"/>
                <w:rtl/>
              </w:rPr>
              <w:t>)</w:t>
            </w:r>
          </w:p>
        </w:tc>
        <w:tc>
          <w:tcPr>
            <w:tcW w:w="0" w:type="auto"/>
            <w:vAlign w:val="center"/>
          </w:tcPr>
          <w:p w:rsidR="001F2583" w:rsidRPr="004C0C5C" w:rsidRDefault="001F2583" w:rsidP="00110F7B">
            <w:pPr>
              <w:bidi/>
              <w:ind w:firstLine="0"/>
              <w:jc w:val="center"/>
              <w:rPr>
                <w:rtl/>
              </w:rPr>
            </w:pPr>
            <w:r w:rsidRPr="004C0C5C">
              <w:rPr>
                <w:rFonts w:hint="cs"/>
                <w:rtl/>
              </w:rPr>
              <w:t>خرج ویژه (</w:t>
            </w:r>
            <w:r w:rsidRPr="004C0C5C">
              <w:rPr>
                <w:sz w:val="24"/>
                <w:szCs w:val="24"/>
              </w:rPr>
              <w:t>gr/m</w:t>
            </w:r>
            <w:r w:rsidRPr="004C0C5C">
              <w:rPr>
                <w:sz w:val="24"/>
                <w:szCs w:val="24"/>
                <w:vertAlign w:val="superscript"/>
              </w:rPr>
              <w:t>3</w:t>
            </w:r>
            <w:r w:rsidRPr="004C0C5C">
              <w:rPr>
                <w:rFonts w:hint="cs"/>
                <w:rtl/>
              </w:rPr>
              <w:t>)</w:t>
            </w:r>
          </w:p>
        </w:tc>
        <w:tc>
          <w:tcPr>
            <w:tcW w:w="0" w:type="auto"/>
            <w:vAlign w:val="center"/>
          </w:tcPr>
          <w:p w:rsidR="001F2583" w:rsidRPr="004C0C5C" w:rsidRDefault="001F2583" w:rsidP="00110F7B">
            <w:pPr>
              <w:bidi/>
              <w:ind w:firstLine="0"/>
              <w:jc w:val="center"/>
              <w:rPr>
                <w:rtl/>
              </w:rPr>
            </w:pPr>
            <w:r w:rsidRPr="004C0C5C">
              <w:rPr>
                <w:rFonts w:hint="cs"/>
                <w:rtl/>
              </w:rPr>
              <w:t>حفاری ویژه (</w:t>
            </w:r>
            <w:r w:rsidRPr="004C0C5C">
              <w:rPr>
                <w:sz w:val="24"/>
                <w:szCs w:val="24"/>
              </w:rPr>
              <w:t>mm/m</w:t>
            </w:r>
            <w:r w:rsidRPr="004C0C5C">
              <w:rPr>
                <w:sz w:val="24"/>
                <w:szCs w:val="24"/>
                <w:vertAlign w:val="superscript"/>
              </w:rPr>
              <w:t>3</w:t>
            </w:r>
            <w:r w:rsidRPr="004C0C5C">
              <w:rPr>
                <w:rFonts w:hint="cs"/>
                <w:rtl/>
              </w:rPr>
              <w:t>)</w:t>
            </w:r>
          </w:p>
        </w:tc>
        <w:tc>
          <w:tcPr>
            <w:tcW w:w="0" w:type="auto"/>
            <w:vAlign w:val="center"/>
          </w:tcPr>
          <w:p w:rsidR="001F2583" w:rsidRPr="004C0C5C" w:rsidRDefault="001F2583" w:rsidP="00110F7B">
            <w:pPr>
              <w:bidi/>
              <w:ind w:firstLine="0"/>
              <w:jc w:val="center"/>
              <w:rPr>
                <w:rtl/>
              </w:rPr>
            </w:pPr>
            <w:r w:rsidRPr="004C0C5C">
              <w:rPr>
                <w:rFonts w:hint="cs"/>
                <w:rtl/>
              </w:rPr>
              <w:t>خردایش متوسط (</w:t>
            </w:r>
            <w:r w:rsidRPr="004C0C5C">
              <w:rPr>
                <w:sz w:val="24"/>
                <w:szCs w:val="24"/>
              </w:rPr>
              <w:t>cm</w:t>
            </w:r>
            <w:r w:rsidRPr="004C0C5C">
              <w:rPr>
                <w:rFonts w:hint="cs"/>
                <w:rtl/>
              </w:rPr>
              <w:t>)</w:t>
            </w:r>
          </w:p>
        </w:tc>
        <w:tc>
          <w:tcPr>
            <w:tcW w:w="0" w:type="auto"/>
            <w:vAlign w:val="center"/>
          </w:tcPr>
          <w:p w:rsidR="001F2583" w:rsidRPr="004C0C5C" w:rsidRDefault="001F2583" w:rsidP="00110F7B">
            <w:pPr>
              <w:bidi/>
              <w:ind w:firstLine="0"/>
              <w:jc w:val="center"/>
              <w:rPr>
                <w:rtl/>
              </w:rPr>
            </w:pPr>
            <w:r w:rsidRPr="004C0C5C">
              <w:rPr>
                <w:rFonts w:hint="cs"/>
                <w:rtl/>
              </w:rPr>
              <w:t>حداکثر مسافت پرتاب سنگ (</w:t>
            </w:r>
            <w:r w:rsidRPr="004C0C5C">
              <w:rPr>
                <w:sz w:val="24"/>
                <w:szCs w:val="24"/>
              </w:rPr>
              <w:t>m</w:t>
            </w:r>
            <w:r w:rsidRPr="004C0C5C">
              <w:rPr>
                <w:rFonts w:hint="cs"/>
                <w:rtl/>
              </w:rPr>
              <w:t>)</w:t>
            </w:r>
          </w:p>
        </w:tc>
      </w:tr>
      <w:tr w:rsidR="001F2583" w:rsidRPr="004C0C5C" w:rsidTr="00110F7B">
        <w:tc>
          <w:tcPr>
            <w:tcW w:w="0" w:type="auto"/>
            <w:vAlign w:val="center"/>
          </w:tcPr>
          <w:p w:rsidR="001F2583" w:rsidRPr="004C0C5C" w:rsidRDefault="001F2583" w:rsidP="00110F7B">
            <w:pPr>
              <w:bidi/>
              <w:ind w:firstLine="0"/>
              <w:jc w:val="center"/>
              <w:rPr>
                <w:rtl/>
              </w:rPr>
            </w:pPr>
            <w:r w:rsidRPr="004C0C5C">
              <w:rPr>
                <w:rFonts w:hint="cs"/>
                <w:rtl/>
              </w:rPr>
              <w:t>5/1</w:t>
            </w:r>
          </w:p>
        </w:tc>
        <w:tc>
          <w:tcPr>
            <w:tcW w:w="0" w:type="auto"/>
            <w:vAlign w:val="center"/>
          </w:tcPr>
          <w:p w:rsidR="001F2583" w:rsidRPr="004C0C5C" w:rsidRDefault="001F2583" w:rsidP="00110F7B">
            <w:pPr>
              <w:bidi/>
              <w:ind w:firstLine="0"/>
              <w:jc w:val="center"/>
              <w:rPr>
                <w:rtl/>
              </w:rPr>
            </w:pPr>
            <w:r w:rsidRPr="004C0C5C">
              <w:rPr>
                <w:rFonts w:hint="cs"/>
                <w:rtl/>
              </w:rPr>
              <w:t>131</w:t>
            </w:r>
          </w:p>
        </w:tc>
        <w:tc>
          <w:tcPr>
            <w:tcW w:w="0" w:type="auto"/>
            <w:vAlign w:val="center"/>
          </w:tcPr>
          <w:p w:rsidR="001F2583" w:rsidRPr="004C0C5C" w:rsidRDefault="001F2583" w:rsidP="00110F7B">
            <w:pPr>
              <w:bidi/>
              <w:ind w:firstLine="0"/>
              <w:jc w:val="center"/>
              <w:rPr>
                <w:rtl/>
              </w:rPr>
            </w:pPr>
            <w:r w:rsidRPr="004C0C5C">
              <w:rPr>
                <w:rFonts w:hint="cs"/>
                <w:rtl/>
              </w:rPr>
              <w:t>27/3</w:t>
            </w:r>
          </w:p>
        </w:tc>
        <w:tc>
          <w:tcPr>
            <w:tcW w:w="0" w:type="auto"/>
            <w:vAlign w:val="center"/>
          </w:tcPr>
          <w:p w:rsidR="001F2583" w:rsidRPr="004C0C5C" w:rsidRDefault="001F2583" w:rsidP="00110F7B">
            <w:pPr>
              <w:bidi/>
              <w:ind w:firstLine="0"/>
              <w:jc w:val="center"/>
              <w:rPr>
                <w:rtl/>
              </w:rPr>
            </w:pPr>
            <w:r w:rsidRPr="004C0C5C">
              <w:rPr>
                <w:rFonts w:hint="cs"/>
                <w:rtl/>
              </w:rPr>
              <w:t>76/3</w:t>
            </w:r>
          </w:p>
        </w:tc>
        <w:tc>
          <w:tcPr>
            <w:tcW w:w="0" w:type="auto"/>
            <w:vAlign w:val="center"/>
          </w:tcPr>
          <w:p w:rsidR="001F2583" w:rsidRPr="004C0C5C" w:rsidRDefault="001F2583" w:rsidP="00110F7B">
            <w:pPr>
              <w:bidi/>
              <w:ind w:firstLine="0"/>
              <w:jc w:val="center"/>
              <w:rPr>
                <w:rtl/>
              </w:rPr>
            </w:pPr>
            <w:r w:rsidRPr="004C0C5C">
              <w:rPr>
                <w:rFonts w:hint="cs"/>
                <w:rtl/>
              </w:rPr>
              <w:t>98/0</w:t>
            </w:r>
          </w:p>
        </w:tc>
        <w:tc>
          <w:tcPr>
            <w:tcW w:w="0" w:type="auto"/>
            <w:vAlign w:val="center"/>
          </w:tcPr>
          <w:p w:rsidR="001F2583" w:rsidRPr="004C0C5C" w:rsidRDefault="001F2583" w:rsidP="00110F7B">
            <w:pPr>
              <w:bidi/>
              <w:ind w:firstLine="0"/>
              <w:jc w:val="center"/>
              <w:rPr>
                <w:rtl/>
              </w:rPr>
            </w:pPr>
            <w:r w:rsidRPr="004C0C5C">
              <w:rPr>
                <w:rFonts w:hint="cs"/>
                <w:rtl/>
              </w:rPr>
              <w:t>27/3</w:t>
            </w:r>
          </w:p>
        </w:tc>
        <w:tc>
          <w:tcPr>
            <w:tcW w:w="0" w:type="auto"/>
            <w:vAlign w:val="center"/>
          </w:tcPr>
          <w:p w:rsidR="001F2583" w:rsidRPr="004C0C5C" w:rsidRDefault="001F2583" w:rsidP="00110F7B">
            <w:pPr>
              <w:bidi/>
              <w:ind w:firstLine="0"/>
              <w:jc w:val="center"/>
              <w:rPr>
                <w:rtl/>
              </w:rPr>
            </w:pPr>
            <w:r w:rsidRPr="004C0C5C">
              <w:rPr>
                <w:rFonts w:hint="cs"/>
                <w:rtl/>
              </w:rPr>
              <w:t>9/4</w:t>
            </w:r>
          </w:p>
        </w:tc>
        <w:tc>
          <w:tcPr>
            <w:tcW w:w="0" w:type="auto"/>
            <w:vAlign w:val="center"/>
          </w:tcPr>
          <w:p w:rsidR="001F2583" w:rsidRPr="004C0C5C" w:rsidRDefault="001F2583" w:rsidP="00110F7B">
            <w:pPr>
              <w:bidi/>
              <w:ind w:firstLine="0"/>
              <w:jc w:val="center"/>
              <w:rPr>
                <w:rtl/>
              </w:rPr>
            </w:pPr>
            <w:r w:rsidRPr="004C0C5C">
              <w:rPr>
                <w:rFonts w:hint="cs"/>
                <w:rtl/>
              </w:rPr>
              <w:t>4/217</w:t>
            </w:r>
          </w:p>
        </w:tc>
        <w:tc>
          <w:tcPr>
            <w:tcW w:w="0" w:type="auto"/>
            <w:vAlign w:val="center"/>
          </w:tcPr>
          <w:p w:rsidR="001F2583" w:rsidRPr="004C0C5C" w:rsidRDefault="001F2583" w:rsidP="00110F7B">
            <w:pPr>
              <w:bidi/>
              <w:ind w:firstLine="0"/>
              <w:jc w:val="center"/>
              <w:rPr>
                <w:rtl/>
              </w:rPr>
            </w:pPr>
            <w:r w:rsidRPr="004C0C5C">
              <w:rPr>
                <w:rFonts w:hint="cs"/>
                <w:rtl/>
              </w:rPr>
              <w:t>495</w:t>
            </w:r>
          </w:p>
        </w:tc>
        <w:tc>
          <w:tcPr>
            <w:tcW w:w="0" w:type="auto"/>
            <w:vAlign w:val="center"/>
          </w:tcPr>
          <w:p w:rsidR="001F2583" w:rsidRPr="004C0C5C" w:rsidRDefault="001F2583" w:rsidP="00110F7B">
            <w:pPr>
              <w:bidi/>
              <w:ind w:firstLine="0"/>
              <w:jc w:val="center"/>
              <w:rPr>
                <w:rtl/>
              </w:rPr>
            </w:pPr>
            <w:r w:rsidRPr="004C0C5C">
              <w:rPr>
                <w:rFonts w:hint="cs"/>
                <w:rtl/>
              </w:rPr>
              <w:t>98</w:t>
            </w:r>
          </w:p>
        </w:tc>
        <w:tc>
          <w:tcPr>
            <w:tcW w:w="0" w:type="auto"/>
            <w:vAlign w:val="center"/>
          </w:tcPr>
          <w:p w:rsidR="001F2583" w:rsidRPr="004C0C5C" w:rsidRDefault="001F2583" w:rsidP="00110F7B">
            <w:pPr>
              <w:bidi/>
              <w:ind w:firstLine="0"/>
              <w:jc w:val="center"/>
              <w:rPr>
                <w:rtl/>
              </w:rPr>
            </w:pPr>
            <w:r w:rsidRPr="004C0C5C">
              <w:rPr>
                <w:rFonts w:hint="cs"/>
                <w:rtl/>
              </w:rPr>
              <w:t>50</w:t>
            </w:r>
          </w:p>
        </w:tc>
        <w:tc>
          <w:tcPr>
            <w:tcW w:w="0" w:type="auto"/>
            <w:vAlign w:val="center"/>
          </w:tcPr>
          <w:p w:rsidR="001F2583" w:rsidRPr="004C0C5C" w:rsidRDefault="001F2583" w:rsidP="00110F7B">
            <w:pPr>
              <w:bidi/>
              <w:ind w:firstLine="0"/>
              <w:jc w:val="center"/>
              <w:rPr>
                <w:rtl/>
              </w:rPr>
            </w:pPr>
            <w:r w:rsidRPr="004C0C5C">
              <w:rPr>
                <w:rFonts w:hint="cs"/>
                <w:rtl/>
              </w:rPr>
              <w:t>4/217</w:t>
            </w:r>
          </w:p>
        </w:tc>
      </w:tr>
      <w:tr w:rsidR="001F2583" w:rsidRPr="004C0C5C" w:rsidTr="00110F7B">
        <w:tc>
          <w:tcPr>
            <w:tcW w:w="0" w:type="auto"/>
            <w:vAlign w:val="center"/>
          </w:tcPr>
          <w:p w:rsidR="001F2583" w:rsidRPr="004C0C5C" w:rsidRDefault="001F2583" w:rsidP="00110F7B">
            <w:pPr>
              <w:bidi/>
              <w:ind w:firstLine="0"/>
              <w:jc w:val="center"/>
              <w:rPr>
                <w:rtl/>
              </w:rPr>
            </w:pPr>
            <w:r w:rsidRPr="004C0C5C">
              <w:rPr>
                <w:rFonts w:hint="cs"/>
                <w:rtl/>
              </w:rPr>
              <w:t>2</w:t>
            </w:r>
          </w:p>
        </w:tc>
        <w:tc>
          <w:tcPr>
            <w:tcW w:w="0" w:type="auto"/>
            <w:vAlign w:val="center"/>
          </w:tcPr>
          <w:p w:rsidR="001F2583" w:rsidRPr="004C0C5C" w:rsidRDefault="001F2583" w:rsidP="00110F7B">
            <w:pPr>
              <w:bidi/>
              <w:ind w:firstLine="0"/>
              <w:jc w:val="center"/>
              <w:rPr>
                <w:rtl/>
              </w:rPr>
            </w:pPr>
            <w:r w:rsidRPr="004C0C5C">
              <w:rPr>
                <w:rFonts w:hint="cs"/>
                <w:rtl/>
              </w:rPr>
              <w:t>199</w:t>
            </w:r>
          </w:p>
        </w:tc>
        <w:tc>
          <w:tcPr>
            <w:tcW w:w="0" w:type="auto"/>
            <w:vAlign w:val="center"/>
          </w:tcPr>
          <w:p w:rsidR="001F2583" w:rsidRPr="004C0C5C" w:rsidRDefault="001F2583" w:rsidP="00110F7B">
            <w:pPr>
              <w:bidi/>
              <w:ind w:firstLine="0"/>
              <w:jc w:val="center"/>
              <w:rPr>
                <w:rtl/>
              </w:rPr>
            </w:pPr>
            <w:r w:rsidRPr="004C0C5C">
              <w:rPr>
                <w:rFonts w:hint="cs"/>
                <w:rtl/>
              </w:rPr>
              <w:t>96/4</w:t>
            </w:r>
          </w:p>
        </w:tc>
        <w:tc>
          <w:tcPr>
            <w:tcW w:w="0" w:type="auto"/>
            <w:vAlign w:val="center"/>
          </w:tcPr>
          <w:p w:rsidR="001F2583" w:rsidRPr="004C0C5C" w:rsidRDefault="001F2583" w:rsidP="00110F7B">
            <w:pPr>
              <w:bidi/>
              <w:ind w:firstLine="0"/>
              <w:jc w:val="center"/>
              <w:rPr>
                <w:rtl/>
              </w:rPr>
            </w:pPr>
            <w:r w:rsidRPr="004C0C5C">
              <w:rPr>
                <w:rFonts w:hint="cs"/>
                <w:rtl/>
              </w:rPr>
              <w:t>71/5</w:t>
            </w:r>
          </w:p>
        </w:tc>
        <w:tc>
          <w:tcPr>
            <w:tcW w:w="0" w:type="auto"/>
            <w:vAlign w:val="center"/>
          </w:tcPr>
          <w:p w:rsidR="001F2583" w:rsidRPr="004C0C5C" w:rsidRDefault="001F2583" w:rsidP="00110F7B">
            <w:pPr>
              <w:bidi/>
              <w:ind w:firstLine="0"/>
              <w:jc w:val="center"/>
              <w:rPr>
                <w:rtl/>
              </w:rPr>
            </w:pPr>
            <w:r w:rsidRPr="004C0C5C">
              <w:rPr>
                <w:rFonts w:hint="cs"/>
                <w:rtl/>
              </w:rPr>
              <w:t>49/1</w:t>
            </w:r>
          </w:p>
        </w:tc>
        <w:tc>
          <w:tcPr>
            <w:tcW w:w="0" w:type="auto"/>
            <w:vAlign w:val="center"/>
          </w:tcPr>
          <w:p w:rsidR="001F2583" w:rsidRPr="004C0C5C" w:rsidRDefault="001F2583" w:rsidP="00110F7B">
            <w:pPr>
              <w:bidi/>
              <w:ind w:firstLine="0"/>
              <w:jc w:val="center"/>
              <w:rPr>
                <w:rtl/>
              </w:rPr>
            </w:pPr>
            <w:r w:rsidRPr="004C0C5C">
              <w:rPr>
                <w:rFonts w:hint="cs"/>
                <w:rtl/>
              </w:rPr>
              <w:t>96/4</w:t>
            </w:r>
          </w:p>
        </w:tc>
        <w:tc>
          <w:tcPr>
            <w:tcW w:w="0" w:type="auto"/>
            <w:vAlign w:val="center"/>
          </w:tcPr>
          <w:p w:rsidR="001F2583" w:rsidRPr="004C0C5C" w:rsidRDefault="001F2583" w:rsidP="00110F7B">
            <w:pPr>
              <w:bidi/>
              <w:ind w:firstLine="0"/>
              <w:jc w:val="center"/>
              <w:rPr>
                <w:rtl/>
              </w:rPr>
            </w:pPr>
            <w:r w:rsidRPr="004C0C5C">
              <w:rPr>
                <w:rFonts w:hint="cs"/>
                <w:rtl/>
              </w:rPr>
              <w:t>93/9</w:t>
            </w:r>
          </w:p>
        </w:tc>
        <w:tc>
          <w:tcPr>
            <w:tcW w:w="0" w:type="auto"/>
            <w:vAlign w:val="center"/>
          </w:tcPr>
          <w:p w:rsidR="001F2583" w:rsidRPr="004C0C5C" w:rsidRDefault="001F2583" w:rsidP="00110F7B">
            <w:pPr>
              <w:bidi/>
              <w:ind w:firstLine="0"/>
              <w:jc w:val="center"/>
              <w:rPr>
                <w:rtl/>
              </w:rPr>
            </w:pPr>
            <w:r w:rsidRPr="004C0C5C">
              <w:rPr>
                <w:rFonts w:hint="cs"/>
                <w:rtl/>
              </w:rPr>
              <w:t>8/169</w:t>
            </w:r>
          </w:p>
        </w:tc>
        <w:tc>
          <w:tcPr>
            <w:tcW w:w="0" w:type="auto"/>
            <w:vAlign w:val="center"/>
          </w:tcPr>
          <w:p w:rsidR="001F2583" w:rsidRPr="004C0C5C" w:rsidRDefault="001F2583" w:rsidP="00110F7B">
            <w:pPr>
              <w:bidi/>
              <w:ind w:firstLine="0"/>
              <w:jc w:val="center"/>
              <w:rPr>
                <w:rtl/>
              </w:rPr>
            </w:pPr>
            <w:r w:rsidRPr="004C0C5C">
              <w:rPr>
                <w:rFonts w:hint="cs"/>
                <w:rtl/>
              </w:rPr>
              <w:t>604</w:t>
            </w:r>
          </w:p>
        </w:tc>
        <w:tc>
          <w:tcPr>
            <w:tcW w:w="0" w:type="auto"/>
            <w:vAlign w:val="center"/>
          </w:tcPr>
          <w:p w:rsidR="001F2583" w:rsidRPr="004C0C5C" w:rsidRDefault="001F2583" w:rsidP="00110F7B">
            <w:pPr>
              <w:bidi/>
              <w:ind w:firstLine="0"/>
              <w:jc w:val="center"/>
              <w:rPr>
                <w:rtl/>
              </w:rPr>
            </w:pPr>
            <w:r w:rsidRPr="004C0C5C">
              <w:rPr>
                <w:rFonts w:hint="cs"/>
                <w:rtl/>
              </w:rPr>
              <w:t>41</w:t>
            </w:r>
          </w:p>
        </w:tc>
        <w:tc>
          <w:tcPr>
            <w:tcW w:w="0" w:type="auto"/>
            <w:vAlign w:val="center"/>
          </w:tcPr>
          <w:p w:rsidR="001F2583" w:rsidRPr="004C0C5C" w:rsidRDefault="001F2583" w:rsidP="00110F7B">
            <w:pPr>
              <w:bidi/>
              <w:ind w:firstLine="0"/>
              <w:jc w:val="center"/>
              <w:rPr>
                <w:rtl/>
              </w:rPr>
            </w:pPr>
            <w:r w:rsidRPr="004C0C5C">
              <w:rPr>
                <w:rFonts w:hint="cs"/>
                <w:rtl/>
              </w:rPr>
              <w:t>50</w:t>
            </w:r>
          </w:p>
        </w:tc>
        <w:tc>
          <w:tcPr>
            <w:tcW w:w="0" w:type="auto"/>
            <w:vAlign w:val="center"/>
          </w:tcPr>
          <w:p w:rsidR="001F2583" w:rsidRPr="004C0C5C" w:rsidRDefault="001F2583" w:rsidP="00110F7B">
            <w:pPr>
              <w:bidi/>
              <w:ind w:firstLine="0"/>
              <w:jc w:val="center"/>
              <w:rPr>
                <w:rtl/>
              </w:rPr>
            </w:pPr>
            <w:r w:rsidRPr="004C0C5C">
              <w:rPr>
                <w:rFonts w:hint="cs"/>
                <w:rtl/>
              </w:rPr>
              <w:t>3/451</w:t>
            </w:r>
          </w:p>
        </w:tc>
      </w:tr>
      <w:tr w:rsidR="004642DA" w:rsidRPr="004C0C5C" w:rsidTr="00110F7B">
        <w:tc>
          <w:tcPr>
            <w:tcW w:w="0" w:type="auto"/>
            <w:vAlign w:val="center"/>
          </w:tcPr>
          <w:p w:rsidR="004642DA" w:rsidRPr="004C0C5C" w:rsidRDefault="004642DA" w:rsidP="004642DA">
            <w:pPr>
              <w:bidi/>
              <w:ind w:firstLine="0"/>
              <w:jc w:val="center"/>
              <w:rPr>
                <w:rtl/>
              </w:rPr>
            </w:pPr>
            <w:r>
              <w:rPr>
                <w:rFonts w:hint="cs"/>
                <w:rtl/>
              </w:rPr>
              <w:t>15/2</w:t>
            </w:r>
          </w:p>
        </w:tc>
        <w:tc>
          <w:tcPr>
            <w:tcW w:w="0" w:type="auto"/>
            <w:vAlign w:val="center"/>
          </w:tcPr>
          <w:p w:rsidR="004642DA" w:rsidRPr="004C0C5C" w:rsidRDefault="004642DA" w:rsidP="004642DA">
            <w:pPr>
              <w:bidi/>
              <w:ind w:firstLine="0"/>
              <w:jc w:val="center"/>
              <w:rPr>
                <w:rtl/>
              </w:rPr>
            </w:pPr>
            <w:r>
              <w:rPr>
                <w:rFonts w:hint="cs"/>
                <w:rtl/>
              </w:rPr>
              <w:t>208</w:t>
            </w:r>
          </w:p>
        </w:tc>
        <w:tc>
          <w:tcPr>
            <w:tcW w:w="0" w:type="auto"/>
            <w:vAlign w:val="center"/>
          </w:tcPr>
          <w:p w:rsidR="004642DA" w:rsidRPr="004C0C5C" w:rsidRDefault="004642DA" w:rsidP="004642DA">
            <w:pPr>
              <w:bidi/>
              <w:ind w:firstLine="0"/>
              <w:jc w:val="center"/>
              <w:rPr>
                <w:rtl/>
              </w:rPr>
            </w:pPr>
            <w:r>
              <w:rPr>
                <w:rFonts w:hint="cs"/>
                <w:rtl/>
              </w:rPr>
              <w:t>21/5</w:t>
            </w:r>
          </w:p>
        </w:tc>
        <w:tc>
          <w:tcPr>
            <w:tcW w:w="0" w:type="auto"/>
            <w:vAlign w:val="center"/>
          </w:tcPr>
          <w:p w:rsidR="004642DA" w:rsidRPr="004C0C5C" w:rsidRDefault="004642DA" w:rsidP="004642DA">
            <w:pPr>
              <w:bidi/>
              <w:ind w:firstLine="0"/>
              <w:jc w:val="center"/>
              <w:rPr>
                <w:rtl/>
              </w:rPr>
            </w:pPr>
            <w:r>
              <w:rPr>
                <w:rFonts w:hint="cs"/>
                <w:rtl/>
              </w:rPr>
              <w:t>99/5</w:t>
            </w:r>
          </w:p>
        </w:tc>
        <w:tc>
          <w:tcPr>
            <w:tcW w:w="0" w:type="auto"/>
            <w:vAlign w:val="center"/>
          </w:tcPr>
          <w:p w:rsidR="004642DA" w:rsidRPr="004C0C5C" w:rsidRDefault="004642DA" w:rsidP="004642DA">
            <w:pPr>
              <w:bidi/>
              <w:ind w:firstLine="0"/>
              <w:jc w:val="center"/>
              <w:rPr>
                <w:rtl/>
              </w:rPr>
            </w:pPr>
            <w:r>
              <w:rPr>
                <w:rFonts w:hint="cs"/>
                <w:rtl/>
              </w:rPr>
              <w:t>56/1</w:t>
            </w:r>
          </w:p>
        </w:tc>
        <w:tc>
          <w:tcPr>
            <w:tcW w:w="0" w:type="auto"/>
            <w:vAlign w:val="center"/>
          </w:tcPr>
          <w:p w:rsidR="004642DA" w:rsidRPr="004C0C5C" w:rsidRDefault="004642DA" w:rsidP="004642DA">
            <w:pPr>
              <w:bidi/>
              <w:ind w:firstLine="0"/>
              <w:jc w:val="center"/>
              <w:rPr>
                <w:rtl/>
              </w:rPr>
            </w:pPr>
            <w:r>
              <w:rPr>
                <w:rFonts w:hint="cs"/>
                <w:rtl/>
              </w:rPr>
              <w:t>21/5</w:t>
            </w:r>
          </w:p>
        </w:tc>
        <w:tc>
          <w:tcPr>
            <w:tcW w:w="0" w:type="auto"/>
            <w:vAlign w:val="center"/>
          </w:tcPr>
          <w:p w:rsidR="004642DA" w:rsidRPr="004C0C5C" w:rsidRDefault="004642DA" w:rsidP="004642DA">
            <w:pPr>
              <w:bidi/>
              <w:ind w:firstLine="0"/>
              <w:jc w:val="center"/>
              <w:rPr>
                <w:rtl/>
              </w:rPr>
            </w:pPr>
            <w:r>
              <w:rPr>
                <w:rFonts w:hint="cs"/>
                <w:rtl/>
              </w:rPr>
              <w:t>19/11</w:t>
            </w:r>
          </w:p>
        </w:tc>
        <w:tc>
          <w:tcPr>
            <w:tcW w:w="0" w:type="auto"/>
            <w:vAlign w:val="center"/>
          </w:tcPr>
          <w:p w:rsidR="004642DA" w:rsidRPr="004C0C5C" w:rsidRDefault="004642DA" w:rsidP="004642DA">
            <w:pPr>
              <w:bidi/>
              <w:ind w:firstLine="0"/>
              <w:jc w:val="center"/>
              <w:rPr>
                <w:rtl/>
              </w:rPr>
            </w:pPr>
            <w:r>
              <w:rPr>
                <w:rFonts w:hint="cs"/>
                <w:rtl/>
              </w:rPr>
              <w:t>6/218</w:t>
            </w:r>
          </w:p>
        </w:tc>
        <w:tc>
          <w:tcPr>
            <w:tcW w:w="0" w:type="auto"/>
            <w:vAlign w:val="center"/>
          </w:tcPr>
          <w:p w:rsidR="004642DA" w:rsidRPr="004C0C5C" w:rsidRDefault="004642DA" w:rsidP="004642DA">
            <w:pPr>
              <w:bidi/>
              <w:ind w:firstLine="0"/>
              <w:jc w:val="center"/>
              <w:rPr>
                <w:rtl/>
              </w:rPr>
            </w:pPr>
            <w:r>
              <w:rPr>
                <w:rFonts w:hint="cs"/>
                <w:rtl/>
              </w:rPr>
              <w:t>626</w:t>
            </w:r>
          </w:p>
        </w:tc>
        <w:tc>
          <w:tcPr>
            <w:tcW w:w="0" w:type="auto"/>
            <w:vAlign w:val="center"/>
          </w:tcPr>
          <w:p w:rsidR="004642DA" w:rsidRPr="004C0C5C" w:rsidRDefault="004642DA" w:rsidP="004642DA">
            <w:pPr>
              <w:bidi/>
              <w:ind w:firstLine="0"/>
              <w:jc w:val="center"/>
              <w:rPr>
                <w:rtl/>
              </w:rPr>
            </w:pPr>
            <w:r>
              <w:rPr>
                <w:rFonts w:hint="cs"/>
                <w:rtl/>
              </w:rPr>
              <w:t>37</w:t>
            </w:r>
          </w:p>
        </w:tc>
        <w:tc>
          <w:tcPr>
            <w:tcW w:w="0" w:type="auto"/>
            <w:vAlign w:val="center"/>
          </w:tcPr>
          <w:p w:rsidR="004642DA" w:rsidRPr="004C0C5C" w:rsidRDefault="004642DA" w:rsidP="004642DA">
            <w:pPr>
              <w:bidi/>
              <w:ind w:firstLine="0"/>
              <w:jc w:val="center"/>
              <w:rPr>
                <w:rtl/>
              </w:rPr>
            </w:pPr>
            <w:r>
              <w:rPr>
                <w:rFonts w:hint="cs"/>
                <w:rtl/>
              </w:rPr>
              <w:t>50</w:t>
            </w:r>
          </w:p>
        </w:tc>
        <w:tc>
          <w:tcPr>
            <w:tcW w:w="0" w:type="auto"/>
            <w:vAlign w:val="center"/>
          </w:tcPr>
          <w:p w:rsidR="004642DA" w:rsidRPr="004C0C5C" w:rsidRDefault="004642DA" w:rsidP="004642DA">
            <w:pPr>
              <w:bidi/>
              <w:ind w:firstLine="0"/>
              <w:jc w:val="center"/>
              <w:rPr>
                <w:rtl/>
              </w:rPr>
            </w:pPr>
            <w:r>
              <w:rPr>
                <w:rFonts w:hint="cs"/>
                <w:rtl/>
              </w:rPr>
              <w:t>500</w:t>
            </w:r>
          </w:p>
        </w:tc>
      </w:tr>
      <w:tr w:rsidR="001F2583" w:rsidRPr="004C0C5C" w:rsidTr="00110F7B">
        <w:tc>
          <w:tcPr>
            <w:tcW w:w="0" w:type="auto"/>
            <w:vAlign w:val="center"/>
          </w:tcPr>
          <w:p w:rsidR="001F2583" w:rsidRPr="004C0C5C" w:rsidRDefault="001F2583" w:rsidP="00110F7B">
            <w:pPr>
              <w:bidi/>
              <w:ind w:firstLine="0"/>
              <w:jc w:val="center"/>
              <w:rPr>
                <w:rtl/>
              </w:rPr>
            </w:pPr>
            <w:r w:rsidRPr="004C0C5C">
              <w:rPr>
                <w:rFonts w:hint="cs"/>
                <w:rtl/>
              </w:rPr>
              <w:t>6/2</w:t>
            </w:r>
          </w:p>
        </w:tc>
        <w:tc>
          <w:tcPr>
            <w:tcW w:w="0" w:type="auto"/>
            <w:vAlign w:val="center"/>
          </w:tcPr>
          <w:p w:rsidR="001F2583" w:rsidRPr="004C0C5C" w:rsidRDefault="001F2583" w:rsidP="00110F7B">
            <w:pPr>
              <w:bidi/>
              <w:ind w:firstLine="0"/>
              <w:jc w:val="center"/>
              <w:rPr>
                <w:rtl/>
              </w:rPr>
            </w:pPr>
            <w:r w:rsidRPr="004C0C5C">
              <w:rPr>
                <w:rFonts w:hint="cs"/>
                <w:rtl/>
              </w:rPr>
              <w:t>186</w:t>
            </w:r>
          </w:p>
        </w:tc>
        <w:tc>
          <w:tcPr>
            <w:tcW w:w="0" w:type="auto"/>
            <w:vAlign w:val="center"/>
          </w:tcPr>
          <w:p w:rsidR="001F2583" w:rsidRPr="004C0C5C" w:rsidRDefault="001F2583" w:rsidP="00110F7B">
            <w:pPr>
              <w:bidi/>
              <w:ind w:firstLine="0"/>
              <w:jc w:val="center"/>
              <w:rPr>
                <w:rtl/>
              </w:rPr>
            </w:pPr>
            <w:r w:rsidRPr="004C0C5C">
              <w:rPr>
                <w:rFonts w:hint="cs"/>
                <w:rtl/>
              </w:rPr>
              <w:t>64/4</w:t>
            </w:r>
          </w:p>
        </w:tc>
        <w:tc>
          <w:tcPr>
            <w:tcW w:w="0" w:type="auto"/>
            <w:vAlign w:val="center"/>
          </w:tcPr>
          <w:p w:rsidR="001F2583" w:rsidRPr="004C0C5C" w:rsidRDefault="001F2583" w:rsidP="00110F7B">
            <w:pPr>
              <w:bidi/>
              <w:ind w:firstLine="0"/>
              <w:jc w:val="center"/>
              <w:rPr>
                <w:rtl/>
              </w:rPr>
            </w:pPr>
            <w:r w:rsidRPr="004C0C5C">
              <w:rPr>
                <w:rFonts w:hint="cs"/>
                <w:rtl/>
              </w:rPr>
              <w:t>33/5</w:t>
            </w:r>
          </w:p>
        </w:tc>
        <w:tc>
          <w:tcPr>
            <w:tcW w:w="0" w:type="auto"/>
            <w:vAlign w:val="center"/>
          </w:tcPr>
          <w:p w:rsidR="001F2583" w:rsidRPr="004C0C5C" w:rsidRDefault="001F2583" w:rsidP="00110F7B">
            <w:pPr>
              <w:bidi/>
              <w:ind w:firstLine="0"/>
              <w:jc w:val="center"/>
              <w:rPr>
                <w:rtl/>
              </w:rPr>
            </w:pPr>
            <w:r w:rsidRPr="004C0C5C">
              <w:rPr>
                <w:rFonts w:hint="cs"/>
                <w:rtl/>
              </w:rPr>
              <w:t>39/1</w:t>
            </w:r>
          </w:p>
        </w:tc>
        <w:tc>
          <w:tcPr>
            <w:tcW w:w="0" w:type="auto"/>
            <w:vAlign w:val="center"/>
          </w:tcPr>
          <w:p w:rsidR="001F2583" w:rsidRPr="004C0C5C" w:rsidRDefault="001F2583" w:rsidP="00110F7B">
            <w:pPr>
              <w:bidi/>
              <w:ind w:firstLine="0"/>
              <w:jc w:val="center"/>
              <w:rPr>
                <w:rtl/>
              </w:rPr>
            </w:pPr>
            <w:r w:rsidRPr="004C0C5C">
              <w:rPr>
                <w:rFonts w:hint="cs"/>
                <w:rtl/>
              </w:rPr>
              <w:t>64/4</w:t>
            </w:r>
          </w:p>
        </w:tc>
        <w:tc>
          <w:tcPr>
            <w:tcW w:w="0" w:type="auto"/>
            <w:vAlign w:val="center"/>
          </w:tcPr>
          <w:p w:rsidR="001F2583" w:rsidRPr="004C0C5C" w:rsidRDefault="001F2583" w:rsidP="00110F7B">
            <w:pPr>
              <w:bidi/>
              <w:ind w:firstLine="0"/>
              <w:jc w:val="center"/>
              <w:rPr>
                <w:rtl/>
              </w:rPr>
            </w:pPr>
            <w:r w:rsidRPr="004C0C5C">
              <w:rPr>
                <w:rFonts w:hint="cs"/>
                <w:rtl/>
              </w:rPr>
              <w:t>06/12</w:t>
            </w:r>
          </w:p>
        </w:tc>
        <w:tc>
          <w:tcPr>
            <w:tcW w:w="0" w:type="auto"/>
            <w:vAlign w:val="center"/>
          </w:tcPr>
          <w:p w:rsidR="001F2583" w:rsidRPr="004C0C5C" w:rsidRDefault="001F2583" w:rsidP="00110F7B">
            <w:pPr>
              <w:bidi/>
              <w:ind w:firstLine="0"/>
              <w:jc w:val="center"/>
              <w:rPr>
                <w:rtl/>
              </w:rPr>
            </w:pPr>
            <w:r w:rsidRPr="004C0C5C">
              <w:rPr>
                <w:rFonts w:hint="cs"/>
                <w:rtl/>
              </w:rPr>
              <w:t>4/202</w:t>
            </w:r>
          </w:p>
        </w:tc>
        <w:tc>
          <w:tcPr>
            <w:tcW w:w="0" w:type="auto"/>
            <w:vAlign w:val="center"/>
          </w:tcPr>
          <w:p w:rsidR="001F2583" w:rsidRPr="004C0C5C" w:rsidRDefault="001F2583" w:rsidP="00110F7B">
            <w:pPr>
              <w:bidi/>
              <w:ind w:firstLine="0"/>
              <w:jc w:val="center"/>
              <w:rPr>
                <w:rtl/>
              </w:rPr>
            </w:pPr>
            <w:r w:rsidRPr="004C0C5C">
              <w:rPr>
                <w:rFonts w:hint="cs"/>
                <w:rtl/>
              </w:rPr>
              <w:t>679</w:t>
            </w:r>
          </w:p>
        </w:tc>
        <w:tc>
          <w:tcPr>
            <w:tcW w:w="0" w:type="auto"/>
            <w:vAlign w:val="center"/>
          </w:tcPr>
          <w:p w:rsidR="001F2583" w:rsidRPr="004C0C5C" w:rsidRDefault="001F2583" w:rsidP="00110F7B">
            <w:pPr>
              <w:bidi/>
              <w:ind w:firstLine="0"/>
              <w:jc w:val="center"/>
              <w:rPr>
                <w:rtl/>
              </w:rPr>
            </w:pPr>
            <w:r w:rsidRPr="004C0C5C">
              <w:rPr>
                <w:rFonts w:hint="cs"/>
                <w:rtl/>
              </w:rPr>
              <w:t>45</w:t>
            </w:r>
          </w:p>
        </w:tc>
        <w:tc>
          <w:tcPr>
            <w:tcW w:w="0" w:type="auto"/>
            <w:vAlign w:val="center"/>
          </w:tcPr>
          <w:p w:rsidR="001F2583" w:rsidRPr="004C0C5C" w:rsidRDefault="001F2583" w:rsidP="00110F7B">
            <w:pPr>
              <w:bidi/>
              <w:ind w:firstLine="0"/>
              <w:jc w:val="center"/>
              <w:rPr>
                <w:rtl/>
              </w:rPr>
            </w:pPr>
            <w:r w:rsidRPr="004C0C5C">
              <w:rPr>
                <w:rFonts w:hint="cs"/>
                <w:rtl/>
              </w:rPr>
              <w:t>44</w:t>
            </w:r>
          </w:p>
        </w:tc>
        <w:tc>
          <w:tcPr>
            <w:tcW w:w="0" w:type="auto"/>
            <w:vAlign w:val="center"/>
          </w:tcPr>
          <w:p w:rsidR="001F2583" w:rsidRPr="004C0C5C" w:rsidRDefault="001F2583" w:rsidP="00110F7B">
            <w:pPr>
              <w:bidi/>
              <w:ind w:firstLine="0"/>
              <w:jc w:val="center"/>
              <w:rPr>
                <w:rtl/>
              </w:rPr>
            </w:pPr>
            <w:r w:rsidRPr="004C0C5C">
              <w:rPr>
                <w:rFonts w:hint="cs"/>
                <w:rtl/>
              </w:rPr>
              <w:t>500</w:t>
            </w:r>
          </w:p>
        </w:tc>
      </w:tr>
      <w:tr w:rsidR="001F2583" w:rsidRPr="004C0C5C" w:rsidTr="00110F7B">
        <w:tc>
          <w:tcPr>
            <w:tcW w:w="0" w:type="auto"/>
            <w:vAlign w:val="center"/>
          </w:tcPr>
          <w:p w:rsidR="001F2583" w:rsidRPr="004C0C5C" w:rsidRDefault="001F2583" w:rsidP="00110F7B">
            <w:pPr>
              <w:bidi/>
              <w:ind w:firstLine="0"/>
              <w:jc w:val="center"/>
              <w:rPr>
                <w:rtl/>
              </w:rPr>
            </w:pPr>
            <w:r w:rsidRPr="004C0C5C">
              <w:rPr>
                <w:rFonts w:hint="cs"/>
                <w:rtl/>
              </w:rPr>
              <w:t>3</w:t>
            </w:r>
          </w:p>
        </w:tc>
        <w:tc>
          <w:tcPr>
            <w:tcW w:w="0" w:type="auto"/>
            <w:vAlign w:val="center"/>
          </w:tcPr>
          <w:p w:rsidR="001F2583" w:rsidRPr="004C0C5C" w:rsidRDefault="001F2583" w:rsidP="00110F7B">
            <w:pPr>
              <w:bidi/>
              <w:ind w:firstLine="0"/>
              <w:jc w:val="center"/>
              <w:rPr>
                <w:rtl/>
              </w:rPr>
            </w:pPr>
            <w:r w:rsidRPr="004C0C5C">
              <w:rPr>
                <w:rFonts w:hint="cs"/>
                <w:rtl/>
              </w:rPr>
              <w:t>173</w:t>
            </w:r>
          </w:p>
        </w:tc>
        <w:tc>
          <w:tcPr>
            <w:tcW w:w="0" w:type="auto"/>
            <w:vAlign w:val="center"/>
          </w:tcPr>
          <w:p w:rsidR="001F2583" w:rsidRPr="004C0C5C" w:rsidRDefault="001F2583" w:rsidP="00110F7B">
            <w:pPr>
              <w:bidi/>
              <w:ind w:firstLine="0"/>
              <w:jc w:val="center"/>
              <w:rPr>
                <w:rtl/>
              </w:rPr>
            </w:pPr>
            <w:r w:rsidRPr="004C0C5C">
              <w:rPr>
                <w:rFonts w:hint="cs"/>
                <w:rtl/>
              </w:rPr>
              <w:t>34/4</w:t>
            </w:r>
          </w:p>
        </w:tc>
        <w:tc>
          <w:tcPr>
            <w:tcW w:w="0" w:type="auto"/>
            <w:vAlign w:val="center"/>
          </w:tcPr>
          <w:p w:rsidR="001F2583" w:rsidRPr="004C0C5C" w:rsidRDefault="001F2583" w:rsidP="00110F7B">
            <w:pPr>
              <w:bidi/>
              <w:ind w:firstLine="0"/>
              <w:jc w:val="center"/>
              <w:rPr>
                <w:rtl/>
              </w:rPr>
            </w:pPr>
            <w:r w:rsidRPr="004C0C5C">
              <w:rPr>
                <w:rFonts w:hint="cs"/>
                <w:rtl/>
              </w:rPr>
              <w:t>99/4</w:t>
            </w:r>
          </w:p>
        </w:tc>
        <w:tc>
          <w:tcPr>
            <w:tcW w:w="0" w:type="auto"/>
            <w:vAlign w:val="center"/>
          </w:tcPr>
          <w:p w:rsidR="001F2583" w:rsidRPr="004C0C5C" w:rsidRDefault="001F2583" w:rsidP="00110F7B">
            <w:pPr>
              <w:bidi/>
              <w:ind w:firstLine="0"/>
              <w:jc w:val="center"/>
              <w:rPr>
                <w:rtl/>
              </w:rPr>
            </w:pPr>
            <w:r w:rsidRPr="004C0C5C">
              <w:rPr>
                <w:rFonts w:hint="cs"/>
                <w:rtl/>
              </w:rPr>
              <w:t>3/1</w:t>
            </w:r>
          </w:p>
        </w:tc>
        <w:tc>
          <w:tcPr>
            <w:tcW w:w="0" w:type="auto"/>
            <w:vAlign w:val="center"/>
          </w:tcPr>
          <w:p w:rsidR="001F2583" w:rsidRPr="004C0C5C" w:rsidRDefault="001F2583" w:rsidP="00110F7B">
            <w:pPr>
              <w:bidi/>
              <w:ind w:firstLine="0"/>
              <w:jc w:val="center"/>
              <w:rPr>
                <w:rtl/>
              </w:rPr>
            </w:pPr>
            <w:r w:rsidRPr="004C0C5C">
              <w:rPr>
                <w:rFonts w:hint="cs"/>
                <w:rtl/>
              </w:rPr>
              <w:t>34/4</w:t>
            </w:r>
          </w:p>
        </w:tc>
        <w:tc>
          <w:tcPr>
            <w:tcW w:w="0" w:type="auto"/>
            <w:vAlign w:val="center"/>
          </w:tcPr>
          <w:p w:rsidR="001F2583" w:rsidRPr="004C0C5C" w:rsidRDefault="001F2583" w:rsidP="00110F7B">
            <w:pPr>
              <w:bidi/>
              <w:ind w:firstLine="0"/>
              <w:jc w:val="center"/>
              <w:rPr>
                <w:rtl/>
              </w:rPr>
            </w:pPr>
            <w:r w:rsidRPr="004C0C5C">
              <w:rPr>
                <w:rFonts w:hint="cs"/>
                <w:rtl/>
              </w:rPr>
              <w:t>01/13</w:t>
            </w:r>
          </w:p>
        </w:tc>
        <w:tc>
          <w:tcPr>
            <w:tcW w:w="0" w:type="auto"/>
            <w:vAlign w:val="center"/>
          </w:tcPr>
          <w:p w:rsidR="001F2583" w:rsidRPr="004C0C5C" w:rsidRDefault="001F2583" w:rsidP="00110F7B">
            <w:pPr>
              <w:bidi/>
              <w:ind w:firstLine="0"/>
              <w:jc w:val="center"/>
              <w:rPr>
                <w:rtl/>
              </w:rPr>
            </w:pPr>
            <w:r w:rsidRPr="004C0C5C">
              <w:rPr>
                <w:rFonts w:hint="cs"/>
                <w:rtl/>
              </w:rPr>
              <w:t>2/200</w:t>
            </w:r>
          </w:p>
        </w:tc>
        <w:tc>
          <w:tcPr>
            <w:tcW w:w="0" w:type="auto"/>
            <w:vAlign w:val="center"/>
          </w:tcPr>
          <w:p w:rsidR="001F2583" w:rsidRPr="004C0C5C" w:rsidRDefault="001F2583" w:rsidP="00110F7B">
            <w:pPr>
              <w:bidi/>
              <w:ind w:firstLine="0"/>
              <w:jc w:val="center"/>
              <w:rPr>
                <w:rtl/>
              </w:rPr>
            </w:pPr>
            <w:r w:rsidRPr="004C0C5C">
              <w:rPr>
                <w:rFonts w:hint="cs"/>
                <w:rtl/>
              </w:rPr>
              <w:t>712</w:t>
            </w:r>
          </w:p>
        </w:tc>
        <w:tc>
          <w:tcPr>
            <w:tcW w:w="0" w:type="auto"/>
            <w:vAlign w:val="center"/>
          </w:tcPr>
          <w:p w:rsidR="001F2583" w:rsidRPr="004C0C5C" w:rsidRDefault="001F2583" w:rsidP="00110F7B">
            <w:pPr>
              <w:bidi/>
              <w:ind w:firstLine="0"/>
              <w:jc w:val="center"/>
              <w:rPr>
                <w:rtl/>
              </w:rPr>
            </w:pPr>
            <w:r w:rsidRPr="004C0C5C">
              <w:rPr>
                <w:rFonts w:hint="cs"/>
                <w:rtl/>
              </w:rPr>
              <w:t>51</w:t>
            </w:r>
          </w:p>
        </w:tc>
        <w:tc>
          <w:tcPr>
            <w:tcW w:w="0" w:type="auto"/>
            <w:vAlign w:val="center"/>
          </w:tcPr>
          <w:p w:rsidR="001F2583" w:rsidRPr="004C0C5C" w:rsidRDefault="001F2583" w:rsidP="00110F7B">
            <w:pPr>
              <w:bidi/>
              <w:ind w:firstLine="0"/>
              <w:jc w:val="center"/>
              <w:rPr>
                <w:rtl/>
              </w:rPr>
            </w:pPr>
            <w:r w:rsidRPr="004C0C5C">
              <w:rPr>
                <w:rFonts w:hint="cs"/>
                <w:rtl/>
              </w:rPr>
              <w:t>42</w:t>
            </w:r>
          </w:p>
        </w:tc>
        <w:tc>
          <w:tcPr>
            <w:tcW w:w="0" w:type="auto"/>
            <w:vAlign w:val="center"/>
          </w:tcPr>
          <w:p w:rsidR="001F2583" w:rsidRPr="004C0C5C" w:rsidRDefault="001F2583" w:rsidP="00110F7B">
            <w:pPr>
              <w:bidi/>
              <w:ind w:firstLine="0"/>
              <w:jc w:val="center"/>
              <w:rPr>
                <w:rtl/>
              </w:rPr>
            </w:pPr>
            <w:r w:rsidRPr="004C0C5C">
              <w:rPr>
                <w:rFonts w:hint="cs"/>
                <w:rtl/>
              </w:rPr>
              <w:t>500</w:t>
            </w:r>
          </w:p>
        </w:tc>
      </w:tr>
      <w:tr w:rsidR="001F2583" w:rsidRPr="004C0C5C" w:rsidTr="00110F7B">
        <w:tc>
          <w:tcPr>
            <w:tcW w:w="0" w:type="auto"/>
            <w:vAlign w:val="center"/>
          </w:tcPr>
          <w:p w:rsidR="001F2583" w:rsidRPr="004C0C5C" w:rsidRDefault="001F2583" w:rsidP="00110F7B">
            <w:pPr>
              <w:bidi/>
              <w:ind w:firstLine="0"/>
              <w:jc w:val="center"/>
              <w:rPr>
                <w:rtl/>
              </w:rPr>
            </w:pPr>
            <w:r w:rsidRPr="004C0C5C">
              <w:rPr>
                <w:rFonts w:hint="cs"/>
                <w:rtl/>
              </w:rPr>
              <w:t>5/3</w:t>
            </w:r>
          </w:p>
        </w:tc>
        <w:tc>
          <w:tcPr>
            <w:tcW w:w="0" w:type="auto"/>
            <w:vAlign w:val="center"/>
          </w:tcPr>
          <w:p w:rsidR="001F2583" w:rsidRPr="004C0C5C" w:rsidRDefault="001F2583" w:rsidP="00110F7B">
            <w:pPr>
              <w:bidi/>
              <w:ind w:firstLine="0"/>
              <w:jc w:val="center"/>
              <w:rPr>
                <w:rtl/>
              </w:rPr>
            </w:pPr>
            <w:r w:rsidRPr="004C0C5C">
              <w:rPr>
                <w:rFonts w:hint="cs"/>
                <w:rtl/>
              </w:rPr>
              <w:t>164</w:t>
            </w:r>
          </w:p>
        </w:tc>
        <w:tc>
          <w:tcPr>
            <w:tcW w:w="0" w:type="auto"/>
            <w:vAlign w:val="center"/>
          </w:tcPr>
          <w:p w:rsidR="001F2583" w:rsidRPr="004C0C5C" w:rsidRDefault="001F2583" w:rsidP="00110F7B">
            <w:pPr>
              <w:bidi/>
              <w:ind w:firstLine="0"/>
              <w:jc w:val="center"/>
              <w:rPr>
                <w:rtl/>
              </w:rPr>
            </w:pPr>
            <w:r w:rsidRPr="004C0C5C">
              <w:rPr>
                <w:rFonts w:hint="cs"/>
                <w:rtl/>
              </w:rPr>
              <w:t>09/4</w:t>
            </w:r>
          </w:p>
        </w:tc>
        <w:tc>
          <w:tcPr>
            <w:tcW w:w="0" w:type="auto"/>
            <w:vAlign w:val="center"/>
          </w:tcPr>
          <w:p w:rsidR="001F2583" w:rsidRPr="004C0C5C" w:rsidRDefault="001F2583" w:rsidP="00110F7B">
            <w:pPr>
              <w:bidi/>
              <w:ind w:firstLine="0"/>
              <w:jc w:val="center"/>
              <w:rPr>
                <w:rtl/>
              </w:rPr>
            </w:pPr>
            <w:r w:rsidRPr="004C0C5C">
              <w:rPr>
                <w:rFonts w:hint="cs"/>
                <w:rtl/>
              </w:rPr>
              <w:t>7/4</w:t>
            </w:r>
          </w:p>
        </w:tc>
        <w:tc>
          <w:tcPr>
            <w:tcW w:w="0" w:type="auto"/>
            <w:vAlign w:val="center"/>
          </w:tcPr>
          <w:p w:rsidR="001F2583" w:rsidRPr="004C0C5C" w:rsidRDefault="001F2583" w:rsidP="00110F7B">
            <w:pPr>
              <w:bidi/>
              <w:ind w:firstLine="0"/>
              <w:jc w:val="center"/>
              <w:rPr>
                <w:rtl/>
              </w:rPr>
            </w:pPr>
            <w:r w:rsidRPr="004C0C5C">
              <w:rPr>
                <w:rFonts w:hint="cs"/>
                <w:rtl/>
              </w:rPr>
              <w:t>23/1</w:t>
            </w:r>
          </w:p>
        </w:tc>
        <w:tc>
          <w:tcPr>
            <w:tcW w:w="0" w:type="auto"/>
            <w:vAlign w:val="center"/>
          </w:tcPr>
          <w:p w:rsidR="001F2583" w:rsidRPr="004C0C5C" w:rsidRDefault="001F2583" w:rsidP="00110F7B">
            <w:pPr>
              <w:bidi/>
              <w:ind w:firstLine="0"/>
              <w:jc w:val="center"/>
              <w:rPr>
                <w:rtl/>
              </w:rPr>
            </w:pPr>
            <w:r w:rsidRPr="004C0C5C">
              <w:rPr>
                <w:rFonts w:hint="cs"/>
                <w:rtl/>
              </w:rPr>
              <w:t>09/4</w:t>
            </w:r>
          </w:p>
        </w:tc>
        <w:tc>
          <w:tcPr>
            <w:tcW w:w="0" w:type="auto"/>
            <w:vAlign w:val="center"/>
          </w:tcPr>
          <w:p w:rsidR="001F2583" w:rsidRPr="004C0C5C" w:rsidRDefault="001F2583" w:rsidP="00110F7B">
            <w:pPr>
              <w:bidi/>
              <w:ind w:firstLine="0"/>
              <w:jc w:val="center"/>
              <w:rPr>
                <w:rtl/>
              </w:rPr>
            </w:pPr>
            <w:r w:rsidRPr="004C0C5C">
              <w:rPr>
                <w:rFonts w:hint="cs"/>
                <w:rtl/>
              </w:rPr>
              <w:t>26/14</w:t>
            </w:r>
          </w:p>
        </w:tc>
        <w:tc>
          <w:tcPr>
            <w:tcW w:w="0" w:type="auto"/>
            <w:vAlign w:val="center"/>
          </w:tcPr>
          <w:p w:rsidR="001F2583" w:rsidRPr="004C0C5C" w:rsidRDefault="001F2583" w:rsidP="00110F7B">
            <w:pPr>
              <w:bidi/>
              <w:ind w:firstLine="0"/>
              <w:jc w:val="center"/>
              <w:rPr>
                <w:rtl/>
              </w:rPr>
            </w:pPr>
            <w:r w:rsidRPr="004C0C5C">
              <w:rPr>
                <w:rFonts w:hint="cs"/>
                <w:rtl/>
              </w:rPr>
              <w:t>4/204</w:t>
            </w:r>
          </w:p>
        </w:tc>
        <w:tc>
          <w:tcPr>
            <w:tcW w:w="0" w:type="auto"/>
            <w:vAlign w:val="center"/>
          </w:tcPr>
          <w:p w:rsidR="001F2583" w:rsidRPr="004C0C5C" w:rsidRDefault="001F2583" w:rsidP="00110F7B">
            <w:pPr>
              <w:bidi/>
              <w:ind w:firstLine="0"/>
              <w:jc w:val="center"/>
              <w:rPr>
                <w:rtl/>
              </w:rPr>
            </w:pPr>
            <w:r w:rsidRPr="004C0C5C">
              <w:rPr>
                <w:rFonts w:hint="cs"/>
                <w:rtl/>
              </w:rPr>
              <w:t>743</w:t>
            </w:r>
          </w:p>
        </w:tc>
        <w:tc>
          <w:tcPr>
            <w:tcW w:w="0" w:type="auto"/>
            <w:vAlign w:val="center"/>
          </w:tcPr>
          <w:p w:rsidR="001F2583" w:rsidRPr="004C0C5C" w:rsidRDefault="001F2583" w:rsidP="00110F7B">
            <w:pPr>
              <w:bidi/>
              <w:ind w:firstLine="0"/>
              <w:jc w:val="center"/>
              <w:rPr>
                <w:rtl/>
              </w:rPr>
            </w:pPr>
            <w:r w:rsidRPr="004C0C5C">
              <w:rPr>
                <w:rFonts w:hint="cs"/>
                <w:rtl/>
              </w:rPr>
              <w:t>56</w:t>
            </w:r>
          </w:p>
        </w:tc>
        <w:tc>
          <w:tcPr>
            <w:tcW w:w="0" w:type="auto"/>
            <w:vAlign w:val="center"/>
          </w:tcPr>
          <w:p w:rsidR="001F2583" w:rsidRPr="004C0C5C" w:rsidRDefault="001F2583" w:rsidP="00110F7B">
            <w:pPr>
              <w:bidi/>
              <w:ind w:firstLine="0"/>
              <w:jc w:val="center"/>
              <w:rPr>
                <w:rtl/>
              </w:rPr>
            </w:pPr>
            <w:r w:rsidRPr="004C0C5C">
              <w:rPr>
                <w:rFonts w:hint="cs"/>
                <w:rtl/>
              </w:rPr>
              <w:t>40</w:t>
            </w:r>
          </w:p>
        </w:tc>
        <w:tc>
          <w:tcPr>
            <w:tcW w:w="0" w:type="auto"/>
            <w:vAlign w:val="center"/>
          </w:tcPr>
          <w:p w:rsidR="001F2583" w:rsidRPr="004C0C5C" w:rsidRDefault="001F2583" w:rsidP="00110F7B">
            <w:pPr>
              <w:bidi/>
              <w:ind w:firstLine="0"/>
              <w:jc w:val="center"/>
              <w:rPr>
                <w:rtl/>
              </w:rPr>
            </w:pPr>
            <w:r w:rsidRPr="004C0C5C">
              <w:rPr>
                <w:rFonts w:hint="cs"/>
                <w:rtl/>
              </w:rPr>
              <w:t>500</w:t>
            </w:r>
          </w:p>
        </w:tc>
      </w:tr>
      <w:tr w:rsidR="001F2583" w:rsidRPr="004C0C5C" w:rsidTr="00110F7B">
        <w:tc>
          <w:tcPr>
            <w:tcW w:w="0" w:type="auto"/>
            <w:vAlign w:val="center"/>
          </w:tcPr>
          <w:p w:rsidR="001F2583" w:rsidRPr="004C0C5C" w:rsidRDefault="001F2583" w:rsidP="00110F7B">
            <w:pPr>
              <w:bidi/>
              <w:ind w:firstLine="0"/>
              <w:jc w:val="center"/>
              <w:rPr>
                <w:rtl/>
              </w:rPr>
            </w:pPr>
            <w:r w:rsidRPr="004C0C5C">
              <w:rPr>
                <w:rFonts w:hint="cs"/>
                <w:rtl/>
              </w:rPr>
              <w:t>755/3</w:t>
            </w:r>
          </w:p>
        </w:tc>
        <w:tc>
          <w:tcPr>
            <w:tcW w:w="0" w:type="auto"/>
            <w:vAlign w:val="center"/>
          </w:tcPr>
          <w:p w:rsidR="001F2583" w:rsidRPr="004C0C5C" w:rsidRDefault="001F2583" w:rsidP="00110F7B">
            <w:pPr>
              <w:bidi/>
              <w:ind w:firstLine="0"/>
              <w:jc w:val="center"/>
              <w:rPr>
                <w:rtl/>
              </w:rPr>
            </w:pPr>
            <w:r w:rsidRPr="004C0C5C">
              <w:rPr>
                <w:rFonts w:hint="cs"/>
                <w:rtl/>
              </w:rPr>
              <w:t>160</w:t>
            </w:r>
          </w:p>
        </w:tc>
        <w:tc>
          <w:tcPr>
            <w:tcW w:w="0" w:type="auto"/>
            <w:vAlign w:val="center"/>
          </w:tcPr>
          <w:p w:rsidR="001F2583" w:rsidRPr="004C0C5C" w:rsidRDefault="001F2583" w:rsidP="00110F7B">
            <w:pPr>
              <w:bidi/>
              <w:ind w:firstLine="0"/>
              <w:jc w:val="center"/>
              <w:rPr>
                <w:rtl/>
              </w:rPr>
            </w:pPr>
            <w:r w:rsidRPr="004C0C5C">
              <w:rPr>
                <w:rFonts w:hint="cs"/>
                <w:rtl/>
              </w:rPr>
              <w:t>4</w:t>
            </w:r>
          </w:p>
        </w:tc>
        <w:tc>
          <w:tcPr>
            <w:tcW w:w="0" w:type="auto"/>
            <w:vAlign w:val="center"/>
          </w:tcPr>
          <w:p w:rsidR="001F2583" w:rsidRPr="004C0C5C" w:rsidRDefault="001F2583" w:rsidP="00110F7B">
            <w:pPr>
              <w:bidi/>
              <w:ind w:firstLine="0"/>
              <w:jc w:val="center"/>
              <w:rPr>
                <w:rtl/>
              </w:rPr>
            </w:pPr>
            <w:r w:rsidRPr="004C0C5C">
              <w:rPr>
                <w:rFonts w:hint="cs"/>
                <w:rtl/>
              </w:rPr>
              <w:t>6/4</w:t>
            </w:r>
          </w:p>
        </w:tc>
        <w:tc>
          <w:tcPr>
            <w:tcW w:w="0" w:type="auto"/>
            <w:vAlign w:val="center"/>
          </w:tcPr>
          <w:p w:rsidR="001F2583" w:rsidRPr="004C0C5C" w:rsidRDefault="001F2583" w:rsidP="00110F7B">
            <w:pPr>
              <w:bidi/>
              <w:ind w:firstLine="0"/>
              <w:jc w:val="center"/>
              <w:rPr>
                <w:rtl/>
              </w:rPr>
            </w:pPr>
            <w:r w:rsidRPr="004C0C5C">
              <w:rPr>
                <w:rFonts w:hint="cs"/>
                <w:rtl/>
              </w:rPr>
              <w:t>2/1</w:t>
            </w:r>
          </w:p>
        </w:tc>
        <w:tc>
          <w:tcPr>
            <w:tcW w:w="0" w:type="auto"/>
            <w:vAlign w:val="center"/>
          </w:tcPr>
          <w:p w:rsidR="001F2583" w:rsidRPr="004C0C5C" w:rsidRDefault="001F2583" w:rsidP="00110F7B">
            <w:pPr>
              <w:bidi/>
              <w:ind w:firstLine="0"/>
              <w:jc w:val="center"/>
              <w:rPr>
                <w:rtl/>
              </w:rPr>
            </w:pPr>
            <w:r w:rsidRPr="004C0C5C">
              <w:rPr>
                <w:rFonts w:hint="cs"/>
                <w:rtl/>
              </w:rPr>
              <w:t>4</w:t>
            </w:r>
          </w:p>
        </w:tc>
        <w:tc>
          <w:tcPr>
            <w:tcW w:w="0" w:type="auto"/>
            <w:vAlign w:val="center"/>
          </w:tcPr>
          <w:p w:rsidR="001F2583" w:rsidRPr="004C0C5C" w:rsidRDefault="001F2583" w:rsidP="00110F7B">
            <w:pPr>
              <w:bidi/>
              <w:ind w:firstLine="0"/>
              <w:jc w:val="center"/>
              <w:rPr>
                <w:rtl/>
              </w:rPr>
            </w:pPr>
            <w:r w:rsidRPr="004C0C5C">
              <w:rPr>
                <w:rFonts w:hint="cs"/>
                <w:rtl/>
              </w:rPr>
              <w:t>15</w:t>
            </w:r>
          </w:p>
        </w:tc>
        <w:tc>
          <w:tcPr>
            <w:tcW w:w="0" w:type="auto"/>
            <w:vAlign w:val="center"/>
          </w:tcPr>
          <w:p w:rsidR="001F2583" w:rsidRPr="004C0C5C" w:rsidRDefault="001F2583" w:rsidP="00110F7B">
            <w:pPr>
              <w:bidi/>
              <w:ind w:firstLine="0"/>
              <w:jc w:val="center"/>
              <w:rPr>
                <w:rtl/>
              </w:rPr>
            </w:pPr>
            <w:r w:rsidRPr="004C0C5C">
              <w:rPr>
                <w:rFonts w:hint="cs"/>
                <w:rtl/>
              </w:rPr>
              <w:t>2/208</w:t>
            </w:r>
          </w:p>
        </w:tc>
        <w:tc>
          <w:tcPr>
            <w:tcW w:w="0" w:type="auto"/>
            <w:vAlign w:val="center"/>
          </w:tcPr>
          <w:p w:rsidR="001F2583" w:rsidRPr="004C0C5C" w:rsidRDefault="001F2583" w:rsidP="00110F7B">
            <w:pPr>
              <w:bidi/>
              <w:ind w:firstLine="0"/>
              <w:jc w:val="center"/>
              <w:rPr>
                <w:rtl/>
              </w:rPr>
            </w:pPr>
            <w:r w:rsidRPr="004C0C5C">
              <w:rPr>
                <w:rFonts w:hint="cs"/>
                <w:rtl/>
              </w:rPr>
              <w:t>756</w:t>
            </w:r>
          </w:p>
        </w:tc>
        <w:tc>
          <w:tcPr>
            <w:tcW w:w="0" w:type="auto"/>
            <w:vAlign w:val="center"/>
          </w:tcPr>
          <w:p w:rsidR="001F2583" w:rsidRPr="004C0C5C" w:rsidRDefault="001F2583" w:rsidP="00110F7B">
            <w:pPr>
              <w:bidi/>
              <w:ind w:firstLine="0"/>
              <w:jc w:val="center"/>
              <w:rPr>
                <w:rtl/>
              </w:rPr>
            </w:pPr>
            <w:r w:rsidRPr="004C0C5C">
              <w:rPr>
                <w:rFonts w:hint="cs"/>
                <w:rtl/>
              </w:rPr>
              <w:t>59</w:t>
            </w:r>
          </w:p>
        </w:tc>
        <w:tc>
          <w:tcPr>
            <w:tcW w:w="0" w:type="auto"/>
            <w:vAlign w:val="center"/>
          </w:tcPr>
          <w:p w:rsidR="001F2583" w:rsidRPr="004C0C5C" w:rsidRDefault="001F2583" w:rsidP="00110F7B">
            <w:pPr>
              <w:bidi/>
              <w:ind w:firstLine="0"/>
              <w:jc w:val="center"/>
              <w:rPr>
                <w:rtl/>
              </w:rPr>
            </w:pPr>
            <w:r w:rsidRPr="004C0C5C">
              <w:rPr>
                <w:rFonts w:hint="cs"/>
                <w:rtl/>
              </w:rPr>
              <w:t>39</w:t>
            </w:r>
          </w:p>
        </w:tc>
        <w:tc>
          <w:tcPr>
            <w:tcW w:w="0" w:type="auto"/>
            <w:vAlign w:val="center"/>
          </w:tcPr>
          <w:p w:rsidR="001F2583" w:rsidRPr="004C0C5C" w:rsidRDefault="001F2583" w:rsidP="00110F7B">
            <w:pPr>
              <w:bidi/>
              <w:ind w:firstLine="0"/>
              <w:jc w:val="center"/>
              <w:rPr>
                <w:rtl/>
              </w:rPr>
            </w:pPr>
            <w:r w:rsidRPr="004C0C5C">
              <w:rPr>
                <w:rFonts w:hint="cs"/>
                <w:rtl/>
              </w:rPr>
              <w:t>500</w:t>
            </w:r>
          </w:p>
        </w:tc>
      </w:tr>
      <w:tr w:rsidR="001F2583" w:rsidRPr="004C0C5C" w:rsidTr="00110F7B">
        <w:tc>
          <w:tcPr>
            <w:tcW w:w="0" w:type="auto"/>
            <w:vAlign w:val="center"/>
          </w:tcPr>
          <w:p w:rsidR="001F2583" w:rsidRPr="004C0C5C" w:rsidRDefault="001F2583" w:rsidP="00110F7B">
            <w:pPr>
              <w:bidi/>
              <w:ind w:firstLine="0"/>
              <w:jc w:val="center"/>
              <w:rPr>
                <w:rtl/>
              </w:rPr>
            </w:pPr>
            <w:r w:rsidRPr="004C0C5C">
              <w:rPr>
                <w:rFonts w:hint="cs"/>
                <w:rtl/>
              </w:rPr>
              <w:t>4</w:t>
            </w:r>
          </w:p>
        </w:tc>
        <w:tc>
          <w:tcPr>
            <w:tcW w:w="0" w:type="auto"/>
            <w:vAlign w:val="center"/>
          </w:tcPr>
          <w:p w:rsidR="001F2583" w:rsidRPr="004C0C5C" w:rsidRDefault="001F2583" w:rsidP="00110F7B">
            <w:pPr>
              <w:bidi/>
              <w:ind w:firstLine="0"/>
              <w:jc w:val="center"/>
              <w:rPr>
                <w:rtl/>
              </w:rPr>
            </w:pPr>
            <w:r w:rsidRPr="004C0C5C">
              <w:rPr>
                <w:rFonts w:hint="cs"/>
                <w:rtl/>
              </w:rPr>
              <w:t>157</w:t>
            </w:r>
          </w:p>
        </w:tc>
        <w:tc>
          <w:tcPr>
            <w:tcW w:w="0" w:type="auto"/>
            <w:vAlign w:val="center"/>
          </w:tcPr>
          <w:p w:rsidR="001F2583" w:rsidRPr="004C0C5C" w:rsidRDefault="001F2583" w:rsidP="00110F7B">
            <w:pPr>
              <w:bidi/>
              <w:ind w:firstLine="0"/>
              <w:jc w:val="center"/>
              <w:rPr>
                <w:rtl/>
              </w:rPr>
            </w:pPr>
            <w:r w:rsidRPr="004C0C5C">
              <w:rPr>
                <w:rFonts w:hint="cs"/>
                <w:rtl/>
              </w:rPr>
              <w:t>92/3</w:t>
            </w:r>
          </w:p>
        </w:tc>
        <w:tc>
          <w:tcPr>
            <w:tcW w:w="0" w:type="auto"/>
            <w:vAlign w:val="center"/>
          </w:tcPr>
          <w:p w:rsidR="001F2583" w:rsidRPr="004C0C5C" w:rsidRDefault="001F2583" w:rsidP="00110F7B">
            <w:pPr>
              <w:bidi/>
              <w:ind w:firstLine="0"/>
              <w:jc w:val="center"/>
              <w:rPr>
                <w:rtl/>
              </w:rPr>
            </w:pPr>
            <w:r w:rsidRPr="004C0C5C">
              <w:rPr>
                <w:rFonts w:hint="cs"/>
                <w:rtl/>
              </w:rPr>
              <w:t>51/4</w:t>
            </w:r>
          </w:p>
        </w:tc>
        <w:tc>
          <w:tcPr>
            <w:tcW w:w="0" w:type="auto"/>
            <w:vAlign w:val="center"/>
          </w:tcPr>
          <w:p w:rsidR="001F2583" w:rsidRPr="004C0C5C" w:rsidRDefault="001F2583" w:rsidP="00110F7B">
            <w:pPr>
              <w:bidi/>
              <w:ind w:firstLine="0"/>
              <w:jc w:val="center"/>
              <w:rPr>
                <w:rtl/>
              </w:rPr>
            </w:pPr>
            <w:r w:rsidRPr="004C0C5C">
              <w:rPr>
                <w:rFonts w:hint="cs"/>
                <w:rtl/>
              </w:rPr>
              <w:t>18/1</w:t>
            </w:r>
          </w:p>
        </w:tc>
        <w:tc>
          <w:tcPr>
            <w:tcW w:w="0" w:type="auto"/>
            <w:vAlign w:val="center"/>
          </w:tcPr>
          <w:p w:rsidR="001F2583" w:rsidRPr="004C0C5C" w:rsidRDefault="001F2583" w:rsidP="00110F7B">
            <w:pPr>
              <w:bidi/>
              <w:ind w:firstLine="0"/>
              <w:jc w:val="center"/>
              <w:rPr>
                <w:rtl/>
              </w:rPr>
            </w:pPr>
            <w:r w:rsidRPr="004C0C5C">
              <w:rPr>
                <w:rFonts w:hint="cs"/>
                <w:rtl/>
              </w:rPr>
              <w:t>92/3</w:t>
            </w:r>
          </w:p>
        </w:tc>
        <w:tc>
          <w:tcPr>
            <w:tcW w:w="0" w:type="auto"/>
            <w:vAlign w:val="center"/>
          </w:tcPr>
          <w:p w:rsidR="001F2583" w:rsidRPr="004C0C5C" w:rsidRDefault="001F2583" w:rsidP="00110F7B">
            <w:pPr>
              <w:bidi/>
              <w:ind w:firstLine="0"/>
              <w:jc w:val="center"/>
              <w:rPr>
                <w:rtl/>
              </w:rPr>
            </w:pPr>
            <w:r w:rsidRPr="004C0C5C">
              <w:rPr>
                <w:rFonts w:hint="cs"/>
                <w:rtl/>
              </w:rPr>
              <w:t>68/15</w:t>
            </w:r>
          </w:p>
        </w:tc>
        <w:tc>
          <w:tcPr>
            <w:tcW w:w="0" w:type="auto"/>
            <w:vAlign w:val="center"/>
          </w:tcPr>
          <w:p w:rsidR="001F2583" w:rsidRPr="004C0C5C" w:rsidRDefault="001F2583" w:rsidP="00110F7B">
            <w:pPr>
              <w:bidi/>
              <w:ind w:firstLine="0"/>
              <w:jc w:val="center"/>
              <w:rPr>
                <w:rtl/>
              </w:rPr>
            </w:pPr>
            <w:r w:rsidRPr="004C0C5C">
              <w:rPr>
                <w:rFonts w:hint="cs"/>
                <w:rtl/>
              </w:rPr>
              <w:t>5/212</w:t>
            </w:r>
          </w:p>
        </w:tc>
        <w:tc>
          <w:tcPr>
            <w:tcW w:w="0" w:type="auto"/>
            <w:vAlign w:val="center"/>
          </w:tcPr>
          <w:p w:rsidR="001F2583" w:rsidRPr="004C0C5C" w:rsidRDefault="001F2583" w:rsidP="00110F7B">
            <w:pPr>
              <w:bidi/>
              <w:ind w:firstLine="0"/>
              <w:jc w:val="center"/>
              <w:rPr>
                <w:rtl/>
              </w:rPr>
            </w:pPr>
            <w:r w:rsidRPr="004C0C5C">
              <w:rPr>
                <w:rFonts w:hint="cs"/>
                <w:rtl/>
              </w:rPr>
              <w:t>766</w:t>
            </w:r>
          </w:p>
        </w:tc>
        <w:tc>
          <w:tcPr>
            <w:tcW w:w="0" w:type="auto"/>
            <w:vAlign w:val="center"/>
          </w:tcPr>
          <w:p w:rsidR="001F2583" w:rsidRPr="004C0C5C" w:rsidRDefault="001F2583" w:rsidP="00110F7B">
            <w:pPr>
              <w:bidi/>
              <w:ind w:firstLine="0"/>
              <w:jc w:val="center"/>
              <w:rPr>
                <w:rtl/>
              </w:rPr>
            </w:pPr>
            <w:r w:rsidRPr="004C0C5C">
              <w:rPr>
                <w:rFonts w:hint="cs"/>
                <w:rtl/>
              </w:rPr>
              <w:t>61</w:t>
            </w:r>
          </w:p>
        </w:tc>
        <w:tc>
          <w:tcPr>
            <w:tcW w:w="0" w:type="auto"/>
            <w:vAlign w:val="center"/>
          </w:tcPr>
          <w:p w:rsidR="001F2583" w:rsidRPr="004C0C5C" w:rsidRDefault="001F2583" w:rsidP="00110F7B">
            <w:pPr>
              <w:bidi/>
              <w:ind w:firstLine="0"/>
              <w:jc w:val="center"/>
              <w:rPr>
                <w:rtl/>
              </w:rPr>
            </w:pPr>
            <w:r w:rsidRPr="004C0C5C">
              <w:rPr>
                <w:rFonts w:hint="cs"/>
                <w:rtl/>
              </w:rPr>
              <w:t>39</w:t>
            </w:r>
          </w:p>
        </w:tc>
        <w:tc>
          <w:tcPr>
            <w:tcW w:w="0" w:type="auto"/>
            <w:vAlign w:val="center"/>
          </w:tcPr>
          <w:p w:rsidR="001F2583" w:rsidRPr="004C0C5C" w:rsidRDefault="001F2583" w:rsidP="00110F7B">
            <w:pPr>
              <w:keepNext/>
              <w:bidi/>
              <w:ind w:firstLine="0"/>
              <w:jc w:val="center"/>
              <w:rPr>
                <w:rtl/>
              </w:rPr>
            </w:pPr>
            <w:r w:rsidRPr="004C0C5C">
              <w:rPr>
                <w:rFonts w:hint="cs"/>
                <w:rtl/>
              </w:rPr>
              <w:t>500</w:t>
            </w:r>
          </w:p>
        </w:tc>
      </w:tr>
    </w:tbl>
    <w:p w:rsidR="0071477F" w:rsidRDefault="0071477F" w:rsidP="00D43D95">
      <w:pPr>
        <w:pStyle w:val="Caption"/>
        <w:jc w:val="center"/>
        <w:rPr>
          <w:sz w:val="20"/>
          <w:szCs w:val="20"/>
          <w:rtl/>
        </w:rPr>
        <w:sectPr w:rsidR="0071477F" w:rsidSect="0071477F">
          <w:pgSz w:w="16840" w:h="11907" w:orient="landscape" w:code="9"/>
          <w:pgMar w:top="567" w:right="851" w:bottom="1134" w:left="851" w:header="720" w:footer="720" w:gutter="0"/>
          <w:cols w:space="720"/>
          <w:bidi/>
          <w:docGrid w:linePitch="360"/>
        </w:sectPr>
      </w:pPr>
    </w:p>
    <w:p w:rsidR="001F2583" w:rsidRDefault="001F2583" w:rsidP="004642DA">
      <w:pPr>
        <w:bidi/>
        <w:ind w:firstLine="567"/>
        <w:rPr>
          <w:rtl/>
        </w:rPr>
      </w:pPr>
      <w:r>
        <w:rPr>
          <w:rFonts w:hint="cs"/>
          <w:rtl/>
        </w:rPr>
        <w:lastRenderedPageBreak/>
        <w:t>همان طور که در جدول</w:t>
      </w:r>
      <w:r w:rsidR="00E11F9A">
        <w:rPr>
          <w:rFonts w:hint="cs"/>
          <w:rtl/>
        </w:rPr>
        <w:t xml:space="preserve"> (5-21)</w:t>
      </w:r>
      <w:r>
        <w:rPr>
          <w:rFonts w:hint="cs"/>
          <w:rtl/>
        </w:rPr>
        <w:t xml:space="preserve"> </w:t>
      </w:r>
      <w:r w:rsidR="00B048AC">
        <w:rPr>
          <w:rFonts w:hint="cs"/>
          <w:rtl/>
        </w:rPr>
        <w:t>مشاهده می شود</w:t>
      </w:r>
      <w:r w:rsidR="00E11F9A">
        <w:rPr>
          <w:rFonts w:hint="cs"/>
          <w:rtl/>
        </w:rPr>
        <w:t xml:space="preserve"> در محدوده ضریب</w:t>
      </w:r>
      <w:r>
        <w:rPr>
          <w:rFonts w:hint="cs"/>
          <w:rtl/>
        </w:rPr>
        <w:t xml:space="preserve"> صلبیت (نسبت ارتفاع پله به بارسنگ) عملیاتی در معادن روباز، تنها در صورتی که ارتفاع پله کم تر از </w:t>
      </w:r>
      <w:r w:rsidR="004642DA">
        <w:rPr>
          <w:rFonts w:hint="cs"/>
          <w:rtl/>
        </w:rPr>
        <w:t>15</w:t>
      </w:r>
      <w:r>
        <w:rPr>
          <w:rFonts w:hint="cs"/>
          <w:rtl/>
        </w:rPr>
        <w:t xml:space="preserve"> متر انتخاب شود؛ امکان دستیابی</w:t>
      </w:r>
      <w:r w:rsidR="00593194">
        <w:rPr>
          <w:rFonts w:hint="cs"/>
          <w:rtl/>
        </w:rPr>
        <w:t xml:space="preserve"> همزمان</w:t>
      </w:r>
      <w:r>
        <w:rPr>
          <w:rFonts w:hint="cs"/>
          <w:rtl/>
        </w:rPr>
        <w:t xml:space="preserve"> به خردایش متوسط 50 سانتی متر و محدود کردن پرتاب سنگ به زیر 500 متر، وجود دارد. </w:t>
      </w:r>
    </w:p>
    <w:p w:rsidR="001F2583" w:rsidRDefault="00BA6BB3" w:rsidP="00BA6BB3">
      <w:pPr>
        <w:bidi/>
        <w:ind w:firstLine="566"/>
        <w:rPr>
          <w:rtl/>
        </w:rPr>
      </w:pPr>
      <w:r>
        <w:rPr>
          <w:rFonts w:hint="cs"/>
          <w:rtl/>
        </w:rPr>
        <w:t xml:space="preserve">برای دستیابی به ارتفاع پله 15 متر، ضریب صلبیت پله (نسبت </w:t>
      </w:r>
      <w:r>
        <w:t>K</w:t>
      </w:r>
      <w:r w:rsidRPr="00BA6BB3">
        <w:rPr>
          <w:vertAlign w:val="subscript"/>
        </w:rPr>
        <w:t>H</w:t>
      </w:r>
      <w:r>
        <w:rPr>
          <w:rFonts w:hint="cs"/>
          <w:rtl/>
        </w:rPr>
        <w:t>) می باید معادل 76/3 انتخاب شود که در این صورت طول پرتاب سنگ از 500 متر فراتر نخواهد رفت و خردایش متوسط معادل 39 سانتی متر خواهد بود.</w:t>
      </w:r>
    </w:p>
    <w:p w:rsidR="00060CC7" w:rsidRDefault="00060CC7" w:rsidP="00060CC7">
      <w:pPr>
        <w:bidi/>
        <w:ind w:firstLine="566"/>
        <w:rPr>
          <w:rtl/>
        </w:rPr>
      </w:pPr>
    </w:p>
    <w:p w:rsidR="001F2583" w:rsidRPr="00CE13CD" w:rsidRDefault="001F2583" w:rsidP="00CE13CD">
      <w:pPr>
        <w:pStyle w:val="Heading2"/>
        <w:ind w:firstLine="566"/>
        <w:rPr>
          <w:rFonts w:cs="B Jadid"/>
          <w:color w:val="auto"/>
          <w:sz w:val="28"/>
          <w:szCs w:val="28"/>
          <w:rtl/>
        </w:rPr>
      </w:pPr>
      <w:bookmarkStart w:id="318" w:name="_Toc263636342"/>
      <w:r w:rsidRPr="00CE13CD">
        <w:rPr>
          <w:rFonts w:cs="B Jadid" w:hint="cs"/>
          <w:color w:val="auto"/>
          <w:sz w:val="28"/>
          <w:szCs w:val="28"/>
          <w:rtl/>
        </w:rPr>
        <w:t>5-9-</w:t>
      </w:r>
      <w:r w:rsidR="00C94210" w:rsidRPr="00CE13CD">
        <w:rPr>
          <w:rFonts w:cs="B Jadid" w:hint="cs"/>
          <w:color w:val="auto"/>
          <w:sz w:val="28"/>
          <w:szCs w:val="28"/>
          <w:rtl/>
        </w:rPr>
        <w:t>2</w:t>
      </w:r>
      <w:r w:rsidRPr="00CE13CD">
        <w:rPr>
          <w:rFonts w:cs="B Jadid" w:hint="cs"/>
          <w:color w:val="auto"/>
          <w:sz w:val="28"/>
          <w:szCs w:val="28"/>
          <w:rtl/>
        </w:rPr>
        <w:t>- محدودیت لرزش زمین</w:t>
      </w:r>
      <w:bookmarkEnd w:id="318"/>
    </w:p>
    <w:p w:rsidR="001F2583" w:rsidRDefault="001F2583" w:rsidP="001F2583">
      <w:pPr>
        <w:bidi/>
        <w:rPr>
          <w:rtl/>
        </w:rPr>
      </w:pPr>
    </w:p>
    <w:p w:rsidR="001F2583" w:rsidRDefault="00BA6BB3" w:rsidP="00BA6BB3">
      <w:pPr>
        <w:bidi/>
        <w:ind w:firstLine="567"/>
        <w:rPr>
          <w:rtl/>
        </w:rPr>
      </w:pPr>
      <w:r>
        <w:rPr>
          <w:rFonts w:hint="cs"/>
          <w:rtl/>
        </w:rPr>
        <w:t>اگر فرض شود که</w:t>
      </w:r>
      <w:r w:rsidR="001F2583">
        <w:rPr>
          <w:rFonts w:hint="cs"/>
          <w:rtl/>
        </w:rPr>
        <w:t xml:space="preserve"> به جای محدودیت پرتاب سنگ، شدت لرزش زمین در فواصل معین نباید از حد 25 میلیمتر بر ثانیه فراتر رود و خردایش مطلوب</w:t>
      </w:r>
      <w:r w:rsidR="004642DA">
        <w:rPr>
          <w:rFonts w:hint="cs"/>
          <w:rtl/>
        </w:rPr>
        <w:t xml:space="preserve"> و هدف</w:t>
      </w:r>
      <w:r>
        <w:rPr>
          <w:rFonts w:hint="cs"/>
          <w:rtl/>
        </w:rPr>
        <w:t xml:space="preserve"> همان 50 سانتی متر است و </w:t>
      </w:r>
      <w:r w:rsidR="001F2583">
        <w:rPr>
          <w:rFonts w:hint="cs"/>
          <w:rtl/>
        </w:rPr>
        <w:t>ط</w:t>
      </w:r>
      <w:r w:rsidR="004642DA">
        <w:rPr>
          <w:rFonts w:hint="cs"/>
          <w:rtl/>
        </w:rPr>
        <w:t>بق طرح تاخیربندی، حداکثر 10 چال به طور همزمان</w:t>
      </w:r>
      <w:r w:rsidR="001F2583">
        <w:rPr>
          <w:rFonts w:hint="cs"/>
          <w:rtl/>
        </w:rPr>
        <w:t xml:space="preserve"> آتش شوند؛ </w:t>
      </w:r>
      <w:r>
        <w:rPr>
          <w:rFonts w:hint="cs"/>
          <w:rtl/>
        </w:rPr>
        <w:t xml:space="preserve">پارامترهای آتشکاری </w:t>
      </w:r>
      <w:r w:rsidR="001F2583">
        <w:rPr>
          <w:rFonts w:hint="cs"/>
          <w:rtl/>
        </w:rPr>
        <w:t>برای فواصل</w:t>
      </w:r>
      <w:r>
        <w:rPr>
          <w:rFonts w:hint="cs"/>
          <w:rtl/>
        </w:rPr>
        <w:t xml:space="preserve"> حساس 100، 200 و 300 متر </w:t>
      </w:r>
      <w:r w:rsidR="001F2583">
        <w:rPr>
          <w:rFonts w:hint="cs"/>
          <w:rtl/>
        </w:rPr>
        <w:t xml:space="preserve">به صورت </w:t>
      </w:r>
      <w:r>
        <w:rPr>
          <w:rFonts w:hint="cs"/>
          <w:rtl/>
        </w:rPr>
        <w:t xml:space="preserve">مقادیر مندرج در جدول (5-22) </w:t>
      </w:r>
      <w:r w:rsidR="001F2583">
        <w:rPr>
          <w:rFonts w:hint="cs"/>
          <w:rtl/>
        </w:rPr>
        <w:t xml:space="preserve">خواهد بود. </w:t>
      </w:r>
    </w:p>
    <w:p w:rsidR="0071477F" w:rsidRDefault="001F2583" w:rsidP="00BA6BB3">
      <w:pPr>
        <w:bidi/>
        <w:ind w:firstLine="567"/>
        <w:rPr>
          <w:rtl/>
        </w:rPr>
        <w:sectPr w:rsidR="0071477F" w:rsidSect="00D61F1A">
          <w:pgSz w:w="11907" w:h="16840" w:code="9"/>
          <w:pgMar w:top="1985" w:right="1985" w:bottom="1418" w:left="1418" w:header="720" w:footer="720" w:gutter="0"/>
          <w:cols w:space="720"/>
          <w:bidi/>
          <w:docGrid w:linePitch="360"/>
        </w:sectPr>
      </w:pPr>
      <w:r>
        <w:rPr>
          <w:rFonts w:hint="cs"/>
          <w:rtl/>
        </w:rPr>
        <w:t>محاس</w:t>
      </w:r>
      <w:r w:rsidR="00BA6BB3">
        <w:rPr>
          <w:rFonts w:hint="cs"/>
          <w:rtl/>
        </w:rPr>
        <w:t>بات برای کانسنگ مگنتیت بالایی با</w:t>
      </w:r>
      <w:r>
        <w:rPr>
          <w:rFonts w:hint="cs"/>
          <w:rtl/>
        </w:rPr>
        <w:t xml:space="preserve"> مقاومت</w:t>
      </w:r>
      <w:r w:rsidR="00BA6BB3">
        <w:rPr>
          <w:rFonts w:hint="cs"/>
          <w:rtl/>
        </w:rPr>
        <w:t xml:space="preserve"> نسبتاً بالا</w:t>
      </w:r>
      <w:r>
        <w:rPr>
          <w:rFonts w:hint="cs"/>
          <w:rtl/>
        </w:rPr>
        <w:t xml:space="preserve"> و ضریب سنگ (</w:t>
      </w:r>
      <w:r>
        <w:t>A</w:t>
      </w:r>
      <w:r w:rsidR="00BA6BB3">
        <w:rPr>
          <w:rFonts w:hint="cs"/>
          <w:rtl/>
        </w:rPr>
        <w:t xml:space="preserve">) معادل 11 </w:t>
      </w:r>
      <w:r>
        <w:rPr>
          <w:rFonts w:hint="cs"/>
          <w:rtl/>
        </w:rPr>
        <w:t>انجام شده است</w:t>
      </w:r>
      <w:r w:rsidR="00BA6BB3">
        <w:rPr>
          <w:rFonts w:hint="cs"/>
          <w:rtl/>
        </w:rPr>
        <w:t xml:space="preserve"> و نسبت های آتشکاری معادل مقادیر توصیه شده به قرار </w:t>
      </w:r>
      <w:r w:rsidR="00BA6BB3" w:rsidRPr="001E6FE4">
        <w:rPr>
          <w:szCs w:val="24"/>
        </w:rPr>
        <w:t>K</w:t>
      </w:r>
      <w:r w:rsidR="00BA6BB3" w:rsidRPr="001E6FE4">
        <w:rPr>
          <w:szCs w:val="24"/>
          <w:vertAlign w:val="subscript"/>
        </w:rPr>
        <w:t>B</w:t>
      </w:r>
      <w:r w:rsidR="00BA6BB3" w:rsidRPr="001E6FE4">
        <w:rPr>
          <w:szCs w:val="24"/>
        </w:rPr>
        <w:t>=25</w:t>
      </w:r>
      <w:r w:rsidR="00BA6BB3">
        <w:rPr>
          <w:rFonts w:hint="cs"/>
          <w:rtl/>
        </w:rPr>
        <w:t xml:space="preserve">، </w:t>
      </w:r>
      <w:r w:rsidR="00BA6BB3" w:rsidRPr="001E6FE4">
        <w:rPr>
          <w:szCs w:val="24"/>
        </w:rPr>
        <w:t>K</w:t>
      </w:r>
      <w:r w:rsidR="00BA6BB3" w:rsidRPr="001E6FE4">
        <w:rPr>
          <w:szCs w:val="24"/>
          <w:vertAlign w:val="subscript"/>
        </w:rPr>
        <w:t>S</w:t>
      </w:r>
      <w:r w:rsidR="00BA6BB3" w:rsidRPr="001E6FE4">
        <w:rPr>
          <w:szCs w:val="24"/>
        </w:rPr>
        <w:t>=1.15</w:t>
      </w:r>
      <w:r w:rsidR="00BA6BB3">
        <w:rPr>
          <w:rFonts w:hint="cs"/>
          <w:rtl/>
        </w:rPr>
        <w:t xml:space="preserve">، </w:t>
      </w:r>
      <w:r w:rsidR="00BA6BB3" w:rsidRPr="001E6FE4">
        <w:rPr>
          <w:szCs w:val="24"/>
        </w:rPr>
        <w:t>K</w:t>
      </w:r>
      <w:r w:rsidR="00BA6BB3" w:rsidRPr="001E6FE4">
        <w:rPr>
          <w:szCs w:val="24"/>
          <w:vertAlign w:val="subscript"/>
        </w:rPr>
        <w:t>H</w:t>
      </w:r>
      <w:r w:rsidR="00BA6BB3" w:rsidRPr="001E6FE4">
        <w:rPr>
          <w:szCs w:val="24"/>
        </w:rPr>
        <w:t>=2.6</w:t>
      </w:r>
      <w:r w:rsidR="00BA6BB3">
        <w:rPr>
          <w:rFonts w:hint="cs"/>
          <w:rtl/>
        </w:rPr>
        <w:t xml:space="preserve">، </w:t>
      </w:r>
      <w:r w:rsidR="00BA6BB3" w:rsidRPr="001E6FE4">
        <w:rPr>
          <w:szCs w:val="24"/>
        </w:rPr>
        <w:t>K</w:t>
      </w:r>
      <w:r w:rsidR="00BA6BB3" w:rsidRPr="001E6FE4">
        <w:rPr>
          <w:szCs w:val="24"/>
          <w:vertAlign w:val="subscript"/>
        </w:rPr>
        <w:t>J</w:t>
      </w:r>
      <w:r w:rsidR="00BA6BB3" w:rsidRPr="001E6FE4">
        <w:rPr>
          <w:szCs w:val="24"/>
        </w:rPr>
        <w:t>=0.3</w:t>
      </w:r>
      <w:r w:rsidR="00BA6BB3" w:rsidRPr="001E6FE4">
        <w:rPr>
          <w:rFonts w:hint="cs"/>
          <w:szCs w:val="24"/>
          <w:rtl/>
        </w:rPr>
        <w:t xml:space="preserve"> </w:t>
      </w:r>
      <w:r w:rsidR="00BA6BB3">
        <w:rPr>
          <w:rFonts w:hint="cs"/>
          <w:rtl/>
        </w:rPr>
        <w:t xml:space="preserve">و </w:t>
      </w:r>
      <w:r w:rsidR="00BA6BB3" w:rsidRPr="001E6FE4">
        <w:rPr>
          <w:szCs w:val="24"/>
        </w:rPr>
        <w:t>K</w:t>
      </w:r>
      <w:r w:rsidR="00BA6BB3" w:rsidRPr="001E6FE4">
        <w:rPr>
          <w:szCs w:val="24"/>
          <w:vertAlign w:val="subscript"/>
        </w:rPr>
        <w:t>T</w:t>
      </w:r>
      <w:r w:rsidR="00BA6BB3" w:rsidRPr="001E6FE4">
        <w:rPr>
          <w:szCs w:val="24"/>
        </w:rPr>
        <w:t>=1</w:t>
      </w:r>
      <w:r w:rsidR="00BA6BB3">
        <w:rPr>
          <w:rFonts w:hint="cs"/>
          <w:rtl/>
        </w:rPr>
        <w:t xml:space="preserve"> در نظر گرفته شده است.</w:t>
      </w:r>
    </w:p>
    <w:p w:rsidR="001F2583" w:rsidRDefault="001F2583" w:rsidP="001F2583">
      <w:pPr>
        <w:bidi/>
        <w:rPr>
          <w:rtl/>
        </w:rPr>
      </w:pPr>
    </w:p>
    <w:p w:rsidR="001F2583" w:rsidRDefault="001F2583" w:rsidP="001F2583">
      <w:pPr>
        <w:bidi/>
        <w:rPr>
          <w:rtl/>
        </w:rPr>
      </w:pPr>
    </w:p>
    <w:p w:rsidR="001F2583" w:rsidRDefault="001F2583" w:rsidP="001F2583">
      <w:pPr>
        <w:bidi/>
        <w:rPr>
          <w:rtl/>
        </w:rPr>
      </w:pPr>
    </w:p>
    <w:p w:rsidR="001F2583" w:rsidRDefault="001F2583" w:rsidP="001F2583">
      <w:pPr>
        <w:bidi/>
        <w:rPr>
          <w:rtl/>
        </w:rPr>
      </w:pPr>
    </w:p>
    <w:p w:rsidR="00D43D95" w:rsidRPr="00BA6BB3" w:rsidRDefault="00D43D95" w:rsidP="00D43D95">
      <w:pPr>
        <w:pStyle w:val="Caption"/>
        <w:keepNext/>
        <w:ind w:firstLine="112"/>
        <w:jc w:val="center"/>
        <w:rPr>
          <w:color w:val="auto"/>
          <w:sz w:val="20"/>
          <w:szCs w:val="20"/>
        </w:rPr>
      </w:pPr>
      <w:bookmarkStart w:id="319" w:name="_Toc259371043"/>
      <w:r w:rsidRPr="00BA6BB3">
        <w:rPr>
          <w:rFonts w:hint="cs"/>
          <w:color w:val="auto"/>
          <w:sz w:val="20"/>
          <w:szCs w:val="20"/>
          <w:rtl/>
        </w:rPr>
        <w:t>جدول</w:t>
      </w:r>
      <w:r w:rsidRPr="00BA6BB3">
        <w:rPr>
          <w:color w:val="auto"/>
          <w:sz w:val="20"/>
          <w:szCs w:val="20"/>
          <w:rtl/>
        </w:rPr>
        <w:t xml:space="preserve"> 5-  </w:t>
      </w:r>
      <w:r w:rsidR="00771039" w:rsidRPr="00BA6BB3">
        <w:rPr>
          <w:color w:val="auto"/>
          <w:sz w:val="20"/>
          <w:szCs w:val="20"/>
          <w:rtl/>
        </w:rPr>
        <w:fldChar w:fldCharType="begin"/>
      </w:r>
      <w:r w:rsidRPr="00BA6BB3">
        <w:rPr>
          <w:color w:val="auto"/>
          <w:sz w:val="20"/>
          <w:szCs w:val="20"/>
          <w:rtl/>
        </w:rPr>
        <w:instrText xml:space="preserve"> </w:instrText>
      </w:r>
      <w:r w:rsidRPr="00BA6BB3">
        <w:rPr>
          <w:color w:val="auto"/>
          <w:sz w:val="20"/>
          <w:szCs w:val="20"/>
        </w:rPr>
        <w:instrText>SEQ</w:instrText>
      </w:r>
      <w:r w:rsidRPr="00BA6BB3">
        <w:rPr>
          <w:color w:val="auto"/>
          <w:sz w:val="20"/>
          <w:szCs w:val="20"/>
          <w:rtl/>
        </w:rPr>
        <w:instrText xml:space="preserve"> جدول_5-_ \* </w:instrText>
      </w:r>
      <w:r w:rsidRPr="00BA6BB3">
        <w:rPr>
          <w:color w:val="auto"/>
          <w:sz w:val="20"/>
          <w:szCs w:val="20"/>
        </w:rPr>
        <w:instrText>ARABIC</w:instrText>
      </w:r>
      <w:r w:rsidRPr="00BA6BB3">
        <w:rPr>
          <w:color w:val="auto"/>
          <w:sz w:val="20"/>
          <w:szCs w:val="20"/>
          <w:rtl/>
        </w:rPr>
        <w:instrText xml:space="preserve"> </w:instrText>
      </w:r>
      <w:r w:rsidR="00771039" w:rsidRPr="00BA6BB3">
        <w:rPr>
          <w:color w:val="auto"/>
          <w:sz w:val="20"/>
          <w:szCs w:val="20"/>
          <w:rtl/>
        </w:rPr>
        <w:fldChar w:fldCharType="separate"/>
      </w:r>
      <w:r w:rsidR="003521F7">
        <w:rPr>
          <w:color w:val="auto"/>
          <w:sz w:val="20"/>
          <w:szCs w:val="20"/>
          <w:rtl/>
        </w:rPr>
        <w:t>22</w:t>
      </w:r>
      <w:r w:rsidR="00771039" w:rsidRPr="00BA6BB3">
        <w:rPr>
          <w:color w:val="auto"/>
          <w:sz w:val="20"/>
          <w:szCs w:val="20"/>
          <w:rtl/>
        </w:rPr>
        <w:fldChar w:fldCharType="end"/>
      </w:r>
      <w:r w:rsidRPr="00BA6BB3">
        <w:rPr>
          <w:rFonts w:hint="cs"/>
          <w:color w:val="auto"/>
          <w:sz w:val="20"/>
          <w:szCs w:val="20"/>
          <w:rtl/>
        </w:rPr>
        <w:t xml:space="preserve">- </w:t>
      </w:r>
      <w:r w:rsidRPr="00BA6BB3">
        <w:rPr>
          <w:rFonts w:hint="eastAsia"/>
          <w:color w:val="auto"/>
          <w:sz w:val="20"/>
          <w:szCs w:val="20"/>
          <w:rtl/>
        </w:rPr>
        <w:t>طراح</w:t>
      </w:r>
      <w:r w:rsidRPr="00BA6BB3">
        <w:rPr>
          <w:rFonts w:hint="cs"/>
          <w:color w:val="auto"/>
          <w:sz w:val="20"/>
          <w:szCs w:val="20"/>
          <w:rtl/>
        </w:rPr>
        <w:t>ی</w:t>
      </w:r>
      <w:r w:rsidRPr="00BA6BB3">
        <w:rPr>
          <w:color w:val="auto"/>
          <w:sz w:val="20"/>
          <w:szCs w:val="20"/>
          <w:rtl/>
        </w:rPr>
        <w:t xml:space="preserve"> </w:t>
      </w:r>
      <w:r w:rsidRPr="00BA6BB3">
        <w:rPr>
          <w:rFonts w:hint="eastAsia"/>
          <w:color w:val="auto"/>
          <w:sz w:val="20"/>
          <w:szCs w:val="20"/>
          <w:rtl/>
        </w:rPr>
        <w:t>آتشکار</w:t>
      </w:r>
      <w:r w:rsidRPr="00BA6BB3">
        <w:rPr>
          <w:rFonts w:hint="cs"/>
          <w:color w:val="auto"/>
          <w:sz w:val="20"/>
          <w:szCs w:val="20"/>
          <w:rtl/>
        </w:rPr>
        <w:t>ی</w:t>
      </w:r>
      <w:r w:rsidRPr="00BA6BB3">
        <w:rPr>
          <w:color w:val="auto"/>
          <w:sz w:val="20"/>
          <w:szCs w:val="20"/>
          <w:rtl/>
        </w:rPr>
        <w:t xml:space="preserve"> </w:t>
      </w:r>
      <w:r w:rsidRPr="00BA6BB3">
        <w:rPr>
          <w:rFonts w:hint="eastAsia"/>
          <w:color w:val="auto"/>
          <w:sz w:val="20"/>
          <w:szCs w:val="20"/>
          <w:rtl/>
        </w:rPr>
        <w:t>با</w:t>
      </w:r>
      <w:r w:rsidRPr="00BA6BB3">
        <w:rPr>
          <w:color w:val="auto"/>
          <w:sz w:val="20"/>
          <w:szCs w:val="20"/>
          <w:rtl/>
        </w:rPr>
        <w:t xml:space="preserve"> </w:t>
      </w:r>
      <w:r w:rsidRPr="00BA6BB3">
        <w:rPr>
          <w:rFonts w:hint="eastAsia"/>
          <w:color w:val="auto"/>
          <w:sz w:val="20"/>
          <w:szCs w:val="20"/>
          <w:rtl/>
        </w:rPr>
        <w:t>هدف</w:t>
      </w:r>
      <w:r w:rsidRPr="00BA6BB3">
        <w:rPr>
          <w:color w:val="auto"/>
          <w:sz w:val="20"/>
          <w:szCs w:val="20"/>
          <w:rtl/>
        </w:rPr>
        <w:t xml:space="preserve"> </w:t>
      </w:r>
      <w:r w:rsidRPr="00BA6BB3">
        <w:rPr>
          <w:rFonts w:hint="eastAsia"/>
          <w:color w:val="auto"/>
          <w:sz w:val="20"/>
          <w:szCs w:val="20"/>
          <w:rtl/>
        </w:rPr>
        <w:t>دست</w:t>
      </w:r>
      <w:r w:rsidRPr="00BA6BB3">
        <w:rPr>
          <w:rFonts w:hint="cs"/>
          <w:color w:val="auto"/>
          <w:sz w:val="20"/>
          <w:szCs w:val="20"/>
          <w:rtl/>
        </w:rPr>
        <w:t>ی</w:t>
      </w:r>
      <w:r w:rsidRPr="00BA6BB3">
        <w:rPr>
          <w:rFonts w:hint="eastAsia"/>
          <w:color w:val="auto"/>
          <w:sz w:val="20"/>
          <w:szCs w:val="20"/>
          <w:rtl/>
        </w:rPr>
        <w:t>اب</w:t>
      </w:r>
      <w:r w:rsidRPr="00BA6BB3">
        <w:rPr>
          <w:rFonts w:hint="cs"/>
          <w:color w:val="auto"/>
          <w:sz w:val="20"/>
          <w:szCs w:val="20"/>
          <w:rtl/>
        </w:rPr>
        <w:t>ی</w:t>
      </w:r>
      <w:r w:rsidRPr="00BA6BB3">
        <w:rPr>
          <w:color w:val="auto"/>
          <w:sz w:val="20"/>
          <w:szCs w:val="20"/>
          <w:rtl/>
        </w:rPr>
        <w:t xml:space="preserve"> </w:t>
      </w:r>
      <w:r w:rsidRPr="00BA6BB3">
        <w:rPr>
          <w:rFonts w:hint="eastAsia"/>
          <w:color w:val="auto"/>
          <w:sz w:val="20"/>
          <w:szCs w:val="20"/>
          <w:rtl/>
        </w:rPr>
        <w:t>به</w:t>
      </w:r>
      <w:r w:rsidRPr="00BA6BB3">
        <w:rPr>
          <w:color w:val="auto"/>
          <w:sz w:val="20"/>
          <w:szCs w:val="20"/>
          <w:rtl/>
        </w:rPr>
        <w:t xml:space="preserve"> </w:t>
      </w:r>
      <w:r w:rsidRPr="00BA6BB3">
        <w:rPr>
          <w:rFonts w:hint="eastAsia"/>
          <w:color w:val="auto"/>
          <w:sz w:val="20"/>
          <w:szCs w:val="20"/>
          <w:rtl/>
        </w:rPr>
        <w:t>خردا</w:t>
      </w:r>
      <w:r w:rsidRPr="00BA6BB3">
        <w:rPr>
          <w:rFonts w:hint="cs"/>
          <w:color w:val="auto"/>
          <w:sz w:val="20"/>
          <w:szCs w:val="20"/>
          <w:rtl/>
        </w:rPr>
        <w:t>ی</w:t>
      </w:r>
      <w:r w:rsidRPr="00BA6BB3">
        <w:rPr>
          <w:rFonts w:hint="eastAsia"/>
          <w:color w:val="auto"/>
          <w:sz w:val="20"/>
          <w:szCs w:val="20"/>
          <w:rtl/>
        </w:rPr>
        <w:t>ش</w:t>
      </w:r>
      <w:r w:rsidRPr="00BA6BB3">
        <w:rPr>
          <w:color w:val="auto"/>
          <w:sz w:val="20"/>
          <w:szCs w:val="20"/>
          <w:rtl/>
        </w:rPr>
        <w:t xml:space="preserve"> 50 </w:t>
      </w:r>
      <w:r w:rsidRPr="00BA6BB3">
        <w:rPr>
          <w:rFonts w:hint="eastAsia"/>
          <w:color w:val="auto"/>
          <w:sz w:val="20"/>
          <w:szCs w:val="20"/>
          <w:rtl/>
        </w:rPr>
        <w:t>سانت</w:t>
      </w:r>
      <w:r w:rsidRPr="00BA6BB3">
        <w:rPr>
          <w:rFonts w:hint="cs"/>
          <w:color w:val="auto"/>
          <w:sz w:val="20"/>
          <w:szCs w:val="20"/>
          <w:rtl/>
        </w:rPr>
        <w:t>ی</w:t>
      </w:r>
      <w:r w:rsidRPr="00BA6BB3">
        <w:rPr>
          <w:color w:val="auto"/>
          <w:sz w:val="20"/>
          <w:szCs w:val="20"/>
          <w:rtl/>
        </w:rPr>
        <w:t xml:space="preserve"> </w:t>
      </w:r>
      <w:r w:rsidRPr="00BA6BB3">
        <w:rPr>
          <w:rFonts w:hint="eastAsia"/>
          <w:color w:val="auto"/>
          <w:sz w:val="20"/>
          <w:szCs w:val="20"/>
          <w:rtl/>
        </w:rPr>
        <w:t>متر</w:t>
      </w:r>
      <w:r w:rsidRPr="00BA6BB3">
        <w:rPr>
          <w:color w:val="auto"/>
          <w:sz w:val="20"/>
          <w:szCs w:val="20"/>
          <w:rtl/>
        </w:rPr>
        <w:t xml:space="preserve"> </w:t>
      </w:r>
      <w:r w:rsidRPr="00BA6BB3">
        <w:rPr>
          <w:rFonts w:hint="eastAsia"/>
          <w:color w:val="auto"/>
          <w:sz w:val="20"/>
          <w:szCs w:val="20"/>
          <w:rtl/>
        </w:rPr>
        <w:t>و</w:t>
      </w:r>
      <w:r w:rsidRPr="00BA6BB3">
        <w:rPr>
          <w:color w:val="auto"/>
          <w:sz w:val="20"/>
          <w:szCs w:val="20"/>
          <w:rtl/>
        </w:rPr>
        <w:t xml:space="preserve"> </w:t>
      </w:r>
      <w:r w:rsidRPr="00BA6BB3">
        <w:rPr>
          <w:rFonts w:hint="eastAsia"/>
          <w:color w:val="auto"/>
          <w:sz w:val="20"/>
          <w:szCs w:val="20"/>
          <w:rtl/>
        </w:rPr>
        <w:t>محدود</w:t>
      </w:r>
      <w:r w:rsidRPr="00BA6BB3">
        <w:rPr>
          <w:color w:val="auto"/>
          <w:sz w:val="20"/>
          <w:szCs w:val="20"/>
          <w:rtl/>
        </w:rPr>
        <w:t xml:space="preserve"> </w:t>
      </w:r>
      <w:r w:rsidRPr="00BA6BB3">
        <w:rPr>
          <w:rFonts w:hint="eastAsia"/>
          <w:color w:val="auto"/>
          <w:sz w:val="20"/>
          <w:szCs w:val="20"/>
          <w:rtl/>
        </w:rPr>
        <w:t>کردن</w:t>
      </w:r>
      <w:r w:rsidRPr="00BA6BB3">
        <w:rPr>
          <w:color w:val="auto"/>
          <w:sz w:val="20"/>
          <w:szCs w:val="20"/>
          <w:rtl/>
        </w:rPr>
        <w:t xml:space="preserve"> </w:t>
      </w:r>
      <w:r w:rsidRPr="00BA6BB3">
        <w:rPr>
          <w:rFonts w:hint="eastAsia"/>
          <w:color w:val="auto"/>
          <w:sz w:val="20"/>
          <w:szCs w:val="20"/>
          <w:rtl/>
        </w:rPr>
        <w:t>لرزش</w:t>
      </w:r>
      <w:bookmarkEnd w:id="319"/>
    </w:p>
    <w:tbl>
      <w:tblPr>
        <w:tblStyle w:val="TableGrid"/>
        <w:bidiVisual/>
        <w:tblW w:w="0" w:type="auto"/>
        <w:tblLook w:val="04A0" w:firstRow="1" w:lastRow="0" w:firstColumn="1" w:lastColumn="0" w:noHBand="0" w:noVBand="1"/>
      </w:tblPr>
      <w:tblGrid>
        <w:gridCol w:w="1716"/>
        <w:gridCol w:w="1802"/>
        <w:gridCol w:w="1123"/>
        <w:gridCol w:w="1186"/>
        <w:gridCol w:w="1144"/>
        <w:gridCol w:w="1178"/>
        <w:gridCol w:w="1117"/>
        <w:gridCol w:w="1417"/>
        <w:gridCol w:w="1688"/>
        <w:gridCol w:w="1502"/>
        <w:gridCol w:w="1481"/>
      </w:tblGrid>
      <w:tr w:rsidR="001F2583" w:rsidRPr="004C0C5C" w:rsidTr="00110F7B">
        <w:tc>
          <w:tcPr>
            <w:tcW w:w="0" w:type="auto"/>
            <w:vAlign w:val="center"/>
          </w:tcPr>
          <w:p w:rsidR="001F2583" w:rsidRPr="004C0C5C" w:rsidRDefault="001F2583" w:rsidP="00110F7B">
            <w:pPr>
              <w:bidi/>
              <w:ind w:firstLine="0"/>
              <w:jc w:val="center"/>
              <w:rPr>
                <w:rtl/>
              </w:rPr>
            </w:pPr>
            <w:r w:rsidRPr="004C0C5C">
              <w:rPr>
                <w:rFonts w:hint="cs"/>
                <w:rtl/>
              </w:rPr>
              <w:t>فاصله سازه حساس به لرزش (</w:t>
            </w:r>
            <w:r w:rsidRPr="004C0C5C">
              <w:rPr>
                <w:sz w:val="24"/>
                <w:szCs w:val="24"/>
              </w:rPr>
              <w:t>m</w:t>
            </w:r>
            <w:r w:rsidRPr="004C0C5C">
              <w:rPr>
                <w:rFonts w:hint="cs"/>
                <w:rtl/>
              </w:rPr>
              <w:t>)</w:t>
            </w:r>
          </w:p>
        </w:tc>
        <w:tc>
          <w:tcPr>
            <w:tcW w:w="0" w:type="auto"/>
            <w:vAlign w:val="center"/>
          </w:tcPr>
          <w:p w:rsidR="001F2583" w:rsidRPr="004C0C5C" w:rsidRDefault="001F2583" w:rsidP="00110F7B">
            <w:pPr>
              <w:bidi/>
              <w:ind w:firstLine="0"/>
              <w:jc w:val="center"/>
              <w:rPr>
                <w:rtl/>
              </w:rPr>
            </w:pPr>
            <w:r w:rsidRPr="004C0C5C">
              <w:rPr>
                <w:rFonts w:hint="cs"/>
                <w:rtl/>
              </w:rPr>
              <w:t>حداکثر قطر چال قابل کاربرد (</w:t>
            </w:r>
            <w:r w:rsidRPr="004C0C5C">
              <w:rPr>
                <w:sz w:val="24"/>
                <w:szCs w:val="24"/>
              </w:rPr>
              <w:t>mm</w:t>
            </w:r>
            <w:r w:rsidRPr="004C0C5C">
              <w:rPr>
                <w:rFonts w:hint="cs"/>
                <w:rtl/>
              </w:rPr>
              <w:t>)</w:t>
            </w:r>
          </w:p>
        </w:tc>
        <w:tc>
          <w:tcPr>
            <w:tcW w:w="0" w:type="auto"/>
            <w:vAlign w:val="center"/>
          </w:tcPr>
          <w:p w:rsidR="001F2583" w:rsidRPr="004C0C5C" w:rsidRDefault="001F2583" w:rsidP="00110F7B">
            <w:pPr>
              <w:bidi/>
              <w:ind w:firstLine="0"/>
              <w:jc w:val="center"/>
              <w:rPr>
                <w:rtl/>
              </w:rPr>
            </w:pPr>
            <w:r w:rsidRPr="004C0C5C">
              <w:rPr>
                <w:rFonts w:hint="cs"/>
                <w:rtl/>
              </w:rPr>
              <w:t>بارسنگ (</w:t>
            </w:r>
            <w:r w:rsidRPr="004C0C5C">
              <w:rPr>
                <w:sz w:val="24"/>
                <w:szCs w:val="24"/>
              </w:rPr>
              <w:t>m</w:t>
            </w:r>
            <w:r w:rsidRPr="004C0C5C">
              <w:rPr>
                <w:rFonts w:hint="cs"/>
                <w:rtl/>
              </w:rPr>
              <w:t>)</w:t>
            </w:r>
          </w:p>
        </w:tc>
        <w:tc>
          <w:tcPr>
            <w:tcW w:w="0" w:type="auto"/>
            <w:vAlign w:val="center"/>
          </w:tcPr>
          <w:p w:rsidR="001F2583" w:rsidRPr="004C0C5C" w:rsidRDefault="00040418" w:rsidP="00110F7B">
            <w:pPr>
              <w:bidi/>
              <w:ind w:firstLine="0"/>
              <w:jc w:val="center"/>
              <w:rPr>
                <w:rtl/>
              </w:rPr>
            </w:pPr>
            <w:r>
              <w:rPr>
                <w:rFonts w:hint="cs"/>
                <w:rtl/>
              </w:rPr>
              <w:t>فاصله جناحی</w:t>
            </w:r>
            <w:r w:rsidR="001F2583" w:rsidRPr="004C0C5C">
              <w:rPr>
                <w:rFonts w:hint="cs"/>
                <w:rtl/>
              </w:rPr>
              <w:t xml:space="preserve"> (</w:t>
            </w:r>
            <w:r w:rsidR="001F2583" w:rsidRPr="004C0C5C">
              <w:rPr>
                <w:sz w:val="24"/>
                <w:szCs w:val="24"/>
              </w:rPr>
              <w:t>m</w:t>
            </w:r>
            <w:r w:rsidR="001F2583" w:rsidRPr="004C0C5C">
              <w:rPr>
                <w:rFonts w:hint="cs"/>
                <w:rtl/>
              </w:rPr>
              <w:t>)</w:t>
            </w:r>
          </w:p>
        </w:tc>
        <w:tc>
          <w:tcPr>
            <w:tcW w:w="0" w:type="auto"/>
            <w:vAlign w:val="center"/>
          </w:tcPr>
          <w:p w:rsidR="001F2583" w:rsidRPr="004C0C5C" w:rsidRDefault="001F2583" w:rsidP="00110F7B">
            <w:pPr>
              <w:bidi/>
              <w:ind w:firstLine="0"/>
              <w:jc w:val="center"/>
              <w:rPr>
                <w:rtl/>
              </w:rPr>
            </w:pPr>
            <w:r w:rsidRPr="004C0C5C">
              <w:rPr>
                <w:rFonts w:hint="cs"/>
                <w:rtl/>
              </w:rPr>
              <w:t>ارتفاع پله (</w:t>
            </w:r>
            <w:r w:rsidRPr="004C0C5C">
              <w:rPr>
                <w:sz w:val="24"/>
                <w:szCs w:val="24"/>
              </w:rPr>
              <w:t>m</w:t>
            </w:r>
            <w:r w:rsidRPr="004C0C5C">
              <w:rPr>
                <w:rFonts w:hint="cs"/>
                <w:rtl/>
              </w:rPr>
              <w:t>)</w:t>
            </w:r>
          </w:p>
        </w:tc>
        <w:tc>
          <w:tcPr>
            <w:tcW w:w="0" w:type="auto"/>
            <w:vAlign w:val="center"/>
          </w:tcPr>
          <w:p w:rsidR="001F2583" w:rsidRPr="004C0C5C" w:rsidRDefault="00A13EE2" w:rsidP="00110F7B">
            <w:pPr>
              <w:bidi/>
              <w:ind w:firstLine="0"/>
              <w:jc w:val="center"/>
              <w:rPr>
                <w:rtl/>
              </w:rPr>
            </w:pPr>
            <w:r>
              <w:rPr>
                <w:rFonts w:hint="cs"/>
                <w:rtl/>
              </w:rPr>
              <w:t>اضافه حفاری</w:t>
            </w:r>
            <w:r w:rsidR="001F2583" w:rsidRPr="004C0C5C">
              <w:rPr>
                <w:rFonts w:hint="cs"/>
                <w:rtl/>
              </w:rPr>
              <w:t xml:space="preserve"> (</w:t>
            </w:r>
            <w:r w:rsidR="001F2583" w:rsidRPr="004C0C5C">
              <w:rPr>
                <w:sz w:val="24"/>
                <w:szCs w:val="24"/>
              </w:rPr>
              <w:t>m</w:t>
            </w:r>
            <w:r w:rsidR="001F2583" w:rsidRPr="004C0C5C">
              <w:rPr>
                <w:rFonts w:hint="cs"/>
                <w:rtl/>
              </w:rPr>
              <w:t>)</w:t>
            </w:r>
          </w:p>
        </w:tc>
        <w:tc>
          <w:tcPr>
            <w:tcW w:w="0" w:type="auto"/>
            <w:vAlign w:val="center"/>
          </w:tcPr>
          <w:p w:rsidR="001F2583" w:rsidRPr="004C0C5C" w:rsidRDefault="001F2583" w:rsidP="00110F7B">
            <w:pPr>
              <w:bidi/>
              <w:ind w:firstLine="0"/>
              <w:jc w:val="center"/>
              <w:rPr>
                <w:rtl/>
              </w:rPr>
            </w:pPr>
            <w:r w:rsidRPr="004C0C5C">
              <w:rPr>
                <w:rFonts w:hint="cs"/>
                <w:rtl/>
              </w:rPr>
              <w:t>گل گذاری (</w:t>
            </w:r>
            <w:r w:rsidRPr="004C0C5C">
              <w:rPr>
                <w:sz w:val="24"/>
                <w:szCs w:val="24"/>
              </w:rPr>
              <w:t>m</w:t>
            </w:r>
            <w:r w:rsidRPr="004C0C5C">
              <w:rPr>
                <w:rFonts w:hint="cs"/>
                <w:rtl/>
              </w:rPr>
              <w:t>)</w:t>
            </w:r>
          </w:p>
        </w:tc>
        <w:tc>
          <w:tcPr>
            <w:tcW w:w="0" w:type="auto"/>
            <w:vAlign w:val="center"/>
          </w:tcPr>
          <w:p w:rsidR="001F2583" w:rsidRPr="004C0C5C" w:rsidRDefault="001F2583" w:rsidP="00110F7B">
            <w:pPr>
              <w:bidi/>
              <w:ind w:firstLine="0"/>
              <w:jc w:val="center"/>
              <w:rPr>
                <w:rtl/>
              </w:rPr>
            </w:pPr>
            <w:r w:rsidRPr="004C0C5C">
              <w:rPr>
                <w:rFonts w:hint="cs"/>
                <w:rtl/>
              </w:rPr>
              <w:t>خرج ویژه (</w:t>
            </w:r>
            <w:r w:rsidRPr="004C0C5C">
              <w:rPr>
                <w:sz w:val="24"/>
                <w:szCs w:val="24"/>
              </w:rPr>
              <w:t>gr/m</w:t>
            </w:r>
            <w:r w:rsidRPr="004C0C5C">
              <w:rPr>
                <w:sz w:val="24"/>
                <w:szCs w:val="24"/>
                <w:vertAlign w:val="superscript"/>
              </w:rPr>
              <w:t>3</w:t>
            </w:r>
            <w:r w:rsidRPr="004C0C5C">
              <w:rPr>
                <w:rFonts w:hint="cs"/>
                <w:rtl/>
              </w:rPr>
              <w:t>)</w:t>
            </w:r>
          </w:p>
        </w:tc>
        <w:tc>
          <w:tcPr>
            <w:tcW w:w="0" w:type="auto"/>
            <w:vAlign w:val="center"/>
          </w:tcPr>
          <w:p w:rsidR="001F2583" w:rsidRPr="004C0C5C" w:rsidRDefault="001F2583" w:rsidP="00110F7B">
            <w:pPr>
              <w:bidi/>
              <w:ind w:firstLine="0"/>
              <w:jc w:val="center"/>
              <w:rPr>
                <w:rtl/>
              </w:rPr>
            </w:pPr>
            <w:r w:rsidRPr="004C0C5C">
              <w:rPr>
                <w:rFonts w:hint="cs"/>
                <w:rtl/>
              </w:rPr>
              <w:t>حفاری ویژه (</w:t>
            </w:r>
            <w:r w:rsidRPr="004C0C5C">
              <w:rPr>
                <w:sz w:val="24"/>
                <w:szCs w:val="24"/>
              </w:rPr>
              <w:t>mm/m</w:t>
            </w:r>
            <w:r w:rsidRPr="004C0C5C">
              <w:rPr>
                <w:sz w:val="24"/>
                <w:szCs w:val="24"/>
                <w:vertAlign w:val="superscript"/>
              </w:rPr>
              <w:t>3</w:t>
            </w:r>
            <w:r w:rsidRPr="004C0C5C">
              <w:rPr>
                <w:rFonts w:hint="cs"/>
                <w:rtl/>
              </w:rPr>
              <w:t>)</w:t>
            </w:r>
          </w:p>
        </w:tc>
        <w:tc>
          <w:tcPr>
            <w:tcW w:w="0" w:type="auto"/>
            <w:vAlign w:val="center"/>
          </w:tcPr>
          <w:p w:rsidR="001F2583" w:rsidRPr="004C0C5C" w:rsidRDefault="001F2583" w:rsidP="00110F7B">
            <w:pPr>
              <w:bidi/>
              <w:ind w:firstLine="0"/>
              <w:jc w:val="center"/>
              <w:rPr>
                <w:rtl/>
              </w:rPr>
            </w:pPr>
            <w:r w:rsidRPr="004C0C5C">
              <w:rPr>
                <w:rFonts w:hint="cs"/>
                <w:rtl/>
              </w:rPr>
              <w:t>شدت لرزش (</w:t>
            </w:r>
            <w:r w:rsidRPr="004C0C5C">
              <w:rPr>
                <w:sz w:val="24"/>
                <w:szCs w:val="24"/>
              </w:rPr>
              <w:t>mm/s</w:t>
            </w:r>
            <w:r w:rsidRPr="004C0C5C">
              <w:rPr>
                <w:rFonts w:hint="cs"/>
                <w:rtl/>
              </w:rPr>
              <w:t>)</w:t>
            </w:r>
          </w:p>
        </w:tc>
        <w:tc>
          <w:tcPr>
            <w:tcW w:w="0" w:type="auto"/>
            <w:vAlign w:val="center"/>
          </w:tcPr>
          <w:p w:rsidR="001F2583" w:rsidRPr="004C0C5C" w:rsidRDefault="001F2583" w:rsidP="00110F7B">
            <w:pPr>
              <w:bidi/>
              <w:ind w:firstLine="0"/>
              <w:jc w:val="center"/>
              <w:rPr>
                <w:rtl/>
              </w:rPr>
            </w:pPr>
            <w:r w:rsidRPr="004C0C5C">
              <w:rPr>
                <w:rFonts w:hint="cs"/>
                <w:rtl/>
              </w:rPr>
              <w:t>خردایش متوسط (</w:t>
            </w:r>
            <w:r w:rsidRPr="004C0C5C">
              <w:rPr>
                <w:sz w:val="24"/>
                <w:szCs w:val="24"/>
              </w:rPr>
              <w:t>cm</w:t>
            </w:r>
            <w:r w:rsidRPr="004C0C5C">
              <w:rPr>
                <w:rFonts w:hint="cs"/>
                <w:rtl/>
              </w:rPr>
              <w:t>)</w:t>
            </w:r>
          </w:p>
        </w:tc>
      </w:tr>
      <w:tr w:rsidR="001F2583" w:rsidRPr="004C0C5C" w:rsidTr="00110F7B">
        <w:tc>
          <w:tcPr>
            <w:tcW w:w="0" w:type="auto"/>
            <w:vAlign w:val="center"/>
          </w:tcPr>
          <w:p w:rsidR="001F2583" w:rsidRPr="004C0C5C" w:rsidRDefault="001F2583" w:rsidP="00110F7B">
            <w:pPr>
              <w:bidi/>
              <w:ind w:firstLine="0"/>
              <w:jc w:val="center"/>
              <w:rPr>
                <w:rtl/>
              </w:rPr>
            </w:pPr>
            <w:r w:rsidRPr="004C0C5C">
              <w:rPr>
                <w:rFonts w:hint="cs"/>
                <w:rtl/>
              </w:rPr>
              <w:t>50</w:t>
            </w:r>
          </w:p>
        </w:tc>
        <w:tc>
          <w:tcPr>
            <w:tcW w:w="0" w:type="auto"/>
            <w:vAlign w:val="center"/>
          </w:tcPr>
          <w:p w:rsidR="001F2583" w:rsidRPr="004C0C5C" w:rsidRDefault="001F2583" w:rsidP="00110F7B">
            <w:pPr>
              <w:bidi/>
              <w:ind w:firstLine="0"/>
              <w:jc w:val="center"/>
              <w:rPr>
                <w:rtl/>
              </w:rPr>
            </w:pPr>
            <w:r w:rsidRPr="004C0C5C">
              <w:rPr>
                <w:rFonts w:hint="cs"/>
                <w:rtl/>
              </w:rPr>
              <w:t>78</w:t>
            </w:r>
          </w:p>
        </w:tc>
        <w:tc>
          <w:tcPr>
            <w:tcW w:w="0" w:type="auto"/>
            <w:vAlign w:val="center"/>
          </w:tcPr>
          <w:p w:rsidR="001F2583" w:rsidRPr="004C0C5C" w:rsidRDefault="001F2583" w:rsidP="00110F7B">
            <w:pPr>
              <w:bidi/>
              <w:ind w:firstLine="0"/>
              <w:jc w:val="center"/>
              <w:rPr>
                <w:rtl/>
              </w:rPr>
            </w:pPr>
            <w:r w:rsidRPr="004C0C5C">
              <w:rPr>
                <w:rFonts w:hint="cs"/>
                <w:rtl/>
              </w:rPr>
              <w:t>96/1</w:t>
            </w:r>
          </w:p>
        </w:tc>
        <w:tc>
          <w:tcPr>
            <w:tcW w:w="0" w:type="auto"/>
            <w:vAlign w:val="center"/>
          </w:tcPr>
          <w:p w:rsidR="001F2583" w:rsidRPr="004C0C5C" w:rsidRDefault="001F2583" w:rsidP="00110F7B">
            <w:pPr>
              <w:bidi/>
              <w:ind w:firstLine="0"/>
              <w:jc w:val="center"/>
              <w:rPr>
                <w:rtl/>
              </w:rPr>
            </w:pPr>
            <w:r w:rsidRPr="004C0C5C">
              <w:rPr>
                <w:rFonts w:hint="cs"/>
                <w:rtl/>
              </w:rPr>
              <w:t>25/2</w:t>
            </w:r>
          </w:p>
        </w:tc>
        <w:tc>
          <w:tcPr>
            <w:tcW w:w="0" w:type="auto"/>
            <w:vAlign w:val="center"/>
          </w:tcPr>
          <w:p w:rsidR="001F2583" w:rsidRPr="004C0C5C" w:rsidRDefault="001F2583" w:rsidP="00110F7B">
            <w:pPr>
              <w:bidi/>
              <w:ind w:firstLine="0"/>
              <w:jc w:val="center"/>
              <w:rPr>
                <w:rtl/>
              </w:rPr>
            </w:pPr>
            <w:r w:rsidRPr="004C0C5C">
              <w:rPr>
                <w:rFonts w:hint="cs"/>
                <w:rtl/>
              </w:rPr>
              <w:t>1/5</w:t>
            </w:r>
          </w:p>
        </w:tc>
        <w:tc>
          <w:tcPr>
            <w:tcW w:w="0" w:type="auto"/>
            <w:vAlign w:val="center"/>
          </w:tcPr>
          <w:p w:rsidR="001F2583" w:rsidRPr="004C0C5C" w:rsidRDefault="001F2583" w:rsidP="00110F7B">
            <w:pPr>
              <w:bidi/>
              <w:ind w:firstLine="0"/>
              <w:jc w:val="center"/>
              <w:rPr>
                <w:rtl/>
              </w:rPr>
            </w:pPr>
            <w:r w:rsidRPr="004C0C5C">
              <w:rPr>
                <w:rFonts w:hint="cs"/>
                <w:rtl/>
              </w:rPr>
              <w:t>59/0</w:t>
            </w:r>
          </w:p>
        </w:tc>
        <w:tc>
          <w:tcPr>
            <w:tcW w:w="0" w:type="auto"/>
            <w:vAlign w:val="center"/>
          </w:tcPr>
          <w:p w:rsidR="001F2583" w:rsidRPr="004C0C5C" w:rsidRDefault="001F2583" w:rsidP="00110F7B">
            <w:pPr>
              <w:bidi/>
              <w:ind w:firstLine="0"/>
              <w:jc w:val="center"/>
              <w:rPr>
                <w:rtl/>
              </w:rPr>
            </w:pPr>
            <w:r w:rsidRPr="004C0C5C">
              <w:rPr>
                <w:rFonts w:hint="cs"/>
                <w:rtl/>
              </w:rPr>
              <w:t>96/1</w:t>
            </w:r>
          </w:p>
        </w:tc>
        <w:tc>
          <w:tcPr>
            <w:tcW w:w="0" w:type="auto"/>
            <w:vAlign w:val="center"/>
          </w:tcPr>
          <w:p w:rsidR="001F2583" w:rsidRPr="004C0C5C" w:rsidRDefault="001F2583" w:rsidP="00110F7B">
            <w:pPr>
              <w:bidi/>
              <w:ind w:firstLine="0"/>
              <w:jc w:val="center"/>
              <w:rPr>
                <w:rtl/>
              </w:rPr>
            </w:pPr>
            <w:r w:rsidRPr="004C0C5C">
              <w:rPr>
                <w:rFonts w:hint="cs"/>
                <w:rtl/>
              </w:rPr>
              <w:t>679</w:t>
            </w:r>
          </w:p>
        </w:tc>
        <w:tc>
          <w:tcPr>
            <w:tcW w:w="0" w:type="auto"/>
            <w:vAlign w:val="center"/>
          </w:tcPr>
          <w:p w:rsidR="001F2583" w:rsidRPr="004C0C5C" w:rsidRDefault="001F2583" w:rsidP="00110F7B">
            <w:pPr>
              <w:bidi/>
              <w:ind w:firstLine="0"/>
              <w:jc w:val="center"/>
              <w:rPr>
                <w:rtl/>
              </w:rPr>
            </w:pPr>
            <w:r w:rsidRPr="004C0C5C">
              <w:rPr>
                <w:rFonts w:hint="cs"/>
                <w:rtl/>
              </w:rPr>
              <w:t>252</w:t>
            </w:r>
          </w:p>
        </w:tc>
        <w:tc>
          <w:tcPr>
            <w:tcW w:w="0" w:type="auto"/>
            <w:vAlign w:val="center"/>
          </w:tcPr>
          <w:p w:rsidR="001F2583" w:rsidRPr="004C0C5C" w:rsidRDefault="001F2583" w:rsidP="00110F7B">
            <w:pPr>
              <w:bidi/>
              <w:ind w:firstLine="0"/>
              <w:jc w:val="center"/>
              <w:rPr>
                <w:rtl/>
              </w:rPr>
            </w:pPr>
            <w:r w:rsidRPr="004C0C5C">
              <w:rPr>
                <w:rFonts w:hint="cs"/>
                <w:rtl/>
              </w:rPr>
              <w:t>25</w:t>
            </w:r>
          </w:p>
        </w:tc>
        <w:tc>
          <w:tcPr>
            <w:tcW w:w="0" w:type="auto"/>
            <w:vAlign w:val="center"/>
          </w:tcPr>
          <w:p w:rsidR="001F2583" w:rsidRPr="004C0C5C" w:rsidRDefault="001F2583" w:rsidP="00110F7B">
            <w:pPr>
              <w:bidi/>
              <w:ind w:firstLine="0"/>
              <w:jc w:val="center"/>
              <w:rPr>
                <w:rtl/>
              </w:rPr>
            </w:pPr>
            <w:r w:rsidRPr="004C0C5C">
              <w:rPr>
                <w:rFonts w:hint="cs"/>
                <w:rtl/>
              </w:rPr>
              <w:t>29</w:t>
            </w:r>
          </w:p>
        </w:tc>
      </w:tr>
      <w:tr w:rsidR="001F2583" w:rsidRPr="004C0C5C" w:rsidTr="00110F7B">
        <w:tc>
          <w:tcPr>
            <w:tcW w:w="0" w:type="auto"/>
            <w:vAlign w:val="center"/>
          </w:tcPr>
          <w:p w:rsidR="001F2583" w:rsidRPr="004C0C5C" w:rsidRDefault="001F2583" w:rsidP="00110F7B">
            <w:pPr>
              <w:bidi/>
              <w:ind w:firstLine="0"/>
              <w:jc w:val="center"/>
              <w:rPr>
                <w:rtl/>
              </w:rPr>
            </w:pPr>
            <w:r w:rsidRPr="004C0C5C">
              <w:rPr>
                <w:rFonts w:hint="cs"/>
                <w:rtl/>
              </w:rPr>
              <w:t>100</w:t>
            </w:r>
          </w:p>
        </w:tc>
        <w:tc>
          <w:tcPr>
            <w:tcW w:w="0" w:type="auto"/>
            <w:vAlign w:val="center"/>
          </w:tcPr>
          <w:p w:rsidR="001F2583" w:rsidRPr="004C0C5C" w:rsidRDefault="001F2583" w:rsidP="00110F7B">
            <w:pPr>
              <w:bidi/>
              <w:ind w:firstLine="0"/>
              <w:jc w:val="center"/>
              <w:rPr>
                <w:rtl/>
              </w:rPr>
            </w:pPr>
            <w:r w:rsidRPr="004C0C5C">
              <w:rPr>
                <w:rFonts w:hint="cs"/>
                <w:rtl/>
              </w:rPr>
              <w:t>124</w:t>
            </w:r>
          </w:p>
        </w:tc>
        <w:tc>
          <w:tcPr>
            <w:tcW w:w="0" w:type="auto"/>
            <w:vAlign w:val="center"/>
          </w:tcPr>
          <w:p w:rsidR="001F2583" w:rsidRPr="004C0C5C" w:rsidRDefault="001F2583" w:rsidP="00110F7B">
            <w:pPr>
              <w:bidi/>
              <w:ind w:firstLine="0"/>
              <w:jc w:val="center"/>
              <w:rPr>
                <w:rtl/>
              </w:rPr>
            </w:pPr>
            <w:r w:rsidRPr="004C0C5C">
              <w:rPr>
                <w:rFonts w:hint="cs"/>
                <w:rtl/>
              </w:rPr>
              <w:t>11/3</w:t>
            </w:r>
          </w:p>
        </w:tc>
        <w:tc>
          <w:tcPr>
            <w:tcW w:w="0" w:type="auto"/>
            <w:vAlign w:val="center"/>
          </w:tcPr>
          <w:p w:rsidR="001F2583" w:rsidRPr="004C0C5C" w:rsidRDefault="001F2583" w:rsidP="00110F7B">
            <w:pPr>
              <w:bidi/>
              <w:ind w:firstLine="0"/>
              <w:jc w:val="center"/>
              <w:rPr>
                <w:rtl/>
              </w:rPr>
            </w:pPr>
            <w:r w:rsidRPr="004C0C5C">
              <w:rPr>
                <w:rFonts w:hint="cs"/>
                <w:rtl/>
              </w:rPr>
              <w:t>58/3</w:t>
            </w:r>
          </w:p>
        </w:tc>
        <w:tc>
          <w:tcPr>
            <w:tcW w:w="0" w:type="auto"/>
            <w:vAlign w:val="center"/>
          </w:tcPr>
          <w:p w:rsidR="001F2583" w:rsidRPr="004C0C5C" w:rsidRDefault="001F2583" w:rsidP="00110F7B">
            <w:pPr>
              <w:bidi/>
              <w:ind w:firstLine="0"/>
              <w:jc w:val="center"/>
              <w:rPr>
                <w:rtl/>
              </w:rPr>
            </w:pPr>
            <w:r w:rsidRPr="004C0C5C">
              <w:rPr>
                <w:rFonts w:hint="cs"/>
                <w:rtl/>
              </w:rPr>
              <w:t>09/8</w:t>
            </w:r>
          </w:p>
        </w:tc>
        <w:tc>
          <w:tcPr>
            <w:tcW w:w="0" w:type="auto"/>
            <w:vAlign w:val="center"/>
          </w:tcPr>
          <w:p w:rsidR="001F2583" w:rsidRPr="004C0C5C" w:rsidRDefault="001F2583" w:rsidP="00110F7B">
            <w:pPr>
              <w:bidi/>
              <w:ind w:firstLine="0"/>
              <w:jc w:val="center"/>
              <w:rPr>
                <w:rtl/>
              </w:rPr>
            </w:pPr>
            <w:r w:rsidRPr="004C0C5C">
              <w:rPr>
                <w:rFonts w:hint="cs"/>
                <w:rtl/>
              </w:rPr>
              <w:t>93/0</w:t>
            </w:r>
          </w:p>
        </w:tc>
        <w:tc>
          <w:tcPr>
            <w:tcW w:w="0" w:type="auto"/>
            <w:vAlign w:val="center"/>
          </w:tcPr>
          <w:p w:rsidR="001F2583" w:rsidRPr="004C0C5C" w:rsidRDefault="001F2583" w:rsidP="00110F7B">
            <w:pPr>
              <w:bidi/>
              <w:ind w:firstLine="0"/>
              <w:jc w:val="center"/>
              <w:rPr>
                <w:rtl/>
              </w:rPr>
            </w:pPr>
            <w:r w:rsidRPr="004C0C5C">
              <w:rPr>
                <w:rFonts w:hint="cs"/>
                <w:rtl/>
              </w:rPr>
              <w:t>11/3</w:t>
            </w:r>
          </w:p>
        </w:tc>
        <w:tc>
          <w:tcPr>
            <w:tcW w:w="0" w:type="auto"/>
            <w:vAlign w:val="center"/>
          </w:tcPr>
          <w:p w:rsidR="001F2583" w:rsidRPr="004C0C5C" w:rsidRDefault="001F2583" w:rsidP="00110F7B">
            <w:pPr>
              <w:bidi/>
              <w:ind w:firstLine="0"/>
              <w:jc w:val="center"/>
              <w:rPr>
                <w:rtl/>
              </w:rPr>
            </w:pPr>
            <w:r w:rsidRPr="004C0C5C">
              <w:rPr>
                <w:rFonts w:hint="cs"/>
                <w:rtl/>
              </w:rPr>
              <w:t>679</w:t>
            </w:r>
          </w:p>
        </w:tc>
        <w:tc>
          <w:tcPr>
            <w:tcW w:w="0" w:type="auto"/>
            <w:vAlign w:val="center"/>
          </w:tcPr>
          <w:p w:rsidR="001F2583" w:rsidRPr="004C0C5C" w:rsidRDefault="001F2583" w:rsidP="00110F7B">
            <w:pPr>
              <w:bidi/>
              <w:ind w:firstLine="0"/>
              <w:jc w:val="center"/>
              <w:rPr>
                <w:rtl/>
              </w:rPr>
            </w:pPr>
            <w:r w:rsidRPr="004C0C5C">
              <w:rPr>
                <w:rFonts w:hint="cs"/>
                <w:rtl/>
              </w:rPr>
              <w:t>100</w:t>
            </w:r>
          </w:p>
        </w:tc>
        <w:tc>
          <w:tcPr>
            <w:tcW w:w="0" w:type="auto"/>
            <w:vAlign w:val="center"/>
          </w:tcPr>
          <w:p w:rsidR="001F2583" w:rsidRPr="004C0C5C" w:rsidRDefault="001F2583" w:rsidP="00110F7B">
            <w:pPr>
              <w:bidi/>
              <w:ind w:firstLine="0"/>
              <w:jc w:val="center"/>
              <w:rPr>
                <w:rtl/>
              </w:rPr>
            </w:pPr>
            <w:r w:rsidRPr="004C0C5C">
              <w:rPr>
                <w:rFonts w:hint="cs"/>
                <w:rtl/>
              </w:rPr>
              <w:t>25</w:t>
            </w:r>
          </w:p>
        </w:tc>
        <w:tc>
          <w:tcPr>
            <w:tcW w:w="0" w:type="auto"/>
            <w:vAlign w:val="center"/>
          </w:tcPr>
          <w:p w:rsidR="001F2583" w:rsidRPr="004C0C5C" w:rsidRDefault="001F2583" w:rsidP="00110F7B">
            <w:pPr>
              <w:bidi/>
              <w:ind w:firstLine="0"/>
              <w:jc w:val="center"/>
              <w:rPr>
                <w:rtl/>
              </w:rPr>
            </w:pPr>
            <w:r w:rsidRPr="004C0C5C">
              <w:rPr>
                <w:rFonts w:hint="cs"/>
                <w:rtl/>
              </w:rPr>
              <w:t>36</w:t>
            </w:r>
          </w:p>
        </w:tc>
      </w:tr>
      <w:tr w:rsidR="001F2583" w:rsidRPr="004C0C5C" w:rsidTr="00110F7B">
        <w:tc>
          <w:tcPr>
            <w:tcW w:w="0" w:type="auto"/>
            <w:vAlign w:val="center"/>
          </w:tcPr>
          <w:p w:rsidR="001F2583" w:rsidRPr="004C0C5C" w:rsidRDefault="001F2583" w:rsidP="00110F7B">
            <w:pPr>
              <w:bidi/>
              <w:ind w:firstLine="0"/>
              <w:jc w:val="center"/>
              <w:rPr>
                <w:rtl/>
              </w:rPr>
            </w:pPr>
            <w:r w:rsidRPr="004C0C5C">
              <w:rPr>
                <w:rFonts w:hint="cs"/>
                <w:rtl/>
              </w:rPr>
              <w:t>200</w:t>
            </w:r>
          </w:p>
        </w:tc>
        <w:tc>
          <w:tcPr>
            <w:tcW w:w="0" w:type="auto"/>
            <w:vAlign w:val="center"/>
          </w:tcPr>
          <w:p w:rsidR="001F2583" w:rsidRPr="004C0C5C" w:rsidRDefault="001F2583" w:rsidP="00110F7B">
            <w:pPr>
              <w:bidi/>
              <w:ind w:firstLine="0"/>
              <w:jc w:val="center"/>
              <w:rPr>
                <w:rtl/>
              </w:rPr>
            </w:pPr>
            <w:r w:rsidRPr="004C0C5C">
              <w:rPr>
                <w:rFonts w:hint="cs"/>
                <w:rtl/>
              </w:rPr>
              <w:t>198</w:t>
            </w:r>
          </w:p>
        </w:tc>
        <w:tc>
          <w:tcPr>
            <w:tcW w:w="0" w:type="auto"/>
            <w:vAlign w:val="center"/>
          </w:tcPr>
          <w:p w:rsidR="001F2583" w:rsidRPr="004C0C5C" w:rsidRDefault="001F2583" w:rsidP="00110F7B">
            <w:pPr>
              <w:bidi/>
              <w:ind w:firstLine="0"/>
              <w:jc w:val="center"/>
              <w:rPr>
                <w:rtl/>
              </w:rPr>
            </w:pPr>
            <w:r w:rsidRPr="004C0C5C">
              <w:rPr>
                <w:rFonts w:hint="cs"/>
                <w:rtl/>
              </w:rPr>
              <w:t>94/4</w:t>
            </w:r>
          </w:p>
        </w:tc>
        <w:tc>
          <w:tcPr>
            <w:tcW w:w="0" w:type="auto"/>
            <w:vAlign w:val="center"/>
          </w:tcPr>
          <w:p w:rsidR="001F2583" w:rsidRPr="004C0C5C" w:rsidRDefault="001F2583" w:rsidP="00110F7B">
            <w:pPr>
              <w:bidi/>
              <w:ind w:firstLine="0"/>
              <w:jc w:val="center"/>
              <w:rPr>
                <w:rtl/>
              </w:rPr>
            </w:pPr>
            <w:r w:rsidRPr="004C0C5C">
              <w:rPr>
                <w:rFonts w:hint="cs"/>
                <w:rtl/>
              </w:rPr>
              <w:t>68/5</w:t>
            </w:r>
          </w:p>
        </w:tc>
        <w:tc>
          <w:tcPr>
            <w:tcW w:w="0" w:type="auto"/>
            <w:vAlign w:val="center"/>
          </w:tcPr>
          <w:p w:rsidR="001F2583" w:rsidRPr="004C0C5C" w:rsidRDefault="001F2583" w:rsidP="00110F7B">
            <w:pPr>
              <w:bidi/>
              <w:ind w:firstLine="0"/>
              <w:jc w:val="center"/>
              <w:rPr>
                <w:rtl/>
              </w:rPr>
            </w:pPr>
            <w:r w:rsidRPr="004C0C5C">
              <w:rPr>
                <w:rFonts w:hint="cs"/>
                <w:rtl/>
              </w:rPr>
              <w:t>84/12</w:t>
            </w:r>
          </w:p>
        </w:tc>
        <w:tc>
          <w:tcPr>
            <w:tcW w:w="0" w:type="auto"/>
            <w:vAlign w:val="center"/>
          </w:tcPr>
          <w:p w:rsidR="001F2583" w:rsidRPr="004C0C5C" w:rsidRDefault="001F2583" w:rsidP="00110F7B">
            <w:pPr>
              <w:bidi/>
              <w:ind w:firstLine="0"/>
              <w:jc w:val="center"/>
              <w:rPr>
                <w:rtl/>
              </w:rPr>
            </w:pPr>
            <w:r w:rsidRPr="004C0C5C">
              <w:rPr>
                <w:rFonts w:hint="cs"/>
                <w:rtl/>
              </w:rPr>
              <w:t>48/1</w:t>
            </w:r>
          </w:p>
        </w:tc>
        <w:tc>
          <w:tcPr>
            <w:tcW w:w="0" w:type="auto"/>
            <w:vAlign w:val="center"/>
          </w:tcPr>
          <w:p w:rsidR="001F2583" w:rsidRPr="004C0C5C" w:rsidRDefault="001F2583" w:rsidP="00110F7B">
            <w:pPr>
              <w:bidi/>
              <w:ind w:firstLine="0"/>
              <w:jc w:val="center"/>
              <w:rPr>
                <w:rtl/>
              </w:rPr>
            </w:pPr>
            <w:r w:rsidRPr="004C0C5C">
              <w:rPr>
                <w:rFonts w:hint="cs"/>
                <w:rtl/>
              </w:rPr>
              <w:t>94/4</w:t>
            </w:r>
          </w:p>
        </w:tc>
        <w:tc>
          <w:tcPr>
            <w:tcW w:w="0" w:type="auto"/>
            <w:vAlign w:val="center"/>
          </w:tcPr>
          <w:p w:rsidR="001F2583" w:rsidRPr="004C0C5C" w:rsidRDefault="001F2583" w:rsidP="00110F7B">
            <w:pPr>
              <w:bidi/>
              <w:ind w:firstLine="0"/>
              <w:jc w:val="center"/>
              <w:rPr>
                <w:rtl/>
              </w:rPr>
            </w:pPr>
            <w:r w:rsidRPr="004C0C5C">
              <w:rPr>
                <w:rFonts w:hint="cs"/>
                <w:rtl/>
              </w:rPr>
              <w:t>679</w:t>
            </w:r>
          </w:p>
        </w:tc>
        <w:tc>
          <w:tcPr>
            <w:tcW w:w="0" w:type="auto"/>
            <w:vAlign w:val="center"/>
          </w:tcPr>
          <w:p w:rsidR="001F2583" w:rsidRPr="004C0C5C" w:rsidRDefault="001F2583" w:rsidP="00110F7B">
            <w:pPr>
              <w:bidi/>
              <w:ind w:firstLine="0"/>
              <w:jc w:val="center"/>
              <w:rPr>
                <w:rtl/>
              </w:rPr>
            </w:pPr>
            <w:r w:rsidRPr="004C0C5C">
              <w:rPr>
                <w:rFonts w:hint="cs"/>
                <w:rtl/>
              </w:rPr>
              <w:t>40</w:t>
            </w:r>
          </w:p>
        </w:tc>
        <w:tc>
          <w:tcPr>
            <w:tcW w:w="0" w:type="auto"/>
            <w:vAlign w:val="center"/>
          </w:tcPr>
          <w:p w:rsidR="001F2583" w:rsidRPr="004C0C5C" w:rsidRDefault="001F2583" w:rsidP="00110F7B">
            <w:pPr>
              <w:bidi/>
              <w:ind w:firstLine="0"/>
              <w:jc w:val="center"/>
              <w:rPr>
                <w:rtl/>
              </w:rPr>
            </w:pPr>
            <w:r w:rsidRPr="004C0C5C">
              <w:rPr>
                <w:rFonts w:hint="cs"/>
                <w:rtl/>
              </w:rPr>
              <w:t>25</w:t>
            </w:r>
          </w:p>
        </w:tc>
        <w:tc>
          <w:tcPr>
            <w:tcW w:w="0" w:type="auto"/>
            <w:vAlign w:val="center"/>
          </w:tcPr>
          <w:p w:rsidR="001F2583" w:rsidRPr="004C0C5C" w:rsidRDefault="001F2583" w:rsidP="00110F7B">
            <w:pPr>
              <w:bidi/>
              <w:ind w:firstLine="0"/>
              <w:jc w:val="center"/>
              <w:rPr>
                <w:rtl/>
              </w:rPr>
            </w:pPr>
            <w:r w:rsidRPr="004C0C5C">
              <w:rPr>
                <w:rFonts w:hint="cs"/>
                <w:rtl/>
              </w:rPr>
              <w:t>46</w:t>
            </w:r>
          </w:p>
        </w:tc>
      </w:tr>
      <w:tr w:rsidR="001F2583" w:rsidRPr="004C0C5C" w:rsidTr="00110F7B">
        <w:tc>
          <w:tcPr>
            <w:tcW w:w="0" w:type="auto"/>
            <w:vAlign w:val="center"/>
          </w:tcPr>
          <w:p w:rsidR="001F2583" w:rsidRPr="004C0C5C" w:rsidRDefault="001F2583" w:rsidP="00110F7B">
            <w:pPr>
              <w:bidi/>
              <w:ind w:firstLine="0"/>
              <w:jc w:val="center"/>
              <w:rPr>
                <w:rtl/>
              </w:rPr>
            </w:pPr>
            <w:r w:rsidRPr="004C0C5C">
              <w:rPr>
                <w:rFonts w:hint="cs"/>
                <w:rtl/>
              </w:rPr>
              <w:t>265</w:t>
            </w:r>
          </w:p>
        </w:tc>
        <w:tc>
          <w:tcPr>
            <w:tcW w:w="0" w:type="auto"/>
            <w:vAlign w:val="center"/>
          </w:tcPr>
          <w:p w:rsidR="001F2583" w:rsidRPr="004C0C5C" w:rsidRDefault="001F2583" w:rsidP="00110F7B">
            <w:pPr>
              <w:bidi/>
              <w:ind w:firstLine="0"/>
              <w:jc w:val="center"/>
              <w:rPr>
                <w:rtl/>
              </w:rPr>
            </w:pPr>
            <w:r w:rsidRPr="004C0C5C">
              <w:rPr>
                <w:rFonts w:hint="cs"/>
                <w:rtl/>
              </w:rPr>
              <w:t>237</w:t>
            </w:r>
          </w:p>
        </w:tc>
        <w:tc>
          <w:tcPr>
            <w:tcW w:w="0" w:type="auto"/>
            <w:vAlign w:val="center"/>
          </w:tcPr>
          <w:p w:rsidR="001F2583" w:rsidRPr="004C0C5C" w:rsidRDefault="001F2583" w:rsidP="00110F7B">
            <w:pPr>
              <w:bidi/>
              <w:ind w:firstLine="0"/>
              <w:jc w:val="center"/>
              <w:rPr>
                <w:rtl/>
              </w:rPr>
            </w:pPr>
            <w:r w:rsidRPr="004C0C5C">
              <w:rPr>
                <w:rFonts w:hint="cs"/>
                <w:rtl/>
              </w:rPr>
              <w:t>92/5</w:t>
            </w:r>
          </w:p>
        </w:tc>
        <w:tc>
          <w:tcPr>
            <w:tcW w:w="0" w:type="auto"/>
            <w:vAlign w:val="center"/>
          </w:tcPr>
          <w:p w:rsidR="001F2583" w:rsidRPr="004C0C5C" w:rsidRDefault="001F2583" w:rsidP="00110F7B">
            <w:pPr>
              <w:bidi/>
              <w:ind w:firstLine="0"/>
              <w:jc w:val="center"/>
              <w:rPr>
                <w:rtl/>
              </w:rPr>
            </w:pPr>
            <w:r w:rsidRPr="004C0C5C">
              <w:rPr>
                <w:rFonts w:hint="cs"/>
                <w:rtl/>
              </w:rPr>
              <w:t>8/6</w:t>
            </w:r>
          </w:p>
        </w:tc>
        <w:tc>
          <w:tcPr>
            <w:tcW w:w="0" w:type="auto"/>
            <w:vAlign w:val="center"/>
          </w:tcPr>
          <w:p w:rsidR="001F2583" w:rsidRPr="004C0C5C" w:rsidRDefault="001F2583" w:rsidP="00110F7B">
            <w:pPr>
              <w:bidi/>
              <w:ind w:firstLine="0"/>
              <w:jc w:val="center"/>
              <w:rPr>
                <w:rtl/>
              </w:rPr>
            </w:pPr>
            <w:r w:rsidRPr="004C0C5C">
              <w:rPr>
                <w:rFonts w:hint="cs"/>
                <w:rtl/>
              </w:rPr>
              <w:t>38/15</w:t>
            </w:r>
          </w:p>
        </w:tc>
        <w:tc>
          <w:tcPr>
            <w:tcW w:w="0" w:type="auto"/>
            <w:vAlign w:val="center"/>
          </w:tcPr>
          <w:p w:rsidR="001F2583" w:rsidRPr="004C0C5C" w:rsidRDefault="001F2583" w:rsidP="00110F7B">
            <w:pPr>
              <w:bidi/>
              <w:ind w:firstLine="0"/>
              <w:jc w:val="center"/>
              <w:rPr>
                <w:rtl/>
              </w:rPr>
            </w:pPr>
            <w:r w:rsidRPr="004C0C5C">
              <w:rPr>
                <w:rFonts w:hint="cs"/>
                <w:rtl/>
              </w:rPr>
              <w:t>77/1</w:t>
            </w:r>
          </w:p>
        </w:tc>
        <w:tc>
          <w:tcPr>
            <w:tcW w:w="0" w:type="auto"/>
            <w:vAlign w:val="center"/>
          </w:tcPr>
          <w:p w:rsidR="001F2583" w:rsidRPr="004C0C5C" w:rsidRDefault="001F2583" w:rsidP="00110F7B">
            <w:pPr>
              <w:bidi/>
              <w:ind w:firstLine="0"/>
              <w:jc w:val="center"/>
              <w:rPr>
                <w:rtl/>
              </w:rPr>
            </w:pPr>
            <w:r w:rsidRPr="004C0C5C">
              <w:rPr>
                <w:rFonts w:hint="cs"/>
                <w:rtl/>
              </w:rPr>
              <w:t>92/5</w:t>
            </w:r>
          </w:p>
        </w:tc>
        <w:tc>
          <w:tcPr>
            <w:tcW w:w="0" w:type="auto"/>
            <w:vAlign w:val="center"/>
          </w:tcPr>
          <w:p w:rsidR="001F2583" w:rsidRPr="004C0C5C" w:rsidRDefault="001F2583" w:rsidP="00110F7B">
            <w:pPr>
              <w:bidi/>
              <w:ind w:firstLine="0"/>
              <w:jc w:val="center"/>
              <w:rPr>
                <w:rtl/>
              </w:rPr>
            </w:pPr>
            <w:r w:rsidRPr="004C0C5C">
              <w:rPr>
                <w:rFonts w:hint="cs"/>
                <w:rtl/>
              </w:rPr>
              <w:t>679</w:t>
            </w:r>
          </w:p>
        </w:tc>
        <w:tc>
          <w:tcPr>
            <w:tcW w:w="0" w:type="auto"/>
            <w:vAlign w:val="center"/>
          </w:tcPr>
          <w:p w:rsidR="001F2583" w:rsidRPr="004C0C5C" w:rsidRDefault="001F2583" w:rsidP="00110F7B">
            <w:pPr>
              <w:bidi/>
              <w:ind w:firstLine="0"/>
              <w:jc w:val="center"/>
              <w:rPr>
                <w:rtl/>
              </w:rPr>
            </w:pPr>
            <w:r w:rsidRPr="004C0C5C">
              <w:rPr>
                <w:rFonts w:hint="cs"/>
                <w:rtl/>
              </w:rPr>
              <w:t>28</w:t>
            </w:r>
          </w:p>
        </w:tc>
        <w:tc>
          <w:tcPr>
            <w:tcW w:w="0" w:type="auto"/>
            <w:vAlign w:val="center"/>
          </w:tcPr>
          <w:p w:rsidR="001F2583" w:rsidRPr="004C0C5C" w:rsidRDefault="001F2583" w:rsidP="00110F7B">
            <w:pPr>
              <w:bidi/>
              <w:ind w:firstLine="0"/>
              <w:jc w:val="center"/>
              <w:rPr>
                <w:rtl/>
              </w:rPr>
            </w:pPr>
            <w:r w:rsidRPr="004C0C5C">
              <w:rPr>
                <w:rFonts w:hint="cs"/>
                <w:rtl/>
              </w:rPr>
              <w:t>25</w:t>
            </w:r>
          </w:p>
        </w:tc>
        <w:tc>
          <w:tcPr>
            <w:tcW w:w="0" w:type="auto"/>
            <w:vAlign w:val="center"/>
          </w:tcPr>
          <w:p w:rsidR="001F2583" w:rsidRPr="004C0C5C" w:rsidRDefault="001F2583" w:rsidP="00110F7B">
            <w:pPr>
              <w:bidi/>
              <w:ind w:firstLine="0"/>
              <w:jc w:val="center"/>
              <w:rPr>
                <w:rtl/>
              </w:rPr>
            </w:pPr>
            <w:r w:rsidRPr="004C0C5C">
              <w:rPr>
                <w:rFonts w:hint="cs"/>
                <w:rtl/>
              </w:rPr>
              <w:t>50</w:t>
            </w:r>
          </w:p>
        </w:tc>
      </w:tr>
      <w:tr w:rsidR="001F2583" w:rsidRPr="004C0C5C" w:rsidTr="00110F7B">
        <w:tc>
          <w:tcPr>
            <w:tcW w:w="0" w:type="auto"/>
            <w:vAlign w:val="center"/>
          </w:tcPr>
          <w:p w:rsidR="001F2583" w:rsidRPr="004C0C5C" w:rsidRDefault="001F2583" w:rsidP="00110F7B">
            <w:pPr>
              <w:bidi/>
              <w:ind w:firstLine="0"/>
              <w:jc w:val="center"/>
              <w:rPr>
                <w:rtl/>
              </w:rPr>
            </w:pPr>
            <w:r w:rsidRPr="004C0C5C">
              <w:rPr>
                <w:rFonts w:hint="cs"/>
                <w:rtl/>
              </w:rPr>
              <w:t>300</w:t>
            </w:r>
          </w:p>
        </w:tc>
        <w:tc>
          <w:tcPr>
            <w:tcW w:w="0" w:type="auto"/>
            <w:vAlign w:val="center"/>
          </w:tcPr>
          <w:p w:rsidR="001F2583" w:rsidRPr="004C0C5C" w:rsidRDefault="001F2583" w:rsidP="00110F7B">
            <w:pPr>
              <w:bidi/>
              <w:ind w:firstLine="0"/>
              <w:jc w:val="center"/>
              <w:rPr>
                <w:rtl/>
              </w:rPr>
            </w:pPr>
            <w:r w:rsidRPr="004C0C5C">
              <w:rPr>
                <w:rFonts w:hint="cs"/>
                <w:rtl/>
              </w:rPr>
              <w:t>237</w:t>
            </w:r>
          </w:p>
        </w:tc>
        <w:tc>
          <w:tcPr>
            <w:tcW w:w="0" w:type="auto"/>
            <w:vAlign w:val="center"/>
          </w:tcPr>
          <w:p w:rsidR="001F2583" w:rsidRPr="004C0C5C" w:rsidRDefault="001F2583" w:rsidP="00110F7B">
            <w:pPr>
              <w:bidi/>
              <w:ind w:firstLine="0"/>
              <w:jc w:val="center"/>
              <w:rPr>
                <w:rtl/>
              </w:rPr>
            </w:pPr>
            <w:r w:rsidRPr="004C0C5C">
              <w:rPr>
                <w:rFonts w:hint="cs"/>
                <w:rtl/>
              </w:rPr>
              <w:t>92/5</w:t>
            </w:r>
          </w:p>
        </w:tc>
        <w:tc>
          <w:tcPr>
            <w:tcW w:w="0" w:type="auto"/>
            <w:vAlign w:val="center"/>
          </w:tcPr>
          <w:p w:rsidR="001F2583" w:rsidRPr="004C0C5C" w:rsidRDefault="001F2583" w:rsidP="00110F7B">
            <w:pPr>
              <w:bidi/>
              <w:ind w:firstLine="0"/>
              <w:jc w:val="center"/>
              <w:rPr>
                <w:rtl/>
              </w:rPr>
            </w:pPr>
            <w:r w:rsidRPr="004C0C5C">
              <w:rPr>
                <w:rFonts w:hint="cs"/>
                <w:rtl/>
              </w:rPr>
              <w:t>8/6</w:t>
            </w:r>
          </w:p>
        </w:tc>
        <w:tc>
          <w:tcPr>
            <w:tcW w:w="0" w:type="auto"/>
            <w:vAlign w:val="center"/>
          </w:tcPr>
          <w:p w:rsidR="001F2583" w:rsidRPr="004C0C5C" w:rsidRDefault="001F2583" w:rsidP="00110F7B">
            <w:pPr>
              <w:bidi/>
              <w:ind w:firstLine="0"/>
              <w:jc w:val="center"/>
              <w:rPr>
                <w:rtl/>
              </w:rPr>
            </w:pPr>
            <w:r w:rsidRPr="004C0C5C">
              <w:rPr>
                <w:rFonts w:hint="cs"/>
                <w:rtl/>
              </w:rPr>
              <w:t>38/15</w:t>
            </w:r>
          </w:p>
        </w:tc>
        <w:tc>
          <w:tcPr>
            <w:tcW w:w="0" w:type="auto"/>
            <w:vAlign w:val="center"/>
          </w:tcPr>
          <w:p w:rsidR="001F2583" w:rsidRPr="004C0C5C" w:rsidRDefault="001F2583" w:rsidP="00110F7B">
            <w:pPr>
              <w:bidi/>
              <w:ind w:firstLine="0"/>
              <w:jc w:val="center"/>
              <w:rPr>
                <w:rtl/>
              </w:rPr>
            </w:pPr>
            <w:r w:rsidRPr="004C0C5C">
              <w:rPr>
                <w:rFonts w:hint="cs"/>
                <w:rtl/>
              </w:rPr>
              <w:t>77/1</w:t>
            </w:r>
          </w:p>
        </w:tc>
        <w:tc>
          <w:tcPr>
            <w:tcW w:w="0" w:type="auto"/>
            <w:vAlign w:val="center"/>
          </w:tcPr>
          <w:p w:rsidR="001F2583" w:rsidRPr="004C0C5C" w:rsidRDefault="001F2583" w:rsidP="00110F7B">
            <w:pPr>
              <w:bidi/>
              <w:ind w:firstLine="0"/>
              <w:jc w:val="center"/>
              <w:rPr>
                <w:rtl/>
              </w:rPr>
            </w:pPr>
            <w:r w:rsidRPr="004C0C5C">
              <w:rPr>
                <w:rFonts w:hint="cs"/>
                <w:rtl/>
              </w:rPr>
              <w:t>92/5</w:t>
            </w:r>
          </w:p>
        </w:tc>
        <w:tc>
          <w:tcPr>
            <w:tcW w:w="0" w:type="auto"/>
            <w:vAlign w:val="center"/>
          </w:tcPr>
          <w:p w:rsidR="001F2583" w:rsidRPr="004C0C5C" w:rsidRDefault="001F2583" w:rsidP="00110F7B">
            <w:pPr>
              <w:bidi/>
              <w:ind w:firstLine="0"/>
              <w:jc w:val="center"/>
              <w:rPr>
                <w:rtl/>
              </w:rPr>
            </w:pPr>
            <w:r w:rsidRPr="004C0C5C">
              <w:rPr>
                <w:rFonts w:hint="cs"/>
                <w:rtl/>
              </w:rPr>
              <w:t>679</w:t>
            </w:r>
          </w:p>
        </w:tc>
        <w:tc>
          <w:tcPr>
            <w:tcW w:w="0" w:type="auto"/>
            <w:vAlign w:val="center"/>
          </w:tcPr>
          <w:p w:rsidR="001F2583" w:rsidRPr="004C0C5C" w:rsidRDefault="001F2583" w:rsidP="00110F7B">
            <w:pPr>
              <w:bidi/>
              <w:ind w:firstLine="0"/>
              <w:jc w:val="center"/>
              <w:rPr>
                <w:rtl/>
              </w:rPr>
            </w:pPr>
            <w:r w:rsidRPr="004C0C5C">
              <w:rPr>
                <w:rFonts w:hint="cs"/>
                <w:rtl/>
              </w:rPr>
              <w:t>28</w:t>
            </w:r>
          </w:p>
        </w:tc>
        <w:tc>
          <w:tcPr>
            <w:tcW w:w="0" w:type="auto"/>
            <w:vAlign w:val="center"/>
          </w:tcPr>
          <w:p w:rsidR="001F2583" w:rsidRPr="004C0C5C" w:rsidRDefault="001F2583" w:rsidP="00110F7B">
            <w:pPr>
              <w:bidi/>
              <w:ind w:firstLine="0"/>
              <w:jc w:val="center"/>
              <w:rPr>
                <w:rtl/>
              </w:rPr>
            </w:pPr>
            <w:r w:rsidRPr="004C0C5C">
              <w:rPr>
                <w:rFonts w:hint="cs"/>
                <w:rtl/>
              </w:rPr>
              <w:t>20</w:t>
            </w:r>
          </w:p>
        </w:tc>
        <w:tc>
          <w:tcPr>
            <w:tcW w:w="0" w:type="auto"/>
            <w:vAlign w:val="center"/>
          </w:tcPr>
          <w:p w:rsidR="001F2583" w:rsidRPr="004C0C5C" w:rsidRDefault="001F2583" w:rsidP="00110F7B">
            <w:pPr>
              <w:bidi/>
              <w:ind w:firstLine="0"/>
              <w:jc w:val="center"/>
              <w:rPr>
                <w:rtl/>
              </w:rPr>
            </w:pPr>
            <w:r w:rsidRPr="004C0C5C">
              <w:rPr>
                <w:rFonts w:hint="cs"/>
                <w:rtl/>
              </w:rPr>
              <w:t>50</w:t>
            </w:r>
          </w:p>
        </w:tc>
      </w:tr>
      <w:tr w:rsidR="001F2583" w:rsidRPr="004C0C5C" w:rsidTr="00110F7B">
        <w:tc>
          <w:tcPr>
            <w:tcW w:w="0" w:type="auto"/>
            <w:vAlign w:val="center"/>
          </w:tcPr>
          <w:p w:rsidR="001F2583" w:rsidRPr="004C0C5C" w:rsidRDefault="001F2583" w:rsidP="00110F7B">
            <w:pPr>
              <w:bidi/>
              <w:ind w:firstLine="0"/>
              <w:jc w:val="center"/>
              <w:rPr>
                <w:rtl/>
              </w:rPr>
            </w:pPr>
            <w:r w:rsidRPr="004C0C5C">
              <w:rPr>
                <w:rFonts w:hint="cs"/>
                <w:rtl/>
              </w:rPr>
              <w:t>400</w:t>
            </w:r>
          </w:p>
        </w:tc>
        <w:tc>
          <w:tcPr>
            <w:tcW w:w="0" w:type="auto"/>
            <w:vAlign w:val="center"/>
          </w:tcPr>
          <w:p w:rsidR="001F2583" w:rsidRPr="004C0C5C" w:rsidRDefault="001F2583" w:rsidP="00110F7B">
            <w:pPr>
              <w:bidi/>
              <w:ind w:firstLine="0"/>
              <w:jc w:val="center"/>
              <w:rPr>
                <w:rtl/>
              </w:rPr>
            </w:pPr>
            <w:r w:rsidRPr="004C0C5C">
              <w:rPr>
                <w:rFonts w:hint="cs"/>
                <w:rtl/>
              </w:rPr>
              <w:t>237</w:t>
            </w:r>
          </w:p>
        </w:tc>
        <w:tc>
          <w:tcPr>
            <w:tcW w:w="0" w:type="auto"/>
            <w:vAlign w:val="center"/>
          </w:tcPr>
          <w:p w:rsidR="001F2583" w:rsidRPr="004C0C5C" w:rsidRDefault="001F2583" w:rsidP="00110F7B">
            <w:pPr>
              <w:bidi/>
              <w:ind w:firstLine="0"/>
              <w:jc w:val="center"/>
              <w:rPr>
                <w:rtl/>
              </w:rPr>
            </w:pPr>
            <w:r w:rsidRPr="004C0C5C">
              <w:rPr>
                <w:rFonts w:hint="cs"/>
                <w:rtl/>
              </w:rPr>
              <w:t>92/5</w:t>
            </w:r>
          </w:p>
        </w:tc>
        <w:tc>
          <w:tcPr>
            <w:tcW w:w="0" w:type="auto"/>
            <w:vAlign w:val="center"/>
          </w:tcPr>
          <w:p w:rsidR="001F2583" w:rsidRPr="004C0C5C" w:rsidRDefault="001F2583" w:rsidP="00110F7B">
            <w:pPr>
              <w:bidi/>
              <w:ind w:firstLine="0"/>
              <w:jc w:val="center"/>
              <w:rPr>
                <w:rtl/>
              </w:rPr>
            </w:pPr>
            <w:r w:rsidRPr="004C0C5C">
              <w:rPr>
                <w:rFonts w:hint="cs"/>
                <w:rtl/>
              </w:rPr>
              <w:t>8/6</w:t>
            </w:r>
          </w:p>
        </w:tc>
        <w:tc>
          <w:tcPr>
            <w:tcW w:w="0" w:type="auto"/>
            <w:vAlign w:val="center"/>
          </w:tcPr>
          <w:p w:rsidR="001F2583" w:rsidRPr="004C0C5C" w:rsidRDefault="001F2583" w:rsidP="00110F7B">
            <w:pPr>
              <w:bidi/>
              <w:ind w:firstLine="0"/>
              <w:jc w:val="center"/>
              <w:rPr>
                <w:rtl/>
              </w:rPr>
            </w:pPr>
            <w:r w:rsidRPr="004C0C5C">
              <w:rPr>
                <w:rFonts w:hint="cs"/>
                <w:rtl/>
              </w:rPr>
              <w:t>38/15</w:t>
            </w:r>
          </w:p>
        </w:tc>
        <w:tc>
          <w:tcPr>
            <w:tcW w:w="0" w:type="auto"/>
            <w:vAlign w:val="center"/>
          </w:tcPr>
          <w:p w:rsidR="001F2583" w:rsidRPr="004C0C5C" w:rsidRDefault="001F2583" w:rsidP="00110F7B">
            <w:pPr>
              <w:bidi/>
              <w:ind w:firstLine="0"/>
              <w:jc w:val="center"/>
              <w:rPr>
                <w:rtl/>
              </w:rPr>
            </w:pPr>
            <w:r w:rsidRPr="004C0C5C">
              <w:rPr>
                <w:rFonts w:hint="cs"/>
                <w:rtl/>
              </w:rPr>
              <w:t>77/1</w:t>
            </w:r>
          </w:p>
        </w:tc>
        <w:tc>
          <w:tcPr>
            <w:tcW w:w="0" w:type="auto"/>
            <w:vAlign w:val="center"/>
          </w:tcPr>
          <w:p w:rsidR="001F2583" w:rsidRPr="004C0C5C" w:rsidRDefault="001F2583" w:rsidP="00110F7B">
            <w:pPr>
              <w:bidi/>
              <w:ind w:firstLine="0"/>
              <w:jc w:val="center"/>
              <w:rPr>
                <w:rtl/>
              </w:rPr>
            </w:pPr>
            <w:r w:rsidRPr="004C0C5C">
              <w:rPr>
                <w:rFonts w:hint="cs"/>
                <w:rtl/>
              </w:rPr>
              <w:t>92/5</w:t>
            </w:r>
          </w:p>
        </w:tc>
        <w:tc>
          <w:tcPr>
            <w:tcW w:w="0" w:type="auto"/>
            <w:vAlign w:val="center"/>
          </w:tcPr>
          <w:p w:rsidR="001F2583" w:rsidRPr="004C0C5C" w:rsidRDefault="001F2583" w:rsidP="00110F7B">
            <w:pPr>
              <w:bidi/>
              <w:ind w:firstLine="0"/>
              <w:jc w:val="center"/>
              <w:rPr>
                <w:rtl/>
              </w:rPr>
            </w:pPr>
            <w:r w:rsidRPr="004C0C5C">
              <w:rPr>
                <w:rFonts w:hint="cs"/>
                <w:rtl/>
              </w:rPr>
              <w:t>679</w:t>
            </w:r>
          </w:p>
        </w:tc>
        <w:tc>
          <w:tcPr>
            <w:tcW w:w="0" w:type="auto"/>
            <w:vAlign w:val="center"/>
          </w:tcPr>
          <w:p w:rsidR="001F2583" w:rsidRPr="004C0C5C" w:rsidRDefault="001F2583" w:rsidP="00110F7B">
            <w:pPr>
              <w:bidi/>
              <w:ind w:firstLine="0"/>
              <w:jc w:val="center"/>
              <w:rPr>
                <w:rtl/>
              </w:rPr>
            </w:pPr>
            <w:r w:rsidRPr="004C0C5C">
              <w:rPr>
                <w:rFonts w:hint="cs"/>
                <w:rtl/>
              </w:rPr>
              <w:t>28</w:t>
            </w:r>
          </w:p>
        </w:tc>
        <w:tc>
          <w:tcPr>
            <w:tcW w:w="0" w:type="auto"/>
            <w:vAlign w:val="center"/>
          </w:tcPr>
          <w:p w:rsidR="001F2583" w:rsidRPr="004C0C5C" w:rsidRDefault="001F2583" w:rsidP="00110F7B">
            <w:pPr>
              <w:bidi/>
              <w:ind w:firstLine="0"/>
              <w:jc w:val="center"/>
              <w:rPr>
                <w:rtl/>
              </w:rPr>
            </w:pPr>
            <w:r w:rsidRPr="004C0C5C">
              <w:rPr>
                <w:rFonts w:hint="cs"/>
                <w:rtl/>
              </w:rPr>
              <w:t>13</w:t>
            </w:r>
          </w:p>
        </w:tc>
        <w:tc>
          <w:tcPr>
            <w:tcW w:w="0" w:type="auto"/>
            <w:vAlign w:val="center"/>
          </w:tcPr>
          <w:p w:rsidR="001F2583" w:rsidRPr="004C0C5C" w:rsidRDefault="001F2583" w:rsidP="00110F7B">
            <w:pPr>
              <w:keepNext/>
              <w:bidi/>
              <w:ind w:firstLine="0"/>
              <w:jc w:val="center"/>
              <w:rPr>
                <w:rtl/>
              </w:rPr>
            </w:pPr>
            <w:r w:rsidRPr="004C0C5C">
              <w:rPr>
                <w:rFonts w:hint="cs"/>
                <w:rtl/>
              </w:rPr>
              <w:t>50</w:t>
            </w:r>
          </w:p>
        </w:tc>
      </w:tr>
    </w:tbl>
    <w:p w:rsidR="001F2583" w:rsidRDefault="001F2583" w:rsidP="00D43D95">
      <w:pPr>
        <w:pStyle w:val="Caption"/>
        <w:ind w:firstLine="0"/>
        <w:jc w:val="center"/>
        <w:rPr>
          <w:rtl/>
        </w:rPr>
        <w:sectPr w:rsidR="001F2583" w:rsidSect="0071477F">
          <w:pgSz w:w="16840" w:h="11907" w:orient="landscape" w:code="9"/>
          <w:pgMar w:top="567" w:right="851" w:bottom="1134" w:left="851" w:header="720" w:footer="720" w:gutter="0"/>
          <w:cols w:space="720"/>
          <w:bidi/>
          <w:docGrid w:linePitch="360"/>
        </w:sectPr>
      </w:pPr>
    </w:p>
    <w:p w:rsidR="001F2583" w:rsidRDefault="00BA6BB3" w:rsidP="00BA6BB3">
      <w:pPr>
        <w:bidi/>
        <w:ind w:firstLine="567"/>
        <w:rPr>
          <w:rtl/>
        </w:rPr>
      </w:pPr>
      <w:r>
        <w:rPr>
          <w:rFonts w:hint="cs"/>
          <w:rtl/>
        </w:rPr>
        <w:lastRenderedPageBreak/>
        <w:t xml:space="preserve">داده های </w:t>
      </w:r>
      <w:r w:rsidR="001F2583">
        <w:rPr>
          <w:rFonts w:hint="cs"/>
          <w:rtl/>
        </w:rPr>
        <w:t xml:space="preserve">جدول </w:t>
      </w:r>
      <w:r>
        <w:rPr>
          <w:rFonts w:hint="cs"/>
          <w:rtl/>
        </w:rPr>
        <w:t xml:space="preserve">(5-24) </w:t>
      </w:r>
      <w:r w:rsidR="001F2583">
        <w:rPr>
          <w:rFonts w:hint="cs"/>
          <w:rtl/>
        </w:rPr>
        <w:t>نشان می دهد که با فرض ثابت بودن مقادیر نسبت های آتشکاری، امکان دستیابی به خردایش</w:t>
      </w:r>
      <w:r>
        <w:rPr>
          <w:rFonts w:hint="cs"/>
          <w:rtl/>
        </w:rPr>
        <w:t xml:space="preserve"> متوسط</w:t>
      </w:r>
      <w:r w:rsidR="001F2583">
        <w:rPr>
          <w:rFonts w:hint="cs"/>
          <w:rtl/>
        </w:rPr>
        <w:t xml:space="preserve"> هدف (50 سانتی متر) و در عین حال، محدود کردن شدت لرزش زمین به 25 میلی متر بر ثانیه، در فواصل کم تر از 265 متر به محل انفجار وجود ندارد. اگر ارتفاع پله برای معدن گل گهر، معادل 15 متر ثابت در نظر گرفته شود و طراحی بر اساس دستیابی به خردایش مطلوب 50 سانتی متر، صورت پذیرد حداکثر تا مسافت 257 متری، شدت لرزش زمین از 25 میلی متر بر ثانیه، فراتر نخواهد رفت و طراحی مطابق با جدول </w:t>
      </w:r>
      <w:r w:rsidR="00D61F1A">
        <w:rPr>
          <w:rFonts w:hint="cs"/>
          <w:rtl/>
        </w:rPr>
        <w:t>(5-23)</w:t>
      </w:r>
      <w:r w:rsidR="001F2583">
        <w:rPr>
          <w:rFonts w:hint="cs"/>
          <w:rtl/>
        </w:rPr>
        <w:t xml:space="preserve"> </w:t>
      </w:r>
      <w:r>
        <w:rPr>
          <w:rFonts w:hint="cs"/>
          <w:rtl/>
        </w:rPr>
        <w:t>توصیه می گردد.</w:t>
      </w:r>
    </w:p>
    <w:p w:rsidR="00D43D95" w:rsidRPr="00BA6BB3" w:rsidRDefault="00D43D95" w:rsidP="00D43D95">
      <w:pPr>
        <w:pStyle w:val="Caption"/>
        <w:keepNext/>
        <w:ind w:firstLine="0"/>
        <w:jc w:val="center"/>
        <w:rPr>
          <w:color w:val="auto"/>
          <w:sz w:val="20"/>
          <w:szCs w:val="20"/>
        </w:rPr>
      </w:pPr>
      <w:bookmarkStart w:id="320" w:name="_Toc259371044"/>
      <w:r w:rsidRPr="00BA6BB3">
        <w:rPr>
          <w:rFonts w:hint="cs"/>
          <w:color w:val="auto"/>
          <w:sz w:val="20"/>
          <w:szCs w:val="20"/>
          <w:rtl/>
        </w:rPr>
        <w:t>جدول</w:t>
      </w:r>
      <w:r w:rsidRPr="00BA6BB3">
        <w:rPr>
          <w:color w:val="auto"/>
          <w:sz w:val="20"/>
          <w:szCs w:val="20"/>
          <w:rtl/>
        </w:rPr>
        <w:t xml:space="preserve"> 5-  </w:t>
      </w:r>
      <w:r w:rsidR="00771039" w:rsidRPr="00BA6BB3">
        <w:rPr>
          <w:color w:val="auto"/>
          <w:sz w:val="20"/>
          <w:szCs w:val="20"/>
          <w:rtl/>
        </w:rPr>
        <w:fldChar w:fldCharType="begin"/>
      </w:r>
      <w:r w:rsidRPr="00BA6BB3">
        <w:rPr>
          <w:color w:val="auto"/>
          <w:sz w:val="20"/>
          <w:szCs w:val="20"/>
          <w:rtl/>
        </w:rPr>
        <w:instrText xml:space="preserve"> </w:instrText>
      </w:r>
      <w:r w:rsidRPr="00BA6BB3">
        <w:rPr>
          <w:color w:val="auto"/>
          <w:sz w:val="20"/>
          <w:szCs w:val="20"/>
        </w:rPr>
        <w:instrText>SEQ</w:instrText>
      </w:r>
      <w:r w:rsidRPr="00BA6BB3">
        <w:rPr>
          <w:color w:val="auto"/>
          <w:sz w:val="20"/>
          <w:szCs w:val="20"/>
          <w:rtl/>
        </w:rPr>
        <w:instrText xml:space="preserve"> جدول_5-_ \* </w:instrText>
      </w:r>
      <w:r w:rsidRPr="00BA6BB3">
        <w:rPr>
          <w:color w:val="auto"/>
          <w:sz w:val="20"/>
          <w:szCs w:val="20"/>
        </w:rPr>
        <w:instrText>ARABIC</w:instrText>
      </w:r>
      <w:r w:rsidRPr="00BA6BB3">
        <w:rPr>
          <w:color w:val="auto"/>
          <w:sz w:val="20"/>
          <w:szCs w:val="20"/>
          <w:rtl/>
        </w:rPr>
        <w:instrText xml:space="preserve"> </w:instrText>
      </w:r>
      <w:r w:rsidR="00771039" w:rsidRPr="00BA6BB3">
        <w:rPr>
          <w:color w:val="auto"/>
          <w:sz w:val="20"/>
          <w:szCs w:val="20"/>
          <w:rtl/>
        </w:rPr>
        <w:fldChar w:fldCharType="separate"/>
      </w:r>
      <w:r w:rsidR="003521F7">
        <w:rPr>
          <w:color w:val="auto"/>
          <w:sz w:val="20"/>
          <w:szCs w:val="20"/>
          <w:rtl/>
        </w:rPr>
        <w:t>23</w:t>
      </w:r>
      <w:r w:rsidR="00771039" w:rsidRPr="00BA6BB3">
        <w:rPr>
          <w:color w:val="auto"/>
          <w:sz w:val="20"/>
          <w:szCs w:val="20"/>
          <w:rtl/>
        </w:rPr>
        <w:fldChar w:fldCharType="end"/>
      </w:r>
      <w:r w:rsidRPr="00BA6BB3">
        <w:rPr>
          <w:rFonts w:hint="cs"/>
          <w:color w:val="auto"/>
          <w:sz w:val="20"/>
          <w:szCs w:val="20"/>
          <w:rtl/>
        </w:rPr>
        <w:t xml:space="preserve">- </w:t>
      </w:r>
      <w:r w:rsidRPr="00BA6BB3">
        <w:rPr>
          <w:rFonts w:hint="eastAsia"/>
          <w:color w:val="auto"/>
          <w:sz w:val="20"/>
          <w:szCs w:val="20"/>
          <w:rtl/>
        </w:rPr>
        <w:t>طراح</w:t>
      </w:r>
      <w:r w:rsidRPr="00BA6BB3">
        <w:rPr>
          <w:rFonts w:hint="cs"/>
          <w:color w:val="auto"/>
          <w:sz w:val="20"/>
          <w:szCs w:val="20"/>
          <w:rtl/>
        </w:rPr>
        <w:t>ی</w:t>
      </w:r>
      <w:r w:rsidRPr="00BA6BB3">
        <w:rPr>
          <w:color w:val="auto"/>
          <w:sz w:val="20"/>
          <w:szCs w:val="20"/>
          <w:rtl/>
        </w:rPr>
        <w:t xml:space="preserve"> </w:t>
      </w:r>
      <w:r w:rsidRPr="00BA6BB3">
        <w:rPr>
          <w:rFonts w:hint="eastAsia"/>
          <w:color w:val="auto"/>
          <w:sz w:val="20"/>
          <w:szCs w:val="20"/>
          <w:rtl/>
        </w:rPr>
        <w:t>آتشکار</w:t>
      </w:r>
      <w:r w:rsidRPr="00BA6BB3">
        <w:rPr>
          <w:rFonts w:hint="cs"/>
          <w:color w:val="auto"/>
          <w:sz w:val="20"/>
          <w:szCs w:val="20"/>
          <w:rtl/>
        </w:rPr>
        <w:t>ی</w:t>
      </w:r>
      <w:r w:rsidRPr="00BA6BB3">
        <w:rPr>
          <w:color w:val="auto"/>
          <w:sz w:val="20"/>
          <w:szCs w:val="20"/>
          <w:rtl/>
        </w:rPr>
        <w:t xml:space="preserve"> </w:t>
      </w:r>
      <w:r w:rsidRPr="00BA6BB3">
        <w:rPr>
          <w:rFonts w:hint="eastAsia"/>
          <w:color w:val="auto"/>
          <w:sz w:val="20"/>
          <w:szCs w:val="20"/>
          <w:rtl/>
        </w:rPr>
        <w:t>بر</w:t>
      </w:r>
      <w:r w:rsidRPr="00BA6BB3">
        <w:rPr>
          <w:color w:val="auto"/>
          <w:sz w:val="20"/>
          <w:szCs w:val="20"/>
          <w:rtl/>
        </w:rPr>
        <w:t xml:space="preserve"> </w:t>
      </w:r>
      <w:r w:rsidRPr="00BA6BB3">
        <w:rPr>
          <w:rFonts w:hint="eastAsia"/>
          <w:color w:val="auto"/>
          <w:sz w:val="20"/>
          <w:szCs w:val="20"/>
          <w:rtl/>
        </w:rPr>
        <w:t>اساس</w:t>
      </w:r>
      <w:r w:rsidRPr="00BA6BB3">
        <w:rPr>
          <w:color w:val="auto"/>
          <w:sz w:val="20"/>
          <w:szCs w:val="20"/>
          <w:rtl/>
        </w:rPr>
        <w:t xml:space="preserve"> </w:t>
      </w:r>
      <w:r w:rsidRPr="00BA6BB3">
        <w:rPr>
          <w:rFonts w:hint="eastAsia"/>
          <w:color w:val="auto"/>
          <w:sz w:val="20"/>
          <w:szCs w:val="20"/>
          <w:rtl/>
        </w:rPr>
        <w:t>خردا</w:t>
      </w:r>
      <w:r w:rsidRPr="00BA6BB3">
        <w:rPr>
          <w:rFonts w:hint="cs"/>
          <w:color w:val="auto"/>
          <w:sz w:val="20"/>
          <w:szCs w:val="20"/>
          <w:rtl/>
        </w:rPr>
        <w:t>ی</w:t>
      </w:r>
      <w:r w:rsidRPr="00BA6BB3">
        <w:rPr>
          <w:rFonts w:hint="eastAsia"/>
          <w:color w:val="auto"/>
          <w:sz w:val="20"/>
          <w:szCs w:val="20"/>
          <w:rtl/>
        </w:rPr>
        <w:t>ش</w:t>
      </w:r>
      <w:r w:rsidRPr="00BA6BB3">
        <w:rPr>
          <w:color w:val="auto"/>
          <w:sz w:val="20"/>
          <w:szCs w:val="20"/>
          <w:rtl/>
        </w:rPr>
        <w:t xml:space="preserve"> </w:t>
      </w:r>
      <w:r w:rsidRPr="00BA6BB3">
        <w:rPr>
          <w:rFonts w:hint="eastAsia"/>
          <w:color w:val="auto"/>
          <w:sz w:val="20"/>
          <w:szCs w:val="20"/>
          <w:rtl/>
        </w:rPr>
        <w:t>و</w:t>
      </w:r>
      <w:r w:rsidRPr="00BA6BB3">
        <w:rPr>
          <w:color w:val="auto"/>
          <w:sz w:val="20"/>
          <w:szCs w:val="20"/>
          <w:rtl/>
        </w:rPr>
        <w:t xml:space="preserve"> </w:t>
      </w:r>
      <w:r w:rsidRPr="00BA6BB3">
        <w:rPr>
          <w:rFonts w:hint="eastAsia"/>
          <w:color w:val="auto"/>
          <w:sz w:val="20"/>
          <w:szCs w:val="20"/>
          <w:rtl/>
        </w:rPr>
        <w:t>ا</w:t>
      </w:r>
      <w:r w:rsidRPr="00BA6BB3">
        <w:rPr>
          <w:rFonts w:hint="cs"/>
          <w:color w:val="auto"/>
          <w:sz w:val="20"/>
          <w:szCs w:val="20"/>
          <w:rtl/>
        </w:rPr>
        <w:t>ی</w:t>
      </w:r>
      <w:r w:rsidRPr="00BA6BB3">
        <w:rPr>
          <w:rFonts w:hint="eastAsia"/>
          <w:color w:val="auto"/>
          <w:sz w:val="20"/>
          <w:szCs w:val="20"/>
          <w:rtl/>
        </w:rPr>
        <w:t>من</w:t>
      </w:r>
      <w:r w:rsidRPr="00BA6BB3">
        <w:rPr>
          <w:rFonts w:hint="cs"/>
          <w:color w:val="auto"/>
          <w:sz w:val="20"/>
          <w:szCs w:val="20"/>
          <w:rtl/>
        </w:rPr>
        <w:t>ی</w:t>
      </w:r>
      <w:r w:rsidRPr="00BA6BB3">
        <w:rPr>
          <w:color w:val="auto"/>
          <w:sz w:val="20"/>
          <w:szCs w:val="20"/>
          <w:rtl/>
        </w:rPr>
        <w:t xml:space="preserve"> </w:t>
      </w:r>
      <w:r w:rsidRPr="00BA6BB3">
        <w:rPr>
          <w:rFonts w:hint="eastAsia"/>
          <w:color w:val="auto"/>
          <w:sz w:val="20"/>
          <w:szCs w:val="20"/>
          <w:rtl/>
        </w:rPr>
        <w:t>لرزش</w:t>
      </w:r>
      <w:bookmarkEnd w:id="320"/>
    </w:p>
    <w:tbl>
      <w:tblPr>
        <w:tblStyle w:val="TableGrid"/>
        <w:bidiVisual/>
        <w:tblW w:w="0" w:type="auto"/>
        <w:jc w:val="center"/>
        <w:tblLook w:val="04A0" w:firstRow="1" w:lastRow="0" w:firstColumn="1" w:lastColumn="0" w:noHBand="0" w:noVBand="1"/>
      </w:tblPr>
      <w:tblGrid>
        <w:gridCol w:w="2548"/>
        <w:gridCol w:w="700"/>
      </w:tblGrid>
      <w:tr w:rsidR="001F2583" w:rsidRPr="00D43D95" w:rsidTr="00110F7B">
        <w:trPr>
          <w:jc w:val="center"/>
        </w:trPr>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قطر چال (</w:t>
            </w:r>
            <w:r w:rsidRPr="00D43D95">
              <w:rPr>
                <w:sz w:val="20"/>
                <w:szCs w:val="20"/>
              </w:rPr>
              <w:t>mm</w:t>
            </w:r>
            <w:r w:rsidRPr="00D43D95">
              <w:rPr>
                <w:rFonts w:hint="cs"/>
                <w:sz w:val="24"/>
                <w:szCs w:val="24"/>
                <w:rtl/>
              </w:rPr>
              <w:t>)</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235</w:t>
            </w:r>
          </w:p>
        </w:tc>
      </w:tr>
      <w:tr w:rsidR="001F2583" w:rsidRPr="00D43D95" w:rsidTr="00110F7B">
        <w:trPr>
          <w:jc w:val="center"/>
        </w:trPr>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بارسنگ (</w:t>
            </w:r>
            <w:r w:rsidRPr="00D43D95">
              <w:rPr>
                <w:sz w:val="20"/>
                <w:szCs w:val="20"/>
              </w:rPr>
              <w:t>m</w:t>
            </w:r>
            <w:r w:rsidRPr="00D43D95">
              <w:rPr>
                <w:rFonts w:hint="cs"/>
                <w:sz w:val="24"/>
                <w:szCs w:val="24"/>
                <w:rtl/>
              </w:rPr>
              <w:t>)</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87/5</w:t>
            </w:r>
          </w:p>
        </w:tc>
      </w:tr>
      <w:tr w:rsidR="001F2583" w:rsidRPr="00D43D95" w:rsidTr="00110F7B">
        <w:trPr>
          <w:jc w:val="center"/>
        </w:trPr>
        <w:tc>
          <w:tcPr>
            <w:tcW w:w="0" w:type="auto"/>
            <w:vAlign w:val="center"/>
          </w:tcPr>
          <w:p w:rsidR="001F2583" w:rsidRPr="00D43D95" w:rsidRDefault="00040418" w:rsidP="00110F7B">
            <w:pPr>
              <w:bidi/>
              <w:ind w:firstLine="0"/>
              <w:jc w:val="center"/>
              <w:rPr>
                <w:sz w:val="24"/>
                <w:szCs w:val="24"/>
                <w:rtl/>
              </w:rPr>
            </w:pPr>
            <w:r>
              <w:rPr>
                <w:rFonts w:hint="cs"/>
                <w:sz w:val="24"/>
                <w:szCs w:val="24"/>
                <w:rtl/>
              </w:rPr>
              <w:t>فاصله جناحی</w:t>
            </w:r>
            <w:r w:rsidR="001F2583" w:rsidRPr="00D43D95">
              <w:rPr>
                <w:rFonts w:hint="cs"/>
                <w:sz w:val="24"/>
                <w:szCs w:val="24"/>
                <w:rtl/>
              </w:rPr>
              <w:t xml:space="preserve"> (</w:t>
            </w:r>
            <w:r w:rsidR="001F2583" w:rsidRPr="00D43D95">
              <w:rPr>
                <w:sz w:val="20"/>
                <w:szCs w:val="20"/>
              </w:rPr>
              <w:t>m</w:t>
            </w:r>
            <w:r w:rsidR="001F2583" w:rsidRPr="00D43D95">
              <w:rPr>
                <w:rFonts w:hint="cs"/>
                <w:sz w:val="24"/>
                <w:szCs w:val="24"/>
                <w:rtl/>
              </w:rPr>
              <w:t>)</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75/6</w:t>
            </w:r>
          </w:p>
        </w:tc>
      </w:tr>
      <w:tr w:rsidR="001F2583" w:rsidRPr="00D43D95" w:rsidTr="00110F7B">
        <w:trPr>
          <w:jc w:val="center"/>
        </w:trPr>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ارتفاع پله (</w:t>
            </w:r>
            <w:r w:rsidRPr="00D43D95">
              <w:rPr>
                <w:sz w:val="20"/>
                <w:szCs w:val="20"/>
              </w:rPr>
              <w:t>m</w:t>
            </w:r>
            <w:r w:rsidRPr="00D43D95">
              <w:rPr>
                <w:rFonts w:hint="cs"/>
                <w:sz w:val="24"/>
                <w:szCs w:val="24"/>
                <w:rtl/>
              </w:rPr>
              <w:t>)</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15</w:t>
            </w:r>
          </w:p>
        </w:tc>
      </w:tr>
      <w:tr w:rsidR="001F2583" w:rsidRPr="00D43D95" w:rsidTr="00110F7B">
        <w:trPr>
          <w:jc w:val="center"/>
        </w:trPr>
        <w:tc>
          <w:tcPr>
            <w:tcW w:w="0" w:type="auto"/>
            <w:vAlign w:val="center"/>
          </w:tcPr>
          <w:p w:rsidR="001F2583" w:rsidRPr="00D43D95" w:rsidRDefault="00A13EE2" w:rsidP="00110F7B">
            <w:pPr>
              <w:bidi/>
              <w:ind w:firstLine="0"/>
              <w:jc w:val="center"/>
              <w:rPr>
                <w:sz w:val="24"/>
                <w:szCs w:val="24"/>
                <w:rtl/>
              </w:rPr>
            </w:pPr>
            <w:r>
              <w:rPr>
                <w:rFonts w:hint="cs"/>
                <w:sz w:val="24"/>
                <w:szCs w:val="24"/>
                <w:rtl/>
              </w:rPr>
              <w:t>اضافه حفاری</w:t>
            </w:r>
            <w:r w:rsidR="001F2583" w:rsidRPr="00D43D95">
              <w:rPr>
                <w:rFonts w:hint="cs"/>
                <w:sz w:val="24"/>
                <w:szCs w:val="24"/>
                <w:rtl/>
              </w:rPr>
              <w:t xml:space="preserve"> (</w:t>
            </w:r>
            <w:r w:rsidR="001F2583" w:rsidRPr="00D43D95">
              <w:rPr>
                <w:sz w:val="20"/>
                <w:szCs w:val="20"/>
              </w:rPr>
              <w:t>m</w:t>
            </w:r>
            <w:r w:rsidR="001F2583" w:rsidRPr="00D43D95">
              <w:rPr>
                <w:rFonts w:hint="cs"/>
                <w:sz w:val="24"/>
                <w:szCs w:val="24"/>
                <w:rtl/>
              </w:rPr>
              <w:t>)</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76/1</w:t>
            </w:r>
          </w:p>
        </w:tc>
      </w:tr>
      <w:tr w:rsidR="001F2583" w:rsidRPr="00D43D95" w:rsidTr="00110F7B">
        <w:trPr>
          <w:jc w:val="center"/>
        </w:trPr>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گل گذاری (</w:t>
            </w:r>
            <w:r w:rsidRPr="00D43D95">
              <w:rPr>
                <w:sz w:val="20"/>
                <w:szCs w:val="20"/>
              </w:rPr>
              <w:t>m</w:t>
            </w:r>
            <w:r w:rsidRPr="00D43D95">
              <w:rPr>
                <w:rFonts w:hint="cs"/>
                <w:sz w:val="24"/>
                <w:szCs w:val="24"/>
                <w:rtl/>
              </w:rPr>
              <w:t>)</w:t>
            </w:r>
          </w:p>
        </w:tc>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87/5</w:t>
            </w:r>
          </w:p>
        </w:tc>
      </w:tr>
      <w:tr w:rsidR="001F2583" w:rsidRPr="00D43D95" w:rsidTr="00110F7B">
        <w:trPr>
          <w:jc w:val="center"/>
        </w:trPr>
        <w:tc>
          <w:tcPr>
            <w:tcW w:w="0" w:type="auto"/>
            <w:vAlign w:val="center"/>
          </w:tcPr>
          <w:p w:rsidR="001F2583" w:rsidRPr="00D43D95" w:rsidRDefault="001F2583" w:rsidP="00110F7B">
            <w:pPr>
              <w:bidi/>
              <w:ind w:firstLine="0"/>
              <w:jc w:val="center"/>
              <w:rPr>
                <w:sz w:val="24"/>
                <w:szCs w:val="24"/>
                <w:rtl/>
              </w:rPr>
            </w:pPr>
            <w:r w:rsidRPr="00D43D95">
              <w:rPr>
                <w:rFonts w:hint="cs"/>
                <w:sz w:val="24"/>
                <w:szCs w:val="24"/>
                <w:rtl/>
              </w:rPr>
              <w:t>خردایش متوسط حاصل (</w:t>
            </w:r>
            <w:r w:rsidRPr="00D43D95">
              <w:rPr>
                <w:sz w:val="20"/>
                <w:szCs w:val="20"/>
              </w:rPr>
              <w:t>cm</w:t>
            </w:r>
            <w:r w:rsidRPr="00D43D95">
              <w:rPr>
                <w:rFonts w:hint="cs"/>
                <w:sz w:val="24"/>
                <w:szCs w:val="24"/>
                <w:rtl/>
              </w:rPr>
              <w:t>)</w:t>
            </w:r>
          </w:p>
        </w:tc>
        <w:tc>
          <w:tcPr>
            <w:tcW w:w="0" w:type="auto"/>
            <w:vAlign w:val="center"/>
          </w:tcPr>
          <w:p w:rsidR="001F2583" w:rsidRPr="00D43D95" w:rsidRDefault="001F2583" w:rsidP="00110F7B">
            <w:pPr>
              <w:keepNext/>
              <w:bidi/>
              <w:ind w:firstLine="0"/>
              <w:jc w:val="center"/>
              <w:rPr>
                <w:sz w:val="24"/>
                <w:szCs w:val="24"/>
                <w:rtl/>
              </w:rPr>
            </w:pPr>
            <w:r w:rsidRPr="00D43D95">
              <w:rPr>
                <w:rFonts w:hint="cs"/>
                <w:sz w:val="24"/>
                <w:szCs w:val="24"/>
                <w:rtl/>
              </w:rPr>
              <w:t>50</w:t>
            </w:r>
          </w:p>
        </w:tc>
      </w:tr>
    </w:tbl>
    <w:p w:rsidR="001F2583" w:rsidRDefault="001F2583" w:rsidP="001F2583">
      <w:pPr>
        <w:bidi/>
        <w:rPr>
          <w:rtl/>
        </w:rPr>
      </w:pPr>
    </w:p>
    <w:p w:rsidR="00BA6BB3" w:rsidRDefault="00BA6BB3" w:rsidP="00BA6BB3">
      <w:pPr>
        <w:bidi/>
        <w:ind w:firstLine="567"/>
        <w:rPr>
          <w:rtl/>
        </w:rPr>
      </w:pPr>
      <w:r>
        <w:rPr>
          <w:rFonts w:hint="cs"/>
          <w:rtl/>
        </w:rPr>
        <w:t xml:space="preserve"> در این مرحله</w:t>
      </w:r>
      <w:r w:rsidR="001F2583">
        <w:rPr>
          <w:rFonts w:hint="cs"/>
          <w:rtl/>
        </w:rPr>
        <w:t xml:space="preserve"> تاثی</w:t>
      </w:r>
      <w:r>
        <w:rPr>
          <w:rFonts w:hint="cs"/>
          <w:rtl/>
        </w:rPr>
        <w:t>ر تعداد چال های انفجار همزمان</w:t>
      </w:r>
      <w:r w:rsidR="001F2583">
        <w:rPr>
          <w:rFonts w:hint="cs"/>
          <w:rtl/>
        </w:rPr>
        <w:t xml:space="preserve"> بر شدت سرعت ذره ای اوج لرزش و نتایج نهایی مدل ارائه شده، بررسی </w:t>
      </w:r>
      <w:r>
        <w:rPr>
          <w:rFonts w:hint="cs"/>
          <w:rtl/>
        </w:rPr>
        <w:t>خواهید گردید. اگر فرض کنیم که سازه حساسی نسبت به لرزش در فاصله 200 متری از محل انفجار وجود دارد و شدت لرزش نباید از 25 میلی متر بر ثانیه فراتر رود. در این شرایط بر اساس تحلیل نرم افزار،</w:t>
      </w:r>
      <w:r w:rsidR="001F2583">
        <w:rPr>
          <w:rFonts w:hint="cs"/>
          <w:rtl/>
        </w:rPr>
        <w:t xml:space="preserve"> امکان دستیابی به خردایش متوسط 50 سانتی متر، در صورت انفجار بیش از 6 چال به طور</w:t>
      </w:r>
      <w:r w:rsidR="00B048AC">
        <w:rPr>
          <w:rFonts w:hint="cs"/>
          <w:rtl/>
        </w:rPr>
        <w:t xml:space="preserve"> همزمان، وجود ندارد. این مطلب</w:t>
      </w:r>
      <w:r w:rsidR="001F2583">
        <w:rPr>
          <w:rFonts w:hint="cs"/>
          <w:rtl/>
        </w:rPr>
        <w:t xml:space="preserve"> در جدول</w:t>
      </w:r>
      <w:r w:rsidR="00B048AC">
        <w:rPr>
          <w:rFonts w:hint="cs"/>
          <w:rtl/>
        </w:rPr>
        <w:t xml:space="preserve"> (5-24)</w:t>
      </w:r>
      <w:r w:rsidR="001F2583">
        <w:rPr>
          <w:rFonts w:hint="cs"/>
          <w:rtl/>
        </w:rPr>
        <w:t xml:space="preserve"> و نمودار</w:t>
      </w:r>
      <w:r w:rsidR="00B048AC">
        <w:rPr>
          <w:rFonts w:hint="cs"/>
          <w:rtl/>
        </w:rPr>
        <w:t xml:space="preserve"> شکل (5-2</w:t>
      </w:r>
      <w:r>
        <w:rPr>
          <w:rFonts w:hint="cs"/>
          <w:rtl/>
        </w:rPr>
        <w:t>2</w:t>
      </w:r>
      <w:r w:rsidR="00B048AC">
        <w:rPr>
          <w:rFonts w:hint="cs"/>
          <w:rtl/>
        </w:rPr>
        <w:t>)</w:t>
      </w:r>
      <w:r w:rsidR="001F2583">
        <w:rPr>
          <w:rFonts w:hint="cs"/>
          <w:rtl/>
        </w:rPr>
        <w:t xml:space="preserve">، </w:t>
      </w:r>
      <w:r w:rsidR="00B048AC">
        <w:rPr>
          <w:rFonts w:hint="cs"/>
          <w:rtl/>
        </w:rPr>
        <w:t>مشاهده می شود</w:t>
      </w:r>
      <w:r>
        <w:rPr>
          <w:rFonts w:hint="cs"/>
          <w:rtl/>
        </w:rPr>
        <w:t>.</w:t>
      </w:r>
      <w:r w:rsidR="001F2583">
        <w:rPr>
          <w:rFonts w:hint="cs"/>
          <w:rtl/>
        </w:rPr>
        <w:t xml:space="preserve"> </w:t>
      </w:r>
    </w:p>
    <w:p w:rsidR="001F2583" w:rsidRDefault="001F2583" w:rsidP="00BA6BB3">
      <w:pPr>
        <w:bidi/>
        <w:ind w:firstLine="567"/>
        <w:rPr>
          <w:rtl/>
        </w:rPr>
      </w:pPr>
      <w:r>
        <w:rPr>
          <w:rFonts w:hint="cs"/>
          <w:rtl/>
        </w:rPr>
        <w:t>نسبت های آتشکاری</w:t>
      </w:r>
      <w:r w:rsidR="00BA6BB3">
        <w:rPr>
          <w:rFonts w:hint="cs"/>
          <w:rtl/>
        </w:rPr>
        <w:t xml:space="preserve"> </w:t>
      </w:r>
      <w:r w:rsidRPr="004C0C5C">
        <w:rPr>
          <w:szCs w:val="24"/>
        </w:rPr>
        <w:t>K</w:t>
      </w:r>
      <w:r w:rsidRPr="004C0C5C">
        <w:rPr>
          <w:szCs w:val="24"/>
          <w:vertAlign w:val="subscript"/>
        </w:rPr>
        <w:t>B</w:t>
      </w:r>
      <w:r>
        <w:rPr>
          <w:rFonts w:hint="cs"/>
          <w:rtl/>
        </w:rPr>
        <w:t xml:space="preserve">، </w:t>
      </w:r>
      <w:r w:rsidRPr="004C0C5C">
        <w:rPr>
          <w:szCs w:val="24"/>
        </w:rPr>
        <w:t>K</w:t>
      </w:r>
      <w:r w:rsidRPr="004C0C5C">
        <w:rPr>
          <w:szCs w:val="24"/>
          <w:vertAlign w:val="subscript"/>
        </w:rPr>
        <w:t>S</w:t>
      </w:r>
      <w:r>
        <w:rPr>
          <w:rFonts w:hint="cs"/>
          <w:rtl/>
        </w:rPr>
        <w:t xml:space="preserve">، </w:t>
      </w:r>
      <w:r w:rsidRPr="004C0C5C">
        <w:rPr>
          <w:szCs w:val="24"/>
        </w:rPr>
        <w:t>K</w:t>
      </w:r>
      <w:r w:rsidRPr="004C0C5C">
        <w:rPr>
          <w:szCs w:val="24"/>
          <w:vertAlign w:val="subscript"/>
        </w:rPr>
        <w:t>H</w:t>
      </w:r>
      <w:r>
        <w:rPr>
          <w:rFonts w:hint="cs"/>
          <w:rtl/>
        </w:rPr>
        <w:t xml:space="preserve">، </w:t>
      </w:r>
      <w:r w:rsidRPr="004C0C5C">
        <w:rPr>
          <w:szCs w:val="24"/>
        </w:rPr>
        <w:t>K</w:t>
      </w:r>
      <w:r w:rsidRPr="004C0C5C">
        <w:rPr>
          <w:szCs w:val="24"/>
          <w:vertAlign w:val="subscript"/>
        </w:rPr>
        <w:t>J</w:t>
      </w:r>
      <w:r w:rsidRPr="004C0C5C">
        <w:rPr>
          <w:rFonts w:hint="cs"/>
          <w:szCs w:val="24"/>
          <w:rtl/>
        </w:rPr>
        <w:t xml:space="preserve"> </w:t>
      </w:r>
      <w:r>
        <w:rPr>
          <w:rFonts w:hint="cs"/>
          <w:rtl/>
        </w:rPr>
        <w:t xml:space="preserve">و </w:t>
      </w:r>
      <w:r w:rsidRPr="004C0C5C">
        <w:rPr>
          <w:szCs w:val="24"/>
        </w:rPr>
        <w:t>K</w:t>
      </w:r>
      <w:r w:rsidRPr="004C0C5C">
        <w:rPr>
          <w:szCs w:val="24"/>
          <w:vertAlign w:val="subscript"/>
        </w:rPr>
        <w:t>T</w:t>
      </w:r>
      <w:r w:rsidRPr="004C0C5C">
        <w:rPr>
          <w:rFonts w:hint="cs"/>
          <w:szCs w:val="24"/>
          <w:rtl/>
        </w:rPr>
        <w:t xml:space="preserve"> </w:t>
      </w:r>
      <w:r w:rsidR="00BA6BB3">
        <w:rPr>
          <w:rFonts w:hint="cs"/>
          <w:rtl/>
        </w:rPr>
        <w:t xml:space="preserve">معادل مقادیر مناسب </w:t>
      </w:r>
      <w:r>
        <w:rPr>
          <w:rFonts w:hint="cs"/>
          <w:rtl/>
        </w:rPr>
        <w:t>به ترتیب 25، 15/1، 556/</w:t>
      </w:r>
      <w:r w:rsidR="00BA6BB3">
        <w:rPr>
          <w:rFonts w:hint="cs"/>
          <w:rtl/>
        </w:rPr>
        <w:t>2، 3/0 و 1 در نظر گرفته شده اند.</w:t>
      </w:r>
    </w:p>
    <w:p w:rsidR="0071477F" w:rsidRDefault="0071477F" w:rsidP="001F2583">
      <w:pPr>
        <w:bidi/>
        <w:rPr>
          <w:rtl/>
        </w:rPr>
        <w:sectPr w:rsidR="0071477F" w:rsidSect="00D61F1A">
          <w:pgSz w:w="11907" w:h="16840" w:code="9"/>
          <w:pgMar w:top="1985" w:right="1985" w:bottom="1418" w:left="1418" w:header="720" w:footer="720" w:gutter="0"/>
          <w:cols w:space="720"/>
          <w:bidi/>
          <w:docGrid w:linePitch="360"/>
        </w:sectPr>
      </w:pPr>
    </w:p>
    <w:p w:rsidR="001F2583" w:rsidRDefault="001F2583" w:rsidP="001F2583">
      <w:pPr>
        <w:bidi/>
        <w:rPr>
          <w:rtl/>
        </w:rPr>
      </w:pPr>
    </w:p>
    <w:p w:rsidR="001F2583" w:rsidRDefault="001F2583" w:rsidP="001F2583">
      <w:pPr>
        <w:bidi/>
      </w:pPr>
    </w:p>
    <w:p w:rsidR="00D61F1A" w:rsidRPr="00BA6BB3" w:rsidRDefault="00D61F1A" w:rsidP="00D61F1A">
      <w:pPr>
        <w:pStyle w:val="Caption"/>
        <w:keepNext/>
        <w:ind w:hanging="30"/>
        <w:jc w:val="center"/>
        <w:rPr>
          <w:color w:val="auto"/>
          <w:sz w:val="20"/>
          <w:szCs w:val="20"/>
        </w:rPr>
      </w:pPr>
      <w:bookmarkStart w:id="321" w:name="_Toc259371045"/>
      <w:r w:rsidRPr="00BA6BB3">
        <w:rPr>
          <w:rFonts w:hint="cs"/>
          <w:color w:val="auto"/>
          <w:sz w:val="20"/>
          <w:szCs w:val="20"/>
          <w:rtl/>
        </w:rPr>
        <w:t>جدول</w:t>
      </w:r>
      <w:r w:rsidRPr="00BA6BB3">
        <w:rPr>
          <w:color w:val="auto"/>
          <w:sz w:val="20"/>
          <w:szCs w:val="20"/>
          <w:rtl/>
        </w:rPr>
        <w:t xml:space="preserve"> 5-  </w:t>
      </w:r>
      <w:r w:rsidR="00771039" w:rsidRPr="00BA6BB3">
        <w:rPr>
          <w:color w:val="auto"/>
          <w:sz w:val="20"/>
          <w:szCs w:val="20"/>
          <w:rtl/>
        </w:rPr>
        <w:fldChar w:fldCharType="begin"/>
      </w:r>
      <w:r w:rsidRPr="00BA6BB3">
        <w:rPr>
          <w:color w:val="auto"/>
          <w:sz w:val="20"/>
          <w:szCs w:val="20"/>
          <w:rtl/>
        </w:rPr>
        <w:instrText xml:space="preserve"> </w:instrText>
      </w:r>
      <w:r w:rsidRPr="00BA6BB3">
        <w:rPr>
          <w:color w:val="auto"/>
          <w:sz w:val="20"/>
          <w:szCs w:val="20"/>
        </w:rPr>
        <w:instrText>SEQ</w:instrText>
      </w:r>
      <w:r w:rsidRPr="00BA6BB3">
        <w:rPr>
          <w:color w:val="auto"/>
          <w:sz w:val="20"/>
          <w:szCs w:val="20"/>
          <w:rtl/>
        </w:rPr>
        <w:instrText xml:space="preserve"> جدول_5-_ \* </w:instrText>
      </w:r>
      <w:r w:rsidRPr="00BA6BB3">
        <w:rPr>
          <w:color w:val="auto"/>
          <w:sz w:val="20"/>
          <w:szCs w:val="20"/>
        </w:rPr>
        <w:instrText>ARABIC</w:instrText>
      </w:r>
      <w:r w:rsidRPr="00BA6BB3">
        <w:rPr>
          <w:color w:val="auto"/>
          <w:sz w:val="20"/>
          <w:szCs w:val="20"/>
          <w:rtl/>
        </w:rPr>
        <w:instrText xml:space="preserve"> </w:instrText>
      </w:r>
      <w:r w:rsidR="00771039" w:rsidRPr="00BA6BB3">
        <w:rPr>
          <w:color w:val="auto"/>
          <w:sz w:val="20"/>
          <w:szCs w:val="20"/>
          <w:rtl/>
        </w:rPr>
        <w:fldChar w:fldCharType="separate"/>
      </w:r>
      <w:r w:rsidR="003521F7">
        <w:rPr>
          <w:color w:val="auto"/>
          <w:sz w:val="20"/>
          <w:szCs w:val="20"/>
          <w:rtl/>
        </w:rPr>
        <w:t>24</w:t>
      </w:r>
      <w:r w:rsidR="00771039" w:rsidRPr="00BA6BB3">
        <w:rPr>
          <w:color w:val="auto"/>
          <w:sz w:val="20"/>
          <w:szCs w:val="20"/>
          <w:rtl/>
        </w:rPr>
        <w:fldChar w:fldCharType="end"/>
      </w:r>
      <w:r w:rsidRPr="00BA6BB3">
        <w:rPr>
          <w:rFonts w:hint="cs"/>
          <w:color w:val="auto"/>
          <w:sz w:val="20"/>
          <w:szCs w:val="20"/>
          <w:rtl/>
        </w:rPr>
        <w:t xml:space="preserve">- </w:t>
      </w:r>
      <w:r w:rsidRPr="00BA6BB3">
        <w:rPr>
          <w:rFonts w:hint="eastAsia"/>
          <w:color w:val="auto"/>
          <w:sz w:val="20"/>
          <w:szCs w:val="20"/>
          <w:rtl/>
        </w:rPr>
        <w:t>بررس</w:t>
      </w:r>
      <w:r w:rsidRPr="00BA6BB3">
        <w:rPr>
          <w:rFonts w:hint="cs"/>
          <w:color w:val="auto"/>
          <w:sz w:val="20"/>
          <w:szCs w:val="20"/>
          <w:rtl/>
        </w:rPr>
        <w:t>ی</w:t>
      </w:r>
      <w:r w:rsidRPr="00BA6BB3">
        <w:rPr>
          <w:color w:val="auto"/>
          <w:sz w:val="20"/>
          <w:szCs w:val="20"/>
          <w:rtl/>
        </w:rPr>
        <w:t xml:space="preserve"> </w:t>
      </w:r>
      <w:r w:rsidRPr="00BA6BB3">
        <w:rPr>
          <w:rFonts w:hint="eastAsia"/>
          <w:color w:val="auto"/>
          <w:sz w:val="20"/>
          <w:szCs w:val="20"/>
          <w:rtl/>
        </w:rPr>
        <w:t>اثر</w:t>
      </w:r>
      <w:r w:rsidRPr="00BA6BB3">
        <w:rPr>
          <w:color w:val="auto"/>
          <w:sz w:val="20"/>
          <w:szCs w:val="20"/>
          <w:rtl/>
        </w:rPr>
        <w:t xml:space="preserve"> </w:t>
      </w:r>
      <w:r w:rsidRPr="00BA6BB3">
        <w:rPr>
          <w:rFonts w:hint="eastAsia"/>
          <w:color w:val="auto"/>
          <w:sz w:val="20"/>
          <w:szCs w:val="20"/>
          <w:rtl/>
        </w:rPr>
        <w:t>تعداد</w:t>
      </w:r>
      <w:r w:rsidRPr="00BA6BB3">
        <w:rPr>
          <w:color w:val="auto"/>
          <w:sz w:val="20"/>
          <w:szCs w:val="20"/>
          <w:rtl/>
        </w:rPr>
        <w:t xml:space="preserve"> </w:t>
      </w:r>
      <w:r w:rsidRPr="00BA6BB3">
        <w:rPr>
          <w:rFonts w:hint="eastAsia"/>
          <w:color w:val="auto"/>
          <w:sz w:val="20"/>
          <w:szCs w:val="20"/>
          <w:rtl/>
        </w:rPr>
        <w:t>چال</w:t>
      </w:r>
      <w:r w:rsidRPr="00BA6BB3">
        <w:rPr>
          <w:color w:val="auto"/>
          <w:sz w:val="20"/>
          <w:szCs w:val="20"/>
          <w:rtl/>
        </w:rPr>
        <w:t xml:space="preserve"> </w:t>
      </w:r>
      <w:r w:rsidRPr="00BA6BB3">
        <w:rPr>
          <w:rFonts w:hint="eastAsia"/>
          <w:color w:val="auto"/>
          <w:sz w:val="20"/>
          <w:szCs w:val="20"/>
          <w:rtl/>
        </w:rPr>
        <w:t>ها</w:t>
      </w:r>
      <w:r w:rsidRPr="00BA6BB3">
        <w:rPr>
          <w:rFonts w:hint="cs"/>
          <w:color w:val="auto"/>
          <w:sz w:val="20"/>
          <w:szCs w:val="20"/>
          <w:rtl/>
        </w:rPr>
        <w:t>ی</w:t>
      </w:r>
      <w:r w:rsidRPr="00BA6BB3">
        <w:rPr>
          <w:color w:val="auto"/>
          <w:sz w:val="20"/>
          <w:szCs w:val="20"/>
          <w:rtl/>
        </w:rPr>
        <w:t xml:space="preserve"> </w:t>
      </w:r>
      <w:r w:rsidRPr="00BA6BB3">
        <w:rPr>
          <w:rFonts w:hint="eastAsia"/>
          <w:color w:val="auto"/>
          <w:sz w:val="20"/>
          <w:szCs w:val="20"/>
          <w:rtl/>
        </w:rPr>
        <w:t>انفجار</w:t>
      </w:r>
      <w:r w:rsidRPr="00BA6BB3">
        <w:rPr>
          <w:color w:val="auto"/>
          <w:sz w:val="20"/>
          <w:szCs w:val="20"/>
          <w:rtl/>
        </w:rPr>
        <w:t xml:space="preserve"> </w:t>
      </w:r>
      <w:r w:rsidRPr="00BA6BB3">
        <w:rPr>
          <w:rFonts w:hint="eastAsia"/>
          <w:color w:val="auto"/>
          <w:sz w:val="20"/>
          <w:szCs w:val="20"/>
          <w:rtl/>
        </w:rPr>
        <w:t>همزمان</w:t>
      </w:r>
      <w:r w:rsidRPr="00BA6BB3">
        <w:rPr>
          <w:color w:val="auto"/>
          <w:sz w:val="20"/>
          <w:szCs w:val="20"/>
          <w:rtl/>
        </w:rPr>
        <w:t xml:space="preserve"> </w:t>
      </w:r>
      <w:r w:rsidRPr="00BA6BB3">
        <w:rPr>
          <w:rFonts w:hint="eastAsia"/>
          <w:color w:val="auto"/>
          <w:sz w:val="20"/>
          <w:szCs w:val="20"/>
          <w:rtl/>
        </w:rPr>
        <w:t>بر</w:t>
      </w:r>
      <w:r w:rsidRPr="00BA6BB3">
        <w:rPr>
          <w:color w:val="auto"/>
          <w:sz w:val="20"/>
          <w:szCs w:val="20"/>
          <w:rtl/>
        </w:rPr>
        <w:t xml:space="preserve"> </w:t>
      </w:r>
      <w:r w:rsidRPr="00BA6BB3">
        <w:rPr>
          <w:rFonts w:hint="eastAsia"/>
          <w:color w:val="auto"/>
          <w:sz w:val="20"/>
          <w:szCs w:val="20"/>
          <w:rtl/>
        </w:rPr>
        <w:t>شدت</w:t>
      </w:r>
      <w:r w:rsidRPr="00BA6BB3">
        <w:rPr>
          <w:color w:val="auto"/>
          <w:sz w:val="20"/>
          <w:szCs w:val="20"/>
          <w:rtl/>
        </w:rPr>
        <w:t xml:space="preserve"> </w:t>
      </w:r>
      <w:r w:rsidRPr="00BA6BB3">
        <w:rPr>
          <w:rFonts w:hint="eastAsia"/>
          <w:color w:val="auto"/>
          <w:sz w:val="20"/>
          <w:szCs w:val="20"/>
          <w:rtl/>
        </w:rPr>
        <w:t>لرزش</w:t>
      </w:r>
      <w:bookmarkEnd w:id="321"/>
    </w:p>
    <w:tbl>
      <w:tblPr>
        <w:tblStyle w:val="TableGrid"/>
        <w:bidiVisual/>
        <w:tblW w:w="0" w:type="auto"/>
        <w:jc w:val="center"/>
        <w:tblLook w:val="04A0" w:firstRow="1" w:lastRow="0" w:firstColumn="1" w:lastColumn="0" w:noHBand="0" w:noVBand="1"/>
      </w:tblPr>
      <w:tblGrid>
        <w:gridCol w:w="2694"/>
        <w:gridCol w:w="932"/>
        <w:gridCol w:w="932"/>
        <w:gridCol w:w="932"/>
        <w:gridCol w:w="932"/>
        <w:gridCol w:w="932"/>
        <w:gridCol w:w="932"/>
        <w:gridCol w:w="932"/>
        <w:gridCol w:w="932"/>
        <w:gridCol w:w="932"/>
        <w:gridCol w:w="932"/>
      </w:tblGrid>
      <w:tr w:rsidR="001F2583" w:rsidRPr="00967415" w:rsidTr="00110F7B">
        <w:trPr>
          <w:jc w:val="center"/>
        </w:trPr>
        <w:tc>
          <w:tcPr>
            <w:tcW w:w="0" w:type="auto"/>
            <w:vAlign w:val="center"/>
          </w:tcPr>
          <w:p w:rsidR="001F2583" w:rsidRPr="00967415" w:rsidRDefault="001F2583" w:rsidP="00110F7B">
            <w:pPr>
              <w:bidi/>
              <w:ind w:firstLine="0"/>
              <w:jc w:val="center"/>
              <w:rPr>
                <w:rtl/>
              </w:rPr>
            </w:pPr>
            <w:r w:rsidRPr="00967415">
              <w:rPr>
                <w:rFonts w:hint="cs"/>
                <w:rtl/>
              </w:rPr>
              <w:t>تعداد چال های همزمان</w:t>
            </w:r>
          </w:p>
        </w:tc>
        <w:tc>
          <w:tcPr>
            <w:tcW w:w="0" w:type="auto"/>
            <w:vAlign w:val="center"/>
          </w:tcPr>
          <w:p w:rsidR="001F2583" w:rsidRPr="00967415" w:rsidRDefault="001F2583" w:rsidP="00110F7B">
            <w:pPr>
              <w:bidi/>
              <w:ind w:firstLine="0"/>
              <w:jc w:val="center"/>
              <w:rPr>
                <w:rtl/>
              </w:rPr>
            </w:pPr>
            <w:r w:rsidRPr="00967415">
              <w:rPr>
                <w:rFonts w:hint="cs"/>
                <w:rtl/>
              </w:rPr>
              <w:t>1</w:t>
            </w:r>
          </w:p>
        </w:tc>
        <w:tc>
          <w:tcPr>
            <w:tcW w:w="0" w:type="auto"/>
            <w:vAlign w:val="center"/>
          </w:tcPr>
          <w:p w:rsidR="001F2583" w:rsidRPr="00967415" w:rsidRDefault="001F2583" w:rsidP="00110F7B">
            <w:pPr>
              <w:bidi/>
              <w:ind w:firstLine="0"/>
              <w:jc w:val="center"/>
              <w:rPr>
                <w:rtl/>
              </w:rPr>
            </w:pPr>
            <w:r w:rsidRPr="00967415">
              <w:rPr>
                <w:rFonts w:hint="cs"/>
                <w:rtl/>
              </w:rPr>
              <w:t>2</w:t>
            </w:r>
          </w:p>
        </w:tc>
        <w:tc>
          <w:tcPr>
            <w:tcW w:w="0" w:type="auto"/>
            <w:vAlign w:val="center"/>
          </w:tcPr>
          <w:p w:rsidR="001F2583" w:rsidRPr="00967415" w:rsidRDefault="001F2583" w:rsidP="00110F7B">
            <w:pPr>
              <w:bidi/>
              <w:ind w:firstLine="0"/>
              <w:jc w:val="center"/>
              <w:rPr>
                <w:rtl/>
              </w:rPr>
            </w:pPr>
            <w:r w:rsidRPr="00967415">
              <w:rPr>
                <w:rFonts w:hint="cs"/>
                <w:rtl/>
              </w:rPr>
              <w:t>3</w:t>
            </w:r>
          </w:p>
        </w:tc>
        <w:tc>
          <w:tcPr>
            <w:tcW w:w="0" w:type="auto"/>
            <w:vAlign w:val="center"/>
          </w:tcPr>
          <w:p w:rsidR="001F2583" w:rsidRPr="00967415" w:rsidRDefault="001F2583" w:rsidP="00110F7B">
            <w:pPr>
              <w:bidi/>
              <w:ind w:firstLine="0"/>
              <w:jc w:val="center"/>
              <w:rPr>
                <w:rtl/>
              </w:rPr>
            </w:pPr>
            <w:r w:rsidRPr="00967415">
              <w:rPr>
                <w:rFonts w:hint="cs"/>
                <w:rtl/>
              </w:rPr>
              <w:t>4</w:t>
            </w:r>
          </w:p>
        </w:tc>
        <w:tc>
          <w:tcPr>
            <w:tcW w:w="0" w:type="auto"/>
            <w:vAlign w:val="center"/>
          </w:tcPr>
          <w:p w:rsidR="001F2583" w:rsidRPr="00967415" w:rsidRDefault="001F2583" w:rsidP="00110F7B">
            <w:pPr>
              <w:bidi/>
              <w:ind w:firstLine="0"/>
              <w:jc w:val="center"/>
              <w:rPr>
                <w:rtl/>
              </w:rPr>
            </w:pPr>
            <w:r w:rsidRPr="00967415">
              <w:rPr>
                <w:rFonts w:hint="cs"/>
                <w:rtl/>
              </w:rPr>
              <w:t>5</w:t>
            </w:r>
          </w:p>
        </w:tc>
        <w:tc>
          <w:tcPr>
            <w:tcW w:w="0" w:type="auto"/>
            <w:vAlign w:val="center"/>
          </w:tcPr>
          <w:p w:rsidR="001F2583" w:rsidRPr="00967415" w:rsidRDefault="001F2583" w:rsidP="00110F7B">
            <w:pPr>
              <w:bidi/>
              <w:ind w:firstLine="0"/>
              <w:jc w:val="center"/>
              <w:rPr>
                <w:rtl/>
              </w:rPr>
            </w:pPr>
            <w:r w:rsidRPr="00967415">
              <w:rPr>
                <w:rFonts w:hint="cs"/>
                <w:rtl/>
              </w:rPr>
              <w:t>6</w:t>
            </w:r>
          </w:p>
        </w:tc>
        <w:tc>
          <w:tcPr>
            <w:tcW w:w="0" w:type="auto"/>
            <w:vAlign w:val="center"/>
          </w:tcPr>
          <w:p w:rsidR="001F2583" w:rsidRPr="00967415" w:rsidRDefault="001F2583" w:rsidP="00110F7B">
            <w:pPr>
              <w:bidi/>
              <w:ind w:firstLine="0"/>
              <w:jc w:val="center"/>
              <w:rPr>
                <w:rtl/>
              </w:rPr>
            </w:pPr>
            <w:r w:rsidRPr="00967415">
              <w:rPr>
                <w:rFonts w:hint="cs"/>
                <w:rtl/>
              </w:rPr>
              <w:t>7</w:t>
            </w:r>
          </w:p>
        </w:tc>
        <w:tc>
          <w:tcPr>
            <w:tcW w:w="0" w:type="auto"/>
            <w:vAlign w:val="center"/>
          </w:tcPr>
          <w:p w:rsidR="001F2583" w:rsidRPr="00967415" w:rsidRDefault="001F2583" w:rsidP="00110F7B">
            <w:pPr>
              <w:bidi/>
              <w:ind w:firstLine="0"/>
              <w:jc w:val="center"/>
              <w:rPr>
                <w:rtl/>
              </w:rPr>
            </w:pPr>
            <w:r w:rsidRPr="00967415">
              <w:rPr>
                <w:rFonts w:hint="cs"/>
                <w:rtl/>
              </w:rPr>
              <w:t>8</w:t>
            </w:r>
          </w:p>
        </w:tc>
        <w:tc>
          <w:tcPr>
            <w:tcW w:w="0" w:type="auto"/>
            <w:vAlign w:val="center"/>
          </w:tcPr>
          <w:p w:rsidR="001F2583" w:rsidRPr="00967415" w:rsidRDefault="001F2583" w:rsidP="00110F7B">
            <w:pPr>
              <w:bidi/>
              <w:ind w:firstLine="0"/>
              <w:jc w:val="center"/>
              <w:rPr>
                <w:rtl/>
              </w:rPr>
            </w:pPr>
            <w:r w:rsidRPr="00967415">
              <w:rPr>
                <w:rFonts w:hint="cs"/>
                <w:rtl/>
              </w:rPr>
              <w:t>9</w:t>
            </w:r>
          </w:p>
        </w:tc>
        <w:tc>
          <w:tcPr>
            <w:tcW w:w="0" w:type="auto"/>
            <w:vAlign w:val="center"/>
          </w:tcPr>
          <w:p w:rsidR="001F2583" w:rsidRPr="00967415" w:rsidRDefault="001F2583" w:rsidP="00110F7B">
            <w:pPr>
              <w:bidi/>
              <w:ind w:firstLine="0"/>
              <w:jc w:val="center"/>
              <w:rPr>
                <w:rtl/>
              </w:rPr>
            </w:pPr>
            <w:r w:rsidRPr="00967415">
              <w:rPr>
                <w:rFonts w:hint="cs"/>
                <w:rtl/>
              </w:rPr>
              <w:t>10</w:t>
            </w:r>
          </w:p>
        </w:tc>
      </w:tr>
      <w:tr w:rsidR="001F2583" w:rsidRPr="00967415" w:rsidTr="00110F7B">
        <w:trPr>
          <w:jc w:val="center"/>
        </w:trPr>
        <w:tc>
          <w:tcPr>
            <w:tcW w:w="0" w:type="auto"/>
            <w:vAlign w:val="center"/>
          </w:tcPr>
          <w:p w:rsidR="001F2583" w:rsidRPr="00967415" w:rsidRDefault="001F2583" w:rsidP="00110F7B">
            <w:pPr>
              <w:bidi/>
              <w:ind w:firstLine="0"/>
              <w:jc w:val="center"/>
              <w:rPr>
                <w:rtl/>
              </w:rPr>
            </w:pPr>
            <w:r w:rsidRPr="00967415">
              <w:rPr>
                <w:rFonts w:hint="cs"/>
                <w:rtl/>
              </w:rPr>
              <w:t>قطر چال (</w:t>
            </w:r>
            <w:r w:rsidRPr="00967415">
              <w:rPr>
                <w:sz w:val="24"/>
                <w:szCs w:val="24"/>
              </w:rPr>
              <w:t>mm</w:t>
            </w:r>
            <w:r w:rsidRPr="00967415">
              <w:rPr>
                <w:rFonts w:hint="cs"/>
                <w:rtl/>
              </w:rPr>
              <w:t>)</w:t>
            </w:r>
          </w:p>
        </w:tc>
        <w:tc>
          <w:tcPr>
            <w:tcW w:w="0" w:type="auto"/>
            <w:vAlign w:val="center"/>
          </w:tcPr>
          <w:p w:rsidR="001F2583" w:rsidRPr="00967415" w:rsidRDefault="001F2583" w:rsidP="00110F7B">
            <w:pPr>
              <w:bidi/>
              <w:ind w:firstLine="0"/>
              <w:jc w:val="center"/>
              <w:rPr>
                <w:rtl/>
              </w:rPr>
            </w:pPr>
            <w:r w:rsidRPr="00967415">
              <w:rPr>
                <w:rFonts w:hint="cs"/>
                <w:rtl/>
              </w:rPr>
              <w:t>235</w:t>
            </w:r>
          </w:p>
        </w:tc>
        <w:tc>
          <w:tcPr>
            <w:tcW w:w="0" w:type="auto"/>
            <w:vAlign w:val="center"/>
          </w:tcPr>
          <w:p w:rsidR="001F2583" w:rsidRPr="00967415" w:rsidRDefault="001F2583" w:rsidP="00110F7B">
            <w:pPr>
              <w:bidi/>
              <w:ind w:firstLine="0"/>
              <w:jc w:val="center"/>
              <w:rPr>
                <w:rtl/>
              </w:rPr>
            </w:pPr>
            <w:r w:rsidRPr="00967415">
              <w:rPr>
                <w:rFonts w:hint="cs"/>
                <w:rtl/>
              </w:rPr>
              <w:t>235</w:t>
            </w:r>
          </w:p>
        </w:tc>
        <w:tc>
          <w:tcPr>
            <w:tcW w:w="0" w:type="auto"/>
            <w:vAlign w:val="center"/>
          </w:tcPr>
          <w:p w:rsidR="001F2583" w:rsidRPr="00967415" w:rsidRDefault="001F2583" w:rsidP="00110F7B">
            <w:pPr>
              <w:bidi/>
              <w:ind w:firstLine="0"/>
              <w:jc w:val="center"/>
              <w:rPr>
                <w:rtl/>
              </w:rPr>
            </w:pPr>
            <w:r w:rsidRPr="00967415">
              <w:rPr>
                <w:rFonts w:hint="cs"/>
                <w:rtl/>
              </w:rPr>
              <w:t>235</w:t>
            </w:r>
          </w:p>
        </w:tc>
        <w:tc>
          <w:tcPr>
            <w:tcW w:w="0" w:type="auto"/>
            <w:vAlign w:val="center"/>
          </w:tcPr>
          <w:p w:rsidR="001F2583" w:rsidRPr="00967415" w:rsidRDefault="001F2583" w:rsidP="00110F7B">
            <w:pPr>
              <w:bidi/>
              <w:ind w:firstLine="0"/>
              <w:jc w:val="center"/>
              <w:rPr>
                <w:rtl/>
              </w:rPr>
            </w:pPr>
            <w:r w:rsidRPr="00967415">
              <w:rPr>
                <w:rFonts w:hint="cs"/>
                <w:rtl/>
              </w:rPr>
              <w:t>235</w:t>
            </w:r>
          </w:p>
        </w:tc>
        <w:tc>
          <w:tcPr>
            <w:tcW w:w="0" w:type="auto"/>
            <w:vAlign w:val="center"/>
          </w:tcPr>
          <w:p w:rsidR="001F2583" w:rsidRPr="00967415" w:rsidRDefault="001F2583" w:rsidP="00110F7B">
            <w:pPr>
              <w:bidi/>
              <w:ind w:firstLine="0"/>
              <w:jc w:val="center"/>
              <w:rPr>
                <w:rtl/>
              </w:rPr>
            </w:pPr>
            <w:r w:rsidRPr="00967415">
              <w:rPr>
                <w:rFonts w:hint="cs"/>
                <w:rtl/>
              </w:rPr>
              <w:t>235</w:t>
            </w:r>
          </w:p>
        </w:tc>
        <w:tc>
          <w:tcPr>
            <w:tcW w:w="0" w:type="auto"/>
            <w:vAlign w:val="center"/>
          </w:tcPr>
          <w:p w:rsidR="001F2583" w:rsidRPr="00967415" w:rsidRDefault="001F2583" w:rsidP="00110F7B">
            <w:pPr>
              <w:bidi/>
              <w:ind w:firstLine="0"/>
              <w:jc w:val="center"/>
              <w:rPr>
                <w:rtl/>
              </w:rPr>
            </w:pPr>
            <w:r w:rsidRPr="00967415">
              <w:rPr>
                <w:rFonts w:hint="cs"/>
                <w:rtl/>
              </w:rPr>
              <w:t>235</w:t>
            </w:r>
          </w:p>
        </w:tc>
        <w:tc>
          <w:tcPr>
            <w:tcW w:w="0" w:type="auto"/>
            <w:vAlign w:val="center"/>
          </w:tcPr>
          <w:p w:rsidR="001F2583" w:rsidRPr="00967415" w:rsidRDefault="001F2583" w:rsidP="00110F7B">
            <w:pPr>
              <w:bidi/>
              <w:ind w:firstLine="0"/>
              <w:jc w:val="center"/>
              <w:rPr>
                <w:rtl/>
              </w:rPr>
            </w:pPr>
            <w:r w:rsidRPr="00967415">
              <w:rPr>
                <w:rFonts w:hint="cs"/>
                <w:rtl/>
              </w:rPr>
              <w:t>224</w:t>
            </w:r>
          </w:p>
        </w:tc>
        <w:tc>
          <w:tcPr>
            <w:tcW w:w="0" w:type="auto"/>
            <w:vAlign w:val="center"/>
          </w:tcPr>
          <w:p w:rsidR="001F2583" w:rsidRPr="00967415" w:rsidRDefault="001F2583" w:rsidP="00110F7B">
            <w:pPr>
              <w:bidi/>
              <w:ind w:firstLine="0"/>
              <w:jc w:val="center"/>
              <w:rPr>
                <w:rtl/>
              </w:rPr>
            </w:pPr>
            <w:r w:rsidRPr="00967415">
              <w:rPr>
                <w:rFonts w:hint="cs"/>
                <w:rtl/>
              </w:rPr>
              <w:t>215</w:t>
            </w:r>
          </w:p>
        </w:tc>
        <w:tc>
          <w:tcPr>
            <w:tcW w:w="0" w:type="auto"/>
            <w:vAlign w:val="center"/>
          </w:tcPr>
          <w:p w:rsidR="001F2583" w:rsidRPr="00967415" w:rsidRDefault="001F2583" w:rsidP="00110F7B">
            <w:pPr>
              <w:bidi/>
              <w:ind w:firstLine="0"/>
              <w:jc w:val="center"/>
              <w:rPr>
                <w:rtl/>
              </w:rPr>
            </w:pPr>
            <w:r w:rsidRPr="00967415">
              <w:rPr>
                <w:rFonts w:hint="cs"/>
                <w:rtl/>
              </w:rPr>
              <w:t>206</w:t>
            </w:r>
          </w:p>
        </w:tc>
        <w:tc>
          <w:tcPr>
            <w:tcW w:w="0" w:type="auto"/>
            <w:vAlign w:val="center"/>
          </w:tcPr>
          <w:p w:rsidR="001F2583" w:rsidRPr="00967415" w:rsidRDefault="001F2583" w:rsidP="00110F7B">
            <w:pPr>
              <w:bidi/>
              <w:ind w:firstLine="0"/>
              <w:jc w:val="center"/>
              <w:rPr>
                <w:rtl/>
              </w:rPr>
            </w:pPr>
            <w:r w:rsidRPr="00967415">
              <w:rPr>
                <w:rFonts w:hint="cs"/>
                <w:rtl/>
              </w:rPr>
              <w:t>199</w:t>
            </w:r>
          </w:p>
        </w:tc>
      </w:tr>
      <w:tr w:rsidR="001F2583" w:rsidRPr="00967415" w:rsidTr="00110F7B">
        <w:trPr>
          <w:jc w:val="center"/>
        </w:trPr>
        <w:tc>
          <w:tcPr>
            <w:tcW w:w="0" w:type="auto"/>
            <w:vAlign w:val="center"/>
          </w:tcPr>
          <w:p w:rsidR="001F2583" w:rsidRPr="00967415" w:rsidRDefault="001F2583" w:rsidP="00110F7B">
            <w:pPr>
              <w:bidi/>
              <w:ind w:firstLine="0"/>
              <w:jc w:val="center"/>
              <w:rPr>
                <w:rtl/>
              </w:rPr>
            </w:pPr>
            <w:r w:rsidRPr="00967415">
              <w:rPr>
                <w:rFonts w:hint="cs"/>
                <w:rtl/>
              </w:rPr>
              <w:t>بارسنگ (</w:t>
            </w:r>
            <w:r w:rsidRPr="00967415">
              <w:rPr>
                <w:sz w:val="24"/>
                <w:szCs w:val="24"/>
              </w:rPr>
              <w:t>m</w:t>
            </w:r>
            <w:r w:rsidRPr="00967415">
              <w:rPr>
                <w:rFonts w:hint="cs"/>
                <w:rtl/>
              </w:rPr>
              <w:t>)</w:t>
            </w:r>
          </w:p>
        </w:tc>
        <w:tc>
          <w:tcPr>
            <w:tcW w:w="0" w:type="auto"/>
            <w:vAlign w:val="center"/>
          </w:tcPr>
          <w:p w:rsidR="001F2583" w:rsidRPr="00967415" w:rsidRDefault="001F2583" w:rsidP="00110F7B">
            <w:pPr>
              <w:bidi/>
              <w:ind w:firstLine="0"/>
              <w:jc w:val="center"/>
              <w:rPr>
                <w:rtl/>
              </w:rPr>
            </w:pPr>
            <w:r w:rsidRPr="00967415">
              <w:rPr>
                <w:rFonts w:hint="cs"/>
                <w:rtl/>
              </w:rPr>
              <w:t>87/5</w:t>
            </w:r>
          </w:p>
        </w:tc>
        <w:tc>
          <w:tcPr>
            <w:tcW w:w="0" w:type="auto"/>
            <w:vAlign w:val="center"/>
          </w:tcPr>
          <w:p w:rsidR="001F2583" w:rsidRPr="00967415" w:rsidRDefault="001F2583" w:rsidP="00110F7B">
            <w:pPr>
              <w:bidi/>
              <w:ind w:firstLine="0"/>
              <w:jc w:val="center"/>
              <w:rPr>
                <w:rtl/>
              </w:rPr>
            </w:pPr>
            <w:r w:rsidRPr="00967415">
              <w:rPr>
                <w:rFonts w:hint="cs"/>
                <w:rtl/>
              </w:rPr>
              <w:t>87/5</w:t>
            </w:r>
          </w:p>
        </w:tc>
        <w:tc>
          <w:tcPr>
            <w:tcW w:w="0" w:type="auto"/>
            <w:vAlign w:val="center"/>
          </w:tcPr>
          <w:p w:rsidR="001F2583" w:rsidRPr="00967415" w:rsidRDefault="001F2583" w:rsidP="00110F7B">
            <w:pPr>
              <w:bidi/>
              <w:ind w:firstLine="0"/>
              <w:jc w:val="center"/>
              <w:rPr>
                <w:rtl/>
              </w:rPr>
            </w:pPr>
            <w:r w:rsidRPr="00967415">
              <w:rPr>
                <w:rFonts w:hint="cs"/>
                <w:rtl/>
              </w:rPr>
              <w:t>87/5</w:t>
            </w:r>
          </w:p>
        </w:tc>
        <w:tc>
          <w:tcPr>
            <w:tcW w:w="0" w:type="auto"/>
            <w:vAlign w:val="center"/>
          </w:tcPr>
          <w:p w:rsidR="001F2583" w:rsidRPr="00967415" w:rsidRDefault="001F2583" w:rsidP="00110F7B">
            <w:pPr>
              <w:bidi/>
              <w:ind w:firstLine="0"/>
              <w:jc w:val="center"/>
              <w:rPr>
                <w:rtl/>
              </w:rPr>
            </w:pPr>
            <w:r w:rsidRPr="00967415">
              <w:rPr>
                <w:rFonts w:hint="cs"/>
                <w:rtl/>
              </w:rPr>
              <w:t>87/5</w:t>
            </w:r>
          </w:p>
        </w:tc>
        <w:tc>
          <w:tcPr>
            <w:tcW w:w="0" w:type="auto"/>
            <w:vAlign w:val="center"/>
          </w:tcPr>
          <w:p w:rsidR="001F2583" w:rsidRPr="00967415" w:rsidRDefault="001F2583" w:rsidP="00110F7B">
            <w:pPr>
              <w:bidi/>
              <w:ind w:firstLine="0"/>
              <w:jc w:val="center"/>
              <w:rPr>
                <w:rtl/>
              </w:rPr>
            </w:pPr>
            <w:r w:rsidRPr="00967415">
              <w:rPr>
                <w:rFonts w:hint="cs"/>
                <w:rtl/>
              </w:rPr>
              <w:t>87/5</w:t>
            </w:r>
          </w:p>
        </w:tc>
        <w:tc>
          <w:tcPr>
            <w:tcW w:w="0" w:type="auto"/>
            <w:vAlign w:val="center"/>
          </w:tcPr>
          <w:p w:rsidR="001F2583" w:rsidRPr="00967415" w:rsidRDefault="001F2583" w:rsidP="00110F7B">
            <w:pPr>
              <w:bidi/>
              <w:ind w:firstLine="0"/>
              <w:jc w:val="center"/>
              <w:rPr>
                <w:rtl/>
              </w:rPr>
            </w:pPr>
            <w:r w:rsidRPr="00967415">
              <w:rPr>
                <w:rFonts w:hint="cs"/>
                <w:rtl/>
              </w:rPr>
              <w:t>87/5</w:t>
            </w:r>
          </w:p>
        </w:tc>
        <w:tc>
          <w:tcPr>
            <w:tcW w:w="0" w:type="auto"/>
            <w:vAlign w:val="center"/>
          </w:tcPr>
          <w:p w:rsidR="001F2583" w:rsidRPr="00967415" w:rsidRDefault="001F2583" w:rsidP="00110F7B">
            <w:pPr>
              <w:bidi/>
              <w:ind w:firstLine="0"/>
              <w:jc w:val="center"/>
              <w:rPr>
                <w:rtl/>
              </w:rPr>
            </w:pPr>
            <w:r w:rsidRPr="00967415">
              <w:rPr>
                <w:rFonts w:hint="cs"/>
                <w:rtl/>
              </w:rPr>
              <w:t>61/5</w:t>
            </w:r>
          </w:p>
        </w:tc>
        <w:tc>
          <w:tcPr>
            <w:tcW w:w="0" w:type="auto"/>
            <w:vAlign w:val="center"/>
          </w:tcPr>
          <w:p w:rsidR="001F2583" w:rsidRPr="00967415" w:rsidRDefault="001F2583" w:rsidP="00110F7B">
            <w:pPr>
              <w:bidi/>
              <w:ind w:firstLine="0"/>
              <w:jc w:val="center"/>
              <w:rPr>
                <w:rtl/>
              </w:rPr>
            </w:pPr>
            <w:r w:rsidRPr="00967415">
              <w:rPr>
                <w:rFonts w:hint="cs"/>
                <w:rtl/>
              </w:rPr>
              <w:t>36/5</w:t>
            </w:r>
          </w:p>
        </w:tc>
        <w:tc>
          <w:tcPr>
            <w:tcW w:w="0" w:type="auto"/>
            <w:vAlign w:val="center"/>
          </w:tcPr>
          <w:p w:rsidR="001F2583" w:rsidRPr="00967415" w:rsidRDefault="001F2583" w:rsidP="00110F7B">
            <w:pPr>
              <w:bidi/>
              <w:ind w:firstLine="0"/>
              <w:jc w:val="center"/>
              <w:rPr>
                <w:rtl/>
              </w:rPr>
            </w:pPr>
            <w:r w:rsidRPr="00967415">
              <w:rPr>
                <w:rFonts w:hint="cs"/>
                <w:rtl/>
              </w:rPr>
              <w:t>16/5</w:t>
            </w:r>
          </w:p>
        </w:tc>
        <w:tc>
          <w:tcPr>
            <w:tcW w:w="0" w:type="auto"/>
            <w:vAlign w:val="center"/>
          </w:tcPr>
          <w:p w:rsidR="001F2583" w:rsidRPr="00967415" w:rsidRDefault="001F2583" w:rsidP="00110F7B">
            <w:pPr>
              <w:bidi/>
              <w:ind w:firstLine="0"/>
              <w:jc w:val="center"/>
              <w:rPr>
                <w:rtl/>
              </w:rPr>
            </w:pPr>
            <w:r w:rsidRPr="00967415">
              <w:rPr>
                <w:rFonts w:hint="cs"/>
                <w:rtl/>
              </w:rPr>
              <w:t>98/4</w:t>
            </w:r>
          </w:p>
        </w:tc>
      </w:tr>
      <w:tr w:rsidR="001F2583" w:rsidRPr="00967415" w:rsidTr="00110F7B">
        <w:trPr>
          <w:jc w:val="center"/>
        </w:trPr>
        <w:tc>
          <w:tcPr>
            <w:tcW w:w="0" w:type="auto"/>
            <w:vAlign w:val="center"/>
          </w:tcPr>
          <w:p w:rsidR="001F2583" w:rsidRPr="00967415" w:rsidRDefault="00040418" w:rsidP="00110F7B">
            <w:pPr>
              <w:bidi/>
              <w:ind w:firstLine="0"/>
              <w:jc w:val="center"/>
              <w:rPr>
                <w:rtl/>
              </w:rPr>
            </w:pPr>
            <w:r>
              <w:rPr>
                <w:rFonts w:hint="cs"/>
                <w:rtl/>
              </w:rPr>
              <w:t>فاصله جناحی</w:t>
            </w:r>
            <w:r w:rsidR="001F2583" w:rsidRPr="00967415">
              <w:rPr>
                <w:rFonts w:hint="cs"/>
                <w:rtl/>
              </w:rPr>
              <w:t xml:space="preserve"> (</w:t>
            </w:r>
            <w:r w:rsidR="001F2583" w:rsidRPr="00967415">
              <w:rPr>
                <w:sz w:val="24"/>
                <w:szCs w:val="24"/>
              </w:rPr>
              <w:t>m</w:t>
            </w:r>
            <w:r w:rsidR="001F2583" w:rsidRPr="00967415">
              <w:rPr>
                <w:rFonts w:hint="cs"/>
                <w:rtl/>
              </w:rPr>
              <w:t>)</w:t>
            </w:r>
          </w:p>
        </w:tc>
        <w:tc>
          <w:tcPr>
            <w:tcW w:w="0" w:type="auto"/>
            <w:vAlign w:val="center"/>
          </w:tcPr>
          <w:p w:rsidR="001F2583" w:rsidRPr="00967415" w:rsidRDefault="001F2583" w:rsidP="00110F7B">
            <w:pPr>
              <w:bidi/>
              <w:ind w:firstLine="0"/>
              <w:jc w:val="center"/>
              <w:rPr>
                <w:rtl/>
              </w:rPr>
            </w:pPr>
            <w:r w:rsidRPr="00967415">
              <w:rPr>
                <w:rFonts w:hint="cs"/>
                <w:rtl/>
              </w:rPr>
              <w:t>75/6</w:t>
            </w:r>
          </w:p>
        </w:tc>
        <w:tc>
          <w:tcPr>
            <w:tcW w:w="0" w:type="auto"/>
            <w:vAlign w:val="center"/>
          </w:tcPr>
          <w:p w:rsidR="001F2583" w:rsidRPr="00967415" w:rsidRDefault="001F2583" w:rsidP="00110F7B">
            <w:pPr>
              <w:bidi/>
              <w:ind w:firstLine="0"/>
              <w:jc w:val="center"/>
              <w:rPr>
                <w:rtl/>
              </w:rPr>
            </w:pPr>
            <w:r w:rsidRPr="00967415">
              <w:rPr>
                <w:rFonts w:hint="cs"/>
                <w:rtl/>
              </w:rPr>
              <w:t>75/6</w:t>
            </w:r>
          </w:p>
        </w:tc>
        <w:tc>
          <w:tcPr>
            <w:tcW w:w="0" w:type="auto"/>
            <w:vAlign w:val="center"/>
          </w:tcPr>
          <w:p w:rsidR="001F2583" w:rsidRPr="00967415" w:rsidRDefault="001F2583" w:rsidP="00110F7B">
            <w:pPr>
              <w:bidi/>
              <w:ind w:firstLine="0"/>
              <w:jc w:val="center"/>
              <w:rPr>
                <w:rtl/>
              </w:rPr>
            </w:pPr>
            <w:r w:rsidRPr="00967415">
              <w:rPr>
                <w:rFonts w:hint="cs"/>
                <w:rtl/>
              </w:rPr>
              <w:t>75/6</w:t>
            </w:r>
          </w:p>
        </w:tc>
        <w:tc>
          <w:tcPr>
            <w:tcW w:w="0" w:type="auto"/>
            <w:vAlign w:val="center"/>
          </w:tcPr>
          <w:p w:rsidR="001F2583" w:rsidRPr="00967415" w:rsidRDefault="001F2583" w:rsidP="00110F7B">
            <w:pPr>
              <w:bidi/>
              <w:ind w:firstLine="0"/>
              <w:jc w:val="center"/>
              <w:rPr>
                <w:rtl/>
              </w:rPr>
            </w:pPr>
            <w:r w:rsidRPr="00967415">
              <w:rPr>
                <w:rFonts w:hint="cs"/>
                <w:rtl/>
              </w:rPr>
              <w:t>75/6</w:t>
            </w:r>
          </w:p>
        </w:tc>
        <w:tc>
          <w:tcPr>
            <w:tcW w:w="0" w:type="auto"/>
            <w:vAlign w:val="center"/>
          </w:tcPr>
          <w:p w:rsidR="001F2583" w:rsidRPr="00967415" w:rsidRDefault="001F2583" w:rsidP="00110F7B">
            <w:pPr>
              <w:bidi/>
              <w:ind w:firstLine="0"/>
              <w:jc w:val="center"/>
              <w:rPr>
                <w:rtl/>
              </w:rPr>
            </w:pPr>
            <w:r w:rsidRPr="00967415">
              <w:rPr>
                <w:rFonts w:hint="cs"/>
                <w:rtl/>
              </w:rPr>
              <w:t>75/6</w:t>
            </w:r>
          </w:p>
        </w:tc>
        <w:tc>
          <w:tcPr>
            <w:tcW w:w="0" w:type="auto"/>
            <w:vAlign w:val="center"/>
          </w:tcPr>
          <w:p w:rsidR="001F2583" w:rsidRPr="00967415" w:rsidRDefault="001F2583" w:rsidP="00110F7B">
            <w:pPr>
              <w:bidi/>
              <w:ind w:firstLine="0"/>
              <w:jc w:val="center"/>
              <w:rPr>
                <w:rtl/>
              </w:rPr>
            </w:pPr>
            <w:r w:rsidRPr="00967415">
              <w:rPr>
                <w:rFonts w:hint="cs"/>
                <w:rtl/>
              </w:rPr>
              <w:t>75/6</w:t>
            </w:r>
          </w:p>
        </w:tc>
        <w:tc>
          <w:tcPr>
            <w:tcW w:w="0" w:type="auto"/>
            <w:vAlign w:val="center"/>
          </w:tcPr>
          <w:p w:rsidR="001F2583" w:rsidRPr="00967415" w:rsidRDefault="001F2583" w:rsidP="00110F7B">
            <w:pPr>
              <w:bidi/>
              <w:ind w:firstLine="0"/>
              <w:jc w:val="center"/>
              <w:rPr>
                <w:rtl/>
              </w:rPr>
            </w:pPr>
            <w:r w:rsidRPr="00967415">
              <w:rPr>
                <w:rFonts w:hint="cs"/>
                <w:rtl/>
              </w:rPr>
              <w:t>45/6</w:t>
            </w:r>
          </w:p>
        </w:tc>
        <w:tc>
          <w:tcPr>
            <w:tcW w:w="0" w:type="auto"/>
            <w:vAlign w:val="center"/>
          </w:tcPr>
          <w:p w:rsidR="001F2583" w:rsidRPr="00967415" w:rsidRDefault="001F2583" w:rsidP="00110F7B">
            <w:pPr>
              <w:bidi/>
              <w:ind w:firstLine="0"/>
              <w:jc w:val="center"/>
              <w:rPr>
                <w:rtl/>
              </w:rPr>
            </w:pPr>
            <w:r w:rsidRPr="00967415">
              <w:rPr>
                <w:rFonts w:hint="cs"/>
                <w:rtl/>
              </w:rPr>
              <w:t>17/6</w:t>
            </w:r>
          </w:p>
        </w:tc>
        <w:tc>
          <w:tcPr>
            <w:tcW w:w="0" w:type="auto"/>
            <w:vAlign w:val="center"/>
          </w:tcPr>
          <w:p w:rsidR="001F2583" w:rsidRPr="00967415" w:rsidRDefault="001F2583" w:rsidP="00110F7B">
            <w:pPr>
              <w:bidi/>
              <w:ind w:firstLine="0"/>
              <w:jc w:val="center"/>
              <w:rPr>
                <w:rtl/>
              </w:rPr>
            </w:pPr>
            <w:r w:rsidRPr="00967415">
              <w:rPr>
                <w:rFonts w:hint="cs"/>
                <w:rtl/>
              </w:rPr>
              <w:t>93/5</w:t>
            </w:r>
          </w:p>
        </w:tc>
        <w:tc>
          <w:tcPr>
            <w:tcW w:w="0" w:type="auto"/>
            <w:vAlign w:val="center"/>
          </w:tcPr>
          <w:p w:rsidR="001F2583" w:rsidRPr="00967415" w:rsidRDefault="001F2583" w:rsidP="00110F7B">
            <w:pPr>
              <w:bidi/>
              <w:ind w:firstLine="0"/>
              <w:jc w:val="center"/>
              <w:rPr>
                <w:rtl/>
              </w:rPr>
            </w:pPr>
            <w:r w:rsidRPr="00967415">
              <w:rPr>
                <w:rFonts w:hint="cs"/>
                <w:rtl/>
              </w:rPr>
              <w:t>72/5</w:t>
            </w:r>
          </w:p>
        </w:tc>
      </w:tr>
      <w:tr w:rsidR="001F2583" w:rsidRPr="00967415" w:rsidTr="00110F7B">
        <w:trPr>
          <w:jc w:val="center"/>
        </w:trPr>
        <w:tc>
          <w:tcPr>
            <w:tcW w:w="0" w:type="auto"/>
            <w:vAlign w:val="center"/>
          </w:tcPr>
          <w:p w:rsidR="001F2583" w:rsidRPr="00967415" w:rsidRDefault="001F2583" w:rsidP="00110F7B">
            <w:pPr>
              <w:bidi/>
              <w:ind w:firstLine="0"/>
              <w:jc w:val="center"/>
              <w:rPr>
                <w:rtl/>
              </w:rPr>
            </w:pPr>
            <w:r w:rsidRPr="00967415">
              <w:rPr>
                <w:rFonts w:hint="cs"/>
                <w:rtl/>
              </w:rPr>
              <w:t>ارتفاع پله (</w:t>
            </w:r>
            <w:r w:rsidRPr="00967415">
              <w:rPr>
                <w:sz w:val="24"/>
                <w:szCs w:val="24"/>
              </w:rPr>
              <w:t>m</w:t>
            </w:r>
            <w:r w:rsidRPr="00967415">
              <w:rPr>
                <w:rFonts w:hint="cs"/>
                <w:rtl/>
              </w:rPr>
              <w:t>)</w:t>
            </w:r>
          </w:p>
        </w:tc>
        <w:tc>
          <w:tcPr>
            <w:tcW w:w="0" w:type="auto"/>
            <w:vAlign w:val="center"/>
          </w:tcPr>
          <w:p w:rsidR="001F2583" w:rsidRPr="00967415" w:rsidRDefault="001F2583" w:rsidP="00110F7B">
            <w:pPr>
              <w:bidi/>
              <w:ind w:firstLine="0"/>
              <w:jc w:val="center"/>
              <w:rPr>
                <w:rtl/>
              </w:rPr>
            </w:pPr>
            <w:r w:rsidRPr="00967415">
              <w:rPr>
                <w:rFonts w:hint="cs"/>
                <w:rtl/>
              </w:rPr>
              <w:t>15</w:t>
            </w:r>
          </w:p>
        </w:tc>
        <w:tc>
          <w:tcPr>
            <w:tcW w:w="0" w:type="auto"/>
            <w:vAlign w:val="center"/>
          </w:tcPr>
          <w:p w:rsidR="001F2583" w:rsidRPr="00967415" w:rsidRDefault="001F2583" w:rsidP="00110F7B">
            <w:pPr>
              <w:bidi/>
              <w:ind w:firstLine="0"/>
              <w:jc w:val="center"/>
              <w:rPr>
                <w:rtl/>
              </w:rPr>
            </w:pPr>
            <w:r w:rsidRPr="00967415">
              <w:rPr>
                <w:rFonts w:hint="cs"/>
                <w:rtl/>
              </w:rPr>
              <w:t>15</w:t>
            </w:r>
          </w:p>
        </w:tc>
        <w:tc>
          <w:tcPr>
            <w:tcW w:w="0" w:type="auto"/>
            <w:vAlign w:val="center"/>
          </w:tcPr>
          <w:p w:rsidR="001F2583" w:rsidRPr="00967415" w:rsidRDefault="001F2583" w:rsidP="00110F7B">
            <w:pPr>
              <w:bidi/>
              <w:ind w:firstLine="0"/>
              <w:jc w:val="center"/>
              <w:rPr>
                <w:rtl/>
              </w:rPr>
            </w:pPr>
            <w:r w:rsidRPr="00967415">
              <w:rPr>
                <w:rFonts w:hint="cs"/>
                <w:rtl/>
              </w:rPr>
              <w:t>15</w:t>
            </w:r>
          </w:p>
        </w:tc>
        <w:tc>
          <w:tcPr>
            <w:tcW w:w="0" w:type="auto"/>
            <w:vAlign w:val="center"/>
          </w:tcPr>
          <w:p w:rsidR="001F2583" w:rsidRPr="00967415" w:rsidRDefault="001F2583" w:rsidP="00110F7B">
            <w:pPr>
              <w:bidi/>
              <w:ind w:firstLine="0"/>
              <w:jc w:val="center"/>
              <w:rPr>
                <w:rtl/>
              </w:rPr>
            </w:pPr>
            <w:r w:rsidRPr="00967415">
              <w:rPr>
                <w:rFonts w:hint="cs"/>
                <w:rtl/>
              </w:rPr>
              <w:t>15</w:t>
            </w:r>
          </w:p>
        </w:tc>
        <w:tc>
          <w:tcPr>
            <w:tcW w:w="0" w:type="auto"/>
            <w:vAlign w:val="center"/>
          </w:tcPr>
          <w:p w:rsidR="001F2583" w:rsidRPr="00967415" w:rsidRDefault="001F2583" w:rsidP="00110F7B">
            <w:pPr>
              <w:bidi/>
              <w:ind w:firstLine="0"/>
              <w:jc w:val="center"/>
              <w:rPr>
                <w:rtl/>
              </w:rPr>
            </w:pPr>
            <w:r w:rsidRPr="00967415">
              <w:rPr>
                <w:rFonts w:hint="cs"/>
                <w:rtl/>
              </w:rPr>
              <w:t>15</w:t>
            </w:r>
          </w:p>
        </w:tc>
        <w:tc>
          <w:tcPr>
            <w:tcW w:w="0" w:type="auto"/>
            <w:vAlign w:val="center"/>
          </w:tcPr>
          <w:p w:rsidR="001F2583" w:rsidRPr="00967415" w:rsidRDefault="001F2583" w:rsidP="00110F7B">
            <w:pPr>
              <w:bidi/>
              <w:ind w:firstLine="0"/>
              <w:jc w:val="center"/>
              <w:rPr>
                <w:rtl/>
              </w:rPr>
            </w:pPr>
            <w:r w:rsidRPr="00967415">
              <w:rPr>
                <w:rFonts w:hint="cs"/>
                <w:rtl/>
              </w:rPr>
              <w:t>15</w:t>
            </w:r>
          </w:p>
        </w:tc>
        <w:tc>
          <w:tcPr>
            <w:tcW w:w="0" w:type="auto"/>
            <w:vAlign w:val="center"/>
          </w:tcPr>
          <w:p w:rsidR="001F2583" w:rsidRPr="00967415" w:rsidRDefault="001F2583" w:rsidP="00110F7B">
            <w:pPr>
              <w:bidi/>
              <w:ind w:firstLine="0"/>
              <w:jc w:val="center"/>
              <w:rPr>
                <w:rtl/>
              </w:rPr>
            </w:pPr>
            <w:r w:rsidRPr="00967415">
              <w:rPr>
                <w:rFonts w:hint="cs"/>
                <w:rtl/>
              </w:rPr>
              <w:t>33/14</w:t>
            </w:r>
          </w:p>
        </w:tc>
        <w:tc>
          <w:tcPr>
            <w:tcW w:w="0" w:type="auto"/>
            <w:vAlign w:val="center"/>
          </w:tcPr>
          <w:p w:rsidR="001F2583" w:rsidRPr="00967415" w:rsidRDefault="001F2583" w:rsidP="00110F7B">
            <w:pPr>
              <w:bidi/>
              <w:ind w:firstLine="0"/>
              <w:jc w:val="center"/>
              <w:rPr>
                <w:rtl/>
              </w:rPr>
            </w:pPr>
            <w:r w:rsidRPr="00967415">
              <w:rPr>
                <w:rFonts w:hint="cs"/>
                <w:rtl/>
              </w:rPr>
              <w:t>71/13</w:t>
            </w:r>
          </w:p>
        </w:tc>
        <w:tc>
          <w:tcPr>
            <w:tcW w:w="0" w:type="auto"/>
            <w:vAlign w:val="center"/>
          </w:tcPr>
          <w:p w:rsidR="001F2583" w:rsidRPr="00967415" w:rsidRDefault="001F2583" w:rsidP="00110F7B">
            <w:pPr>
              <w:bidi/>
              <w:ind w:firstLine="0"/>
              <w:jc w:val="center"/>
              <w:rPr>
                <w:rtl/>
              </w:rPr>
            </w:pPr>
            <w:r w:rsidRPr="00967415">
              <w:rPr>
                <w:rFonts w:hint="cs"/>
                <w:rtl/>
              </w:rPr>
              <w:t>18/13</w:t>
            </w:r>
          </w:p>
        </w:tc>
        <w:tc>
          <w:tcPr>
            <w:tcW w:w="0" w:type="auto"/>
            <w:vAlign w:val="center"/>
          </w:tcPr>
          <w:p w:rsidR="001F2583" w:rsidRPr="00967415" w:rsidRDefault="001F2583" w:rsidP="00110F7B">
            <w:pPr>
              <w:bidi/>
              <w:ind w:firstLine="0"/>
              <w:jc w:val="center"/>
              <w:rPr>
                <w:rtl/>
              </w:rPr>
            </w:pPr>
            <w:r w:rsidRPr="00967415">
              <w:rPr>
                <w:rFonts w:hint="cs"/>
                <w:rtl/>
              </w:rPr>
              <w:t>72/12</w:t>
            </w:r>
          </w:p>
        </w:tc>
      </w:tr>
      <w:tr w:rsidR="001F2583" w:rsidRPr="00967415" w:rsidTr="00110F7B">
        <w:trPr>
          <w:jc w:val="center"/>
        </w:trPr>
        <w:tc>
          <w:tcPr>
            <w:tcW w:w="0" w:type="auto"/>
            <w:vAlign w:val="center"/>
          </w:tcPr>
          <w:p w:rsidR="001F2583" w:rsidRPr="00967415" w:rsidRDefault="00A13EE2" w:rsidP="00110F7B">
            <w:pPr>
              <w:bidi/>
              <w:ind w:firstLine="0"/>
              <w:jc w:val="center"/>
              <w:rPr>
                <w:rtl/>
              </w:rPr>
            </w:pPr>
            <w:r>
              <w:rPr>
                <w:rFonts w:hint="cs"/>
                <w:rtl/>
              </w:rPr>
              <w:t>اضافه حفاری</w:t>
            </w:r>
            <w:r w:rsidR="001F2583" w:rsidRPr="00967415">
              <w:rPr>
                <w:rFonts w:hint="cs"/>
                <w:rtl/>
              </w:rPr>
              <w:t xml:space="preserve"> (</w:t>
            </w:r>
            <w:r w:rsidR="001F2583" w:rsidRPr="00967415">
              <w:rPr>
                <w:sz w:val="24"/>
                <w:szCs w:val="24"/>
              </w:rPr>
              <w:t>m</w:t>
            </w:r>
            <w:r w:rsidR="001F2583" w:rsidRPr="00967415">
              <w:rPr>
                <w:rFonts w:hint="cs"/>
                <w:rtl/>
              </w:rPr>
              <w:t>)</w:t>
            </w:r>
          </w:p>
        </w:tc>
        <w:tc>
          <w:tcPr>
            <w:tcW w:w="0" w:type="auto"/>
            <w:vAlign w:val="center"/>
          </w:tcPr>
          <w:p w:rsidR="001F2583" w:rsidRPr="00967415" w:rsidRDefault="001F2583" w:rsidP="00110F7B">
            <w:pPr>
              <w:bidi/>
              <w:ind w:firstLine="0"/>
              <w:jc w:val="center"/>
              <w:rPr>
                <w:rtl/>
              </w:rPr>
            </w:pPr>
            <w:r w:rsidRPr="00967415">
              <w:rPr>
                <w:rFonts w:hint="cs"/>
                <w:rtl/>
              </w:rPr>
              <w:t>76/1</w:t>
            </w:r>
          </w:p>
        </w:tc>
        <w:tc>
          <w:tcPr>
            <w:tcW w:w="0" w:type="auto"/>
            <w:vAlign w:val="center"/>
          </w:tcPr>
          <w:p w:rsidR="001F2583" w:rsidRPr="00967415" w:rsidRDefault="001F2583" w:rsidP="00110F7B">
            <w:pPr>
              <w:bidi/>
              <w:ind w:firstLine="0"/>
              <w:jc w:val="center"/>
              <w:rPr>
                <w:rtl/>
              </w:rPr>
            </w:pPr>
            <w:r w:rsidRPr="00967415">
              <w:rPr>
                <w:rFonts w:hint="cs"/>
                <w:rtl/>
              </w:rPr>
              <w:t>76/1</w:t>
            </w:r>
          </w:p>
        </w:tc>
        <w:tc>
          <w:tcPr>
            <w:tcW w:w="0" w:type="auto"/>
            <w:vAlign w:val="center"/>
          </w:tcPr>
          <w:p w:rsidR="001F2583" w:rsidRPr="00967415" w:rsidRDefault="001F2583" w:rsidP="00110F7B">
            <w:pPr>
              <w:bidi/>
              <w:ind w:firstLine="0"/>
              <w:jc w:val="center"/>
              <w:rPr>
                <w:rtl/>
              </w:rPr>
            </w:pPr>
            <w:r w:rsidRPr="00967415">
              <w:rPr>
                <w:rFonts w:hint="cs"/>
                <w:rtl/>
              </w:rPr>
              <w:t>76/1</w:t>
            </w:r>
          </w:p>
        </w:tc>
        <w:tc>
          <w:tcPr>
            <w:tcW w:w="0" w:type="auto"/>
            <w:vAlign w:val="center"/>
          </w:tcPr>
          <w:p w:rsidR="001F2583" w:rsidRPr="00967415" w:rsidRDefault="001F2583" w:rsidP="00110F7B">
            <w:pPr>
              <w:bidi/>
              <w:ind w:firstLine="0"/>
              <w:jc w:val="center"/>
              <w:rPr>
                <w:rtl/>
              </w:rPr>
            </w:pPr>
            <w:r w:rsidRPr="00967415">
              <w:rPr>
                <w:rFonts w:hint="cs"/>
                <w:rtl/>
              </w:rPr>
              <w:t>76/1</w:t>
            </w:r>
          </w:p>
        </w:tc>
        <w:tc>
          <w:tcPr>
            <w:tcW w:w="0" w:type="auto"/>
            <w:vAlign w:val="center"/>
          </w:tcPr>
          <w:p w:rsidR="001F2583" w:rsidRPr="00967415" w:rsidRDefault="001F2583" w:rsidP="00110F7B">
            <w:pPr>
              <w:bidi/>
              <w:ind w:firstLine="0"/>
              <w:jc w:val="center"/>
              <w:rPr>
                <w:rtl/>
              </w:rPr>
            </w:pPr>
            <w:r w:rsidRPr="00967415">
              <w:rPr>
                <w:rFonts w:hint="cs"/>
                <w:rtl/>
              </w:rPr>
              <w:t>76/1</w:t>
            </w:r>
          </w:p>
        </w:tc>
        <w:tc>
          <w:tcPr>
            <w:tcW w:w="0" w:type="auto"/>
            <w:vAlign w:val="center"/>
          </w:tcPr>
          <w:p w:rsidR="001F2583" w:rsidRPr="00967415" w:rsidRDefault="001F2583" w:rsidP="00110F7B">
            <w:pPr>
              <w:bidi/>
              <w:ind w:firstLine="0"/>
              <w:jc w:val="center"/>
              <w:rPr>
                <w:rtl/>
              </w:rPr>
            </w:pPr>
            <w:r w:rsidRPr="00967415">
              <w:rPr>
                <w:rFonts w:hint="cs"/>
                <w:rtl/>
              </w:rPr>
              <w:t>76/1</w:t>
            </w:r>
          </w:p>
        </w:tc>
        <w:tc>
          <w:tcPr>
            <w:tcW w:w="0" w:type="auto"/>
            <w:vAlign w:val="center"/>
          </w:tcPr>
          <w:p w:rsidR="001F2583" w:rsidRPr="00967415" w:rsidRDefault="001F2583" w:rsidP="00110F7B">
            <w:pPr>
              <w:bidi/>
              <w:ind w:firstLine="0"/>
              <w:jc w:val="center"/>
              <w:rPr>
                <w:rtl/>
              </w:rPr>
            </w:pPr>
            <w:r w:rsidRPr="00967415">
              <w:rPr>
                <w:rFonts w:hint="cs"/>
                <w:rtl/>
              </w:rPr>
              <w:t>68/1</w:t>
            </w:r>
          </w:p>
        </w:tc>
        <w:tc>
          <w:tcPr>
            <w:tcW w:w="0" w:type="auto"/>
            <w:vAlign w:val="center"/>
          </w:tcPr>
          <w:p w:rsidR="001F2583" w:rsidRPr="00967415" w:rsidRDefault="001F2583" w:rsidP="00110F7B">
            <w:pPr>
              <w:bidi/>
              <w:ind w:firstLine="0"/>
              <w:jc w:val="center"/>
              <w:rPr>
                <w:rtl/>
              </w:rPr>
            </w:pPr>
            <w:r w:rsidRPr="00967415">
              <w:rPr>
                <w:rFonts w:hint="cs"/>
                <w:rtl/>
              </w:rPr>
              <w:t>61/1</w:t>
            </w:r>
          </w:p>
        </w:tc>
        <w:tc>
          <w:tcPr>
            <w:tcW w:w="0" w:type="auto"/>
            <w:vAlign w:val="center"/>
          </w:tcPr>
          <w:p w:rsidR="001F2583" w:rsidRPr="00967415" w:rsidRDefault="001F2583" w:rsidP="00110F7B">
            <w:pPr>
              <w:bidi/>
              <w:ind w:firstLine="0"/>
              <w:jc w:val="center"/>
              <w:rPr>
                <w:rtl/>
              </w:rPr>
            </w:pPr>
            <w:r w:rsidRPr="00967415">
              <w:rPr>
                <w:rFonts w:hint="cs"/>
                <w:rtl/>
              </w:rPr>
              <w:t>55/1</w:t>
            </w:r>
          </w:p>
        </w:tc>
        <w:tc>
          <w:tcPr>
            <w:tcW w:w="0" w:type="auto"/>
            <w:vAlign w:val="center"/>
          </w:tcPr>
          <w:p w:rsidR="001F2583" w:rsidRPr="00967415" w:rsidRDefault="001F2583" w:rsidP="00110F7B">
            <w:pPr>
              <w:bidi/>
              <w:ind w:firstLine="0"/>
              <w:jc w:val="center"/>
              <w:rPr>
                <w:rtl/>
              </w:rPr>
            </w:pPr>
            <w:r w:rsidRPr="00967415">
              <w:rPr>
                <w:rFonts w:hint="cs"/>
                <w:rtl/>
              </w:rPr>
              <w:t>49/1</w:t>
            </w:r>
          </w:p>
        </w:tc>
      </w:tr>
      <w:tr w:rsidR="001F2583" w:rsidRPr="00967415" w:rsidTr="00110F7B">
        <w:trPr>
          <w:jc w:val="center"/>
        </w:trPr>
        <w:tc>
          <w:tcPr>
            <w:tcW w:w="0" w:type="auto"/>
            <w:vAlign w:val="center"/>
          </w:tcPr>
          <w:p w:rsidR="001F2583" w:rsidRPr="00967415" w:rsidRDefault="001F2583" w:rsidP="00110F7B">
            <w:pPr>
              <w:bidi/>
              <w:ind w:firstLine="0"/>
              <w:jc w:val="center"/>
              <w:rPr>
                <w:rtl/>
              </w:rPr>
            </w:pPr>
            <w:r w:rsidRPr="00967415">
              <w:rPr>
                <w:rFonts w:hint="cs"/>
                <w:rtl/>
              </w:rPr>
              <w:t>گل گذاری (</w:t>
            </w:r>
            <w:r w:rsidRPr="00967415">
              <w:rPr>
                <w:sz w:val="24"/>
                <w:szCs w:val="24"/>
              </w:rPr>
              <w:t>m</w:t>
            </w:r>
            <w:r w:rsidRPr="00967415">
              <w:rPr>
                <w:rFonts w:hint="cs"/>
                <w:rtl/>
              </w:rPr>
              <w:t>)</w:t>
            </w:r>
          </w:p>
        </w:tc>
        <w:tc>
          <w:tcPr>
            <w:tcW w:w="0" w:type="auto"/>
            <w:vAlign w:val="center"/>
          </w:tcPr>
          <w:p w:rsidR="001F2583" w:rsidRPr="00967415" w:rsidRDefault="001F2583" w:rsidP="00110F7B">
            <w:pPr>
              <w:bidi/>
              <w:ind w:firstLine="0"/>
              <w:jc w:val="center"/>
              <w:rPr>
                <w:rtl/>
              </w:rPr>
            </w:pPr>
            <w:r w:rsidRPr="00967415">
              <w:rPr>
                <w:rFonts w:hint="cs"/>
                <w:rtl/>
              </w:rPr>
              <w:t>87/5</w:t>
            </w:r>
          </w:p>
        </w:tc>
        <w:tc>
          <w:tcPr>
            <w:tcW w:w="0" w:type="auto"/>
            <w:vAlign w:val="center"/>
          </w:tcPr>
          <w:p w:rsidR="001F2583" w:rsidRPr="00967415" w:rsidRDefault="001F2583" w:rsidP="00110F7B">
            <w:pPr>
              <w:bidi/>
              <w:ind w:firstLine="0"/>
              <w:jc w:val="center"/>
              <w:rPr>
                <w:rtl/>
              </w:rPr>
            </w:pPr>
            <w:r w:rsidRPr="00967415">
              <w:rPr>
                <w:rFonts w:hint="cs"/>
                <w:rtl/>
              </w:rPr>
              <w:t>87/5</w:t>
            </w:r>
          </w:p>
        </w:tc>
        <w:tc>
          <w:tcPr>
            <w:tcW w:w="0" w:type="auto"/>
            <w:vAlign w:val="center"/>
          </w:tcPr>
          <w:p w:rsidR="001F2583" w:rsidRPr="00967415" w:rsidRDefault="001F2583" w:rsidP="00110F7B">
            <w:pPr>
              <w:bidi/>
              <w:ind w:firstLine="0"/>
              <w:jc w:val="center"/>
              <w:rPr>
                <w:rtl/>
              </w:rPr>
            </w:pPr>
            <w:r w:rsidRPr="00967415">
              <w:rPr>
                <w:rFonts w:hint="cs"/>
                <w:rtl/>
              </w:rPr>
              <w:t>87/5</w:t>
            </w:r>
          </w:p>
        </w:tc>
        <w:tc>
          <w:tcPr>
            <w:tcW w:w="0" w:type="auto"/>
            <w:vAlign w:val="center"/>
          </w:tcPr>
          <w:p w:rsidR="001F2583" w:rsidRPr="00967415" w:rsidRDefault="001F2583" w:rsidP="00110F7B">
            <w:pPr>
              <w:bidi/>
              <w:ind w:firstLine="0"/>
              <w:jc w:val="center"/>
              <w:rPr>
                <w:rtl/>
              </w:rPr>
            </w:pPr>
            <w:r w:rsidRPr="00967415">
              <w:rPr>
                <w:rFonts w:hint="cs"/>
                <w:rtl/>
              </w:rPr>
              <w:t>87/5</w:t>
            </w:r>
          </w:p>
        </w:tc>
        <w:tc>
          <w:tcPr>
            <w:tcW w:w="0" w:type="auto"/>
            <w:vAlign w:val="center"/>
          </w:tcPr>
          <w:p w:rsidR="001F2583" w:rsidRPr="00967415" w:rsidRDefault="001F2583" w:rsidP="00110F7B">
            <w:pPr>
              <w:bidi/>
              <w:ind w:firstLine="0"/>
              <w:jc w:val="center"/>
              <w:rPr>
                <w:rtl/>
              </w:rPr>
            </w:pPr>
            <w:r w:rsidRPr="00967415">
              <w:rPr>
                <w:rFonts w:hint="cs"/>
                <w:rtl/>
              </w:rPr>
              <w:t>87/5</w:t>
            </w:r>
          </w:p>
        </w:tc>
        <w:tc>
          <w:tcPr>
            <w:tcW w:w="0" w:type="auto"/>
            <w:vAlign w:val="center"/>
          </w:tcPr>
          <w:p w:rsidR="001F2583" w:rsidRPr="00967415" w:rsidRDefault="001F2583" w:rsidP="00110F7B">
            <w:pPr>
              <w:bidi/>
              <w:ind w:firstLine="0"/>
              <w:jc w:val="center"/>
              <w:rPr>
                <w:rtl/>
              </w:rPr>
            </w:pPr>
            <w:r w:rsidRPr="00967415">
              <w:rPr>
                <w:rFonts w:hint="cs"/>
                <w:rtl/>
              </w:rPr>
              <w:t>87/5</w:t>
            </w:r>
          </w:p>
        </w:tc>
        <w:tc>
          <w:tcPr>
            <w:tcW w:w="0" w:type="auto"/>
            <w:vAlign w:val="center"/>
          </w:tcPr>
          <w:p w:rsidR="001F2583" w:rsidRPr="00967415" w:rsidRDefault="001F2583" w:rsidP="00110F7B">
            <w:pPr>
              <w:bidi/>
              <w:ind w:firstLine="0"/>
              <w:jc w:val="center"/>
              <w:rPr>
                <w:rtl/>
              </w:rPr>
            </w:pPr>
            <w:r w:rsidRPr="00967415">
              <w:rPr>
                <w:rFonts w:hint="cs"/>
                <w:rtl/>
              </w:rPr>
              <w:t>61/5</w:t>
            </w:r>
          </w:p>
        </w:tc>
        <w:tc>
          <w:tcPr>
            <w:tcW w:w="0" w:type="auto"/>
            <w:vAlign w:val="center"/>
          </w:tcPr>
          <w:p w:rsidR="001F2583" w:rsidRPr="00967415" w:rsidRDefault="001F2583" w:rsidP="00110F7B">
            <w:pPr>
              <w:bidi/>
              <w:ind w:firstLine="0"/>
              <w:jc w:val="center"/>
              <w:rPr>
                <w:rtl/>
              </w:rPr>
            </w:pPr>
            <w:r w:rsidRPr="00967415">
              <w:rPr>
                <w:rFonts w:hint="cs"/>
                <w:rtl/>
              </w:rPr>
              <w:t>36/5</w:t>
            </w:r>
          </w:p>
        </w:tc>
        <w:tc>
          <w:tcPr>
            <w:tcW w:w="0" w:type="auto"/>
            <w:vAlign w:val="center"/>
          </w:tcPr>
          <w:p w:rsidR="001F2583" w:rsidRPr="00967415" w:rsidRDefault="001F2583" w:rsidP="00110F7B">
            <w:pPr>
              <w:bidi/>
              <w:ind w:firstLine="0"/>
              <w:jc w:val="center"/>
              <w:rPr>
                <w:rtl/>
              </w:rPr>
            </w:pPr>
            <w:r w:rsidRPr="00967415">
              <w:rPr>
                <w:rFonts w:hint="cs"/>
                <w:rtl/>
              </w:rPr>
              <w:t>16/5</w:t>
            </w:r>
          </w:p>
        </w:tc>
        <w:tc>
          <w:tcPr>
            <w:tcW w:w="0" w:type="auto"/>
            <w:vAlign w:val="center"/>
          </w:tcPr>
          <w:p w:rsidR="001F2583" w:rsidRPr="00967415" w:rsidRDefault="001F2583" w:rsidP="00110F7B">
            <w:pPr>
              <w:bidi/>
              <w:ind w:firstLine="0"/>
              <w:jc w:val="center"/>
              <w:rPr>
                <w:rtl/>
              </w:rPr>
            </w:pPr>
            <w:r w:rsidRPr="00967415">
              <w:rPr>
                <w:rFonts w:hint="cs"/>
                <w:rtl/>
              </w:rPr>
              <w:t>98/4</w:t>
            </w:r>
          </w:p>
        </w:tc>
      </w:tr>
      <w:tr w:rsidR="001F2583" w:rsidRPr="00967415" w:rsidTr="00110F7B">
        <w:trPr>
          <w:jc w:val="center"/>
        </w:trPr>
        <w:tc>
          <w:tcPr>
            <w:tcW w:w="0" w:type="auto"/>
            <w:vAlign w:val="center"/>
          </w:tcPr>
          <w:p w:rsidR="001F2583" w:rsidRPr="00967415" w:rsidRDefault="001F2583" w:rsidP="00110F7B">
            <w:pPr>
              <w:bidi/>
              <w:ind w:firstLine="0"/>
              <w:jc w:val="center"/>
              <w:rPr>
                <w:rtl/>
              </w:rPr>
            </w:pPr>
            <w:r w:rsidRPr="00967415">
              <w:rPr>
                <w:rFonts w:hint="cs"/>
                <w:rtl/>
              </w:rPr>
              <w:t>جرم خرج در هر چال (</w:t>
            </w:r>
            <w:r w:rsidRPr="00967415">
              <w:rPr>
                <w:sz w:val="24"/>
                <w:szCs w:val="24"/>
              </w:rPr>
              <w:t>kg</w:t>
            </w:r>
            <w:r w:rsidRPr="00967415">
              <w:rPr>
                <w:rFonts w:hint="cs"/>
                <w:rtl/>
              </w:rPr>
              <w:t>)</w:t>
            </w:r>
          </w:p>
        </w:tc>
        <w:tc>
          <w:tcPr>
            <w:tcW w:w="0" w:type="auto"/>
            <w:vAlign w:val="center"/>
          </w:tcPr>
          <w:p w:rsidR="001F2583" w:rsidRPr="00967415" w:rsidRDefault="001F2583" w:rsidP="00110F7B">
            <w:pPr>
              <w:bidi/>
              <w:ind w:firstLine="0"/>
              <w:jc w:val="center"/>
              <w:rPr>
                <w:rtl/>
              </w:rPr>
            </w:pPr>
            <w:r w:rsidRPr="00967415">
              <w:rPr>
                <w:rFonts w:hint="cs"/>
                <w:rtl/>
              </w:rPr>
              <w:t>7/400</w:t>
            </w:r>
          </w:p>
        </w:tc>
        <w:tc>
          <w:tcPr>
            <w:tcW w:w="0" w:type="auto"/>
            <w:vAlign w:val="center"/>
          </w:tcPr>
          <w:p w:rsidR="001F2583" w:rsidRPr="00967415" w:rsidRDefault="001F2583" w:rsidP="00110F7B">
            <w:pPr>
              <w:bidi/>
              <w:ind w:firstLine="0"/>
              <w:jc w:val="center"/>
              <w:rPr>
                <w:rtl/>
              </w:rPr>
            </w:pPr>
            <w:r w:rsidRPr="00967415">
              <w:rPr>
                <w:rFonts w:hint="cs"/>
                <w:rtl/>
              </w:rPr>
              <w:t>7/400</w:t>
            </w:r>
          </w:p>
        </w:tc>
        <w:tc>
          <w:tcPr>
            <w:tcW w:w="0" w:type="auto"/>
            <w:vAlign w:val="center"/>
          </w:tcPr>
          <w:p w:rsidR="001F2583" w:rsidRPr="00967415" w:rsidRDefault="001F2583" w:rsidP="00110F7B">
            <w:pPr>
              <w:bidi/>
              <w:ind w:firstLine="0"/>
              <w:jc w:val="center"/>
              <w:rPr>
                <w:rtl/>
              </w:rPr>
            </w:pPr>
            <w:r w:rsidRPr="00967415">
              <w:rPr>
                <w:rFonts w:hint="cs"/>
                <w:rtl/>
              </w:rPr>
              <w:t>7/400</w:t>
            </w:r>
          </w:p>
        </w:tc>
        <w:tc>
          <w:tcPr>
            <w:tcW w:w="0" w:type="auto"/>
            <w:vAlign w:val="center"/>
          </w:tcPr>
          <w:p w:rsidR="001F2583" w:rsidRPr="00967415" w:rsidRDefault="001F2583" w:rsidP="00110F7B">
            <w:pPr>
              <w:bidi/>
              <w:ind w:firstLine="0"/>
              <w:jc w:val="center"/>
              <w:rPr>
                <w:rtl/>
              </w:rPr>
            </w:pPr>
            <w:r w:rsidRPr="00967415">
              <w:rPr>
                <w:rFonts w:hint="cs"/>
                <w:rtl/>
              </w:rPr>
              <w:t>7/400</w:t>
            </w:r>
          </w:p>
        </w:tc>
        <w:tc>
          <w:tcPr>
            <w:tcW w:w="0" w:type="auto"/>
            <w:vAlign w:val="center"/>
          </w:tcPr>
          <w:p w:rsidR="001F2583" w:rsidRPr="00967415" w:rsidRDefault="001F2583" w:rsidP="00110F7B">
            <w:pPr>
              <w:bidi/>
              <w:ind w:firstLine="0"/>
              <w:jc w:val="center"/>
              <w:rPr>
                <w:rtl/>
              </w:rPr>
            </w:pPr>
            <w:r w:rsidRPr="00967415">
              <w:rPr>
                <w:rFonts w:hint="cs"/>
                <w:rtl/>
              </w:rPr>
              <w:t>7/400</w:t>
            </w:r>
          </w:p>
        </w:tc>
        <w:tc>
          <w:tcPr>
            <w:tcW w:w="0" w:type="auto"/>
            <w:vAlign w:val="center"/>
          </w:tcPr>
          <w:p w:rsidR="001F2583" w:rsidRPr="00967415" w:rsidRDefault="001F2583" w:rsidP="00110F7B">
            <w:pPr>
              <w:bidi/>
              <w:ind w:firstLine="0"/>
              <w:jc w:val="center"/>
              <w:rPr>
                <w:rtl/>
              </w:rPr>
            </w:pPr>
            <w:r w:rsidRPr="00967415">
              <w:rPr>
                <w:rFonts w:hint="cs"/>
                <w:rtl/>
              </w:rPr>
              <w:t>7/400</w:t>
            </w:r>
          </w:p>
        </w:tc>
        <w:tc>
          <w:tcPr>
            <w:tcW w:w="0" w:type="auto"/>
            <w:vAlign w:val="center"/>
          </w:tcPr>
          <w:p w:rsidR="001F2583" w:rsidRPr="00967415" w:rsidRDefault="001F2583" w:rsidP="00110F7B">
            <w:pPr>
              <w:bidi/>
              <w:ind w:firstLine="0"/>
              <w:jc w:val="center"/>
              <w:rPr>
                <w:rtl/>
              </w:rPr>
            </w:pPr>
            <w:r w:rsidRPr="00967415">
              <w:rPr>
                <w:rFonts w:hint="cs"/>
                <w:rtl/>
              </w:rPr>
              <w:t>3/349</w:t>
            </w:r>
          </w:p>
        </w:tc>
        <w:tc>
          <w:tcPr>
            <w:tcW w:w="0" w:type="auto"/>
            <w:vAlign w:val="center"/>
          </w:tcPr>
          <w:p w:rsidR="001F2583" w:rsidRPr="00967415" w:rsidRDefault="001F2583" w:rsidP="00110F7B">
            <w:pPr>
              <w:bidi/>
              <w:ind w:firstLine="0"/>
              <w:jc w:val="center"/>
              <w:rPr>
                <w:rtl/>
              </w:rPr>
            </w:pPr>
            <w:r w:rsidRPr="00967415">
              <w:rPr>
                <w:rFonts w:hint="cs"/>
                <w:rtl/>
              </w:rPr>
              <w:t>7/305</w:t>
            </w:r>
          </w:p>
        </w:tc>
        <w:tc>
          <w:tcPr>
            <w:tcW w:w="0" w:type="auto"/>
            <w:vAlign w:val="center"/>
          </w:tcPr>
          <w:p w:rsidR="001F2583" w:rsidRPr="00967415" w:rsidRDefault="001F2583" w:rsidP="00110F7B">
            <w:pPr>
              <w:bidi/>
              <w:ind w:firstLine="0"/>
              <w:jc w:val="center"/>
              <w:rPr>
                <w:rtl/>
              </w:rPr>
            </w:pPr>
            <w:r w:rsidRPr="00967415">
              <w:rPr>
                <w:rFonts w:hint="cs"/>
                <w:rtl/>
              </w:rPr>
              <w:t>8/271</w:t>
            </w:r>
          </w:p>
        </w:tc>
        <w:tc>
          <w:tcPr>
            <w:tcW w:w="0" w:type="auto"/>
            <w:vAlign w:val="center"/>
          </w:tcPr>
          <w:p w:rsidR="001F2583" w:rsidRPr="00967415" w:rsidRDefault="001F2583" w:rsidP="00110F7B">
            <w:pPr>
              <w:bidi/>
              <w:ind w:firstLine="0"/>
              <w:jc w:val="center"/>
              <w:rPr>
                <w:rtl/>
              </w:rPr>
            </w:pPr>
            <w:r w:rsidRPr="00967415">
              <w:rPr>
                <w:rFonts w:hint="cs"/>
                <w:rtl/>
              </w:rPr>
              <w:t>6/244</w:t>
            </w:r>
          </w:p>
        </w:tc>
      </w:tr>
      <w:tr w:rsidR="001F2583" w:rsidRPr="00967415" w:rsidTr="00110F7B">
        <w:trPr>
          <w:jc w:val="center"/>
        </w:trPr>
        <w:tc>
          <w:tcPr>
            <w:tcW w:w="0" w:type="auto"/>
            <w:vAlign w:val="center"/>
          </w:tcPr>
          <w:p w:rsidR="001F2583" w:rsidRPr="00967415" w:rsidRDefault="001F2583" w:rsidP="00110F7B">
            <w:pPr>
              <w:bidi/>
              <w:ind w:firstLine="0"/>
              <w:jc w:val="center"/>
              <w:rPr>
                <w:rtl/>
              </w:rPr>
            </w:pPr>
            <w:r w:rsidRPr="00967415">
              <w:rPr>
                <w:rFonts w:hint="cs"/>
                <w:rtl/>
              </w:rPr>
              <w:t>خرج ویژه (</w:t>
            </w:r>
            <w:r w:rsidRPr="00967415">
              <w:rPr>
                <w:sz w:val="24"/>
                <w:szCs w:val="24"/>
              </w:rPr>
              <w:t>gr/m</w:t>
            </w:r>
            <w:r w:rsidRPr="00967415">
              <w:rPr>
                <w:sz w:val="24"/>
                <w:szCs w:val="24"/>
                <w:vertAlign w:val="superscript"/>
              </w:rPr>
              <w:t>3</w:t>
            </w:r>
            <w:r w:rsidRPr="00967415">
              <w:rPr>
                <w:rFonts w:hint="cs"/>
                <w:rtl/>
              </w:rPr>
              <w:t>)</w:t>
            </w:r>
          </w:p>
        </w:tc>
        <w:tc>
          <w:tcPr>
            <w:tcW w:w="0" w:type="auto"/>
            <w:vAlign w:val="center"/>
          </w:tcPr>
          <w:p w:rsidR="001F2583" w:rsidRPr="00967415" w:rsidRDefault="001F2583" w:rsidP="00110F7B">
            <w:pPr>
              <w:bidi/>
              <w:ind w:firstLine="0"/>
              <w:jc w:val="center"/>
              <w:rPr>
                <w:rtl/>
              </w:rPr>
            </w:pPr>
            <w:r w:rsidRPr="00967415">
              <w:rPr>
                <w:rFonts w:hint="cs"/>
                <w:rtl/>
              </w:rPr>
              <w:t>674</w:t>
            </w:r>
          </w:p>
        </w:tc>
        <w:tc>
          <w:tcPr>
            <w:tcW w:w="0" w:type="auto"/>
            <w:vAlign w:val="center"/>
          </w:tcPr>
          <w:p w:rsidR="001F2583" w:rsidRPr="00967415" w:rsidRDefault="001F2583" w:rsidP="00110F7B">
            <w:pPr>
              <w:bidi/>
              <w:ind w:firstLine="0"/>
              <w:jc w:val="center"/>
              <w:rPr>
                <w:rtl/>
              </w:rPr>
            </w:pPr>
            <w:r w:rsidRPr="00967415">
              <w:rPr>
                <w:rFonts w:hint="cs"/>
                <w:rtl/>
              </w:rPr>
              <w:t>674</w:t>
            </w:r>
          </w:p>
        </w:tc>
        <w:tc>
          <w:tcPr>
            <w:tcW w:w="0" w:type="auto"/>
            <w:vAlign w:val="center"/>
          </w:tcPr>
          <w:p w:rsidR="001F2583" w:rsidRPr="00967415" w:rsidRDefault="001F2583" w:rsidP="00110F7B">
            <w:pPr>
              <w:bidi/>
              <w:ind w:firstLine="0"/>
              <w:jc w:val="center"/>
              <w:rPr>
                <w:rtl/>
              </w:rPr>
            </w:pPr>
            <w:r w:rsidRPr="00967415">
              <w:rPr>
                <w:rFonts w:hint="cs"/>
                <w:rtl/>
              </w:rPr>
              <w:t>674</w:t>
            </w:r>
          </w:p>
        </w:tc>
        <w:tc>
          <w:tcPr>
            <w:tcW w:w="0" w:type="auto"/>
            <w:vAlign w:val="center"/>
          </w:tcPr>
          <w:p w:rsidR="001F2583" w:rsidRPr="00967415" w:rsidRDefault="001F2583" w:rsidP="00110F7B">
            <w:pPr>
              <w:bidi/>
              <w:ind w:firstLine="0"/>
              <w:jc w:val="center"/>
              <w:rPr>
                <w:rtl/>
              </w:rPr>
            </w:pPr>
            <w:r w:rsidRPr="00967415">
              <w:rPr>
                <w:rFonts w:hint="cs"/>
                <w:rtl/>
              </w:rPr>
              <w:t>674</w:t>
            </w:r>
          </w:p>
        </w:tc>
        <w:tc>
          <w:tcPr>
            <w:tcW w:w="0" w:type="auto"/>
            <w:vAlign w:val="center"/>
          </w:tcPr>
          <w:p w:rsidR="001F2583" w:rsidRPr="00967415" w:rsidRDefault="001F2583" w:rsidP="00110F7B">
            <w:pPr>
              <w:bidi/>
              <w:ind w:firstLine="0"/>
              <w:jc w:val="center"/>
              <w:rPr>
                <w:rtl/>
              </w:rPr>
            </w:pPr>
            <w:r w:rsidRPr="00967415">
              <w:rPr>
                <w:rFonts w:hint="cs"/>
                <w:rtl/>
              </w:rPr>
              <w:t>674</w:t>
            </w:r>
          </w:p>
        </w:tc>
        <w:tc>
          <w:tcPr>
            <w:tcW w:w="0" w:type="auto"/>
            <w:vAlign w:val="center"/>
          </w:tcPr>
          <w:p w:rsidR="001F2583" w:rsidRPr="00967415" w:rsidRDefault="001F2583" w:rsidP="00110F7B">
            <w:pPr>
              <w:bidi/>
              <w:ind w:firstLine="0"/>
              <w:jc w:val="center"/>
              <w:rPr>
                <w:rtl/>
              </w:rPr>
            </w:pPr>
            <w:r w:rsidRPr="00967415">
              <w:rPr>
                <w:rFonts w:hint="cs"/>
                <w:rtl/>
              </w:rPr>
              <w:t>674</w:t>
            </w:r>
          </w:p>
        </w:tc>
        <w:tc>
          <w:tcPr>
            <w:tcW w:w="0" w:type="auto"/>
            <w:vAlign w:val="center"/>
          </w:tcPr>
          <w:p w:rsidR="001F2583" w:rsidRPr="00967415" w:rsidRDefault="001F2583" w:rsidP="00110F7B">
            <w:pPr>
              <w:bidi/>
              <w:ind w:firstLine="0"/>
              <w:jc w:val="center"/>
              <w:rPr>
                <w:rtl/>
              </w:rPr>
            </w:pPr>
            <w:r w:rsidRPr="00967415">
              <w:rPr>
                <w:rFonts w:hint="cs"/>
                <w:rtl/>
              </w:rPr>
              <w:t>674</w:t>
            </w:r>
          </w:p>
        </w:tc>
        <w:tc>
          <w:tcPr>
            <w:tcW w:w="0" w:type="auto"/>
            <w:vAlign w:val="center"/>
          </w:tcPr>
          <w:p w:rsidR="001F2583" w:rsidRPr="00967415" w:rsidRDefault="001F2583" w:rsidP="00110F7B">
            <w:pPr>
              <w:bidi/>
              <w:ind w:firstLine="0"/>
              <w:jc w:val="center"/>
              <w:rPr>
                <w:rtl/>
              </w:rPr>
            </w:pPr>
            <w:r w:rsidRPr="00967415">
              <w:rPr>
                <w:rFonts w:hint="cs"/>
                <w:rtl/>
              </w:rPr>
              <w:t>674</w:t>
            </w:r>
          </w:p>
        </w:tc>
        <w:tc>
          <w:tcPr>
            <w:tcW w:w="0" w:type="auto"/>
            <w:vAlign w:val="center"/>
          </w:tcPr>
          <w:p w:rsidR="001F2583" w:rsidRPr="00967415" w:rsidRDefault="001F2583" w:rsidP="00110F7B">
            <w:pPr>
              <w:bidi/>
              <w:ind w:firstLine="0"/>
              <w:jc w:val="center"/>
              <w:rPr>
                <w:rtl/>
              </w:rPr>
            </w:pPr>
            <w:r w:rsidRPr="00967415">
              <w:rPr>
                <w:rFonts w:hint="cs"/>
                <w:rtl/>
              </w:rPr>
              <w:t>674</w:t>
            </w:r>
          </w:p>
        </w:tc>
        <w:tc>
          <w:tcPr>
            <w:tcW w:w="0" w:type="auto"/>
            <w:vAlign w:val="center"/>
          </w:tcPr>
          <w:p w:rsidR="001F2583" w:rsidRPr="00967415" w:rsidRDefault="001F2583" w:rsidP="00110F7B">
            <w:pPr>
              <w:bidi/>
              <w:ind w:firstLine="0"/>
              <w:jc w:val="center"/>
              <w:rPr>
                <w:rtl/>
              </w:rPr>
            </w:pPr>
            <w:r w:rsidRPr="00967415">
              <w:rPr>
                <w:rFonts w:hint="cs"/>
                <w:rtl/>
              </w:rPr>
              <w:t>674</w:t>
            </w:r>
          </w:p>
        </w:tc>
      </w:tr>
      <w:tr w:rsidR="001F2583" w:rsidRPr="00967415" w:rsidTr="00110F7B">
        <w:trPr>
          <w:jc w:val="center"/>
        </w:trPr>
        <w:tc>
          <w:tcPr>
            <w:tcW w:w="0" w:type="auto"/>
            <w:vAlign w:val="center"/>
          </w:tcPr>
          <w:p w:rsidR="001F2583" w:rsidRPr="00967415" w:rsidRDefault="001F2583" w:rsidP="00110F7B">
            <w:pPr>
              <w:bidi/>
              <w:ind w:firstLine="0"/>
              <w:jc w:val="center"/>
              <w:rPr>
                <w:rtl/>
              </w:rPr>
            </w:pPr>
            <w:r w:rsidRPr="00967415">
              <w:rPr>
                <w:rFonts w:hint="cs"/>
                <w:rtl/>
              </w:rPr>
              <w:t>حفاری ویژه (</w:t>
            </w:r>
            <w:r w:rsidRPr="00967415">
              <w:rPr>
                <w:sz w:val="24"/>
                <w:szCs w:val="24"/>
              </w:rPr>
              <w:t>mm/m</w:t>
            </w:r>
            <w:r w:rsidRPr="00967415">
              <w:rPr>
                <w:sz w:val="24"/>
                <w:szCs w:val="24"/>
                <w:vertAlign w:val="superscript"/>
              </w:rPr>
              <w:t>3</w:t>
            </w:r>
            <w:r w:rsidRPr="00967415">
              <w:rPr>
                <w:rFonts w:hint="cs"/>
                <w:rtl/>
              </w:rPr>
              <w:t>)</w:t>
            </w:r>
          </w:p>
        </w:tc>
        <w:tc>
          <w:tcPr>
            <w:tcW w:w="0" w:type="auto"/>
            <w:vAlign w:val="center"/>
          </w:tcPr>
          <w:p w:rsidR="001F2583" w:rsidRPr="00967415" w:rsidRDefault="001F2583" w:rsidP="00110F7B">
            <w:pPr>
              <w:bidi/>
              <w:ind w:firstLine="0"/>
              <w:jc w:val="center"/>
              <w:rPr>
                <w:rtl/>
              </w:rPr>
            </w:pPr>
            <w:r w:rsidRPr="00967415">
              <w:rPr>
                <w:rFonts w:hint="cs"/>
                <w:rtl/>
              </w:rPr>
              <w:t>28</w:t>
            </w:r>
          </w:p>
        </w:tc>
        <w:tc>
          <w:tcPr>
            <w:tcW w:w="0" w:type="auto"/>
            <w:vAlign w:val="center"/>
          </w:tcPr>
          <w:p w:rsidR="001F2583" w:rsidRPr="00967415" w:rsidRDefault="001F2583" w:rsidP="00110F7B">
            <w:pPr>
              <w:bidi/>
              <w:ind w:firstLine="0"/>
              <w:jc w:val="center"/>
              <w:rPr>
                <w:rtl/>
              </w:rPr>
            </w:pPr>
            <w:r w:rsidRPr="00967415">
              <w:rPr>
                <w:rFonts w:hint="cs"/>
                <w:rtl/>
              </w:rPr>
              <w:t>28</w:t>
            </w:r>
          </w:p>
        </w:tc>
        <w:tc>
          <w:tcPr>
            <w:tcW w:w="0" w:type="auto"/>
            <w:vAlign w:val="center"/>
          </w:tcPr>
          <w:p w:rsidR="001F2583" w:rsidRPr="00967415" w:rsidRDefault="001F2583" w:rsidP="00110F7B">
            <w:pPr>
              <w:bidi/>
              <w:ind w:firstLine="0"/>
              <w:jc w:val="center"/>
              <w:rPr>
                <w:rtl/>
              </w:rPr>
            </w:pPr>
            <w:r w:rsidRPr="00967415">
              <w:rPr>
                <w:rFonts w:hint="cs"/>
                <w:rtl/>
              </w:rPr>
              <w:t>28</w:t>
            </w:r>
          </w:p>
        </w:tc>
        <w:tc>
          <w:tcPr>
            <w:tcW w:w="0" w:type="auto"/>
            <w:vAlign w:val="center"/>
          </w:tcPr>
          <w:p w:rsidR="001F2583" w:rsidRPr="00967415" w:rsidRDefault="001F2583" w:rsidP="00110F7B">
            <w:pPr>
              <w:bidi/>
              <w:ind w:firstLine="0"/>
              <w:jc w:val="center"/>
              <w:rPr>
                <w:rtl/>
              </w:rPr>
            </w:pPr>
            <w:r w:rsidRPr="00967415">
              <w:rPr>
                <w:rFonts w:hint="cs"/>
                <w:rtl/>
              </w:rPr>
              <w:t>28</w:t>
            </w:r>
          </w:p>
        </w:tc>
        <w:tc>
          <w:tcPr>
            <w:tcW w:w="0" w:type="auto"/>
            <w:vAlign w:val="center"/>
          </w:tcPr>
          <w:p w:rsidR="001F2583" w:rsidRPr="00967415" w:rsidRDefault="001F2583" w:rsidP="00110F7B">
            <w:pPr>
              <w:bidi/>
              <w:ind w:firstLine="0"/>
              <w:jc w:val="center"/>
              <w:rPr>
                <w:rtl/>
              </w:rPr>
            </w:pPr>
            <w:r w:rsidRPr="00967415">
              <w:rPr>
                <w:rFonts w:hint="cs"/>
                <w:rtl/>
              </w:rPr>
              <w:t>28</w:t>
            </w:r>
          </w:p>
        </w:tc>
        <w:tc>
          <w:tcPr>
            <w:tcW w:w="0" w:type="auto"/>
            <w:vAlign w:val="center"/>
          </w:tcPr>
          <w:p w:rsidR="001F2583" w:rsidRPr="00967415" w:rsidRDefault="001F2583" w:rsidP="00110F7B">
            <w:pPr>
              <w:bidi/>
              <w:ind w:firstLine="0"/>
              <w:jc w:val="center"/>
              <w:rPr>
                <w:rtl/>
              </w:rPr>
            </w:pPr>
            <w:r w:rsidRPr="00967415">
              <w:rPr>
                <w:rFonts w:hint="cs"/>
                <w:rtl/>
              </w:rPr>
              <w:t>28</w:t>
            </w:r>
          </w:p>
        </w:tc>
        <w:tc>
          <w:tcPr>
            <w:tcW w:w="0" w:type="auto"/>
            <w:vAlign w:val="center"/>
          </w:tcPr>
          <w:p w:rsidR="001F2583" w:rsidRPr="00967415" w:rsidRDefault="001F2583" w:rsidP="00110F7B">
            <w:pPr>
              <w:bidi/>
              <w:ind w:firstLine="0"/>
              <w:jc w:val="center"/>
              <w:rPr>
                <w:rtl/>
              </w:rPr>
            </w:pPr>
            <w:r w:rsidRPr="00967415">
              <w:rPr>
                <w:rFonts w:hint="cs"/>
                <w:rtl/>
              </w:rPr>
              <w:t>31</w:t>
            </w:r>
          </w:p>
        </w:tc>
        <w:tc>
          <w:tcPr>
            <w:tcW w:w="0" w:type="auto"/>
            <w:vAlign w:val="center"/>
          </w:tcPr>
          <w:p w:rsidR="001F2583" w:rsidRPr="00967415" w:rsidRDefault="001F2583" w:rsidP="00110F7B">
            <w:pPr>
              <w:bidi/>
              <w:ind w:firstLine="0"/>
              <w:jc w:val="center"/>
              <w:rPr>
                <w:rtl/>
              </w:rPr>
            </w:pPr>
            <w:r w:rsidRPr="00967415">
              <w:rPr>
                <w:rFonts w:hint="cs"/>
                <w:rtl/>
              </w:rPr>
              <w:t>34</w:t>
            </w:r>
          </w:p>
        </w:tc>
        <w:tc>
          <w:tcPr>
            <w:tcW w:w="0" w:type="auto"/>
            <w:vAlign w:val="center"/>
          </w:tcPr>
          <w:p w:rsidR="001F2583" w:rsidRPr="00967415" w:rsidRDefault="001F2583" w:rsidP="00110F7B">
            <w:pPr>
              <w:bidi/>
              <w:ind w:firstLine="0"/>
              <w:jc w:val="center"/>
              <w:rPr>
                <w:rtl/>
              </w:rPr>
            </w:pPr>
            <w:r w:rsidRPr="00967415">
              <w:rPr>
                <w:rFonts w:hint="cs"/>
                <w:rtl/>
              </w:rPr>
              <w:t>37</w:t>
            </w:r>
          </w:p>
        </w:tc>
        <w:tc>
          <w:tcPr>
            <w:tcW w:w="0" w:type="auto"/>
            <w:vAlign w:val="center"/>
          </w:tcPr>
          <w:p w:rsidR="001F2583" w:rsidRPr="00967415" w:rsidRDefault="001F2583" w:rsidP="00110F7B">
            <w:pPr>
              <w:bidi/>
              <w:ind w:firstLine="0"/>
              <w:jc w:val="center"/>
              <w:rPr>
                <w:rtl/>
              </w:rPr>
            </w:pPr>
            <w:r w:rsidRPr="00967415">
              <w:rPr>
                <w:rFonts w:hint="cs"/>
                <w:rtl/>
              </w:rPr>
              <w:t>39</w:t>
            </w:r>
          </w:p>
        </w:tc>
      </w:tr>
      <w:tr w:rsidR="001F2583" w:rsidRPr="00967415" w:rsidTr="00110F7B">
        <w:trPr>
          <w:jc w:val="center"/>
        </w:trPr>
        <w:tc>
          <w:tcPr>
            <w:tcW w:w="0" w:type="auto"/>
            <w:vAlign w:val="center"/>
          </w:tcPr>
          <w:p w:rsidR="001F2583" w:rsidRPr="00967415" w:rsidRDefault="001F2583" w:rsidP="00110F7B">
            <w:pPr>
              <w:bidi/>
              <w:ind w:firstLine="0"/>
              <w:jc w:val="center"/>
              <w:rPr>
                <w:rtl/>
              </w:rPr>
            </w:pPr>
            <w:r w:rsidRPr="00967415">
              <w:rPr>
                <w:rFonts w:hint="cs"/>
                <w:rtl/>
              </w:rPr>
              <w:t>شدت لرزش (</w:t>
            </w:r>
            <w:r w:rsidRPr="00967415">
              <w:rPr>
                <w:sz w:val="24"/>
                <w:szCs w:val="24"/>
              </w:rPr>
              <w:t>mm/s</w:t>
            </w:r>
            <w:r w:rsidRPr="00967415">
              <w:rPr>
                <w:rFonts w:hint="cs"/>
                <w:rtl/>
              </w:rPr>
              <w:t>)</w:t>
            </w:r>
          </w:p>
        </w:tc>
        <w:tc>
          <w:tcPr>
            <w:tcW w:w="0" w:type="auto"/>
            <w:vAlign w:val="center"/>
          </w:tcPr>
          <w:p w:rsidR="001F2583" w:rsidRPr="00967415" w:rsidRDefault="001F2583" w:rsidP="00110F7B">
            <w:pPr>
              <w:bidi/>
              <w:ind w:firstLine="0"/>
              <w:jc w:val="center"/>
              <w:rPr>
                <w:rtl/>
              </w:rPr>
            </w:pPr>
            <w:r w:rsidRPr="00967415">
              <w:rPr>
                <w:rFonts w:hint="cs"/>
                <w:rtl/>
              </w:rPr>
              <w:t>6</w:t>
            </w:r>
          </w:p>
        </w:tc>
        <w:tc>
          <w:tcPr>
            <w:tcW w:w="0" w:type="auto"/>
            <w:vAlign w:val="center"/>
          </w:tcPr>
          <w:p w:rsidR="001F2583" w:rsidRPr="00967415" w:rsidRDefault="001F2583" w:rsidP="00110F7B">
            <w:pPr>
              <w:bidi/>
              <w:ind w:firstLine="0"/>
              <w:jc w:val="center"/>
              <w:rPr>
                <w:rtl/>
              </w:rPr>
            </w:pPr>
            <w:r w:rsidRPr="00967415">
              <w:rPr>
                <w:rFonts w:hint="cs"/>
                <w:rtl/>
              </w:rPr>
              <w:t>11</w:t>
            </w:r>
          </w:p>
        </w:tc>
        <w:tc>
          <w:tcPr>
            <w:tcW w:w="0" w:type="auto"/>
            <w:vAlign w:val="center"/>
          </w:tcPr>
          <w:p w:rsidR="001F2583" w:rsidRPr="00967415" w:rsidRDefault="001F2583" w:rsidP="00110F7B">
            <w:pPr>
              <w:bidi/>
              <w:ind w:firstLine="0"/>
              <w:jc w:val="center"/>
              <w:rPr>
                <w:rtl/>
              </w:rPr>
            </w:pPr>
            <w:r w:rsidRPr="00967415">
              <w:rPr>
                <w:rFonts w:hint="cs"/>
                <w:rtl/>
              </w:rPr>
              <w:t>15</w:t>
            </w:r>
          </w:p>
        </w:tc>
        <w:tc>
          <w:tcPr>
            <w:tcW w:w="0" w:type="auto"/>
            <w:vAlign w:val="center"/>
          </w:tcPr>
          <w:p w:rsidR="001F2583" w:rsidRPr="00967415" w:rsidRDefault="001F2583" w:rsidP="00110F7B">
            <w:pPr>
              <w:bidi/>
              <w:ind w:firstLine="0"/>
              <w:jc w:val="center"/>
              <w:rPr>
                <w:rtl/>
              </w:rPr>
            </w:pPr>
            <w:r w:rsidRPr="00967415">
              <w:rPr>
                <w:rFonts w:hint="cs"/>
                <w:rtl/>
              </w:rPr>
              <w:t>18</w:t>
            </w:r>
          </w:p>
        </w:tc>
        <w:tc>
          <w:tcPr>
            <w:tcW w:w="0" w:type="auto"/>
            <w:vAlign w:val="center"/>
          </w:tcPr>
          <w:p w:rsidR="001F2583" w:rsidRPr="00967415" w:rsidRDefault="001F2583" w:rsidP="00110F7B">
            <w:pPr>
              <w:bidi/>
              <w:ind w:firstLine="0"/>
              <w:jc w:val="center"/>
              <w:rPr>
                <w:rtl/>
              </w:rPr>
            </w:pPr>
            <w:r w:rsidRPr="00967415">
              <w:rPr>
                <w:rFonts w:hint="cs"/>
                <w:rtl/>
              </w:rPr>
              <w:t>22</w:t>
            </w:r>
          </w:p>
        </w:tc>
        <w:tc>
          <w:tcPr>
            <w:tcW w:w="0" w:type="auto"/>
            <w:vAlign w:val="center"/>
          </w:tcPr>
          <w:p w:rsidR="001F2583" w:rsidRPr="00967415" w:rsidRDefault="001F2583" w:rsidP="00110F7B">
            <w:pPr>
              <w:bidi/>
              <w:ind w:firstLine="0"/>
              <w:jc w:val="center"/>
              <w:rPr>
                <w:rtl/>
              </w:rPr>
            </w:pPr>
            <w:r w:rsidRPr="00967415">
              <w:rPr>
                <w:rFonts w:hint="cs"/>
                <w:rtl/>
              </w:rPr>
              <w:t>25</w:t>
            </w:r>
          </w:p>
        </w:tc>
        <w:tc>
          <w:tcPr>
            <w:tcW w:w="0" w:type="auto"/>
            <w:vAlign w:val="center"/>
          </w:tcPr>
          <w:p w:rsidR="001F2583" w:rsidRPr="00967415" w:rsidRDefault="001F2583" w:rsidP="00110F7B">
            <w:pPr>
              <w:bidi/>
              <w:ind w:firstLine="0"/>
              <w:jc w:val="center"/>
              <w:rPr>
                <w:rtl/>
              </w:rPr>
            </w:pPr>
            <w:r w:rsidRPr="00967415">
              <w:rPr>
                <w:rFonts w:hint="cs"/>
                <w:rtl/>
              </w:rPr>
              <w:t>25</w:t>
            </w:r>
          </w:p>
        </w:tc>
        <w:tc>
          <w:tcPr>
            <w:tcW w:w="0" w:type="auto"/>
            <w:vAlign w:val="center"/>
          </w:tcPr>
          <w:p w:rsidR="001F2583" w:rsidRPr="00967415" w:rsidRDefault="001F2583" w:rsidP="00110F7B">
            <w:pPr>
              <w:bidi/>
              <w:ind w:firstLine="0"/>
              <w:jc w:val="center"/>
              <w:rPr>
                <w:rtl/>
              </w:rPr>
            </w:pPr>
            <w:r w:rsidRPr="00967415">
              <w:rPr>
                <w:rFonts w:hint="cs"/>
                <w:rtl/>
              </w:rPr>
              <w:t>25</w:t>
            </w:r>
          </w:p>
        </w:tc>
        <w:tc>
          <w:tcPr>
            <w:tcW w:w="0" w:type="auto"/>
            <w:vAlign w:val="center"/>
          </w:tcPr>
          <w:p w:rsidR="001F2583" w:rsidRPr="00967415" w:rsidRDefault="001F2583" w:rsidP="00110F7B">
            <w:pPr>
              <w:bidi/>
              <w:ind w:firstLine="0"/>
              <w:jc w:val="center"/>
              <w:rPr>
                <w:rtl/>
              </w:rPr>
            </w:pPr>
            <w:r w:rsidRPr="00967415">
              <w:rPr>
                <w:rFonts w:hint="cs"/>
                <w:rtl/>
              </w:rPr>
              <w:t>25</w:t>
            </w:r>
          </w:p>
        </w:tc>
        <w:tc>
          <w:tcPr>
            <w:tcW w:w="0" w:type="auto"/>
            <w:vAlign w:val="center"/>
          </w:tcPr>
          <w:p w:rsidR="001F2583" w:rsidRPr="00967415" w:rsidRDefault="001F2583" w:rsidP="00110F7B">
            <w:pPr>
              <w:bidi/>
              <w:ind w:firstLine="0"/>
              <w:jc w:val="center"/>
              <w:rPr>
                <w:rtl/>
              </w:rPr>
            </w:pPr>
            <w:r w:rsidRPr="00967415">
              <w:rPr>
                <w:rFonts w:hint="cs"/>
                <w:rtl/>
              </w:rPr>
              <w:t>25</w:t>
            </w:r>
          </w:p>
        </w:tc>
      </w:tr>
      <w:tr w:rsidR="001F2583" w:rsidRPr="00967415" w:rsidTr="00110F7B">
        <w:trPr>
          <w:jc w:val="center"/>
        </w:trPr>
        <w:tc>
          <w:tcPr>
            <w:tcW w:w="0" w:type="auto"/>
            <w:vAlign w:val="center"/>
          </w:tcPr>
          <w:p w:rsidR="001F2583" w:rsidRPr="00967415" w:rsidRDefault="001F2583" w:rsidP="00110F7B">
            <w:pPr>
              <w:bidi/>
              <w:ind w:firstLine="0"/>
              <w:jc w:val="center"/>
              <w:rPr>
                <w:rtl/>
              </w:rPr>
            </w:pPr>
            <w:r w:rsidRPr="00967415">
              <w:rPr>
                <w:rFonts w:hint="cs"/>
                <w:rtl/>
              </w:rPr>
              <w:t>خردایش متوسط (</w:t>
            </w:r>
            <w:r w:rsidRPr="00967415">
              <w:rPr>
                <w:sz w:val="24"/>
                <w:szCs w:val="24"/>
              </w:rPr>
              <w:t>cm</w:t>
            </w:r>
            <w:r w:rsidRPr="00967415">
              <w:rPr>
                <w:rFonts w:hint="cs"/>
                <w:rtl/>
              </w:rPr>
              <w:t>)</w:t>
            </w:r>
          </w:p>
        </w:tc>
        <w:tc>
          <w:tcPr>
            <w:tcW w:w="0" w:type="auto"/>
            <w:vAlign w:val="center"/>
          </w:tcPr>
          <w:p w:rsidR="001F2583" w:rsidRPr="00967415" w:rsidRDefault="001F2583" w:rsidP="00110F7B">
            <w:pPr>
              <w:bidi/>
              <w:ind w:firstLine="0"/>
              <w:jc w:val="center"/>
              <w:rPr>
                <w:rtl/>
              </w:rPr>
            </w:pPr>
            <w:r w:rsidRPr="00967415">
              <w:rPr>
                <w:rFonts w:hint="cs"/>
                <w:rtl/>
              </w:rPr>
              <w:t>50</w:t>
            </w:r>
          </w:p>
        </w:tc>
        <w:tc>
          <w:tcPr>
            <w:tcW w:w="0" w:type="auto"/>
            <w:vAlign w:val="center"/>
          </w:tcPr>
          <w:p w:rsidR="001F2583" w:rsidRPr="00967415" w:rsidRDefault="001F2583" w:rsidP="00110F7B">
            <w:pPr>
              <w:bidi/>
              <w:ind w:firstLine="0"/>
              <w:jc w:val="center"/>
              <w:rPr>
                <w:rtl/>
              </w:rPr>
            </w:pPr>
            <w:r w:rsidRPr="00967415">
              <w:rPr>
                <w:rFonts w:hint="cs"/>
                <w:rtl/>
              </w:rPr>
              <w:t>50</w:t>
            </w:r>
          </w:p>
        </w:tc>
        <w:tc>
          <w:tcPr>
            <w:tcW w:w="0" w:type="auto"/>
            <w:vAlign w:val="center"/>
          </w:tcPr>
          <w:p w:rsidR="001F2583" w:rsidRPr="00967415" w:rsidRDefault="001F2583" w:rsidP="00110F7B">
            <w:pPr>
              <w:bidi/>
              <w:ind w:firstLine="0"/>
              <w:jc w:val="center"/>
              <w:rPr>
                <w:rtl/>
              </w:rPr>
            </w:pPr>
            <w:r w:rsidRPr="00967415">
              <w:rPr>
                <w:rFonts w:hint="cs"/>
                <w:rtl/>
              </w:rPr>
              <w:t>50</w:t>
            </w:r>
          </w:p>
        </w:tc>
        <w:tc>
          <w:tcPr>
            <w:tcW w:w="0" w:type="auto"/>
            <w:vAlign w:val="center"/>
          </w:tcPr>
          <w:p w:rsidR="001F2583" w:rsidRPr="00967415" w:rsidRDefault="001F2583" w:rsidP="00110F7B">
            <w:pPr>
              <w:bidi/>
              <w:ind w:firstLine="0"/>
              <w:jc w:val="center"/>
              <w:rPr>
                <w:rtl/>
              </w:rPr>
            </w:pPr>
            <w:r w:rsidRPr="00967415">
              <w:rPr>
                <w:rFonts w:hint="cs"/>
                <w:rtl/>
              </w:rPr>
              <w:t>50</w:t>
            </w:r>
          </w:p>
        </w:tc>
        <w:tc>
          <w:tcPr>
            <w:tcW w:w="0" w:type="auto"/>
            <w:vAlign w:val="center"/>
          </w:tcPr>
          <w:p w:rsidR="001F2583" w:rsidRPr="00967415" w:rsidRDefault="001F2583" w:rsidP="00110F7B">
            <w:pPr>
              <w:bidi/>
              <w:ind w:firstLine="0"/>
              <w:jc w:val="center"/>
              <w:rPr>
                <w:rtl/>
              </w:rPr>
            </w:pPr>
            <w:r w:rsidRPr="00967415">
              <w:rPr>
                <w:rFonts w:hint="cs"/>
                <w:rtl/>
              </w:rPr>
              <w:t>50</w:t>
            </w:r>
          </w:p>
        </w:tc>
        <w:tc>
          <w:tcPr>
            <w:tcW w:w="0" w:type="auto"/>
            <w:vAlign w:val="center"/>
          </w:tcPr>
          <w:p w:rsidR="001F2583" w:rsidRPr="00967415" w:rsidRDefault="001F2583" w:rsidP="00110F7B">
            <w:pPr>
              <w:bidi/>
              <w:ind w:firstLine="0"/>
              <w:jc w:val="center"/>
              <w:rPr>
                <w:rtl/>
              </w:rPr>
            </w:pPr>
            <w:r w:rsidRPr="00967415">
              <w:rPr>
                <w:rFonts w:hint="cs"/>
                <w:rtl/>
              </w:rPr>
              <w:t>50</w:t>
            </w:r>
          </w:p>
        </w:tc>
        <w:tc>
          <w:tcPr>
            <w:tcW w:w="0" w:type="auto"/>
            <w:vAlign w:val="center"/>
          </w:tcPr>
          <w:p w:rsidR="001F2583" w:rsidRPr="00967415" w:rsidRDefault="001F2583" w:rsidP="00110F7B">
            <w:pPr>
              <w:bidi/>
              <w:ind w:firstLine="0"/>
              <w:jc w:val="center"/>
              <w:rPr>
                <w:rtl/>
              </w:rPr>
            </w:pPr>
            <w:r w:rsidRPr="00967415">
              <w:rPr>
                <w:rFonts w:hint="cs"/>
                <w:rtl/>
              </w:rPr>
              <w:t>49</w:t>
            </w:r>
          </w:p>
        </w:tc>
        <w:tc>
          <w:tcPr>
            <w:tcW w:w="0" w:type="auto"/>
            <w:vAlign w:val="center"/>
          </w:tcPr>
          <w:p w:rsidR="001F2583" w:rsidRPr="00967415" w:rsidRDefault="001F2583" w:rsidP="00110F7B">
            <w:pPr>
              <w:bidi/>
              <w:ind w:firstLine="0"/>
              <w:jc w:val="center"/>
              <w:rPr>
                <w:rtl/>
              </w:rPr>
            </w:pPr>
            <w:r w:rsidRPr="00967415">
              <w:rPr>
                <w:rFonts w:hint="cs"/>
                <w:rtl/>
              </w:rPr>
              <w:t>48</w:t>
            </w:r>
          </w:p>
        </w:tc>
        <w:tc>
          <w:tcPr>
            <w:tcW w:w="0" w:type="auto"/>
            <w:vAlign w:val="center"/>
          </w:tcPr>
          <w:p w:rsidR="001F2583" w:rsidRPr="00967415" w:rsidRDefault="001F2583" w:rsidP="00110F7B">
            <w:pPr>
              <w:bidi/>
              <w:ind w:firstLine="0"/>
              <w:jc w:val="center"/>
              <w:rPr>
                <w:rtl/>
              </w:rPr>
            </w:pPr>
            <w:r w:rsidRPr="00967415">
              <w:rPr>
                <w:rFonts w:hint="cs"/>
                <w:rtl/>
              </w:rPr>
              <w:t>47</w:t>
            </w:r>
          </w:p>
        </w:tc>
        <w:tc>
          <w:tcPr>
            <w:tcW w:w="0" w:type="auto"/>
            <w:vAlign w:val="center"/>
          </w:tcPr>
          <w:p w:rsidR="001F2583" w:rsidRPr="00967415" w:rsidRDefault="001F2583" w:rsidP="00110F7B">
            <w:pPr>
              <w:keepNext/>
              <w:bidi/>
              <w:ind w:firstLine="0"/>
              <w:jc w:val="center"/>
              <w:rPr>
                <w:rtl/>
              </w:rPr>
            </w:pPr>
            <w:r w:rsidRPr="00967415">
              <w:rPr>
                <w:rFonts w:hint="cs"/>
                <w:rtl/>
              </w:rPr>
              <w:t>46</w:t>
            </w:r>
          </w:p>
        </w:tc>
      </w:tr>
    </w:tbl>
    <w:p w:rsidR="001F2583" w:rsidRDefault="001F2583" w:rsidP="00D61F1A">
      <w:pPr>
        <w:pStyle w:val="Caption"/>
        <w:ind w:firstLine="0"/>
        <w:jc w:val="center"/>
        <w:rPr>
          <w:rtl/>
        </w:rPr>
        <w:sectPr w:rsidR="001F2583" w:rsidSect="0071477F">
          <w:pgSz w:w="16840" w:h="11907" w:orient="landscape" w:code="9"/>
          <w:pgMar w:top="567" w:right="851" w:bottom="1134" w:left="851" w:header="720" w:footer="720" w:gutter="0"/>
          <w:cols w:space="720"/>
          <w:bidi/>
          <w:docGrid w:linePitch="360"/>
        </w:sectPr>
      </w:pPr>
    </w:p>
    <w:p w:rsidR="001F2583" w:rsidRDefault="001F2583" w:rsidP="00B743F8">
      <w:pPr>
        <w:bidi/>
        <w:ind w:firstLine="537"/>
        <w:rPr>
          <w:rtl/>
        </w:rPr>
      </w:pPr>
      <w:r>
        <w:rPr>
          <w:rFonts w:hint="cs"/>
          <w:rtl/>
        </w:rPr>
        <w:lastRenderedPageBreak/>
        <w:t xml:space="preserve">مندرجات جدول </w:t>
      </w:r>
      <w:r w:rsidR="00B743F8">
        <w:rPr>
          <w:rFonts w:hint="cs"/>
          <w:rtl/>
        </w:rPr>
        <w:t>(5-24)</w:t>
      </w:r>
      <w:r>
        <w:rPr>
          <w:rFonts w:hint="cs"/>
          <w:rtl/>
        </w:rPr>
        <w:t xml:space="preserve">، به صورت گرافیکی در نمودار </w:t>
      </w:r>
      <w:r w:rsidR="00B743F8">
        <w:rPr>
          <w:rFonts w:hint="cs"/>
          <w:rtl/>
        </w:rPr>
        <w:t>شکل (5-21)</w:t>
      </w:r>
      <w:r>
        <w:rPr>
          <w:rFonts w:hint="cs"/>
          <w:rtl/>
        </w:rPr>
        <w:t xml:space="preserve"> خلاصه شده است. همان طور که </w:t>
      </w:r>
      <w:r w:rsidR="00B048AC">
        <w:rPr>
          <w:rFonts w:hint="cs"/>
          <w:rtl/>
        </w:rPr>
        <w:t>مشاهده می شود</w:t>
      </w:r>
      <w:r>
        <w:rPr>
          <w:rFonts w:hint="cs"/>
          <w:rtl/>
        </w:rPr>
        <w:t xml:space="preserve"> با فرضیات گفته شده، حداکثر برای 6 چال می توان با رعایت استاندارد لرزش، به خردایش مطلوب 50 سانتی متر دست یافت. </w:t>
      </w:r>
    </w:p>
    <w:p w:rsidR="003558D8" w:rsidRDefault="001F2583" w:rsidP="003558D8">
      <w:pPr>
        <w:keepNext/>
        <w:bidi/>
        <w:jc w:val="center"/>
      </w:pPr>
      <w:r w:rsidRPr="00A1037D">
        <w:rPr>
          <w:noProof/>
          <w:rtl/>
          <w:lang w:bidi="ar-SA"/>
        </w:rPr>
        <w:drawing>
          <wp:inline distT="0" distB="0" distL="0" distR="0">
            <wp:extent cx="5400040" cy="2880000"/>
            <wp:effectExtent l="19050" t="0" r="10160" b="0"/>
            <wp:docPr id="9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9"/>
              </a:graphicData>
            </a:graphic>
          </wp:inline>
        </w:drawing>
      </w:r>
    </w:p>
    <w:p w:rsidR="001F2583" w:rsidRPr="003558D8" w:rsidRDefault="003558D8" w:rsidP="003558D8">
      <w:pPr>
        <w:pStyle w:val="Caption"/>
        <w:ind w:hanging="1"/>
        <w:jc w:val="center"/>
        <w:rPr>
          <w:color w:val="auto"/>
          <w:sz w:val="20"/>
          <w:szCs w:val="20"/>
        </w:rPr>
      </w:pPr>
      <w:bookmarkStart w:id="322" w:name="_Toc259369172"/>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22</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نمودار</w:t>
      </w:r>
      <w:r w:rsidRPr="003558D8">
        <w:rPr>
          <w:color w:val="auto"/>
          <w:sz w:val="20"/>
          <w:szCs w:val="20"/>
          <w:rtl/>
        </w:rPr>
        <w:t xml:space="preserve"> </w:t>
      </w:r>
      <w:r w:rsidRPr="003558D8">
        <w:rPr>
          <w:rFonts w:hint="eastAsia"/>
          <w:color w:val="auto"/>
          <w:sz w:val="20"/>
          <w:szCs w:val="20"/>
          <w:rtl/>
        </w:rPr>
        <w:t>نشان</w:t>
      </w:r>
      <w:r w:rsidRPr="003558D8">
        <w:rPr>
          <w:color w:val="auto"/>
          <w:sz w:val="20"/>
          <w:szCs w:val="20"/>
          <w:rtl/>
        </w:rPr>
        <w:t xml:space="preserve"> </w:t>
      </w:r>
      <w:r w:rsidRPr="003558D8">
        <w:rPr>
          <w:rFonts w:hint="eastAsia"/>
          <w:color w:val="auto"/>
          <w:sz w:val="20"/>
          <w:szCs w:val="20"/>
          <w:rtl/>
        </w:rPr>
        <w:t>دهنده</w:t>
      </w:r>
      <w:r w:rsidRPr="003558D8">
        <w:rPr>
          <w:color w:val="auto"/>
          <w:sz w:val="20"/>
          <w:szCs w:val="20"/>
          <w:rtl/>
        </w:rPr>
        <w:t xml:space="preserve"> </w:t>
      </w:r>
      <w:r w:rsidRPr="003558D8">
        <w:rPr>
          <w:rFonts w:hint="eastAsia"/>
          <w:color w:val="auto"/>
          <w:sz w:val="20"/>
          <w:szCs w:val="20"/>
          <w:rtl/>
        </w:rPr>
        <w:t>اثر</w:t>
      </w:r>
      <w:r w:rsidRPr="003558D8">
        <w:rPr>
          <w:color w:val="auto"/>
          <w:sz w:val="20"/>
          <w:szCs w:val="20"/>
          <w:rtl/>
        </w:rPr>
        <w:t xml:space="preserve"> </w:t>
      </w:r>
      <w:r w:rsidRPr="003558D8">
        <w:rPr>
          <w:rFonts w:hint="eastAsia"/>
          <w:color w:val="auto"/>
          <w:sz w:val="20"/>
          <w:szCs w:val="20"/>
          <w:rtl/>
        </w:rPr>
        <w:t>تعداد</w:t>
      </w:r>
      <w:r w:rsidRPr="003558D8">
        <w:rPr>
          <w:color w:val="auto"/>
          <w:sz w:val="20"/>
          <w:szCs w:val="20"/>
          <w:rtl/>
        </w:rPr>
        <w:t xml:space="preserve"> </w:t>
      </w:r>
      <w:r w:rsidRPr="003558D8">
        <w:rPr>
          <w:rFonts w:hint="eastAsia"/>
          <w:color w:val="auto"/>
          <w:sz w:val="20"/>
          <w:szCs w:val="20"/>
          <w:rtl/>
        </w:rPr>
        <w:t>چال</w:t>
      </w:r>
      <w:r w:rsidRPr="003558D8">
        <w:rPr>
          <w:color w:val="auto"/>
          <w:sz w:val="20"/>
          <w:szCs w:val="20"/>
          <w:rtl/>
        </w:rPr>
        <w:t xml:space="preserve"> </w:t>
      </w:r>
      <w:r w:rsidRPr="003558D8">
        <w:rPr>
          <w:rFonts w:hint="eastAsia"/>
          <w:color w:val="auto"/>
          <w:sz w:val="20"/>
          <w:szCs w:val="20"/>
          <w:rtl/>
        </w:rPr>
        <w:t>ها</w:t>
      </w:r>
      <w:r w:rsidRPr="003558D8">
        <w:rPr>
          <w:color w:val="auto"/>
          <w:sz w:val="20"/>
          <w:szCs w:val="20"/>
          <w:rtl/>
        </w:rPr>
        <w:t xml:space="preserve"> </w:t>
      </w:r>
      <w:r w:rsidRPr="003558D8">
        <w:rPr>
          <w:rFonts w:hint="eastAsia"/>
          <w:color w:val="auto"/>
          <w:sz w:val="20"/>
          <w:szCs w:val="20"/>
          <w:rtl/>
        </w:rPr>
        <w:t>بر</w:t>
      </w:r>
      <w:r w:rsidRPr="003558D8">
        <w:rPr>
          <w:color w:val="auto"/>
          <w:sz w:val="20"/>
          <w:szCs w:val="20"/>
          <w:rtl/>
        </w:rPr>
        <w:t xml:space="preserve"> </w:t>
      </w:r>
      <w:r w:rsidRPr="003558D8">
        <w:rPr>
          <w:rFonts w:hint="eastAsia"/>
          <w:color w:val="auto"/>
          <w:sz w:val="20"/>
          <w:szCs w:val="20"/>
          <w:rtl/>
        </w:rPr>
        <w:t>تعادل</w:t>
      </w:r>
      <w:r w:rsidRPr="003558D8">
        <w:rPr>
          <w:color w:val="auto"/>
          <w:sz w:val="20"/>
          <w:szCs w:val="20"/>
          <w:rtl/>
        </w:rPr>
        <w:t xml:space="preserve"> </w:t>
      </w:r>
      <w:r w:rsidRPr="003558D8">
        <w:rPr>
          <w:rFonts w:hint="eastAsia"/>
          <w:color w:val="auto"/>
          <w:sz w:val="20"/>
          <w:szCs w:val="20"/>
          <w:rtl/>
        </w:rPr>
        <w:t>شدت</w:t>
      </w:r>
      <w:r w:rsidRPr="003558D8">
        <w:rPr>
          <w:color w:val="auto"/>
          <w:sz w:val="20"/>
          <w:szCs w:val="20"/>
          <w:rtl/>
        </w:rPr>
        <w:t xml:space="preserve"> </w:t>
      </w:r>
      <w:r w:rsidRPr="003558D8">
        <w:rPr>
          <w:rFonts w:hint="eastAsia"/>
          <w:color w:val="auto"/>
          <w:sz w:val="20"/>
          <w:szCs w:val="20"/>
          <w:rtl/>
        </w:rPr>
        <w:t>لرزش</w:t>
      </w:r>
      <w:r w:rsidRPr="003558D8">
        <w:rPr>
          <w:color w:val="auto"/>
          <w:sz w:val="20"/>
          <w:szCs w:val="20"/>
          <w:rtl/>
        </w:rPr>
        <w:t xml:space="preserve"> </w:t>
      </w:r>
      <w:r w:rsidRPr="003558D8">
        <w:rPr>
          <w:rFonts w:hint="eastAsia"/>
          <w:color w:val="auto"/>
          <w:sz w:val="20"/>
          <w:szCs w:val="20"/>
          <w:rtl/>
        </w:rPr>
        <w:t>و</w:t>
      </w:r>
      <w:r w:rsidRPr="003558D8">
        <w:rPr>
          <w:color w:val="auto"/>
          <w:sz w:val="20"/>
          <w:szCs w:val="20"/>
          <w:rtl/>
        </w:rPr>
        <w:t xml:space="preserve"> </w:t>
      </w:r>
      <w:r w:rsidRPr="003558D8">
        <w:rPr>
          <w:rFonts w:hint="eastAsia"/>
          <w:color w:val="auto"/>
          <w:sz w:val="20"/>
          <w:szCs w:val="20"/>
          <w:rtl/>
        </w:rPr>
        <w:t>خردا</w:t>
      </w:r>
      <w:r w:rsidRPr="003558D8">
        <w:rPr>
          <w:rFonts w:hint="cs"/>
          <w:color w:val="auto"/>
          <w:sz w:val="20"/>
          <w:szCs w:val="20"/>
          <w:rtl/>
        </w:rPr>
        <w:t>ی</w:t>
      </w:r>
      <w:r w:rsidRPr="003558D8">
        <w:rPr>
          <w:rFonts w:hint="eastAsia"/>
          <w:color w:val="auto"/>
          <w:sz w:val="20"/>
          <w:szCs w:val="20"/>
          <w:rtl/>
        </w:rPr>
        <w:t>ش</w:t>
      </w:r>
      <w:r w:rsidRPr="003558D8">
        <w:rPr>
          <w:color w:val="auto"/>
          <w:sz w:val="20"/>
          <w:szCs w:val="20"/>
          <w:rtl/>
        </w:rPr>
        <w:t xml:space="preserve"> </w:t>
      </w:r>
      <w:r w:rsidRPr="003558D8">
        <w:rPr>
          <w:rFonts w:hint="eastAsia"/>
          <w:color w:val="auto"/>
          <w:sz w:val="20"/>
          <w:szCs w:val="20"/>
          <w:rtl/>
        </w:rPr>
        <w:t>متوسط</w:t>
      </w:r>
      <w:bookmarkEnd w:id="322"/>
    </w:p>
    <w:p w:rsidR="001F2583" w:rsidRDefault="001F2583" w:rsidP="001F2583">
      <w:pPr>
        <w:bidi/>
        <w:rPr>
          <w:rtl/>
        </w:rPr>
      </w:pPr>
      <w:r>
        <w:rPr>
          <w:rFonts w:hint="cs"/>
          <w:rtl/>
        </w:rPr>
        <w:t xml:space="preserve"> </w:t>
      </w:r>
    </w:p>
    <w:p w:rsidR="001F2583" w:rsidRPr="00CE13CD" w:rsidRDefault="001F2583" w:rsidP="00CE13CD">
      <w:pPr>
        <w:pStyle w:val="Heading2"/>
        <w:ind w:firstLine="566"/>
        <w:rPr>
          <w:rFonts w:cs="B Jadid"/>
          <w:color w:val="auto"/>
          <w:sz w:val="28"/>
          <w:szCs w:val="28"/>
          <w:rtl/>
        </w:rPr>
      </w:pPr>
      <w:bookmarkStart w:id="323" w:name="_Toc263636343"/>
      <w:r w:rsidRPr="00CE13CD">
        <w:rPr>
          <w:rFonts w:cs="B Jadid" w:hint="cs"/>
          <w:color w:val="auto"/>
          <w:sz w:val="28"/>
          <w:szCs w:val="28"/>
          <w:rtl/>
        </w:rPr>
        <w:t>5-9-</w:t>
      </w:r>
      <w:r w:rsidR="00C94210" w:rsidRPr="00CE13CD">
        <w:rPr>
          <w:rFonts w:cs="B Jadid" w:hint="cs"/>
          <w:color w:val="auto"/>
          <w:sz w:val="28"/>
          <w:szCs w:val="28"/>
          <w:rtl/>
        </w:rPr>
        <w:t>3</w:t>
      </w:r>
      <w:r w:rsidRPr="00CE13CD">
        <w:rPr>
          <w:rFonts w:cs="B Jadid" w:hint="cs"/>
          <w:color w:val="auto"/>
          <w:sz w:val="28"/>
          <w:szCs w:val="28"/>
          <w:rtl/>
        </w:rPr>
        <w:t>- محدودیت ضربه هوا</w:t>
      </w:r>
      <w:bookmarkEnd w:id="323"/>
    </w:p>
    <w:p w:rsidR="001F2583" w:rsidRDefault="001F2583" w:rsidP="001F2583">
      <w:pPr>
        <w:bidi/>
        <w:rPr>
          <w:rtl/>
        </w:rPr>
      </w:pPr>
    </w:p>
    <w:p w:rsidR="001F2583" w:rsidRDefault="00593194" w:rsidP="00E10BD5">
      <w:pPr>
        <w:bidi/>
        <w:ind w:firstLine="567"/>
        <w:rPr>
          <w:rtl/>
        </w:rPr>
      </w:pPr>
      <w:r>
        <w:rPr>
          <w:rFonts w:hint="cs"/>
          <w:rtl/>
        </w:rPr>
        <w:t>مشابه وضعیت قبلی، این بار</w:t>
      </w:r>
      <w:r w:rsidR="00E10BD5">
        <w:rPr>
          <w:rFonts w:hint="cs"/>
          <w:rtl/>
        </w:rPr>
        <w:t xml:space="preserve"> فرض می شود</w:t>
      </w:r>
      <w:r w:rsidR="001F2583">
        <w:rPr>
          <w:rFonts w:hint="cs"/>
          <w:rtl/>
        </w:rPr>
        <w:t xml:space="preserve"> که سازه </w:t>
      </w:r>
      <w:r w:rsidR="00E10BD5">
        <w:rPr>
          <w:rFonts w:hint="cs"/>
          <w:rtl/>
        </w:rPr>
        <w:t>ای حساس به آسیب ضربه هوا</w:t>
      </w:r>
      <w:r w:rsidR="001F2583">
        <w:rPr>
          <w:rFonts w:hint="cs"/>
          <w:rtl/>
        </w:rPr>
        <w:t xml:space="preserve"> در فاصله 300 متری از مرکز منطقه انفجار، وجود دارد و بایستی حداکثر شدت ضربه هوا در محل این سازه به میزان استاندارد پذیر</w:t>
      </w:r>
      <w:r w:rsidR="00E10BD5">
        <w:rPr>
          <w:rFonts w:hint="cs"/>
          <w:rtl/>
        </w:rPr>
        <w:t>فته شده (134 دسی بل) محدود گردد و</w:t>
      </w:r>
      <w:r w:rsidR="001F2583">
        <w:rPr>
          <w:rFonts w:hint="cs"/>
          <w:rtl/>
        </w:rPr>
        <w:t xml:space="preserve"> خردایش مطلوب نیز، همان </w:t>
      </w:r>
      <w:r w:rsidR="001F2583" w:rsidRPr="006D448E">
        <w:rPr>
          <w:szCs w:val="24"/>
        </w:rPr>
        <w:t>x</w:t>
      </w:r>
      <w:r w:rsidR="001F2583" w:rsidRPr="006D448E">
        <w:rPr>
          <w:szCs w:val="24"/>
          <w:vertAlign w:val="subscript"/>
        </w:rPr>
        <w:t>50</w:t>
      </w:r>
      <w:r w:rsidR="001F2583" w:rsidRPr="006D448E">
        <w:rPr>
          <w:szCs w:val="24"/>
        </w:rPr>
        <w:t>=50 cm</w:t>
      </w:r>
      <w:r w:rsidR="001F2583">
        <w:rPr>
          <w:rFonts w:hint="cs"/>
          <w:rtl/>
        </w:rPr>
        <w:t xml:space="preserve"> است. با در نظر گرفتن نسبت های آتشکاری اَش، مشابه حالت قبل در مقادیر بهینه (</w:t>
      </w:r>
      <w:r w:rsidR="001F2583" w:rsidRPr="006D448E">
        <w:rPr>
          <w:szCs w:val="24"/>
        </w:rPr>
        <w:t>K</w:t>
      </w:r>
      <w:r w:rsidR="001F2583" w:rsidRPr="006D448E">
        <w:rPr>
          <w:szCs w:val="24"/>
          <w:vertAlign w:val="subscript"/>
        </w:rPr>
        <w:t>B</w:t>
      </w:r>
      <w:r w:rsidR="001F2583" w:rsidRPr="006D448E">
        <w:rPr>
          <w:szCs w:val="24"/>
        </w:rPr>
        <w:t>=25, K</w:t>
      </w:r>
      <w:r w:rsidR="001F2583" w:rsidRPr="006D448E">
        <w:rPr>
          <w:szCs w:val="24"/>
          <w:vertAlign w:val="subscript"/>
        </w:rPr>
        <w:t>S</w:t>
      </w:r>
      <w:r w:rsidR="001F2583" w:rsidRPr="006D448E">
        <w:rPr>
          <w:szCs w:val="24"/>
        </w:rPr>
        <w:t>=1.15, K</w:t>
      </w:r>
      <w:r w:rsidR="001F2583" w:rsidRPr="006D448E">
        <w:rPr>
          <w:szCs w:val="24"/>
          <w:vertAlign w:val="subscript"/>
        </w:rPr>
        <w:t>H</w:t>
      </w:r>
      <w:r w:rsidR="001F2583" w:rsidRPr="006D448E">
        <w:rPr>
          <w:szCs w:val="24"/>
        </w:rPr>
        <w:t>=2.556, K</w:t>
      </w:r>
      <w:r w:rsidR="001F2583" w:rsidRPr="006D448E">
        <w:rPr>
          <w:szCs w:val="24"/>
          <w:vertAlign w:val="subscript"/>
        </w:rPr>
        <w:t>J</w:t>
      </w:r>
      <w:r w:rsidR="001F2583" w:rsidRPr="006D448E">
        <w:rPr>
          <w:szCs w:val="24"/>
        </w:rPr>
        <w:t>=0.3, K</w:t>
      </w:r>
      <w:r w:rsidR="001F2583" w:rsidRPr="006D448E">
        <w:rPr>
          <w:szCs w:val="24"/>
          <w:vertAlign w:val="subscript"/>
        </w:rPr>
        <w:t>T</w:t>
      </w:r>
      <w:r w:rsidR="001F2583" w:rsidRPr="006D448E">
        <w:rPr>
          <w:szCs w:val="24"/>
        </w:rPr>
        <w:t>=1</w:t>
      </w:r>
      <w:r w:rsidR="001F2583">
        <w:rPr>
          <w:rFonts w:hint="cs"/>
          <w:rtl/>
        </w:rPr>
        <w:t xml:space="preserve">) </w:t>
      </w:r>
      <w:r w:rsidR="00E10BD5">
        <w:rPr>
          <w:rFonts w:hint="cs"/>
          <w:rtl/>
        </w:rPr>
        <w:t>قصد داریم</w:t>
      </w:r>
      <w:r w:rsidR="001F2583">
        <w:rPr>
          <w:rFonts w:hint="cs"/>
          <w:rtl/>
        </w:rPr>
        <w:t xml:space="preserve"> تاثیر تعداد چال های انفجار همزمان را بر توازن شدت ضربه هوا و میزان خردایش، مشخص </w:t>
      </w:r>
      <w:r w:rsidR="00E10BD5">
        <w:rPr>
          <w:rFonts w:hint="cs"/>
          <w:rtl/>
        </w:rPr>
        <w:t>نماییم</w:t>
      </w:r>
      <w:r w:rsidR="001F2583">
        <w:rPr>
          <w:rFonts w:hint="cs"/>
          <w:rtl/>
        </w:rPr>
        <w:t xml:space="preserve"> اگر حداکثر تعداد چال ها</w:t>
      </w:r>
      <w:r w:rsidR="00E10BD5">
        <w:rPr>
          <w:rFonts w:hint="cs"/>
          <w:rtl/>
        </w:rPr>
        <w:t>یی که به طور همزمان آتش می شوند از یک تا 15 چال در نظر گرفته شود</w:t>
      </w:r>
      <w:r w:rsidR="001F2583">
        <w:rPr>
          <w:rFonts w:hint="cs"/>
          <w:rtl/>
        </w:rPr>
        <w:t xml:space="preserve"> نتایج مطابق با </w:t>
      </w:r>
      <w:r w:rsidR="00E10BD5">
        <w:rPr>
          <w:rFonts w:hint="cs"/>
          <w:rtl/>
        </w:rPr>
        <w:t xml:space="preserve">مقادیر </w:t>
      </w:r>
      <w:r w:rsidR="001F2583">
        <w:rPr>
          <w:rFonts w:hint="cs"/>
          <w:rtl/>
        </w:rPr>
        <w:t xml:space="preserve">جدول </w:t>
      </w:r>
      <w:r w:rsidR="00E10BD5">
        <w:rPr>
          <w:rFonts w:hint="cs"/>
          <w:rtl/>
        </w:rPr>
        <w:t>(5-25)</w:t>
      </w:r>
      <w:r w:rsidR="001F2583">
        <w:rPr>
          <w:rFonts w:hint="cs"/>
          <w:rtl/>
        </w:rPr>
        <w:t xml:space="preserve"> خواهد بود. </w:t>
      </w:r>
    </w:p>
    <w:p w:rsidR="001F2583" w:rsidRDefault="001F2583" w:rsidP="001F2583">
      <w:pPr>
        <w:bidi/>
        <w:rPr>
          <w:rtl/>
        </w:rPr>
        <w:sectPr w:rsidR="001F2583" w:rsidSect="00D61F1A">
          <w:pgSz w:w="11907" w:h="16840" w:code="9"/>
          <w:pgMar w:top="1985" w:right="1985" w:bottom="1418" w:left="1418" w:header="720" w:footer="720" w:gutter="0"/>
          <w:cols w:space="720"/>
          <w:bidi/>
          <w:docGrid w:linePitch="360"/>
        </w:sectPr>
      </w:pPr>
    </w:p>
    <w:p w:rsidR="001F2583" w:rsidRDefault="001F2583" w:rsidP="001F2583">
      <w:pPr>
        <w:bidi/>
        <w:rPr>
          <w:rtl/>
        </w:rPr>
      </w:pPr>
    </w:p>
    <w:p w:rsidR="001F2583" w:rsidRDefault="001F2583" w:rsidP="001F2583">
      <w:pPr>
        <w:bidi/>
        <w:rPr>
          <w:rtl/>
        </w:rPr>
      </w:pPr>
    </w:p>
    <w:p w:rsidR="00D61F1A" w:rsidRPr="00E10BD5" w:rsidRDefault="00D61F1A" w:rsidP="00D61F1A">
      <w:pPr>
        <w:pStyle w:val="Caption"/>
        <w:keepNext/>
        <w:ind w:hanging="30"/>
        <w:jc w:val="center"/>
        <w:rPr>
          <w:color w:val="auto"/>
          <w:sz w:val="20"/>
          <w:szCs w:val="20"/>
        </w:rPr>
      </w:pPr>
      <w:bookmarkStart w:id="324" w:name="_Toc259371046"/>
      <w:r w:rsidRPr="00E10BD5">
        <w:rPr>
          <w:rFonts w:hint="cs"/>
          <w:color w:val="auto"/>
          <w:sz w:val="20"/>
          <w:szCs w:val="20"/>
          <w:rtl/>
        </w:rPr>
        <w:t>جدول</w:t>
      </w:r>
      <w:r w:rsidRPr="00E10BD5">
        <w:rPr>
          <w:color w:val="auto"/>
          <w:sz w:val="20"/>
          <w:szCs w:val="20"/>
          <w:rtl/>
        </w:rPr>
        <w:t xml:space="preserve"> 5-  </w:t>
      </w:r>
      <w:r w:rsidR="00771039" w:rsidRPr="00E10BD5">
        <w:rPr>
          <w:color w:val="auto"/>
          <w:sz w:val="20"/>
          <w:szCs w:val="20"/>
          <w:rtl/>
        </w:rPr>
        <w:fldChar w:fldCharType="begin"/>
      </w:r>
      <w:r w:rsidRPr="00E10BD5">
        <w:rPr>
          <w:color w:val="auto"/>
          <w:sz w:val="20"/>
          <w:szCs w:val="20"/>
          <w:rtl/>
        </w:rPr>
        <w:instrText xml:space="preserve"> </w:instrText>
      </w:r>
      <w:r w:rsidRPr="00E10BD5">
        <w:rPr>
          <w:color w:val="auto"/>
          <w:sz w:val="20"/>
          <w:szCs w:val="20"/>
        </w:rPr>
        <w:instrText>SEQ</w:instrText>
      </w:r>
      <w:r w:rsidRPr="00E10BD5">
        <w:rPr>
          <w:color w:val="auto"/>
          <w:sz w:val="20"/>
          <w:szCs w:val="20"/>
          <w:rtl/>
        </w:rPr>
        <w:instrText xml:space="preserve"> جدول_5-_ \* </w:instrText>
      </w:r>
      <w:r w:rsidRPr="00E10BD5">
        <w:rPr>
          <w:color w:val="auto"/>
          <w:sz w:val="20"/>
          <w:szCs w:val="20"/>
        </w:rPr>
        <w:instrText>ARABIC</w:instrText>
      </w:r>
      <w:r w:rsidRPr="00E10BD5">
        <w:rPr>
          <w:color w:val="auto"/>
          <w:sz w:val="20"/>
          <w:szCs w:val="20"/>
          <w:rtl/>
        </w:rPr>
        <w:instrText xml:space="preserve"> </w:instrText>
      </w:r>
      <w:r w:rsidR="00771039" w:rsidRPr="00E10BD5">
        <w:rPr>
          <w:color w:val="auto"/>
          <w:sz w:val="20"/>
          <w:szCs w:val="20"/>
          <w:rtl/>
        </w:rPr>
        <w:fldChar w:fldCharType="separate"/>
      </w:r>
      <w:r w:rsidR="003521F7">
        <w:rPr>
          <w:color w:val="auto"/>
          <w:sz w:val="20"/>
          <w:szCs w:val="20"/>
          <w:rtl/>
        </w:rPr>
        <w:t>25</w:t>
      </w:r>
      <w:r w:rsidR="00771039" w:rsidRPr="00E10BD5">
        <w:rPr>
          <w:color w:val="auto"/>
          <w:sz w:val="20"/>
          <w:szCs w:val="20"/>
          <w:rtl/>
        </w:rPr>
        <w:fldChar w:fldCharType="end"/>
      </w:r>
      <w:r w:rsidRPr="00E10BD5">
        <w:rPr>
          <w:rFonts w:hint="cs"/>
          <w:color w:val="auto"/>
          <w:sz w:val="20"/>
          <w:szCs w:val="20"/>
          <w:rtl/>
        </w:rPr>
        <w:t xml:space="preserve">- </w:t>
      </w:r>
      <w:r w:rsidRPr="00E10BD5">
        <w:rPr>
          <w:rFonts w:hint="eastAsia"/>
          <w:color w:val="auto"/>
          <w:sz w:val="20"/>
          <w:szCs w:val="20"/>
          <w:rtl/>
        </w:rPr>
        <w:t>بررس</w:t>
      </w:r>
      <w:r w:rsidRPr="00E10BD5">
        <w:rPr>
          <w:rFonts w:hint="cs"/>
          <w:color w:val="auto"/>
          <w:sz w:val="20"/>
          <w:szCs w:val="20"/>
          <w:rtl/>
        </w:rPr>
        <w:t>ی</w:t>
      </w:r>
      <w:r w:rsidRPr="00E10BD5">
        <w:rPr>
          <w:color w:val="auto"/>
          <w:sz w:val="20"/>
          <w:szCs w:val="20"/>
          <w:rtl/>
        </w:rPr>
        <w:t xml:space="preserve"> </w:t>
      </w:r>
      <w:r w:rsidRPr="00E10BD5">
        <w:rPr>
          <w:rFonts w:hint="eastAsia"/>
          <w:color w:val="auto"/>
          <w:sz w:val="20"/>
          <w:szCs w:val="20"/>
          <w:rtl/>
        </w:rPr>
        <w:t>اثر</w:t>
      </w:r>
      <w:r w:rsidRPr="00E10BD5">
        <w:rPr>
          <w:color w:val="auto"/>
          <w:sz w:val="20"/>
          <w:szCs w:val="20"/>
          <w:rtl/>
        </w:rPr>
        <w:t xml:space="preserve"> </w:t>
      </w:r>
      <w:r w:rsidRPr="00E10BD5">
        <w:rPr>
          <w:rFonts w:hint="eastAsia"/>
          <w:color w:val="auto"/>
          <w:sz w:val="20"/>
          <w:szCs w:val="20"/>
          <w:rtl/>
        </w:rPr>
        <w:t>تعداد</w:t>
      </w:r>
      <w:r w:rsidRPr="00E10BD5">
        <w:rPr>
          <w:color w:val="auto"/>
          <w:sz w:val="20"/>
          <w:szCs w:val="20"/>
          <w:rtl/>
        </w:rPr>
        <w:t xml:space="preserve"> </w:t>
      </w:r>
      <w:r w:rsidRPr="00E10BD5">
        <w:rPr>
          <w:rFonts w:hint="eastAsia"/>
          <w:color w:val="auto"/>
          <w:sz w:val="20"/>
          <w:szCs w:val="20"/>
          <w:rtl/>
        </w:rPr>
        <w:t>چال</w:t>
      </w:r>
      <w:r w:rsidRPr="00E10BD5">
        <w:rPr>
          <w:color w:val="auto"/>
          <w:sz w:val="20"/>
          <w:szCs w:val="20"/>
          <w:rtl/>
        </w:rPr>
        <w:t xml:space="preserve"> </w:t>
      </w:r>
      <w:r w:rsidRPr="00E10BD5">
        <w:rPr>
          <w:rFonts w:hint="eastAsia"/>
          <w:color w:val="auto"/>
          <w:sz w:val="20"/>
          <w:szCs w:val="20"/>
          <w:rtl/>
        </w:rPr>
        <w:t>ها</w:t>
      </w:r>
      <w:r w:rsidRPr="00E10BD5">
        <w:rPr>
          <w:rFonts w:hint="cs"/>
          <w:color w:val="auto"/>
          <w:sz w:val="20"/>
          <w:szCs w:val="20"/>
          <w:rtl/>
        </w:rPr>
        <w:t>ی</w:t>
      </w:r>
      <w:r w:rsidRPr="00E10BD5">
        <w:rPr>
          <w:color w:val="auto"/>
          <w:sz w:val="20"/>
          <w:szCs w:val="20"/>
          <w:rtl/>
        </w:rPr>
        <w:t xml:space="preserve"> </w:t>
      </w:r>
      <w:r w:rsidRPr="00E10BD5">
        <w:rPr>
          <w:rFonts w:hint="eastAsia"/>
          <w:color w:val="auto"/>
          <w:sz w:val="20"/>
          <w:szCs w:val="20"/>
          <w:rtl/>
        </w:rPr>
        <w:t>انفجار</w:t>
      </w:r>
      <w:r w:rsidRPr="00E10BD5">
        <w:rPr>
          <w:color w:val="auto"/>
          <w:sz w:val="20"/>
          <w:szCs w:val="20"/>
          <w:rtl/>
        </w:rPr>
        <w:t xml:space="preserve"> </w:t>
      </w:r>
      <w:r w:rsidRPr="00E10BD5">
        <w:rPr>
          <w:rFonts w:hint="eastAsia"/>
          <w:color w:val="auto"/>
          <w:sz w:val="20"/>
          <w:szCs w:val="20"/>
          <w:rtl/>
        </w:rPr>
        <w:t>همزمان</w:t>
      </w:r>
      <w:r w:rsidRPr="00E10BD5">
        <w:rPr>
          <w:color w:val="auto"/>
          <w:sz w:val="20"/>
          <w:szCs w:val="20"/>
          <w:rtl/>
        </w:rPr>
        <w:t xml:space="preserve"> </w:t>
      </w:r>
      <w:r w:rsidRPr="00E10BD5">
        <w:rPr>
          <w:rFonts w:hint="eastAsia"/>
          <w:color w:val="auto"/>
          <w:sz w:val="20"/>
          <w:szCs w:val="20"/>
          <w:rtl/>
        </w:rPr>
        <w:t>بر</w:t>
      </w:r>
      <w:r w:rsidRPr="00E10BD5">
        <w:rPr>
          <w:color w:val="auto"/>
          <w:sz w:val="20"/>
          <w:szCs w:val="20"/>
          <w:rtl/>
        </w:rPr>
        <w:t xml:space="preserve"> </w:t>
      </w:r>
      <w:r w:rsidRPr="00E10BD5">
        <w:rPr>
          <w:rFonts w:hint="eastAsia"/>
          <w:color w:val="auto"/>
          <w:sz w:val="20"/>
          <w:szCs w:val="20"/>
          <w:rtl/>
        </w:rPr>
        <w:t>تعادل</w:t>
      </w:r>
      <w:r w:rsidRPr="00E10BD5">
        <w:rPr>
          <w:color w:val="auto"/>
          <w:sz w:val="20"/>
          <w:szCs w:val="20"/>
          <w:rtl/>
        </w:rPr>
        <w:t xml:space="preserve"> </w:t>
      </w:r>
      <w:r w:rsidRPr="00E10BD5">
        <w:rPr>
          <w:rFonts w:hint="eastAsia"/>
          <w:color w:val="auto"/>
          <w:sz w:val="20"/>
          <w:szCs w:val="20"/>
          <w:rtl/>
        </w:rPr>
        <w:t>شدت</w:t>
      </w:r>
      <w:r w:rsidRPr="00E10BD5">
        <w:rPr>
          <w:color w:val="auto"/>
          <w:sz w:val="20"/>
          <w:szCs w:val="20"/>
          <w:rtl/>
        </w:rPr>
        <w:t xml:space="preserve"> </w:t>
      </w:r>
      <w:r w:rsidRPr="00E10BD5">
        <w:rPr>
          <w:rFonts w:hint="eastAsia"/>
          <w:color w:val="auto"/>
          <w:sz w:val="20"/>
          <w:szCs w:val="20"/>
          <w:rtl/>
        </w:rPr>
        <w:t>ضربه</w:t>
      </w:r>
      <w:r w:rsidRPr="00E10BD5">
        <w:rPr>
          <w:color w:val="auto"/>
          <w:sz w:val="20"/>
          <w:szCs w:val="20"/>
          <w:rtl/>
        </w:rPr>
        <w:t xml:space="preserve"> </w:t>
      </w:r>
      <w:r w:rsidRPr="00E10BD5">
        <w:rPr>
          <w:rFonts w:hint="eastAsia"/>
          <w:color w:val="auto"/>
          <w:sz w:val="20"/>
          <w:szCs w:val="20"/>
          <w:rtl/>
        </w:rPr>
        <w:t>هوا</w:t>
      </w:r>
      <w:r w:rsidRPr="00E10BD5">
        <w:rPr>
          <w:color w:val="auto"/>
          <w:sz w:val="20"/>
          <w:szCs w:val="20"/>
          <w:rtl/>
        </w:rPr>
        <w:t xml:space="preserve"> </w:t>
      </w:r>
      <w:r w:rsidRPr="00E10BD5">
        <w:rPr>
          <w:rFonts w:hint="eastAsia"/>
          <w:color w:val="auto"/>
          <w:sz w:val="20"/>
          <w:szCs w:val="20"/>
          <w:rtl/>
        </w:rPr>
        <w:t>و</w:t>
      </w:r>
      <w:r w:rsidRPr="00E10BD5">
        <w:rPr>
          <w:color w:val="auto"/>
          <w:sz w:val="20"/>
          <w:szCs w:val="20"/>
          <w:rtl/>
        </w:rPr>
        <w:t xml:space="preserve"> </w:t>
      </w:r>
      <w:r w:rsidRPr="00E10BD5">
        <w:rPr>
          <w:rFonts w:hint="eastAsia"/>
          <w:color w:val="auto"/>
          <w:sz w:val="20"/>
          <w:szCs w:val="20"/>
          <w:rtl/>
        </w:rPr>
        <w:t>خردا</w:t>
      </w:r>
      <w:r w:rsidRPr="00E10BD5">
        <w:rPr>
          <w:rFonts w:hint="cs"/>
          <w:color w:val="auto"/>
          <w:sz w:val="20"/>
          <w:szCs w:val="20"/>
          <w:rtl/>
        </w:rPr>
        <w:t>ی</w:t>
      </w:r>
      <w:r w:rsidRPr="00E10BD5">
        <w:rPr>
          <w:rFonts w:hint="eastAsia"/>
          <w:color w:val="auto"/>
          <w:sz w:val="20"/>
          <w:szCs w:val="20"/>
          <w:rtl/>
        </w:rPr>
        <w:t>ش</w:t>
      </w:r>
      <w:r w:rsidRPr="00E10BD5">
        <w:rPr>
          <w:color w:val="auto"/>
          <w:sz w:val="20"/>
          <w:szCs w:val="20"/>
          <w:rtl/>
        </w:rPr>
        <w:t xml:space="preserve"> </w:t>
      </w:r>
      <w:r w:rsidRPr="00E10BD5">
        <w:rPr>
          <w:rFonts w:hint="eastAsia"/>
          <w:color w:val="auto"/>
          <w:sz w:val="20"/>
          <w:szCs w:val="20"/>
          <w:rtl/>
        </w:rPr>
        <w:t>متوسط</w:t>
      </w:r>
      <w:bookmarkEnd w:id="324"/>
    </w:p>
    <w:tbl>
      <w:tblPr>
        <w:tblStyle w:val="TableGrid"/>
        <w:bidiVisual/>
        <w:tblW w:w="0" w:type="auto"/>
        <w:jc w:val="center"/>
        <w:tblLook w:val="04A0" w:firstRow="1" w:lastRow="0" w:firstColumn="1" w:lastColumn="0" w:noHBand="0" w:noVBand="1"/>
      </w:tblPr>
      <w:tblGrid>
        <w:gridCol w:w="2139"/>
        <w:gridCol w:w="881"/>
        <w:gridCol w:w="881"/>
        <w:gridCol w:w="881"/>
        <w:gridCol w:w="881"/>
        <w:gridCol w:w="881"/>
        <w:gridCol w:w="881"/>
        <w:gridCol w:w="881"/>
        <w:gridCol w:w="881"/>
        <w:gridCol w:w="881"/>
        <w:gridCol w:w="881"/>
        <w:gridCol w:w="881"/>
        <w:gridCol w:w="881"/>
        <w:gridCol w:w="881"/>
        <w:gridCol w:w="881"/>
        <w:gridCol w:w="881"/>
      </w:tblGrid>
      <w:tr w:rsidR="001F2583" w:rsidRPr="003C04EC" w:rsidTr="00110F7B">
        <w:trPr>
          <w:jc w:val="center"/>
        </w:trPr>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تعداد چال های همزمان</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3</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9</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11</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12</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13</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15</w:t>
            </w:r>
          </w:p>
        </w:tc>
      </w:tr>
      <w:tr w:rsidR="001F2583" w:rsidRPr="003C04EC" w:rsidTr="00110F7B">
        <w:trPr>
          <w:jc w:val="center"/>
        </w:trPr>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قطر چال (</w:t>
            </w:r>
            <w:r w:rsidRPr="003C04EC">
              <w:rPr>
                <w:sz w:val="26"/>
                <w:szCs w:val="26"/>
              </w:rPr>
              <w:t>mm</w:t>
            </w:r>
            <w:r w:rsidRPr="003C04EC">
              <w:rPr>
                <w:rFonts w:hint="cs"/>
                <w:sz w:val="26"/>
                <w:szCs w:val="26"/>
                <w:rtl/>
              </w:rPr>
              <w:t>)</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235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235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235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235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235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235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235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235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235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227</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219</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213</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208</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202</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198</w:t>
            </w:r>
          </w:p>
        </w:tc>
      </w:tr>
      <w:tr w:rsidR="001F2583" w:rsidRPr="003C04EC" w:rsidTr="00110F7B">
        <w:trPr>
          <w:jc w:val="center"/>
        </w:trPr>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بارسنگ (</w:t>
            </w:r>
            <w:r w:rsidRPr="003C04EC">
              <w:rPr>
                <w:sz w:val="26"/>
                <w:szCs w:val="26"/>
              </w:rPr>
              <w:t>m</w:t>
            </w:r>
            <w:r w:rsidRPr="003C04EC">
              <w:rPr>
                <w:rFonts w:hint="cs"/>
                <w:sz w:val="26"/>
                <w:szCs w:val="26"/>
                <w:rtl/>
              </w:rPr>
              <w:t>)</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87/5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87/5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87/5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87/5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87/5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87/5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87/5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87/5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87/5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66/5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49/5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33/5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19/5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06/5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95/4</w:t>
            </w:r>
          </w:p>
        </w:tc>
      </w:tr>
      <w:tr w:rsidR="001F2583" w:rsidRPr="003C04EC" w:rsidTr="00110F7B">
        <w:trPr>
          <w:jc w:val="center"/>
        </w:trPr>
        <w:tc>
          <w:tcPr>
            <w:tcW w:w="0" w:type="auto"/>
            <w:vAlign w:val="center"/>
          </w:tcPr>
          <w:p w:rsidR="001F2583" w:rsidRPr="003C04EC" w:rsidRDefault="00040418" w:rsidP="00110F7B">
            <w:pPr>
              <w:bidi/>
              <w:ind w:firstLine="0"/>
              <w:jc w:val="center"/>
              <w:rPr>
                <w:sz w:val="26"/>
                <w:szCs w:val="26"/>
                <w:rtl/>
              </w:rPr>
            </w:pPr>
            <w:r>
              <w:rPr>
                <w:rFonts w:hint="cs"/>
                <w:sz w:val="26"/>
                <w:szCs w:val="26"/>
                <w:rtl/>
              </w:rPr>
              <w:t>فاصله جناحی</w:t>
            </w:r>
            <w:r w:rsidR="001F2583" w:rsidRPr="003C04EC">
              <w:rPr>
                <w:rFonts w:hint="cs"/>
                <w:sz w:val="26"/>
                <w:szCs w:val="26"/>
                <w:rtl/>
              </w:rPr>
              <w:t xml:space="preserve"> (</w:t>
            </w:r>
            <w:r w:rsidR="001F2583" w:rsidRPr="003C04EC">
              <w:rPr>
                <w:sz w:val="26"/>
                <w:szCs w:val="26"/>
              </w:rPr>
              <w:t>m</w:t>
            </w:r>
            <w:r w:rsidR="001F2583" w:rsidRPr="003C04EC">
              <w:rPr>
                <w:rFonts w:hint="cs"/>
                <w:sz w:val="26"/>
                <w:szCs w:val="26"/>
                <w:rtl/>
              </w:rPr>
              <w:t>)</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75/6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75/6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75/6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75/6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75/6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75/</w:t>
            </w:r>
            <w:r w:rsidR="00805921">
              <w:rPr>
                <w:rFonts w:hint="cs"/>
                <w:sz w:val="26"/>
                <w:szCs w:val="26"/>
                <w:rtl/>
              </w:rPr>
              <w:t>ا</w:t>
            </w:r>
            <w:r w:rsidRPr="003C04EC">
              <w:rPr>
                <w:rFonts w:hint="cs"/>
                <w:sz w:val="26"/>
                <w:szCs w:val="26"/>
                <w:rtl/>
              </w:rPr>
              <w:t>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75/6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75/6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75/6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51/6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31/6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31/6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97/5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82/5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69/5</w:t>
            </w:r>
          </w:p>
        </w:tc>
      </w:tr>
      <w:tr w:rsidR="001F2583" w:rsidRPr="003C04EC" w:rsidTr="00110F7B">
        <w:trPr>
          <w:jc w:val="center"/>
        </w:trPr>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ارتفاع پله (</w:t>
            </w:r>
            <w:r w:rsidRPr="003C04EC">
              <w:rPr>
                <w:sz w:val="26"/>
                <w:szCs w:val="26"/>
              </w:rPr>
              <w:t>m</w:t>
            </w:r>
            <w:r w:rsidRPr="003C04EC">
              <w:rPr>
                <w:rFonts w:hint="cs"/>
                <w:sz w:val="26"/>
                <w:szCs w:val="26"/>
                <w:rtl/>
              </w:rPr>
              <w:t>)</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99/14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47/14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02/14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62/13</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26/13</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94/12</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64/12</w:t>
            </w:r>
          </w:p>
        </w:tc>
      </w:tr>
      <w:tr w:rsidR="001F2583" w:rsidRPr="003C04EC" w:rsidTr="00110F7B">
        <w:trPr>
          <w:jc w:val="center"/>
        </w:trPr>
        <w:tc>
          <w:tcPr>
            <w:tcW w:w="0" w:type="auto"/>
            <w:vAlign w:val="center"/>
          </w:tcPr>
          <w:p w:rsidR="001F2583" w:rsidRPr="003C04EC" w:rsidRDefault="00A13EE2" w:rsidP="00110F7B">
            <w:pPr>
              <w:bidi/>
              <w:ind w:firstLine="0"/>
              <w:jc w:val="center"/>
              <w:rPr>
                <w:sz w:val="26"/>
                <w:szCs w:val="26"/>
                <w:rtl/>
              </w:rPr>
            </w:pPr>
            <w:r>
              <w:rPr>
                <w:rFonts w:hint="cs"/>
                <w:sz w:val="26"/>
                <w:szCs w:val="26"/>
                <w:rtl/>
              </w:rPr>
              <w:t>اضافه حفاری</w:t>
            </w:r>
            <w:r w:rsidR="001F2583" w:rsidRPr="003C04EC">
              <w:rPr>
                <w:rFonts w:hint="cs"/>
                <w:sz w:val="26"/>
                <w:szCs w:val="26"/>
                <w:rtl/>
              </w:rPr>
              <w:t xml:space="preserve"> (</w:t>
            </w:r>
            <w:r w:rsidR="001F2583" w:rsidRPr="003C04EC">
              <w:rPr>
                <w:sz w:val="26"/>
                <w:szCs w:val="26"/>
              </w:rPr>
              <w:t>m</w:t>
            </w:r>
            <w:r w:rsidR="001F2583" w:rsidRPr="003C04EC">
              <w:rPr>
                <w:rFonts w:hint="cs"/>
                <w:sz w:val="26"/>
                <w:szCs w:val="26"/>
                <w:rtl/>
              </w:rPr>
              <w:t>)</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76/1</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76/1</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76/1</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76/1</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76/1</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76/1</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76/1</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76/1</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76/1</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7/1</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65/1</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6/1</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56/1</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52/1</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48/1</w:t>
            </w:r>
          </w:p>
        </w:tc>
      </w:tr>
      <w:tr w:rsidR="001F2583" w:rsidRPr="003C04EC" w:rsidTr="00110F7B">
        <w:trPr>
          <w:jc w:val="center"/>
        </w:trPr>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گل گذاری (</w:t>
            </w:r>
            <w:r w:rsidRPr="003C04EC">
              <w:rPr>
                <w:sz w:val="26"/>
                <w:szCs w:val="26"/>
              </w:rPr>
              <w:t>m</w:t>
            </w:r>
            <w:r w:rsidRPr="003C04EC">
              <w:rPr>
                <w:rFonts w:hint="cs"/>
                <w:sz w:val="26"/>
                <w:szCs w:val="26"/>
                <w:rtl/>
              </w:rPr>
              <w:t>)</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87/5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87/5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87/5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87/5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87/5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87/5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87/5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87/5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87/5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66/5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49/5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33/5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19/5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06/5</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95/4</w:t>
            </w:r>
          </w:p>
        </w:tc>
      </w:tr>
      <w:tr w:rsidR="001F2583" w:rsidRPr="003C04EC" w:rsidTr="00110F7B">
        <w:trPr>
          <w:jc w:val="center"/>
        </w:trPr>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جرم خرج در هر چال (</w:t>
            </w:r>
            <w:r w:rsidRPr="003C04EC">
              <w:rPr>
                <w:sz w:val="26"/>
                <w:szCs w:val="26"/>
              </w:rPr>
              <w:t>kg</w:t>
            </w:r>
            <w:r w:rsidRPr="003C04EC">
              <w:rPr>
                <w:rFonts w:hint="cs"/>
                <w:sz w:val="26"/>
                <w:szCs w:val="26"/>
                <w:rtl/>
              </w:rPr>
              <w:t>)</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7/400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7/400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7/400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7/400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7/400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7/400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7/400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7/400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1/400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1/360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3/327</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300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277</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2/257</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240</w:t>
            </w:r>
          </w:p>
        </w:tc>
      </w:tr>
      <w:tr w:rsidR="001F2583" w:rsidRPr="003C04EC" w:rsidTr="00110F7B">
        <w:trPr>
          <w:jc w:val="center"/>
        </w:trPr>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خرج ویژه (</w:t>
            </w:r>
            <w:r w:rsidRPr="003C04EC">
              <w:rPr>
                <w:sz w:val="26"/>
                <w:szCs w:val="26"/>
              </w:rPr>
              <w:t>gr/m</w:t>
            </w:r>
            <w:r w:rsidRPr="003C04EC">
              <w:rPr>
                <w:sz w:val="26"/>
                <w:szCs w:val="26"/>
                <w:vertAlign w:val="superscript"/>
              </w:rPr>
              <w:t>3</w:t>
            </w:r>
            <w:r w:rsidRPr="003C04EC">
              <w:rPr>
                <w:rFonts w:hint="cs"/>
                <w:sz w:val="26"/>
                <w:szCs w:val="26"/>
                <w:rtl/>
              </w:rPr>
              <w:t>)</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674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674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674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674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674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674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674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674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674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674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674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674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674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674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674</w:t>
            </w:r>
          </w:p>
        </w:tc>
      </w:tr>
      <w:tr w:rsidR="001F2583" w:rsidRPr="003C04EC" w:rsidTr="00110F7B">
        <w:trPr>
          <w:jc w:val="center"/>
        </w:trPr>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حفاری ویژه (</w:t>
            </w:r>
            <w:r w:rsidRPr="003C04EC">
              <w:rPr>
                <w:sz w:val="26"/>
                <w:szCs w:val="26"/>
              </w:rPr>
              <w:t>mm/m</w:t>
            </w:r>
            <w:r w:rsidRPr="003C04EC">
              <w:rPr>
                <w:sz w:val="26"/>
                <w:szCs w:val="26"/>
                <w:vertAlign w:val="superscript"/>
              </w:rPr>
              <w:t>3</w:t>
            </w:r>
            <w:r w:rsidRPr="003C04EC">
              <w:rPr>
                <w:rFonts w:hint="cs"/>
                <w:sz w:val="26"/>
                <w:szCs w:val="26"/>
                <w:rtl/>
              </w:rPr>
              <w:t>)</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28</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28</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28</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28</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28</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28</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28</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28</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28</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30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32</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34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36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38</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40</w:t>
            </w:r>
          </w:p>
        </w:tc>
      </w:tr>
      <w:tr w:rsidR="001F2583" w:rsidRPr="003C04EC" w:rsidTr="00110F7B">
        <w:trPr>
          <w:jc w:val="center"/>
        </w:trPr>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شدت ضربه هوا (</w:t>
            </w:r>
            <w:r w:rsidRPr="003C04EC">
              <w:rPr>
                <w:sz w:val="26"/>
                <w:szCs w:val="26"/>
              </w:rPr>
              <w:t>dB</w:t>
            </w:r>
            <w:r w:rsidRPr="003C04EC">
              <w:rPr>
                <w:rFonts w:hint="cs"/>
                <w:sz w:val="26"/>
                <w:szCs w:val="26"/>
                <w:rtl/>
              </w:rPr>
              <w:t>)</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4/126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4/126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4/126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4/126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4/126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4/126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4/126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4/126</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134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134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134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134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134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134</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134</w:t>
            </w:r>
          </w:p>
        </w:tc>
      </w:tr>
      <w:tr w:rsidR="001F2583" w:rsidRPr="003C04EC" w:rsidTr="00110F7B">
        <w:trPr>
          <w:jc w:val="center"/>
        </w:trPr>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خردایش متوسط (</w:t>
            </w:r>
            <w:r w:rsidRPr="003C04EC">
              <w:rPr>
                <w:sz w:val="26"/>
                <w:szCs w:val="26"/>
              </w:rPr>
              <w:t>cm</w:t>
            </w:r>
            <w:r w:rsidRPr="003C04EC">
              <w:rPr>
                <w:rFonts w:hint="cs"/>
                <w:sz w:val="26"/>
                <w:szCs w:val="26"/>
                <w:rtl/>
              </w:rPr>
              <w:t>)</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50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50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50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50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50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50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50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50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50</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49</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48</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48</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47</w:t>
            </w:r>
          </w:p>
        </w:tc>
        <w:tc>
          <w:tcPr>
            <w:tcW w:w="0" w:type="auto"/>
            <w:vAlign w:val="center"/>
          </w:tcPr>
          <w:p w:rsidR="001F2583" w:rsidRPr="003C04EC" w:rsidRDefault="001F2583" w:rsidP="00110F7B">
            <w:pPr>
              <w:bidi/>
              <w:ind w:firstLine="0"/>
              <w:jc w:val="center"/>
              <w:rPr>
                <w:sz w:val="26"/>
                <w:szCs w:val="26"/>
                <w:rtl/>
              </w:rPr>
            </w:pPr>
            <w:r w:rsidRPr="003C04EC">
              <w:rPr>
                <w:rFonts w:hint="cs"/>
                <w:sz w:val="26"/>
                <w:szCs w:val="26"/>
                <w:rtl/>
              </w:rPr>
              <w:t>46</w:t>
            </w:r>
          </w:p>
        </w:tc>
        <w:tc>
          <w:tcPr>
            <w:tcW w:w="0" w:type="auto"/>
            <w:vAlign w:val="center"/>
          </w:tcPr>
          <w:p w:rsidR="001F2583" w:rsidRPr="003C04EC" w:rsidRDefault="001F2583" w:rsidP="00110F7B">
            <w:pPr>
              <w:keepNext/>
              <w:bidi/>
              <w:ind w:firstLine="0"/>
              <w:jc w:val="center"/>
              <w:rPr>
                <w:sz w:val="26"/>
                <w:szCs w:val="26"/>
                <w:rtl/>
              </w:rPr>
            </w:pPr>
            <w:r w:rsidRPr="003C04EC">
              <w:rPr>
                <w:rFonts w:hint="cs"/>
                <w:sz w:val="26"/>
                <w:szCs w:val="26"/>
                <w:rtl/>
              </w:rPr>
              <w:t>46</w:t>
            </w:r>
          </w:p>
        </w:tc>
      </w:tr>
    </w:tbl>
    <w:p w:rsidR="001F2583" w:rsidRDefault="001F2583" w:rsidP="00D61F1A">
      <w:pPr>
        <w:pStyle w:val="Caption"/>
        <w:ind w:firstLine="0"/>
        <w:jc w:val="center"/>
        <w:rPr>
          <w:rtl/>
        </w:rPr>
        <w:sectPr w:rsidR="001F2583" w:rsidSect="0071477F">
          <w:pgSz w:w="16840" w:h="11907" w:orient="landscape" w:code="9"/>
          <w:pgMar w:top="567" w:right="851" w:bottom="1134" w:left="851" w:header="720" w:footer="720" w:gutter="0"/>
          <w:cols w:space="720"/>
          <w:bidi/>
          <w:docGrid w:linePitch="360"/>
        </w:sectPr>
      </w:pPr>
    </w:p>
    <w:p w:rsidR="001F2583" w:rsidRDefault="006F749F" w:rsidP="006F749F">
      <w:pPr>
        <w:bidi/>
        <w:ind w:firstLine="537"/>
        <w:rPr>
          <w:rtl/>
        </w:rPr>
      </w:pPr>
      <w:r>
        <w:rPr>
          <w:rFonts w:hint="cs"/>
          <w:rtl/>
        </w:rPr>
        <w:lastRenderedPageBreak/>
        <w:t>در جدول (5-25) مشاهده می شود که در صورت برقراری</w:t>
      </w:r>
      <w:r w:rsidR="001F2583">
        <w:rPr>
          <w:rFonts w:hint="cs"/>
          <w:rtl/>
        </w:rPr>
        <w:t xml:space="preserve"> شرایط</w:t>
      </w:r>
      <w:r>
        <w:rPr>
          <w:rFonts w:hint="cs"/>
          <w:rtl/>
        </w:rPr>
        <w:t xml:space="preserve"> پیش گفته</w:t>
      </w:r>
      <w:r w:rsidR="001F2583">
        <w:rPr>
          <w:rFonts w:hint="cs"/>
          <w:rtl/>
        </w:rPr>
        <w:t>، اگر تعداد چال هایی</w:t>
      </w:r>
      <w:r>
        <w:rPr>
          <w:rFonts w:hint="cs"/>
          <w:rtl/>
        </w:rPr>
        <w:t xml:space="preserve"> که به طور همزمان منفجر می شوند</w:t>
      </w:r>
      <w:r w:rsidR="001F2583">
        <w:rPr>
          <w:rFonts w:hint="cs"/>
          <w:rtl/>
        </w:rPr>
        <w:t xml:space="preserve"> از 9 تا فراتر رود امکان دستیابی توامان به خردایش متوسط 50 سانتی متر و محدود کردن شدت ضربه هوا به کم تر از 134 دسی بل، مقدور نیست. این مطلب، به صورت گرافیکی در نمودار</w:t>
      </w:r>
      <w:r>
        <w:rPr>
          <w:rFonts w:hint="cs"/>
          <w:rtl/>
        </w:rPr>
        <w:t xml:space="preserve"> (5-23)</w:t>
      </w:r>
      <w:r w:rsidR="001F2583">
        <w:rPr>
          <w:rFonts w:hint="cs"/>
          <w:rtl/>
        </w:rPr>
        <w:t xml:space="preserve"> نیز نمایش داده شده است.</w:t>
      </w:r>
    </w:p>
    <w:p w:rsidR="003558D8" w:rsidRDefault="001F2583" w:rsidP="003558D8">
      <w:pPr>
        <w:keepNext/>
        <w:bidi/>
        <w:jc w:val="center"/>
      </w:pPr>
      <w:r w:rsidRPr="0080529E">
        <w:rPr>
          <w:noProof/>
          <w:rtl/>
          <w:lang w:bidi="ar-SA"/>
        </w:rPr>
        <w:drawing>
          <wp:inline distT="0" distB="0" distL="0" distR="0">
            <wp:extent cx="5400040" cy="3600000"/>
            <wp:effectExtent l="19050" t="0" r="10160" b="450"/>
            <wp:docPr id="9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0"/>
              </a:graphicData>
            </a:graphic>
          </wp:inline>
        </w:drawing>
      </w:r>
    </w:p>
    <w:p w:rsidR="001F2583" w:rsidRPr="003558D8" w:rsidRDefault="003558D8" w:rsidP="003558D8">
      <w:pPr>
        <w:pStyle w:val="Caption"/>
        <w:ind w:hanging="1"/>
        <w:jc w:val="center"/>
        <w:rPr>
          <w:color w:val="auto"/>
          <w:sz w:val="20"/>
          <w:szCs w:val="20"/>
        </w:rPr>
      </w:pPr>
      <w:bookmarkStart w:id="325" w:name="_Toc259369173"/>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23</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نمودار</w:t>
      </w:r>
      <w:r w:rsidRPr="003558D8">
        <w:rPr>
          <w:color w:val="auto"/>
          <w:sz w:val="20"/>
          <w:szCs w:val="20"/>
          <w:rtl/>
        </w:rPr>
        <w:t xml:space="preserve"> </w:t>
      </w:r>
      <w:r w:rsidRPr="003558D8">
        <w:rPr>
          <w:rFonts w:hint="eastAsia"/>
          <w:color w:val="auto"/>
          <w:sz w:val="20"/>
          <w:szCs w:val="20"/>
          <w:rtl/>
        </w:rPr>
        <w:t>تعادل</w:t>
      </w:r>
      <w:r w:rsidRPr="003558D8">
        <w:rPr>
          <w:color w:val="auto"/>
          <w:sz w:val="20"/>
          <w:szCs w:val="20"/>
          <w:rtl/>
        </w:rPr>
        <w:t xml:space="preserve"> </w:t>
      </w:r>
      <w:r w:rsidRPr="003558D8">
        <w:rPr>
          <w:rFonts w:hint="eastAsia"/>
          <w:color w:val="auto"/>
          <w:sz w:val="20"/>
          <w:szCs w:val="20"/>
          <w:rtl/>
        </w:rPr>
        <w:t>ضربه</w:t>
      </w:r>
      <w:r w:rsidRPr="003558D8">
        <w:rPr>
          <w:color w:val="auto"/>
          <w:sz w:val="20"/>
          <w:szCs w:val="20"/>
          <w:rtl/>
        </w:rPr>
        <w:t xml:space="preserve"> </w:t>
      </w:r>
      <w:r w:rsidRPr="003558D8">
        <w:rPr>
          <w:rFonts w:hint="eastAsia"/>
          <w:color w:val="auto"/>
          <w:sz w:val="20"/>
          <w:szCs w:val="20"/>
          <w:rtl/>
        </w:rPr>
        <w:t>هوا</w:t>
      </w:r>
      <w:r w:rsidRPr="003558D8">
        <w:rPr>
          <w:color w:val="auto"/>
          <w:sz w:val="20"/>
          <w:szCs w:val="20"/>
          <w:rtl/>
        </w:rPr>
        <w:t xml:space="preserve"> </w:t>
      </w:r>
      <w:r w:rsidRPr="003558D8">
        <w:rPr>
          <w:rFonts w:hint="eastAsia"/>
          <w:color w:val="auto"/>
          <w:sz w:val="20"/>
          <w:szCs w:val="20"/>
          <w:rtl/>
        </w:rPr>
        <w:t>و</w:t>
      </w:r>
      <w:r w:rsidRPr="003558D8">
        <w:rPr>
          <w:color w:val="auto"/>
          <w:sz w:val="20"/>
          <w:szCs w:val="20"/>
          <w:rtl/>
        </w:rPr>
        <w:t xml:space="preserve"> </w:t>
      </w:r>
      <w:r w:rsidRPr="003558D8">
        <w:rPr>
          <w:rFonts w:hint="eastAsia"/>
          <w:color w:val="auto"/>
          <w:sz w:val="20"/>
          <w:szCs w:val="20"/>
          <w:rtl/>
        </w:rPr>
        <w:t>خردا</w:t>
      </w:r>
      <w:r w:rsidRPr="003558D8">
        <w:rPr>
          <w:rFonts w:hint="cs"/>
          <w:color w:val="auto"/>
          <w:sz w:val="20"/>
          <w:szCs w:val="20"/>
          <w:rtl/>
        </w:rPr>
        <w:t>ی</w:t>
      </w:r>
      <w:r w:rsidRPr="003558D8">
        <w:rPr>
          <w:rFonts w:hint="eastAsia"/>
          <w:color w:val="auto"/>
          <w:sz w:val="20"/>
          <w:szCs w:val="20"/>
          <w:rtl/>
        </w:rPr>
        <w:t>ش</w:t>
      </w:r>
      <w:r w:rsidRPr="003558D8">
        <w:rPr>
          <w:color w:val="auto"/>
          <w:sz w:val="20"/>
          <w:szCs w:val="20"/>
          <w:rtl/>
        </w:rPr>
        <w:t xml:space="preserve"> </w:t>
      </w:r>
      <w:r w:rsidRPr="003558D8">
        <w:rPr>
          <w:rFonts w:hint="eastAsia"/>
          <w:color w:val="auto"/>
          <w:sz w:val="20"/>
          <w:szCs w:val="20"/>
          <w:rtl/>
        </w:rPr>
        <w:t>متوسط</w:t>
      </w:r>
      <w:r w:rsidRPr="003558D8">
        <w:rPr>
          <w:color w:val="auto"/>
          <w:sz w:val="20"/>
          <w:szCs w:val="20"/>
          <w:rtl/>
        </w:rPr>
        <w:t xml:space="preserve"> </w:t>
      </w:r>
      <w:r w:rsidRPr="003558D8">
        <w:rPr>
          <w:rFonts w:hint="eastAsia"/>
          <w:color w:val="auto"/>
          <w:sz w:val="20"/>
          <w:szCs w:val="20"/>
          <w:rtl/>
        </w:rPr>
        <w:t>در</w:t>
      </w:r>
      <w:r w:rsidRPr="003558D8">
        <w:rPr>
          <w:color w:val="auto"/>
          <w:sz w:val="20"/>
          <w:szCs w:val="20"/>
          <w:rtl/>
        </w:rPr>
        <w:t xml:space="preserve"> </w:t>
      </w:r>
      <w:r w:rsidRPr="003558D8">
        <w:rPr>
          <w:rFonts w:hint="eastAsia"/>
          <w:color w:val="auto"/>
          <w:sz w:val="20"/>
          <w:szCs w:val="20"/>
          <w:rtl/>
        </w:rPr>
        <w:t>مدل</w:t>
      </w:r>
      <w:r w:rsidRPr="003558D8">
        <w:rPr>
          <w:color w:val="auto"/>
          <w:sz w:val="20"/>
          <w:szCs w:val="20"/>
          <w:rtl/>
        </w:rPr>
        <w:t xml:space="preserve"> </w:t>
      </w:r>
      <w:r w:rsidRPr="003558D8">
        <w:rPr>
          <w:rFonts w:hint="eastAsia"/>
          <w:color w:val="auto"/>
          <w:sz w:val="20"/>
          <w:szCs w:val="20"/>
          <w:rtl/>
        </w:rPr>
        <w:t>جامع</w:t>
      </w:r>
      <w:bookmarkEnd w:id="325"/>
    </w:p>
    <w:p w:rsidR="001F2583" w:rsidRDefault="001F2583" w:rsidP="001F2583">
      <w:pPr>
        <w:bidi/>
        <w:rPr>
          <w:rtl/>
        </w:rPr>
      </w:pPr>
    </w:p>
    <w:p w:rsidR="001F2583" w:rsidRPr="00CE13CD" w:rsidRDefault="001F2583" w:rsidP="00CE13CD">
      <w:pPr>
        <w:pStyle w:val="Heading2"/>
        <w:ind w:firstLine="566"/>
        <w:rPr>
          <w:rFonts w:cs="B Jadid"/>
          <w:color w:val="auto"/>
          <w:sz w:val="28"/>
          <w:szCs w:val="28"/>
          <w:rtl/>
        </w:rPr>
      </w:pPr>
      <w:bookmarkStart w:id="326" w:name="_Toc263636344"/>
      <w:r w:rsidRPr="00CE13CD">
        <w:rPr>
          <w:rFonts w:cs="B Jadid" w:hint="cs"/>
          <w:color w:val="auto"/>
          <w:sz w:val="28"/>
          <w:szCs w:val="28"/>
          <w:rtl/>
        </w:rPr>
        <w:t>5-9-</w:t>
      </w:r>
      <w:r w:rsidR="00C94210" w:rsidRPr="00CE13CD">
        <w:rPr>
          <w:rFonts w:cs="B Jadid" w:hint="cs"/>
          <w:color w:val="auto"/>
          <w:sz w:val="28"/>
          <w:szCs w:val="28"/>
          <w:rtl/>
        </w:rPr>
        <w:t>4</w:t>
      </w:r>
      <w:r w:rsidRPr="00CE13CD">
        <w:rPr>
          <w:rFonts w:cs="B Jadid" w:hint="cs"/>
          <w:color w:val="auto"/>
          <w:sz w:val="28"/>
          <w:szCs w:val="28"/>
          <w:rtl/>
        </w:rPr>
        <w:t xml:space="preserve">- </w:t>
      </w:r>
      <w:r w:rsidR="00C94210" w:rsidRPr="00CE13CD">
        <w:rPr>
          <w:rFonts w:cs="B Jadid" w:hint="cs"/>
          <w:color w:val="auto"/>
          <w:sz w:val="28"/>
          <w:szCs w:val="28"/>
          <w:rtl/>
        </w:rPr>
        <w:t>وضعیت محدودیت</w:t>
      </w:r>
      <w:r w:rsidRPr="00CE13CD">
        <w:rPr>
          <w:rFonts w:cs="B Jadid" w:hint="cs"/>
          <w:color w:val="auto"/>
          <w:sz w:val="28"/>
          <w:szCs w:val="28"/>
          <w:rtl/>
        </w:rPr>
        <w:t xml:space="preserve"> کلیه </w:t>
      </w:r>
      <w:r w:rsidR="00C94210" w:rsidRPr="00CE13CD">
        <w:rPr>
          <w:rFonts w:cs="B Jadid" w:hint="cs"/>
          <w:color w:val="auto"/>
          <w:sz w:val="28"/>
          <w:szCs w:val="28"/>
          <w:rtl/>
        </w:rPr>
        <w:t>پارامترهای ایمنی انفجار</w:t>
      </w:r>
      <w:bookmarkEnd w:id="326"/>
    </w:p>
    <w:p w:rsidR="001F2583" w:rsidRDefault="001F2583" w:rsidP="001F2583">
      <w:pPr>
        <w:bidi/>
        <w:rPr>
          <w:rtl/>
        </w:rPr>
      </w:pPr>
    </w:p>
    <w:p w:rsidR="001F2583" w:rsidRDefault="001F2583" w:rsidP="00B637B1">
      <w:pPr>
        <w:bidi/>
        <w:ind w:firstLine="567"/>
        <w:rPr>
          <w:rtl/>
        </w:rPr>
      </w:pPr>
      <w:r>
        <w:rPr>
          <w:rFonts w:hint="cs"/>
          <w:rtl/>
        </w:rPr>
        <w:t xml:space="preserve">اکنون، پیچیده ترین وضعیت ممکن را در نظر </w:t>
      </w:r>
      <w:r w:rsidR="006F749F">
        <w:rPr>
          <w:rFonts w:hint="cs"/>
          <w:rtl/>
        </w:rPr>
        <w:t>گرفته و فرض نمایی</w:t>
      </w:r>
      <w:r w:rsidR="00B637B1">
        <w:rPr>
          <w:rFonts w:hint="cs"/>
          <w:rtl/>
        </w:rPr>
        <w:t>م</w:t>
      </w:r>
      <w:r w:rsidR="006F749F">
        <w:rPr>
          <w:rFonts w:hint="cs"/>
          <w:rtl/>
        </w:rPr>
        <w:t xml:space="preserve"> که</w:t>
      </w:r>
      <w:r>
        <w:rPr>
          <w:rFonts w:hint="cs"/>
          <w:rtl/>
        </w:rPr>
        <w:t xml:space="preserve"> هر سه پارامتر ایمنی انفجار</w:t>
      </w:r>
      <w:r w:rsidR="006F749F">
        <w:rPr>
          <w:rFonts w:hint="cs"/>
          <w:rtl/>
        </w:rPr>
        <w:t xml:space="preserve"> یعنی</w:t>
      </w:r>
      <w:r>
        <w:rPr>
          <w:rFonts w:hint="cs"/>
          <w:rtl/>
        </w:rPr>
        <w:t xml:space="preserve"> پرتاب سن</w:t>
      </w:r>
      <w:r w:rsidR="006F749F">
        <w:rPr>
          <w:rFonts w:hint="cs"/>
          <w:rtl/>
        </w:rPr>
        <w:t>گ، شدت لرزش زمین و شدت ضربه هوا</w:t>
      </w:r>
      <w:r>
        <w:rPr>
          <w:rFonts w:hint="cs"/>
          <w:rtl/>
        </w:rPr>
        <w:t xml:space="preserve"> هریک بایستی در فواصل معین و در حد استاندارد، محدود گردند و از سوی دیگر، خردایش هدف، همان 50 سانتی متر است. به طور مثال، سرعت ذره ای اوج لرزش زمین در مسافت 200 متری به 25 میلی متر بر ثانیه، شدت ضربه هوا در مسافت 300 متری به 134 دسی بل و حداکثر مسافت </w:t>
      </w:r>
      <w:r>
        <w:rPr>
          <w:rFonts w:hint="cs"/>
          <w:rtl/>
        </w:rPr>
        <w:lastRenderedPageBreak/>
        <w:t xml:space="preserve">پرتاب سنگ به 600 متر محدود می گردد. </w:t>
      </w:r>
      <w:r w:rsidR="006F749F">
        <w:rPr>
          <w:rFonts w:hint="cs"/>
          <w:rtl/>
        </w:rPr>
        <w:t xml:space="preserve">با فرض </w:t>
      </w:r>
      <w:r>
        <w:rPr>
          <w:rFonts w:hint="cs"/>
          <w:rtl/>
        </w:rPr>
        <w:t>آتشکاری</w:t>
      </w:r>
      <w:r w:rsidR="006F749F">
        <w:rPr>
          <w:rFonts w:hint="cs"/>
          <w:rtl/>
        </w:rPr>
        <w:t xml:space="preserve"> استخراجی</w:t>
      </w:r>
      <w:r>
        <w:rPr>
          <w:rFonts w:hint="cs"/>
          <w:rtl/>
        </w:rPr>
        <w:t xml:space="preserve"> کانس</w:t>
      </w:r>
      <w:r w:rsidR="006F749F">
        <w:rPr>
          <w:rFonts w:hint="cs"/>
          <w:rtl/>
        </w:rPr>
        <w:t xml:space="preserve">نگ مگنتیت بالایی نتایج تحلیل نرم افزار مشابه </w:t>
      </w:r>
      <w:r w:rsidR="00C94210">
        <w:rPr>
          <w:rFonts w:hint="cs"/>
          <w:rtl/>
        </w:rPr>
        <w:t>شکل (5-24)</w:t>
      </w:r>
      <w:r>
        <w:rPr>
          <w:rFonts w:hint="cs"/>
          <w:rtl/>
        </w:rPr>
        <w:t xml:space="preserve"> خواهد بود.</w:t>
      </w:r>
    </w:p>
    <w:p w:rsidR="003558D8" w:rsidRDefault="001F2583" w:rsidP="003558D8">
      <w:pPr>
        <w:keepNext/>
        <w:bidi/>
        <w:jc w:val="center"/>
      </w:pPr>
      <w:r w:rsidRPr="0089045F">
        <w:rPr>
          <w:rFonts w:hint="cs"/>
          <w:noProof/>
          <w:sz w:val="32"/>
          <w:szCs w:val="32"/>
          <w:lang w:bidi="ar-SA"/>
        </w:rPr>
        <w:drawing>
          <wp:inline distT="0" distB="0" distL="0" distR="0">
            <wp:extent cx="5400000" cy="2695680"/>
            <wp:effectExtent l="19050" t="0" r="0" b="0"/>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cstate="print"/>
                    <a:srcRect/>
                    <a:stretch>
                      <a:fillRect/>
                    </a:stretch>
                  </pic:blipFill>
                  <pic:spPr bwMode="auto">
                    <a:xfrm>
                      <a:off x="0" y="0"/>
                      <a:ext cx="5400000" cy="2695680"/>
                    </a:xfrm>
                    <a:prstGeom prst="rect">
                      <a:avLst/>
                    </a:prstGeom>
                    <a:noFill/>
                    <a:ln w="9525">
                      <a:noFill/>
                      <a:miter lim="800000"/>
                      <a:headEnd/>
                      <a:tailEnd/>
                    </a:ln>
                  </pic:spPr>
                </pic:pic>
              </a:graphicData>
            </a:graphic>
          </wp:inline>
        </w:drawing>
      </w:r>
    </w:p>
    <w:p w:rsidR="001F2583" w:rsidRPr="003558D8" w:rsidRDefault="003558D8" w:rsidP="003558D8">
      <w:pPr>
        <w:pStyle w:val="Caption"/>
        <w:ind w:hanging="1"/>
        <w:jc w:val="center"/>
        <w:rPr>
          <w:color w:val="auto"/>
          <w:sz w:val="36"/>
          <w:szCs w:val="36"/>
        </w:rPr>
      </w:pPr>
      <w:bookmarkStart w:id="327" w:name="_Toc259369174"/>
      <w:r w:rsidRPr="003558D8">
        <w:rPr>
          <w:rFonts w:hint="cs"/>
          <w:color w:val="auto"/>
          <w:sz w:val="20"/>
          <w:szCs w:val="20"/>
          <w:rtl/>
        </w:rPr>
        <w:t>شکل</w:t>
      </w:r>
      <w:r w:rsidRPr="003558D8">
        <w:rPr>
          <w:color w:val="auto"/>
          <w:sz w:val="20"/>
          <w:szCs w:val="20"/>
          <w:rtl/>
        </w:rPr>
        <w:t xml:space="preserve"> 5-  </w:t>
      </w:r>
      <w:r w:rsidR="00771039" w:rsidRPr="003558D8">
        <w:rPr>
          <w:color w:val="auto"/>
          <w:sz w:val="20"/>
          <w:szCs w:val="20"/>
          <w:rtl/>
        </w:rPr>
        <w:fldChar w:fldCharType="begin"/>
      </w:r>
      <w:r w:rsidRPr="003558D8">
        <w:rPr>
          <w:color w:val="auto"/>
          <w:sz w:val="20"/>
          <w:szCs w:val="20"/>
          <w:rtl/>
        </w:rPr>
        <w:instrText xml:space="preserve"> </w:instrText>
      </w:r>
      <w:r w:rsidRPr="003558D8">
        <w:rPr>
          <w:color w:val="auto"/>
          <w:sz w:val="20"/>
          <w:szCs w:val="20"/>
        </w:rPr>
        <w:instrText>SEQ</w:instrText>
      </w:r>
      <w:r w:rsidRPr="003558D8">
        <w:rPr>
          <w:color w:val="auto"/>
          <w:sz w:val="20"/>
          <w:szCs w:val="20"/>
          <w:rtl/>
        </w:rPr>
        <w:instrText xml:space="preserve"> شکل_5-_ \* </w:instrText>
      </w:r>
      <w:r w:rsidRPr="003558D8">
        <w:rPr>
          <w:color w:val="auto"/>
          <w:sz w:val="20"/>
          <w:szCs w:val="20"/>
        </w:rPr>
        <w:instrText>ARABIC</w:instrText>
      </w:r>
      <w:r w:rsidRPr="003558D8">
        <w:rPr>
          <w:color w:val="auto"/>
          <w:sz w:val="20"/>
          <w:szCs w:val="20"/>
          <w:rtl/>
        </w:rPr>
        <w:instrText xml:space="preserve"> </w:instrText>
      </w:r>
      <w:r w:rsidR="00771039" w:rsidRPr="003558D8">
        <w:rPr>
          <w:color w:val="auto"/>
          <w:sz w:val="20"/>
          <w:szCs w:val="20"/>
          <w:rtl/>
        </w:rPr>
        <w:fldChar w:fldCharType="separate"/>
      </w:r>
      <w:r w:rsidR="003521F7">
        <w:rPr>
          <w:color w:val="auto"/>
          <w:sz w:val="20"/>
          <w:szCs w:val="20"/>
          <w:rtl/>
        </w:rPr>
        <w:t>24</w:t>
      </w:r>
      <w:r w:rsidR="00771039" w:rsidRPr="003558D8">
        <w:rPr>
          <w:color w:val="auto"/>
          <w:sz w:val="20"/>
          <w:szCs w:val="20"/>
          <w:rtl/>
        </w:rPr>
        <w:fldChar w:fldCharType="end"/>
      </w:r>
      <w:r w:rsidRPr="003558D8">
        <w:rPr>
          <w:rFonts w:hint="cs"/>
          <w:color w:val="auto"/>
          <w:sz w:val="20"/>
          <w:szCs w:val="20"/>
          <w:rtl/>
        </w:rPr>
        <w:t xml:space="preserve">- </w:t>
      </w:r>
      <w:r w:rsidRPr="003558D8">
        <w:rPr>
          <w:rFonts w:hint="eastAsia"/>
          <w:color w:val="auto"/>
          <w:sz w:val="20"/>
          <w:szCs w:val="20"/>
          <w:rtl/>
        </w:rPr>
        <w:t>تصو</w:t>
      </w:r>
      <w:r w:rsidRPr="003558D8">
        <w:rPr>
          <w:rFonts w:hint="cs"/>
          <w:color w:val="auto"/>
          <w:sz w:val="20"/>
          <w:szCs w:val="20"/>
          <w:rtl/>
        </w:rPr>
        <w:t>ی</w:t>
      </w:r>
      <w:r w:rsidRPr="003558D8">
        <w:rPr>
          <w:rFonts w:hint="eastAsia"/>
          <w:color w:val="auto"/>
          <w:sz w:val="20"/>
          <w:szCs w:val="20"/>
          <w:rtl/>
        </w:rPr>
        <w:t>ر</w:t>
      </w:r>
      <w:r w:rsidRPr="003558D8">
        <w:rPr>
          <w:color w:val="auto"/>
          <w:sz w:val="20"/>
          <w:szCs w:val="20"/>
          <w:rtl/>
        </w:rPr>
        <w:t xml:space="preserve"> </w:t>
      </w:r>
      <w:r w:rsidRPr="003558D8">
        <w:rPr>
          <w:rFonts w:hint="eastAsia"/>
          <w:color w:val="auto"/>
          <w:sz w:val="20"/>
          <w:szCs w:val="20"/>
          <w:rtl/>
        </w:rPr>
        <w:t>پنجره</w:t>
      </w:r>
      <w:r w:rsidRPr="003558D8">
        <w:rPr>
          <w:color w:val="auto"/>
          <w:sz w:val="20"/>
          <w:szCs w:val="20"/>
          <w:rtl/>
        </w:rPr>
        <w:t xml:space="preserve"> </w:t>
      </w:r>
      <w:r w:rsidRPr="003558D8">
        <w:rPr>
          <w:rFonts w:hint="eastAsia"/>
          <w:color w:val="auto"/>
          <w:sz w:val="20"/>
          <w:szCs w:val="20"/>
          <w:rtl/>
        </w:rPr>
        <w:t>نتا</w:t>
      </w:r>
      <w:r w:rsidRPr="003558D8">
        <w:rPr>
          <w:rFonts w:hint="cs"/>
          <w:color w:val="auto"/>
          <w:sz w:val="20"/>
          <w:szCs w:val="20"/>
          <w:rtl/>
        </w:rPr>
        <w:t>ی</w:t>
      </w:r>
      <w:r w:rsidRPr="003558D8">
        <w:rPr>
          <w:rFonts w:hint="eastAsia"/>
          <w:color w:val="auto"/>
          <w:sz w:val="20"/>
          <w:szCs w:val="20"/>
          <w:rtl/>
        </w:rPr>
        <w:t>ج</w:t>
      </w:r>
      <w:r w:rsidRPr="003558D8">
        <w:rPr>
          <w:color w:val="auto"/>
          <w:sz w:val="20"/>
          <w:szCs w:val="20"/>
          <w:rtl/>
        </w:rPr>
        <w:t xml:space="preserve"> </w:t>
      </w:r>
      <w:r w:rsidRPr="003558D8">
        <w:rPr>
          <w:rFonts w:hint="eastAsia"/>
          <w:color w:val="auto"/>
          <w:sz w:val="20"/>
          <w:szCs w:val="20"/>
          <w:rtl/>
        </w:rPr>
        <w:t>نرم</w:t>
      </w:r>
      <w:r w:rsidRPr="003558D8">
        <w:rPr>
          <w:color w:val="auto"/>
          <w:sz w:val="20"/>
          <w:szCs w:val="20"/>
          <w:rtl/>
        </w:rPr>
        <w:t xml:space="preserve"> </w:t>
      </w:r>
      <w:r w:rsidRPr="003558D8">
        <w:rPr>
          <w:rFonts w:hint="eastAsia"/>
          <w:color w:val="auto"/>
          <w:sz w:val="20"/>
          <w:szCs w:val="20"/>
          <w:rtl/>
        </w:rPr>
        <w:t>افزار</w:t>
      </w:r>
      <w:r w:rsidRPr="003558D8">
        <w:rPr>
          <w:color w:val="auto"/>
          <w:sz w:val="20"/>
          <w:szCs w:val="20"/>
          <w:rtl/>
        </w:rPr>
        <w:t xml:space="preserve"> </w:t>
      </w:r>
      <w:r w:rsidRPr="003558D8">
        <w:rPr>
          <w:rFonts w:hint="eastAsia"/>
          <w:color w:val="auto"/>
          <w:sz w:val="20"/>
          <w:szCs w:val="20"/>
          <w:rtl/>
        </w:rPr>
        <w:t>با</w:t>
      </w:r>
      <w:r w:rsidRPr="003558D8">
        <w:rPr>
          <w:color w:val="auto"/>
          <w:sz w:val="20"/>
          <w:szCs w:val="20"/>
          <w:rtl/>
        </w:rPr>
        <w:t xml:space="preserve"> </w:t>
      </w:r>
      <w:r w:rsidRPr="003558D8">
        <w:rPr>
          <w:rFonts w:hint="eastAsia"/>
          <w:color w:val="auto"/>
          <w:sz w:val="20"/>
          <w:szCs w:val="20"/>
          <w:rtl/>
        </w:rPr>
        <w:t>فرض</w:t>
      </w:r>
      <w:r w:rsidRPr="003558D8">
        <w:rPr>
          <w:color w:val="auto"/>
          <w:sz w:val="20"/>
          <w:szCs w:val="20"/>
          <w:rtl/>
        </w:rPr>
        <w:t xml:space="preserve"> </w:t>
      </w:r>
      <w:r w:rsidRPr="003558D8">
        <w:rPr>
          <w:rFonts w:hint="eastAsia"/>
          <w:color w:val="auto"/>
          <w:sz w:val="20"/>
          <w:szCs w:val="20"/>
          <w:rtl/>
        </w:rPr>
        <w:t>هر</w:t>
      </w:r>
      <w:r w:rsidRPr="003558D8">
        <w:rPr>
          <w:color w:val="auto"/>
          <w:sz w:val="20"/>
          <w:szCs w:val="20"/>
          <w:rtl/>
        </w:rPr>
        <w:t xml:space="preserve"> </w:t>
      </w:r>
      <w:r w:rsidRPr="003558D8">
        <w:rPr>
          <w:rFonts w:hint="eastAsia"/>
          <w:color w:val="auto"/>
          <w:sz w:val="20"/>
          <w:szCs w:val="20"/>
          <w:rtl/>
        </w:rPr>
        <w:t>سه</w:t>
      </w:r>
      <w:r w:rsidRPr="003558D8">
        <w:rPr>
          <w:color w:val="auto"/>
          <w:sz w:val="20"/>
          <w:szCs w:val="20"/>
          <w:rtl/>
        </w:rPr>
        <w:t xml:space="preserve"> </w:t>
      </w:r>
      <w:r w:rsidRPr="003558D8">
        <w:rPr>
          <w:rFonts w:hint="eastAsia"/>
          <w:color w:val="auto"/>
          <w:sz w:val="20"/>
          <w:szCs w:val="20"/>
          <w:rtl/>
        </w:rPr>
        <w:t>نوع</w:t>
      </w:r>
      <w:r w:rsidRPr="003558D8">
        <w:rPr>
          <w:color w:val="auto"/>
          <w:sz w:val="20"/>
          <w:szCs w:val="20"/>
          <w:rtl/>
        </w:rPr>
        <w:t xml:space="preserve"> </w:t>
      </w:r>
      <w:r w:rsidRPr="003558D8">
        <w:rPr>
          <w:rFonts w:hint="eastAsia"/>
          <w:color w:val="auto"/>
          <w:sz w:val="20"/>
          <w:szCs w:val="20"/>
          <w:rtl/>
        </w:rPr>
        <w:t>محدود</w:t>
      </w:r>
      <w:r w:rsidRPr="003558D8">
        <w:rPr>
          <w:rFonts w:hint="cs"/>
          <w:color w:val="auto"/>
          <w:sz w:val="20"/>
          <w:szCs w:val="20"/>
          <w:rtl/>
        </w:rPr>
        <w:t>ی</w:t>
      </w:r>
      <w:r w:rsidRPr="003558D8">
        <w:rPr>
          <w:rFonts w:hint="eastAsia"/>
          <w:color w:val="auto"/>
          <w:sz w:val="20"/>
          <w:szCs w:val="20"/>
          <w:rtl/>
        </w:rPr>
        <w:t>ت</w:t>
      </w:r>
      <w:r w:rsidRPr="003558D8">
        <w:rPr>
          <w:color w:val="auto"/>
          <w:sz w:val="20"/>
          <w:szCs w:val="20"/>
          <w:rtl/>
        </w:rPr>
        <w:t xml:space="preserve"> </w:t>
      </w:r>
      <w:r w:rsidRPr="003558D8">
        <w:rPr>
          <w:rFonts w:hint="eastAsia"/>
          <w:color w:val="auto"/>
          <w:sz w:val="20"/>
          <w:szCs w:val="20"/>
          <w:rtl/>
        </w:rPr>
        <w:t>ا</w:t>
      </w:r>
      <w:r w:rsidRPr="003558D8">
        <w:rPr>
          <w:rFonts w:hint="cs"/>
          <w:color w:val="auto"/>
          <w:sz w:val="20"/>
          <w:szCs w:val="20"/>
          <w:rtl/>
        </w:rPr>
        <w:t>ی</w:t>
      </w:r>
      <w:r w:rsidRPr="003558D8">
        <w:rPr>
          <w:rFonts w:hint="eastAsia"/>
          <w:color w:val="auto"/>
          <w:sz w:val="20"/>
          <w:szCs w:val="20"/>
          <w:rtl/>
        </w:rPr>
        <w:t>من</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برا</w:t>
      </w:r>
      <w:r w:rsidRPr="003558D8">
        <w:rPr>
          <w:rFonts w:hint="cs"/>
          <w:color w:val="auto"/>
          <w:sz w:val="20"/>
          <w:szCs w:val="20"/>
          <w:rtl/>
        </w:rPr>
        <w:t>ی</w:t>
      </w:r>
      <w:r w:rsidRPr="003558D8">
        <w:rPr>
          <w:color w:val="auto"/>
          <w:sz w:val="20"/>
          <w:szCs w:val="20"/>
          <w:rtl/>
        </w:rPr>
        <w:t xml:space="preserve"> </w:t>
      </w:r>
      <w:r w:rsidRPr="003558D8">
        <w:rPr>
          <w:rFonts w:hint="eastAsia"/>
          <w:color w:val="auto"/>
          <w:sz w:val="20"/>
          <w:szCs w:val="20"/>
          <w:rtl/>
        </w:rPr>
        <w:t>معدن</w:t>
      </w:r>
      <w:r w:rsidRPr="003558D8">
        <w:rPr>
          <w:color w:val="auto"/>
          <w:sz w:val="20"/>
          <w:szCs w:val="20"/>
          <w:rtl/>
        </w:rPr>
        <w:t xml:space="preserve"> </w:t>
      </w:r>
      <w:r w:rsidRPr="003558D8">
        <w:rPr>
          <w:rFonts w:hint="eastAsia"/>
          <w:color w:val="auto"/>
          <w:sz w:val="20"/>
          <w:szCs w:val="20"/>
          <w:rtl/>
        </w:rPr>
        <w:t>گل</w:t>
      </w:r>
      <w:r w:rsidRPr="003558D8">
        <w:rPr>
          <w:color w:val="auto"/>
          <w:sz w:val="20"/>
          <w:szCs w:val="20"/>
          <w:rtl/>
        </w:rPr>
        <w:t xml:space="preserve"> </w:t>
      </w:r>
      <w:r w:rsidRPr="003558D8">
        <w:rPr>
          <w:rFonts w:hint="eastAsia"/>
          <w:color w:val="auto"/>
          <w:sz w:val="20"/>
          <w:szCs w:val="20"/>
          <w:rtl/>
        </w:rPr>
        <w:t>گهر</w:t>
      </w:r>
      <w:r w:rsidRPr="003558D8">
        <w:rPr>
          <w:color w:val="auto"/>
          <w:sz w:val="20"/>
          <w:szCs w:val="20"/>
          <w:rtl/>
        </w:rPr>
        <w:t xml:space="preserve"> </w:t>
      </w:r>
      <w:r w:rsidRPr="003558D8">
        <w:rPr>
          <w:rFonts w:hint="eastAsia"/>
          <w:color w:val="auto"/>
          <w:sz w:val="20"/>
          <w:szCs w:val="20"/>
          <w:rtl/>
        </w:rPr>
        <w:t>و</w:t>
      </w:r>
      <w:r w:rsidRPr="003558D8">
        <w:rPr>
          <w:color w:val="auto"/>
          <w:sz w:val="20"/>
          <w:szCs w:val="20"/>
          <w:rtl/>
        </w:rPr>
        <w:t xml:space="preserve"> </w:t>
      </w:r>
      <w:r w:rsidRPr="003558D8">
        <w:rPr>
          <w:rFonts w:hint="eastAsia"/>
          <w:color w:val="auto"/>
          <w:sz w:val="20"/>
          <w:szCs w:val="20"/>
          <w:rtl/>
        </w:rPr>
        <w:t>ارتفاع</w:t>
      </w:r>
      <w:r w:rsidRPr="003558D8">
        <w:rPr>
          <w:color w:val="auto"/>
          <w:sz w:val="20"/>
          <w:szCs w:val="20"/>
          <w:rtl/>
        </w:rPr>
        <w:t xml:space="preserve"> </w:t>
      </w:r>
      <w:r w:rsidRPr="003558D8">
        <w:rPr>
          <w:rFonts w:hint="eastAsia"/>
          <w:color w:val="auto"/>
          <w:sz w:val="20"/>
          <w:szCs w:val="20"/>
          <w:rtl/>
        </w:rPr>
        <w:t>پله</w:t>
      </w:r>
      <w:r w:rsidRPr="003558D8">
        <w:rPr>
          <w:color w:val="auto"/>
          <w:sz w:val="20"/>
          <w:szCs w:val="20"/>
          <w:rtl/>
        </w:rPr>
        <w:t xml:space="preserve"> 15 </w:t>
      </w:r>
      <w:r w:rsidRPr="003558D8">
        <w:rPr>
          <w:rFonts w:hint="eastAsia"/>
          <w:color w:val="auto"/>
          <w:sz w:val="20"/>
          <w:szCs w:val="20"/>
          <w:rtl/>
        </w:rPr>
        <w:t>متر</w:t>
      </w:r>
      <w:bookmarkEnd w:id="327"/>
    </w:p>
    <w:p w:rsidR="001F2583" w:rsidRDefault="001F2583" w:rsidP="00D61F1A">
      <w:pPr>
        <w:bidi/>
        <w:ind w:firstLine="567"/>
        <w:rPr>
          <w:rtl/>
        </w:rPr>
      </w:pPr>
      <w:r>
        <w:rPr>
          <w:rFonts w:hint="cs"/>
          <w:rtl/>
        </w:rPr>
        <w:t>نسبت های آتشکاری با توجه به مشخصات سنگ و ماده منفجره، برابر با مقادیر بهینه انتخاب شده اند (</w:t>
      </w:r>
      <w:r w:rsidRPr="006D448E">
        <w:rPr>
          <w:szCs w:val="24"/>
        </w:rPr>
        <w:t>K</w:t>
      </w:r>
      <w:r w:rsidRPr="006D448E">
        <w:rPr>
          <w:szCs w:val="24"/>
          <w:vertAlign w:val="subscript"/>
        </w:rPr>
        <w:t>B</w:t>
      </w:r>
      <w:r w:rsidRPr="006D448E">
        <w:rPr>
          <w:szCs w:val="24"/>
        </w:rPr>
        <w:t>=25, K</w:t>
      </w:r>
      <w:r w:rsidRPr="006D448E">
        <w:rPr>
          <w:szCs w:val="24"/>
          <w:vertAlign w:val="subscript"/>
        </w:rPr>
        <w:t>S</w:t>
      </w:r>
      <w:r w:rsidRPr="006D448E">
        <w:rPr>
          <w:szCs w:val="24"/>
        </w:rPr>
        <w:t>=1.15, K</w:t>
      </w:r>
      <w:r w:rsidRPr="006D448E">
        <w:rPr>
          <w:szCs w:val="24"/>
          <w:vertAlign w:val="subscript"/>
        </w:rPr>
        <w:t>H</w:t>
      </w:r>
      <w:r w:rsidRPr="006D448E">
        <w:rPr>
          <w:szCs w:val="24"/>
        </w:rPr>
        <w:t>=3.425, K</w:t>
      </w:r>
      <w:r w:rsidRPr="006D448E">
        <w:rPr>
          <w:szCs w:val="24"/>
          <w:vertAlign w:val="subscript"/>
        </w:rPr>
        <w:t>T</w:t>
      </w:r>
      <w:r w:rsidRPr="006D448E">
        <w:rPr>
          <w:szCs w:val="24"/>
        </w:rPr>
        <w:t>=1, K</w:t>
      </w:r>
      <w:r w:rsidRPr="006D448E">
        <w:rPr>
          <w:szCs w:val="24"/>
          <w:vertAlign w:val="subscript"/>
        </w:rPr>
        <w:t>J</w:t>
      </w:r>
      <w:r w:rsidRPr="006D448E">
        <w:rPr>
          <w:szCs w:val="24"/>
        </w:rPr>
        <w:t>=0.3</w:t>
      </w:r>
      <w:r>
        <w:rPr>
          <w:rFonts w:hint="cs"/>
          <w:rtl/>
        </w:rPr>
        <w:t>) نسبت ارتفاع پله به بارسنگ (ضریب صلبیت پله) طوری تعیین شده است که ارتفاع پله برابر مقدار واقعی در معدن، معادل 15 متر باشد.</w:t>
      </w:r>
    </w:p>
    <w:p w:rsidR="001F2583" w:rsidRDefault="00B048AC" w:rsidP="006F749F">
      <w:pPr>
        <w:bidi/>
        <w:ind w:firstLine="567"/>
        <w:rPr>
          <w:rtl/>
        </w:rPr>
      </w:pPr>
      <w:r>
        <w:rPr>
          <w:rFonts w:hint="cs"/>
          <w:rtl/>
        </w:rPr>
        <w:t>مشاهده می شود</w:t>
      </w:r>
      <w:r w:rsidR="006F749F">
        <w:rPr>
          <w:rFonts w:hint="cs"/>
          <w:rtl/>
        </w:rPr>
        <w:t xml:space="preserve"> که</w:t>
      </w:r>
      <w:r w:rsidR="001F2583">
        <w:rPr>
          <w:rFonts w:hint="cs"/>
          <w:rtl/>
        </w:rPr>
        <w:t xml:space="preserve"> برای دستیابی به خردایش متوسط 50 سانتی متر، با هر سه نوع مشکل پرتاب سنگ، لرزش زمین و هوای شدید، مواجه خواهیم بود و برای اجرای ایمن عملیات، ابعاد طرح آتشکاری از جمله قطر چال و طول بارسنگ، </w:t>
      </w:r>
      <w:r w:rsidR="006F749F">
        <w:rPr>
          <w:rFonts w:hint="cs"/>
          <w:rtl/>
        </w:rPr>
        <w:t>بایستی کاهش یابد.</w:t>
      </w:r>
      <w:r w:rsidR="001F2583">
        <w:rPr>
          <w:rFonts w:hint="cs"/>
          <w:rtl/>
        </w:rPr>
        <w:t xml:space="preserve"> محدودکننده ترین پارامتر در این مسئله، شدت لرزش زمین در فاصله 200 متری خواهد بود که اگر طراحی آتشکاری بر اساس این محدودیت، صورت پذیرد سایر مشکلات ایمنی (پرتاب سنگ فراتر از شعاع مشخص شده و شدت ضربه هوا بیش از حد استاندارد) نیز از بین خواهد رفت اما اجباراً توده سنگ، بیش از میزان مورد نیاز (50 سانتی متر) خرد خواهد شد. بنابراین با احتساب محدودیت های ایمنی این مسئله</w:t>
      </w:r>
      <w:r w:rsidR="006F749F">
        <w:rPr>
          <w:rFonts w:hint="cs"/>
          <w:rtl/>
        </w:rPr>
        <w:t xml:space="preserve"> مطابق موارد زیر </w:t>
      </w:r>
      <w:r w:rsidR="001F2583">
        <w:rPr>
          <w:rFonts w:hint="cs"/>
          <w:rtl/>
        </w:rPr>
        <w:t>طرح آتشکاری در کانسنگ مگنتیت با</w:t>
      </w:r>
      <w:r w:rsidR="006F749F">
        <w:rPr>
          <w:rFonts w:hint="cs"/>
          <w:rtl/>
        </w:rPr>
        <w:t>لایی</w:t>
      </w:r>
      <w:r w:rsidR="001F2583">
        <w:rPr>
          <w:rFonts w:hint="cs"/>
          <w:rtl/>
        </w:rPr>
        <w:t xml:space="preserve"> مطابق جدول</w:t>
      </w:r>
      <w:r w:rsidR="00EA70CC">
        <w:rPr>
          <w:rFonts w:hint="cs"/>
          <w:rtl/>
        </w:rPr>
        <w:t>(5-26)</w:t>
      </w:r>
      <w:r w:rsidR="001F2583">
        <w:rPr>
          <w:rFonts w:hint="cs"/>
          <w:rtl/>
        </w:rPr>
        <w:t xml:space="preserve"> توصیه می شود.</w:t>
      </w:r>
    </w:p>
    <w:p w:rsidR="001F2583" w:rsidRDefault="001F2583" w:rsidP="00332CF7">
      <w:pPr>
        <w:pStyle w:val="ListParagraph"/>
        <w:numPr>
          <w:ilvl w:val="0"/>
          <w:numId w:val="15"/>
        </w:numPr>
        <w:bidi/>
      </w:pPr>
      <w:r>
        <w:rPr>
          <w:rFonts w:hint="cs"/>
          <w:rtl/>
        </w:rPr>
        <w:t>حداکثر مسافت پرتاب سنگ: 600 متر</w:t>
      </w:r>
    </w:p>
    <w:p w:rsidR="001F2583" w:rsidRDefault="001F2583" w:rsidP="00332CF7">
      <w:pPr>
        <w:pStyle w:val="ListParagraph"/>
        <w:numPr>
          <w:ilvl w:val="0"/>
          <w:numId w:val="15"/>
        </w:numPr>
        <w:bidi/>
      </w:pPr>
      <w:r>
        <w:rPr>
          <w:rFonts w:hint="cs"/>
          <w:rtl/>
        </w:rPr>
        <w:lastRenderedPageBreak/>
        <w:t>حداکثر شدت ضربه هوای قابل تحمل در فاصله 300 متری: 134 دسی بل</w:t>
      </w:r>
    </w:p>
    <w:p w:rsidR="001F2583" w:rsidRDefault="001F2583" w:rsidP="00C94210">
      <w:pPr>
        <w:pStyle w:val="ListParagraph"/>
        <w:numPr>
          <w:ilvl w:val="0"/>
          <w:numId w:val="15"/>
        </w:numPr>
        <w:bidi/>
        <w:rPr>
          <w:rtl/>
        </w:rPr>
      </w:pPr>
      <w:r>
        <w:rPr>
          <w:rFonts w:hint="cs"/>
          <w:rtl/>
        </w:rPr>
        <w:t>حداکثر شدت لرزش زمین قابل تحمل در فاصله 200 متری: 25 میلی متر بر ثانیه</w:t>
      </w:r>
    </w:p>
    <w:p w:rsidR="00D61F1A" w:rsidRPr="006F749F" w:rsidRDefault="00D61F1A" w:rsidP="00D61F1A">
      <w:pPr>
        <w:pStyle w:val="Caption"/>
        <w:keepNext/>
        <w:ind w:firstLine="0"/>
        <w:jc w:val="center"/>
        <w:rPr>
          <w:color w:val="auto"/>
          <w:sz w:val="20"/>
          <w:szCs w:val="20"/>
        </w:rPr>
      </w:pPr>
      <w:bookmarkStart w:id="328" w:name="_Toc259371047"/>
      <w:r w:rsidRPr="006F749F">
        <w:rPr>
          <w:rFonts w:hint="cs"/>
          <w:color w:val="auto"/>
          <w:sz w:val="20"/>
          <w:szCs w:val="20"/>
          <w:rtl/>
        </w:rPr>
        <w:t>جدول</w:t>
      </w:r>
      <w:r w:rsidRPr="006F749F">
        <w:rPr>
          <w:color w:val="auto"/>
          <w:sz w:val="20"/>
          <w:szCs w:val="20"/>
          <w:rtl/>
        </w:rPr>
        <w:t xml:space="preserve"> 5-  </w:t>
      </w:r>
      <w:r w:rsidR="00771039" w:rsidRPr="006F749F">
        <w:rPr>
          <w:color w:val="auto"/>
          <w:sz w:val="20"/>
          <w:szCs w:val="20"/>
          <w:rtl/>
        </w:rPr>
        <w:fldChar w:fldCharType="begin"/>
      </w:r>
      <w:r w:rsidRPr="006F749F">
        <w:rPr>
          <w:color w:val="auto"/>
          <w:sz w:val="20"/>
          <w:szCs w:val="20"/>
          <w:rtl/>
        </w:rPr>
        <w:instrText xml:space="preserve"> </w:instrText>
      </w:r>
      <w:r w:rsidRPr="006F749F">
        <w:rPr>
          <w:color w:val="auto"/>
          <w:sz w:val="20"/>
          <w:szCs w:val="20"/>
        </w:rPr>
        <w:instrText>SEQ</w:instrText>
      </w:r>
      <w:r w:rsidRPr="006F749F">
        <w:rPr>
          <w:color w:val="auto"/>
          <w:sz w:val="20"/>
          <w:szCs w:val="20"/>
          <w:rtl/>
        </w:rPr>
        <w:instrText xml:space="preserve"> جدول_5-_ \* </w:instrText>
      </w:r>
      <w:r w:rsidRPr="006F749F">
        <w:rPr>
          <w:color w:val="auto"/>
          <w:sz w:val="20"/>
          <w:szCs w:val="20"/>
        </w:rPr>
        <w:instrText>ARABIC</w:instrText>
      </w:r>
      <w:r w:rsidRPr="006F749F">
        <w:rPr>
          <w:color w:val="auto"/>
          <w:sz w:val="20"/>
          <w:szCs w:val="20"/>
          <w:rtl/>
        </w:rPr>
        <w:instrText xml:space="preserve"> </w:instrText>
      </w:r>
      <w:r w:rsidR="00771039" w:rsidRPr="006F749F">
        <w:rPr>
          <w:color w:val="auto"/>
          <w:sz w:val="20"/>
          <w:szCs w:val="20"/>
          <w:rtl/>
        </w:rPr>
        <w:fldChar w:fldCharType="separate"/>
      </w:r>
      <w:r w:rsidR="003521F7">
        <w:rPr>
          <w:color w:val="auto"/>
          <w:sz w:val="20"/>
          <w:szCs w:val="20"/>
          <w:rtl/>
        </w:rPr>
        <w:t>26</w:t>
      </w:r>
      <w:r w:rsidR="00771039" w:rsidRPr="006F749F">
        <w:rPr>
          <w:color w:val="auto"/>
          <w:sz w:val="20"/>
          <w:szCs w:val="20"/>
          <w:rtl/>
        </w:rPr>
        <w:fldChar w:fldCharType="end"/>
      </w:r>
      <w:r w:rsidRPr="006F749F">
        <w:rPr>
          <w:rFonts w:hint="cs"/>
          <w:color w:val="auto"/>
          <w:sz w:val="20"/>
          <w:szCs w:val="20"/>
          <w:rtl/>
        </w:rPr>
        <w:t xml:space="preserve">- </w:t>
      </w:r>
      <w:r w:rsidRPr="006F749F">
        <w:rPr>
          <w:rFonts w:hint="eastAsia"/>
          <w:color w:val="auto"/>
          <w:sz w:val="20"/>
          <w:szCs w:val="20"/>
          <w:rtl/>
        </w:rPr>
        <w:t>طرح</w:t>
      </w:r>
      <w:r w:rsidRPr="006F749F">
        <w:rPr>
          <w:color w:val="auto"/>
          <w:sz w:val="20"/>
          <w:szCs w:val="20"/>
          <w:rtl/>
        </w:rPr>
        <w:t xml:space="preserve"> </w:t>
      </w:r>
      <w:r w:rsidRPr="006F749F">
        <w:rPr>
          <w:rFonts w:hint="eastAsia"/>
          <w:color w:val="auto"/>
          <w:sz w:val="20"/>
          <w:szCs w:val="20"/>
          <w:rtl/>
        </w:rPr>
        <w:t>آتشکار</w:t>
      </w:r>
      <w:r w:rsidRPr="006F749F">
        <w:rPr>
          <w:rFonts w:hint="cs"/>
          <w:color w:val="auto"/>
          <w:sz w:val="20"/>
          <w:szCs w:val="20"/>
          <w:rtl/>
        </w:rPr>
        <w:t>ی</w:t>
      </w:r>
      <w:r w:rsidRPr="006F749F">
        <w:rPr>
          <w:color w:val="auto"/>
          <w:sz w:val="20"/>
          <w:szCs w:val="20"/>
          <w:rtl/>
        </w:rPr>
        <w:t xml:space="preserve"> </w:t>
      </w:r>
      <w:r w:rsidRPr="006F749F">
        <w:rPr>
          <w:rFonts w:hint="eastAsia"/>
          <w:color w:val="auto"/>
          <w:sz w:val="20"/>
          <w:szCs w:val="20"/>
          <w:rtl/>
        </w:rPr>
        <w:t>توص</w:t>
      </w:r>
      <w:r w:rsidRPr="006F749F">
        <w:rPr>
          <w:rFonts w:hint="cs"/>
          <w:color w:val="auto"/>
          <w:sz w:val="20"/>
          <w:szCs w:val="20"/>
          <w:rtl/>
        </w:rPr>
        <w:t>ی</w:t>
      </w:r>
      <w:r w:rsidRPr="006F749F">
        <w:rPr>
          <w:rFonts w:hint="eastAsia"/>
          <w:color w:val="auto"/>
          <w:sz w:val="20"/>
          <w:szCs w:val="20"/>
          <w:rtl/>
        </w:rPr>
        <w:t>ه</w:t>
      </w:r>
      <w:r w:rsidRPr="006F749F">
        <w:rPr>
          <w:color w:val="auto"/>
          <w:sz w:val="20"/>
          <w:szCs w:val="20"/>
          <w:rtl/>
        </w:rPr>
        <w:t xml:space="preserve"> </w:t>
      </w:r>
      <w:r w:rsidRPr="006F749F">
        <w:rPr>
          <w:rFonts w:hint="eastAsia"/>
          <w:color w:val="auto"/>
          <w:sz w:val="20"/>
          <w:szCs w:val="20"/>
          <w:rtl/>
        </w:rPr>
        <w:t>شده</w:t>
      </w:r>
      <w:r w:rsidRPr="006F749F">
        <w:rPr>
          <w:color w:val="auto"/>
          <w:sz w:val="20"/>
          <w:szCs w:val="20"/>
          <w:rtl/>
        </w:rPr>
        <w:t xml:space="preserve"> </w:t>
      </w:r>
      <w:r w:rsidRPr="006F749F">
        <w:rPr>
          <w:rFonts w:hint="eastAsia"/>
          <w:color w:val="auto"/>
          <w:sz w:val="20"/>
          <w:szCs w:val="20"/>
          <w:rtl/>
        </w:rPr>
        <w:t>برا</w:t>
      </w:r>
      <w:r w:rsidRPr="006F749F">
        <w:rPr>
          <w:rFonts w:hint="cs"/>
          <w:color w:val="auto"/>
          <w:sz w:val="20"/>
          <w:szCs w:val="20"/>
          <w:rtl/>
        </w:rPr>
        <w:t>ی</w:t>
      </w:r>
      <w:r w:rsidRPr="006F749F">
        <w:rPr>
          <w:color w:val="auto"/>
          <w:sz w:val="20"/>
          <w:szCs w:val="20"/>
          <w:rtl/>
        </w:rPr>
        <w:t xml:space="preserve"> </w:t>
      </w:r>
      <w:r w:rsidRPr="006F749F">
        <w:rPr>
          <w:rFonts w:hint="eastAsia"/>
          <w:color w:val="auto"/>
          <w:sz w:val="20"/>
          <w:szCs w:val="20"/>
          <w:rtl/>
        </w:rPr>
        <w:t>معدن</w:t>
      </w:r>
      <w:r w:rsidRPr="006F749F">
        <w:rPr>
          <w:color w:val="auto"/>
          <w:sz w:val="20"/>
          <w:szCs w:val="20"/>
          <w:rtl/>
        </w:rPr>
        <w:t xml:space="preserve"> </w:t>
      </w:r>
      <w:r w:rsidRPr="006F749F">
        <w:rPr>
          <w:rFonts w:hint="eastAsia"/>
          <w:color w:val="auto"/>
          <w:sz w:val="20"/>
          <w:szCs w:val="20"/>
          <w:rtl/>
        </w:rPr>
        <w:t>گل</w:t>
      </w:r>
      <w:r w:rsidRPr="006F749F">
        <w:rPr>
          <w:color w:val="auto"/>
          <w:sz w:val="20"/>
          <w:szCs w:val="20"/>
          <w:rtl/>
        </w:rPr>
        <w:t xml:space="preserve"> </w:t>
      </w:r>
      <w:r w:rsidRPr="006F749F">
        <w:rPr>
          <w:rFonts w:hint="eastAsia"/>
          <w:color w:val="auto"/>
          <w:sz w:val="20"/>
          <w:szCs w:val="20"/>
          <w:rtl/>
        </w:rPr>
        <w:t>گهر</w:t>
      </w:r>
      <w:r w:rsidRPr="006F749F">
        <w:rPr>
          <w:color w:val="auto"/>
          <w:sz w:val="20"/>
          <w:szCs w:val="20"/>
          <w:rtl/>
        </w:rPr>
        <w:t xml:space="preserve"> </w:t>
      </w:r>
      <w:r w:rsidRPr="006F749F">
        <w:rPr>
          <w:rFonts w:hint="eastAsia"/>
          <w:color w:val="auto"/>
          <w:sz w:val="20"/>
          <w:szCs w:val="20"/>
          <w:rtl/>
        </w:rPr>
        <w:t>در</w:t>
      </w:r>
      <w:r w:rsidRPr="006F749F">
        <w:rPr>
          <w:color w:val="auto"/>
          <w:sz w:val="20"/>
          <w:szCs w:val="20"/>
          <w:rtl/>
        </w:rPr>
        <w:t xml:space="preserve"> </w:t>
      </w:r>
      <w:r w:rsidRPr="006F749F">
        <w:rPr>
          <w:rFonts w:hint="eastAsia"/>
          <w:color w:val="auto"/>
          <w:sz w:val="20"/>
          <w:szCs w:val="20"/>
          <w:rtl/>
        </w:rPr>
        <w:t>حالت</w:t>
      </w:r>
      <w:r w:rsidRPr="006F749F">
        <w:rPr>
          <w:rFonts w:hint="cs"/>
          <w:color w:val="auto"/>
          <w:sz w:val="20"/>
          <w:szCs w:val="20"/>
          <w:rtl/>
        </w:rPr>
        <w:t>ی</w:t>
      </w:r>
      <w:r w:rsidRPr="006F749F">
        <w:rPr>
          <w:color w:val="auto"/>
          <w:sz w:val="20"/>
          <w:szCs w:val="20"/>
          <w:rtl/>
        </w:rPr>
        <w:t xml:space="preserve"> </w:t>
      </w:r>
      <w:r w:rsidRPr="006F749F">
        <w:rPr>
          <w:rFonts w:hint="eastAsia"/>
          <w:color w:val="auto"/>
          <w:sz w:val="20"/>
          <w:szCs w:val="20"/>
          <w:rtl/>
        </w:rPr>
        <w:t>که</w:t>
      </w:r>
      <w:r w:rsidRPr="006F749F">
        <w:rPr>
          <w:color w:val="auto"/>
          <w:sz w:val="20"/>
          <w:szCs w:val="20"/>
          <w:rtl/>
        </w:rPr>
        <w:t xml:space="preserve"> </w:t>
      </w:r>
      <w:r w:rsidRPr="006F749F">
        <w:rPr>
          <w:rFonts w:hint="eastAsia"/>
          <w:color w:val="auto"/>
          <w:sz w:val="20"/>
          <w:szCs w:val="20"/>
          <w:rtl/>
        </w:rPr>
        <w:t>محدود</w:t>
      </w:r>
      <w:r w:rsidRPr="006F749F">
        <w:rPr>
          <w:rFonts w:hint="cs"/>
          <w:color w:val="auto"/>
          <w:sz w:val="20"/>
          <w:szCs w:val="20"/>
          <w:rtl/>
        </w:rPr>
        <w:t>ی</w:t>
      </w:r>
      <w:r w:rsidRPr="006F749F">
        <w:rPr>
          <w:rFonts w:hint="eastAsia"/>
          <w:color w:val="auto"/>
          <w:sz w:val="20"/>
          <w:szCs w:val="20"/>
          <w:rtl/>
        </w:rPr>
        <w:t>ت</w:t>
      </w:r>
      <w:r w:rsidRPr="006F749F">
        <w:rPr>
          <w:color w:val="auto"/>
          <w:sz w:val="20"/>
          <w:szCs w:val="20"/>
          <w:rtl/>
        </w:rPr>
        <w:t xml:space="preserve"> </w:t>
      </w:r>
      <w:r w:rsidRPr="006F749F">
        <w:rPr>
          <w:rFonts w:hint="eastAsia"/>
          <w:color w:val="auto"/>
          <w:sz w:val="20"/>
          <w:szCs w:val="20"/>
          <w:rtl/>
        </w:rPr>
        <w:t>ها</w:t>
      </w:r>
      <w:r w:rsidRPr="006F749F">
        <w:rPr>
          <w:rFonts w:hint="cs"/>
          <w:color w:val="auto"/>
          <w:sz w:val="20"/>
          <w:szCs w:val="20"/>
          <w:rtl/>
        </w:rPr>
        <w:t>ی</w:t>
      </w:r>
      <w:r w:rsidRPr="006F749F">
        <w:rPr>
          <w:color w:val="auto"/>
          <w:sz w:val="20"/>
          <w:szCs w:val="20"/>
          <w:rtl/>
        </w:rPr>
        <w:t xml:space="preserve"> </w:t>
      </w:r>
      <w:r w:rsidRPr="006F749F">
        <w:rPr>
          <w:rFonts w:hint="eastAsia"/>
          <w:color w:val="auto"/>
          <w:sz w:val="20"/>
          <w:szCs w:val="20"/>
          <w:rtl/>
        </w:rPr>
        <w:t>فرض</w:t>
      </w:r>
      <w:r w:rsidRPr="006F749F">
        <w:rPr>
          <w:rFonts w:hint="cs"/>
          <w:color w:val="auto"/>
          <w:sz w:val="20"/>
          <w:szCs w:val="20"/>
          <w:rtl/>
        </w:rPr>
        <w:t>ی</w:t>
      </w:r>
      <w:r w:rsidRPr="006F749F">
        <w:rPr>
          <w:color w:val="auto"/>
          <w:sz w:val="20"/>
          <w:szCs w:val="20"/>
          <w:rtl/>
        </w:rPr>
        <w:t xml:space="preserve"> </w:t>
      </w:r>
      <w:r w:rsidRPr="006F749F">
        <w:rPr>
          <w:rFonts w:hint="eastAsia"/>
          <w:color w:val="auto"/>
          <w:sz w:val="20"/>
          <w:szCs w:val="20"/>
          <w:rtl/>
        </w:rPr>
        <w:t>وجود</w:t>
      </w:r>
      <w:r w:rsidRPr="006F749F">
        <w:rPr>
          <w:color w:val="auto"/>
          <w:sz w:val="20"/>
          <w:szCs w:val="20"/>
          <w:rtl/>
        </w:rPr>
        <w:t xml:space="preserve"> </w:t>
      </w:r>
      <w:r w:rsidRPr="006F749F">
        <w:rPr>
          <w:rFonts w:hint="eastAsia"/>
          <w:color w:val="auto"/>
          <w:sz w:val="20"/>
          <w:szCs w:val="20"/>
          <w:rtl/>
        </w:rPr>
        <w:t>داشته</w:t>
      </w:r>
      <w:r w:rsidRPr="006F749F">
        <w:rPr>
          <w:color w:val="auto"/>
          <w:sz w:val="20"/>
          <w:szCs w:val="20"/>
          <w:rtl/>
        </w:rPr>
        <w:t xml:space="preserve"> </w:t>
      </w:r>
      <w:r w:rsidRPr="006F749F">
        <w:rPr>
          <w:rFonts w:hint="eastAsia"/>
          <w:color w:val="auto"/>
          <w:sz w:val="20"/>
          <w:szCs w:val="20"/>
          <w:rtl/>
        </w:rPr>
        <w:t>باشد</w:t>
      </w:r>
      <w:bookmarkEnd w:id="328"/>
    </w:p>
    <w:tbl>
      <w:tblPr>
        <w:tblStyle w:val="TableGrid"/>
        <w:bidiVisual/>
        <w:tblW w:w="0" w:type="auto"/>
        <w:jc w:val="center"/>
        <w:tblLook w:val="04A0" w:firstRow="1" w:lastRow="0" w:firstColumn="1" w:lastColumn="0" w:noHBand="0" w:noVBand="1"/>
      </w:tblPr>
      <w:tblGrid>
        <w:gridCol w:w="3673"/>
        <w:gridCol w:w="830"/>
      </w:tblGrid>
      <w:tr w:rsidR="001F2583" w:rsidRPr="007B0414" w:rsidTr="00110F7B">
        <w:trPr>
          <w:jc w:val="center"/>
        </w:trPr>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قطر چالزنی (میلی متر)</w:t>
            </w:r>
          </w:p>
        </w:tc>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175</w:t>
            </w:r>
          </w:p>
        </w:tc>
      </w:tr>
      <w:tr w:rsidR="001F2583" w:rsidRPr="007B0414" w:rsidTr="00110F7B">
        <w:trPr>
          <w:jc w:val="center"/>
        </w:trPr>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بارسنگ (متر)</w:t>
            </w:r>
          </w:p>
        </w:tc>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38/4</w:t>
            </w:r>
          </w:p>
        </w:tc>
      </w:tr>
      <w:tr w:rsidR="001F2583" w:rsidRPr="007B0414" w:rsidTr="00110F7B">
        <w:trPr>
          <w:jc w:val="center"/>
        </w:trPr>
        <w:tc>
          <w:tcPr>
            <w:tcW w:w="0" w:type="auto"/>
            <w:vAlign w:val="center"/>
          </w:tcPr>
          <w:p w:rsidR="001F2583" w:rsidRPr="007B0414" w:rsidRDefault="00040418" w:rsidP="00110F7B">
            <w:pPr>
              <w:bidi/>
              <w:ind w:firstLine="0"/>
              <w:jc w:val="center"/>
              <w:rPr>
                <w:sz w:val="24"/>
                <w:szCs w:val="24"/>
                <w:rtl/>
              </w:rPr>
            </w:pPr>
            <w:r>
              <w:rPr>
                <w:rFonts w:hint="cs"/>
                <w:sz w:val="24"/>
                <w:szCs w:val="24"/>
                <w:rtl/>
              </w:rPr>
              <w:t>فاصله جناحی</w:t>
            </w:r>
            <w:r w:rsidR="001F2583" w:rsidRPr="007B0414">
              <w:rPr>
                <w:rFonts w:hint="cs"/>
                <w:sz w:val="24"/>
                <w:szCs w:val="24"/>
                <w:rtl/>
              </w:rPr>
              <w:t xml:space="preserve"> (متر)</w:t>
            </w:r>
          </w:p>
        </w:tc>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04/5</w:t>
            </w:r>
          </w:p>
        </w:tc>
      </w:tr>
      <w:tr w:rsidR="001F2583" w:rsidRPr="007B0414" w:rsidTr="00110F7B">
        <w:trPr>
          <w:jc w:val="center"/>
        </w:trPr>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ارتفاع پله (متر)</w:t>
            </w:r>
          </w:p>
        </w:tc>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15</w:t>
            </w:r>
          </w:p>
        </w:tc>
      </w:tr>
      <w:tr w:rsidR="001F2583" w:rsidRPr="007B0414" w:rsidTr="00110F7B">
        <w:trPr>
          <w:jc w:val="center"/>
        </w:trPr>
        <w:tc>
          <w:tcPr>
            <w:tcW w:w="0" w:type="auto"/>
            <w:vAlign w:val="center"/>
          </w:tcPr>
          <w:p w:rsidR="001F2583" w:rsidRPr="007B0414" w:rsidRDefault="00A13EE2" w:rsidP="00110F7B">
            <w:pPr>
              <w:bidi/>
              <w:ind w:firstLine="0"/>
              <w:jc w:val="center"/>
              <w:rPr>
                <w:sz w:val="24"/>
                <w:szCs w:val="24"/>
                <w:rtl/>
              </w:rPr>
            </w:pPr>
            <w:r>
              <w:rPr>
                <w:rFonts w:hint="cs"/>
                <w:sz w:val="24"/>
                <w:szCs w:val="24"/>
                <w:rtl/>
              </w:rPr>
              <w:t>اضافه حفاری</w:t>
            </w:r>
            <w:r w:rsidR="001F2583" w:rsidRPr="007B0414">
              <w:rPr>
                <w:rFonts w:hint="cs"/>
                <w:sz w:val="24"/>
                <w:szCs w:val="24"/>
                <w:rtl/>
              </w:rPr>
              <w:t xml:space="preserve"> (متر)</w:t>
            </w:r>
          </w:p>
        </w:tc>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31/1</w:t>
            </w:r>
          </w:p>
        </w:tc>
      </w:tr>
      <w:tr w:rsidR="001F2583" w:rsidRPr="007B0414" w:rsidTr="00110F7B">
        <w:trPr>
          <w:jc w:val="center"/>
        </w:trPr>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گل گذاری (متر)</w:t>
            </w:r>
          </w:p>
        </w:tc>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38/4</w:t>
            </w:r>
          </w:p>
        </w:tc>
      </w:tr>
      <w:tr w:rsidR="001F2583" w:rsidRPr="007B0414" w:rsidTr="00110F7B">
        <w:trPr>
          <w:jc w:val="center"/>
        </w:trPr>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جرم خرج در هر چال (کیلوگرم)</w:t>
            </w:r>
          </w:p>
        </w:tc>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6/244</w:t>
            </w:r>
          </w:p>
        </w:tc>
      </w:tr>
      <w:tr w:rsidR="001F2583" w:rsidRPr="007B0414" w:rsidTr="00110F7B">
        <w:trPr>
          <w:jc w:val="center"/>
        </w:trPr>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خرج ویژه (</w:t>
            </w:r>
            <w:r w:rsidRPr="00D61F1A">
              <w:rPr>
                <w:sz w:val="20"/>
                <w:szCs w:val="20"/>
              </w:rPr>
              <w:t>gr/m</w:t>
            </w:r>
            <w:r w:rsidRPr="00D61F1A">
              <w:rPr>
                <w:sz w:val="20"/>
                <w:szCs w:val="20"/>
                <w:vertAlign w:val="superscript"/>
              </w:rPr>
              <w:t>3</w:t>
            </w:r>
            <w:r w:rsidRPr="007B0414">
              <w:rPr>
                <w:rFonts w:hint="cs"/>
                <w:sz w:val="24"/>
                <w:szCs w:val="24"/>
                <w:rtl/>
              </w:rPr>
              <w:t>)</w:t>
            </w:r>
          </w:p>
        </w:tc>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739</w:t>
            </w:r>
          </w:p>
        </w:tc>
      </w:tr>
      <w:tr w:rsidR="001F2583" w:rsidRPr="007B0414" w:rsidTr="00110F7B">
        <w:trPr>
          <w:jc w:val="center"/>
        </w:trPr>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حفاری ویژه (</w:t>
            </w:r>
            <w:r w:rsidRPr="00D61F1A">
              <w:rPr>
                <w:sz w:val="20"/>
                <w:szCs w:val="20"/>
              </w:rPr>
              <w:t>mm/m</w:t>
            </w:r>
            <w:r w:rsidRPr="00D61F1A">
              <w:rPr>
                <w:sz w:val="20"/>
                <w:szCs w:val="20"/>
                <w:vertAlign w:val="superscript"/>
              </w:rPr>
              <w:t>3</w:t>
            </w:r>
            <w:r w:rsidRPr="007B0414">
              <w:rPr>
                <w:rFonts w:hint="cs"/>
                <w:sz w:val="24"/>
                <w:szCs w:val="24"/>
                <w:rtl/>
              </w:rPr>
              <w:t>)</w:t>
            </w:r>
          </w:p>
        </w:tc>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49</w:t>
            </w:r>
          </w:p>
        </w:tc>
      </w:tr>
      <w:tr w:rsidR="001F2583" w:rsidRPr="007B0414" w:rsidTr="00110F7B">
        <w:trPr>
          <w:jc w:val="center"/>
        </w:trPr>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شدت لرزش در فاصله 200 متری (</w:t>
            </w:r>
            <w:r w:rsidRPr="00D61F1A">
              <w:rPr>
                <w:sz w:val="20"/>
                <w:szCs w:val="20"/>
              </w:rPr>
              <w:t>mm/s</w:t>
            </w:r>
            <w:r w:rsidRPr="007B0414">
              <w:rPr>
                <w:rFonts w:hint="cs"/>
                <w:sz w:val="24"/>
                <w:szCs w:val="24"/>
                <w:rtl/>
              </w:rPr>
              <w:t>)</w:t>
            </w:r>
          </w:p>
        </w:tc>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25</w:t>
            </w:r>
          </w:p>
        </w:tc>
      </w:tr>
      <w:tr w:rsidR="001F2583" w:rsidRPr="007B0414" w:rsidTr="00110F7B">
        <w:trPr>
          <w:jc w:val="center"/>
        </w:trPr>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ضربه هوا در فاصله 300 متری (</w:t>
            </w:r>
            <w:r w:rsidRPr="00D61F1A">
              <w:rPr>
                <w:sz w:val="20"/>
                <w:szCs w:val="20"/>
              </w:rPr>
              <w:t>dB</w:t>
            </w:r>
            <w:r w:rsidRPr="007B0414">
              <w:rPr>
                <w:rFonts w:hint="cs"/>
                <w:sz w:val="24"/>
                <w:szCs w:val="24"/>
                <w:rtl/>
              </w:rPr>
              <w:t>)</w:t>
            </w:r>
          </w:p>
        </w:tc>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7/132</w:t>
            </w:r>
          </w:p>
        </w:tc>
      </w:tr>
      <w:tr w:rsidR="001F2583" w:rsidRPr="007B0414" w:rsidTr="00110F7B">
        <w:trPr>
          <w:jc w:val="center"/>
        </w:trPr>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حداکثر پتانسیل پرتاب سنگ (متر)</w:t>
            </w:r>
          </w:p>
        </w:tc>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6/531</w:t>
            </w:r>
          </w:p>
        </w:tc>
      </w:tr>
      <w:tr w:rsidR="001F2583" w:rsidRPr="007B0414" w:rsidTr="00110F7B">
        <w:trPr>
          <w:jc w:val="center"/>
        </w:trPr>
        <w:tc>
          <w:tcPr>
            <w:tcW w:w="0" w:type="auto"/>
            <w:vAlign w:val="center"/>
          </w:tcPr>
          <w:p w:rsidR="001F2583" w:rsidRPr="007B0414" w:rsidRDefault="001F2583" w:rsidP="00110F7B">
            <w:pPr>
              <w:bidi/>
              <w:ind w:firstLine="0"/>
              <w:jc w:val="center"/>
              <w:rPr>
                <w:sz w:val="24"/>
                <w:szCs w:val="24"/>
                <w:rtl/>
              </w:rPr>
            </w:pPr>
            <w:r w:rsidRPr="007B0414">
              <w:rPr>
                <w:rFonts w:hint="cs"/>
                <w:sz w:val="24"/>
                <w:szCs w:val="24"/>
                <w:rtl/>
              </w:rPr>
              <w:t>خردشدگی متوسط سنگ (سانتی متر)</w:t>
            </w:r>
          </w:p>
        </w:tc>
        <w:tc>
          <w:tcPr>
            <w:tcW w:w="0" w:type="auto"/>
            <w:vAlign w:val="center"/>
          </w:tcPr>
          <w:p w:rsidR="001F2583" w:rsidRPr="007B0414" w:rsidRDefault="001F2583" w:rsidP="00110F7B">
            <w:pPr>
              <w:keepNext/>
              <w:bidi/>
              <w:ind w:firstLine="0"/>
              <w:jc w:val="center"/>
              <w:rPr>
                <w:sz w:val="24"/>
                <w:szCs w:val="24"/>
                <w:rtl/>
              </w:rPr>
            </w:pPr>
            <w:r w:rsidRPr="007B0414">
              <w:rPr>
                <w:rFonts w:hint="cs"/>
                <w:sz w:val="24"/>
                <w:szCs w:val="24"/>
                <w:rtl/>
              </w:rPr>
              <w:t>41</w:t>
            </w:r>
          </w:p>
        </w:tc>
      </w:tr>
    </w:tbl>
    <w:p w:rsidR="00C94210" w:rsidRDefault="001F2583" w:rsidP="006F749F">
      <w:pPr>
        <w:bidi/>
        <w:ind w:firstLine="567"/>
        <w:rPr>
          <w:rtl/>
        </w:rPr>
      </w:pPr>
      <w:r>
        <w:rPr>
          <w:rFonts w:hint="cs"/>
          <w:rtl/>
        </w:rPr>
        <w:t xml:space="preserve">اگر شرایط مشابهی را در مورد محدودیت های انفجار </w:t>
      </w:r>
      <w:r w:rsidR="006F749F">
        <w:rPr>
          <w:rFonts w:hint="cs"/>
          <w:rtl/>
        </w:rPr>
        <w:t xml:space="preserve">برای </w:t>
      </w:r>
      <w:r>
        <w:rPr>
          <w:rFonts w:hint="cs"/>
          <w:rtl/>
        </w:rPr>
        <w:t xml:space="preserve">آتشکاری </w:t>
      </w:r>
      <w:r w:rsidR="006F749F">
        <w:rPr>
          <w:rFonts w:hint="cs"/>
          <w:rtl/>
        </w:rPr>
        <w:t xml:space="preserve">استخراجی </w:t>
      </w:r>
      <w:r>
        <w:rPr>
          <w:rFonts w:hint="cs"/>
          <w:rtl/>
        </w:rPr>
        <w:t>در قسمت کانسنگ اکسیده و مگنتیت بالا</w:t>
      </w:r>
      <w:r w:rsidR="006F749F">
        <w:rPr>
          <w:rFonts w:hint="cs"/>
          <w:rtl/>
        </w:rPr>
        <w:t>یی در نظر بگیریم، نتایج کاملاً مشابه</w:t>
      </w:r>
      <w:r>
        <w:rPr>
          <w:rFonts w:hint="cs"/>
          <w:rtl/>
        </w:rPr>
        <w:t xml:space="preserve"> خواه</w:t>
      </w:r>
      <w:r w:rsidR="006F749F">
        <w:rPr>
          <w:rFonts w:hint="cs"/>
          <w:rtl/>
        </w:rPr>
        <w:t>د بود و پارامترهای آتشکاری، همان</w:t>
      </w:r>
      <w:r>
        <w:rPr>
          <w:rFonts w:hint="cs"/>
          <w:rtl/>
        </w:rPr>
        <w:t xml:space="preserve"> مقادیر مندرج در جدول</w:t>
      </w:r>
      <w:r w:rsidR="006F749F">
        <w:rPr>
          <w:rFonts w:hint="cs"/>
          <w:rtl/>
        </w:rPr>
        <w:t xml:space="preserve"> (5-26)</w:t>
      </w:r>
      <w:r>
        <w:rPr>
          <w:rFonts w:hint="cs"/>
          <w:rtl/>
        </w:rPr>
        <w:t xml:space="preserve"> تعیین می شود چون نوع خرج، نسبت های بین پارامترهای آتشکاری و ارتفاع پله ها در مورد هر سه نوع سنگ آهن، یکسان است. تنها چون سختی و ضریب سنگ (</w:t>
      </w:r>
      <w:r w:rsidRPr="00616DF9">
        <w:rPr>
          <w:szCs w:val="24"/>
        </w:rPr>
        <w:t>A</w:t>
      </w:r>
      <w:r>
        <w:rPr>
          <w:rFonts w:hint="cs"/>
          <w:rtl/>
        </w:rPr>
        <w:t xml:space="preserve">) بر اساس مدل خردایش کوز- رم، در مورد کانسنگ مگنتیت پایینی و اکسیده، کم تر است خردشدگی متوسط آن ها بیش تر می شود و </w:t>
      </w:r>
      <w:r w:rsidRPr="00616DF9">
        <w:rPr>
          <w:szCs w:val="24"/>
        </w:rPr>
        <w:t>x</w:t>
      </w:r>
      <w:r w:rsidRPr="00616DF9">
        <w:rPr>
          <w:szCs w:val="24"/>
          <w:vertAlign w:val="subscript"/>
        </w:rPr>
        <w:t>50</w:t>
      </w:r>
      <w:r>
        <w:rPr>
          <w:rFonts w:hint="cs"/>
          <w:rtl/>
        </w:rPr>
        <w:t xml:space="preserve"> آن ها به ترتیب 37 و 34 سانتی متر محاسبه می شود.  </w:t>
      </w:r>
    </w:p>
    <w:p w:rsidR="00C94210" w:rsidRDefault="00C94210">
      <w:pPr>
        <w:rPr>
          <w:rtl/>
        </w:rPr>
      </w:pPr>
      <w:r>
        <w:rPr>
          <w:rtl/>
        </w:rPr>
        <w:br w:type="page"/>
      </w:r>
    </w:p>
    <w:p w:rsidR="00620EFF" w:rsidRPr="00C94210" w:rsidRDefault="001F2583" w:rsidP="00C94210">
      <w:pPr>
        <w:bidi/>
        <w:ind w:hanging="1"/>
        <w:rPr>
          <w:rtl/>
        </w:rPr>
      </w:pPr>
      <w:r w:rsidRPr="00620EFF">
        <w:rPr>
          <w:rFonts w:cs="B Jadid" w:hint="cs"/>
          <w:b/>
          <w:sz w:val="72"/>
          <w:szCs w:val="72"/>
          <w:rtl/>
        </w:rPr>
        <w:lastRenderedPageBreak/>
        <w:t>فصل ششم:</w:t>
      </w:r>
      <w:r w:rsidR="00620EFF">
        <w:rPr>
          <w:rFonts w:cs="B Jadid"/>
          <w:b/>
          <w:sz w:val="72"/>
          <w:szCs w:val="72"/>
        </w:rPr>
        <w:t xml:space="preserve"> </w:t>
      </w:r>
      <w:r w:rsidRPr="00620EFF">
        <w:rPr>
          <w:rFonts w:cs="B Jadid" w:hint="cs"/>
          <w:b/>
          <w:sz w:val="72"/>
          <w:szCs w:val="72"/>
          <w:rtl/>
        </w:rPr>
        <w:t>خلاصه نتایج و پیشنهاده</w:t>
      </w:r>
      <w:r w:rsidR="00620EFF">
        <w:rPr>
          <w:rFonts w:cs="B Jadid" w:hint="cs"/>
          <w:b/>
          <w:sz w:val="72"/>
          <w:szCs w:val="72"/>
          <w:rtl/>
        </w:rPr>
        <w:t>ا</w:t>
      </w:r>
    </w:p>
    <w:p w:rsidR="00620EFF" w:rsidRPr="00620EFF" w:rsidRDefault="00620EFF" w:rsidP="00620EFF">
      <w:pPr>
        <w:bidi/>
        <w:rPr>
          <w:rFonts w:cs="B Jadid"/>
          <w:b/>
          <w:bCs/>
          <w:sz w:val="28"/>
          <w:rtl/>
        </w:rPr>
      </w:pPr>
    </w:p>
    <w:p w:rsidR="005C6386" w:rsidRDefault="005C6386" w:rsidP="005C6386">
      <w:pPr>
        <w:pStyle w:val="Heading1"/>
        <w:ind w:firstLine="566"/>
        <w:rPr>
          <w:rFonts w:cs="B Jadid"/>
          <w:color w:val="auto"/>
          <w:sz w:val="32"/>
          <w:szCs w:val="32"/>
          <w:rtl/>
        </w:rPr>
      </w:pPr>
      <w:bookmarkStart w:id="329" w:name="_Toc263636345"/>
      <w:bookmarkStart w:id="330" w:name="_Toc259372945"/>
      <w:r w:rsidRPr="00CE13CD">
        <w:rPr>
          <w:rFonts w:cs="B Jadid" w:hint="cs"/>
          <w:color w:val="auto"/>
          <w:sz w:val="32"/>
          <w:szCs w:val="32"/>
          <w:rtl/>
        </w:rPr>
        <w:t>6-</w:t>
      </w:r>
      <w:r>
        <w:rPr>
          <w:rFonts w:cs="B Jadid" w:hint="cs"/>
          <w:color w:val="auto"/>
          <w:sz w:val="32"/>
          <w:szCs w:val="32"/>
          <w:rtl/>
        </w:rPr>
        <w:t>1</w:t>
      </w:r>
      <w:r w:rsidRPr="00CE13CD">
        <w:rPr>
          <w:rFonts w:cs="B Jadid" w:hint="cs"/>
          <w:color w:val="auto"/>
          <w:sz w:val="32"/>
          <w:szCs w:val="32"/>
          <w:rtl/>
        </w:rPr>
        <w:t>- خلاصه نتایج</w:t>
      </w:r>
      <w:bookmarkEnd w:id="329"/>
    </w:p>
    <w:p w:rsidR="00241924" w:rsidRPr="00241924" w:rsidRDefault="00241924" w:rsidP="00241924">
      <w:pPr>
        <w:bidi/>
        <w:rPr>
          <w:rtl/>
        </w:rPr>
      </w:pPr>
    </w:p>
    <w:bookmarkEnd w:id="330"/>
    <w:p w:rsidR="00A8112D" w:rsidRDefault="003B63B1" w:rsidP="003B63B1">
      <w:pPr>
        <w:bidi/>
        <w:ind w:firstLine="566"/>
        <w:rPr>
          <w:sz w:val="28"/>
          <w:rtl/>
        </w:rPr>
      </w:pPr>
      <w:r>
        <w:rPr>
          <w:rFonts w:hint="cs"/>
          <w:sz w:val="28"/>
          <w:rtl/>
        </w:rPr>
        <w:t>در</w:t>
      </w:r>
      <w:r w:rsidR="00B637B1">
        <w:rPr>
          <w:rFonts w:hint="cs"/>
          <w:sz w:val="28"/>
          <w:rtl/>
        </w:rPr>
        <w:t xml:space="preserve"> </w:t>
      </w:r>
      <w:r>
        <w:rPr>
          <w:rFonts w:hint="cs"/>
          <w:sz w:val="28"/>
          <w:rtl/>
        </w:rPr>
        <w:t xml:space="preserve">این پژوهش دیدگاه نوینی برای طراحی آتشکاری معادن روباز مطرح </w:t>
      </w:r>
      <w:r w:rsidR="00A8112D">
        <w:rPr>
          <w:rFonts w:hint="cs"/>
          <w:sz w:val="28"/>
          <w:rtl/>
        </w:rPr>
        <w:t xml:space="preserve">شد. این دیدگاه دربرگیرنده مدنظر قرار دادن درجه خردشدگی مطلوب معدن و نیز اعمال نمودن محدودیت زیست محیطی و ایمنی منطقه معدن در مرحله طراحی آتشکاری است و بر این اساس، روابط و مدل هایی برای تعیین طرح بهینه آتشکاری به منظور دستیابی به این اهداف ارائه شد. </w:t>
      </w:r>
    </w:p>
    <w:p w:rsidR="00C94210" w:rsidRDefault="00A8112D" w:rsidP="00A8112D">
      <w:pPr>
        <w:bidi/>
        <w:ind w:firstLine="566"/>
        <w:rPr>
          <w:sz w:val="28"/>
          <w:rtl/>
        </w:rPr>
      </w:pPr>
      <w:r>
        <w:rPr>
          <w:rFonts w:hint="cs"/>
          <w:sz w:val="28"/>
          <w:rtl/>
        </w:rPr>
        <w:t xml:space="preserve">برای ارائه مدلی که با استفاده از آن بتوان درجه خردشدگی معینی را طرح آتشکاری پیشنهاد شده، انتظار داشت از تلفیق تئوری طراحی اَش و مدل پیش بینی خردایش کوز- رم استفاده نمودیم. </w:t>
      </w:r>
      <w:r w:rsidR="00593213">
        <w:rPr>
          <w:rFonts w:hint="cs"/>
          <w:sz w:val="28"/>
          <w:rtl/>
        </w:rPr>
        <w:t xml:space="preserve">روابطی که در این تحقیق، در مبحث بهینه سازی خردایش به دست آمد </w:t>
      </w:r>
      <w:r w:rsidR="00203569">
        <w:rPr>
          <w:rFonts w:hint="cs"/>
          <w:sz w:val="28"/>
          <w:rtl/>
        </w:rPr>
        <w:t>عبارت اند از</w:t>
      </w:r>
      <w:r w:rsidR="00593213">
        <w:rPr>
          <w:rFonts w:hint="cs"/>
          <w:sz w:val="28"/>
          <w:rtl/>
        </w:rPr>
        <w:t>:</w:t>
      </w:r>
    </w:p>
    <w:p w:rsidR="00593213" w:rsidRDefault="00593213" w:rsidP="00593213">
      <w:pPr>
        <w:pStyle w:val="ListParagraph"/>
        <w:numPr>
          <w:ilvl w:val="0"/>
          <w:numId w:val="34"/>
        </w:numPr>
        <w:bidi/>
        <w:rPr>
          <w:sz w:val="28"/>
        </w:rPr>
      </w:pPr>
      <w:r>
        <w:rPr>
          <w:rFonts w:hint="cs"/>
          <w:sz w:val="28"/>
          <w:rtl/>
        </w:rPr>
        <w:t xml:space="preserve">مدل پیش بینی خردایش کوز- رم بر حسب پارامترهای هندسی آتشکاری (بارسنگ، </w:t>
      </w:r>
      <w:r w:rsidR="00040418">
        <w:rPr>
          <w:rFonts w:hint="cs"/>
          <w:sz w:val="28"/>
          <w:rtl/>
        </w:rPr>
        <w:t>فاصله جناحی</w:t>
      </w:r>
      <w:r>
        <w:rPr>
          <w:rFonts w:hint="cs"/>
          <w:sz w:val="28"/>
          <w:rtl/>
        </w:rPr>
        <w:t xml:space="preserve"> و </w:t>
      </w:r>
      <w:r>
        <w:rPr>
          <w:rFonts w:ascii="Times New Roman" w:hAnsi="Times New Roman" w:cs="Times New Roman" w:hint="cs"/>
          <w:sz w:val="28"/>
          <w:rtl/>
        </w:rPr>
        <w:t>…</w:t>
      </w:r>
      <w:r>
        <w:rPr>
          <w:rFonts w:hint="cs"/>
          <w:sz w:val="28"/>
          <w:rtl/>
        </w:rPr>
        <w:t>)</w:t>
      </w:r>
    </w:p>
    <w:p w:rsidR="00593213" w:rsidRDefault="003B63B1" w:rsidP="00593213">
      <w:pPr>
        <w:pStyle w:val="ListParagraph"/>
        <w:numPr>
          <w:ilvl w:val="0"/>
          <w:numId w:val="34"/>
        </w:numPr>
        <w:bidi/>
        <w:rPr>
          <w:sz w:val="28"/>
        </w:rPr>
      </w:pPr>
      <w:r>
        <w:rPr>
          <w:rFonts w:hint="cs"/>
          <w:sz w:val="28"/>
          <w:rtl/>
        </w:rPr>
        <w:t xml:space="preserve">رابطه ای برای تعیین ماکزیمم قطر چال بهینه، به منظور دستیابی به </w:t>
      </w:r>
      <w:r w:rsidR="00A8112D">
        <w:rPr>
          <w:rFonts w:hint="cs"/>
          <w:sz w:val="28"/>
          <w:rtl/>
        </w:rPr>
        <w:t>درجه خردایش متوسط (</w:t>
      </w:r>
      <w:r w:rsidR="00A8112D" w:rsidRPr="00A8112D">
        <w:rPr>
          <w:szCs w:val="24"/>
        </w:rPr>
        <w:t>x</w:t>
      </w:r>
      <w:r w:rsidR="00A8112D" w:rsidRPr="00A8112D">
        <w:rPr>
          <w:szCs w:val="24"/>
          <w:vertAlign w:val="subscript"/>
        </w:rPr>
        <w:t>50</w:t>
      </w:r>
      <w:r w:rsidR="00A8112D">
        <w:rPr>
          <w:rFonts w:hint="cs"/>
          <w:sz w:val="28"/>
          <w:rtl/>
        </w:rPr>
        <w:t>) از پیش معین بر حسب مشخصات سنگ و  ماده منفجره</w:t>
      </w:r>
    </w:p>
    <w:p w:rsidR="00A8112D" w:rsidRDefault="00A8112D" w:rsidP="00A8112D">
      <w:pPr>
        <w:pStyle w:val="ListParagraph"/>
        <w:numPr>
          <w:ilvl w:val="0"/>
          <w:numId w:val="34"/>
        </w:numPr>
        <w:bidi/>
        <w:rPr>
          <w:sz w:val="28"/>
        </w:rPr>
      </w:pPr>
      <w:r>
        <w:rPr>
          <w:rFonts w:hint="cs"/>
          <w:sz w:val="28"/>
          <w:rtl/>
        </w:rPr>
        <w:t>رابطه ای برای تعیین ماکزیمم طول بارسنگ بهینه، به منظور دستیابی به درجه خردایش متوسط (</w:t>
      </w:r>
      <w:r w:rsidRPr="00A8112D">
        <w:rPr>
          <w:szCs w:val="24"/>
        </w:rPr>
        <w:t>x</w:t>
      </w:r>
      <w:r w:rsidRPr="00A8112D">
        <w:rPr>
          <w:szCs w:val="24"/>
          <w:vertAlign w:val="subscript"/>
        </w:rPr>
        <w:t>50</w:t>
      </w:r>
      <w:r>
        <w:rPr>
          <w:rFonts w:hint="cs"/>
          <w:sz w:val="28"/>
          <w:rtl/>
        </w:rPr>
        <w:t xml:space="preserve">) از پیش معین </w:t>
      </w:r>
    </w:p>
    <w:p w:rsidR="00A8112D" w:rsidRDefault="00A8112D" w:rsidP="00BC5CEB">
      <w:pPr>
        <w:pStyle w:val="ListParagraph"/>
        <w:numPr>
          <w:ilvl w:val="0"/>
          <w:numId w:val="34"/>
        </w:numPr>
        <w:bidi/>
        <w:rPr>
          <w:sz w:val="28"/>
        </w:rPr>
      </w:pPr>
      <w:r>
        <w:rPr>
          <w:rFonts w:hint="cs"/>
          <w:sz w:val="28"/>
          <w:rtl/>
        </w:rPr>
        <w:t>رابطه ای ساده شده برای محاسبه شاخص همشکلی مواد</w:t>
      </w:r>
      <w:r w:rsidR="00BC5CEB">
        <w:rPr>
          <w:rFonts w:hint="cs"/>
          <w:sz w:val="28"/>
          <w:rtl/>
        </w:rPr>
        <w:t xml:space="preserve"> خرد شده بر حسب نسبت های بین پارامترهای هندسی آتشکاری (مطابق تئوری اَش)</w:t>
      </w:r>
    </w:p>
    <w:p w:rsidR="00BC5CEB" w:rsidRDefault="00BC5CEB" w:rsidP="00BC5CEB">
      <w:pPr>
        <w:bidi/>
        <w:ind w:firstLine="566"/>
        <w:rPr>
          <w:sz w:val="28"/>
          <w:rtl/>
        </w:rPr>
      </w:pPr>
      <w:r>
        <w:rPr>
          <w:rFonts w:hint="cs"/>
          <w:sz w:val="28"/>
          <w:rtl/>
        </w:rPr>
        <w:lastRenderedPageBreak/>
        <w:t xml:space="preserve">از سوی دیگر، بحث طراحی آتشکاری با هدف محدود کردن شدت اثرات جانبی انفجار از جمله لرزش های زمین، ضربه هوا و مسافت پرتاب سنگ مطرح و مدل هایی نیز پیشنهاد شد. با کاربرد مدل ها و روابط ارائه شده می توان انتظار داشت که شدت پارامترهای ایمنی پیش گفته از حد مجاز و استاندارد تجاوز ننماید. </w:t>
      </w:r>
    </w:p>
    <w:p w:rsidR="00E83D0B" w:rsidRDefault="00E83D0B" w:rsidP="00BC5CEB">
      <w:pPr>
        <w:bidi/>
        <w:ind w:firstLine="566"/>
        <w:rPr>
          <w:sz w:val="28"/>
          <w:rtl/>
        </w:rPr>
      </w:pPr>
      <w:r>
        <w:rPr>
          <w:rFonts w:hint="cs"/>
          <w:sz w:val="28"/>
          <w:rtl/>
        </w:rPr>
        <w:t>با کاربرد و تلفیق رابطه میرایی شدت لرزش های زمین (مطابق پیشنهاد اداره معادن آمریکا) و پارامترهای هندسی چال، مدلی به منظور اعمال محدودیت بر شدت لرزش ها به دست آمد که شامل مجموعه روابط زیر می گردد.</w:t>
      </w:r>
    </w:p>
    <w:p w:rsidR="00BC5CEB" w:rsidRDefault="00E83D0B" w:rsidP="00E83D0B">
      <w:pPr>
        <w:pStyle w:val="ListParagraph"/>
        <w:numPr>
          <w:ilvl w:val="0"/>
          <w:numId w:val="35"/>
        </w:numPr>
        <w:bidi/>
        <w:rPr>
          <w:sz w:val="28"/>
        </w:rPr>
      </w:pPr>
      <w:r>
        <w:rPr>
          <w:rFonts w:hint="cs"/>
          <w:sz w:val="28"/>
          <w:rtl/>
        </w:rPr>
        <w:t>شکل جدیدی از رابطه میرایی لرزش بر حسب پارامترهای هندسی چال ها و چگالی ماده منفجره</w:t>
      </w:r>
    </w:p>
    <w:p w:rsidR="00E83D0B" w:rsidRDefault="00E83D0B" w:rsidP="00E83D0B">
      <w:pPr>
        <w:pStyle w:val="ListParagraph"/>
        <w:numPr>
          <w:ilvl w:val="0"/>
          <w:numId w:val="35"/>
        </w:numPr>
        <w:bidi/>
        <w:rPr>
          <w:sz w:val="28"/>
        </w:rPr>
      </w:pPr>
      <w:r>
        <w:rPr>
          <w:rFonts w:hint="cs"/>
          <w:sz w:val="28"/>
          <w:rtl/>
        </w:rPr>
        <w:t xml:space="preserve">رابطه ای برای تعیین ماکزیمم قطر چال بهینه به منظور </w:t>
      </w:r>
      <w:r w:rsidR="00006B47">
        <w:rPr>
          <w:rFonts w:hint="cs"/>
          <w:sz w:val="28"/>
          <w:rtl/>
        </w:rPr>
        <w:t>اعمال محدودیت معین بر سرعت ذره ای اوج (</w:t>
      </w:r>
      <w:r w:rsidR="00006B47" w:rsidRPr="00006B47">
        <w:rPr>
          <w:szCs w:val="24"/>
        </w:rPr>
        <w:t>PPV</w:t>
      </w:r>
      <w:r w:rsidR="00006B47">
        <w:rPr>
          <w:rFonts w:hint="cs"/>
          <w:sz w:val="28"/>
          <w:rtl/>
        </w:rPr>
        <w:t>) لرزش</w:t>
      </w:r>
      <w:r w:rsidR="008735CF">
        <w:rPr>
          <w:rFonts w:hint="cs"/>
          <w:sz w:val="28"/>
          <w:rtl/>
        </w:rPr>
        <w:t xml:space="preserve"> در فاصله معین</w:t>
      </w:r>
      <w:r w:rsidR="00006B47">
        <w:rPr>
          <w:rFonts w:hint="cs"/>
          <w:sz w:val="28"/>
          <w:rtl/>
        </w:rPr>
        <w:t>، بر حسب پارامتر تعداد چال های همزمان، چگالی ماده منفجره و نسبت های بین پارامترهای هندسی آتشکاری</w:t>
      </w:r>
    </w:p>
    <w:p w:rsidR="00006B47" w:rsidRDefault="00006B47" w:rsidP="00006B47">
      <w:pPr>
        <w:pStyle w:val="ListParagraph"/>
        <w:numPr>
          <w:ilvl w:val="0"/>
          <w:numId w:val="35"/>
        </w:numPr>
        <w:bidi/>
        <w:rPr>
          <w:sz w:val="28"/>
        </w:rPr>
      </w:pPr>
      <w:r>
        <w:rPr>
          <w:rFonts w:hint="cs"/>
          <w:sz w:val="28"/>
          <w:rtl/>
        </w:rPr>
        <w:t>رابطه ای برای تعیین ماکزیمم طول بارسنگ بهینه به منظور اعمال محدودیت معین بر سرعت ذره ای اوج (</w:t>
      </w:r>
      <w:r w:rsidRPr="00006B47">
        <w:rPr>
          <w:szCs w:val="24"/>
        </w:rPr>
        <w:t>PPV</w:t>
      </w:r>
      <w:r>
        <w:rPr>
          <w:rFonts w:hint="cs"/>
          <w:sz w:val="28"/>
          <w:rtl/>
        </w:rPr>
        <w:t>) لرزش</w:t>
      </w:r>
      <w:r w:rsidR="008735CF">
        <w:rPr>
          <w:rFonts w:hint="cs"/>
          <w:sz w:val="28"/>
          <w:rtl/>
        </w:rPr>
        <w:t xml:space="preserve"> در فاصله معین</w:t>
      </w:r>
      <w:r>
        <w:rPr>
          <w:rFonts w:hint="cs"/>
          <w:sz w:val="28"/>
          <w:rtl/>
        </w:rPr>
        <w:t>، بر حسب پارامتر تعداد چال های همزمان، چگالی ماده منفجره و نسبت های بین پارامترهای هندسی آتشکاری</w:t>
      </w:r>
    </w:p>
    <w:p w:rsidR="008735CF" w:rsidRDefault="008735CF" w:rsidP="00A66561">
      <w:pPr>
        <w:bidi/>
        <w:ind w:firstLine="566"/>
        <w:rPr>
          <w:sz w:val="28"/>
          <w:rtl/>
        </w:rPr>
      </w:pPr>
      <w:r>
        <w:rPr>
          <w:rFonts w:hint="cs"/>
          <w:sz w:val="28"/>
          <w:rtl/>
        </w:rPr>
        <w:t xml:space="preserve">روابط و نتایج مشابهی نیز در مورد طراحی آتشکاری با هدف محدودسازی و کاهش شدت ضربه هوا در معادن روباز به دست آمد. برای محاسبه شدت ضربه هوا، دو رویکرد متفاوت توسط بهانداری (1997) و </w:t>
      </w:r>
      <w:r w:rsidR="007D2C07">
        <w:rPr>
          <w:rFonts w:hint="cs"/>
          <w:sz w:val="28"/>
          <w:rtl/>
        </w:rPr>
        <w:t>هوسترولید</w:t>
      </w:r>
      <w:r>
        <w:rPr>
          <w:rFonts w:hint="cs"/>
          <w:sz w:val="28"/>
          <w:rtl/>
        </w:rPr>
        <w:t xml:space="preserve"> (1999) پیشنهاد شده است که میزان اختلاف نتایج آن ها، مورد بررسی قرار گرفت</w:t>
      </w:r>
      <w:r w:rsidR="00A66561">
        <w:rPr>
          <w:rFonts w:hint="cs"/>
          <w:sz w:val="28"/>
          <w:rtl/>
        </w:rPr>
        <w:t xml:space="preserve"> و مشخص گردید که در شرایط یکسان، رویکرد بهانداری شدت ضربه هوای بزرگتری پیش بینی می نماید.</w:t>
      </w:r>
      <w:r>
        <w:rPr>
          <w:rFonts w:hint="cs"/>
          <w:sz w:val="28"/>
          <w:rtl/>
        </w:rPr>
        <w:t xml:space="preserve"> روابطی که در این زمینه پیشنهاد شد؛ </w:t>
      </w:r>
      <w:r w:rsidR="00203569">
        <w:rPr>
          <w:rFonts w:hint="cs"/>
          <w:sz w:val="28"/>
          <w:rtl/>
        </w:rPr>
        <w:t>عبارت اند از</w:t>
      </w:r>
      <w:r>
        <w:rPr>
          <w:rFonts w:hint="cs"/>
          <w:sz w:val="28"/>
          <w:rtl/>
        </w:rPr>
        <w:t>:</w:t>
      </w:r>
    </w:p>
    <w:p w:rsidR="00006B47" w:rsidRDefault="008735CF" w:rsidP="008735CF">
      <w:pPr>
        <w:pStyle w:val="ListParagraph"/>
        <w:numPr>
          <w:ilvl w:val="0"/>
          <w:numId w:val="36"/>
        </w:numPr>
        <w:bidi/>
        <w:rPr>
          <w:sz w:val="28"/>
        </w:rPr>
      </w:pPr>
      <w:r>
        <w:rPr>
          <w:rFonts w:hint="cs"/>
          <w:sz w:val="28"/>
          <w:rtl/>
        </w:rPr>
        <w:t>فرمول محاسبه شدت ضربه هوا در فاصله معین بر حسب قطر چال ها، چگالی ماده منفجره و نسبت های بین پارامترهای هندسی آتشکاری</w:t>
      </w:r>
      <w:r w:rsidR="00A66561">
        <w:rPr>
          <w:rFonts w:hint="cs"/>
          <w:sz w:val="28"/>
          <w:rtl/>
        </w:rPr>
        <w:t xml:space="preserve"> بر اساس پیشنهادهای بهانداری (1997)</w:t>
      </w:r>
    </w:p>
    <w:p w:rsidR="00A66561" w:rsidRDefault="00A66561" w:rsidP="00A66561">
      <w:pPr>
        <w:pStyle w:val="ListParagraph"/>
        <w:numPr>
          <w:ilvl w:val="0"/>
          <w:numId w:val="36"/>
        </w:numPr>
        <w:bidi/>
        <w:rPr>
          <w:sz w:val="28"/>
        </w:rPr>
      </w:pPr>
      <w:r>
        <w:rPr>
          <w:rFonts w:hint="cs"/>
          <w:sz w:val="28"/>
          <w:rtl/>
        </w:rPr>
        <w:lastRenderedPageBreak/>
        <w:t xml:space="preserve">فرمول محاسبه شدت ضربه هوا در فاصله معین بر حسب قطر چال ها، چگالی ماده منفجره و نسبت های بین پارامترهای هندسی آتشکاری بر اساس پیشنهادهای </w:t>
      </w:r>
      <w:r w:rsidR="007D2C07">
        <w:rPr>
          <w:rFonts w:hint="cs"/>
          <w:sz w:val="28"/>
          <w:rtl/>
        </w:rPr>
        <w:t>هوسترولید</w:t>
      </w:r>
      <w:r>
        <w:rPr>
          <w:rFonts w:hint="cs"/>
          <w:sz w:val="28"/>
          <w:rtl/>
        </w:rPr>
        <w:t xml:space="preserve"> (1999)</w:t>
      </w:r>
    </w:p>
    <w:p w:rsidR="006441BE" w:rsidRDefault="00A66561" w:rsidP="006441BE">
      <w:pPr>
        <w:pStyle w:val="ListParagraph"/>
        <w:numPr>
          <w:ilvl w:val="0"/>
          <w:numId w:val="36"/>
        </w:numPr>
        <w:bidi/>
        <w:rPr>
          <w:sz w:val="28"/>
        </w:rPr>
      </w:pPr>
      <w:r>
        <w:rPr>
          <w:rFonts w:hint="cs"/>
          <w:sz w:val="28"/>
          <w:rtl/>
        </w:rPr>
        <w:t xml:space="preserve">رابطه ای برای تعیین </w:t>
      </w:r>
      <w:r w:rsidR="006441BE">
        <w:rPr>
          <w:rFonts w:hint="cs"/>
          <w:sz w:val="28"/>
          <w:rtl/>
        </w:rPr>
        <w:t>ماکزیمم قطر چال بهینه به منظور اعمال محدودیت معین بر شدت ضربه هوا در فاصله معین، بر حسب پارامتر تعداد چال های همزمان، چگالی ماده منفجره و نسبت های بین پارامترهای هندسی آتشکاری</w:t>
      </w:r>
    </w:p>
    <w:p w:rsidR="006441BE" w:rsidRDefault="006441BE" w:rsidP="006441BE">
      <w:pPr>
        <w:pStyle w:val="ListParagraph"/>
        <w:numPr>
          <w:ilvl w:val="0"/>
          <w:numId w:val="35"/>
        </w:numPr>
        <w:bidi/>
        <w:rPr>
          <w:sz w:val="28"/>
        </w:rPr>
      </w:pPr>
      <w:r>
        <w:rPr>
          <w:rFonts w:hint="cs"/>
          <w:sz w:val="28"/>
          <w:rtl/>
        </w:rPr>
        <w:t xml:space="preserve">رابطه ای برای تعیین ماکزیمم طول بارسنگ بهینه به منظور اعمال محدودیت معین بر شدت ضربه هوا در فاصله معین، بر حسب پارامتر تعداد چال های همزمان، چگالی ماده منفجره و نسبت های بین پارامترهای هندسی آتشکاری </w:t>
      </w:r>
    </w:p>
    <w:p w:rsidR="00A66561" w:rsidRDefault="006441BE" w:rsidP="00F25449">
      <w:pPr>
        <w:bidi/>
        <w:ind w:firstLine="566"/>
        <w:rPr>
          <w:sz w:val="28"/>
          <w:rtl/>
        </w:rPr>
      </w:pPr>
      <w:r>
        <w:rPr>
          <w:rFonts w:hint="cs"/>
          <w:sz w:val="28"/>
          <w:rtl/>
        </w:rPr>
        <w:t>با استفاده از نتایج تحقیقات لوندبرگ، روابط مشابهی نیز برای شرایطی که بایستی حد مجاز مع</w:t>
      </w:r>
      <w:r w:rsidR="00F25449">
        <w:rPr>
          <w:rFonts w:hint="cs"/>
          <w:sz w:val="28"/>
          <w:rtl/>
        </w:rPr>
        <w:t>ینی برای حداکثر مسافت پرتاب سنگ معین شود</w:t>
      </w:r>
      <w:r>
        <w:rPr>
          <w:rFonts w:hint="cs"/>
          <w:sz w:val="28"/>
          <w:rtl/>
        </w:rPr>
        <w:t xml:space="preserve"> حاصل شد. </w:t>
      </w:r>
      <w:r w:rsidR="00F25449">
        <w:rPr>
          <w:rFonts w:hint="cs"/>
          <w:sz w:val="28"/>
          <w:rtl/>
        </w:rPr>
        <w:t xml:space="preserve">مسافت پرتاب سنگ در آتشکاری معادن روباز در شرایط مختلف از دو تئوری انفجار پله ای و انفجار قیفی محاسبه می شود. در مورد چال های با قطر کم، در صورتی که آتشکاری به درستی طراحی و اجرا شده باشد؛ مسافت پرتاب از تئوری انفجار پله ای محاسبه شده و بسیار کم خواهد بود. روابط ارائه شده </w:t>
      </w:r>
      <w:r w:rsidR="00203569">
        <w:rPr>
          <w:rFonts w:hint="cs"/>
          <w:sz w:val="28"/>
          <w:rtl/>
        </w:rPr>
        <w:t>عبارت اند از</w:t>
      </w:r>
      <w:r w:rsidR="00F25449">
        <w:rPr>
          <w:rFonts w:hint="cs"/>
          <w:sz w:val="28"/>
          <w:rtl/>
        </w:rPr>
        <w:t>:</w:t>
      </w:r>
    </w:p>
    <w:p w:rsidR="00F25449" w:rsidRDefault="00F25449" w:rsidP="00F25449">
      <w:pPr>
        <w:pStyle w:val="ListParagraph"/>
        <w:numPr>
          <w:ilvl w:val="0"/>
          <w:numId w:val="35"/>
        </w:numPr>
        <w:bidi/>
        <w:rPr>
          <w:sz w:val="28"/>
        </w:rPr>
      </w:pPr>
      <w:r>
        <w:rPr>
          <w:rFonts w:hint="cs"/>
          <w:sz w:val="28"/>
          <w:rtl/>
        </w:rPr>
        <w:t>رابطه تعیین ماکزیمم قطر چال بهینه با هدف محدود کردن مسافت پرتاب سنگ بر حسب نسبت های بین پارامترهای آتشکاری (بر اساس تئوری انفجار پله ای)</w:t>
      </w:r>
    </w:p>
    <w:p w:rsidR="00F25449" w:rsidRPr="00F25449" w:rsidRDefault="00F25449" w:rsidP="00F25449">
      <w:pPr>
        <w:pStyle w:val="ListParagraph"/>
        <w:numPr>
          <w:ilvl w:val="0"/>
          <w:numId w:val="35"/>
        </w:numPr>
        <w:bidi/>
        <w:rPr>
          <w:sz w:val="28"/>
          <w:rtl/>
        </w:rPr>
      </w:pPr>
      <w:r>
        <w:rPr>
          <w:rFonts w:hint="cs"/>
          <w:sz w:val="28"/>
          <w:rtl/>
        </w:rPr>
        <w:t>رابطه تعیین ماکزیمم قطر چال بهینه با هدف محدود کردن مسافت پرتاب سنگ بر حسب نسبت های بین پارامترهای آتشکاری (بر اساس تئوری انفجار قیفی)</w:t>
      </w:r>
    </w:p>
    <w:p w:rsidR="00A8112D" w:rsidRPr="008A49D9" w:rsidRDefault="00A8112D" w:rsidP="00F25449">
      <w:pPr>
        <w:bidi/>
        <w:ind w:firstLine="567"/>
        <w:rPr>
          <w:bCs/>
          <w:sz w:val="28"/>
          <w:rtl/>
        </w:rPr>
      </w:pPr>
      <w:r w:rsidRPr="008A49D9">
        <w:rPr>
          <w:rFonts w:hint="cs"/>
          <w:sz w:val="28"/>
          <w:rtl/>
        </w:rPr>
        <w:t>در راستای این پژوهش یک نرم افزار رایانه ای با چند قابلیت جدید برای طراحی فرایند چالزنی و آتشکاری در معادن روباز، معرفی شد. روابط و مدل های زیادی، برای هریک از جنبه های فنی و ایمنی آتشکاری در مع</w:t>
      </w:r>
      <w:r>
        <w:rPr>
          <w:rFonts w:hint="cs"/>
          <w:sz w:val="28"/>
          <w:rtl/>
        </w:rPr>
        <w:t>ا</w:t>
      </w:r>
      <w:r w:rsidRPr="008A49D9">
        <w:rPr>
          <w:rFonts w:hint="cs"/>
          <w:sz w:val="28"/>
          <w:rtl/>
        </w:rPr>
        <w:t xml:space="preserve">دن روباز، پیشنهاد شده است که نتایج برخی از مهم ترین آن ها، در توسعۀ این نرم افزار، به کار گرفته شده اند. قابلیت هایی برای نرم افزار </w:t>
      </w:r>
      <w:r>
        <w:rPr>
          <w:rFonts w:hint="cs"/>
          <w:sz w:val="28"/>
          <w:rtl/>
        </w:rPr>
        <w:t xml:space="preserve">مذکور </w:t>
      </w:r>
      <w:r w:rsidRPr="008A49D9">
        <w:rPr>
          <w:rFonts w:hint="cs"/>
          <w:sz w:val="28"/>
          <w:rtl/>
        </w:rPr>
        <w:t xml:space="preserve">تعریف شده است؛ </w:t>
      </w:r>
      <w:r w:rsidR="00203569">
        <w:rPr>
          <w:rFonts w:hint="cs"/>
          <w:sz w:val="28"/>
          <w:rtl/>
        </w:rPr>
        <w:t>عبارت اند از</w:t>
      </w:r>
      <w:r w:rsidRPr="008A49D9">
        <w:rPr>
          <w:rFonts w:hint="cs"/>
          <w:sz w:val="28"/>
          <w:rtl/>
        </w:rPr>
        <w:t>:</w:t>
      </w:r>
    </w:p>
    <w:p w:rsidR="00A8112D" w:rsidRPr="008A49D9" w:rsidRDefault="00A8112D" w:rsidP="00A8112D">
      <w:pPr>
        <w:pStyle w:val="ListParagraph"/>
        <w:numPr>
          <w:ilvl w:val="0"/>
          <w:numId w:val="20"/>
        </w:numPr>
        <w:bidi/>
        <w:rPr>
          <w:bCs/>
          <w:sz w:val="28"/>
        </w:rPr>
      </w:pPr>
      <w:r w:rsidRPr="008A49D9">
        <w:rPr>
          <w:rFonts w:hint="cs"/>
          <w:sz w:val="28"/>
          <w:rtl/>
        </w:rPr>
        <w:lastRenderedPageBreak/>
        <w:t>امکان کنترل هر طرح آتشکاری از پیش معین شده به لحاظ خردایش حاصل و اثرات جانبی</w:t>
      </w:r>
      <w:r>
        <w:rPr>
          <w:rFonts w:hint="cs"/>
          <w:sz w:val="28"/>
          <w:rtl/>
        </w:rPr>
        <w:t xml:space="preserve"> و پارامترهای ایمنی</w:t>
      </w:r>
      <w:r w:rsidRPr="008A49D9">
        <w:rPr>
          <w:rFonts w:hint="cs"/>
          <w:sz w:val="28"/>
          <w:rtl/>
        </w:rPr>
        <w:t xml:space="preserve"> آن</w:t>
      </w:r>
    </w:p>
    <w:p w:rsidR="00A8112D" w:rsidRPr="008A49D9" w:rsidRDefault="00A8112D" w:rsidP="00A8112D">
      <w:pPr>
        <w:pStyle w:val="ListParagraph"/>
        <w:numPr>
          <w:ilvl w:val="0"/>
          <w:numId w:val="20"/>
        </w:numPr>
        <w:bidi/>
        <w:rPr>
          <w:bCs/>
          <w:sz w:val="28"/>
        </w:rPr>
      </w:pPr>
      <w:r w:rsidRPr="008A49D9">
        <w:rPr>
          <w:rFonts w:hint="cs"/>
          <w:sz w:val="28"/>
          <w:rtl/>
        </w:rPr>
        <w:t>طراحی آتشکاری به روش متداول (بر اساس قطر چال از پیش معین)</w:t>
      </w:r>
    </w:p>
    <w:p w:rsidR="00A8112D" w:rsidRPr="008A49D9" w:rsidRDefault="00A8112D" w:rsidP="00A8112D">
      <w:pPr>
        <w:pStyle w:val="ListParagraph"/>
        <w:numPr>
          <w:ilvl w:val="0"/>
          <w:numId w:val="20"/>
        </w:numPr>
        <w:bidi/>
        <w:rPr>
          <w:bCs/>
          <w:sz w:val="28"/>
        </w:rPr>
      </w:pPr>
      <w:r>
        <w:rPr>
          <w:rFonts w:hint="cs"/>
          <w:sz w:val="28"/>
          <w:rtl/>
        </w:rPr>
        <w:t>بهینه سازی طرح</w:t>
      </w:r>
      <w:r w:rsidRPr="008A49D9">
        <w:rPr>
          <w:rFonts w:hint="cs"/>
          <w:sz w:val="28"/>
          <w:rtl/>
        </w:rPr>
        <w:t xml:space="preserve"> آتشکاری با </w:t>
      </w:r>
      <w:r>
        <w:rPr>
          <w:rFonts w:hint="cs"/>
          <w:sz w:val="28"/>
          <w:rtl/>
        </w:rPr>
        <w:t>هدف</w:t>
      </w:r>
      <w:r w:rsidRPr="008A49D9">
        <w:rPr>
          <w:rFonts w:hint="cs"/>
          <w:sz w:val="28"/>
          <w:rtl/>
        </w:rPr>
        <w:t xml:space="preserve"> دستیابی به درجه خردایش مطلوب و از پیش معین</w:t>
      </w:r>
    </w:p>
    <w:p w:rsidR="00A8112D" w:rsidRPr="008A49D9" w:rsidRDefault="00A8112D" w:rsidP="00A8112D">
      <w:pPr>
        <w:pStyle w:val="ListParagraph"/>
        <w:numPr>
          <w:ilvl w:val="0"/>
          <w:numId w:val="20"/>
        </w:numPr>
        <w:bidi/>
        <w:rPr>
          <w:bCs/>
          <w:sz w:val="28"/>
        </w:rPr>
      </w:pPr>
      <w:r>
        <w:rPr>
          <w:rFonts w:hint="cs"/>
          <w:sz w:val="28"/>
          <w:rtl/>
        </w:rPr>
        <w:t>طراحی و بهینه سازی</w:t>
      </w:r>
      <w:r w:rsidRPr="008A49D9">
        <w:rPr>
          <w:rFonts w:hint="cs"/>
          <w:sz w:val="28"/>
          <w:rtl/>
        </w:rPr>
        <w:t xml:space="preserve"> آتشکاری با رویکرد محدود کردن مسافت پرتاب سنگ</w:t>
      </w:r>
    </w:p>
    <w:p w:rsidR="00A8112D" w:rsidRPr="008A49D9" w:rsidRDefault="00A8112D" w:rsidP="00A8112D">
      <w:pPr>
        <w:pStyle w:val="ListParagraph"/>
        <w:numPr>
          <w:ilvl w:val="0"/>
          <w:numId w:val="20"/>
        </w:numPr>
        <w:bidi/>
        <w:rPr>
          <w:bCs/>
          <w:sz w:val="28"/>
        </w:rPr>
      </w:pPr>
      <w:r w:rsidRPr="008A49D9">
        <w:rPr>
          <w:rFonts w:hint="cs"/>
          <w:sz w:val="28"/>
          <w:rtl/>
        </w:rPr>
        <w:t>طراحی</w:t>
      </w:r>
      <w:r>
        <w:rPr>
          <w:rFonts w:hint="cs"/>
          <w:sz w:val="28"/>
          <w:rtl/>
        </w:rPr>
        <w:t xml:space="preserve"> و بهینه سازی</w:t>
      </w:r>
      <w:r w:rsidRPr="008A49D9">
        <w:rPr>
          <w:rFonts w:hint="cs"/>
          <w:sz w:val="28"/>
          <w:rtl/>
        </w:rPr>
        <w:t xml:space="preserve"> آتشکاری با رویکرد محدود نمودن شدت لرزش های زمین، حاصل از انفجار</w:t>
      </w:r>
    </w:p>
    <w:p w:rsidR="00A8112D" w:rsidRPr="008A49D9" w:rsidRDefault="00A8112D" w:rsidP="00A8112D">
      <w:pPr>
        <w:pStyle w:val="ListParagraph"/>
        <w:numPr>
          <w:ilvl w:val="0"/>
          <w:numId w:val="20"/>
        </w:numPr>
        <w:bidi/>
        <w:rPr>
          <w:bCs/>
          <w:sz w:val="28"/>
        </w:rPr>
      </w:pPr>
      <w:r w:rsidRPr="008A49D9">
        <w:rPr>
          <w:rFonts w:hint="cs"/>
          <w:sz w:val="28"/>
          <w:rtl/>
        </w:rPr>
        <w:t>طراحی</w:t>
      </w:r>
      <w:r>
        <w:rPr>
          <w:rFonts w:hint="cs"/>
          <w:sz w:val="28"/>
          <w:rtl/>
        </w:rPr>
        <w:t xml:space="preserve"> و بهینه سازی آتشکاری با هدف</w:t>
      </w:r>
      <w:r w:rsidRPr="008A49D9">
        <w:rPr>
          <w:rFonts w:hint="cs"/>
          <w:sz w:val="28"/>
          <w:rtl/>
        </w:rPr>
        <w:t xml:space="preserve"> ایجاد محدود</w:t>
      </w:r>
      <w:r>
        <w:rPr>
          <w:rFonts w:hint="cs"/>
          <w:sz w:val="28"/>
          <w:rtl/>
        </w:rPr>
        <w:t>یت</w:t>
      </w:r>
      <w:r w:rsidRPr="008A49D9">
        <w:rPr>
          <w:rFonts w:hint="cs"/>
          <w:sz w:val="28"/>
          <w:rtl/>
        </w:rPr>
        <w:t xml:space="preserve"> برای شدت ضربه هوا، حاصل از انفجار</w:t>
      </w:r>
    </w:p>
    <w:p w:rsidR="00A8112D" w:rsidRDefault="00A8112D" w:rsidP="00A66561">
      <w:pPr>
        <w:bidi/>
        <w:ind w:firstLine="566"/>
        <w:rPr>
          <w:rFonts w:eastAsiaTheme="minorEastAsia"/>
          <w:bCs/>
          <w:rtl/>
        </w:rPr>
      </w:pPr>
      <w:r w:rsidRPr="008A49D9">
        <w:rPr>
          <w:rFonts w:hint="cs"/>
          <w:sz w:val="28"/>
          <w:rtl/>
        </w:rPr>
        <w:t>البته، اصلی و کامل ترین مدل ارائه شده</w:t>
      </w:r>
      <w:r>
        <w:rPr>
          <w:rFonts w:hint="cs"/>
          <w:sz w:val="28"/>
          <w:rtl/>
        </w:rPr>
        <w:t xml:space="preserve"> (مدل جامع)</w:t>
      </w:r>
      <w:r w:rsidRPr="008A49D9">
        <w:rPr>
          <w:rFonts w:hint="cs"/>
          <w:sz w:val="28"/>
          <w:rtl/>
        </w:rPr>
        <w:t xml:space="preserve"> در نرم افزار، کلیه موارد </w:t>
      </w:r>
      <w:r>
        <w:rPr>
          <w:rFonts w:hint="cs"/>
          <w:sz w:val="28"/>
          <w:rtl/>
        </w:rPr>
        <w:t>گفته شده را به صورت</w:t>
      </w:r>
      <w:r w:rsidRPr="008A49D9">
        <w:rPr>
          <w:rFonts w:hint="cs"/>
          <w:sz w:val="28"/>
          <w:rtl/>
        </w:rPr>
        <w:t xml:space="preserve"> همزمان در نظر می گیرد و با گرفتن خردایش مطلوب کاربر و محدودیت</w:t>
      </w:r>
      <w:r>
        <w:rPr>
          <w:rFonts w:hint="cs"/>
          <w:sz w:val="28"/>
          <w:rtl/>
        </w:rPr>
        <w:t xml:space="preserve"> های</w:t>
      </w:r>
      <w:r w:rsidRPr="008A49D9">
        <w:rPr>
          <w:rFonts w:hint="cs"/>
          <w:sz w:val="28"/>
          <w:rtl/>
        </w:rPr>
        <w:t xml:space="preserve"> ایمنی منطقه معدن، امکان دستیابی همزمان به آن ها را بررسی نموده و </w:t>
      </w:r>
      <w:r>
        <w:rPr>
          <w:rFonts w:hint="cs"/>
          <w:sz w:val="28"/>
          <w:rtl/>
        </w:rPr>
        <w:t xml:space="preserve">با اولویت دادن به رعایت استانداردهای ایمنی، </w:t>
      </w:r>
      <w:r w:rsidRPr="008A49D9">
        <w:rPr>
          <w:rFonts w:hint="cs"/>
          <w:sz w:val="28"/>
          <w:rtl/>
        </w:rPr>
        <w:t>طرح آت</w:t>
      </w:r>
      <w:r>
        <w:rPr>
          <w:rFonts w:hint="cs"/>
          <w:sz w:val="28"/>
          <w:rtl/>
        </w:rPr>
        <w:t>شکاری مناسب را پیشنهاد می نماید.</w:t>
      </w:r>
      <w:r w:rsidR="00504A3A">
        <w:rPr>
          <w:rFonts w:hint="cs"/>
          <w:sz w:val="28"/>
          <w:rtl/>
        </w:rPr>
        <w:t xml:space="preserve"> </w:t>
      </w:r>
      <w:r w:rsidR="00504A3A">
        <w:rPr>
          <w:rFonts w:eastAsiaTheme="minorEastAsia" w:hint="cs"/>
          <w:rtl/>
        </w:rPr>
        <w:t>روش تحلیل نرم افزار، بدین صورت است که ابتدا با توجه به مشخصات سنگ و ماده منفجره، طراحی آتشکاری با رویکرد دستیابی به خردایش مطلوب کاربر، صورت می پذیرد سپس شدت اثرات جانبی حاصل از طرح آتشکاری پیشنهادی، محاسبه شده و با محدودیت های عملی معرفی شده، مقایسه می شود اگر شدت هریک از پارامترهای ایمنی مثل پرتاب سنگ، لرزش زمین و ضربه هوا بیش از حد مجاز بود؛ طراحی آتشکاری طوری اصلاح می شود که مسئله ایمنی، برطرف شود.</w:t>
      </w:r>
    </w:p>
    <w:p w:rsidR="000D55F9" w:rsidRDefault="000D55F9" w:rsidP="000D55F9">
      <w:pPr>
        <w:bidi/>
        <w:ind w:firstLine="566"/>
        <w:rPr>
          <w:sz w:val="28"/>
          <w:rtl/>
        </w:rPr>
      </w:pPr>
    </w:p>
    <w:p w:rsidR="00C94210" w:rsidRPr="00CE13CD" w:rsidRDefault="00C94210" w:rsidP="005C6386">
      <w:pPr>
        <w:pStyle w:val="Heading1"/>
        <w:ind w:firstLine="566"/>
        <w:rPr>
          <w:rFonts w:eastAsiaTheme="minorEastAsia" w:cs="B Jadid"/>
          <w:bCs/>
          <w:color w:val="auto"/>
          <w:szCs w:val="32"/>
          <w:rtl/>
        </w:rPr>
      </w:pPr>
      <w:bookmarkStart w:id="331" w:name="_Toc263636346"/>
      <w:r w:rsidRPr="00CE13CD">
        <w:rPr>
          <w:rFonts w:eastAsiaTheme="minorEastAsia" w:cs="B Jadid" w:hint="cs"/>
          <w:color w:val="auto"/>
          <w:szCs w:val="32"/>
          <w:rtl/>
        </w:rPr>
        <w:t>6-</w:t>
      </w:r>
      <w:r w:rsidR="005C6386">
        <w:rPr>
          <w:rFonts w:eastAsiaTheme="minorEastAsia" w:cs="B Jadid" w:hint="cs"/>
          <w:color w:val="auto"/>
          <w:szCs w:val="32"/>
          <w:rtl/>
        </w:rPr>
        <w:t>2</w:t>
      </w:r>
      <w:r w:rsidRPr="00CE13CD">
        <w:rPr>
          <w:rFonts w:eastAsiaTheme="minorEastAsia" w:cs="B Jadid" w:hint="cs"/>
          <w:color w:val="auto"/>
          <w:szCs w:val="32"/>
          <w:rtl/>
        </w:rPr>
        <w:t xml:space="preserve">- کاربرد و تحلیل نتایج </w:t>
      </w:r>
      <w:r w:rsidR="000D55F9">
        <w:rPr>
          <w:rFonts w:eastAsiaTheme="minorEastAsia" w:cs="B Jadid" w:hint="cs"/>
          <w:color w:val="auto"/>
          <w:szCs w:val="32"/>
          <w:rtl/>
        </w:rPr>
        <w:t>مدل</w:t>
      </w:r>
      <w:bookmarkEnd w:id="331"/>
    </w:p>
    <w:p w:rsidR="00C94210" w:rsidRDefault="00C94210" w:rsidP="00C94210">
      <w:pPr>
        <w:bidi/>
        <w:rPr>
          <w:rFonts w:eastAsiaTheme="minorEastAsia"/>
          <w:bCs/>
          <w:rtl/>
        </w:rPr>
      </w:pPr>
    </w:p>
    <w:p w:rsidR="00C94210" w:rsidRPr="008A49D9" w:rsidRDefault="00F148D0" w:rsidP="00F148D0">
      <w:pPr>
        <w:bidi/>
        <w:ind w:firstLine="566"/>
        <w:rPr>
          <w:rFonts w:eastAsiaTheme="minorEastAsia"/>
          <w:sz w:val="28"/>
          <w:rtl/>
        </w:rPr>
      </w:pPr>
      <w:r>
        <w:rPr>
          <w:rFonts w:eastAsiaTheme="minorEastAsia" w:hint="cs"/>
          <w:sz w:val="28"/>
          <w:rtl/>
        </w:rPr>
        <w:t xml:space="preserve">نتایج نرم افزار نشان می دهد که بر اساس قطر چالزنی متداول در معدن گل گهر، طرح آتشکاری در مورد هر سه نوع سنگ آهن می تواند به شکل تقریباً یکسان اعمال شود. در این </w:t>
      </w:r>
      <w:r>
        <w:rPr>
          <w:rFonts w:eastAsiaTheme="minorEastAsia" w:hint="cs"/>
          <w:sz w:val="28"/>
          <w:rtl/>
        </w:rPr>
        <w:lastRenderedPageBreak/>
        <w:t xml:space="preserve">حالت پیشنهاد می شود که ابعاد شبکه آتشکاری حدود یک متر افزایش یابد و طول بارسنگ و </w:t>
      </w:r>
      <w:r w:rsidR="00040418">
        <w:rPr>
          <w:rFonts w:eastAsiaTheme="minorEastAsia" w:hint="cs"/>
          <w:sz w:val="28"/>
          <w:rtl/>
        </w:rPr>
        <w:t>فاصله جناحی</w:t>
      </w:r>
      <w:r>
        <w:rPr>
          <w:rFonts w:eastAsiaTheme="minorEastAsia" w:hint="cs"/>
          <w:sz w:val="28"/>
          <w:rtl/>
        </w:rPr>
        <w:t xml:space="preserve"> به ترتیب حدود 6 و 7 متر انتخاب شود. البته به نظر می رسد که طول </w:t>
      </w:r>
      <w:r w:rsidR="00A13EE2">
        <w:rPr>
          <w:rFonts w:eastAsiaTheme="minorEastAsia" w:hint="cs"/>
          <w:sz w:val="28"/>
          <w:rtl/>
        </w:rPr>
        <w:t>اضافه حفاری</w:t>
      </w:r>
      <w:r>
        <w:rPr>
          <w:rFonts w:eastAsiaTheme="minorEastAsia" w:hint="cs"/>
          <w:sz w:val="28"/>
          <w:rtl/>
        </w:rPr>
        <w:t xml:space="preserve"> 5/2 متری بیش از حد لازم باشد و می تواند به حدود 2 متر کاهش یابد.</w:t>
      </w:r>
      <w:r w:rsidRPr="008A49D9" w:rsidDel="00F148D0">
        <w:rPr>
          <w:rFonts w:eastAsiaTheme="minorEastAsia" w:hint="cs"/>
          <w:sz w:val="28"/>
          <w:rtl/>
        </w:rPr>
        <w:t xml:space="preserve"> </w:t>
      </w:r>
      <w:r w:rsidR="00EE1838">
        <w:rPr>
          <w:rFonts w:eastAsiaTheme="minorEastAsia" w:hint="cs"/>
          <w:sz w:val="28"/>
          <w:rtl/>
        </w:rPr>
        <w:t>در ضمن طول گل گذاری در حدود 6 متر، مناسب است.</w:t>
      </w:r>
    </w:p>
    <w:p w:rsidR="00C94210" w:rsidRPr="008A49D9" w:rsidRDefault="00C94210" w:rsidP="00EE1838">
      <w:pPr>
        <w:bidi/>
        <w:ind w:firstLine="566"/>
        <w:rPr>
          <w:rFonts w:eastAsiaTheme="minorEastAsia"/>
          <w:sz w:val="28"/>
          <w:rtl/>
        </w:rPr>
      </w:pPr>
      <w:r w:rsidRPr="008A49D9">
        <w:rPr>
          <w:rFonts w:eastAsiaTheme="minorEastAsia" w:hint="cs"/>
          <w:sz w:val="28"/>
          <w:rtl/>
        </w:rPr>
        <w:t xml:space="preserve">با اعمال طرح آتشکاری جدید، اندازه متوسط خردشدگی سنگ، افزایش می یابد و به مقدار مطلوب در معدن گل گهر (50 سانتی متر) </w:t>
      </w:r>
      <w:r w:rsidR="00EE1838">
        <w:rPr>
          <w:rFonts w:eastAsiaTheme="minorEastAsia" w:hint="cs"/>
          <w:sz w:val="28"/>
          <w:rtl/>
        </w:rPr>
        <w:t>نزدیک می گردد</w:t>
      </w:r>
      <w:r w:rsidRPr="008A49D9">
        <w:rPr>
          <w:rFonts w:eastAsiaTheme="minorEastAsia" w:hint="cs"/>
          <w:sz w:val="28"/>
          <w:rtl/>
        </w:rPr>
        <w:t>. این تغییر در مورد کان</w:t>
      </w:r>
      <w:r w:rsidR="00EE1838">
        <w:rPr>
          <w:rFonts w:eastAsiaTheme="minorEastAsia" w:hint="cs"/>
          <w:sz w:val="28"/>
          <w:rtl/>
        </w:rPr>
        <w:t>سنگ مگنتیت بالایی، محسوس تر است.</w:t>
      </w:r>
    </w:p>
    <w:p w:rsidR="00C94210" w:rsidRPr="008A49D9" w:rsidRDefault="003D2C08" w:rsidP="00EE1838">
      <w:pPr>
        <w:bidi/>
        <w:ind w:firstLine="566"/>
        <w:rPr>
          <w:rFonts w:eastAsiaTheme="minorEastAsia"/>
          <w:sz w:val="28"/>
          <w:rtl/>
        </w:rPr>
      </w:pPr>
      <w:r w:rsidRPr="008A49D9">
        <w:rPr>
          <w:rFonts w:eastAsiaTheme="minorEastAsia" w:hint="cs"/>
          <w:sz w:val="28"/>
          <w:rtl/>
        </w:rPr>
        <w:t>طول پرتاب سنگ</w:t>
      </w:r>
      <w:r>
        <w:rPr>
          <w:rFonts w:eastAsiaTheme="minorEastAsia" w:hint="cs"/>
          <w:sz w:val="28"/>
          <w:rtl/>
        </w:rPr>
        <w:t xml:space="preserve">، </w:t>
      </w:r>
      <w:r w:rsidR="00C94210" w:rsidRPr="008A49D9">
        <w:rPr>
          <w:rFonts w:eastAsiaTheme="minorEastAsia" w:hint="cs"/>
          <w:sz w:val="28"/>
          <w:rtl/>
        </w:rPr>
        <w:t>با اعمال طرح آتش</w:t>
      </w:r>
      <w:r>
        <w:rPr>
          <w:rFonts w:eastAsiaTheme="minorEastAsia" w:hint="cs"/>
          <w:sz w:val="28"/>
          <w:rtl/>
        </w:rPr>
        <w:t xml:space="preserve">کاری پیشنهادی </w:t>
      </w:r>
      <w:r w:rsidR="00C94210" w:rsidRPr="008A49D9">
        <w:rPr>
          <w:rFonts w:eastAsiaTheme="minorEastAsia" w:hint="cs"/>
          <w:sz w:val="28"/>
          <w:rtl/>
        </w:rPr>
        <w:t>در مورد هر سه نوع کانسنگ معدن</w:t>
      </w:r>
      <w:r>
        <w:rPr>
          <w:rFonts w:eastAsiaTheme="minorEastAsia" w:hint="cs"/>
          <w:sz w:val="28"/>
          <w:rtl/>
        </w:rPr>
        <w:t xml:space="preserve"> </w:t>
      </w:r>
      <w:r w:rsidR="00C94210" w:rsidRPr="008A49D9">
        <w:rPr>
          <w:rFonts w:eastAsiaTheme="minorEastAsia" w:hint="cs"/>
          <w:sz w:val="28"/>
          <w:rtl/>
        </w:rPr>
        <w:t>کاهش می یابد که مقدار این کاهش در مورد آتشکاری کانسنگ مگنتیت بالایی، حدود 500 متر است. شدت لرزش های زمین و</w:t>
      </w:r>
      <w:r w:rsidR="00EE1838">
        <w:rPr>
          <w:rFonts w:eastAsiaTheme="minorEastAsia" w:hint="cs"/>
          <w:sz w:val="28"/>
          <w:rtl/>
        </w:rPr>
        <w:t xml:space="preserve"> ضربه هوا، با تغییر طرح آتشکاری </w:t>
      </w:r>
      <w:r w:rsidR="00C94210" w:rsidRPr="008A49D9">
        <w:rPr>
          <w:rFonts w:eastAsiaTheme="minorEastAsia" w:hint="cs"/>
          <w:sz w:val="28"/>
          <w:rtl/>
        </w:rPr>
        <w:t>تغییر چشمگیری نخواهد داشت.</w:t>
      </w:r>
    </w:p>
    <w:p w:rsidR="00C94210" w:rsidRPr="003D2C08" w:rsidRDefault="00C94210" w:rsidP="00EE1838">
      <w:pPr>
        <w:bidi/>
        <w:ind w:firstLine="566"/>
        <w:rPr>
          <w:rFonts w:eastAsiaTheme="minorEastAsia" w:cs="Times New Roman"/>
          <w:sz w:val="28"/>
          <w:rtl/>
        </w:rPr>
      </w:pPr>
      <w:r w:rsidRPr="008A49D9">
        <w:rPr>
          <w:rFonts w:eastAsiaTheme="minorEastAsia" w:hint="cs"/>
          <w:sz w:val="28"/>
          <w:rtl/>
        </w:rPr>
        <w:t xml:space="preserve">در طرح آتشکاری فعلی معدن گل گهر </w:t>
      </w:r>
      <w:r w:rsidR="00EE1838">
        <w:rPr>
          <w:rFonts w:eastAsiaTheme="minorEastAsia" w:hint="cs"/>
          <w:sz w:val="28"/>
          <w:rtl/>
        </w:rPr>
        <w:t>برای</w:t>
      </w:r>
      <w:r w:rsidRPr="008A49D9">
        <w:rPr>
          <w:rFonts w:eastAsiaTheme="minorEastAsia" w:hint="cs"/>
          <w:sz w:val="28"/>
          <w:rtl/>
        </w:rPr>
        <w:t xml:space="preserve"> استخراج کانسنگ مگنتیت بالایی (بارسنگ: 5 متر، </w:t>
      </w:r>
      <w:r w:rsidR="00040418">
        <w:rPr>
          <w:rFonts w:eastAsiaTheme="minorEastAsia" w:hint="cs"/>
          <w:sz w:val="28"/>
          <w:rtl/>
        </w:rPr>
        <w:t>فاصله جناحی</w:t>
      </w:r>
      <w:r w:rsidRPr="008A49D9">
        <w:rPr>
          <w:rFonts w:eastAsiaTheme="minorEastAsia" w:hint="cs"/>
          <w:sz w:val="28"/>
          <w:rtl/>
        </w:rPr>
        <w:t xml:space="preserve">: 6 متر، </w:t>
      </w:r>
      <w:r w:rsidR="00A13EE2">
        <w:rPr>
          <w:rFonts w:eastAsiaTheme="minorEastAsia" w:hint="cs"/>
          <w:sz w:val="28"/>
          <w:rtl/>
        </w:rPr>
        <w:t>اضافه حفاری</w:t>
      </w:r>
      <w:r w:rsidRPr="008A49D9">
        <w:rPr>
          <w:rFonts w:eastAsiaTheme="minorEastAsia" w:hint="cs"/>
          <w:sz w:val="28"/>
          <w:rtl/>
        </w:rPr>
        <w:t xml:space="preserve">: 5/2 متر، گل گذاری:6 متر و ارتفاع پله: 15 متر) شرایط لرزش زمین برای فواصل بیش از 100 متر از محل انفجار، </w:t>
      </w:r>
      <w:r w:rsidR="003D2C08">
        <w:rPr>
          <w:rFonts w:eastAsiaTheme="minorEastAsia" w:hint="cs"/>
          <w:sz w:val="28"/>
          <w:rtl/>
        </w:rPr>
        <w:t xml:space="preserve">به صورت زیر </w:t>
      </w:r>
      <w:r w:rsidR="00EE1838">
        <w:rPr>
          <w:rFonts w:eastAsiaTheme="minorEastAsia" w:hint="cs"/>
          <w:sz w:val="28"/>
          <w:rtl/>
        </w:rPr>
        <w:t>خواهد بود</w:t>
      </w:r>
      <w:r w:rsidR="003D2C08">
        <w:rPr>
          <w:rFonts w:eastAsiaTheme="minorEastAsia" w:hint="cs"/>
          <w:sz w:val="28"/>
          <w:rtl/>
        </w:rPr>
        <w:t>:</w:t>
      </w:r>
    </w:p>
    <w:p w:rsidR="00C94210" w:rsidRPr="008A49D9" w:rsidRDefault="00C94210" w:rsidP="00EE1838">
      <w:pPr>
        <w:pStyle w:val="ListParagraph"/>
        <w:numPr>
          <w:ilvl w:val="0"/>
          <w:numId w:val="21"/>
        </w:numPr>
        <w:bidi/>
        <w:rPr>
          <w:rFonts w:eastAsiaTheme="minorEastAsia"/>
          <w:sz w:val="28"/>
        </w:rPr>
      </w:pPr>
      <w:r w:rsidRPr="008A49D9">
        <w:rPr>
          <w:rFonts w:eastAsiaTheme="minorEastAsia" w:hint="cs"/>
          <w:sz w:val="28"/>
          <w:rtl/>
        </w:rPr>
        <w:t>انفجار یک چال در هر بازه تاخیر (لااقل 8 میلی ثانیه): حداکثر سرعت ذره ای اوج لرزش، 21 میلی متر بر ثانیه است و به هیچ عنوان نمی تواند مسئله ای ایجاد کند چو</w:t>
      </w:r>
      <w:r w:rsidR="00EE1838">
        <w:rPr>
          <w:rFonts w:eastAsiaTheme="minorEastAsia" w:hint="cs"/>
          <w:sz w:val="28"/>
          <w:rtl/>
        </w:rPr>
        <w:t>ن از حد استاندارد محافظه کارانه نیز</w:t>
      </w:r>
      <w:r w:rsidRPr="008A49D9">
        <w:rPr>
          <w:rFonts w:eastAsiaTheme="minorEastAsia" w:hint="cs"/>
          <w:sz w:val="28"/>
          <w:rtl/>
        </w:rPr>
        <w:t xml:space="preserve"> کوچکتر است.</w:t>
      </w:r>
    </w:p>
    <w:p w:rsidR="00C94210" w:rsidRPr="008A49D9" w:rsidRDefault="00C94210" w:rsidP="00C94210">
      <w:pPr>
        <w:pStyle w:val="ListParagraph"/>
        <w:numPr>
          <w:ilvl w:val="0"/>
          <w:numId w:val="21"/>
        </w:numPr>
        <w:bidi/>
        <w:rPr>
          <w:rFonts w:eastAsiaTheme="minorEastAsia"/>
          <w:sz w:val="28"/>
        </w:rPr>
      </w:pPr>
      <w:r w:rsidRPr="008A49D9">
        <w:rPr>
          <w:rFonts w:eastAsiaTheme="minorEastAsia" w:hint="cs"/>
          <w:sz w:val="28"/>
          <w:rtl/>
        </w:rPr>
        <w:t>انفجار حداکثر 2 چال در هر بازه تاخیر: حداکثر سرعت ذره ای اوج لرزش (در فاصله 100 متری) 35 میلی متر بر ثانیه است که از حد استاندارد 25 میلی متر بر ثانیه، بزرگتر است ولی در عمل، پتانسیل آسیب رسانی ندارد. در واقع، استاندارد لرزش تنها برای سازه های خارج از محدوده معدن، تعریف شده است. از فاصله 125 متری انفجار به بعد، شدت لرزش کم تر از حد مجاز خواهد بود.</w:t>
      </w:r>
    </w:p>
    <w:p w:rsidR="00C94210" w:rsidRPr="008A49D9" w:rsidRDefault="00C94210" w:rsidP="00EE1838">
      <w:pPr>
        <w:pStyle w:val="ListParagraph"/>
        <w:numPr>
          <w:ilvl w:val="0"/>
          <w:numId w:val="21"/>
        </w:numPr>
        <w:bidi/>
        <w:rPr>
          <w:rFonts w:eastAsiaTheme="minorEastAsia"/>
          <w:sz w:val="28"/>
        </w:rPr>
      </w:pPr>
      <w:r w:rsidRPr="008A49D9">
        <w:rPr>
          <w:rFonts w:eastAsiaTheme="minorEastAsia" w:hint="cs"/>
          <w:sz w:val="28"/>
          <w:rtl/>
        </w:rPr>
        <w:t xml:space="preserve">انفجار حداکثر 3 چال در هر بازه تاخیر: شدت لرزش در فاصله 100 متری، 48 میلی متر بر ثانیه است که تقریباً معادل حد واقعی عدم آسیب (2 اینچ بر ثانیه) </w:t>
      </w:r>
      <w:r w:rsidRPr="008A49D9">
        <w:rPr>
          <w:rFonts w:eastAsiaTheme="minorEastAsia" w:hint="cs"/>
          <w:sz w:val="28"/>
          <w:rtl/>
        </w:rPr>
        <w:lastRenderedPageBreak/>
        <w:t xml:space="preserve">است البته، از مقدار استاندارد محافظه کارانه </w:t>
      </w:r>
      <w:r w:rsidRPr="002D42A7">
        <w:rPr>
          <w:szCs w:val="24"/>
        </w:rPr>
        <w:t>OS</w:t>
      </w:r>
      <w:r w:rsidR="00EE1838">
        <w:rPr>
          <w:szCs w:val="24"/>
        </w:rPr>
        <w:t>MR</w:t>
      </w:r>
      <w:r w:rsidRPr="002D42A7">
        <w:rPr>
          <w:szCs w:val="24"/>
        </w:rPr>
        <w:t>E</w:t>
      </w:r>
      <w:r w:rsidRPr="008A49D9">
        <w:rPr>
          <w:rFonts w:eastAsiaTheme="minorEastAsia" w:hint="cs"/>
          <w:sz w:val="28"/>
          <w:rtl/>
        </w:rPr>
        <w:t xml:space="preserve"> بزرگ تر است. از فاصله 155 متری به بعد، شدت لرزش به زیر حد استاندارد (25 میلی متر بر ثانیه)، نزول می کند و کاربرد این طرح آتشکاری، حتی در صورت وجود سازه های حساس به لرزش، بدون اشکال است.</w:t>
      </w:r>
    </w:p>
    <w:p w:rsidR="00C94210" w:rsidRPr="008A49D9" w:rsidRDefault="00C94210" w:rsidP="00C94210">
      <w:pPr>
        <w:pStyle w:val="ListParagraph"/>
        <w:numPr>
          <w:ilvl w:val="0"/>
          <w:numId w:val="21"/>
        </w:numPr>
        <w:bidi/>
        <w:rPr>
          <w:rFonts w:eastAsiaTheme="minorEastAsia"/>
          <w:sz w:val="28"/>
        </w:rPr>
      </w:pPr>
      <w:r w:rsidRPr="008A49D9">
        <w:rPr>
          <w:rFonts w:eastAsiaTheme="minorEastAsia" w:hint="cs"/>
          <w:sz w:val="28"/>
          <w:rtl/>
        </w:rPr>
        <w:t xml:space="preserve">انفجار حداکثر 5 چال در هر بازه تاخیر: در فواصل کم تر از 200 متر تا مرکز منطقه آتشکاری، شدت لرزش بیش از حد استاندارد 25 میلی متر بر ثانیه، می باشد. در فاصله 100 تا 125، سرعت ذره ای اوج بیش از حد مجاز کاربردی (2 اینچ بر ثانیه) است و پتانسیل آسیب جدی </w:t>
      </w:r>
      <w:r w:rsidR="00EE1838">
        <w:rPr>
          <w:rFonts w:eastAsiaTheme="minorEastAsia" w:hint="cs"/>
          <w:sz w:val="28"/>
          <w:rtl/>
        </w:rPr>
        <w:t>به سازه های حساس (در صورت وجود)</w:t>
      </w:r>
      <w:r w:rsidRPr="008A49D9">
        <w:rPr>
          <w:rFonts w:eastAsiaTheme="minorEastAsia" w:hint="cs"/>
          <w:sz w:val="28"/>
          <w:rtl/>
        </w:rPr>
        <w:t xml:space="preserve"> محتمل است.</w:t>
      </w:r>
    </w:p>
    <w:p w:rsidR="00C94210" w:rsidRPr="008A49D9" w:rsidRDefault="00C94210" w:rsidP="00EE1838">
      <w:pPr>
        <w:pStyle w:val="ListParagraph"/>
        <w:numPr>
          <w:ilvl w:val="0"/>
          <w:numId w:val="21"/>
        </w:numPr>
        <w:bidi/>
        <w:rPr>
          <w:rFonts w:eastAsiaTheme="minorEastAsia"/>
          <w:sz w:val="28"/>
        </w:rPr>
      </w:pPr>
      <w:r w:rsidRPr="008A49D9">
        <w:rPr>
          <w:rFonts w:eastAsiaTheme="minorEastAsia" w:hint="cs"/>
          <w:sz w:val="28"/>
          <w:rtl/>
        </w:rPr>
        <w:t xml:space="preserve">انفجار حداکثر 10 چال در هر بازه تاخیر: شدت لرزش در فاصله 100 متری از مرکز منطقه آتشکاری، 119 میلی متر بر ثانیه است که بسیار بیش تر از حد استاندارد است. در فاصله 177 متری، شدت لرزش تا حد مجاز عملی (2 اینچ بر ثانیه) کاهش می یابد و در صورت وجود سازه ای حساس در فراتر از این فاصله، احتمال آسیب جدی، نمی رود. از فاصله 300 متری به بعد، شدت لرزش، کم تر از حد مجاز </w:t>
      </w:r>
      <w:r w:rsidRPr="002D42A7">
        <w:rPr>
          <w:szCs w:val="24"/>
        </w:rPr>
        <w:t>O</w:t>
      </w:r>
      <w:r w:rsidR="00EE1838">
        <w:rPr>
          <w:szCs w:val="24"/>
        </w:rPr>
        <w:t>SMR</w:t>
      </w:r>
      <w:r w:rsidRPr="002D42A7">
        <w:rPr>
          <w:szCs w:val="24"/>
        </w:rPr>
        <w:t>E</w:t>
      </w:r>
      <w:r w:rsidRPr="008A49D9">
        <w:rPr>
          <w:rFonts w:eastAsiaTheme="minorEastAsia" w:hint="cs"/>
          <w:sz w:val="28"/>
          <w:rtl/>
        </w:rPr>
        <w:t xml:space="preserve"> خواهد بود و انفجار، ایمن محسوب می شود.</w:t>
      </w:r>
    </w:p>
    <w:p w:rsidR="00C94210" w:rsidRPr="008A49D9" w:rsidRDefault="00C94210" w:rsidP="00EE1838">
      <w:pPr>
        <w:bidi/>
        <w:ind w:firstLine="566"/>
        <w:rPr>
          <w:rFonts w:eastAsiaTheme="minorEastAsia"/>
          <w:sz w:val="28"/>
          <w:rtl/>
        </w:rPr>
      </w:pPr>
      <w:r w:rsidRPr="008A49D9">
        <w:rPr>
          <w:rFonts w:eastAsiaTheme="minorEastAsia" w:hint="cs"/>
          <w:sz w:val="28"/>
          <w:rtl/>
        </w:rPr>
        <w:t>شدت لرزش زمین (سرعت ذره ای اوج) در طرح آتشکاری کانسنگ مگنتیت پایینی و کانسنگ اکسیده، کم تر از آتشکاری کانسنگ مگ</w:t>
      </w:r>
      <w:r w:rsidR="00EE1838">
        <w:rPr>
          <w:rFonts w:eastAsiaTheme="minorEastAsia" w:hint="cs"/>
          <w:sz w:val="28"/>
          <w:rtl/>
        </w:rPr>
        <w:t>نتیت بالایی است چون طول گذاری</w:t>
      </w:r>
      <w:r w:rsidRPr="008A49D9">
        <w:rPr>
          <w:rFonts w:eastAsiaTheme="minorEastAsia" w:hint="cs"/>
          <w:sz w:val="28"/>
          <w:rtl/>
        </w:rPr>
        <w:t>، بیش تر است و وزن خرجی که</w:t>
      </w:r>
      <w:r w:rsidR="00EE1838">
        <w:rPr>
          <w:rFonts w:eastAsiaTheme="minorEastAsia" w:hint="cs"/>
          <w:sz w:val="28"/>
          <w:rtl/>
        </w:rPr>
        <w:t xml:space="preserve"> در هر بازه تاخیر، منفجر می شود کوچک تر می باشد.</w:t>
      </w:r>
    </w:p>
    <w:p w:rsidR="00C94210" w:rsidRDefault="00C94210" w:rsidP="00F148D0">
      <w:pPr>
        <w:bidi/>
        <w:ind w:firstLine="566"/>
        <w:rPr>
          <w:rFonts w:eastAsiaTheme="minorEastAsia"/>
          <w:sz w:val="28"/>
          <w:rtl/>
        </w:rPr>
      </w:pPr>
      <w:r w:rsidRPr="008A49D9">
        <w:rPr>
          <w:rFonts w:eastAsiaTheme="minorEastAsia" w:hint="cs"/>
          <w:sz w:val="28"/>
          <w:rtl/>
        </w:rPr>
        <w:t xml:space="preserve">یکی از مهم ترین مدل هایی که در نرم افزار </w:t>
      </w:r>
      <w:r w:rsidRPr="008A49D9">
        <w:rPr>
          <w:rFonts w:eastAsiaTheme="minorEastAsia"/>
          <w:sz w:val="28"/>
        </w:rPr>
        <w:t xml:space="preserve"> </w:t>
      </w:r>
      <w:r w:rsidR="000D03AA">
        <w:rPr>
          <w:szCs w:val="24"/>
        </w:rPr>
        <w:t>BlastDesign</w:t>
      </w:r>
      <w:r w:rsidR="00EE1838">
        <w:rPr>
          <w:rFonts w:eastAsiaTheme="minorEastAsia" w:hint="cs"/>
          <w:sz w:val="28"/>
          <w:rtl/>
        </w:rPr>
        <w:t xml:space="preserve"> معرفی شد</w:t>
      </w:r>
      <w:r w:rsidRPr="008A49D9">
        <w:rPr>
          <w:rFonts w:eastAsiaTheme="minorEastAsia" w:hint="cs"/>
          <w:sz w:val="28"/>
          <w:rtl/>
        </w:rPr>
        <w:t xml:space="preserve"> طراحی آتشکاری با رویکرد دستیابی به خردایش مطلوب است.</w:t>
      </w:r>
      <w:r w:rsidR="00EE1838">
        <w:rPr>
          <w:rFonts w:eastAsiaTheme="minorEastAsia" w:hint="cs"/>
          <w:sz w:val="28"/>
          <w:rtl/>
        </w:rPr>
        <w:t xml:space="preserve"> </w:t>
      </w:r>
      <w:r w:rsidRPr="008A49D9">
        <w:rPr>
          <w:rFonts w:eastAsiaTheme="minorEastAsia" w:hint="cs"/>
          <w:sz w:val="28"/>
          <w:rtl/>
        </w:rPr>
        <w:t>اگر هیچ گونه محدودیت ایمنی برای اثرات جانبی آتشکاری د</w:t>
      </w:r>
      <w:r w:rsidR="00EE1838">
        <w:rPr>
          <w:rFonts w:eastAsiaTheme="minorEastAsia" w:hint="cs"/>
          <w:sz w:val="28"/>
          <w:rtl/>
        </w:rPr>
        <w:t>ر معدن گل گهر، وجود نداشته باشد</w:t>
      </w:r>
      <w:r w:rsidRPr="008A49D9">
        <w:rPr>
          <w:rFonts w:eastAsiaTheme="minorEastAsia" w:hint="cs"/>
          <w:sz w:val="28"/>
          <w:rtl/>
        </w:rPr>
        <w:t xml:space="preserve"> طرح آتشکاری این معدن را می توان با هدف دستیابی به خردایش متوسط 50 سانتی متر</w:t>
      </w:r>
      <w:r w:rsidR="00F148D0">
        <w:rPr>
          <w:rFonts w:eastAsiaTheme="minorEastAsia" w:hint="cs"/>
          <w:sz w:val="28"/>
          <w:rtl/>
        </w:rPr>
        <w:t xml:space="preserve"> یا هر اندازه معین دیگر</w:t>
      </w:r>
      <w:r w:rsidRPr="008A49D9">
        <w:rPr>
          <w:rFonts w:eastAsiaTheme="minorEastAsia" w:hint="cs"/>
          <w:sz w:val="28"/>
          <w:rtl/>
        </w:rPr>
        <w:t xml:space="preserve"> تنظیم </w:t>
      </w:r>
      <w:r w:rsidR="00F148D0">
        <w:rPr>
          <w:rFonts w:eastAsiaTheme="minorEastAsia" w:hint="cs"/>
          <w:sz w:val="28"/>
          <w:rtl/>
        </w:rPr>
        <w:t>نمود.</w:t>
      </w:r>
      <w:r w:rsidR="00F148D0" w:rsidRPr="008A49D9">
        <w:rPr>
          <w:rFonts w:eastAsiaTheme="minorEastAsia" w:hint="cs"/>
          <w:sz w:val="28"/>
          <w:rtl/>
        </w:rPr>
        <w:t xml:space="preserve"> </w:t>
      </w:r>
    </w:p>
    <w:p w:rsidR="00F148D0" w:rsidRPr="00EE1838" w:rsidDel="00F148D0" w:rsidRDefault="00C94210" w:rsidP="00EE1838">
      <w:pPr>
        <w:bidi/>
        <w:ind w:firstLine="566"/>
        <w:rPr>
          <w:rFonts w:eastAsiaTheme="minorEastAsia"/>
        </w:rPr>
      </w:pPr>
      <w:r w:rsidRPr="008A49D9">
        <w:rPr>
          <w:rFonts w:eastAsiaTheme="minorEastAsia" w:hint="cs"/>
          <w:sz w:val="28"/>
          <w:rtl/>
        </w:rPr>
        <w:t xml:space="preserve">مدل </w:t>
      </w:r>
      <w:r w:rsidR="00EE1838">
        <w:rPr>
          <w:rFonts w:eastAsiaTheme="minorEastAsia" w:hint="cs"/>
          <w:sz w:val="28"/>
          <w:rtl/>
        </w:rPr>
        <w:t>دیگر</w:t>
      </w:r>
      <w:r w:rsidRPr="008A49D9">
        <w:rPr>
          <w:rFonts w:eastAsiaTheme="minorEastAsia" w:hint="cs"/>
          <w:sz w:val="28"/>
          <w:rtl/>
        </w:rPr>
        <w:t xml:space="preserve"> پیشنهاد شده، طراحی آتشکاری معادن روباز با رویکرد محدودسازی شدت لرزش ها است. اگر در نزدیکی معدن روباز </w:t>
      </w:r>
      <w:r w:rsidR="00EE1838">
        <w:rPr>
          <w:rFonts w:eastAsiaTheme="minorEastAsia" w:hint="cs"/>
          <w:sz w:val="28"/>
          <w:rtl/>
        </w:rPr>
        <w:t>مورد مطالعه، مناطق مسکونی و یا سازه های حساس به لرزش</w:t>
      </w:r>
      <w:r w:rsidRPr="008A49D9">
        <w:rPr>
          <w:rFonts w:eastAsiaTheme="minorEastAsia" w:hint="cs"/>
          <w:sz w:val="28"/>
          <w:rtl/>
        </w:rPr>
        <w:t>، قرار گرفته باشد</w:t>
      </w:r>
      <w:r w:rsidR="00EE1838">
        <w:rPr>
          <w:rFonts w:eastAsiaTheme="minorEastAsia" w:hint="cs"/>
          <w:sz w:val="28"/>
          <w:rtl/>
        </w:rPr>
        <w:t xml:space="preserve"> شدت لرزش های ناشی از آتشکاری</w:t>
      </w:r>
      <w:r w:rsidR="00805921">
        <w:rPr>
          <w:rFonts w:eastAsiaTheme="minorEastAsia" w:hint="cs"/>
          <w:sz w:val="28"/>
          <w:rtl/>
        </w:rPr>
        <w:t xml:space="preserve"> در محل آن سازه ها،</w:t>
      </w:r>
      <w:r w:rsidR="00EE1838">
        <w:rPr>
          <w:rFonts w:eastAsiaTheme="minorEastAsia" w:hint="cs"/>
          <w:sz w:val="28"/>
          <w:rtl/>
        </w:rPr>
        <w:t xml:space="preserve"> </w:t>
      </w:r>
      <w:r w:rsidRPr="008A49D9">
        <w:rPr>
          <w:rFonts w:eastAsiaTheme="minorEastAsia" w:hint="cs"/>
          <w:sz w:val="28"/>
          <w:rtl/>
        </w:rPr>
        <w:lastRenderedPageBreak/>
        <w:t xml:space="preserve">باید مورد </w:t>
      </w:r>
      <w:r w:rsidR="00EE1838">
        <w:rPr>
          <w:rFonts w:eastAsiaTheme="minorEastAsia" w:hint="cs"/>
          <w:sz w:val="28"/>
          <w:rtl/>
        </w:rPr>
        <w:t>بررسی</w:t>
      </w:r>
      <w:r w:rsidRPr="008A49D9">
        <w:rPr>
          <w:rFonts w:eastAsiaTheme="minorEastAsia" w:hint="cs"/>
          <w:sz w:val="28"/>
          <w:rtl/>
        </w:rPr>
        <w:t xml:space="preserve"> قرار گیرد.</w:t>
      </w:r>
      <w:r w:rsidR="00EE1838">
        <w:rPr>
          <w:rFonts w:eastAsiaTheme="minorEastAsia" w:hint="cs"/>
          <w:sz w:val="28"/>
          <w:rtl/>
        </w:rPr>
        <w:t xml:space="preserve"> </w:t>
      </w:r>
      <w:r w:rsidRPr="008A49D9">
        <w:rPr>
          <w:rFonts w:eastAsiaTheme="minorEastAsia" w:hint="cs"/>
          <w:rtl/>
        </w:rPr>
        <w:t>مدل دیگری که پیشنهاد شد طراحی آتشکاری بر اساس رویکرد محدود کردن شدت ضربه هوای ناشی از انفجار بود. در معادن و پروژه هایی که سازه های حساس به ضربه هوا،</w:t>
      </w:r>
      <w:r w:rsidR="00EE1838">
        <w:rPr>
          <w:rFonts w:eastAsiaTheme="minorEastAsia" w:hint="cs"/>
          <w:rtl/>
        </w:rPr>
        <w:t xml:space="preserve"> در نزدیکی محل انفجار وجود دارد</w:t>
      </w:r>
      <w:r w:rsidRPr="008A49D9">
        <w:rPr>
          <w:rFonts w:eastAsiaTheme="minorEastAsia" w:hint="cs"/>
          <w:rtl/>
        </w:rPr>
        <w:t xml:space="preserve"> بایستی از این رویکرد استفاده کرد. </w:t>
      </w:r>
      <w:r>
        <w:rPr>
          <w:rFonts w:eastAsiaTheme="minorEastAsia" w:hint="cs"/>
          <w:sz w:val="28"/>
          <w:rtl/>
        </w:rPr>
        <w:t>اگر در معدن از نظر مسافت پرتاب سنگ ناشی از آتشکاری محدودیت وجود داشته باشد پارامترهای انفجار می باید با رویکرد کاهش پتانسیل پرتاب سنگ، محاسبه شوند مدلی که در نرم افزار در این زمینه، پیشنهاد شده است با گرفتن حداکثر مسافت پرتاب قابل تحمل سنگ (شعاع منطقه محدود شده آتشکاری) طراحی آتشکاری پله ای را به شکلی تعیین می کند تا احتمال پرتاب سنگ به فراتر از آن محدوده، از بین برود. دو رویکرد برای پیش بینی حداکثر مسافت پرتاب وجود دارد که در هر دو، ای</w:t>
      </w:r>
      <w:r w:rsidR="00EE1838">
        <w:rPr>
          <w:rFonts w:eastAsiaTheme="minorEastAsia" w:hint="cs"/>
          <w:sz w:val="28"/>
          <w:rtl/>
        </w:rPr>
        <w:t>ن مسافت وابستگی مستقیمی به</w:t>
      </w:r>
      <w:r>
        <w:rPr>
          <w:rFonts w:eastAsiaTheme="minorEastAsia" w:hint="cs"/>
          <w:sz w:val="28"/>
          <w:rtl/>
        </w:rPr>
        <w:t xml:space="preserve"> قطر چال ها دارد و در طرح فعلی آتشکاری معدن گل گهر با قطر چال 251 میلی متر، حداکثر فاصله پرتابی حدود 2/1 کیلومتر پیش بینی می شود. </w:t>
      </w:r>
    </w:p>
    <w:p w:rsidR="00C94210" w:rsidRPr="00901210" w:rsidRDefault="00C94210" w:rsidP="00F148D0">
      <w:pPr>
        <w:bidi/>
        <w:ind w:firstLine="566"/>
        <w:rPr>
          <w:sz w:val="20"/>
          <w:szCs w:val="20"/>
        </w:rPr>
      </w:pPr>
    </w:p>
    <w:p w:rsidR="001F2583" w:rsidRPr="007651C2" w:rsidRDefault="00C94210" w:rsidP="005C6386">
      <w:pPr>
        <w:pStyle w:val="Heading1"/>
        <w:ind w:firstLine="566"/>
        <w:rPr>
          <w:rFonts w:eastAsiaTheme="minorEastAsia" w:cs="B Jadid"/>
          <w:color w:val="auto"/>
          <w:sz w:val="32"/>
          <w:szCs w:val="32"/>
          <w:rtl/>
        </w:rPr>
      </w:pPr>
      <w:r w:rsidRPr="007651C2">
        <w:rPr>
          <w:rFonts w:eastAsiaTheme="minorEastAsia" w:hint="cs"/>
          <w:color w:val="auto"/>
          <w:rtl/>
        </w:rPr>
        <w:t xml:space="preserve"> </w:t>
      </w:r>
      <w:bookmarkStart w:id="332" w:name="_Toc263636347"/>
      <w:r w:rsidRPr="007651C2">
        <w:rPr>
          <w:rFonts w:eastAsiaTheme="minorEastAsia" w:cs="B Jadid" w:hint="cs"/>
          <w:color w:val="auto"/>
          <w:sz w:val="32"/>
          <w:szCs w:val="32"/>
          <w:rtl/>
        </w:rPr>
        <w:t>6</w:t>
      </w:r>
      <w:r w:rsidR="001F2583" w:rsidRPr="007651C2">
        <w:rPr>
          <w:rFonts w:eastAsiaTheme="minorEastAsia" w:cs="B Jadid" w:hint="cs"/>
          <w:color w:val="auto"/>
          <w:sz w:val="32"/>
          <w:szCs w:val="32"/>
          <w:rtl/>
        </w:rPr>
        <w:t>-</w:t>
      </w:r>
      <w:r w:rsidR="005C6386">
        <w:rPr>
          <w:rFonts w:eastAsiaTheme="minorEastAsia" w:cs="B Jadid" w:hint="cs"/>
          <w:color w:val="auto"/>
          <w:sz w:val="32"/>
          <w:szCs w:val="32"/>
          <w:rtl/>
        </w:rPr>
        <w:t>3</w:t>
      </w:r>
      <w:r w:rsidR="001F2583" w:rsidRPr="007651C2">
        <w:rPr>
          <w:rFonts w:eastAsiaTheme="minorEastAsia" w:cs="B Jadid" w:hint="cs"/>
          <w:color w:val="auto"/>
          <w:sz w:val="32"/>
          <w:szCs w:val="32"/>
          <w:rtl/>
        </w:rPr>
        <w:t xml:space="preserve">- پیشنهاد هایی برای </w:t>
      </w:r>
      <w:r w:rsidRPr="007651C2">
        <w:rPr>
          <w:rFonts w:eastAsiaTheme="minorEastAsia" w:cs="B Jadid" w:hint="cs"/>
          <w:color w:val="auto"/>
          <w:sz w:val="32"/>
          <w:szCs w:val="32"/>
          <w:rtl/>
        </w:rPr>
        <w:t>کارهای آینده</w:t>
      </w:r>
      <w:bookmarkEnd w:id="332"/>
    </w:p>
    <w:p w:rsidR="00C94210" w:rsidRDefault="00C94210" w:rsidP="00F148D0">
      <w:pPr>
        <w:bidi/>
        <w:ind w:firstLine="566"/>
        <w:rPr>
          <w:rFonts w:eastAsiaTheme="minorEastAsia"/>
          <w:sz w:val="28"/>
          <w:rtl/>
        </w:rPr>
      </w:pPr>
    </w:p>
    <w:p w:rsidR="00154772" w:rsidRDefault="00154772" w:rsidP="000270D1">
      <w:pPr>
        <w:bidi/>
        <w:ind w:firstLine="567"/>
        <w:rPr>
          <w:rFonts w:eastAsiaTheme="minorEastAsia"/>
          <w:sz w:val="28"/>
          <w:rtl/>
        </w:rPr>
      </w:pPr>
      <w:r>
        <w:rPr>
          <w:rFonts w:eastAsiaTheme="minorEastAsia" w:hint="cs"/>
          <w:sz w:val="28"/>
          <w:rtl/>
        </w:rPr>
        <w:t>در این بخش به برخی از جنبه هایی که می تواند در کارهای پژوهشی بعدی مورد توجه قرار گیرد؛ اشاره می گردد.</w:t>
      </w:r>
    </w:p>
    <w:p w:rsidR="001F2583" w:rsidRPr="00154772" w:rsidRDefault="001F2583" w:rsidP="00805921">
      <w:pPr>
        <w:pStyle w:val="ListParagraph"/>
        <w:numPr>
          <w:ilvl w:val="0"/>
          <w:numId w:val="39"/>
        </w:numPr>
        <w:bidi/>
        <w:rPr>
          <w:rFonts w:eastAsiaTheme="minorEastAsia"/>
          <w:sz w:val="28"/>
          <w:rtl/>
        </w:rPr>
      </w:pPr>
      <w:r w:rsidRPr="00154772">
        <w:rPr>
          <w:rFonts w:eastAsiaTheme="minorEastAsia" w:hint="cs"/>
          <w:sz w:val="28"/>
          <w:rtl/>
        </w:rPr>
        <w:t xml:space="preserve">فرمول های متعددی برای به دست آوردن طول بهینه بارسنگ، در کتب مرجع آتشکاری لیست شده است که به تعدادی از آن ها پرداخته شد. برخی از این روابط علاوه بر قطر چال، پارامترهای زیاد دیگری نیز را در بر می گیرد که فرایند محاسبات را مشکل می کند. در روابطی که در این پژوهش برای طراحی آتشکاری بر اساس پارامترهای فنی و ایمنی مختلف مثل خردایش، لرزش زمین و </w:t>
      </w:r>
      <w:r w:rsidRPr="00154772">
        <w:rPr>
          <w:rFonts w:ascii="Times New Roman" w:eastAsiaTheme="minorEastAsia" w:hAnsi="Times New Roman" w:cs="Times New Roman" w:hint="cs"/>
          <w:sz w:val="28"/>
          <w:rtl/>
        </w:rPr>
        <w:t>…</w:t>
      </w:r>
      <w:r w:rsidRPr="00154772">
        <w:rPr>
          <w:rFonts w:eastAsiaTheme="minorEastAsia" w:hint="cs"/>
          <w:sz w:val="28"/>
          <w:rtl/>
        </w:rPr>
        <w:t xml:space="preserve"> ارائه شد از تئوری آتشکاری اَش، استفاده کردیم که بر پایه آن، طول بارسنگ بهینه</w:t>
      </w:r>
      <w:r w:rsidR="00805921">
        <w:rPr>
          <w:rFonts w:eastAsiaTheme="minorEastAsia" w:hint="cs"/>
          <w:sz w:val="28"/>
          <w:rtl/>
        </w:rPr>
        <w:t xml:space="preserve">، یک تابع خطی از قطر چال هاست  که </w:t>
      </w:r>
      <w:r w:rsidRPr="00154772">
        <w:rPr>
          <w:rFonts w:eastAsiaTheme="minorEastAsia" w:hint="cs"/>
          <w:sz w:val="28"/>
          <w:rtl/>
        </w:rPr>
        <w:t xml:space="preserve">شیب این خط، ثابت </w:t>
      </w:r>
      <w:r w:rsidRPr="00154772">
        <w:rPr>
          <w:rFonts w:eastAsiaTheme="minorEastAsia"/>
          <w:szCs w:val="24"/>
        </w:rPr>
        <w:t>K</w:t>
      </w:r>
      <w:r w:rsidRPr="00154772">
        <w:rPr>
          <w:rFonts w:eastAsiaTheme="minorEastAsia"/>
          <w:szCs w:val="24"/>
          <w:vertAlign w:val="subscript"/>
        </w:rPr>
        <w:t>B</w:t>
      </w:r>
      <w:r w:rsidRPr="00154772">
        <w:rPr>
          <w:rFonts w:eastAsiaTheme="minorEastAsia" w:hint="cs"/>
          <w:sz w:val="28"/>
          <w:rtl/>
        </w:rPr>
        <w:t xml:space="preserve"> است </w:t>
      </w:r>
      <w:r w:rsidR="00154772">
        <w:rPr>
          <w:rFonts w:eastAsiaTheme="minorEastAsia" w:hint="cs"/>
          <w:sz w:val="28"/>
          <w:rtl/>
        </w:rPr>
        <w:t>و</w:t>
      </w:r>
      <w:r w:rsidRPr="00154772">
        <w:rPr>
          <w:rFonts w:eastAsiaTheme="minorEastAsia" w:hint="cs"/>
          <w:sz w:val="28"/>
          <w:rtl/>
        </w:rPr>
        <w:t xml:space="preserve"> با توجه به سختی سنگ و قدرت ماده منفجره انتخاب می شود. سایر پارامترهای آتشکاری نیز همگی تابعی خطی از طول بارسنگ (و به طور </w:t>
      </w:r>
      <w:r w:rsidR="00805921">
        <w:rPr>
          <w:rFonts w:eastAsiaTheme="minorEastAsia" w:hint="cs"/>
          <w:sz w:val="28"/>
          <w:rtl/>
        </w:rPr>
        <w:lastRenderedPageBreak/>
        <w:t>غیرمستقیم قطر چال) هستند. اگرچه</w:t>
      </w:r>
      <w:r w:rsidRPr="00154772">
        <w:rPr>
          <w:rFonts w:eastAsiaTheme="minorEastAsia" w:hint="cs"/>
          <w:sz w:val="28"/>
          <w:rtl/>
        </w:rPr>
        <w:t xml:space="preserve"> تمام فرمول های محاسبه بارسنگ، جواب های دقیق و منطقی ارائه نمی کنند اما برخی از آن ها، نتایج مناسبی دارند و می توانند به جای تئوری اَش، در توسعه روابط جدید، به کار گرفته شوند. دلیل </w:t>
      </w:r>
      <w:r w:rsidR="00154772">
        <w:rPr>
          <w:rFonts w:eastAsiaTheme="minorEastAsia" w:hint="cs"/>
          <w:sz w:val="28"/>
          <w:rtl/>
        </w:rPr>
        <w:t>آن که در این پژوهش</w:t>
      </w:r>
      <w:r w:rsidRPr="00154772">
        <w:rPr>
          <w:rFonts w:eastAsiaTheme="minorEastAsia" w:hint="cs"/>
          <w:sz w:val="28"/>
          <w:rtl/>
        </w:rPr>
        <w:t xml:space="preserve"> از فرمول محاسبه بارسنگ اَش استفاده کردیم؛ دقت و در عین حال، سادگی آن بوده است اما در تحقیقات آینده، شایسته است که نحوه کاربرد و نتایج س</w:t>
      </w:r>
      <w:r w:rsidR="00805921">
        <w:rPr>
          <w:rFonts w:eastAsiaTheme="minorEastAsia" w:hint="cs"/>
          <w:sz w:val="28"/>
          <w:rtl/>
        </w:rPr>
        <w:t>ایر تئوری های طراحی آتشکاری نیز</w:t>
      </w:r>
      <w:r w:rsidRPr="00154772">
        <w:rPr>
          <w:rFonts w:eastAsiaTheme="minorEastAsia" w:hint="cs"/>
          <w:sz w:val="28"/>
          <w:rtl/>
        </w:rPr>
        <w:t xml:space="preserve"> مورد بررسی و مقایسه قرار گیرد.</w:t>
      </w:r>
    </w:p>
    <w:p w:rsidR="001F2583" w:rsidRPr="00154772" w:rsidRDefault="001F2583" w:rsidP="00154772">
      <w:pPr>
        <w:pStyle w:val="ListParagraph"/>
        <w:numPr>
          <w:ilvl w:val="0"/>
          <w:numId w:val="40"/>
        </w:numPr>
        <w:bidi/>
        <w:rPr>
          <w:rFonts w:eastAsiaTheme="minorEastAsia"/>
          <w:sz w:val="28"/>
          <w:rtl/>
        </w:rPr>
      </w:pPr>
      <w:r w:rsidRPr="00154772">
        <w:rPr>
          <w:rFonts w:eastAsiaTheme="minorEastAsia" w:hint="cs"/>
          <w:sz w:val="28"/>
          <w:rtl/>
        </w:rPr>
        <w:t xml:space="preserve">در روابطی که برای طراحی آتشکاری با رویکردهای مختلف ارائه شدند؛ کلیه پارامترهای آتشکاری از جمله ارتفاع پله بر اساس تئوری طراحی آتشکاری اَش، به صورت تابعی از بارسنگ و قطر چال، در نظر گرفته شدند و نرم افزار </w:t>
      </w:r>
      <w:r w:rsidR="000D03AA">
        <w:rPr>
          <w:szCs w:val="24"/>
        </w:rPr>
        <w:t>BlastDesign</w:t>
      </w:r>
      <w:r w:rsidRPr="00154772">
        <w:rPr>
          <w:rFonts w:eastAsiaTheme="minorEastAsia" w:hint="cs"/>
          <w:sz w:val="28"/>
          <w:rtl/>
        </w:rPr>
        <w:t xml:space="preserve"> نیز بر پایه همین مدل ها، ساخته شد. این فرض در مورد معادن جدید که طراحی آتشکاری و پله های آن ها، هنوز انجام نشده است؛ کاملاً درست و منطقی است اما در معادن در حال کار که طراحی آن ها بر اساس ارتفاع پله معینی، انجام شده است؛ امکان تغییر دادن ارتفاع پله به صورت تابعی از بارسنگ، وجود ندارد و یا بسیار مشکل است. در واقع در این معادن، ارتفاع پله ثابت است و بهینه سازی طرح آتشکاری، نمی تواند شامل کم و زیاد کردن ارتفاع پله ها شود. بنابراین مناسب است که در کارهای آینده، به این مسئله که در مورد معادن با ارتفاع پله مشخص، روابط به چه شکل خواهند بود؛ پرداخته شود.</w:t>
      </w:r>
    </w:p>
    <w:p w:rsidR="001F2583" w:rsidRPr="00154772" w:rsidRDefault="001F2583" w:rsidP="00154772">
      <w:pPr>
        <w:pStyle w:val="ListParagraph"/>
        <w:numPr>
          <w:ilvl w:val="0"/>
          <w:numId w:val="40"/>
        </w:numPr>
        <w:bidi/>
        <w:rPr>
          <w:rFonts w:eastAsiaTheme="minorEastAsia"/>
          <w:sz w:val="28"/>
          <w:rtl/>
        </w:rPr>
      </w:pPr>
      <w:r w:rsidRPr="00154772">
        <w:rPr>
          <w:rFonts w:eastAsiaTheme="minorEastAsia" w:hint="cs"/>
          <w:sz w:val="28"/>
          <w:rtl/>
        </w:rPr>
        <w:t>چون تاکید مدل ها و نرم افزاری که در این پژوهش ارائه شد؛ بر روی پارامترهای ایمنی آتشکاری از جمله محدودیت های لرزش زمین، ضربه هوا و پرتاب سنگ است و این مسائل، اغلب در مورد معادن روبازی که در نزدیکی مناطق شهری یا روستایی واقع شده اند؛ مصداق پیدا می کند بنابراین مناسب تر خواهد بود اگر نرم افزار ارائه شده در این پژوهش، در مورد بررسی و تحلیل وضعیت معادن مجاور مناطق مسکونی به کار گرفته شود که اغلب معادن کوچک هستند.</w:t>
      </w:r>
    </w:p>
    <w:p w:rsidR="001F2583" w:rsidRPr="00154772" w:rsidRDefault="001F2583" w:rsidP="00154772">
      <w:pPr>
        <w:pStyle w:val="ListParagraph"/>
        <w:numPr>
          <w:ilvl w:val="0"/>
          <w:numId w:val="40"/>
        </w:numPr>
        <w:bidi/>
        <w:rPr>
          <w:rFonts w:eastAsiaTheme="minorEastAsia"/>
          <w:sz w:val="28"/>
          <w:rtl/>
        </w:rPr>
      </w:pPr>
      <w:r w:rsidRPr="00154772">
        <w:rPr>
          <w:rFonts w:eastAsiaTheme="minorEastAsia" w:hint="cs"/>
          <w:sz w:val="28"/>
          <w:rtl/>
        </w:rPr>
        <w:lastRenderedPageBreak/>
        <w:t>اگرچه مدل ها و روابط گوناگونی برای پیش بینی درجه خردایش حاصل از آتشکاری در معادن روباز، ارائه شده است اما در این تحقیق، بر کاربرد مدل خردایش کوز- رم که دارای سابقه ای طولانی است؛ تاکید و تمرکز شد. دلیل این امر، مقبولیت و کاربرد گسترده این تئوری در سال های گذشته است و در مطالعات مقایسه ای صورت پذیرفته نیز، دقت و صحت بالاتر این مدل نسبت به روابط مشابه، به اثبات رسیده است در عین حال، در سال های اخیر، تئوری های جدیدتری نیز در زمینه پیش بینی خردایش با اصلاح مدل کوز- رم ارائه شده است که شایسته است در مطالعات بعدی، تاکید بیش تری بر روی آن ها صورت گیرد.</w:t>
      </w:r>
    </w:p>
    <w:p w:rsidR="001F2583" w:rsidRPr="00154772" w:rsidRDefault="001F2583" w:rsidP="00154772">
      <w:pPr>
        <w:pStyle w:val="ListParagraph"/>
        <w:numPr>
          <w:ilvl w:val="0"/>
          <w:numId w:val="40"/>
        </w:numPr>
        <w:bidi/>
        <w:rPr>
          <w:rFonts w:eastAsiaTheme="minorEastAsia"/>
          <w:sz w:val="28"/>
          <w:rtl/>
        </w:rPr>
      </w:pPr>
      <w:r w:rsidRPr="00154772">
        <w:rPr>
          <w:rFonts w:eastAsiaTheme="minorEastAsia" w:hint="cs"/>
          <w:sz w:val="28"/>
          <w:rtl/>
        </w:rPr>
        <w:t>در این پژوهش، چند تئوری و رابطه برای پیش بینی شدت لرزش زمین و ضربه هوا در آتشکاری معادن روباز پیشنهاد شد و بر اساس آن ها، مدل های دیگری نیز جهت طراحی هندسه آتشکاری با رویکرد محدود کردن شدت اثرات جانبی انفجار، ارائه شد. تئوری هایی ک</w:t>
      </w:r>
      <w:r w:rsidR="00154772">
        <w:rPr>
          <w:rFonts w:eastAsiaTheme="minorEastAsia" w:hint="cs"/>
          <w:sz w:val="28"/>
          <w:rtl/>
        </w:rPr>
        <w:t>ه از آن ها به عنوان اساس کار  استفاده شد</w:t>
      </w:r>
      <w:r w:rsidRPr="00154772">
        <w:rPr>
          <w:rFonts w:eastAsiaTheme="minorEastAsia" w:hint="cs"/>
          <w:sz w:val="28"/>
          <w:rtl/>
        </w:rPr>
        <w:t xml:space="preserve"> اغلب در مورد انفجار</w:t>
      </w:r>
      <w:r w:rsidR="00154772">
        <w:rPr>
          <w:rFonts w:eastAsiaTheme="minorEastAsia" w:hint="cs"/>
          <w:sz w:val="28"/>
          <w:rtl/>
        </w:rPr>
        <w:t xml:space="preserve"> فقط یک چال، به دست آمده اند.</w:t>
      </w:r>
      <w:r w:rsidRPr="00154772">
        <w:rPr>
          <w:rFonts w:eastAsiaTheme="minorEastAsia" w:hint="cs"/>
          <w:sz w:val="28"/>
          <w:rtl/>
        </w:rPr>
        <w:t xml:space="preserve"> برای به دست آوردن روابط جدید، به سادگی فرض </w:t>
      </w:r>
      <w:r w:rsidR="00154772">
        <w:rPr>
          <w:rFonts w:eastAsiaTheme="minorEastAsia" w:hint="cs"/>
          <w:sz w:val="28"/>
          <w:rtl/>
        </w:rPr>
        <w:t>گردید</w:t>
      </w:r>
      <w:r w:rsidRPr="00154772">
        <w:rPr>
          <w:rFonts w:eastAsiaTheme="minorEastAsia" w:hint="cs"/>
          <w:sz w:val="28"/>
          <w:rtl/>
        </w:rPr>
        <w:t xml:space="preserve"> که کل خرجی که در چند چال به طور همزمان منفجر می شود </w:t>
      </w:r>
      <w:r w:rsidR="00154772">
        <w:rPr>
          <w:rFonts w:eastAsiaTheme="minorEastAsia" w:hint="cs"/>
          <w:sz w:val="28"/>
          <w:rtl/>
        </w:rPr>
        <w:t>معادل انفجار یک چال بزرگ تر</w:t>
      </w:r>
      <w:r w:rsidRPr="00154772">
        <w:rPr>
          <w:rFonts w:eastAsiaTheme="minorEastAsia" w:hint="cs"/>
          <w:sz w:val="28"/>
          <w:rtl/>
        </w:rPr>
        <w:t xml:space="preserve"> است. این فرض با ضرب تعداد چال ها در وزن خرج موجود در هر کدام از آن ها صورت گرفت. البته این فرض معمولی است که تاکنون در کلیه پژوهش ها در این زمینه، به کار رفته است. اما مطالعه ای که در یک معدن آهک در هند انجام شده، نشان می دهد که معادل گرفتن جرم خرج موجود در چند چال کوچک با یک چال بزرگ، برای مطالعات لرزش زمین، خطای زیادی را در بر می گیرد در واقع به نظر می رسد که انفجار یک چال بزرگ لرزش بیش تری نسبت به انفجار</w:t>
      </w:r>
      <w:r w:rsidR="00154772">
        <w:rPr>
          <w:rFonts w:eastAsiaTheme="minorEastAsia" w:hint="cs"/>
          <w:sz w:val="28"/>
          <w:rtl/>
        </w:rPr>
        <w:t xml:space="preserve"> همزمان</w:t>
      </w:r>
      <w:r w:rsidRPr="00154772">
        <w:rPr>
          <w:rFonts w:eastAsiaTheme="minorEastAsia" w:hint="cs"/>
          <w:sz w:val="28"/>
          <w:rtl/>
        </w:rPr>
        <w:t xml:space="preserve"> چند چال کوچک با همان جرم خرج، ایجاد می کند (سینگ، 2006) بنابراین جرم خرج معادل چند چال کوچک، باید به صورت دیگری محاسبه شود. این مسئله ای است که می تواند در آیند</w:t>
      </w:r>
      <w:r w:rsidR="00154772">
        <w:rPr>
          <w:rFonts w:eastAsiaTheme="minorEastAsia" w:hint="cs"/>
          <w:sz w:val="28"/>
          <w:rtl/>
        </w:rPr>
        <w:t>ه بررسی شده و محاسبات نرم افزار بر اساس آن</w:t>
      </w:r>
      <w:r w:rsidRPr="00154772">
        <w:rPr>
          <w:rFonts w:eastAsiaTheme="minorEastAsia" w:hint="cs"/>
          <w:sz w:val="28"/>
          <w:rtl/>
        </w:rPr>
        <w:t xml:space="preserve"> اصلاح شود.</w:t>
      </w:r>
    </w:p>
    <w:p w:rsidR="003F1C84" w:rsidRDefault="003F1C84" w:rsidP="00241924">
      <w:pPr>
        <w:pStyle w:val="NoSpacing"/>
        <w:ind w:firstLine="0"/>
        <w:jc w:val="center"/>
        <w:outlineLvl w:val="0"/>
        <w:rPr>
          <w:rFonts w:eastAsiaTheme="minorEastAsia"/>
          <w:sz w:val="32"/>
          <w:szCs w:val="32"/>
          <w:u w:val="single"/>
          <w:rtl/>
        </w:rPr>
        <w:sectPr w:rsidR="003F1C84" w:rsidSect="003511E5">
          <w:pgSz w:w="11907" w:h="16840" w:code="9"/>
          <w:pgMar w:top="1985" w:right="1985" w:bottom="1418" w:left="1418" w:header="0" w:footer="0" w:gutter="0"/>
          <w:cols w:space="720"/>
          <w:bidi/>
          <w:docGrid w:linePitch="360"/>
        </w:sectPr>
      </w:pPr>
      <w:bookmarkStart w:id="333" w:name="_Toc245495149"/>
      <w:bookmarkStart w:id="334" w:name="_Toc263636348"/>
    </w:p>
    <w:p w:rsidR="007C1781" w:rsidRDefault="001F2583" w:rsidP="00241924">
      <w:pPr>
        <w:pStyle w:val="NoSpacing"/>
        <w:ind w:firstLine="0"/>
        <w:jc w:val="center"/>
        <w:outlineLvl w:val="0"/>
        <w:rPr>
          <w:rFonts w:eastAsiaTheme="minorEastAsia"/>
          <w:sz w:val="32"/>
          <w:szCs w:val="32"/>
          <w:u w:val="single"/>
          <w:rtl/>
        </w:rPr>
      </w:pPr>
      <w:r w:rsidRPr="00CE13CD">
        <w:rPr>
          <w:rFonts w:eastAsiaTheme="minorEastAsia" w:hint="cs"/>
          <w:sz w:val="32"/>
          <w:szCs w:val="32"/>
          <w:u w:val="single"/>
          <w:rtl/>
        </w:rPr>
        <w:lastRenderedPageBreak/>
        <w:t>مناب</w:t>
      </w:r>
      <w:bookmarkEnd w:id="333"/>
      <w:r w:rsidRPr="00CE13CD">
        <w:rPr>
          <w:rFonts w:eastAsiaTheme="minorEastAsia" w:hint="cs"/>
          <w:sz w:val="32"/>
          <w:szCs w:val="32"/>
          <w:u w:val="single"/>
          <w:rtl/>
        </w:rPr>
        <w:t>ع</w:t>
      </w:r>
      <w:r w:rsidR="007C1781" w:rsidRPr="00CE13CD">
        <w:rPr>
          <w:rFonts w:eastAsiaTheme="minorEastAsia" w:hint="cs"/>
          <w:sz w:val="32"/>
          <w:szCs w:val="32"/>
          <w:u w:val="single"/>
          <w:rtl/>
        </w:rPr>
        <w:t xml:space="preserve"> و مراجع</w:t>
      </w:r>
      <w:bookmarkEnd w:id="334"/>
    </w:p>
    <w:p w:rsidR="00CE13CD" w:rsidRPr="00CE13CD" w:rsidRDefault="00CE13CD" w:rsidP="007C1781">
      <w:pPr>
        <w:pStyle w:val="NoSpacing"/>
        <w:ind w:firstLine="0"/>
        <w:outlineLvl w:val="0"/>
        <w:rPr>
          <w:rFonts w:eastAsiaTheme="minorEastAsia"/>
          <w:sz w:val="24"/>
          <w:szCs w:val="24"/>
          <w:u w:val="single"/>
          <w:rtl/>
        </w:rPr>
      </w:pPr>
    </w:p>
    <w:p w:rsidR="001F2583" w:rsidRDefault="001F2583" w:rsidP="007F0F8F">
      <w:pPr>
        <w:pStyle w:val="NoSpacing"/>
        <w:ind w:firstLine="0"/>
        <w:rPr>
          <w:rFonts w:eastAsiaTheme="minorEastAsia"/>
          <w:rtl/>
        </w:rPr>
      </w:pPr>
      <w:r w:rsidRPr="00642FBC">
        <w:rPr>
          <w:rFonts w:eastAsiaTheme="minorEastAsia" w:hint="cs"/>
          <w:rtl/>
        </w:rPr>
        <w:t xml:space="preserve"> </w:t>
      </w:r>
      <w:r w:rsidRPr="00CE13CD">
        <w:rPr>
          <w:rFonts w:eastAsiaTheme="minorEastAsia" w:hint="cs"/>
          <w:sz w:val="24"/>
          <w:szCs w:val="24"/>
          <w:rtl/>
        </w:rPr>
        <w:t>فارسی:</w:t>
      </w:r>
    </w:p>
    <w:p w:rsidR="00241924" w:rsidRDefault="00241924" w:rsidP="00241924">
      <w:pPr>
        <w:pStyle w:val="NoSpacing"/>
        <w:numPr>
          <w:ilvl w:val="0"/>
          <w:numId w:val="42"/>
        </w:numPr>
        <w:rPr>
          <w:rFonts w:eastAsiaTheme="minorEastAsia"/>
          <w:sz w:val="24"/>
          <w:szCs w:val="24"/>
        </w:rPr>
      </w:pPr>
      <w:r>
        <w:rPr>
          <w:rFonts w:eastAsiaTheme="minorEastAsia" w:hint="cs"/>
          <w:sz w:val="24"/>
          <w:szCs w:val="24"/>
          <w:rtl/>
        </w:rPr>
        <w:t xml:space="preserve">استوار ر(1383)، </w:t>
      </w:r>
      <w:r w:rsidRPr="0025456A">
        <w:rPr>
          <w:rFonts w:eastAsiaTheme="minorEastAsia" w:hint="cs"/>
          <w:sz w:val="24"/>
          <w:szCs w:val="24"/>
          <w:rtl/>
        </w:rPr>
        <w:t>آتشکاری در معادن (جلد</w:t>
      </w:r>
      <w:r>
        <w:rPr>
          <w:rFonts w:eastAsiaTheme="minorEastAsia" w:hint="cs"/>
          <w:sz w:val="24"/>
          <w:szCs w:val="24"/>
          <w:rtl/>
        </w:rPr>
        <w:t xml:space="preserve"> اول و دوم)، </w:t>
      </w:r>
      <w:r w:rsidRPr="0025456A">
        <w:rPr>
          <w:rFonts w:eastAsiaTheme="minorEastAsia" w:hint="cs"/>
          <w:sz w:val="24"/>
          <w:szCs w:val="24"/>
          <w:rtl/>
        </w:rPr>
        <w:t>جهاد دانشگاهی دانشگاه صنعتی امیرکبیر،</w:t>
      </w:r>
      <w:r>
        <w:rPr>
          <w:rFonts w:eastAsiaTheme="minorEastAsia" w:hint="cs"/>
          <w:sz w:val="24"/>
          <w:szCs w:val="24"/>
          <w:rtl/>
        </w:rPr>
        <w:t xml:space="preserve"> چاپ دوم</w:t>
      </w:r>
      <w:r w:rsidRPr="0025456A">
        <w:rPr>
          <w:rFonts w:eastAsiaTheme="minorEastAsia" w:hint="cs"/>
          <w:sz w:val="24"/>
          <w:szCs w:val="24"/>
          <w:rtl/>
        </w:rPr>
        <w:t>، تهران</w:t>
      </w:r>
    </w:p>
    <w:p w:rsidR="00241924" w:rsidRPr="0025456A" w:rsidRDefault="00241924" w:rsidP="00241924">
      <w:pPr>
        <w:pStyle w:val="NoSpacing"/>
        <w:numPr>
          <w:ilvl w:val="0"/>
          <w:numId w:val="42"/>
        </w:numPr>
        <w:rPr>
          <w:rFonts w:eastAsiaTheme="minorEastAsia"/>
          <w:sz w:val="24"/>
          <w:szCs w:val="24"/>
          <w:rtl/>
        </w:rPr>
      </w:pPr>
      <w:r>
        <w:rPr>
          <w:rFonts w:eastAsiaTheme="minorEastAsia" w:hint="cs"/>
          <w:sz w:val="24"/>
          <w:szCs w:val="24"/>
          <w:rtl/>
        </w:rPr>
        <w:t>اصانلو م</w:t>
      </w:r>
      <w:r w:rsidRPr="0025456A">
        <w:rPr>
          <w:rFonts w:eastAsiaTheme="minorEastAsia" w:hint="cs"/>
          <w:sz w:val="24"/>
          <w:szCs w:val="24"/>
          <w:rtl/>
        </w:rPr>
        <w:t xml:space="preserve"> </w:t>
      </w:r>
      <w:r>
        <w:rPr>
          <w:rFonts w:eastAsiaTheme="minorEastAsia" w:hint="cs"/>
          <w:sz w:val="24"/>
          <w:szCs w:val="24"/>
          <w:rtl/>
        </w:rPr>
        <w:t>(</w:t>
      </w:r>
      <w:r w:rsidRPr="0025456A">
        <w:rPr>
          <w:rFonts w:eastAsiaTheme="minorEastAsia" w:hint="cs"/>
          <w:sz w:val="24"/>
          <w:szCs w:val="24"/>
          <w:rtl/>
        </w:rPr>
        <w:t>1384</w:t>
      </w:r>
      <w:r>
        <w:rPr>
          <w:rFonts w:eastAsiaTheme="minorEastAsia" w:hint="cs"/>
          <w:sz w:val="24"/>
          <w:szCs w:val="24"/>
          <w:rtl/>
        </w:rPr>
        <w:t xml:space="preserve">)، </w:t>
      </w:r>
      <w:r w:rsidRPr="0025456A">
        <w:rPr>
          <w:rFonts w:eastAsiaTheme="minorEastAsia" w:hint="cs"/>
          <w:sz w:val="24"/>
          <w:szCs w:val="24"/>
          <w:rtl/>
        </w:rPr>
        <w:t>روش های استخراج معادن سط</w:t>
      </w:r>
      <w:r w:rsidR="00F00DA3">
        <w:rPr>
          <w:rFonts w:eastAsiaTheme="minorEastAsia" w:hint="cs"/>
          <w:sz w:val="24"/>
          <w:szCs w:val="24"/>
          <w:rtl/>
        </w:rPr>
        <w:t>حی (جلد اول و دوم)،</w:t>
      </w:r>
      <w:r w:rsidRPr="0025456A">
        <w:rPr>
          <w:rFonts w:eastAsiaTheme="minorEastAsia" w:hint="cs"/>
          <w:sz w:val="24"/>
          <w:szCs w:val="24"/>
          <w:rtl/>
        </w:rPr>
        <w:t xml:space="preserve"> دانشگاه صنعتی امیرکبیر،</w:t>
      </w:r>
      <w:r w:rsidR="00F00DA3">
        <w:rPr>
          <w:rFonts w:eastAsiaTheme="minorEastAsia" w:hint="cs"/>
          <w:sz w:val="24"/>
          <w:szCs w:val="24"/>
          <w:rtl/>
        </w:rPr>
        <w:t xml:space="preserve"> چاپ دوم</w:t>
      </w:r>
      <w:r w:rsidRPr="0025456A">
        <w:rPr>
          <w:rFonts w:eastAsiaTheme="minorEastAsia" w:hint="cs"/>
          <w:sz w:val="24"/>
          <w:szCs w:val="24"/>
          <w:rtl/>
        </w:rPr>
        <w:t>، تهران</w:t>
      </w:r>
    </w:p>
    <w:p w:rsidR="00241924" w:rsidRDefault="00241924" w:rsidP="00F00DA3">
      <w:pPr>
        <w:pStyle w:val="ListParagraph"/>
        <w:numPr>
          <w:ilvl w:val="0"/>
          <w:numId w:val="42"/>
        </w:numPr>
        <w:autoSpaceDE w:val="0"/>
        <w:autoSpaceDN w:val="0"/>
        <w:bidi/>
        <w:adjustRightInd w:val="0"/>
        <w:spacing w:after="0"/>
        <w:rPr>
          <w:rtl/>
        </w:rPr>
      </w:pPr>
      <w:r w:rsidRPr="00241924">
        <w:rPr>
          <w:rFonts w:eastAsiaTheme="minorEastAsia" w:hint="cs"/>
          <w:szCs w:val="24"/>
          <w:rtl/>
        </w:rPr>
        <w:t>امین زاده ح (1378)، بررسی انفجار و نتایج حاصل از آن در مجتمع صنعتی</w:t>
      </w:r>
      <w:r w:rsidR="00F00DA3">
        <w:rPr>
          <w:rFonts w:eastAsiaTheme="minorEastAsia" w:hint="cs"/>
          <w:szCs w:val="24"/>
          <w:rtl/>
        </w:rPr>
        <w:t xml:space="preserve"> معدنی گل گهر، پروژه کارشناسی، </w:t>
      </w:r>
      <w:r w:rsidRPr="00241924">
        <w:rPr>
          <w:rFonts w:eastAsiaTheme="minorEastAsia" w:hint="cs"/>
          <w:szCs w:val="24"/>
          <w:rtl/>
        </w:rPr>
        <w:t>به راهنمایی خوشرو ح، دانشگاه شهید باهنر کرمان</w:t>
      </w:r>
    </w:p>
    <w:p w:rsidR="00241924" w:rsidRPr="00241924" w:rsidRDefault="00241924" w:rsidP="00241924">
      <w:pPr>
        <w:pStyle w:val="ListParagraph"/>
        <w:numPr>
          <w:ilvl w:val="0"/>
          <w:numId w:val="42"/>
        </w:numPr>
        <w:autoSpaceDE w:val="0"/>
        <w:autoSpaceDN w:val="0"/>
        <w:bidi/>
        <w:adjustRightInd w:val="0"/>
        <w:spacing w:after="0"/>
        <w:rPr>
          <w:rFonts w:eastAsiaTheme="minorEastAsia"/>
          <w:szCs w:val="24"/>
          <w:rtl/>
        </w:rPr>
      </w:pPr>
      <w:r w:rsidRPr="00241924">
        <w:rPr>
          <w:rFonts w:eastAsiaTheme="minorEastAsia" w:hint="cs"/>
          <w:szCs w:val="24"/>
          <w:rtl/>
        </w:rPr>
        <w:t>بنیسی ص و صالحی ع (1378)، راهنمای نگارش</w:t>
      </w:r>
      <w:r w:rsidR="00F00DA3">
        <w:rPr>
          <w:rFonts w:eastAsiaTheme="minorEastAsia" w:hint="cs"/>
          <w:szCs w:val="24"/>
          <w:rtl/>
        </w:rPr>
        <w:t xml:space="preserve"> و ارائه نوشتارهای علمی و فنی،</w:t>
      </w:r>
      <w:r w:rsidRPr="00241924">
        <w:rPr>
          <w:rFonts w:eastAsiaTheme="minorEastAsia" w:hint="cs"/>
          <w:szCs w:val="24"/>
          <w:rtl/>
        </w:rPr>
        <w:t xml:space="preserve"> انتشارات دانشگاه هرمزگان، چاپ اول،  تهران</w:t>
      </w:r>
    </w:p>
    <w:p w:rsidR="00241924" w:rsidRDefault="00241924" w:rsidP="00241924">
      <w:pPr>
        <w:pStyle w:val="ListParagraph"/>
        <w:numPr>
          <w:ilvl w:val="0"/>
          <w:numId w:val="42"/>
        </w:numPr>
        <w:autoSpaceDE w:val="0"/>
        <w:autoSpaceDN w:val="0"/>
        <w:bidi/>
        <w:adjustRightInd w:val="0"/>
        <w:spacing w:after="0"/>
        <w:rPr>
          <w:rtl/>
        </w:rPr>
      </w:pPr>
      <w:r w:rsidRPr="00241924">
        <w:rPr>
          <w:rFonts w:eastAsiaTheme="minorEastAsia" w:hint="cs"/>
          <w:szCs w:val="24"/>
          <w:rtl/>
        </w:rPr>
        <w:t xml:space="preserve">پایگاه ملی علوم زمین ایران (1388)، معرفی معدن آهن گل گهر،  به نشانی </w:t>
      </w:r>
      <w:hyperlink r:id="rId122" w:history="1">
        <w:r w:rsidRPr="00241924">
          <w:rPr>
            <w:rStyle w:val="Hyperlink"/>
            <w:rFonts w:eastAsiaTheme="minorEastAsia"/>
            <w:szCs w:val="24"/>
          </w:rPr>
          <w:t>www.ngdir.ir</w:t>
        </w:r>
      </w:hyperlink>
    </w:p>
    <w:p w:rsidR="00241924" w:rsidRPr="00241924" w:rsidRDefault="00241924" w:rsidP="00241924">
      <w:pPr>
        <w:pStyle w:val="ListParagraph"/>
        <w:numPr>
          <w:ilvl w:val="0"/>
          <w:numId w:val="42"/>
        </w:numPr>
        <w:autoSpaceDE w:val="0"/>
        <w:autoSpaceDN w:val="0"/>
        <w:bidi/>
        <w:adjustRightInd w:val="0"/>
        <w:spacing w:after="0"/>
        <w:rPr>
          <w:rFonts w:eastAsiaTheme="minorEastAsia"/>
          <w:szCs w:val="24"/>
          <w:rtl/>
        </w:rPr>
      </w:pPr>
      <w:r w:rsidRPr="00241924">
        <w:rPr>
          <w:rFonts w:eastAsiaTheme="minorEastAsia" w:hint="cs"/>
          <w:szCs w:val="24"/>
          <w:rtl/>
        </w:rPr>
        <w:t xml:space="preserve">جواهریان ع و بخشنده امینه ح (1381)،بررسی روابط تجربی پیش بینی حداکثر سرعت ذرات در </w:t>
      </w:r>
      <w:r w:rsidR="00F00DA3">
        <w:rPr>
          <w:rFonts w:eastAsiaTheme="minorEastAsia" w:hint="cs"/>
          <w:szCs w:val="24"/>
          <w:rtl/>
        </w:rPr>
        <w:t>انفجارهای معدن سنگ آهن گل گهر،</w:t>
      </w:r>
      <w:r w:rsidRPr="00241924">
        <w:rPr>
          <w:rFonts w:eastAsiaTheme="minorEastAsia" w:hint="cs"/>
          <w:szCs w:val="24"/>
          <w:rtl/>
        </w:rPr>
        <w:t xml:space="preserve"> نشریه فیزیک زمین و فضا، جلد 28، شماره 1، صفحات 21-29</w:t>
      </w:r>
    </w:p>
    <w:p w:rsidR="00241924" w:rsidRPr="00241924" w:rsidRDefault="00241924" w:rsidP="00241924">
      <w:pPr>
        <w:pStyle w:val="ListParagraph"/>
        <w:numPr>
          <w:ilvl w:val="0"/>
          <w:numId w:val="42"/>
        </w:numPr>
        <w:autoSpaceDE w:val="0"/>
        <w:autoSpaceDN w:val="0"/>
        <w:bidi/>
        <w:adjustRightInd w:val="0"/>
        <w:spacing w:after="0"/>
        <w:rPr>
          <w:rFonts w:cs="Arial"/>
          <w:szCs w:val="24"/>
          <w:lang w:bidi="ar-SA"/>
        </w:rPr>
      </w:pPr>
      <w:r w:rsidRPr="00241924">
        <w:rPr>
          <w:rFonts w:eastAsiaTheme="minorEastAsia" w:hint="cs"/>
          <w:szCs w:val="24"/>
          <w:rtl/>
        </w:rPr>
        <w:t>حدادی م (1379)، تهیه نرم افزار جهت ارزیابی الگوی حفاری و آتشباری در معادن روباز سنگ آهن ایران مر</w:t>
      </w:r>
      <w:r w:rsidR="00F00DA3">
        <w:rPr>
          <w:rFonts w:eastAsiaTheme="minorEastAsia" w:hint="cs"/>
          <w:szCs w:val="24"/>
          <w:rtl/>
        </w:rPr>
        <w:t>کزی، پایان نامه کارشناسی ارشد،</w:t>
      </w:r>
      <w:r w:rsidRPr="00241924">
        <w:rPr>
          <w:rFonts w:eastAsiaTheme="minorEastAsia" w:hint="cs"/>
          <w:szCs w:val="24"/>
          <w:rtl/>
        </w:rPr>
        <w:t xml:space="preserve"> به راهنمایی یاوری م و رستمی ج، دانشگاه صنعتی امیرکبیر، تهران</w:t>
      </w:r>
    </w:p>
    <w:p w:rsidR="00241924" w:rsidRPr="00241924" w:rsidRDefault="00241924" w:rsidP="00241924">
      <w:pPr>
        <w:pStyle w:val="ListParagraph"/>
        <w:numPr>
          <w:ilvl w:val="0"/>
          <w:numId w:val="42"/>
        </w:numPr>
        <w:bidi/>
        <w:rPr>
          <w:rFonts w:eastAsiaTheme="minorEastAsia"/>
          <w:szCs w:val="24"/>
          <w:rtl/>
        </w:rPr>
      </w:pPr>
      <w:r w:rsidRPr="00241924">
        <w:rPr>
          <w:rFonts w:eastAsiaTheme="minorEastAsia" w:hint="cs"/>
          <w:szCs w:val="24"/>
          <w:rtl/>
        </w:rPr>
        <w:t>خواجه نایینی ر (1382)، تهیه نرم افزار جهت ارائه الگوی چالزنی و آتشباری در معادن روباز، پایان نامه کارشناسی ارشد، به راهنمایی خالوکاکایی ر، دانشکده معدن و ژئوفیزیک، دانشگاه صنعتی شاهرود</w:t>
      </w:r>
    </w:p>
    <w:p w:rsidR="00241924" w:rsidRPr="00241924" w:rsidRDefault="00241924" w:rsidP="00241924">
      <w:pPr>
        <w:pStyle w:val="ListParagraph"/>
        <w:numPr>
          <w:ilvl w:val="0"/>
          <w:numId w:val="42"/>
        </w:numPr>
        <w:autoSpaceDE w:val="0"/>
        <w:autoSpaceDN w:val="0"/>
        <w:bidi/>
        <w:adjustRightInd w:val="0"/>
        <w:spacing w:after="0"/>
        <w:rPr>
          <w:rFonts w:eastAsiaTheme="minorEastAsia"/>
          <w:szCs w:val="24"/>
          <w:rtl/>
        </w:rPr>
      </w:pPr>
      <w:r w:rsidRPr="00241924">
        <w:rPr>
          <w:rFonts w:eastAsiaTheme="minorEastAsia" w:hint="cs"/>
          <w:szCs w:val="24"/>
          <w:rtl/>
        </w:rPr>
        <w:t>خوشرو س ح (1384)، مجموعه مقالات دومین کنفرانس معادن روباز ایران، دانشگاه شهید باهنر کرمان، ، چاپ اول، علوی، تهران</w:t>
      </w:r>
    </w:p>
    <w:p w:rsidR="00241924" w:rsidRDefault="00241924" w:rsidP="00241924">
      <w:pPr>
        <w:pStyle w:val="ListParagraph"/>
        <w:numPr>
          <w:ilvl w:val="0"/>
          <w:numId w:val="42"/>
        </w:numPr>
        <w:autoSpaceDE w:val="0"/>
        <w:autoSpaceDN w:val="0"/>
        <w:bidi/>
        <w:adjustRightInd w:val="0"/>
        <w:spacing w:after="0"/>
      </w:pPr>
      <w:r w:rsidRPr="00241924">
        <w:rPr>
          <w:rFonts w:eastAsiaTheme="minorEastAsia" w:hint="cs"/>
          <w:szCs w:val="24"/>
          <w:rtl/>
        </w:rPr>
        <w:t xml:space="preserve">سایت اینترنتی شرکت سنگ آهن گل گهر (1388)، </w:t>
      </w:r>
      <w:r w:rsidR="00F00DA3">
        <w:rPr>
          <w:rFonts w:eastAsiaTheme="minorEastAsia" w:hint="cs"/>
          <w:szCs w:val="24"/>
          <w:rtl/>
        </w:rPr>
        <w:t xml:space="preserve">صفحه </w:t>
      </w:r>
      <w:r w:rsidRPr="00241924">
        <w:rPr>
          <w:rFonts w:eastAsiaTheme="minorEastAsia" w:hint="cs"/>
          <w:szCs w:val="24"/>
          <w:rtl/>
        </w:rPr>
        <w:t xml:space="preserve">معرفی معدن، به نشانی </w:t>
      </w:r>
      <w:hyperlink r:id="rId123" w:history="1">
        <w:r w:rsidRPr="00241924">
          <w:rPr>
            <w:rStyle w:val="Hyperlink"/>
            <w:rFonts w:eastAsiaTheme="minorEastAsia"/>
            <w:szCs w:val="24"/>
          </w:rPr>
          <w:t>www.golgohar.com</w:t>
        </w:r>
      </w:hyperlink>
    </w:p>
    <w:p w:rsidR="00241924" w:rsidRPr="0025456A" w:rsidRDefault="00F00DA3" w:rsidP="00241924">
      <w:pPr>
        <w:pStyle w:val="NoSpacing"/>
        <w:numPr>
          <w:ilvl w:val="0"/>
          <w:numId w:val="42"/>
        </w:numPr>
        <w:rPr>
          <w:rFonts w:eastAsiaTheme="minorEastAsia"/>
          <w:sz w:val="24"/>
          <w:szCs w:val="24"/>
          <w:rtl/>
        </w:rPr>
      </w:pPr>
      <w:r>
        <w:rPr>
          <w:rFonts w:eastAsiaTheme="minorEastAsia" w:hint="cs"/>
          <w:sz w:val="24"/>
          <w:szCs w:val="24"/>
          <w:rtl/>
        </w:rPr>
        <w:t>سن گور سی</w:t>
      </w:r>
      <w:r w:rsidR="00241924">
        <w:rPr>
          <w:rFonts w:eastAsiaTheme="minorEastAsia" w:hint="cs"/>
          <w:sz w:val="24"/>
          <w:szCs w:val="24"/>
          <w:rtl/>
        </w:rPr>
        <w:t xml:space="preserve"> (1387)، </w:t>
      </w:r>
      <w:r w:rsidR="00241924" w:rsidRPr="0025456A">
        <w:rPr>
          <w:rFonts w:eastAsiaTheme="minorEastAsia" w:hint="cs"/>
          <w:sz w:val="24"/>
          <w:szCs w:val="24"/>
          <w:rtl/>
        </w:rPr>
        <w:t>فناوری آتش</w:t>
      </w:r>
      <w:r>
        <w:rPr>
          <w:rFonts w:eastAsiaTheme="minorEastAsia" w:hint="cs"/>
          <w:sz w:val="24"/>
          <w:szCs w:val="24"/>
          <w:rtl/>
        </w:rPr>
        <w:t>کاری برای مهندسان معدن و عمران،</w:t>
      </w:r>
      <w:r w:rsidR="00241924">
        <w:rPr>
          <w:rFonts w:eastAsiaTheme="minorEastAsia" w:hint="cs"/>
          <w:sz w:val="24"/>
          <w:szCs w:val="24"/>
          <w:rtl/>
        </w:rPr>
        <w:t xml:space="preserve"> ترجمه</w:t>
      </w:r>
      <w:r w:rsidR="00241924" w:rsidRPr="0025456A">
        <w:rPr>
          <w:rFonts w:eastAsiaTheme="minorEastAsia" w:hint="cs"/>
          <w:sz w:val="24"/>
          <w:szCs w:val="24"/>
          <w:rtl/>
        </w:rPr>
        <w:t xml:space="preserve"> صمدزا</w:t>
      </w:r>
      <w:r w:rsidR="00241924">
        <w:rPr>
          <w:rFonts w:eastAsiaTheme="minorEastAsia" w:hint="cs"/>
          <w:sz w:val="24"/>
          <w:szCs w:val="24"/>
          <w:rtl/>
        </w:rPr>
        <w:t>دگان ر</w:t>
      </w:r>
      <w:r w:rsidR="00241924" w:rsidRPr="0025456A">
        <w:rPr>
          <w:rFonts w:eastAsiaTheme="minorEastAsia" w:hint="cs"/>
          <w:sz w:val="24"/>
          <w:szCs w:val="24"/>
          <w:rtl/>
        </w:rPr>
        <w:t>، نوپردازان،</w:t>
      </w:r>
      <w:r>
        <w:rPr>
          <w:rFonts w:eastAsiaTheme="minorEastAsia" w:hint="cs"/>
          <w:sz w:val="24"/>
          <w:szCs w:val="24"/>
          <w:rtl/>
        </w:rPr>
        <w:t xml:space="preserve"> </w:t>
      </w:r>
      <w:r w:rsidR="00241924">
        <w:rPr>
          <w:rFonts w:eastAsiaTheme="minorEastAsia" w:hint="cs"/>
          <w:sz w:val="24"/>
          <w:szCs w:val="24"/>
          <w:rtl/>
        </w:rPr>
        <w:t>چاپ اول،</w:t>
      </w:r>
      <w:r w:rsidR="00241924" w:rsidRPr="0025456A">
        <w:rPr>
          <w:rFonts w:eastAsiaTheme="minorEastAsia" w:hint="cs"/>
          <w:sz w:val="24"/>
          <w:szCs w:val="24"/>
          <w:rtl/>
        </w:rPr>
        <w:t xml:space="preserve"> تهران</w:t>
      </w:r>
    </w:p>
    <w:p w:rsidR="00241924" w:rsidRPr="00241924" w:rsidRDefault="00F00DA3" w:rsidP="00F00DA3">
      <w:pPr>
        <w:pStyle w:val="ListParagraph"/>
        <w:numPr>
          <w:ilvl w:val="0"/>
          <w:numId w:val="42"/>
        </w:numPr>
        <w:bidi/>
        <w:rPr>
          <w:rFonts w:eastAsiaTheme="minorEastAsia"/>
          <w:szCs w:val="24"/>
          <w:rtl/>
        </w:rPr>
      </w:pPr>
      <w:r>
        <w:rPr>
          <w:rFonts w:eastAsiaTheme="minorEastAsia" w:hint="cs"/>
          <w:szCs w:val="24"/>
          <w:rtl/>
        </w:rPr>
        <w:t xml:space="preserve">شیوایی ع، روانبخش ا و قشمی پور ع </w:t>
      </w:r>
      <w:r w:rsidR="00241924" w:rsidRPr="00241924">
        <w:rPr>
          <w:rFonts w:eastAsiaTheme="minorEastAsia" w:hint="cs"/>
          <w:szCs w:val="24"/>
          <w:rtl/>
        </w:rPr>
        <w:t xml:space="preserve">(1383)، بررسی پدیده های لرزش زمین و پرتاب سنگ در عملیات انفجار معادن روباز با نگرش </w:t>
      </w:r>
      <w:r>
        <w:rPr>
          <w:rFonts w:eastAsiaTheme="minorEastAsia" w:hint="cs"/>
          <w:szCs w:val="24"/>
          <w:rtl/>
        </w:rPr>
        <w:t>ویژه به معدن سنگ آهن سه چاهون،</w:t>
      </w:r>
      <w:r w:rsidR="00241924" w:rsidRPr="00241924">
        <w:rPr>
          <w:rFonts w:eastAsiaTheme="minorEastAsia" w:hint="cs"/>
          <w:szCs w:val="24"/>
          <w:rtl/>
        </w:rPr>
        <w:t xml:space="preserve"> کنفرانس مهندسی معدن ایران، دانشگاه تربیت مدرس، تهران</w:t>
      </w:r>
    </w:p>
    <w:p w:rsidR="00241924" w:rsidRPr="00241924" w:rsidRDefault="00F00DA3" w:rsidP="00241924">
      <w:pPr>
        <w:pStyle w:val="ListParagraph"/>
        <w:numPr>
          <w:ilvl w:val="0"/>
          <w:numId w:val="42"/>
        </w:numPr>
        <w:bidi/>
        <w:rPr>
          <w:rFonts w:eastAsiaTheme="minorEastAsia"/>
          <w:szCs w:val="24"/>
          <w:rtl/>
        </w:rPr>
      </w:pPr>
      <w:r>
        <w:rPr>
          <w:rFonts w:eastAsiaTheme="minorEastAsia" w:hint="cs"/>
          <w:szCs w:val="24"/>
          <w:rtl/>
        </w:rPr>
        <w:t>دهقانی ح</w:t>
      </w:r>
      <w:r w:rsidR="00241924" w:rsidRPr="00241924">
        <w:rPr>
          <w:rFonts w:eastAsiaTheme="minorEastAsia" w:hint="cs"/>
          <w:szCs w:val="24"/>
          <w:rtl/>
        </w:rPr>
        <w:t xml:space="preserve"> (1386)، طراحی الگوی آتشباری در معدن آهن گل گهر با استفاده از شبکه عصبی، پایان نامه کارشناسی ارشد،  به راهنمایی منجزی م، دانشگاه تربیت مدرس، تهران</w:t>
      </w:r>
    </w:p>
    <w:p w:rsidR="00241924" w:rsidRPr="00241924" w:rsidRDefault="00241924" w:rsidP="00241924">
      <w:pPr>
        <w:pStyle w:val="ListParagraph"/>
        <w:numPr>
          <w:ilvl w:val="0"/>
          <w:numId w:val="42"/>
        </w:numPr>
        <w:bidi/>
        <w:rPr>
          <w:rFonts w:eastAsiaTheme="minorEastAsia"/>
          <w:szCs w:val="24"/>
          <w:rtl/>
        </w:rPr>
      </w:pPr>
      <w:r w:rsidRPr="00241924">
        <w:rPr>
          <w:rFonts w:eastAsiaTheme="minorEastAsia" w:hint="cs"/>
          <w:szCs w:val="24"/>
          <w:rtl/>
        </w:rPr>
        <w:lastRenderedPageBreak/>
        <w:t>لطفی ع (1384)، ارزیابی اثر پارامترهای آتشباری بر خردایش در معدن مس سونگون به کمک منطق ف</w:t>
      </w:r>
      <w:r w:rsidR="00F00DA3">
        <w:rPr>
          <w:rFonts w:eastAsiaTheme="minorEastAsia" w:hint="cs"/>
          <w:szCs w:val="24"/>
          <w:rtl/>
        </w:rPr>
        <w:t xml:space="preserve">ازی، پایان نامه کارشناسی ارشد، </w:t>
      </w:r>
      <w:r w:rsidRPr="00241924">
        <w:rPr>
          <w:rFonts w:eastAsiaTheme="minorEastAsia" w:hint="cs"/>
          <w:szCs w:val="24"/>
          <w:rtl/>
        </w:rPr>
        <w:t>به راهنمای</w:t>
      </w:r>
      <w:r w:rsidR="00F00DA3">
        <w:rPr>
          <w:rFonts w:eastAsiaTheme="minorEastAsia" w:hint="cs"/>
          <w:szCs w:val="24"/>
          <w:rtl/>
        </w:rPr>
        <w:t xml:space="preserve">ی منجزی م، دانشگاه تربیت مدرس، </w:t>
      </w:r>
      <w:r w:rsidRPr="00241924">
        <w:rPr>
          <w:rFonts w:eastAsiaTheme="minorEastAsia" w:hint="cs"/>
          <w:szCs w:val="24"/>
          <w:rtl/>
        </w:rPr>
        <w:t>تهران</w:t>
      </w:r>
    </w:p>
    <w:p w:rsidR="00241924" w:rsidRPr="00241924" w:rsidRDefault="00241924" w:rsidP="00241924">
      <w:pPr>
        <w:pStyle w:val="ListParagraph"/>
        <w:numPr>
          <w:ilvl w:val="0"/>
          <w:numId w:val="42"/>
        </w:numPr>
        <w:autoSpaceDE w:val="0"/>
        <w:autoSpaceDN w:val="0"/>
        <w:bidi/>
        <w:adjustRightInd w:val="0"/>
        <w:spacing w:after="0"/>
        <w:rPr>
          <w:rFonts w:eastAsiaTheme="minorEastAsia"/>
          <w:szCs w:val="24"/>
          <w:rtl/>
        </w:rPr>
      </w:pPr>
      <w:r w:rsidRPr="00241924">
        <w:rPr>
          <w:rFonts w:eastAsiaTheme="minorEastAsia" w:hint="cs"/>
          <w:szCs w:val="24"/>
          <w:rtl/>
        </w:rPr>
        <w:t xml:space="preserve">مختاری م (1386)، بررسی ویژگی های شاخص سنگ ها به روش تحلیل همبستگی متعارف مطالعه موردی معدن شماره یک گل گهر، پایان نامه کارشناسی ارشد، به راهنمایی کریمی نسب س، دانشگاه شهید باهنر کرمان </w:t>
      </w:r>
    </w:p>
    <w:p w:rsidR="00241924" w:rsidRPr="00241924" w:rsidRDefault="00241924" w:rsidP="00241924">
      <w:pPr>
        <w:pStyle w:val="ListParagraph"/>
        <w:numPr>
          <w:ilvl w:val="0"/>
          <w:numId w:val="42"/>
        </w:numPr>
        <w:autoSpaceDE w:val="0"/>
        <w:autoSpaceDN w:val="0"/>
        <w:bidi/>
        <w:adjustRightInd w:val="0"/>
        <w:spacing w:after="0"/>
        <w:rPr>
          <w:rFonts w:eastAsiaTheme="minorEastAsia"/>
          <w:szCs w:val="24"/>
          <w:rtl/>
        </w:rPr>
      </w:pPr>
      <w:r w:rsidRPr="00241924">
        <w:rPr>
          <w:rFonts w:eastAsiaTheme="minorEastAsia" w:hint="cs"/>
          <w:szCs w:val="24"/>
          <w:rtl/>
        </w:rPr>
        <w:t xml:space="preserve">موسوی نسب س م سعیدی نژاد ب (1382)، آرایش بهینه چالهای انفجاری </w:t>
      </w:r>
      <w:r w:rsidR="00F00DA3">
        <w:rPr>
          <w:rFonts w:eastAsiaTheme="minorEastAsia" w:hint="cs"/>
          <w:szCs w:val="24"/>
          <w:rtl/>
        </w:rPr>
        <w:t>در معدن سنگ آهن گل گهر سیرجان،</w:t>
      </w:r>
      <w:r w:rsidRPr="00241924">
        <w:rPr>
          <w:rFonts w:eastAsiaTheme="minorEastAsia" w:hint="cs"/>
          <w:szCs w:val="24"/>
          <w:rtl/>
        </w:rPr>
        <w:t xml:space="preserve"> نخستین همایش علمی تخصصی حفاری در معادن، شرکت سهامی خاص معادن سنگ آهن مرکزی، بافق</w:t>
      </w:r>
    </w:p>
    <w:p w:rsidR="00241924" w:rsidRPr="00241924" w:rsidRDefault="00F00DA3" w:rsidP="00241924">
      <w:pPr>
        <w:pStyle w:val="ListParagraph"/>
        <w:numPr>
          <w:ilvl w:val="0"/>
          <w:numId w:val="42"/>
        </w:numPr>
        <w:autoSpaceDE w:val="0"/>
        <w:autoSpaceDN w:val="0"/>
        <w:bidi/>
        <w:adjustRightInd w:val="0"/>
        <w:spacing w:after="0"/>
        <w:rPr>
          <w:rFonts w:eastAsiaTheme="minorEastAsia"/>
          <w:szCs w:val="24"/>
          <w:rtl/>
        </w:rPr>
      </w:pPr>
      <w:r>
        <w:rPr>
          <w:rFonts w:eastAsiaTheme="minorEastAsia" w:hint="cs"/>
          <w:szCs w:val="24"/>
          <w:rtl/>
        </w:rPr>
        <w:t xml:space="preserve">ناطقی ر، فراهانی ع و قلی پوری ا (1388)، </w:t>
      </w:r>
      <w:r w:rsidR="00241924" w:rsidRPr="00241924">
        <w:rPr>
          <w:rFonts w:eastAsiaTheme="minorEastAsia" w:hint="cs"/>
          <w:szCs w:val="24"/>
          <w:rtl/>
        </w:rPr>
        <w:t>کاربرد روش فاصله مقیاس شده در کنترل اثر</w:t>
      </w:r>
      <w:r>
        <w:rPr>
          <w:rFonts w:eastAsiaTheme="minorEastAsia" w:hint="cs"/>
          <w:szCs w:val="24"/>
          <w:rtl/>
        </w:rPr>
        <w:t xml:space="preserve">ات مخرب امواج حاصل از آتشباری، </w:t>
      </w:r>
      <w:r w:rsidR="00241924" w:rsidRPr="00241924">
        <w:rPr>
          <w:rFonts w:eastAsiaTheme="minorEastAsia" w:hint="cs"/>
          <w:szCs w:val="24"/>
          <w:rtl/>
        </w:rPr>
        <w:t>هشتمین کنف</w:t>
      </w:r>
      <w:r>
        <w:rPr>
          <w:rFonts w:eastAsiaTheme="minorEastAsia" w:hint="cs"/>
          <w:szCs w:val="24"/>
          <w:rtl/>
        </w:rPr>
        <w:t xml:space="preserve">رانس تونل، دانشگاه تربیت مدرس، </w:t>
      </w:r>
      <w:r w:rsidR="00241924" w:rsidRPr="00241924">
        <w:rPr>
          <w:rFonts w:eastAsiaTheme="minorEastAsia" w:hint="cs"/>
          <w:szCs w:val="24"/>
          <w:rtl/>
        </w:rPr>
        <w:t>تهران</w:t>
      </w:r>
    </w:p>
    <w:p w:rsidR="00241924" w:rsidRPr="00241924" w:rsidRDefault="00241924" w:rsidP="00241924">
      <w:pPr>
        <w:pStyle w:val="ListParagraph"/>
        <w:numPr>
          <w:ilvl w:val="0"/>
          <w:numId w:val="42"/>
        </w:numPr>
        <w:autoSpaceDE w:val="0"/>
        <w:autoSpaceDN w:val="0"/>
        <w:bidi/>
        <w:adjustRightInd w:val="0"/>
        <w:spacing w:after="0"/>
        <w:rPr>
          <w:rFonts w:eastAsiaTheme="minorEastAsia"/>
          <w:szCs w:val="24"/>
          <w:rtl/>
        </w:rPr>
      </w:pPr>
      <w:r w:rsidRPr="00241924">
        <w:rPr>
          <w:rFonts w:eastAsiaTheme="minorEastAsia" w:hint="cs"/>
          <w:szCs w:val="24"/>
          <w:rtl/>
        </w:rPr>
        <w:t>نیکوکار م و عربزاده ب (1383)، آمار و احتمالات کارب</w:t>
      </w:r>
      <w:r w:rsidR="00F00DA3">
        <w:rPr>
          <w:rFonts w:eastAsiaTheme="minorEastAsia" w:hint="cs"/>
          <w:szCs w:val="24"/>
          <w:rtl/>
        </w:rPr>
        <w:t>ردی،</w:t>
      </w:r>
      <w:r w:rsidRPr="00241924">
        <w:rPr>
          <w:rFonts w:eastAsiaTheme="minorEastAsia" w:hint="cs"/>
          <w:szCs w:val="24"/>
          <w:rtl/>
        </w:rPr>
        <w:t xml:space="preserve"> انتشارات آزاده، چاپ یازدهم، تهران</w:t>
      </w:r>
    </w:p>
    <w:p w:rsidR="00241924" w:rsidRPr="00241924" w:rsidRDefault="00241924" w:rsidP="00F00DA3">
      <w:pPr>
        <w:pStyle w:val="ListParagraph"/>
        <w:numPr>
          <w:ilvl w:val="0"/>
          <w:numId w:val="42"/>
        </w:numPr>
        <w:autoSpaceDE w:val="0"/>
        <w:autoSpaceDN w:val="0"/>
        <w:bidi/>
        <w:adjustRightInd w:val="0"/>
        <w:spacing w:after="0"/>
        <w:rPr>
          <w:rFonts w:eastAsiaTheme="minorEastAsia"/>
          <w:szCs w:val="24"/>
          <w:rtl/>
        </w:rPr>
      </w:pPr>
      <w:r w:rsidRPr="00241924">
        <w:rPr>
          <w:rFonts w:eastAsiaTheme="minorEastAsia" w:hint="cs"/>
          <w:szCs w:val="24"/>
          <w:rtl/>
        </w:rPr>
        <w:t xml:space="preserve">ووتوکوری و </w:t>
      </w:r>
      <w:r w:rsidR="00F00DA3">
        <w:rPr>
          <w:rFonts w:eastAsiaTheme="minorEastAsia" w:hint="cs"/>
          <w:szCs w:val="24"/>
          <w:rtl/>
        </w:rPr>
        <w:t>کاتسویاما (1384)، درآمدی بر مکانیک سنگ،</w:t>
      </w:r>
      <w:r w:rsidRPr="00241924">
        <w:rPr>
          <w:rFonts w:eastAsiaTheme="minorEastAsia" w:hint="cs"/>
          <w:szCs w:val="24"/>
          <w:rtl/>
        </w:rPr>
        <w:t xml:space="preserve"> ترجمه فاروق حسینی م، نشر کتاب دانشگاهی، چاپ سوم،  تهران</w:t>
      </w:r>
    </w:p>
    <w:p w:rsidR="00241924" w:rsidRPr="00241924" w:rsidRDefault="00241924" w:rsidP="00241924">
      <w:pPr>
        <w:pStyle w:val="ListParagraph"/>
        <w:numPr>
          <w:ilvl w:val="0"/>
          <w:numId w:val="42"/>
        </w:numPr>
        <w:autoSpaceDE w:val="0"/>
        <w:autoSpaceDN w:val="0"/>
        <w:bidi/>
        <w:adjustRightInd w:val="0"/>
        <w:spacing w:after="0"/>
        <w:rPr>
          <w:rFonts w:eastAsiaTheme="minorEastAsia"/>
          <w:szCs w:val="24"/>
          <w:rtl/>
        </w:rPr>
      </w:pPr>
      <w:r w:rsidRPr="00241924">
        <w:rPr>
          <w:rFonts w:eastAsiaTheme="minorEastAsia" w:hint="cs"/>
          <w:szCs w:val="24"/>
          <w:rtl/>
        </w:rPr>
        <w:t>هولزنر س (1386)</w:t>
      </w:r>
      <w:r w:rsidR="00F00DA3">
        <w:rPr>
          <w:rFonts w:eastAsiaTheme="minorEastAsia" w:hint="cs"/>
          <w:szCs w:val="24"/>
          <w:rtl/>
        </w:rPr>
        <w:t>، آموزش ویژوال بیسیک .نت 2003،</w:t>
      </w:r>
      <w:r w:rsidRPr="00241924">
        <w:rPr>
          <w:rFonts w:eastAsiaTheme="minorEastAsia" w:hint="cs"/>
          <w:szCs w:val="24"/>
          <w:rtl/>
        </w:rPr>
        <w:t xml:space="preserve"> ترجمه زارع پور ع، موسسه علمی فرهنگی نص، چاپ سوم،  تهران</w:t>
      </w:r>
    </w:p>
    <w:p w:rsidR="001F2583" w:rsidRPr="003E5AAC" w:rsidRDefault="001F2583" w:rsidP="001F2583">
      <w:pPr>
        <w:autoSpaceDE w:val="0"/>
        <w:autoSpaceDN w:val="0"/>
        <w:adjustRightInd w:val="0"/>
        <w:spacing w:after="0"/>
        <w:ind w:firstLine="4"/>
        <w:rPr>
          <w:rFonts w:eastAsiaTheme="minorEastAsia"/>
          <w:sz w:val="20"/>
          <w:szCs w:val="20"/>
        </w:rPr>
      </w:pPr>
    </w:p>
    <w:p w:rsidR="001F2583" w:rsidRPr="00CE13CD" w:rsidRDefault="001F2583" w:rsidP="007F0F8F">
      <w:pPr>
        <w:autoSpaceDE w:val="0"/>
        <w:autoSpaceDN w:val="0"/>
        <w:bidi/>
        <w:adjustRightInd w:val="0"/>
        <w:spacing w:after="0"/>
        <w:ind w:right="-851" w:firstLine="4"/>
        <w:rPr>
          <w:rFonts w:eastAsiaTheme="minorEastAsia"/>
          <w:sz w:val="22"/>
          <w:szCs w:val="24"/>
          <w:rtl/>
        </w:rPr>
      </w:pPr>
      <w:r w:rsidRPr="00CE13CD">
        <w:rPr>
          <w:rFonts w:eastAsiaTheme="minorEastAsia" w:hint="cs"/>
          <w:sz w:val="22"/>
          <w:szCs w:val="24"/>
          <w:rtl/>
        </w:rPr>
        <w:t>لاتین:</w:t>
      </w:r>
    </w:p>
    <w:p w:rsidR="00241924" w:rsidRPr="00241924" w:rsidRDefault="00242881" w:rsidP="00F00DA3">
      <w:pPr>
        <w:pStyle w:val="ListParagraph"/>
        <w:numPr>
          <w:ilvl w:val="0"/>
          <w:numId w:val="43"/>
        </w:numPr>
        <w:ind w:right="4"/>
        <w:rPr>
          <w:rFonts w:eastAsiaTheme="minorEastAsia"/>
          <w:szCs w:val="24"/>
        </w:rPr>
      </w:pPr>
      <w:r>
        <w:rPr>
          <w:rFonts w:eastAsiaTheme="minorEastAsia"/>
          <w:szCs w:val="24"/>
        </w:rPr>
        <w:t>Ak H. Iphar M. Yahuz M.</w:t>
      </w:r>
      <w:r w:rsidR="00F00DA3">
        <w:rPr>
          <w:rFonts w:eastAsiaTheme="minorEastAsia"/>
          <w:szCs w:val="24"/>
        </w:rPr>
        <w:t xml:space="preserve"> Konuk A. </w:t>
      </w:r>
      <w:r w:rsidR="00241924" w:rsidRPr="00241924">
        <w:rPr>
          <w:rFonts w:eastAsiaTheme="minorEastAsia"/>
          <w:szCs w:val="24"/>
        </w:rPr>
        <w:t xml:space="preserve">(2009), Evaluation of Ground Vibration Effect of Blasting </w:t>
      </w:r>
      <w:r w:rsidR="00241924">
        <w:rPr>
          <w:rFonts w:eastAsiaTheme="minorEastAsia"/>
          <w:szCs w:val="24"/>
        </w:rPr>
        <w:t>Operations in a Magnesite Mine,</w:t>
      </w:r>
      <w:r w:rsidR="00241924" w:rsidRPr="00241924">
        <w:rPr>
          <w:rFonts w:eastAsiaTheme="minorEastAsia"/>
          <w:szCs w:val="24"/>
        </w:rPr>
        <w:t xml:space="preserve"> Soil Dynamics and Earthquake Engineering 29, p.669–676, Elsevier</w:t>
      </w:r>
    </w:p>
    <w:p w:rsidR="00241924" w:rsidRPr="00241924" w:rsidRDefault="00241924" w:rsidP="00241924">
      <w:pPr>
        <w:pStyle w:val="ListParagraph"/>
        <w:numPr>
          <w:ilvl w:val="0"/>
          <w:numId w:val="43"/>
        </w:numPr>
        <w:ind w:right="4"/>
        <w:rPr>
          <w:rFonts w:eastAsiaTheme="minorEastAsia"/>
          <w:szCs w:val="24"/>
        </w:rPr>
      </w:pPr>
      <w:r w:rsidRPr="00241924">
        <w:rPr>
          <w:rFonts w:eastAsiaTheme="minorEastAsia"/>
          <w:szCs w:val="24"/>
        </w:rPr>
        <w:t>Arshad Rajpot M. (2009), The Effect of Fragmentation Specification o</w:t>
      </w:r>
      <w:r>
        <w:rPr>
          <w:rFonts w:eastAsiaTheme="minorEastAsia"/>
          <w:szCs w:val="24"/>
        </w:rPr>
        <w:t xml:space="preserve">n Blasting Cost, Master Thesis, </w:t>
      </w:r>
      <w:r w:rsidRPr="00241924">
        <w:rPr>
          <w:rFonts w:eastAsiaTheme="minorEastAsia"/>
          <w:szCs w:val="24"/>
        </w:rPr>
        <w:t>Queen’s University, Canada</w:t>
      </w:r>
    </w:p>
    <w:p w:rsidR="00241924" w:rsidRPr="00241924" w:rsidRDefault="00241924" w:rsidP="00241924">
      <w:pPr>
        <w:pStyle w:val="ListParagraph"/>
        <w:numPr>
          <w:ilvl w:val="0"/>
          <w:numId w:val="43"/>
        </w:numPr>
        <w:ind w:right="4"/>
        <w:rPr>
          <w:rFonts w:eastAsiaTheme="minorEastAsia"/>
          <w:szCs w:val="24"/>
        </w:rPr>
      </w:pPr>
      <w:r w:rsidRPr="00241924">
        <w:rPr>
          <w:rFonts w:eastAsiaTheme="minorEastAsia"/>
          <w:szCs w:val="24"/>
        </w:rPr>
        <w:t>Bajpayee T.S. (2002), Blasting Injuries in Surface Mining with Emphasis on Flyro</w:t>
      </w:r>
      <w:r>
        <w:rPr>
          <w:rFonts w:eastAsiaTheme="minorEastAsia"/>
          <w:szCs w:val="24"/>
        </w:rPr>
        <w:t xml:space="preserve">ck and Blast Area Security, </w:t>
      </w:r>
      <w:r w:rsidRPr="00241924">
        <w:rPr>
          <w:rFonts w:eastAsiaTheme="minorEastAsia"/>
          <w:szCs w:val="24"/>
        </w:rPr>
        <w:t>Pittsburgh Research Laboratory, National Institute for Occupational Safety and Health, U.S.A</w:t>
      </w:r>
    </w:p>
    <w:p w:rsidR="00241924" w:rsidRDefault="00241924" w:rsidP="00241924">
      <w:pPr>
        <w:pStyle w:val="NoSpacing"/>
        <w:numPr>
          <w:ilvl w:val="0"/>
          <w:numId w:val="43"/>
        </w:numPr>
        <w:bidi w:val="0"/>
        <w:ind w:right="4"/>
        <w:rPr>
          <w:rFonts w:eastAsiaTheme="minorEastAsia"/>
          <w:sz w:val="24"/>
          <w:szCs w:val="24"/>
        </w:rPr>
      </w:pPr>
      <w:r w:rsidRPr="007808AB">
        <w:rPr>
          <w:rFonts w:eastAsiaTheme="minorEastAsia"/>
          <w:sz w:val="24"/>
          <w:szCs w:val="24"/>
        </w:rPr>
        <w:t>Bhandari S.</w:t>
      </w:r>
      <w:r>
        <w:rPr>
          <w:rFonts w:eastAsiaTheme="minorEastAsia"/>
          <w:sz w:val="24"/>
          <w:szCs w:val="24"/>
        </w:rPr>
        <w:t xml:space="preserve"> (1997), </w:t>
      </w:r>
      <w:r w:rsidRPr="007808AB">
        <w:rPr>
          <w:rFonts w:eastAsiaTheme="minorEastAsia"/>
          <w:sz w:val="24"/>
          <w:szCs w:val="24"/>
        </w:rPr>
        <w:t>Engineering Rock Blasting Operations, A.A. Balkema, The Netherlands</w:t>
      </w:r>
      <w:r>
        <w:rPr>
          <w:rFonts w:eastAsiaTheme="minorEastAsia"/>
          <w:sz w:val="24"/>
          <w:szCs w:val="24"/>
        </w:rPr>
        <w:t>.</w:t>
      </w:r>
    </w:p>
    <w:p w:rsidR="00241924" w:rsidRPr="00241924" w:rsidRDefault="00241924" w:rsidP="00241924">
      <w:pPr>
        <w:pStyle w:val="ListParagraph"/>
        <w:numPr>
          <w:ilvl w:val="0"/>
          <w:numId w:val="43"/>
        </w:numPr>
        <w:ind w:right="4"/>
        <w:rPr>
          <w:rFonts w:eastAsiaTheme="minorEastAsia"/>
          <w:szCs w:val="24"/>
        </w:rPr>
      </w:pPr>
      <w:r w:rsidRPr="00241924">
        <w:rPr>
          <w:rFonts w:eastAsiaTheme="minorEastAsia"/>
          <w:szCs w:val="24"/>
        </w:rPr>
        <w:t xml:space="preserve">Demenegas V. (2008), Fragmentation Analysis of Optimized Blasting Rounds in the Aitik Mine – Effect of </w:t>
      </w:r>
      <w:r>
        <w:rPr>
          <w:rFonts w:eastAsiaTheme="minorEastAsia"/>
          <w:szCs w:val="24"/>
        </w:rPr>
        <w:t>Specific Charge, Master Thesis,</w:t>
      </w:r>
      <w:r w:rsidRPr="00241924">
        <w:rPr>
          <w:rFonts w:eastAsiaTheme="minorEastAsia"/>
          <w:szCs w:val="24"/>
        </w:rPr>
        <w:t xml:space="preserve"> Lulea University of Technology, Sweden</w:t>
      </w:r>
    </w:p>
    <w:p w:rsidR="00241924" w:rsidRDefault="00241924" w:rsidP="00241924">
      <w:pPr>
        <w:pStyle w:val="ListParagraph"/>
        <w:numPr>
          <w:ilvl w:val="0"/>
          <w:numId w:val="43"/>
        </w:numPr>
        <w:ind w:right="4"/>
      </w:pPr>
      <w:r>
        <w:t>Eloranta J. W. (1997), Efficiency of Blasting vs. Crushing &amp; Grinding, Proceedings of the twenty-third conference of Explosives and Blasting Technique, International Society of Explosives Engineers, Cleveland, USA</w:t>
      </w:r>
    </w:p>
    <w:p w:rsidR="00241924" w:rsidRPr="00241924" w:rsidRDefault="00241924" w:rsidP="00241924">
      <w:pPr>
        <w:pStyle w:val="ListParagraph"/>
        <w:numPr>
          <w:ilvl w:val="0"/>
          <w:numId w:val="43"/>
        </w:numPr>
        <w:ind w:right="4"/>
        <w:rPr>
          <w:rFonts w:eastAsiaTheme="minorEastAsia"/>
          <w:szCs w:val="24"/>
        </w:rPr>
      </w:pPr>
      <w:r w:rsidRPr="00241924">
        <w:rPr>
          <w:rFonts w:eastAsiaTheme="minorEastAsia"/>
          <w:szCs w:val="24"/>
        </w:rPr>
        <w:t xml:space="preserve">Fitzgerald Nicholson R. (2005), Determination of Blast Vibrations Using Peak Particle Velocity at Bengal Quarry in St </w:t>
      </w:r>
      <w:r w:rsidRPr="00241924">
        <w:rPr>
          <w:rFonts w:eastAsiaTheme="minorEastAsia"/>
          <w:szCs w:val="24"/>
        </w:rPr>
        <w:lastRenderedPageBreak/>
        <w:t>Ann Jamaica, Master Thesis, Lulea University of Technology, Sweden</w:t>
      </w:r>
    </w:p>
    <w:p w:rsidR="00241924" w:rsidRDefault="00241924" w:rsidP="00241924">
      <w:pPr>
        <w:pStyle w:val="NoSpacing"/>
        <w:numPr>
          <w:ilvl w:val="0"/>
          <w:numId w:val="43"/>
        </w:numPr>
        <w:bidi w:val="0"/>
        <w:ind w:right="4"/>
        <w:rPr>
          <w:rFonts w:eastAsiaTheme="minorEastAsia"/>
          <w:sz w:val="24"/>
          <w:szCs w:val="24"/>
        </w:rPr>
      </w:pPr>
      <w:r w:rsidRPr="007808AB">
        <w:rPr>
          <w:rFonts w:eastAsiaTheme="minorEastAsia"/>
          <w:sz w:val="24"/>
          <w:szCs w:val="24"/>
        </w:rPr>
        <w:t>Hustrulid W.</w:t>
      </w:r>
      <w:r>
        <w:rPr>
          <w:rFonts w:eastAsiaTheme="minorEastAsia"/>
          <w:sz w:val="24"/>
          <w:szCs w:val="24"/>
        </w:rPr>
        <w:t xml:space="preserve"> (1999), </w:t>
      </w:r>
      <w:r w:rsidRPr="007808AB">
        <w:rPr>
          <w:rFonts w:eastAsiaTheme="minorEastAsia"/>
          <w:sz w:val="24"/>
          <w:szCs w:val="24"/>
        </w:rPr>
        <w:t>Blasting Principles for Open Pit Mining, A.A. Balkema, The Netherlands</w:t>
      </w:r>
      <w:r>
        <w:rPr>
          <w:rFonts w:eastAsiaTheme="minorEastAsia"/>
          <w:sz w:val="24"/>
          <w:szCs w:val="24"/>
        </w:rPr>
        <w:t>.</w:t>
      </w:r>
    </w:p>
    <w:p w:rsidR="00241924" w:rsidRPr="00241924" w:rsidRDefault="00241924" w:rsidP="00241924">
      <w:pPr>
        <w:pStyle w:val="ListParagraph"/>
        <w:numPr>
          <w:ilvl w:val="0"/>
          <w:numId w:val="43"/>
        </w:numPr>
        <w:ind w:right="4"/>
        <w:rPr>
          <w:rFonts w:eastAsiaTheme="minorEastAsia"/>
          <w:szCs w:val="24"/>
        </w:rPr>
      </w:pPr>
      <w:r w:rsidRPr="00241924">
        <w:rPr>
          <w:rFonts w:eastAsiaTheme="minorEastAsia"/>
          <w:szCs w:val="24"/>
        </w:rPr>
        <w:t>International Society of Explosive Engineers Website</w:t>
      </w:r>
      <w:r>
        <w:rPr>
          <w:rFonts w:eastAsiaTheme="minorEastAsia"/>
          <w:szCs w:val="24"/>
        </w:rPr>
        <w:t xml:space="preserve"> (</w:t>
      </w:r>
      <w:r w:rsidRPr="00241924">
        <w:rPr>
          <w:rFonts w:eastAsiaTheme="minorEastAsia"/>
          <w:szCs w:val="24"/>
        </w:rPr>
        <w:t>Retrieved: 12/10/09</w:t>
      </w:r>
      <w:r>
        <w:rPr>
          <w:rFonts w:eastAsiaTheme="minorEastAsia"/>
          <w:szCs w:val="24"/>
        </w:rPr>
        <w:t>)</w:t>
      </w:r>
      <w:r w:rsidRPr="00241924">
        <w:rPr>
          <w:rFonts w:eastAsiaTheme="minorEastAsia"/>
          <w:szCs w:val="24"/>
        </w:rPr>
        <w:t xml:space="preserve"> (</w:t>
      </w:r>
      <w:hyperlink r:id="rId124" w:history="1">
        <w:r w:rsidRPr="00241924">
          <w:rPr>
            <w:rStyle w:val="Hyperlink"/>
            <w:rFonts w:eastAsiaTheme="minorEastAsia"/>
            <w:szCs w:val="24"/>
          </w:rPr>
          <w:t>www.isee.org</w:t>
        </w:r>
      </w:hyperlink>
      <w:r w:rsidRPr="00241924">
        <w:rPr>
          <w:rFonts w:eastAsiaTheme="minorEastAsia"/>
          <w:szCs w:val="24"/>
        </w:rPr>
        <w:t xml:space="preserve">), Article Name: BurdenRatio.doc </w:t>
      </w:r>
    </w:p>
    <w:p w:rsidR="00241924" w:rsidRPr="00241924" w:rsidRDefault="00241924" w:rsidP="00241924">
      <w:pPr>
        <w:pStyle w:val="ListParagraph"/>
        <w:numPr>
          <w:ilvl w:val="0"/>
          <w:numId w:val="43"/>
        </w:numPr>
        <w:ind w:right="4"/>
        <w:rPr>
          <w:rFonts w:eastAsiaTheme="minorEastAsia"/>
          <w:szCs w:val="24"/>
        </w:rPr>
      </w:pPr>
      <w:r w:rsidRPr="00241924">
        <w:rPr>
          <w:rFonts w:eastAsiaTheme="minorEastAsia"/>
          <w:szCs w:val="24"/>
        </w:rPr>
        <w:t>Kecojevic V. Radomsky M. (2005), Flyrock Phenomena and Area Security in Blasting-related Accidents, Safety Science 43, p.739-750, Elsevier</w:t>
      </w:r>
    </w:p>
    <w:p w:rsidR="00241924" w:rsidRPr="00241924" w:rsidRDefault="00241924" w:rsidP="00241924">
      <w:pPr>
        <w:pStyle w:val="ListParagraph"/>
        <w:numPr>
          <w:ilvl w:val="0"/>
          <w:numId w:val="43"/>
        </w:numPr>
        <w:ind w:right="4"/>
        <w:rPr>
          <w:rFonts w:eastAsiaTheme="minorEastAsia"/>
          <w:szCs w:val="24"/>
        </w:rPr>
      </w:pPr>
      <w:r w:rsidRPr="00241924">
        <w:rPr>
          <w:rFonts w:eastAsiaTheme="minorEastAsia"/>
          <w:szCs w:val="24"/>
        </w:rPr>
        <w:t>Kuzu C. (2008), The Importance of Site-specific Characters in Prediction Models for B</w:t>
      </w:r>
      <w:r>
        <w:rPr>
          <w:rFonts w:eastAsiaTheme="minorEastAsia"/>
          <w:szCs w:val="24"/>
        </w:rPr>
        <w:t xml:space="preserve">last-induced Ground Vibrations, </w:t>
      </w:r>
      <w:r w:rsidRPr="00241924">
        <w:rPr>
          <w:rFonts w:eastAsiaTheme="minorEastAsia"/>
          <w:szCs w:val="24"/>
        </w:rPr>
        <w:t>Soil Dynamics and Earthquake Engineering 28, p.405-414, Elsevier</w:t>
      </w:r>
    </w:p>
    <w:p w:rsidR="00241924" w:rsidRPr="00241924" w:rsidRDefault="00241924" w:rsidP="00241924">
      <w:pPr>
        <w:pStyle w:val="ListParagraph"/>
        <w:numPr>
          <w:ilvl w:val="0"/>
          <w:numId w:val="43"/>
        </w:numPr>
        <w:ind w:right="4"/>
        <w:rPr>
          <w:rFonts w:eastAsiaTheme="minorEastAsia"/>
          <w:szCs w:val="24"/>
        </w:rPr>
      </w:pPr>
      <w:r w:rsidRPr="00241924">
        <w:rPr>
          <w:rFonts w:eastAsiaTheme="minorEastAsia"/>
          <w:szCs w:val="24"/>
        </w:rPr>
        <w:t>Lilly P. (2007), CSIRO Independent Flyrock Review Report 463, CSIRO Exploration and Mining, Australia</w:t>
      </w:r>
    </w:p>
    <w:p w:rsidR="00241924" w:rsidRDefault="00241924" w:rsidP="00242881">
      <w:pPr>
        <w:pStyle w:val="NoSpacing"/>
        <w:numPr>
          <w:ilvl w:val="0"/>
          <w:numId w:val="43"/>
        </w:numPr>
        <w:bidi w:val="0"/>
        <w:ind w:right="4"/>
        <w:rPr>
          <w:rFonts w:eastAsiaTheme="minorEastAsia"/>
          <w:sz w:val="24"/>
          <w:szCs w:val="24"/>
        </w:rPr>
      </w:pPr>
      <w:r w:rsidRPr="007808AB">
        <w:rPr>
          <w:rFonts w:eastAsiaTheme="minorEastAsia"/>
          <w:sz w:val="24"/>
          <w:szCs w:val="24"/>
        </w:rPr>
        <w:t xml:space="preserve">Lopez Jimeno C. </w:t>
      </w:r>
      <w:r w:rsidR="00242881">
        <w:rPr>
          <w:rFonts w:eastAsiaTheme="minorEastAsia"/>
          <w:sz w:val="24"/>
          <w:szCs w:val="24"/>
        </w:rPr>
        <w:t>Lopez Jimeno A. Ayala C.</w:t>
      </w:r>
      <w:r>
        <w:rPr>
          <w:rFonts w:eastAsiaTheme="minorEastAsia"/>
          <w:sz w:val="24"/>
          <w:szCs w:val="24"/>
        </w:rPr>
        <w:t xml:space="preserve"> (1995), </w:t>
      </w:r>
      <w:r w:rsidRPr="007808AB">
        <w:rPr>
          <w:rFonts w:eastAsiaTheme="minorEastAsia"/>
          <w:sz w:val="24"/>
          <w:szCs w:val="24"/>
        </w:rPr>
        <w:t>Drilling and Blasting of Rocks, A.A. Balkema, The Netherlands</w:t>
      </w:r>
      <w:r>
        <w:rPr>
          <w:rFonts w:eastAsiaTheme="minorEastAsia"/>
          <w:sz w:val="24"/>
          <w:szCs w:val="24"/>
        </w:rPr>
        <w:t>.</w:t>
      </w:r>
    </w:p>
    <w:p w:rsidR="00241924" w:rsidRPr="00241924" w:rsidRDefault="00241924" w:rsidP="00241924">
      <w:pPr>
        <w:pStyle w:val="ListParagraph"/>
        <w:numPr>
          <w:ilvl w:val="0"/>
          <w:numId w:val="43"/>
        </w:numPr>
        <w:ind w:right="4"/>
        <w:rPr>
          <w:rFonts w:eastAsiaTheme="minorEastAsia"/>
          <w:szCs w:val="24"/>
        </w:rPr>
      </w:pPr>
      <w:r w:rsidRPr="00241924">
        <w:rPr>
          <w:rFonts w:eastAsiaTheme="minorEastAsia"/>
          <w:szCs w:val="24"/>
        </w:rPr>
        <w:t>Segara Catasus P. (2004), Exprimental Analysis of Fragmentation, Vibration and Rock Movement in Open Pit Blasting, Ph.D. Thesis, Polytechnic University of Madrid, Spain</w:t>
      </w:r>
    </w:p>
    <w:p w:rsidR="00241924" w:rsidRPr="00241924" w:rsidRDefault="00241924" w:rsidP="00242881">
      <w:pPr>
        <w:pStyle w:val="ListParagraph"/>
        <w:numPr>
          <w:ilvl w:val="0"/>
          <w:numId w:val="43"/>
        </w:numPr>
        <w:ind w:right="4"/>
        <w:rPr>
          <w:rFonts w:eastAsiaTheme="minorEastAsia"/>
          <w:szCs w:val="24"/>
        </w:rPr>
      </w:pPr>
      <w:r w:rsidRPr="00241924">
        <w:rPr>
          <w:rFonts w:eastAsiaTheme="minorEastAsia"/>
          <w:szCs w:val="24"/>
        </w:rPr>
        <w:t xml:space="preserve">Singh P. K. </w:t>
      </w:r>
      <w:r w:rsidR="00242881">
        <w:rPr>
          <w:rFonts w:eastAsiaTheme="minorEastAsia"/>
          <w:szCs w:val="24"/>
        </w:rPr>
        <w:t xml:space="preserve">Sirveiya A. K. Babu K. N. Roy M. P. Singh C. V. </w:t>
      </w:r>
      <w:r w:rsidRPr="00241924">
        <w:rPr>
          <w:rFonts w:eastAsiaTheme="minorEastAsia"/>
          <w:szCs w:val="24"/>
        </w:rPr>
        <w:t>(2006), Evolution of Effective Charge Weight per Delay for Prediction of Ground Vibration Generated from Blasting in a Limestone Mine, International journal of Mining Reclamation and Environment 20, p.4-19, Taylor and Francis</w:t>
      </w:r>
    </w:p>
    <w:p w:rsidR="00241924" w:rsidRPr="00241924" w:rsidRDefault="00241924" w:rsidP="00241924">
      <w:pPr>
        <w:pStyle w:val="ListParagraph"/>
        <w:numPr>
          <w:ilvl w:val="0"/>
          <w:numId w:val="43"/>
        </w:numPr>
        <w:ind w:right="4"/>
        <w:rPr>
          <w:rFonts w:eastAsiaTheme="minorEastAsia"/>
          <w:szCs w:val="24"/>
        </w:rPr>
      </w:pPr>
      <w:r w:rsidRPr="00241924">
        <w:rPr>
          <w:rFonts w:eastAsiaTheme="minorEastAsia"/>
          <w:szCs w:val="24"/>
        </w:rPr>
        <w:t>Sun W. (1987), Surface Mine Blast Design and Consultant System, Master Thesis, Ohio University, USA</w:t>
      </w:r>
    </w:p>
    <w:p w:rsidR="00241924" w:rsidRPr="00241924" w:rsidRDefault="00241924" w:rsidP="00241924">
      <w:pPr>
        <w:pStyle w:val="ListParagraph"/>
        <w:numPr>
          <w:ilvl w:val="0"/>
          <w:numId w:val="43"/>
        </w:numPr>
        <w:ind w:right="4"/>
        <w:rPr>
          <w:rFonts w:eastAsiaTheme="minorEastAsia"/>
          <w:szCs w:val="24"/>
        </w:rPr>
      </w:pPr>
      <w:r w:rsidRPr="00241924">
        <w:rPr>
          <w:rFonts w:eastAsiaTheme="minorEastAsia"/>
          <w:szCs w:val="24"/>
        </w:rPr>
        <w:t>Tatiya R. R. (2005), Surface and Underground Excavations: Methods, Techniques and Equipment, Taylor and Francis, Great Britain</w:t>
      </w:r>
    </w:p>
    <w:p w:rsidR="00241924" w:rsidRPr="00241924" w:rsidRDefault="00241924" w:rsidP="00241924">
      <w:pPr>
        <w:pStyle w:val="ListParagraph"/>
        <w:numPr>
          <w:ilvl w:val="0"/>
          <w:numId w:val="43"/>
        </w:numPr>
        <w:autoSpaceDE w:val="0"/>
        <w:autoSpaceDN w:val="0"/>
        <w:adjustRightInd w:val="0"/>
        <w:spacing w:after="0"/>
        <w:ind w:right="4"/>
        <w:rPr>
          <w:rFonts w:cs="Arial"/>
          <w:szCs w:val="24"/>
          <w:lang w:bidi="ar-SA"/>
        </w:rPr>
      </w:pPr>
      <w:r w:rsidRPr="00241924">
        <w:rPr>
          <w:rFonts w:cs="LinLibertine"/>
          <w:szCs w:val="24"/>
          <w:lang w:bidi="ar-SA"/>
        </w:rPr>
        <w:t xml:space="preserve">Tatiya R. R., Al Ajmi A. (2000), Evaluation of the Atlas Copco relation between burden and blast-hole diameter and rock strength at bench blasting - A case study, </w:t>
      </w:r>
      <w:r w:rsidRPr="00241924">
        <w:rPr>
          <w:rFonts w:cs="Arial"/>
          <w:szCs w:val="24"/>
          <w:lang w:bidi="ar-SA"/>
        </w:rPr>
        <w:t xml:space="preserve">International Journal of Surface Mining, Reclamation and Environment </w:t>
      </w:r>
      <w:r w:rsidRPr="00241924">
        <w:rPr>
          <w:rFonts w:cs="Times New Roman"/>
          <w:szCs w:val="24"/>
          <w:lang w:bidi="ar-SA"/>
        </w:rPr>
        <w:t>14, p.</w:t>
      </w:r>
      <w:r w:rsidRPr="00241924">
        <w:rPr>
          <w:rFonts w:cs="Arial"/>
          <w:szCs w:val="24"/>
          <w:lang w:bidi="ar-SA"/>
        </w:rPr>
        <w:t>151-160, Taylor &amp; Francis</w:t>
      </w:r>
    </w:p>
    <w:p w:rsidR="00241924" w:rsidRDefault="00241924" w:rsidP="00745D5F">
      <w:pPr>
        <w:pStyle w:val="ListParagraph"/>
        <w:numPr>
          <w:ilvl w:val="0"/>
          <w:numId w:val="43"/>
        </w:numPr>
        <w:ind w:right="4"/>
        <w:rPr>
          <w:rFonts w:eastAsiaTheme="minorEastAsia"/>
          <w:szCs w:val="24"/>
        </w:rPr>
      </w:pPr>
      <w:r w:rsidRPr="00745D5F">
        <w:rPr>
          <w:rFonts w:eastAsiaTheme="minorEastAsia"/>
          <w:szCs w:val="24"/>
        </w:rPr>
        <w:t>Zare S.</w:t>
      </w:r>
      <w:r w:rsidR="00242881">
        <w:rPr>
          <w:rFonts w:eastAsiaTheme="minorEastAsia"/>
          <w:szCs w:val="24"/>
        </w:rPr>
        <w:t xml:space="preserve"> (2007), </w:t>
      </w:r>
      <w:r w:rsidRPr="00745D5F">
        <w:rPr>
          <w:rFonts w:eastAsiaTheme="minorEastAsia"/>
          <w:szCs w:val="24"/>
        </w:rPr>
        <w:t xml:space="preserve">Prediction Model and Simulation Tool for Time and Cost of Drill and Blast Tunneling, Ph.D. Thesis, </w:t>
      </w:r>
      <w:r w:rsidRPr="00745D5F">
        <w:rPr>
          <w:rFonts w:cs="Arial"/>
          <w:szCs w:val="24"/>
          <w:lang w:bidi="ar-SA"/>
        </w:rPr>
        <w:t>Norwegian University of Science and Technology, Norwa</w:t>
      </w:r>
      <w:r w:rsidR="00745D5F">
        <w:rPr>
          <w:rFonts w:cs="Arial"/>
          <w:szCs w:val="24"/>
          <w:lang w:bidi="ar-SA"/>
        </w:rPr>
        <w:t>y</w:t>
      </w:r>
    </w:p>
    <w:p w:rsidR="00745D5F" w:rsidRDefault="00745D5F" w:rsidP="00745D5F">
      <w:pPr>
        <w:ind w:left="360" w:right="4"/>
        <w:rPr>
          <w:rFonts w:eastAsiaTheme="minorEastAsia"/>
          <w:szCs w:val="24"/>
        </w:rPr>
        <w:sectPr w:rsidR="00745D5F" w:rsidSect="005C0702">
          <w:pgSz w:w="11907" w:h="16840" w:code="9"/>
          <w:pgMar w:top="1985" w:right="1985" w:bottom="1418" w:left="1418" w:header="0" w:footer="0" w:gutter="0"/>
          <w:cols w:space="720"/>
          <w:bidi/>
          <w:docGrid w:linePitch="360"/>
        </w:sectPr>
      </w:pPr>
    </w:p>
    <w:p w:rsidR="00745D5F" w:rsidRPr="003C005D" w:rsidRDefault="00745D5F" w:rsidP="00745D5F">
      <w:pPr>
        <w:jc w:val="center"/>
        <w:rPr>
          <w:sz w:val="20"/>
          <w:szCs w:val="20"/>
        </w:rPr>
      </w:pPr>
      <w:r w:rsidRPr="003C005D">
        <w:rPr>
          <w:sz w:val="20"/>
          <w:szCs w:val="20"/>
        </w:rPr>
        <w:lastRenderedPageBreak/>
        <w:t>Ministry of Science, Research and Technology</w:t>
      </w:r>
    </w:p>
    <w:p w:rsidR="00745D5F" w:rsidRPr="003C005D" w:rsidRDefault="00745D5F" w:rsidP="00745D5F">
      <w:pPr>
        <w:jc w:val="center"/>
        <w:rPr>
          <w:szCs w:val="24"/>
        </w:rPr>
      </w:pPr>
      <w:r w:rsidRPr="003C005D">
        <w:rPr>
          <w:noProof/>
          <w:szCs w:val="24"/>
          <w:lang w:bidi="ar-SA"/>
        </w:rPr>
        <w:drawing>
          <wp:inline distT="0" distB="0" distL="0" distR="0">
            <wp:extent cx="1447800" cy="1858010"/>
            <wp:effectExtent l="19050" t="0" r="0" b="0"/>
            <wp:docPr id="98" name="Picture 1" descr="IKI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KIU logo.JPG"/>
                    <pic:cNvPicPr/>
                  </pic:nvPicPr>
                  <pic:blipFill>
                    <a:blip r:embed="rId12" cstate="print"/>
                    <a:stretch>
                      <a:fillRect/>
                    </a:stretch>
                  </pic:blipFill>
                  <pic:spPr>
                    <a:xfrm>
                      <a:off x="0" y="0"/>
                      <a:ext cx="1447800" cy="1858010"/>
                    </a:xfrm>
                    <a:prstGeom prst="rect">
                      <a:avLst/>
                    </a:prstGeom>
                  </pic:spPr>
                </pic:pic>
              </a:graphicData>
            </a:graphic>
          </wp:inline>
        </w:drawing>
      </w:r>
    </w:p>
    <w:p w:rsidR="00745D5F" w:rsidRPr="006F61E8" w:rsidRDefault="00745D5F" w:rsidP="00745D5F">
      <w:pPr>
        <w:jc w:val="center"/>
        <w:rPr>
          <w:b/>
          <w:bCs/>
          <w:szCs w:val="24"/>
        </w:rPr>
      </w:pPr>
      <w:r w:rsidRPr="006F61E8">
        <w:rPr>
          <w:b/>
          <w:bCs/>
          <w:szCs w:val="24"/>
        </w:rPr>
        <w:t>Imam Khomeini International University</w:t>
      </w:r>
    </w:p>
    <w:p w:rsidR="00745D5F" w:rsidRPr="003C005D" w:rsidRDefault="00745D5F" w:rsidP="0077593D">
      <w:pPr>
        <w:bidi/>
        <w:jc w:val="center"/>
        <w:rPr>
          <w:szCs w:val="24"/>
        </w:rPr>
      </w:pPr>
      <w:r w:rsidRPr="003C005D">
        <w:rPr>
          <w:szCs w:val="24"/>
        </w:rPr>
        <w:t>Faculty of Engineering</w:t>
      </w:r>
      <w:r w:rsidR="0077593D">
        <w:rPr>
          <w:szCs w:val="24"/>
        </w:rPr>
        <w:t xml:space="preserve"> and Technology</w:t>
      </w:r>
    </w:p>
    <w:p w:rsidR="00745D5F" w:rsidRPr="003C005D" w:rsidRDefault="00745D5F" w:rsidP="00745D5F">
      <w:pPr>
        <w:jc w:val="center"/>
        <w:rPr>
          <w:szCs w:val="24"/>
        </w:rPr>
      </w:pPr>
      <w:r w:rsidRPr="003C005D">
        <w:rPr>
          <w:szCs w:val="24"/>
        </w:rPr>
        <w:t>Department of Mining and Petroleum Engineering</w:t>
      </w:r>
    </w:p>
    <w:p w:rsidR="00745D5F" w:rsidRPr="003C005D" w:rsidRDefault="00745D5F" w:rsidP="00745D5F">
      <w:pPr>
        <w:jc w:val="center"/>
        <w:rPr>
          <w:szCs w:val="24"/>
        </w:rPr>
      </w:pPr>
    </w:p>
    <w:p w:rsidR="00745D5F" w:rsidRPr="004D2897" w:rsidRDefault="00745D5F" w:rsidP="00745D5F">
      <w:pPr>
        <w:jc w:val="center"/>
        <w:rPr>
          <w:szCs w:val="24"/>
        </w:rPr>
      </w:pPr>
      <w:r w:rsidRPr="004D2897">
        <w:rPr>
          <w:szCs w:val="24"/>
        </w:rPr>
        <w:t xml:space="preserve">A thesis submitted in conformity with the requirements of </w:t>
      </w:r>
    </w:p>
    <w:p w:rsidR="00745D5F" w:rsidRDefault="00745D5F" w:rsidP="00745D5F">
      <w:pPr>
        <w:jc w:val="center"/>
        <w:rPr>
          <w:sz w:val="28"/>
        </w:rPr>
      </w:pPr>
      <w:r w:rsidRPr="004D2897">
        <w:rPr>
          <w:szCs w:val="24"/>
        </w:rPr>
        <w:t xml:space="preserve">Master of Science Degree in Mining Engineering  </w:t>
      </w:r>
    </w:p>
    <w:p w:rsidR="00745D5F" w:rsidRPr="003C005D" w:rsidRDefault="00745D5F" w:rsidP="00745D5F">
      <w:pPr>
        <w:jc w:val="center"/>
        <w:rPr>
          <w:sz w:val="28"/>
        </w:rPr>
      </w:pPr>
    </w:p>
    <w:p w:rsidR="00745D5F" w:rsidRPr="006F61E8" w:rsidRDefault="00F00DA3" w:rsidP="00664869">
      <w:pPr>
        <w:spacing w:line="360" w:lineRule="auto"/>
        <w:ind w:left="567" w:right="566"/>
        <w:jc w:val="center"/>
        <w:rPr>
          <w:rFonts w:ascii="Arial Rounded MT Bold" w:hAnsi="Arial Rounded MT Bold"/>
          <w:sz w:val="32"/>
          <w:szCs w:val="32"/>
        </w:rPr>
      </w:pPr>
      <w:r>
        <w:rPr>
          <w:rFonts w:ascii="Arial Rounded MT Bold" w:hAnsi="Arial Rounded MT Bold"/>
          <w:sz w:val="32"/>
          <w:szCs w:val="32"/>
        </w:rPr>
        <w:t>Develop</w:t>
      </w:r>
      <w:r w:rsidR="00664869">
        <w:rPr>
          <w:rFonts w:ascii="Arial Rounded MT Bold" w:hAnsi="Arial Rounded MT Bold"/>
          <w:sz w:val="32"/>
          <w:szCs w:val="32"/>
        </w:rPr>
        <w:t>ing</w:t>
      </w:r>
      <w:r>
        <w:rPr>
          <w:rFonts w:ascii="Arial Rounded MT Bold" w:hAnsi="Arial Rounded MT Bold"/>
          <w:sz w:val="32"/>
          <w:szCs w:val="32"/>
        </w:rPr>
        <w:t xml:space="preserve"> </w:t>
      </w:r>
      <w:r w:rsidR="00745D5F" w:rsidRPr="006F61E8">
        <w:rPr>
          <w:rFonts w:ascii="Arial Rounded MT Bold" w:hAnsi="Arial Rounded MT Bold"/>
          <w:sz w:val="32"/>
          <w:szCs w:val="32"/>
        </w:rPr>
        <w:t xml:space="preserve">a Computer Model for Optimization of Drilling and Blasting in Open Pit Mines from the Viewpoint of Technical and Safety Parameters </w:t>
      </w:r>
    </w:p>
    <w:p w:rsidR="00745D5F" w:rsidRPr="006F61E8" w:rsidRDefault="00745D5F" w:rsidP="00745D5F">
      <w:pPr>
        <w:ind w:left="567" w:right="566"/>
        <w:jc w:val="center"/>
      </w:pPr>
      <w:r w:rsidRPr="006F61E8">
        <w:rPr>
          <w:rFonts w:ascii="Arial Rounded MT Bold" w:hAnsi="Arial Rounded MT Bold"/>
          <w:sz w:val="28"/>
        </w:rPr>
        <w:t>(Case Study: Golegohar Mine)</w:t>
      </w:r>
    </w:p>
    <w:p w:rsidR="00745D5F" w:rsidRPr="004D2897" w:rsidRDefault="00745D5F" w:rsidP="00745D5F">
      <w:pPr>
        <w:jc w:val="center"/>
        <w:rPr>
          <w:sz w:val="20"/>
          <w:szCs w:val="20"/>
        </w:rPr>
      </w:pPr>
    </w:p>
    <w:p w:rsidR="00745D5F" w:rsidRPr="003C005D" w:rsidRDefault="00745D5F" w:rsidP="00745D5F">
      <w:pPr>
        <w:jc w:val="center"/>
        <w:rPr>
          <w:szCs w:val="24"/>
        </w:rPr>
      </w:pPr>
      <w:r w:rsidRPr="003C005D">
        <w:rPr>
          <w:szCs w:val="24"/>
        </w:rPr>
        <w:t>Supervisors:</w:t>
      </w:r>
    </w:p>
    <w:p w:rsidR="00745D5F" w:rsidRPr="00745D5F" w:rsidRDefault="00745D5F" w:rsidP="00745D5F">
      <w:pPr>
        <w:jc w:val="center"/>
        <w:rPr>
          <w:szCs w:val="24"/>
        </w:rPr>
      </w:pPr>
      <w:r w:rsidRPr="00745D5F">
        <w:rPr>
          <w:szCs w:val="24"/>
        </w:rPr>
        <w:t>Mohammad Ali Aghighi, Ph.D.</w:t>
      </w:r>
    </w:p>
    <w:p w:rsidR="00745D5F" w:rsidRPr="00745D5F" w:rsidRDefault="00745D5F" w:rsidP="00745D5F">
      <w:pPr>
        <w:jc w:val="center"/>
        <w:rPr>
          <w:sz w:val="22"/>
          <w:szCs w:val="22"/>
        </w:rPr>
      </w:pPr>
      <w:r w:rsidRPr="00745D5F">
        <w:rPr>
          <w:szCs w:val="24"/>
        </w:rPr>
        <w:t>Ali Fazlavi, Ph.D.</w:t>
      </w:r>
    </w:p>
    <w:p w:rsidR="00745D5F" w:rsidRPr="004D2897" w:rsidRDefault="00745D5F" w:rsidP="00745D5F">
      <w:pPr>
        <w:jc w:val="center"/>
        <w:rPr>
          <w:sz w:val="20"/>
          <w:szCs w:val="20"/>
        </w:rPr>
      </w:pPr>
    </w:p>
    <w:p w:rsidR="00745D5F" w:rsidRPr="003C005D" w:rsidRDefault="00745D5F" w:rsidP="00745D5F">
      <w:pPr>
        <w:jc w:val="center"/>
        <w:rPr>
          <w:szCs w:val="24"/>
        </w:rPr>
      </w:pPr>
      <w:r w:rsidRPr="003C005D">
        <w:rPr>
          <w:szCs w:val="24"/>
        </w:rPr>
        <w:t>Advisor:</w:t>
      </w:r>
    </w:p>
    <w:p w:rsidR="00745D5F" w:rsidRPr="00745D5F" w:rsidRDefault="00745D5F" w:rsidP="00745D5F">
      <w:pPr>
        <w:jc w:val="center"/>
        <w:rPr>
          <w:sz w:val="22"/>
          <w:szCs w:val="22"/>
        </w:rPr>
      </w:pPr>
      <w:r w:rsidRPr="00745D5F">
        <w:rPr>
          <w:szCs w:val="24"/>
        </w:rPr>
        <w:t>Bijan Maleki, Ph.D.</w:t>
      </w:r>
    </w:p>
    <w:p w:rsidR="00745D5F" w:rsidRPr="004D2897" w:rsidRDefault="00745D5F" w:rsidP="00745D5F">
      <w:pPr>
        <w:jc w:val="center"/>
        <w:rPr>
          <w:sz w:val="20"/>
          <w:szCs w:val="20"/>
        </w:rPr>
      </w:pPr>
    </w:p>
    <w:p w:rsidR="00745D5F" w:rsidRPr="003C005D" w:rsidRDefault="00745D5F" w:rsidP="00745D5F">
      <w:pPr>
        <w:jc w:val="center"/>
        <w:rPr>
          <w:szCs w:val="24"/>
        </w:rPr>
      </w:pPr>
      <w:r w:rsidRPr="003C005D">
        <w:rPr>
          <w:szCs w:val="24"/>
        </w:rPr>
        <w:t>Author:</w:t>
      </w:r>
    </w:p>
    <w:p w:rsidR="00745D5F" w:rsidRPr="00745D5F" w:rsidRDefault="00745D5F" w:rsidP="00670F09">
      <w:pPr>
        <w:jc w:val="center"/>
        <w:rPr>
          <w:b/>
          <w:bCs/>
          <w:sz w:val="28"/>
        </w:rPr>
      </w:pPr>
      <w:r w:rsidRPr="00745D5F">
        <w:rPr>
          <w:b/>
          <w:bCs/>
          <w:szCs w:val="24"/>
        </w:rPr>
        <w:t xml:space="preserve">Alireza </w:t>
      </w:r>
      <w:r w:rsidR="00670F09">
        <w:rPr>
          <w:b/>
          <w:bCs/>
          <w:szCs w:val="24"/>
        </w:rPr>
        <w:t xml:space="preserve">Mehregan </w:t>
      </w:r>
      <w:r w:rsidR="00670F09" w:rsidRPr="00670F09">
        <w:rPr>
          <w:b/>
          <w:bCs/>
          <w:szCs w:val="24"/>
        </w:rPr>
        <w:t>(Former last name: Chupankareh)</w:t>
      </w:r>
    </w:p>
    <w:p w:rsidR="00745D5F" w:rsidRDefault="00745D5F" w:rsidP="00745D5F">
      <w:pPr>
        <w:jc w:val="center"/>
        <w:rPr>
          <w:sz w:val="20"/>
          <w:szCs w:val="20"/>
        </w:rPr>
      </w:pPr>
    </w:p>
    <w:p w:rsidR="006F4459" w:rsidRPr="004D2897" w:rsidRDefault="006F4459" w:rsidP="00745D5F">
      <w:pPr>
        <w:jc w:val="center"/>
        <w:rPr>
          <w:sz w:val="20"/>
          <w:szCs w:val="20"/>
        </w:rPr>
      </w:pPr>
    </w:p>
    <w:p w:rsidR="00745D5F" w:rsidRDefault="00745D5F" w:rsidP="00745D5F">
      <w:pPr>
        <w:ind w:left="360" w:right="4"/>
        <w:jc w:val="center"/>
        <w:rPr>
          <w:rFonts w:eastAsiaTheme="minorEastAsia"/>
          <w:szCs w:val="24"/>
        </w:rPr>
        <w:sectPr w:rsidR="00745D5F" w:rsidSect="0077593D">
          <w:pgSz w:w="11907" w:h="16840" w:code="9"/>
          <w:pgMar w:top="851" w:right="567" w:bottom="567" w:left="567" w:header="0" w:footer="0" w:gutter="0"/>
          <w:cols w:space="720"/>
          <w:titlePg/>
          <w:docGrid w:linePitch="360"/>
        </w:sectPr>
      </w:pPr>
      <w:r w:rsidRPr="00F0568B">
        <w:rPr>
          <w:sz w:val="20"/>
          <w:szCs w:val="20"/>
        </w:rPr>
        <w:t>June 2010</w:t>
      </w:r>
    </w:p>
    <w:p w:rsidR="00664869" w:rsidRPr="004D502F" w:rsidRDefault="00664869" w:rsidP="00664869">
      <w:pPr>
        <w:rPr>
          <w:rFonts w:ascii="Arial" w:hAnsi="Arial" w:cs="Arial"/>
          <w:szCs w:val="24"/>
        </w:rPr>
      </w:pPr>
      <w:r w:rsidRPr="004D502F">
        <w:rPr>
          <w:rFonts w:ascii="Arial" w:hAnsi="Arial" w:cs="Arial"/>
          <w:sz w:val="28"/>
        </w:rPr>
        <w:lastRenderedPageBreak/>
        <w:t>Abstract:</w:t>
      </w:r>
    </w:p>
    <w:p w:rsidR="007761A8" w:rsidRPr="00803B1B" w:rsidRDefault="007761A8" w:rsidP="00803B1B">
      <w:pPr>
        <w:spacing w:after="0" w:line="276" w:lineRule="auto"/>
        <w:rPr>
          <w:sz w:val="22"/>
          <w:szCs w:val="22"/>
        </w:rPr>
      </w:pPr>
      <w:r w:rsidRPr="00803B1B">
        <w:rPr>
          <w:sz w:val="22"/>
          <w:szCs w:val="22"/>
        </w:rPr>
        <w:t>Drilling and blasting are among the most significant unit operations of open pit mining. The main objective of utilizing explosives in mines is to fragment the rock while keeping costs as low as possible. So always a certain degree of fragmentation is demanded from blasting engineer. On the other hand, there are often typical safety considerations in many surface mines that must be taken into account in blasting design procedure. Ground vibration, Flyrock and Airblast are the most critical environmental side effects of mine blasting which can potentially inflict severe dangers and great losses.</w:t>
      </w:r>
    </w:p>
    <w:p w:rsidR="007761A8" w:rsidRPr="00803B1B" w:rsidRDefault="007761A8" w:rsidP="00803B1B">
      <w:pPr>
        <w:spacing w:after="0" w:line="276" w:lineRule="auto"/>
        <w:rPr>
          <w:sz w:val="22"/>
          <w:szCs w:val="22"/>
        </w:rPr>
      </w:pPr>
      <w:r w:rsidRPr="00803B1B">
        <w:rPr>
          <w:sz w:val="22"/>
          <w:szCs w:val="22"/>
        </w:rPr>
        <w:t xml:space="preserve">Numerous researches have been conducted in various aspects of mine blasting technology such as conventional blast design, fragmentation prediction and environmental side effects control methods; and many theories have already been put forward. Nevertheless, a comprehensive model for blasting design with respect to attaining optimum fragmentation and controlling of environmental effects is still lacking. This effort introduces novel models and formulae (based on integration of established theories) for open pit mining blast design in order to achieve optimum fragmentation and to fulfill strict safety regulations.  Furthermore, a computer model (software: BlastDesign) has been presented based upon aforementioned relationships. The capabilities of the software are as follows: </w:t>
      </w:r>
    </w:p>
    <w:p w:rsidR="007761A8" w:rsidRPr="00803B1B" w:rsidRDefault="007761A8" w:rsidP="00803B1B">
      <w:pPr>
        <w:pStyle w:val="ListParagraph"/>
        <w:numPr>
          <w:ilvl w:val="0"/>
          <w:numId w:val="45"/>
        </w:numPr>
        <w:spacing w:after="0" w:line="276" w:lineRule="auto"/>
        <w:rPr>
          <w:sz w:val="22"/>
          <w:szCs w:val="22"/>
        </w:rPr>
      </w:pPr>
      <w:r w:rsidRPr="00803B1B">
        <w:rPr>
          <w:sz w:val="22"/>
          <w:szCs w:val="22"/>
        </w:rPr>
        <w:t>Conventional blast design with predetermined hole diameter</w:t>
      </w:r>
    </w:p>
    <w:p w:rsidR="00803B1B" w:rsidRPr="00803B1B" w:rsidRDefault="007761A8" w:rsidP="00803B1B">
      <w:pPr>
        <w:pStyle w:val="ListParagraph"/>
        <w:numPr>
          <w:ilvl w:val="0"/>
          <w:numId w:val="45"/>
        </w:numPr>
        <w:spacing w:after="0" w:line="276" w:lineRule="auto"/>
        <w:rPr>
          <w:sz w:val="22"/>
          <w:szCs w:val="22"/>
        </w:rPr>
      </w:pPr>
      <w:r w:rsidRPr="00803B1B">
        <w:rPr>
          <w:sz w:val="22"/>
          <w:szCs w:val="22"/>
        </w:rPr>
        <w:t>Prediction of the results of predetermined blast pattern (with regard to frag</w:t>
      </w:r>
      <w:r w:rsidR="00803B1B" w:rsidRPr="00803B1B">
        <w:rPr>
          <w:sz w:val="22"/>
          <w:szCs w:val="22"/>
        </w:rPr>
        <w:t>mentation and safety parameters)</w:t>
      </w:r>
    </w:p>
    <w:p w:rsidR="00803B1B" w:rsidRPr="00803B1B" w:rsidRDefault="007761A8" w:rsidP="00803B1B">
      <w:pPr>
        <w:pStyle w:val="ListParagraph"/>
        <w:numPr>
          <w:ilvl w:val="0"/>
          <w:numId w:val="45"/>
        </w:numPr>
        <w:spacing w:after="0" w:line="276" w:lineRule="auto"/>
        <w:rPr>
          <w:sz w:val="22"/>
          <w:szCs w:val="22"/>
        </w:rPr>
      </w:pPr>
      <w:r w:rsidRPr="00803B1B">
        <w:rPr>
          <w:sz w:val="22"/>
          <w:szCs w:val="22"/>
        </w:rPr>
        <w:t>Blast design with regard to optimum fragmentation</w:t>
      </w:r>
    </w:p>
    <w:p w:rsidR="00803B1B" w:rsidRPr="00803B1B" w:rsidRDefault="007761A8" w:rsidP="00803B1B">
      <w:pPr>
        <w:pStyle w:val="ListParagraph"/>
        <w:numPr>
          <w:ilvl w:val="0"/>
          <w:numId w:val="45"/>
        </w:numPr>
        <w:spacing w:after="0" w:line="276" w:lineRule="auto"/>
        <w:rPr>
          <w:sz w:val="22"/>
          <w:szCs w:val="22"/>
        </w:rPr>
      </w:pPr>
      <w:r w:rsidRPr="00803B1B">
        <w:rPr>
          <w:sz w:val="22"/>
          <w:szCs w:val="22"/>
        </w:rPr>
        <w:t>Cautious blast design with consideration of ground vibration</w:t>
      </w:r>
    </w:p>
    <w:p w:rsidR="00803B1B" w:rsidRPr="00803B1B" w:rsidRDefault="007761A8" w:rsidP="00803B1B">
      <w:pPr>
        <w:pStyle w:val="ListParagraph"/>
        <w:numPr>
          <w:ilvl w:val="0"/>
          <w:numId w:val="45"/>
        </w:numPr>
        <w:spacing w:after="0" w:line="276" w:lineRule="auto"/>
        <w:rPr>
          <w:sz w:val="22"/>
          <w:szCs w:val="22"/>
        </w:rPr>
      </w:pPr>
      <w:r w:rsidRPr="00803B1B">
        <w:rPr>
          <w:sz w:val="22"/>
          <w:szCs w:val="22"/>
        </w:rPr>
        <w:t>Cautious blast design with consideration of Airblast</w:t>
      </w:r>
    </w:p>
    <w:p w:rsidR="00803B1B" w:rsidRPr="00803B1B" w:rsidRDefault="007761A8" w:rsidP="00803B1B">
      <w:pPr>
        <w:pStyle w:val="ListParagraph"/>
        <w:numPr>
          <w:ilvl w:val="0"/>
          <w:numId w:val="45"/>
        </w:numPr>
        <w:spacing w:after="0" w:line="276" w:lineRule="auto"/>
        <w:rPr>
          <w:sz w:val="22"/>
          <w:szCs w:val="22"/>
        </w:rPr>
      </w:pPr>
      <w:r w:rsidRPr="00803B1B">
        <w:rPr>
          <w:sz w:val="22"/>
          <w:szCs w:val="22"/>
        </w:rPr>
        <w:t>Cautious blast design with consideration of Flyrock</w:t>
      </w:r>
    </w:p>
    <w:p w:rsidR="007761A8" w:rsidRPr="00803B1B" w:rsidRDefault="007761A8" w:rsidP="00803B1B">
      <w:pPr>
        <w:pStyle w:val="ListParagraph"/>
        <w:numPr>
          <w:ilvl w:val="0"/>
          <w:numId w:val="45"/>
        </w:numPr>
        <w:spacing w:after="0" w:line="276" w:lineRule="auto"/>
        <w:rPr>
          <w:sz w:val="22"/>
          <w:szCs w:val="22"/>
        </w:rPr>
      </w:pPr>
      <w:r w:rsidRPr="00803B1B">
        <w:rPr>
          <w:sz w:val="22"/>
          <w:szCs w:val="22"/>
        </w:rPr>
        <w:t>An all-inclusive open pit blast design model based on optimum fragmentation approach and containment of environmental side effects.</w:t>
      </w:r>
    </w:p>
    <w:p w:rsidR="00664869" w:rsidRDefault="007761A8" w:rsidP="00803B1B">
      <w:pPr>
        <w:spacing w:after="0" w:line="276" w:lineRule="auto"/>
        <w:rPr>
          <w:szCs w:val="24"/>
        </w:rPr>
      </w:pPr>
      <w:r w:rsidRPr="00803B1B">
        <w:rPr>
          <w:sz w:val="22"/>
          <w:szCs w:val="22"/>
        </w:rPr>
        <w:t>Finally, the model has been utilized for assessment of current blast pattern of Golegohar iron ore mine (Sirjan, Iran) from the viewpoint of attaining optimum fragm</w:t>
      </w:r>
      <w:bookmarkStart w:id="335" w:name="_GoBack"/>
      <w:bookmarkEnd w:id="335"/>
      <w:r w:rsidRPr="00803B1B">
        <w:rPr>
          <w:sz w:val="22"/>
          <w:szCs w:val="22"/>
        </w:rPr>
        <w:t>entation and controlling safety parameters. A modified blast pattern has been suggested for achieving desired degree of fragmentation in the mine (x50: 50 cm). Moreover optimum blast design is analyzed by assuming side effects limitations.</w:t>
      </w:r>
      <w:r w:rsidR="00664869">
        <w:rPr>
          <w:szCs w:val="24"/>
        </w:rPr>
        <w:t xml:space="preserve"> </w:t>
      </w:r>
    </w:p>
    <w:p w:rsidR="00803B1B" w:rsidRPr="00F110E1" w:rsidRDefault="00803B1B" w:rsidP="00803B1B">
      <w:pPr>
        <w:spacing w:after="0" w:line="276" w:lineRule="auto"/>
        <w:rPr>
          <w:szCs w:val="24"/>
        </w:rPr>
      </w:pPr>
    </w:p>
    <w:p w:rsidR="00664869" w:rsidRPr="004D502F" w:rsidRDefault="00664869" w:rsidP="00664869">
      <w:pPr>
        <w:rPr>
          <w:rFonts w:ascii="Arial" w:hAnsi="Arial" w:cs="Arial"/>
          <w:sz w:val="28"/>
        </w:rPr>
      </w:pPr>
      <w:r w:rsidRPr="004D502F">
        <w:rPr>
          <w:rFonts w:ascii="Arial" w:hAnsi="Arial" w:cs="Arial"/>
          <w:sz w:val="28"/>
        </w:rPr>
        <w:t>Keywords:</w:t>
      </w:r>
    </w:p>
    <w:p w:rsidR="00745D5F" w:rsidRPr="00F44A8B" w:rsidRDefault="00664869" w:rsidP="004D502F">
      <w:pPr>
        <w:spacing w:line="276" w:lineRule="auto"/>
        <w:rPr>
          <w:sz w:val="28"/>
        </w:rPr>
      </w:pPr>
      <w:r w:rsidRPr="00803B1B">
        <w:rPr>
          <w:sz w:val="22"/>
          <w:szCs w:val="22"/>
        </w:rPr>
        <w:t>Drilling and blasting, Open pit mining, Software, Fragmentation, Ground vibration, Airblast, Flyrock</w:t>
      </w:r>
      <w:r>
        <w:rPr>
          <w:sz w:val="28"/>
        </w:rPr>
        <w:t xml:space="preserve"> </w:t>
      </w:r>
    </w:p>
    <w:sectPr w:rsidR="00745D5F" w:rsidRPr="00F44A8B" w:rsidSect="004D502F">
      <w:pgSz w:w="11906" w:h="16838" w:code="9"/>
      <w:pgMar w:top="1134" w:right="1418" w:bottom="1134" w:left="1985" w:header="720" w:footer="720" w:gutter="0"/>
      <w:cols w:space="720"/>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07FD" w:rsidRDefault="005607FD" w:rsidP="006F0043">
      <w:pPr>
        <w:spacing w:after="0"/>
      </w:pPr>
      <w:r>
        <w:separator/>
      </w:r>
    </w:p>
  </w:endnote>
  <w:endnote w:type="continuationSeparator" w:id="0">
    <w:p w:rsidR="005607FD" w:rsidRDefault="005607FD" w:rsidP="006F00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embedRegular r:id="rId1" w:fontKey="{8140DB5E-E96F-4BC0-A432-2975878534E3}"/>
  </w:font>
  <w:font w:name="Times New Roman">
    <w:panose1 w:val="02020603050405020304"/>
    <w:charset w:val="00"/>
    <w:family w:val="roman"/>
    <w:pitch w:val="variable"/>
    <w:sig w:usb0="E0002AFF" w:usb1="C0007841" w:usb2="00000009" w:usb3="00000000" w:csb0="000001FF" w:csb1="00000000"/>
    <w:embedRegular r:id="rId2" w:fontKey="{B5370C2E-DF09-4CC6-9BB9-77AE73B0022D}"/>
    <w:embedBold r:id="rId3" w:fontKey="{C9809974-18DA-4E64-AA50-3F7BDA7997E7}"/>
    <w:embedItalic r:id="rId4" w:fontKey="{3C5C029B-1AB0-4ECE-B576-AF6164F7D9BA}"/>
    <w:embedBoldItalic r:id="rId5" w:fontKey="{CDCAE049-8DBD-48D2-BFB6-0B17A170E5D3}"/>
  </w:font>
  <w:font w:name="Wingdings">
    <w:panose1 w:val="05000000000000000000"/>
    <w:charset w:val="02"/>
    <w:family w:val="auto"/>
    <w:pitch w:val="variable"/>
    <w:sig w:usb0="00000000" w:usb1="10000000" w:usb2="00000000" w:usb3="00000000" w:csb0="80000000" w:csb1="00000000"/>
    <w:embedRegular r:id="rId6" w:fontKey="{25162C05-D502-4AE0-AAF6-57529E26B95D}"/>
  </w:font>
  <w:font w:name="Courier New">
    <w:panose1 w:val="02070309020205020404"/>
    <w:charset w:val="00"/>
    <w:family w:val="modern"/>
    <w:pitch w:val="fixed"/>
    <w:sig w:usb0="E0002AFF" w:usb1="C0007843" w:usb2="00000009" w:usb3="00000000" w:csb0="000001FF" w:csb1="00000000"/>
    <w:embedRegular r:id="rId7" w:fontKey="{FF982F1E-A158-4C4C-AD4F-DCF493B36BB5}"/>
  </w:font>
  <w:font w:name="Verdana">
    <w:panose1 w:val="020B0604030504040204"/>
    <w:charset w:val="00"/>
    <w:family w:val="swiss"/>
    <w:pitch w:val="variable"/>
    <w:sig w:usb0="A10006FF" w:usb1="4000205B" w:usb2="00000010" w:usb3="00000000" w:csb0="0000019F" w:csb1="00000000"/>
    <w:embedRegular r:id="rId8" w:fontKey="{5CDAF877-3A60-4CAB-A0A3-000AFB8B51C0}"/>
    <w:embedBold r:id="rId9" w:fontKey="{31BF6413-E329-4D73-807B-F922D8B149C1}"/>
    <w:embedItalic r:id="rId10" w:fontKey="{E3628A1A-93A4-45B2-B6D7-9E172EB04670}"/>
    <w:embedBoldItalic r:id="rId11" w:fontKey="{4289A61D-267F-4F9B-80CA-7B1077CD8A0B}"/>
  </w:font>
  <w:font w:name="B Koodak">
    <w:panose1 w:val="00000700000000000000"/>
    <w:charset w:val="B2"/>
    <w:family w:val="auto"/>
    <w:pitch w:val="variable"/>
    <w:sig w:usb0="00002001" w:usb1="80000000" w:usb2="00000008" w:usb3="00000000" w:csb0="00000040" w:csb1="00000000"/>
    <w:embedRegular r:id="rId12" w:fontKey="{E88459B3-F23E-4A8E-9E01-B34A6B07E646}"/>
    <w:embedBold r:id="rId13" w:fontKey="{48AFC6ED-C30F-41F6-AD4C-F54699ADC6A1}"/>
    <w:embedItalic r:id="rId14" w:fontKey="{8E91A75A-1FE5-44F5-8E81-F4B2534B98D7}"/>
    <w:embedBoldItalic r:id="rId15" w:fontKey="{89E40F85-DCFF-40A5-BA1C-5F295D0C5F58}"/>
  </w:font>
  <w:font w:name="Calibri">
    <w:panose1 w:val="020F0502020204030204"/>
    <w:charset w:val="00"/>
    <w:family w:val="swiss"/>
    <w:pitch w:val="variable"/>
    <w:sig w:usb0="E10002FF" w:usb1="4000ACFF" w:usb2="00000009" w:usb3="00000000" w:csb0="0000019F" w:csb1="00000000"/>
    <w:embedRegular r:id="rId16" w:fontKey="{EBE72340-54ED-4CB3-ABEE-4A2A369AD172}"/>
    <w:embedBold r:id="rId17" w:fontKey="{5284E0F1-A1F1-4657-A0C8-F6BB4FC778F3}"/>
    <w:embedItalic r:id="rId18" w:fontKey="{29627624-B5D2-4424-BF6A-417AABD231A2}"/>
    <w:embedBoldItalic r:id="rId19" w:fontKey="{B250675E-97C4-435F-9545-58D559A4D28D}"/>
  </w:font>
  <w:font w:name="Cambria">
    <w:panose1 w:val="02040503050406030204"/>
    <w:charset w:val="00"/>
    <w:family w:val="roman"/>
    <w:pitch w:val="variable"/>
    <w:sig w:usb0="E00002FF" w:usb1="400004FF" w:usb2="00000000" w:usb3="00000000" w:csb0="0000019F" w:csb1="00000000"/>
    <w:embedRegular r:id="rId20" w:fontKey="{7BBFBA30-81B9-4F25-A352-19B15E28DF69}"/>
    <w:embedBold r:id="rId21" w:fontKey="{DAF62648-64FB-4A97-8327-0AC06914DA95}"/>
    <w:embedItalic r:id="rId22" w:fontKey="{CCC6100B-3DE7-47BE-A995-5ECC6D5B1F89}"/>
    <w:embedBoldItalic r:id="rId23" w:fontKey="{FBBF292D-3188-442B-B0D4-D791B5F57A91}"/>
  </w:font>
  <w:font w:name="Tahoma">
    <w:panose1 w:val="020B0604030504040204"/>
    <w:charset w:val="00"/>
    <w:family w:val="swiss"/>
    <w:pitch w:val="variable"/>
    <w:sig w:usb0="E1002EFF" w:usb1="C000605B" w:usb2="00000029" w:usb3="00000000" w:csb0="000101FF" w:csb1="00000000"/>
    <w:embedRegular r:id="rId24" w:fontKey="{56013035-28B7-42A6-B6CB-7170423D6215}"/>
  </w:font>
  <w:font w:name="Yagut">
    <w:panose1 w:val="00000400000000000000"/>
    <w:charset w:val="B2"/>
    <w:family w:val="auto"/>
    <w:pitch w:val="variable"/>
    <w:sig w:usb0="00002001" w:usb1="00000000" w:usb2="00000000" w:usb3="00000000" w:csb0="00000040" w:csb1="00000000"/>
    <w:embedRegular r:id="rId25" w:fontKey="{110BBFA1-6E10-4A0F-841A-60B1C62CEDB8}"/>
  </w:font>
  <w:font w:name="Arial">
    <w:panose1 w:val="020B0604020202020204"/>
    <w:charset w:val="00"/>
    <w:family w:val="swiss"/>
    <w:pitch w:val="variable"/>
    <w:sig w:usb0="E0002AFF" w:usb1="C0007843" w:usb2="00000009" w:usb3="00000000" w:csb0="000001FF" w:csb1="00000000"/>
    <w:embedRegular r:id="rId26" w:fontKey="{645313E5-740F-4859-8816-8E2BD7A23596}"/>
    <w:embedItalic r:id="rId27" w:fontKey="{6A818E85-A05B-4ECE-A9A3-EEFD4F066928}"/>
  </w:font>
  <w:font w:name="Consolas">
    <w:panose1 w:val="020B0609020204030204"/>
    <w:charset w:val="00"/>
    <w:family w:val="modern"/>
    <w:pitch w:val="fixed"/>
    <w:sig w:usb0="E10002FF" w:usb1="4000FCFF" w:usb2="00000009" w:usb3="00000000" w:csb0="0000019F" w:csb1="00000000"/>
    <w:embedRegular r:id="rId28" w:fontKey="{F63BB166-7750-4CD8-B44A-FC8EAAA58254}"/>
  </w:font>
  <w:font w:name="B Roya">
    <w:panose1 w:val="00000400000000000000"/>
    <w:charset w:val="B2"/>
    <w:family w:val="auto"/>
    <w:pitch w:val="variable"/>
    <w:sig w:usb0="00002001" w:usb1="80000000" w:usb2="00000008" w:usb3="00000000" w:csb0="00000040" w:csb1="00000000"/>
    <w:embedRegular r:id="rId29" w:fontKey="{D9D19AF5-F9F8-408C-A717-43273DEAA03C}"/>
    <w:embedBold r:id="rId30" w:fontKey="{B321C4B6-A40A-4422-B601-CD895E9610FA}"/>
  </w:font>
  <w:font w:name="B Kamran Outline">
    <w:panose1 w:val="00000400000000000000"/>
    <w:charset w:val="B2"/>
    <w:family w:val="auto"/>
    <w:pitch w:val="variable"/>
    <w:sig w:usb0="00002001" w:usb1="80000000" w:usb2="00000008" w:usb3="00000000" w:csb0="00000040" w:csb1="00000000"/>
    <w:embedBold r:id="rId31" w:fontKey="{C2F7494C-FF09-4A49-8E98-C8ED764EB74E}"/>
  </w:font>
  <w:font w:name="B Kamran">
    <w:panose1 w:val="00000400000000000000"/>
    <w:charset w:val="B2"/>
    <w:family w:val="auto"/>
    <w:pitch w:val="variable"/>
    <w:sig w:usb0="00002001" w:usb1="80000000" w:usb2="00000008" w:usb3="00000000" w:csb0="00000040" w:csb1="00000000"/>
    <w:embedRegular r:id="rId32" w:fontKey="{CCACED34-E71A-4CBB-B649-3072EF63BA37}"/>
    <w:embedBold r:id="rId33" w:fontKey="{4E8EAFED-579F-46A7-ABA1-96BB9A2AEAE1}"/>
  </w:font>
  <w:font w:name="Lucida Calligraphy">
    <w:panose1 w:val="03010101010101010101"/>
    <w:charset w:val="00"/>
    <w:family w:val="script"/>
    <w:pitch w:val="variable"/>
    <w:sig w:usb0="00000003" w:usb1="00000000" w:usb2="00000000" w:usb3="00000000" w:csb0="00000001" w:csb1="00000000"/>
    <w:embedRegular r:id="rId34" w:fontKey="{B503E4C9-0C2A-44B2-863D-5F63863FE615}"/>
  </w:font>
  <w:font w:name="B Bardiya">
    <w:panose1 w:val="00000400000000000000"/>
    <w:charset w:val="B2"/>
    <w:family w:val="auto"/>
    <w:pitch w:val="variable"/>
    <w:sig w:usb0="00002001" w:usb1="80000000" w:usb2="00000008" w:usb3="00000000" w:csb0="00000040" w:csb1="00000000"/>
    <w:embedRegular r:id="rId35" w:fontKey="{66F1E0B5-A3DF-44F4-9E49-1BBFE90825DA}"/>
    <w:embedBold r:id="rId36" w:fontKey="{8DFAC273-5A06-48BA-A617-6329A698454B}"/>
  </w:font>
  <w:font w:name="IranNastaliq">
    <w:charset w:val="00"/>
    <w:family w:val="roman"/>
    <w:pitch w:val="variable"/>
    <w:sig w:usb0="61002A87" w:usb1="80000000" w:usb2="00000008" w:usb3="00000000" w:csb0="000101FF" w:csb1="00000000"/>
    <w:embedRegular r:id="rId37" w:fontKey="{D9B36817-FA62-4188-9D8C-E1FAE3609BCC}"/>
  </w:font>
  <w:font w:name="B Esfehan">
    <w:panose1 w:val="00000700000000000000"/>
    <w:charset w:val="B2"/>
    <w:family w:val="auto"/>
    <w:pitch w:val="variable"/>
    <w:sig w:usb0="00002001" w:usb1="80000000" w:usb2="00000008" w:usb3="00000000" w:csb0="00000040" w:csb1="00000000"/>
    <w:embedRegular r:id="rId38" w:fontKey="{A7AF8A58-88AD-4C46-B747-5763F7C76C6D}"/>
  </w:font>
  <w:font w:name="B Jadid">
    <w:panose1 w:val="00000700000000000000"/>
    <w:charset w:val="B2"/>
    <w:family w:val="auto"/>
    <w:pitch w:val="variable"/>
    <w:sig w:usb0="00002001" w:usb1="80000000" w:usb2="00000008" w:usb3="00000000" w:csb0="00000040" w:csb1="00000000"/>
    <w:embedRegular r:id="rId39" w:fontKey="{D53BD856-8D45-4ECB-AECB-135071F8AE09}"/>
    <w:embedBold r:id="rId40" w:fontKey="{F954F00B-6277-4F8C-A434-1693E04315CD}"/>
    <w:embedItalic r:id="rId41" w:fontKey="{C74B5FE8-4534-4F7B-9872-47D7CCB673F2}"/>
  </w:font>
  <w:font w:name="Cambria Math">
    <w:panose1 w:val="02040503050406030204"/>
    <w:charset w:val="00"/>
    <w:family w:val="roman"/>
    <w:pitch w:val="variable"/>
    <w:sig w:usb0="E00002FF" w:usb1="420024FF" w:usb2="00000000" w:usb3="00000000" w:csb0="0000019F" w:csb1="00000000"/>
    <w:embedRegular r:id="rId42" w:fontKey="{5E2D51A4-8EE7-4C6A-92E6-EBFA6B75CA4C}"/>
    <w:embedItalic r:id="rId43" w:fontKey="{D17FF4F5-CDDA-48BC-8D29-ADBDFA146881}"/>
  </w:font>
  <w:font w:name="RubyScriptBroad">
    <w:altName w:val="Courier New"/>
    <w:charset w:val="00"/>
    <w:family w:val="swiss"/>
    <w:pitch w:val="variable"/>
    <w:sig w:usb0="00000003" w:usb1="00000000" w:usb2="00000000" w:usb3="00000000" w:csb0="00000001" w:csb1="00000000"/>
    <w:embedRegular r:id="rId44" w:fontKey="{A972DD8B-E09C-4464-9213-C7B1441DD705}"/>
  </w:font>
  <w:font w:name="Nazanin">
    <w:panose1 w:val="00000400000000000000"/>
    <w:charset w:val="B2"/>
    <w:family w:val="auto"/>
    <w:pitch w:val="variable"/>
    <w:sig w:usb0="00002001" w:usb1="00000000" w:usb2="00000000" w:usb3="00000000" w:csb0="00000040" w:csb1="00000000"/>
    <w:embedRegular r:id="rId45" w:fontKey="{38E00966-1576-437E-8987-EA6CC6CF7F8F}"/>
  </w:font>
  <w:font w:name="Arial Narrow">
    <w:panose1 w:val="020B0606020202030204"/>
    <w:charset w:val="00"/>
    <w:family w:val="swiss"/>
    <w:pitch w:val="variable"/>
    <w:sig w:usb0="00000287" w:usb1="00000800" w:usb2="00000000" w:usb3="00000000" w:csb0="0000009F" w:csb1="00000000"/>
    <w:embedRegular r:id="rId46" w:fontKey="{48D23DC9-0D43-4217-B69E-BA6B7B2344B3}"/>
  </w:font>
  <w:font w:name="LinLibertine">
    <w:panose1 w:val="00000000000000000000"/>
    <w:charset w:val="B2"/>
    <w:family w:val="auto"/>
    <w:notTrueType/>
    <w:pitch w:val="default"/>
    <w:sig w:usb0="00002001" w:usb1="00000000" w:usb2="00000000" w:usb3="00000000" w:csb0="00000040" w:csb1="00000000"/>
  </w:font>
  <w:font w:name="Arial Rounded MT Bold">
    <w:panose1 w:val="020F0704030504030204"/>
    <w:charset w:val="00"/>
    <w:family w:val="swiss"/>
    <w:pitch w:val="variable"/>
    <w:sig w:usb0="00000003" w:usb1="00000000" w:usb2="00000000" w:usb3="00000000" w:csb0="00000001" w:csb1="00000000"/>
    <w:embedRegular r:id="rId47" w:fontKey="{DF686978-54CE-4426-8E3D-EEAFF25AF94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5459122"/>
      <w:docPartObj>
        <w:docPartGallery w:val="Page Numbers (Bottom of Page)"/>
        <w:docPartUnique/>
      </w:docPartObj>
    </w:sdtPr>
    <w:sdtContent>
      <w:p w:rsidR="007761A8" w:rsidRDefault="007761A8">
        <w:pPr>
          <w:pStyle w:val="Footer"/>
          <w:jc w:val="center"/>
        </w:pPr>
        <w:r>
          <w:fldChar w:fldCharType="begin"/>
        </w:r>
        <w:r>
          <w:instrText xml:space="preserve"> PAGE   \* MERGEFORMAT </w:instrText>
        </w:r>
        <w:r>
          <w:fldChar w:fldCharType="separate"/>
        </w:r>
        <w:r w:rsidR="003521F7">
          <w:rPr>
            <w:noProof/>
            <w:rtl/>
          </w:rPr>
          <w:t>190</w:t>
        </w:r>
        <w:r>
          <w:rPr>
            <w:noProof/>
          </w:rPr>
          <w:fldChar w:fldCharType="end"/>
        </w:r>
      </w:p>
    </w:sdtContent>
  </w:sdt>
  <w:p w:rsidR="007761A8" w:rsidRDefault="007761A8" w:rsidP="00C94210">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61A8" w:rsidRDefault="007761A8" w:rsidP="00877C7D">
    <w:pPr>
      <w:pStyle w:val="Footer"/>
      <w:jc w:val="right"/>
    </w:pPr>
  </w:p>
  <w:p w:rsidR="007761A8" w:rsidRDefault="007761A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07FD" w:rsidRDefault="005607FD" w:rsidP="006F0043">
      <w:pPr>
        <w:spacing w:after="0"/>
      </w:pPr>
      <w:r>
        <w:separator/>
      </w:r>
    </w:p>
  </w:footnote>
  <w:footnote w:type="continuationSeparator" w:id="0">
    <w:p w:rsidR="005607FD" w:rsidRDefault="005607FD" w:rsidP="006F0043">
      <w:pPr>
        <w:spacing w:after="0"/>
      </w:pPr>
      <w:r>
        <w:continuationSeparator/>
      </w:r>
    </w:p>
  </w:footnote>
  <w:footnote w:id="1">
    <w:p w:rsidR="007761A8" w:rsidRDefault="007761A8">
      <w:pPr>
        <w:pStyle w:val="FootnoteText"/>
        <w:rPr>
          <w:rtl/>
        </w:rPr>
      </w:pPr>
      <w:r>
        <w:rPr>
          <w:rStyle w:val="FootnoteReference"/>
        </w:rPr>
        <w:footnoteRef/>
      </w:r>
      <w:r>
        <w:t xml:space="preserve"> Sun Wei</w:t>
      </w:r>
    </w:p>
  </w:footnote>
  <w:footnote w:id="2">
    <w:p w:rsidR="007761A8" w:rsidRDefault="007761A8" w:rsidP="003401E2">
      <w:pPr>
        <w:pStyle w:val="FootnoteText"/>
      </w:pPr>
      <w:r>
        <w:rPr>
          <w:rStyle w:val="FootnoteReference"/>
        </w:rPr>
        <w:footnoteRef/>
      </w:r>
      <w:r>
        <w:t xml:space="preserve"> Consultant Expert System</w:t>
      </w:r>
    </w:p>
  </w:footnote>
  <w:footnote w:id="3">
    <w:p w:rsidR="007761A8" w:rsidRDefault="007761A8" w:rsidP="008772AB">
      <w:pPr>
        <w:pStyle w:val="FootnoteText"/>
      </w:pPr>
      <w:r>
        <w:rPr>
          <w:rStyle w:val="FootnoteReference"/>
        </w:rPr>
        <w:footnoteRef/>
      </w:r>
      <w:r>
        <w:t xml:space="preserve"> Flyrock</w:t>
      </w:r>
    </w:p>
  </w:footnote>
  <w:footnote w:id="4">
    <w:p w:rsidR="007761A8" w:rsidRDefault="007761A8" w:rsidP="008772AB">
      <w:pPr>
        <w:pStyle w:val="FootnoteText"/>
      </w:pPr>
      <w:r>
        <w:rPr>
          <w:rStyle w:val="FootnoteReference"/>
        </w:rPr>
        <w:footnoteRef/>
      </w:r>
      <w:r>
        <w:t xml:space="preserve"> Ground Vibration</w:t>
      </w:r>
    </w:p>
  </w:footnote>
  <w:footnote w:id="5">
    <w:p w:rsidR="007761A8" w:rsidRDefault="007761A8" w:rsidP="008772AB">
      <w:pPr>
        <w:pStyle w:val="FootnoteText"/>
      </w:pPr>
      <w:r>
        <w:rPr>
          <w:rStyle w:val="FootnoteReference"/>
        </w:rPr>
        <w:footnoteRef/>
      </w:r>
      <w:r>
        <w:t xml:space="preserve"> Airblast</w:t>
      </w:r>
    </w:p>
  </w:footnote>
  <w:footnote w:id="6">
    <w:p w:rsidR="007761A8" w:rsidRDefault="007761A8" w:rsidP="00F22144">
      <w:pPr>
        <w:pStyle w:val="FootnoteText"/>
      </w:pPr>
      <w:r>
        <w:rPr>
          <w:rStyle w:val="FootnoteReference"/>
        </w:rPr>
        <w:footnoteRef/>
      </w:r>
      <w:r>
        <w:rPr>
          <w:rtl/>
        </w:rPr>
        <w:t xml:space="preserve"> </w:t>
      </w:r>
      <w:r>
        <w:t>Initiation System</w:t>
      </w:r>
    </w:p>
  </w:footnote>
  <w:footnote w:id="7">
    <w:p w:rsidR="007761A8" w:rsidRDefault="007761A8" w:rsidP="00F22144">
      <w:pPr>
        <w:pStyle w:val="FootnoteText"/>
      </w:pPr>
      <w:r>
        <w:rPr>
          <w:rStyle w:val="FootnoteReference"/>
        </w:rPr>
        <w:footnoteRef/>
      </w:r>
      <w:r>
        <w:rPr>
          <w:rtl/>
        </w:rPr>
        <w:t xml:space="preserve"> </w:t>
      </w:r>
      <w:r>
        <w:t>Bench Blasting</w:t>
      </w:r>
    </w:p>
  </w:footnote>
  <w:footnote w:id="8">
    <w:p w:rsidR="007761A8" w:rsidRDefault="007761A8" w:rsidP="00F22144">
      <w:pPr>
        <w:pStyle w:val="FootnoteText"/>
      </w:pPr>
      <w:r>
        <w:rPr>
          <w:rStyle w:val="FootnoteReference"/>
        </w:rPr>
        <w:footnoteRef/>
      </w:r>
      <w:r>
        <w:rPr>
          <w:rtl/>
        </w:rPr>
        <w:t xml:space="preserve"> </w:t>
      </w:r>
      <w:r>
        <w:t>Nominal Burden</w:t>
      </w:r>
    </w:p>
  </w:footnote>
  <w:footnote w:id="9">
    <w:p w:rsidR="007761A8" w:rsidRDefault="007761A8" w:rsidP="00F22144">
      <w:pPr>
        <w:pStyle w:val="FootnoteText"/>
      </w:pPr>
      <w:r>
        <w:rPr>
          <w:rStyle w:val="FootnoteReference"/>
        </w:rPr>
        <w:footnoteRef/>
      </w:r>
      <w:r>
        <w:rPr>
          <w:rtl/>
        </w:rPr>
        <w:t xml:space="preserve"> </w:t>
      </w:r>
      <w:r>
        <w:t>Nominal Spacing</w:t>
      </w:r>
    </w:p>
  </w:footnote>
  <w:footnote w:id="10">
    <w:p w:rsidR="007761A8" w:rsidRDefault="007761A8" w:rsidP="00F22144">
      <w:pPr>
        <w:pStyle w:val="FootnoteText"/>
      </w:pPr>
      <w:r>
        <w:rPr>
          <w:rStyle w:val="FootnoteReference"/>
        </w:rPr>
        <w:footnoteRef/>
      </w:r>
      <w:r>
        <w:rPr>
          <w:rtl/>
        </w:rPr>
        <w:t xml:space="preserve"> </w:t>
      </w:r>
      <w:r>
        <w:t>Effective Burden</w:t>
      </w:r>
    </w:p>
  </w:footnote>
  <w:footnote w:id="11">
    <w:p w:rsidR="007761A8" w:rsidRDefault="007761A8" w:rsidP="00F22144">
      <w:pPr>
        <w:pStyle w:val="FootnoteText"/>
      </w:pPr>
      <w:r>
        <w:rPr>
          <w:rStyle w:val="FootnoteReference"/>
        </w:rPr>
        <w:footnoteRef/>
      </w:r>
      <w:r>
        <w:rPr>
          <w:rtl/>
        </w:rPr>
        <w:t xml:space="preserve"> </w:t>
      </w:r>
      <w:r>
        <w:t>Effective Spacing</w:t>
      </w:r>
    </w:p>
  </w:footnote>
  <w:footnote w:id="12">
    <w:p w:rsidR="007761A8" w:rsidRDefault="007761A8" w:rsidP="00F22144">
      <w:pPr>
        <w:pStyle w:val="FootnoteText"/>
      </w:pPr>
      <w:r>
        <w:rPr>
          <w:rStyle w:val="FootnoteReference"/>
        </w:rPr>
        <w:footnoteRef/>
      </w:r>
      <w:r>
        <w:rPr>
          <w:rtl/>
        </w:rPr>
        <w:t xml:space="preserve"> </w:t>
      </w:r>
      <w:r>
        <w:t>Toe</w:t>
      </w:r>
    </w:p>
  </w:footnote>
  <w:footnote w:id="13">
    <w:p w:rsidR="007761A8" w:rsidRDefault="007761A8" w:rsidP="00F22144">
      <w:pPr>
        <w:pStyle w:val="FootnoteText"/>
      </w:pPr>
      <w:r>
        <w:rPr>
          <w:rStyle w:val="FootnoteReference"/>
        </w:rPr>
        <w:footnoteRef/>
      </w:r>
      <w:r>
        <w:rPr>
          <w:rtl/>
        </w:rPr>
        <w:t xml:space="preserve"> </w:t>
      </w:r>
      <w:r>
        <w:t>Half-cast</w:t>
      </w:r>
    </w:p>
  </w:footnote>
  <w:footnote w:id="14">
    <w:p w:rsidR="007761A8" w:rsidRDefault="007761A8" w:rsidP="00F22144">
      <w:pPr>
        <w:pStyle w:val="FootnoteText"/>
      </w:pPr>
      <w:r>
        <w:rPr>
          <w:rStyle w:val="FootnoteReference"/>
        </w:rPr>
        <w:footnoteRef/>
      </w:r>
      <w:r>
        <w:rPr>
          <w:rtl/>
        </w:rPr>
        <w:t xml:space="preserve"> </w:t>
      </w:r>
      <w:r>
        <w:t>Overhang</w:t>
      </w:r>
    </w:p>
  </w:footnote>
  <w:footnote w:id="15">
    <w:p w:rsidR="007761A8" w:rsidRDefault="007761A8" w:rsidP="00F22144">
      <w:pPr>
        <w:pStyle w:val="FootnoteText"/>
      </w:pPr>
      <w:r>
        <w:rPr>
          <w:rStyle w:val="FootnoteReference"/>
        </w:rPr>
        <w:footnoteRef/>
      </w:r>
      <w:r>
        <w:rPr>
          <w:rtl/>
        </w:rPr>
        <w:t xml:space="preserve"> </w:t>
      </w:r>
      <w:r>
        <w:t>Backbreak or Overbreak</w:t>
      </w:r>
    </w:p>
  </w:footnote>
  <w:footnote w:id="16">
    <w:p w:rsidR="007761A8" w:rsidRDefault="007761A8" w:rsidP="00F22144">
      <w:pPr>
        <w:pStyle w:val="FootnoteText"/>
      </w:pPr>
      <w:r>
        <w:rPr>
          <w:rStyle w:val="FootnoteReference"/>
        </w:rPr>
        <w:footnoteRef/>
      </w:r>
      <w:r>
        <w:rPr>
          <w:rtl/>
        </w:rPr>
        <w:t xml:space="preserve"> </w:t>
      </w:r>
      <w:r>
        <w:t>Cut-off</w:t>
      </w:r>
    </w:p>
  </w:footnote>
  <w:footnote w:id="17">
    <w:p w:rsidR="007761A8" w:rsidRDefault="007761A8" w:rsidP="00F22144">
      <w:pPr>
        <w:pStyle w:val="FootnoteText"/>
      </w:pPr>
      <w:r>
        <w:rPr>
          <w:rStyle w:val="FootnoteReference"/>
        </w:rPr>
        <w:footnoteRef/>
      </w:r>
      <w:r>
        <w:rPr>
          <w:rtl/>
        </w:rPr>
        <w:t xml:space="preserve"> </w:t>
      </w:r>
      <w:r>
        <w:t>Fizzle Crater</w:t>
      </w:r>
    </w:p>
  </w:footnote>
  <w:footnote w:id="18">
    <w:p w:rsidR="007761A8" w:rsidRDefault="007761A8" w:rsidP="00F22144">
      <w:pPr>
        <w:pStyle w:val="FootnoteText"/>
      </w:pPr>
      <w:r>
        <w:rPr>
          <w:rStyle w:val="FootnoteReference"/>
        </w:rPr>
        <w:footnoteRef/>
      </w:r>
      <w:r>
        <w:rPr>
          <w:rtl/>
        </w:rPr>
        <w:t xml:space="preserve"> </w:t>
      </w:r>
      <w:r>
        <w:t>Decoupled Charge</w:t>
      </w:r>
    </w:p>
  </w:footnote>
  <w:footnote w:id="19">
    <w:p w:rsidR="007761A8" w:rsidRDefault="007761A8" w:rsidP="00F22144">
      <w:pPr>
        <w:pStyle w:val="FootnoteText"/>
      </w:pPr>
      <w:r>
        <w:rPr>
          <w:rStyle w:val="FootnoteReference"/>
        </w:rPr>
        <w:footnoteRef/>
      </w:r>
      <w:r>
        <w:rPr>
          <w:rtl/>
        </w:rPr>
        <w:t xml:space="preserve"> </w:t>
      </w:r>
      <w:r>
        <w:t>Ash</w:t>
      </w:r>
    </w:p>
  </w:footnote>
  <w:footnote w:id="20">
    <w:p w:rsidR="007761A8" w:rsidRDefault="007761A8" w:rsidP="00F22144">
      <w:pPr>
        <w:pStyle w:val="FootnoteText"/>
      </w:pPr>
      <w:r>
        <w:rPr>
          <w:rStyle w:val="FootnoteReference"/>
        </w:rPr>
        <w:footnoteRef/>
      </w:r>
      <w:r>
        <w:rPr>
          <w:rtl/>
        </w:rPr>
        <w:t xml:space="preserve"> </w:t>
      </w:r>
      <w:r>
        <w:t>Strip Mining</w:t>
      </w:r>
    </w:p>
  </w:footnote>
  <w:footnote w:id="21">
    <w:p w:rsidR="007761A8" w:rsidRDefault="007761A8" w:rsidP="00F22144">
      <w:pPr>
        <w:pStyle w:val="FootnoteText"/>
      </w:pPr>
      <w:r>
        <w:rPr>
          <w:rStyle w:val="FootnoteReference"/>
        </w:rPr>
        <w:footnoteRef/>
      </w:r>
      <w:r>
        <w:rPr>
          <w:rtl/>
        </w:rPr>
        <w:t xml:space="preserve"> </w:t>
      </w:r>
      <w:r>
        <w:t>Dilution</w:t>
      </w:r>
    </w:p>
  </w:footnote>
  <w:footnote w:id="22">
    <w:p w:rsidR="007761A8" w:rsidRDefault="007761A8" w:rsidP="00F22144">
      <w:pPr>
        <w:pStyle w:val="FootnoteText"/>
      </w:pPr>
      <w:r>
        <w:rPr>
          <w:rStyle w:val="FootnoteReference"/>
        </w:rPr>
        <w:footnoteRef/>
      </w:r>
      <w:r>
        <w:rPr>
          <w:rtl/>
        </w:rPr>
        <w:t xml:space="preserve"> </w:t>
      </w:r>
      <w:r>
        <w:t>Misfiring</w:t>
      </w:r>
    </w:p>
  </w:footnote>
  <w:footnote w:id="23">
    <w:p w:rsidR="007761A8" w:rsidRDefault="007761A8" w:rsidP="00F22144">
      <w:pPr>
        <w:pStyle w:val="FootnoteText"/>
      </w:pPr>
      <w:r>
        <w:rPr>
          <w:rStyle w:val="FootnoteReference"/>
        </w:rPr>
        <w:footnoteRef/>
      </w:r>
      <w:r>
        <w:rPr>
          <w:rtl/>
        </w:rPr>
        <w:t xml:space="preserve"> </w:t>
      </w:r>
      <w:r>
        <w:t>Rotary-Percussive Drilling</w:t>
      </w:r>
    </w:p>
  </w:footnote>
  <w:footnote w:id="24">
    <w:p w:rsidR="007761A8" w:rsidRDefault="007761A8" w:rsidP="00F22144">
      <w:pPr>
        <w:pStyle w:val="FootnoteText"/>
      </w:pPr>
      <w:r>
        <w:rPr>
          <w:rStyle w:val="FootnoteReference"/>
        </w:rPr>
        <w:footnoteRef/>
      </w:r>
      <w:r>
        <w:rPr>
          <w:rtl/>
        </w:rPr>
        <w:t xml:space="preserve"> </w:t>
      </w:r>
      <w:r>
        <w:t>Top Hammer</w:t>
      </w:r>
    </w:p>
  </w:footnote>
  <w:footnote w:id="25">
    <w:p w:rsidR="007761A8" w:rsidRDefault="007761A8" w:rsidP="00F22144">
      <w:pPr>
        <w:pStyle w:val="FootnoteText"/>
      </w:pPr>
      <w:r>
        <w:rPr>
          <w:rStyle w:val="FootnoteReference"/>
        </w:rPr>
        <w:footnoteRef/>
      </w:r>
      <w:r>
        <w:rPr>
          <w:rtl/>
        </w:rPr>
        <w:t xml:space="preserve"> </w:t>
      </w:r>
      <w:r>
        <w:t xml:space="preserve"> Down The Hole</w:t>
      </w:r>
    </w:p>
  </w:footnote>
  <w:footnote w:id="26">
    <w:p w:rsidR="007761A8" w:rsidRDefault="007761A8" w:rsidP="00F22144">
      <w:pPr>
        <w:pStyle w:val="FootnoteText"/>
      </w:pPr>
      <w:r>
        <w:rPr>
          <w:rStyle w:val="FootnoteReference"/>
        </w:rPr>
        <w:footnoteRef/>
      </w:r>
      <w:r>
        <w:rPr>
          <w:rtl/>
        </w:rPr>
        <w:t xml:space="preserve"> </w:t>
      </w:r>
      <w:r>
        <w:t>Presplit Blasting</w:t>
      </w:r>
    </w:p>
  </w:footnote>
  <w:footnote w:id="27">
    <w:p w:rsidR="007761A8" w:rsidRDefault="007761A8" w:rsidP="00F22144">
      <w:pPr>
        <w:pStyle w:val="FootnoteText"/>
      </w:pPr>
      <w:r>
        <w:rPr>
          <w:rStyle w:val="FootnoteReference"/>
        </w:rPr>
        <w:footnoteRef/>
      </w:r>
      <w:r>
        <w:rPr>
          <w:rtl/>
        </w:rPr>
        <w:t xml:space="preserve"> </w:t>
      </w:r>
      <w:r>
        <w:t>Boulder</w:t>
      </w:r>
    </w:p>
  </w:footnote>
  <w:footnote w:id="28">
    <w:p w:rsidR="007761A8" w:rsidRDefault="007761A8" w:rsidP="00F22144">
      <w:pPr>
        <w:pStyle w:val="FootnoteText"/>
      </w:pPr>
      <w:r>
        <w:rPr>
          <w:rStyle w:val="FootnoteReference"/>
        </w:rPr>
        <w:footnoteRef/>
      </w:r>
      <w:r>
        <w:rPr>
          <w:rtl/>
        </w:rPr>
        <w:t xml:space="preserve"> </w:t>
      </w:r>
      <w:r>
        <w:t>Residual Stresses</w:t>
      </w:r>
    </w:p>
  </w:footnote>
  <w:footnote w:id="29">
    <w:p w:rsidR="007761A8" w:rsidRDefault="007761A8" w:rsidP="00F22144">
      <w:pPr>
        <w:pStyle w:val="FootnoteText"/>
      </w:pPr>
      <w:r>
        <w:rPr>
          <w:rStyle w:val="FootnoteReference"/>
        </w:rPr>
        <w:footnoteRef/>
      </w:r>
      <w:r>
        <w:rPr>
          <w:rtl/>
        </w:rPr>
        <w:t xml:space="preserve"> </w:t>
      </w:r>
      <w:r>
        <w:t>Initiation Sequence</w:t>
      </w:r>
    </w:p>
  </w:footnote>
  <w:footnote w:id="30">
    <w:p w:rsidR="007761A8" w:rsidRDefault="007761A8" w:rsidP="00F22144">
      <w:pPr>
        <w:pStyle w:val="FootnoteText"/>
      </w:pPr>
      <w:r>
        <w:rPr>
          <w:rStyle w:val="FootnoteReference"/>
        </w:rPr>
        <w:footnoteRef/>
      </w:r>
      <w:r>
        <w:rPr>
          <w:rtl/>
        </w:rPr>
        <w:t xml:space="preserve"> </w:t>
      </w:r>
      <w:r>
        <w:t>Break Direction</w:t>
      </w:r>
    </w:p>
  </w:footnote>
  <w:footnote w:id="31">
    <w:p w:rsidR="007761A8" w:rsidRDefault="007761A8" w:rsidP="00F22144">
      <w:pPr>
        <w:pStyle w:val="FootnoteText"/>
      </w:pPr>
      <w:r>
        <w:rPr>
          <w:rStyle w:val="FootnoteReference"/>
        </w:rPr>
        <w:footnoteRef/>
      </w:r>
      <w:r>
        <w:rPr>
          <w:rtl/>
        </w:rPr>
        <w:t xml:space="preserve"> </w:t>
      </w:r>
      <w:r>
        <w:t>Staggered Pattern</w:t>
      </w:r>
    </w:p>
  </w:footnote>
  <w:footnote w:id="32">
    <w:p w:rsidR="007761A8" w:rsidRDefault="007761A8" w:rsidP="00F22144">
      <w:pPr>
        <w:pStyle w:val="FootnoteText"/>
      </w:pPr>
      <w:r>
        <w:rPr>
          <w:rStyle w:val="FootnoteReference"/>
        </w:rPr>
        <w:footnoteRef/>
      </w:r>
      <w:r>
        <w:rPr>
          <w:rtl/>
        </w:rPr>
        <w:t xml:space="preserve"> </w:t>
      </w:r>
      <w:r>
        <w:t>Specific Area</w:t>
      </w:r>
    </w:p>
  </w:footnote>
  <w:footnote w:id="33">
    <w:p w:rsidR="007761A8" w:rsidRDefault="007761A8" w:rsidP="00F22144">
      <w:pPr>
        <w:pStyle w:val="FootnoteText"/>
      </w:pPr>
      <w:r>
        <w:rPr>
          <w:rStyle w:val="FootnoteReference"/>
        </w:rPr>
        <w:footnoteRef/>
      </w:r>
      <w:r>
        <w:rPr>
          <w:rtl/>
        </w:rPr>
        <w:t xml:space="preserve"> </w:t>
      </w:r>
      <w:r>
        <w:t>Strain Energy</w:t>
      </w:r>
    </w:p>
  </w:footnote>
  <w:footnote w:id="34">
    <w:p w:rsidR="007761A8" w:rsidRDefault="007761A8" w:rsidP="00F22144">
      <w:pPr>
        <w:pStyle w:val="FootnoteText"/>
      </w:pPr>
      <w:r>
        <w:rPr>
          <w:rStyle w:val="FootnoteReference"/>
        </w:rPr>
        <w:footnoteRef/>
      </w:r>
      <w:r>
        <w:rPr>
          <w:rtl/>
        </w:rPr>
        <w:t xml:space="preserve"> </w:t>
      </w:r>
      <w:r>
        <w:t>Bubble Energy</w:t>
      </w:r>
    </w:p>
  </w:footnote>
  <w:footnote w:id="35">
    <w:p w:rsidR="007761A8" w:rsidRDefault="007761A8" w:rsidP="005860D0">
      <w:pPr>
        <w:pStyle w:val="FootnoteText"/>
      </w:pPr>
      <w:r>
        <w:rPr>
          <w:rStyle w:val="FootnoteReference"/>
        </w:rPr>
        <w:footnoteRef/>
      </w:r>
      <w:r>
        <w:rPr>
          <w:rtl/>
        </w:rPr>
        <w:t xml:space="preserve"> </w:t>
      </w:r>
      <w:r>
        <w:t>Deck Charges</w:t>
      </w:r>
    </w:p>
  </w:footnote>
  <w:footnote w:id="36">
    <w:p w:rsidR="007761A8" w:rsidRDefault="007761A8" w:rsidP="00F22144">
      <w:pPr>
        <w:pStyle w:val="FootnoteText"/>
      </w:pPr>
      <w:r>
        <w:rPr>
          <w:rStyle w:val="FootnoteReference"/>
        </w:rPr>
        <w:footnoteRef/>
      </w:r>
      <w:r>
        <w:rPr>
          <w:rtl/>
        </w:rPr>
        <w:t xml:space="preserve"> </w:t>
      </w:r>
      <w:r>
        <w:t>Specific Charge or Powder Factor</w:t>
      </w:r>
    </w:p>
  </w:footnote>
  <w:footnote w:id="37">
    <w:p w:rsidR="007761A8" w:rsidRDefault="007761A8" w:rsidP="00F22144">
      <w:pPr>
        <w:pStyle w:val="FootnoteText"/>
      </w:pPr>
      <w:r>
        <w:rPr>
          <w:rStyle w:val="FootnoteReference"/>
        </w:rPr>
        <w:footnoteRef/>
      </w:r>
      <w:r>
        <w:rPr>
          <w:rtl/>
        </w:rPr>
        <w:t xml:space="preserve"> </w:t>
      </w:r>
      <w:r>
        <w:t>Specific Drilling</w:t>
      </w:r>
    </w:p>
  </w:footnote>
  <w:footnote w:id="38">
    <w:p w:rsidR="007761A8" w:rsidRDefault="007761A8" w:rsidP="00F22144">
      <w:pPr>
        <w:pStyle w:val="FootnoteText"/>
      </w:pPr>
      <w:r>
        <w:rPr>
          <w:rStyle w:val="FootnoteReference"/>
        </w:rPr>
        <w:footnoteRef/>
      </w:r>
      <w:r>
        <w:rPr>
          <w:rtl/>
        </w:rPr>
        <w:t xml:space="preserve"> </w:t>
      </w:r>
      <w:r>
        <w:t>Blastability</w:t>
      </w:r>
    </w:p>
  </w:footnote>
  <w:footnote w:id="39">
    <w:p w:rsidR="007761A8" w:rsidRDefault="007761A8" w:rsidP="00F22144">
      <w:pPr>
        <w:pStyle w:val="FootnoteText"/>
      </w:pPr>
      <w:r>
        <w:rPr>
          <w:rStyle w:val="FootnoteReference"/>
        </w:rPr>
        <w:footnoteRef/>
      </w:r>
      <w:r>
        <w:rPr>
          <w:rtl/>
        </w:rPr>
        <w:t xml:space="preserve"> </w:t>
      </w:r>
      <w:r>
        <w:t>Conventional Bench Blasting</w:t>
      </w:r>
    </w:p>
  </w:footnote>
  <w:footnote w:id="40">
    <w:p w:rsidR="007761A8" w:rsidRDefault="007761A8" w:rsidP="00F22144">
      <w:pPr>
        <w:pStyle w:val="FootnoteText"/>
      </w:pPr>
      <w:r>
        <w:rPr>
          <w:rStyle w:val="FootnoteReference"/>
        </w:rPr>
        <w:footnoteRef/>
      </w:r>
      <w:r>
        <w:rPr>
          <w:rtl/>
        </w:rPr>
        <w:t xml:space="preserve"> </w:t>
      </w:r>
      <w:r>
        <w:t>Rip-rap Blasting</w:t>
      </w:r>
    </w:p>
  </w:footnote>
  <w:footnote w:id="41">
    <w:p w:rsidR="007761A8" w:rsidRDefault="007761A8" w:rsidP="00F22144">
      <w:pPr>
        <w:pStyle w:val="FootnoteText"/>
      </w:pPr>
      <w:r>
        <w:rPr>
          <w:rStyle w:val="FootnoteReference"/>
        </w:rPr>
        <w:footnoteRef/>
      </w:r>
      <w:r>
        <w:rPr>
          <w:rtl/>
        </w:rPr>
        <w:t xml:space="preserve"> </w:t>
      </w:r>
      <w:r>
        <w:t>Cast Blasting</w:t>
      </w:r>
    </w:p>
  </w:footnote>
  <w:footnote w:id="42">
    <w:p w:rsidR="007761A8" w:rsidRDefault="007761A8" w:rsidP="00F22144">
      <w:pPr>
        <w:pStyle w:val="FootnoteText"/>
      </w:pPr>
      <w:r>
        <w:rPr>
          <w:rStyle w:val="FootnoteReference"/>
        </w:rPr>
        <w:footnoteRef/>
      </w:r>
      <w:r>
        <w:rPr>
          <w:rtl/>
        </w:rPr>
        <w:t xml:space="preserve"> </w:t>
      </w:r>
      <w:r>
        <w:t>Spoil Pile</w:t>
      </w:r>
    </w:p>
  </w:footnote>
  <w:footnote w:id="43">
    <w:p w:rsidR="007761A8" w:rsidRDefault="007761A8" w:rsidP="00F22144">
      <w:pPr>
        <w:pStyle w:val="FootnoteText"/>
      </w:pPr>
      <w:r>
        <w:rPr>
          <w:rStyle w:val="FootnoteReference"/>
        </w:rPr>
        <w:footnoteRef/>
      </w:r>
      <w:r>
        <w:rPr>
          <w:rtl/>
        </w:rPr>
        <w:t xml:space="preserve"> </w:t>
      </w:r>
      <w:r>
        <w:t>Tricone Bit</w:t>
      </w:r>
    </w:p>
  </w:footnote>
  <w:footnote w:id="44">
    <w:p w:rsidR="007761A8" w:rsidRDefault="007761A8" w:rsidP="00F22144">
      <w:pPr>
        <w:pStyle w:val="FootnoteText"/>
      </w:pPr>
      <w:r>
        <w:rPr>
          <w:rStyle w:val="FootnoteReference"/>
        </w:rPr>
        <w:footnoteRef/>
      </w:r>
      <w:r>
        <w:rPr>
          <w:rtl/>
        </w:rPr>
        <w:t xml:space="preserve"> </w:t>
      </w:r>
      <w:r>
        <w:t>Livingston</w:t>
      </w:r>
    </w:p>
  </w:footnote>
  <w:footnote w:id="45">
    <w:p w:rsidR="007761A8" w:rsidRDefault="007761A8" w:rsidP="00F22144">
      <w:pPr>
        <w:pStyle w:val="FootnoteText"/>
      </w:pPr>
      <w:r>
        <w:rPr>
          <w:rStyle w:val="FootnoteReference"/>
        </w:rPr>
        <w:footnoteRef/>
      </w:r>
      <w:r>
        <w:rPr>
          <w:rtl/>
        </w:rPr>
        <w:t xml:space="preserve"> </w:t>
      </w:r>
      <w:r>
        <w:t>RWS: Relative Weight Strength</w:t>
      </w:r>
    </w:p>
  </w:footnote>
  <w:footnote w:id="46">
    <w:p w:rsidR="007761A8" w:rsidRDefault="007761A8" w:rsidP="00F22144">
      <w:pPr>
        <w:pStyle w:val="FootnoteText"/>
      </w:pPr>
      <w:r>
        <w:rPr>
          <w:rStyle w:val="FootnoteReference"/>
        </w:rPr>
        <w:footnoteRef/>
      </w:r>
      <w:r>
        <w:rPr>
          <w:rtl/>
        </w:rPr>
        <w:t xml:space="preserve"> </w:t>
      </w:r>
      <w:r>
        <w:t>Ash, 1963</w:t>
      </w:r>
    </w:p>
  </w:footnote>
  <w:footnote w:id="47">
    <w:p w:rsidR="007761A8" w:rsidRDefault="007761A8" w:rsidP="00F22144">
      <w:pPr>
        <w:pStyle w:val="FootnoteText"/>
      </w:pPr>
      <w:r>
        <w:rPr>
          <w:rStyle w:val="FootnoteReference"/>
        </w:rPr>
        <w:footnoteRef/>
      </w:r>
      <w:r>
        <w:rPr>
          <w:rtl/>
        </w:rPr>
        <w:t xml:space="preserve"> </w:t>
      </w:r>
      <w:r>
        <w:t>Bhandari and Vutukuri, 1973</w:t>
      </w:r>
    </w:p>
  </w:footnote>
  <w:footnote w:id="48">
    <w:p w:rsidR="007761A8" w:rsidRDefault="007761A8" w:rsidP="00F22144">
      <w:pPr>
        <w:pStyle w:val="FootnoteText"/>
      </w:pPr>
      <w:r>
        <w:rPr>
          <w:rStyle w:val="FootnoteReference"/>
        </w:rPr>
        <w:footnoteRef/>
      </w:r>
      <w:r>
        <w:rPr>
          <w:rtl/>
        </w:rPr>
        <w:t xml:space="preserve"> </w:t>
      </w:r>
      <w:r>
        <w:t>Watergel</w:t>
      </w:r>
    </w:p>
  </w:footnote>
  <w:footnote w:id="49">
    <w:p w:rsidR="007761A8" w:rsidRDefault="007761A8" w:rsidP="00F22144">
      <w:pPr>
        <w:pStyle w:val="FootnoteText"/>
      </w:pPr>
      <w:r>
        <w:rPr>
          <w:rStyle w:val="FootnoteReference"/>
        </w:rPr>
        <w:footnoteRef/>
      </w:r>
      <w:r>
        <w:rPr>
          <w:rtl/>
        </w:rPr>
        <w:t xml:space="preserve"> </w:t>
      </w:r>
      <w:r>
        <w:t>Konya</w:t>
      </w:r>
    </w:p>
  </w:footnote>
  <w:footnote w:id="50">
    <w:p w:rsidR="007761A8" w:rsidRDefault="007761A8" w:rsidP="00F22144">
      <w:pPr>
        <w:pStyle w:val="FootnoteText"/>
      </w:pPr>
      <w:r>
        <w:rPr>
          <w:rStyle w:val="FootnoteReference"/>
        </w:rPr>
        <w:footnoteRef/>
      </w:r>
      <w:r>
        <w:rPr>
          <w:rtl/>
        </w:rPr>
        <w:t xml:space="preserve"> </w:t>
      </w:r>
      <w:r>
        <w:t>Rustan, 1990</w:t>
      </w:r>
    </w:p>
  </w:footnote>
  <w:footnote w:id="51">
    <w:p w:rsidR="007761A8" w:rsidRDefault="007761A8" w:rsidP="00F22144">
      <w:pPr>
        <w:pStyle w:val="FootnoteText"/>
      </w:pPr>
      <w:r>
        <w:rPr>
          <w:rStyle w:val="FootnoteReference"/>
        </w:rPr>
        <w:footnoteRef/>
      </w:r>
      <w:r>
        <w:rPr>
          <w:rtl/>
        </w:rPr>
        <w:t xml:space="preserve"> </w:t>
      </w:r>
      <w:r>
        <w:t>Tatiya and Al Ajmi</w:t>
      </w:r>
    </w:p>
  </w:footnote>
  <w:footnote w:id="52">
    <w:p w:rsidR="007761A8" w:rsidRDefault="007761A8" w:rsidP="00F22144">
      <w:pPr>
        <w:pStyle w:val="FootnoteText"/>
      </w:pPr>
      <w:r>
        <w:rPr>
          <w:rStyle w:val="FootnoteReference"/>
        </w:rPr>
        <w:footnoteRef/>
      </w:r>
      <w:r>
        <w:rPr>
          <w:rtl/>
        </w:rPr>
        <w:t xml:space="preserve"> </w:t>
      </w:r>
      <w:r>
        <w:t>Larsson</w:t>
      </w:r>
    </w:p>
  </w:footnote>
  <w:footnote w:id="53">
    <w:p w:rsidR="007761A8" w:rsidRDefault="007761A8" w:rsidP="00F22144">
      <w:pPr>
        <w:pStyle w:val="FootnoteText"/>
      </w:pPr>
      <w:r>
        <w:rPr>
          <w:rStyle w:val="FootnoteReference"/>
        </w:rPr>
        <w:footnoteRef/>
      </w:r>
      <w:r>
        <w:rPr>
          <w:rtl/>
        </w:rPr>
        <w:t xml:space="preserve"> </w:t>
      </w:r>
      <w:r>
        <w:t>SVeDeFo: Swedish Detonic Research Foundation</w:t>
      </w:r>
    </w:p>
  </w:footnote>
  <w:footnote w:id="54">
    <w:p w:rsidR="007761A8" w:rsidRDefault="007761A8" w:rsidP="00D7667F">
      <w:pPr>
        <w:pStyle w:val="FootnoteText"/>
      </w:pPr>
      <w:r>
        <w:rPr>
          <w:rStyle w:val="FootnoteReference"/>
        </w:rPr>
        <w:footnoteRef/>
      </w:r>
      <w:r>
        <w:t xml:space="preserve"> Ouchterlony</w:t>
      </w:r>
    </w:p>
  </w:footnote>
  <w:footnote w:id="55">
    <w:p w:rsidR="007761A8" w:rsidRDefault="007761A8" w:rsidP="00F22144">
      <w:pPr>
        <w:pStyle w:val="FootnoteText"/>
      </w:pPr>
      <w:r>
        <w:rPr>
          <w:rStyle w:val="FootnoteReference"/>
        </w:rPr>
        <w:footnoteRef/>
      </w:r>
      <w:r>
        <w:rPr>
          <w:rtl/>
        </w:rPr>
        <w:t xml:space="preserve"> </w:t>
      </w:r>
      <w:r>
        <w:t>Kuz-Ram Fragmentation Model</w:t>
      </w:r>
    </w:p>
  </w:footnote>
  <w:footnote w:id="56">
    <w:p w:rsidR="007761A8" w:rsidRDefault="007761A8" w:rsidP="00F22144">
      <w:pPr>
        <w:pStyle w:val="FootnoteText"/>
      </w:pPr>
      <w:r>
        <w:rPr>
          <w:rStyle w:val="FootnoteReference"/>
        </w:rPr>
        <w:footnoteRef/>
      </w:r>
      <w:r>
        <w:rPr>
          <w:rtl/>
        </w:rPr>
        <w:t xml:space="preserve"> </w:t>
      </w:r>
      <w:r>
        <w:t>Cunningham</w:t>
      </w:r>
    </w:p>
  </w:footnote>
  <w:footnote w:id="57">
    <w:p w:rsidR="007761A8" w:rsidRDefault="007761A8" w:rsidP="00F22144">
      <w:pPr>
        <w:pStyle w:val="FootnoteText"/>
        <w:rPr>
          <w:rtl/>
        </w:rPr>
      </w:pPr>
      <w:r>
        <w:rPr>
          <w:rStyle w:val="FootnoteReference"/>
        </w:rPr>
        <w:footnoteRef/>
      </w:r>
      <w:r>
        <w:rPr>
          <w:rtl/>
        </w:rPr>
        <w:t xml:space="preserve"> </w:t>
      </w:r>
      <w:r>
        <w:t>Kuznetsov</w:t>
      </w:r>
    </w:p>
  </w:footnote>
  <w:footnote w:id="58">
    <w:p w:rsidR="007761A8" w:rsidRDefault="007761A8" w:rsidP="00F22144">
      <w:pPr>
        <w:pStyle w:val="FootnoteText"/>
      </w:pPr>
      <w:r>
        <w:rPr>
          <w:rStyle w:val="FootnoteReference"/>
        </w:rPr>
        <w:footnoteRef/>
      </w:r>
      <w:r>
        <w:rPr>
          <w:rtl/>
        </w:rPr>
        <w:t xml:space="preserve"> </w:t>
      </w:r>
      <w:r>
        <w:t>Rosin-Rammler Distribution Curve</w:t>
      </w:r>
    </w:p>
  </w:footnote>
  <w:footnote w:id="59">
    <w:p w:rsidR="007761A8" w:rsidRDefault="007761A8" w:rsidP="00F22144">
      <w:pPr>
        <w:pStyle w:val="FootnoteText"/>
      </w:pPr>
      <w:r>
        <w:rPr>
          <w:rStyle w:val="FootnoteReference"/>
        </w:rPr>
        <w:footnoteRef/>
      </w:r>
      <w:r>
        <w:rPr>
          <w:rtl/>
        </w:rPr>
        <w:t xml:space="preserve"> </w:t>
      </w:r>
      <w:r>
        <w:t>Rock Factor</w:t>
      </w:r>
    </w:p>
  </w:footnote>
  <w:footnote w:id="60">
    <w:p w:rsidR="007761A8" w:rsidRDefault="007761A8" w:rsidP="00F22144">
      <w:pPr>
        <w:pStyle w:val="FootnoteText"/>
      </w:pPr>
      <w:r>
        <w:rPr>
          <w:rStyle w:val="FootnoteReference"/>
        </w:rPr>
        <w:footnoteRef/>
      </w:r>
      <w:r>
        <w:rPr>
          <w:rtl/>
        </w:rPr>
        <w:t xml:space="preserve"> </w:t>
      </w:r>
      <w:r>
        <w:t>Characteristic Size</w:t>
      </w:r>
    </w:p>
  </w:footnote>
  <w:footnote w:id="61">
    <w:p w:rsidR="007761A8" w:rsidRDefault="007761A8" w:rsidP="00F22144">
      <w:pPr>
        <w:pStyle w:val="FootnoteText"/>
      </w:pPr>
      <w:r>
        <w:rPr>
          <w:rStyle w:val="FootnoteReference"/>
        </w:rPr>
        <w:footnoteRef/>
      </w:r>
      <w:r>
        <w:rPr>
          <w:rtl/>
        </w:rPr>
        <w:t xml:space="preserve"> </w:t>
      </w:r>
      <w:r>
        <w:t>Uniformity Index</w:t>
      </w:r>
    </w:p>
  </w:footnote>
  <w:footnote w:id="62">
    <w:p w:rsidR="007761A8" w:rsidRDefault="007761A8" w:rsidP="00F22144">
      <w:pPr>
        <w:pStyle w:val="FootnoteText"/>
      </w:pPr>
      <w:r>
        <w:rPr>
          <w:rStyle w:val="FootnoteReference"/>
        </w:rPr>
        <w:footnoteRef/>
      </w:r>
      <w:r>
        <w:rPr>
          <w:rtl/>
        </w:rPr>
        <w:t xml:space="preserve"> </w:t>
      </w:r>
      <w:r>
        <w:t>Dust and Boulder</w:t>
      </w:r>
    </w:p>
  </w:footnote>
  <w:footnote w:id="63">
    <w:p w:rsidR="007761A8" w:rsidRDefault="007761A8" w:rsidP="00F22144">
      <w:pPr>
        <w:pStyle w:val="FootnoteText"/>
      </w:pPr>
      <w:r>
        <w:rPr>
          <w:rStyle w:val="FootnoteReference"/>
        </w:rPr>
        <w:footnoteRef/>
      </w:r>
      <w:r>
        <w:rPr>
          <w:rtl/>
        </w:rPr>
        <w:t xml:space="preserve"> </w:t>
      </w:r>
      <w:r>
        <w:t>Cube</w:t>
      </w:r>
    </w:p>
  </w:footnote>
  <w:footnote w:id="64">
    <w:p w:rsidR="007761A8" w:rsidRDefault="007761A8" w:rsidP="00F22144">
      <w:pPr>
        <w:pStyle w:val="FootnoteText"/>
      </w:pPr>
      <w:r>
        <w:rPr>
          <w:rStyle w:val="FootnoteReference"/>
        </w:rPr>
        <w:footnoteRef/>
      </w:r>
      <w:r>
        <w:rPr>
          <w:rtl/>
        </w:rPr>
        <w:t xml:space="preserve"> </w:t>
      </w:r>
      <w:r>
        <w:t>Plate</w:t>
      </w:r>
    </w:p>
  </w:footnote>
  <w:footnote w:id="65">
    <w:p w:rsidR="007761A8" w:rsidRDefault="007761A8" w:rsidP="00F22144">
      <w:pPr>
        <w:pStyle w:val="FootnoteText"/>
      </w:pPr>
      <w:r>
        <w:rPr>
          <w:rStyle w:val="FootnoteReference"/>
        </w:rPr>
        <w:footnoteRef/>
      </w:r>
      <w:r>
        <w:rPr>
          <w:rtl/>
        </w:rPr>
        <w:t xml:space="preserve"> </w:t>
      </w:r>
      <w:r>
        <w:t>Shard</w:t>
      </w:r>
    </w:p>
  </w:footnote>
  <w:footnote w:id="66">
    <w:p w:rsidR="007761A8" w:rsidRDefault="007761A8" w:rsidP="00F22144">
      <w:pPr>
        <w:pStyle w:val="FootnoteText"/>
      </w:pPr>
      <w:r>
        <w:rPr>
          <w:rStyle w:val="FootnoteReference"/>
        </w:rPr>
        <w:footnoteRef/>
      </w:r>
      <w:r>
        <w:rPr>
          <w:rtl/>
        </w:rPr>
        <w:t xml:space="preserve"> </w:t>
      </w:r>
      <w:r>
        <w:t>Crushed Zone Model</w:t>
      </w:r>
    </w:p>
  </w:footnote>
  <w:footnote w:id="67">
    <w:p w:rsidR="007761A8" w:rsidRDefault="007761A8" w:rsidP="00F22144">
      <w:pPr>
        <w:pStyle w:val="FootnoteText"/>
      </w:pPr>
      <w:r>
        <w:rPr>
          <w:rStyle w:val="FootnoteReference"/>
        </w:rPr>
        <w:footnoteRef/>
      </w:r>
      <w:r>
        <w:rPr>
          <w:rtl/>
        </w:rPr>
        <w:t xml:space="preserve"> </w:t>
      </w:r>
      <w:r>
        <w:t>Two Component Model</w:t>
      </w:r>
    </w:p>
  </w:footnote>
  <w:footnote w:id="68">
    <w:p w:rsidR="007761A8" w:rsidRDefault="007761A8" w:rsidP="00F22144">
      <w:pPr>
        <w:pStyle w:val="FootnoteText"/>
      </w:pPr>
      <w:r>
        <w:rPr>
          <w:rStyle w:val="FootnoteReference"/>
        </w:rPr>
        <w:footnoteRef/>
      </w:r>
      <w:r>
        <w:rPr>
          <w:rtl/>
        </w:rPr>
        <w:t xml:space="preserve"> </w:t>
      </w:r>
      <w:r>
        <w:t>JKMRC: Julious Kruttsnit Mineral Research Center</w:t>
      </w:r>
    </w:p>
  </w:footnote>
  <w:footnote w:id="69">
    <w:p w:rsidR="007761A8" w:rsidRDefault="007761A8" w:rsidP="00113602">
      <w:pPr>
        <w:pStyle w:val="FootnoteText"/>
      </w:pPr>
      <w:r>
        <w:rPr>
          <w:rStyle w:val="FootnoteReference"/>
        </w:rPr>
        <w:footnoteRef/>
      </w:r>
      <w:r>
        <w:rPr>
          <w:rtl/>
        </w:rPr>
        <w:t xml:space="preserve"> </w:t>
      </w:r>
      <w:r>
        <w:t>Kuznetsov-Cunningham-Ouchterlony Model</w:t>
      </w:r>
    </w:p>
  </w:footnote>
  <w:footnote w:id="70">
    <w:p w:rsidR="007761A8" w:rsidRDefault="007761A8" w:rsidP="00F22144">
      <w:pPr>
        <w:pStyle w:val="FootnoteText"/>
      </w:pPr>
      <w:r>
        <w:rPr>
          <w:rStyle w:val="FootnoteReference"/>
        </w:rPr>
        <w:footnoteRef/>
      </w:r>
      <w:r>
        <w:rPr>
          <w:rtl/>
        </w:rPr>
        <w:t xml:space="preserve"> </w:t>
      </w:r>
      <w:r>
        <w:t>Particle Velocity</w:t>
      </w:r>
    </w:p>
  </w:footnote>
  <w:footnote w:id="71">
    <w:p w:rsidR="007761A8" w:rsidRDefault="007761A8" w:rsidP="00F22144">
      <w:pPr>
        <w:pStyle w:val="FootnoteText"/>
      </w:pPr>
      <w:r>
        <w:rPr>
          <w:rStyle w:val="FootnoteReference"/>
        </w:rPr>
        <w:footnoteRef/>
      </w:r>
      <w:r>
        <w:rPr>
          <w:rtl/>
        </w:rPr>
        <w:t xml:space="preserve"> </w:t>
      </w:r>
      <w:r>
        <w:t>U.S. Bureau of Mines</w:t>
      </w:r>
    </w:p>
  </w:footnote>
  <w:footnote w:id="72">
    <w:p w:rsidR="007761A8" w:rsidRDefault="007761A8" w:rsidP="00F22144">
      <w:pPr>
        <w:pStyle w:val="FootnoteText"/>
      </w:pPr>
      <w:r>
        <w:rPr>
          <w:rStyle w:val="FootnoteReference"/>
        </w:rPr>
        <w:footnoteRef/>
      </w:r>
      <w:r>
        <w:rPr>
          <w:rtl/>
        </w:rPr>
        <w:t xml:space="preserve"> </w:t>
      </w:r>
      <w:r>
        <w:t>Duvall, 1963</w:t>
      </w:r>
    </w:p>
  </w:footnote>
  <w:footnote w:id="73">
    <w:p w:rsidR="007761A8" w:rsidRDefault="007761A8" w:rsidP="00F22144">
      <w:pPr>
        <w:pStyle w:val="FootnoteText"/>
      </w:pPr>
      <w:r>
        <w:rPr>
          <w:rStyle w:val="FootnoteReference"/>
        </w:rPr>
        <w:footnoteRef/>
      </w:r>
      <w:r>
        <w:rPr>
          <w:rtl/>
        </w:rPr>
        <w:t xml:space="preserve"> </w:t>
      </w:r>
      <w:r>
        <w:t>Nobel's Explosives Company of Great Britain</w:t>
      </w:r>
    </w:p>
  </w:footnote>
  <w:footnote w:id="74">
    <w:p w:rsidR="007761A8" w:rsidRDefault="007761A8" w:rsidP="00F22144">
      <w:pPr>
        <w:pStyle w:val="FootnoteText"/>
        <w:rPr>
          <w:rtl/>
        </w:rPr>
      </w:pPr>
      <w:r>
        <w:rPr>
          <w:rStyle w:val="FootnoteReference"/>
        </w:rPr>
        <w:footnoteRef/>
      </w:r>
      <w:r>
        <w:rPr>
          <w:rtl/>
        </w:rPr>
        <w:t xml:space="preserve"> </w:t>
      </w:r>
      <w:r>
        <w:t>Morris</w:t>
      </w:r>
    </w:p>
  </w:footnote>
  <w:footnote w:id="75">
    <w:p w:rsidR="007761A8" w:rsidRDefault="007761A8" w:rsidP="00F22144">
      <w:pPr>
        <w:pStyle w:val="FootnoteText"/>
      </w:pPr>
      <w:r>
        <w:rPr>
          <w:rStyle w:val="FootnoteReference"/>
        </w:rPr>
        <w:footnoteRef/>
      </w:r>
      <w:r>
        <w:rPr>
          <w:rtl/>
        </w:rPr>
        <w:t xml:space="preserve"> </w:t>
      </w:r>
      <w:r>
        <w:t>Langefors, Kihlstrom and Gustafsson</w:t>
      </w:r>
    </w:p>
  </w:footnote>
  <w:footnote w:id="76">
    <w:p w:rsidR="007761A8" w:rsidRDefault="007761A8">
      <w:pPr>
        <w:pStyle w:val="FootnoteText"/>
      </w:pPr>
      <w:r>
        <w:rPr>
          <w:rStyle w:val="FootnoteReference"/>
        </w:rPr>
        <w:footnoteRef/>
      </w:r>
      <w:r>
        <w:t xml:space="preserve"> Lundborg</w:t>
      </w:r>
    </w:p>
  </w:footnote>
  <w:footnote w:id="77">
    <w:p w:rsidR="007761A8" w:rsidRDefault="007761A8">
      <w:pPr>
        <w:pStyle w:val="FootnoteText"/>
      </w:pPr>
      <w:r>
        <w:rPr>
          <w:rStyle w:val="FootnoteReference"/>
        </w:rPr>
        <w:footnoteRef/>
      </w:r>
      <w:r>
        <w:t xml:space="preserve"> Bertha</w:t>
      </w:r>
    </w:p>
  </w:footnote>
  <w:footnote w:id="78">
    <w:p w:rsidR="007761A8" w:rsidRDefault="007761A8" w:rsidP="00F22144">
      <w:pPr>
        <w:pStyle w:val="FootnoteText"/>
      </w:pPr>
      <w:r>
        <w:rPr>
          <w:rStyle w:val="FootnoteReference"/>
        </w:rPr>
        <w:footnoteRef/>
      </w:r>
      <w:r>
        <w:rPr>
          <w:rtl/>
        </w:rPr>
        <w:t xml:space="preserve"> </w:t>
      </w:r>
      <w:r>
        <w:t>Impedance Factor</w:t>
      </w:r>
    </w:p>
  </w:footnote>
  <w:footnote w:id="79">
    <w:p w:rsidR="007761A8" w:rsidRDefault="007761A8" w:rsidP="00F22144">
      <w:pPr>
        <w:pStyle w:val="FootnoteText"/>
      </w:pPr>
      <w:r>
        <w:rPr>
          <w:rStyle w:val="FootnoteReference"/>
        </w:rPr>
        <w:footnoteRef/>
      </w:r>
      <w:r>
        <w:rPr>
          <w:rtl/>
        </w:rPr>
        <w:t xml:space="preserve"> </w:t>
      </w:r>
      <w:r>
        <w:t>Coupling Factor</w:t>
      </w:r>
    </w:p>
  </w:footnote>
  <w:footnote w:id="80">
    <w:p w:rsidR="007761A8" w:rsidRDefault="007761A8" w:rsidP="00F22144">
      <w:pPr>
        <w:pStyle w:val="FootnoteText"/>
      </w:pPr>
      <w:r>
        <w:rPr>
          <w:rStyle w:val="FootnoteReference"/>
        </w:rPr>
        <w:footnoteRef/>
      </w:r>
      <w:r>
        <w:rPr>
          <w:rtl/>
        </w:rPr>
        <w:t xml:space="preserve"> </w:t>
      </w:r>
      <w:r>
        <w:t>Frequency</w:t>
      </w:r>
    </w:p>
  </w:footnote>
  <w:footnote w:id="81">
    <w:p w:rsidR="007761A8" w:rsidRDefault="007761A8" w:rsidP="003F5C2C">
      <w:pPr>
        <w:pStyle w:val="FootnoteText"/>
      </w:pPr>
      <w:r>
        <w:rPr>
          <w:rStyle w:val="FootnoteReference"/>
        </w:rPr>
        <w:footnoteRef/>
      </w:r>
      <w:r>
        <w:t xml:space="preserve"> OSMRE: U.S. U.S. Office of Surface Mining Reclamation and Enforcement</w:t>
      </w:r>
    </w:p>
  </w:footnote>
  <w:footnote w:id="82">
    <w:p w:rsidR="007761A8" w:rsidRDefault="007761A8" w:rsidP="00F22144">
      <w:pPr>
        <w:pStyle w:val="FootnoteText"/>
      </w:pPr>
      <w:r>
        <w:rPr>
          <w:rStyle w:val="FootnoteReference"/>
        </w:rPr>
        <w:footnoteRef/>
      </w:r>
      <w:r>
        <w:rPr>
          <w:rtl/>
        </w:rPr>
        <w:t xml:space="preserve"> </w:t>
      </w:r>
      <w:r>
        <w:t>Peak Particle Velocity</w:t>
      </w:r>
    </w:p>
  </w:footnote>
  <w:footnote w:id="83">
    <w:p w:rsidR="007761A8" w:rsidRDefault="007761A8" w:rsidP="00F22144">
      <w:pPr>
        <w:pStyle w:val="FootnoteText"/>
      </w:pPr>
      <w:r>
        <w:rPr>
          <w:rStyle w:val="FootnoteReference"/>
        </w:rPr>
        <w:footnoteRef/>
      </w:r>
      <w:r>
        <w:rPr>
          <w:rtl/>
        </w:rPr>
        <w:t xml:space="preserve"> </w:t>
      </w:r>
      <w:r>
        <w:t>Seismograph</w:t>
      </w:r>
    </w:p>
  </w:footnote>
  <w:footnote w:id="84">
    <w:p w:rsidR="007761A8" w:rsidRDefault="007761A8" w:rsidP="00F22144">
      <w:pPr>
        <w:pStyle w:val="FootnoteText"/>
      </w:pPr>
      <w:r>
        <w:rPr>
          <w:rStyle w:val="FootnoteReference"/>
        </w:rPr>
        <w:footnoteRef/>
      </w:r>
      <w:r>
        <w:rPr>
          <w:rtl/>
        </w:rPr>
        <w:t xml:space="preserve"> </w:t>
      </w:r>
      <w:r>
        <w:t>Scaled Distance</w:t>
      </w:r>
    </w:p>
  </w:footnote>
  <w:footnote w:id="85">
    <w:p w:rsidR="007761A8" w:rsidRDefault="007761A8" w:rsidP="00F22144">
      <w:pPr>
        <w:pStyle w:val="FootnoteText"/>
      </w:pPr>
      <w:r>
        <w:rPr>
          <w:rStyle w:val="FootnoteReference"/>
        </w:rPr>
        <w:footnoteRef/>
      </w:r>
      <w:r>
        <w:rPr>
          <w:rtl/>
        </w:rPr>
        <w:t xml:space="preserve"> </w:t>
      </w:r>
      <w:r>
        <w:t>Overpressure</w:t>
      </w:r>
    </w:p>
  </w:footnote>
  <w:footnote w:id="86">
    <w:p w:rsidR="007761A8" w:rsidRDefault="007761A8" w:rsidP="00F22144">
      <w:pPr>
        <w:pStyle w:val="FootnoteText"/>
        <w:rPr>
          <w:rtl/>
        </w:rPr>
      </w:pPr>
      <w:r>
        <w:rPr>
          <w:rStyle w:val="FootnoteReference"/>
        </w:rPr>
        <w:footnoteRef/>
      </w:r>
      <w:r>
        <w:rPr>
          <w:rtl/>
        </w:rPr>
        <w:t xml:space="preserve"> </w:t>
      </w:r>
      <w:r>
        <w:t>Noise</w:t>
      </w:r>
    </w:p>
  </w:footnote>
  <w:footnote w:id="87">
    <w:p w:rsidR="007761A8" w:rsidRDefault="007761A8" w:rsidP="00F22144">
      <w:pPr>
        <w:pStyle w:val="FootnoteText"/>
      </w:pPr>
      <w:r>
        <w:rPr>
          <w:rStyle w:val="FootnoteReference"/>
        </w:rPr>
        <w:footnoteRef/>
      </w:r>
      <w:r>
        <w:rPr>
          <w:rtl/>
        </w:rPr>
        <w:t xml:space="preserve"> </w:t>
      </w:r>
      <w:r>
        <w:t>U.S. Bureau of Mines</w:t>
      </w:r>
    </w:p>
  </w:footnote>
  <w:footnote w:id="88">
    <w:p w:rsidR="007761A8" w:rsidRDefault="007761A8" w:rsidP="00F22144">
      <w:pPr>
        <w:pStyle w:val="FootnoteText"/>
      </w:pPr>
      <w:r>
        <w:rPr>
          <w:rStyle w:val="FootnoteReference"/>
        </w:rPr>
        <w:footnoteRef/>
      </w:r>
      <w:r>
        <w:rPr>
          <w:rtl/>
        </w:rPr>
        <w:t xml:space="preserve"> </w:t>
      </w:r>
      <w:r>
        <w:t>Unconfined Charge</w:t>
      </w:r>
    </w:p>
  </w:footnote>
  <w:footnote w:id="89">
    <w:p w:rsidR="007761A8" w:rsidRDefault="007761A8" w:rsidP="00F22144">
      <w:pPr>
        <w:pStyle w:val="FootnoteText"/>
        <w:rPr>
          <w:rtl/>
        </w:rPr>
      </w:pPr>
      <w:r>
        <w:rPr>
          <w:rStyle w:val="FootnoteReference"/>
        </w:rPr>
        <w:footnoteRef/>
      </w:r>
      <w:r>
        <w:rPr>
          <w:rtl/>
        </w:rPr>
        <w:t xml:space="preserve"> </w:t>
      </w:r>
      <w:r>
        <w:t>Rock Pressure Pulse</w:t>
      </w:r>
    </w:p>
  </w:footnote>
  <w:footnote w:id="90">
    <w:p w:rsidR="007761A8" w:rsidRDefault="007761A8" w:rsidP="00F22144">
      <w:pPr>
        <w:pStyle w:val="FootnoteText"/>
      </w:pPr>
      <w:r>
        <w:rPr>
          <w:rStyle w:val="FootnoteReference"/>
        </w:rPr>
        <w:footnoteRef/>
      </w:r>
      <w:r>
        <w:rPr>
          <w:rtl/>
        </w:rPr>
        <w:t xml:space="preserve"> </w:t>
      </w:r>
      <w:r>
        <w:t>Flyrock</w:t>
      </w:r>
    </w:p>
  </w:footnote>
  <w:footnote w:id="91">
    <w:p w:rsidR="007761A8" w:rsidRDefault="007761A8">
      <w:pPr>
        <w:pStyle w:val="FootnoteText"/>
      </w:pPr>
      <w:r>
        <w:rPr>
          <w:rStyle w:val="FootnoteReference"/>
        </w:rPr>
        <w:footnoteRef/>
      </w:r>
      <w:r>
        <w:t xml:space="preserve"> Crater Blasting</w:t>
      </w:r>
    </w:p>
  </w:footnote>
  <w:footnote w:id="92">
    <w:p w:rsidR="007761A8" w:rsidRDefault="007761A8" w:rsidP="00F22144">
      <w:pPr>
        <w:pStyle w:val="FootnoteText"/>
      </w:pPr>
      <w:r>
        <w:rPr>
          <w:rStyle w:val="FootnoteReference"/>
        </w:rPr>
        <w:footnoteRef/>
      </w:r>
      <w:r>
        <w:rPr>
          <w:rtl/>
        </w:rPr>
        <w:t xml:space="preserve"> </w:t>
      </w:r>
      <w:r>
        <w:t>Blast Design Control</w:t>
      </w:r>
    </w:p>
  </w:footnote>
  <w:footnote w:id="93">
    <w:p w:rsidR="007761A8" w:rsidRDefault="007761A8" w:rsidP="00284FA2">
      <w:pPr>
        <w:pStyle w:val="FootnoteText"/>
      </w:pPr>
      <w:r>
        <w:rPr>
          <w:rStyle w:val="FootnoteReference"/>
        </w:rPr>
        <w:footnoteRef/>
      </w:r>
      <w:r>
        <w:rPr>
          <w:rtl/>
        </w:rPr>
        <w:t xml:space="preserve"> </w:t>
      </w:r>
      <w:r>
        <w:t>Sanchidrian et al.</w:t>
      </w:r>
    </w:p>
  </w:footnote>
  <w:footnote w:id="94">
    <w:p w:rsidR="007761A8" w:rsidRPr="00106215" w:rsidRDefault="007761A8" w:rsidP="00F22144">
      <w:pPr>
        <w:pStyle w:val="FootnoteText"/>
        <w:rPr>
          <w:rFonts w:cs="Times New Roman"/>
        </w:rPr>
      </w:pPr>
      <w:r>
        <w:rPr>
          <w:rStyle w:val="FootnoteReference"/>
        </w:rPr>
        <w:footnoteRef/>
      </w:r>
      <w:r>
        <w:rPr>
          <w:rtl/>
        </w:rPr>
        <w:t xml:space="preserve"> </w:t>
      </w:r>
      <w:r>
        <w:rPr>
          <w:rFonts w:cs="Times New Roman"/>
        </w:rPr>
        <w:t>Particle Velocity</w:t>
      </w:r>
    </w:p>
  </w:footnote>
  <w:footnote w:id="95">
    <w:p w:rsidR="007761A8" w:rsidRDefault="007761A8" w:rsidP="00F22144">
      <w:pPr>
        <w:pStyle w:val="FootnoteText"/>
      </w:pPr>
      <w:r>
        <w:rPr>
          <w:rStyle w:val="FootnoteReference"/>
        </w:rPr>
        <w:footnoteRef/>
      </w:r>
      <w:r>
        <w:rPr>
          <w:rtl/>
        </w:rPr>
        <w:t xml:space="preserve"> </w:t>
      </w:r>
      <w:r>
        <w:t>Attenuation Equation</w:t>
      </w:r>
    </w:p>
  </w:footnote>
  <w:footnote w:id="96">
    <w:p w:rsidR="007761A8" w:rsidRDefault="007761A8" w:rsidP="00F22144">
      <w:pPr>
        <w:pStyle w:val="FootnoteText"/>
      </w:pPr>
      <w:r>
        <w:rPr>
          <w:rStyle w:val="FootnoteReference"/>
        </w:rPr>
        <w:footnoteRef/>
      </w:r>
      <w:r>
        <w:rPr>
          <w:rtl/>
        </w:rPr>
        <w:t xml:space="preserve"> </w:t>
      </w:r>
      <w:r>
        <w:t>Airblast</w:t>
      </w:r>
    </w:p>
  </w:footnote>
  <w:footnote w:id="97">
    <w:p w:rsidR="007761A8" w:rsidRDefault="007761A8" w:rsidP="00F22144">
      <w:pPr>
        <w:pStyle w:val="FootnoteText"/>
      </w:pPr>
      <w:r>
        <w:rPr>
          <w:rStyle w:val="FootnoteReference"/>
        </w:rPr>
        <w:footnoteRef/>
      </w:r>
      <w:r>
        <w:rPr>
          <w:rtl/>
        </w:rPr>
        <w:t xml:space="preserve"> </w:t>
      </w:r>
      <w:r>
        <w:t>Crater Blasting</w:t>
      </w:r>
    </w:p>
  </w:footnote>
  <w:footnote w:id="98">
    <w:p w:rsidR="007761A8" w:rsidRDefault="007761A8" w:rsidP="001F2583">
      <w:pPr>
        <w:pStyle w:val="FootnoteText"/>
      </w:pPr>
      <w:r>
        <w:rPr>
          <w:rStyle w:val="FootnoteReference"/>
        </w:rPr>
        <w:footnoteRef/>
      </w:r>
      <w:r>
        <w:t xml:space="preserve"> Microsoft Visual Basic 2008</w:t>
      </w:r>
    </w:p>
  </w:footnote>
  <w:footnote w:id="99">
    <w:p w:rsidR="007761A8" w:rsidRDefault="007761A8" w:rsidP="001F2583">
      <w:pPr>
        <w:pStyle w:val="FootnoteText"/>
      </w:pPr>
      <w:r>
        <w:rPr>
          <w:rStyle w:val="FootnoteReference"/>
        </w:rPr>
        <w:footnoteRef/>
      </w:r>
      <w:r>
        <w:t xml:space="preserve"> Windows Vista</w:t>
      </w:r>
    </w:p>
  </w:footnote>
  <w:footnote w:id="100">
    <w:p w:rsidR="007761A8" w:rsidRDefault="007761A8" w:rsidP="009760C9">
      <w:pPr>
        <w:pStyle w:val="FootnoteText"/>
      </w:pPr>
      <w:r>
        <w:rPr>
          <w:rStyle w:val="FootnoteReference"/>
        </w:rPr>
        <w:footnoteRef/>
      </w:r>
      <w:r>
        <w:t xml:space="preserve"> Bench Blasting</w:t>
      </w:r>
    </w:p>
  </w:footnote>
  <w:footnote w:id="101">
    <w:p w:rsidR="007761A8" w:rsidRDefault="007761A8" w:rsidP="009760C9">
      <w:pPr>
        <w:pStyle w:val="FootnoteText"/>
      </w:pPr>
      <w:r>
        <w:rPr>
          <w:rStyle w:val="FootnoteReference"/>
        </w:rPr>
        <w:footnoteRef/>
      </w:r>
      <w:r>
        <w:t xml:space="preserve"> Cast Blasting</w:t>
      </w:r>
    </w:p>
  </w:footnote>
  <w:footnote w:id="102">
    <w:p w:rsidR="007761A8" w:rsidRDefault="007761A8" w:rsidP="009760C9">
      <w:pPr>
        <w:pStyle w:val="FootnoteText"/>
      </w:pPr>
      <w:r>
        <w:rPr>
          <w:rStyle w:val="FootnoteReference"/>
        </w:rPr>
        <w:footnoteRef/>
      </w:r>
      <w:r>
        <w:t xml:space="preserve"> Rip-rap Blasting</w:t>
      </w:r>
    </w:p>
  </w:footnote>
  <w:footnote w:id="103">
    <w:p w:rsidR="007761A8" w:rsidRDefault="007761A8" w:rsidP="009760C9">
      <w:pPr>
        <w:pStyle w:val="FootnoteText"/>
      </w:pPr>
      <w:r>
        <w:rPr>
          <w:rStyle w:val="FootnoteReference"/>
        </w:rPr>
        <w:footnoteRef/>
      </w:r>
      <w:r>
        <w:t xml:space="preserve"> Deck Charging</w:t>
      </w:r>
    </w:p>
  </w:footnote>
  <w:footnote w:id="104">
    <w:p w:rsidR="007761A8" w:rsidRDefault="007761A8" w:rsidP="00042CB8">
      <w:pPr>
        <w:pStyle w:val="FootnoteText"/>
      </w:pPr>
      <w:r>
        <w:rPr>
          <w:rStyle w:val="FootnoteReference"/>
        </w:rPr>
        <w:footnoteRef/>
      </w:r>
      <w:r>
        <w:t xml:space="preserve"> Conventional Blast Design</w:t>
      </w:r>
    </w:p>
  </w:footnote>
  <w:footnote w:id="105">
    <w:p w:rsidR="007761A8" w:rsidRDefault="007761A8" w:rsidP="00042CB8">
      <w:pPr>
        <w:pStyle w:val="FootnoteText"/>
      </w:pPr>
      <w:r>
        <w:rPr>
          <w:rStyle w:val="FootnoteReference"/>
        </w:rPr>
        <w:footnoteRef/>
      </w:r>
      <w:r>
        <w:t xml:space="preserve"> Blast Design Control</w:t>
      </w:r>
    </w:p>
  </w:footnote>
  <w:footnote w:id="106">
    <w:p w:rsidR="007761A8" w:rsidRDefault="007761A8" w:rsidP="00042CB8">
      <w:pPr>
        <w:pStyle w:val="FootnoteText"/>
      </w:pPr>
      <w:r>
        <w:rPr>
          <w:rStyle w:val="FootnoteReference"/>
        </w:rPr>
        <w:footnoteRef/>
      </w:r>
      <w:r>
        <w:t xml:space="preserve"> Optimum Fragmentation Blast Design</w:t>
      </w:r>
    </w:p>
  </w:footnote>
  <w:footnote w:id="107">
    <w:p w:rsidR="007761A8" w:rsidRDefault="007761A8" w:rsidP="00042CB8">
      <w:pPr>
        <w:pStyle w:val="FootnoteText"/>
      </w:pPr>
      <w:r>
        <w:rPr>
          <w:rStyle w:val="FootnoteReference"/>
        </w:rPr>
        <w:footnoteRef/>
      </w:r>
      <w:r>
        <w:t xml:space="preserve"> Ground Vibration Cautious Blast Design</w:t>
      </w:r>
    </w:p>
  </w:footnote>
  <w:footnote w:id="108">
    <w:p w:rsidR="007761A8" w:rsidRDefault="007761A8" w:rsidP="00042CB8">
      <w:pPr>
        <w:pStyle w:val="FootnoteText"/>
      </w:pPr>
      <w:r>
        <w:rPr>
          <w:rStyle w:val="FootnoteReference"/>
        </w:rPr>
        <w:footnoteRef/>
      </w:r>
      <w:r>
        <w:t xml:space="preserve"> Airblast Cautious Blast Design</w:t>
      </w:r>
    </w:p>
  </w:footnote>
  <w:footnote w:id="109">
    <w:p w:rsidR="007761A8" w:rsidRDefault="007761A8" w:rsidP="00042CB8">
      <w:pPr>
        <w:pStyle w:val="FootnoteText"/>
      </w:pPr>
      <w:r>
        <w:rPr>
          <w:rStyle w:val="FootnoteReference"/>
        </w:rPr>
        <w:footnoteRef/>
      </w:r>
      <w:r>
        <w:t xml:space="preserve"> Flyrock Cautious Blast Design</w:t>
      </w:r>
    </w:p>
  </w:footnote>
  <w:footnote w:id="110">
    <w:p w:rsidR="007761A8" w:rsidRDefault="007761A8" w:rsidP="00042CB8">
      <w:pPr>
        <w:pStyle w:val="FootnoteText"/>
      </w:pPr>
      <w:r>
        <w:rPr>
          <w:rStyle w:val="FootnoteReference"/>
        </w:rPr>
        <w:footnoteRef/>
      </w:r>
      <w:r>
        <w:t xml:space="preserve"> Comprehensive Blast Design</w:t>
      </w:r>
    </w:p>
  </w:footnote>
  <w:footnote w:id="111">
    <w:p w:rsidR="007761A8" w:rsidRDefault="007761A8" w:rsidP="00110F7B">
      <w:pPr>
        <w:pStyle w:val="FootnoteText"/>
      </w:pPr>
      <w:r>
        <w:rPr>
          <w:rStyle w:val="FootnoteReference"/>
        </w:rPr>
        <w:footnoteRef/>
      </w:r>
      <w:r>
        <w:t xml:space="preserve"> Heavy AnFo</w:t>
      </w:r>
    </w:p>
  </w:footnote>
  <w:footnote w:id="112">
    <w:p w:rsidR="007761A8" w:rsidRDefault="007761A8" w:rsidP="001F2583">
      <w:pPr>
        <w:pStyle w:val="FootnoteText"/>
      </w:pPr>
      <w:r>
        <w:rPr>
          <w:rStyle w:val="FootnoteReference"/>
        </w:rPr>
        <w:footnoteRef/>
      </w:r>
      <w:r>
        <w:t xml:space="preserve"> Airblast</w:t>
      </w:r>
    </w:p>
  </w:footnote>
  <w:footnote w:id="113">
    <w:p w:rsidR="007761A8" w:rsidRDefault="007761A8" w:rsidP="001F2583">
      <w:pPr>
        <w:pStyle w:val="FootnoteText"/>
      </w:pPr>
      <w:r>
        <w:rPr>
          <w:rStyle w:val="FootnoteReference"/>
        </w:rPr>
        <w:footnoteRef/>
      </w:r>
      <w:r>
        <w:t xml:space="preserve"> Silcrete</w:t>
      </w:r>
    </w:p>
  </w:footnote>
  <w:footnote w:id="114">
    <w:p w:rsidR="007761A8" w:rsidRDefault="007761A8" w:rsidP="001F2583">
      <w:pPr>
        <w:pStyle w:val="FootnoteText"/>
      </w:pPr>
      <w:r>
        <w:rPr>
          <w:rStyle w:val="FootnoteReference"/>
        </w:rPr>
        <w:footnoteRef/>
      </w:r>
      <w:r>
        <w:t xml:space="preserve"> Calcrete</w:t>
      </w:r>
    </w:p>
  </w:footnote>
  <w:footnote w:id="115">
    <w:p w:rsidR="007761A8" w:rsidRDefault="007761A8" w:rsidP="001F2583">
      <w:pPr>
        <w:pStyle w:val="FootnoteText"/>
      </w:pPr>
      <w:r>
        <w:rPr>
          <w:rStyle w:val="FootnoteReference"/>
        </w:rPr>
        <w:footnoteRef/>
      </w:r>
      <w:r>
        <w:t xml:space="preserve"> Optimum Fragmentation Blast Design</w:t>
      </w:r>
    </w:p>
  </w:footnote>
  <w:footnote w:id="116">
    <w:p w:rsidR="007761A8" w:rsidRDefault="007761A8" w:rsidP="001F2583">
      <w:pPr>
        <w:pStyle w:val="FootnoteText"/>
      </w:pPr>
      <w:r>
        <w:rPr>
          <w:rStyle w:val="FootnoteReference"/>
        </w:rPr>
        <w:footnoteRef/>
      </w:r>
      <w:r>
        <w:t xml:space="preserve"> Ground Vibration Cautious Blast Design</w:t>
      </w:r>
    </w:p>
  </w:footnote>
  <w:footnote w:id="117">
    <w:p w:rsidR="007761A8" w:rsidRDefault="007761A8" w:rsidP="001F2583">
      <w:pPr>
        <w:pStyle w:val="FootnoteText"/>
      </w:pPr>
      <w:r>
        <w:rPr>
          <w:rStyle w:val="FootnoteReference"/>
        </w:rPr>
        <w:footnoteRef/>
      </w:r>
      <w:r>
        <w:t xml:space="preserve"> Airblast Cautious Blast Design</w:t>
      </w:r>
    </w:p>
  </w:footnote>
  <w:footnote w:id="118">
    <w:p w:rsidR="007761A8" w:rsidRDefault="007761A8" w:rsidP="001F2583">
      <w:pPr>
        <w:pStyle w:val="FootnoteText"/>
      </w:pPr>
      <w:r>
        <w:rPr>
          <w:rStyle w:val="FootnoteReference"/>
        </w:rPr>
        <w:footnoteRef/>
      </w:r>
      <w:r>
        <w:t xml:space="preserve"> Stiffness Ratio</w:t>
      </w:r>
    </w:p>
  </w:footnote>
  <w:footnote w:id="119">
    <w:p w:rsidR="007761A8" w:rsidRDefault="007761A8" w:rsidP="001F2583">
      <w:pPr>
        <w:pStyle w:val="FootnoteText"/>
      </w:pPr>
      <w:r>
        <w:rPr>
          <w:rStyle w:val="FootnoteReference"/>
        </w:rPr>
        <w:footnoteRef/>
      </w:r>
      <w:r>
        <w:t xml:space="preserve"> Flyrock Cautious Blast Design</w:t>
      </w:r>
    </w:p>
  </w:footnote>
  <w:footnote w:id="120">
    <w:p w:rsidR="007761A8" w:rsidRDefault="007761A8" w:rsidP="001F2583">
      <w:pPr>
        <w:pStyle w:val="FootnoteText"/>
      </w:pPr>
      <w:r>
        <w:rPr>
          <w:rStyle w:val="FootnoteReference"/>
        </w:rPr>
        <w:footnoteRef/>
      </w:r>
      <w:r>
        <w:t xml:space="preserve"> Comprehensive Blast Design</w:t>
      </w:r>
    </w:p>
  </w:footnote>
  <w:footnote w:id="121">
    <w:p w:rsidR="007761A8" w:rsidRDefault="007761A8" w:rsidP="001F2583">
      <w:pPr>
        <w:pStyle w:val="FootnoteText"/>
      </w:pPr>
      <w:r>
        <w:rPr>
          <w:rStyle w:val="FootnoteReference"/>
        </w:rPr>
        <w:footnoteRef/>
      </w:r>
      <w:r>
        <w:t xml:space="preserve"> Ideal Bench Blast</w:t>
      </w:r>
    </w:p>
  </w:footnote>
  <w:footnote w:id="122">
    <w:p w:rsidR="007761A8" w:rsidRDefault="007761A8" w:rsidP="001F2583">
      <w:pPr>
        <w:pStyle w:val="FootnoteText"/>
      </w:pPr>
      <w:r>
        <w:rPr>
          <w:rStyle w:val="FootnoteReference"/>
        </w:rPr>
        <w:footnoteRef/>
      </w:r>
      <w:r>
        <w:t xml:space="preserve"> Anomaly</w:t>
      </w:r>
    </w:p>
  </w:footnote>
  <w:footnote w:id="123">
    <w:p w:rsidR="007761A8" w:rsidRDefault="007761A8" w:rsidP="001F2583">
      <w:pPr>
        <w:pStyle w:val="FootnoteText"/>
      </w:pPr>
      <w:r>
        <w:rPr>
          <w:rStyle w:val="FootnoteReference"/>
        </w:rPr>
        <w:footnoteRef/>
      </w:r>
      <w:r>
        <w:t xml:space="preserve"> Bottom Magnetite</w:t>
      </w:r>
    </w:p>
  </w:footnote>
  <w:footnote w:id="124">
    <w:p w:rsidR="007761A8" w:rsidRDefault="007761A8" w:rsidP="001F2583">
      <w:pPr>
        <w:pStyle w:val="FootnoteText"/>
      </w:pPr>
      <w:r>
        <w:rPr>
          <w:rStyle w:val="FootnoteReference"/>
        </w:rPr>
        <w:footnoteRef/>
      </w:r>
      <w:r>
        <w:t xml:space="preserve"> Top Magnetite</w:t>
      </w:r>
    </w:p>
  </w:footnote>
  <w:footnote w:id="125">
    <w:p w:rsidR="007761A8" w:rsidRDefault="007761A8" w:rsidP="001F2583">
      <w:pPr>
        <w:pStyle w:val="FootnoteText"/>
      </w:pPr>
      <w:r>
        <w:rPr>
          <w:rStyle w:val="FootnoteReference"/>
        </w:rPr>
        <w:footnoteRef/>
      </w:r>
      <w:r>
        <w:t xml:space="preserve"> Ingersoll-Rand</w:t>
      </w:r>
    </w:p>
  </w:footnote>
  <w:footnote w:id="126">
    <w:p w:rsidR="007761A8" w:rsidRDefault="007761A8" w:rsidP="001F2583">
      <w:pPr>
        <w:pStyle w:val="FootnoteText"/>
      </w:pPr>
      <w:r>
        <w:rPr>
          <w:rStyle w:val="FootnoteReference"/>
        </w:rPr>
        <w:footnoteRef/>
      </w:r>
      <w:r>
        <w:t xml:space="preserve"> Shock Tube</w:t>
      </w:r>
    </w:p>
  </w:footnote>
  <w:footnote w:id="127">
    <w:p w:rsidR="007761A8" w:rsidRDefault="007761A8" w:rsidP="001F2583">
      <w:pPr>
        <w:pStyle w:val="FootnoteText"/>
      </w:pPr>
      <w:r>
        <w:rPr>
          <w:rStyle w:val="FootnoteReference"/>
        </w:rPr>
        <w:footnoteRef/>
      </w:r>
      <w:r>
        <w:t xml:space="preserve"> Nonel</w:t>
      </w:r>
    </w:p>
  </w:footnote>
  <w:footnote w:id="128">
    <w:p w:rsidR="007761A8" w:rsidRDefault="007761A8" w:rsidP="001F2583">
      <w:pPr>
        <w:pStyle w:val="FootnoteText"/>
      </w:pPr>
      <w:r>
        <w:rPr>
          <w:rStyle w:val="FootnoteReference"/>
        </w:rPr>
        <w:footnoteRef/>
      </w:r>
      <w:r>
        <w:t xml:space="preserve"> Blast Design Control</w:t>
      </w:r>
    </w:p>
  </w:footnote>
  <w:footnote w:id="129">
    <w:p w:rsidR="007761A8" w:rsidRDefault="007761A8" w:rsidP="001F2583">
      <w:pPr>
        <w:pStyle w:val="FootnoteText"/>
      </w:pPr>
      <w:r>
        <w:rPr>
          <w:rStyle w:val="FootnoteReference"/>
        </w:rPr>
        <w:footnoteRef/>
      </w:r>
      <w:r>
        <w:t xml:space="preserve"> Oversize</w:t>
      </w:r>
    </w:p>
  </w:footnote>
  <w:footnote w:id="130">
    <w:p w:rsidR="007761A8" w:rsidRDefault="007761A8" w:rsidP="001F2583">
      <w:pPr>
        <w:pStyle w:val="FootnoteText"/>
      </w:pPr>
      <w:r>
        <w:rPr>
          <w:rStyle w:val="FootnoteReference"/>
        </w:rPr>
        <w:footnoteRef/>
      </w:r>
      <w:r>
        <w:t xml:space="preserve"> Pit</w:t>
      </w:r>
    </w:p>
  </w:footnote>
  <w:footnote w:id="131">
    <w:p w:rsidR="007761A8" w:rsidRDefault="007761A8" w:rsidP="001F2583">
      <w:pPr>
        <w:pStyle w:val="FootnoteText"/>
      </w:pPr>
      <w:r>
        <w:rPr>
          <w:rStyle w:val="FootnoteReference"/>
        </w:rPr>
        <w:footnoteRef/>
      </w:r>
      <w:r>
        <w:t xml:space="preserve"> Blast Area Security</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2.75pt;height:12.75pt" o:bullet="t">
        <v:imagedata r:id="rId1" o:title="BD21306_"/>
      </v:shape>
    </w:pict>
  </w:numPicBullet>
  <w:abstractNum w:abstractNumId="0">
    <w:nsid w:val="FFFFFF7C"/>
    <w:multiLevelType w:val="singleLevel"/>
    <w:tmpl w:val="BFE0A86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12B059E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28EAF3D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B69CFCEC"/>
    <w:lvl w:ilvl="0">
      <w:start w:val="1"/>
      <w:numFmt w:val="decimal"/>
      <w:pStyle w:val="ListNumber2"/>
      <w:lvlText w:val="%1."/>
      <w:lvlJc w:val="left"/>
      <w:pPr>
        <w:tabs>
          <w:tab w:val="num" w:pos="720"/>
        </w:tabs>
        <w:ind w:left="720" w:hanging="360"/>
      </w:pPr>
    </w:lvl>
  </w:abstractNum>
  <w:abstractNum w:abstractNumId="4">
    <w:nsid w:val="FFFFFF80"/>
    <w:multiLevelType w:val="singleLevel"/>
    <w:tmpl w:val="C6041D14"/>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73CE0666"/>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5A2A7F9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87088D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EC5C2DF6"/>
    <w:lvl w:ilvl="0">
      <w:start w:val="1"/>
      <w:numFmt w:val="decimal"/>
      <w:pStyle w:val="ListNumber"/>
      <w:lvlText w:val="%1."/>
      <w:lvlJc w:val="left"/>
      <w:pPr>
        <w:tabs>
          <w:tab w:val="num" w:pos="360"/>
        </w:tabs>
        <w:ind w:left="360" w:hanging="360"/>
      </w:pPr>
    </w:lvl>
  </w:abstractNum>
  <w:abstractNum w:abstractNumId="9">
    <w:nsid w:val="FFFFFF89"/>
    <w:multiLevelType w:val="singleLevel"/>
    <w:tmpl w:val="162615A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A31372C"/>
    <w:multiLevelType w:val="hybridMultilevel"/>
    <w:tmpl w:val="A30C9CE8"/>
    <w:lvl w:ilvl="0" w:tplc="04090009">
      <w:start w:val="1"/>
      <w:numFmt w:val="bullet"/>
      <w:lvlText w:val=""/>
      <w:lvlJc w:val="left"/>
      <w:pPr>
        <w:ind w:left="1286" w:hanging="360"/>
      </w:pPr>
      <w:rPr>
        <w:rFonts w:ascii="Wingdings" w:hAnsi="Wingdings"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11">
    <w:nsid w:val="0E726E29"/>
    <w:multiLevelType w:val="hybridMultilevel"/>
    <w:tmpl w:val="5AB2B462"/>
    <w:lvl w:ilvl="0" w:tplc="1A4E8A26">
      <w:numFmt w:val="bullet"/>
      <w:lvlText w:val="-"/>
      <w:lvlJc w:val="left"/>
      <w:pPr>
        <w:ind w:left="927" w:hanging="360"/>
      </w:pPr>
      <w:rPr>
        <w:rFonts w:ascii="Verdana" w:eastAsiaTheme="minorEastAsia" w:hAnsi="Verdana" w:cs="B Koodak"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nsid w:val="10C17A3A"/>
    <w:multiLevelType w:val="hybridMultilevel"/>
    <w:tmpl w:val="96B653E0"/>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nsid w:val="16100892"/>
    <w:multiLevelType w:val="hybridMultilevel"/>
    <w:tmpl w:val="FCF60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7956AE3"/>
    <w:multiLevelType w:val="hybridMultilevel"/>
    <w:tmpl w:val="C1685CD0"/>
    <w:lvl w:ilvl="0" w:tplc="04090009">
      <w:start w:val="1"/>
      <w:numFmt w:val="bullet"/>
      <w:lvlText w:val=""/>
      <w:lvlJc w:val="left"/>
      <w:pPr>
        <w:ind w:left="1410" w:hanging="360"/>
      </w:pPr>
      <w:rPr>
        <w:rFonts w:ascii="Wingdings" w:hAnsi="Wingdings"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15">
    <w:nsid w:val="1AD63ADC"/>
    <w:multiLevelType w:val="hybridMultilevel"/>
    <w:tmpl w:val="CA3CEE16"/>
    <w:lvl w:ilvl="0" w:tplc="53CC15B2">
      <w:numFmt w:val="bullet"/>
      <w:lvlText w:val="-"/>
      <w:lvlJc w:val="left"/>
      <w:pPr>
        <w:ind w:left="927" w:hanging="360"/>
      </w:pPr>
      <w:rPr>
        <w:rFonts w:ascii="Verdana" w:eastAsiaTheme="minorEastAsia" w:hAnsi="Verdana" w:cs="B Koodak"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nsid w:val="1B8B5C51"/>
    <w:multiLevelType w:val="hybridMultilevel"/>
    <w:tmpl w:val="4C7A32AE"/>
    <w:lvl w:ilvl="0" w:tplc="04090009">
      <w:start w:val="1"/>
      <w:numFmt w:val="bullet"/>
      <w:lvlText w:val=""/>
      <w:lvlJc w:val="left"/>
      <w:pPr>
        <w:ind w:left="1410" w:hanging="360"/>
      </w:pPr>
      <w:rPr>
        <w:rFonts w:ascii="Wingdings" w:hAnsi="Wingdings"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17">
    <w:nsid w:val="1C4233C3"/>
    <w:multiLevelType w:val="hybridMultilevel"/>
    <w:tmpl w:val="F5DEF6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nsid w:val="26E00B1B"/>
    <w:multiLevelType w:val="hybridMultilevel"/>
    <w:tmpl w:val="6466FDEE"/>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9">
    <w:nsid w:val="29C9449D"/>
    <w:multiLevelType w:val="hybridMultilevel"/>
    <w:tmpl w:val="F0FC9E8C"/>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nsid w:val="2C450AC0"/>
    <w:multiLevelType w:val="hybridMultilevel"/>
    <w:tmpl w:val="B8B200D0"/>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nsid w:val="2DAD6EEF"/>
    <w:multiLevelType w:val="hybridMultilevel"/>
    <w:tmpl w:val="515463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28606B5"/>
    <w:multiLevelType w:val="hybridMultilevel"/>
    <w:tmpl w:val="24342922"/>
    <w:lvl w:ilvl="0" w:tplc="6F92A710">
      <w:start w:val="1"/>
      <w:numFmt w:val="bullet"/>
      <w:lvlText w:val=""/>
      <w:lvlPicBulletId w:val="0"/>
      <w:lvlJc w:val="left"/>
      <w:pPr>
        <w:ind w:left="1287" w:hanging="360"/>
      </w:pPr>
      <w:rPr>
        <w:rFonts w:ascii="Symbol" w:hAnsi="Symbol"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nsid w:val="32FA5970"/>
    <w:multiLevelType w:val="hybridMultilevel"/>
    <w:tmpl w:val="02281EA4"/>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nsid w:val="36B32310"/>
    <w:multiLevelType w:val="hybridMultilevel"/>
    <w:tmpl w:val="C1A2F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B6F5007"/>
    <w:multiLevelType w:val="hybridMultilevel"/>
    <w:tmpl w:val="AFC0DBA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nsid w:val="3D995543"/>
    <w:multiLevelType w:val="hybridMultilevel"/>
    <w:tmpl w:val="48E4EA0C"/>
    <w:lvl w:ilvl="0" w:tplc="38F0C58C">
      <w:start w:val="1"/>
      <w:numFmt w:val="bullet"/>
      <w:lvlText w:val="-"/>
      <w:lvlJc w:val="left"/>
      <w:pPr>
        <w:ind w:left="927" w:hanging="360"/>
      </w:pPr>
      <w:rPr>
        <w:rFonts w:ascii="Verdana" w:eastAsiaTheme="minorHAnsi" w:hAnsi="Verdana" w:cs="B Koodak" w:hint="default"/>
        <w:sz w:val="24"/>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7">
    <w:nsid w:val="42102CB4"/>
    <w:multiLevelType w:val="hybridMultilevel"/>
    <w:tmpl w:val="DD84CA3C"/>
    <w:lvl w:ilvl="0" w:tplc="6F92A710">
      <w:start w:val="1"/>
      <w:numFmt w:val="bullet"/>
      <w:lvlText w:val=""/>
      <w:lvlPicBulletId w:val="0"/>
      <w:lvlJc w:val="left"/>
      <w:pPr>
        <w:ind w:left="1287"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5EB18C1"/>
    <w:multiLevelType w:val="hybridMultilevel"/>
    <w:tmpl w:val="E7EE155C"/>
    <w:lvl w:ilvl="0" w:tplc="C84802F6">
      <w:start w:val="2"/>
      <w:numFmt w:val="arabicAlpha"/>
      <w:lvlText w:val="%1)"/>
      <w:lvlJc w:val="left"/>
      <w:pPr>
        <w:ind w:left="927" w:hanging="360"/>
      </w:pPr>
      <w:rPr>
        <w:rFonts w:hint="default"/>
        <w:sz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nsid w:val="4C5D4430"/>
    <w:multiLevelType w:val="hybridMultilevel"/>
    <w:tmpl w:val="54768446"/>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nsid w:val="51B6050C"/>
    <w:multiLevelType w:val="hybridMultilevel"/>
    <w:tmpl w:val="A65C9294"/>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nsid w:val="5537596D"/>
    <w:multiLevelType w:val="hybridMultilevel"/>
    <w:tmpl w:val="F7C4D482"/>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nsid w:val="5847746D"/>
    <w:multiLevelType w:val="hybridMultilevel"/>
    <w:tmpl w:val="B77ED3EA"/>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nsid w:val="5CF45915"/>
    <w:multiLevelType w:val="hybridMultilevel"/>
    <w:tmpl w:val="6E46D554"/>
    <w:lvl w:ilvl="0" w:tplc="558C3E9C">
      <w:start w:val="3"/>
      <w:numFmt w:val="bullet"/>
      <w:lvlText w:val="-"/>
      <w:lvlJc w:val="left"/>
      <w:pPr>
        <w:ind w:left="1265" w:hanging="360"/>
      </w:pPr>
      <w:rPr>
        <w:rFonts w:ascii="Verdana" w:eastAsiaTheme="minorHAnsi" w:hAnsi="Verdana" w:cs="B Koodak" w:hint="default"/>
      </w:rPr>
    </w:lvl>
    <w:lvl w:ilvl="1" w:tplc="04090003" w:tentative="1">
      <w:start w:val="1"/>
      <w:numFmt w:val="bullet"/>
      <w:lvlText w:val="o"/>
      <w:lvlJc w:val="left"/>
      <w:pPr>
        <w:ind w:left="1985" w:hanging="360"/>
      </w:pPr>
      <w:rPr>
        <w:rFonts w:ascii="Courier New" w:hAnsi="Courier New" w:cs="Courier New" w:hint="default"/>
      </w:rPr>
    </w:lvl>
    <w:lvl w:ilvl="2" w:tplc="04090005" w:tentative="1">
      <w:start w:val="1"/>
      <w:numFmt w:val="bullet"/>
      <w:lvlText w:val=""/>
      <w:lvlJc w:val="left"/>
      <w:pPr>
        <w:ind w:left="2705" w:hanging="360"/>
      </w:pPr>
      <w:rPr>
        <w:rFonts w:ascii="Wingdings" w:hAnsi="Wingdings" w:hint="default"/>
      </w:rPr>
    </w:lvl>
    <w:lvl w:ilvl="3" w:tplc="04090001" w:tentative="1">
      <w:start w:val="1"/>
      <w:numFmt w:val="bullet"/>
      <w:lvlText w:val=""/>
      <w:lvlJc w:val="left"/>
      <w:pPr>
        <w:ind w:left="3425" w:hanging="360"/>
      </w:pPr>
      <w:rPr>
        <w:rFonts w:ascii="Symbol" w:hAnsi="Symbol" w:hint="default"/>
      </w:rPr>
    </w:lvl>
    <w:lvl w:ilvl="4" w:tplc="04090003" w:tentative="1">
      <w:start w:val="1"/>
      <w:numFmt w:val="bullet"/>
      <w:lvlText w:val="o"/>
      <w:lvlJc w:val="left"/>
      <w:pPr>
        <w:ind w:left="4145" w:hanging="360"/>
      </w:pPr>
      <w:rPr>
        <w:rFonts w:ascii="Courier New" w:hAnsi="Courier New" w:cs="Courier New" w:hint="default"/>
      </w:rPr>
    </w:lvl>
    <w:lvl w:ilvl="5" w:tplc="04090005" w:tentative="1">
      <w:start w:val="1"/>
      <w:numFmt w:val="bullet"/>
      <w:lvlText w:val=""/>
      <w:lvlJc w:val="left"/>
      <w:pPr>
        <w:ind w:left="4865" w:hanging="360"/>
      </w:pPr>
      <w:rPr>
        <w:rFonts w:ascii="Wingdings" w:hAnsi="Wingdings" w:hint="default"/>
      </w:rPr>
    </w:lvl>
    <w:lvl w:ilvl="6" w:tplc="04090001" w:tentative="1">
      <w:start w:val="1"/>
      <w:numFmt w:val="bullet"/>
      <w:lvlText w:val=""/>
      <w:lvlJc w:val="left"/>
      <w:pPr>
        <w:ind w:left="5585" w:hanging="360"/>
      </w:pPr>
      <w:rPr>
        <w:rFonts w:ascii="Symbol" w:hAnsi="Symbol" w:hint="default"/>
      </w:rPr>
    </w:lvl>
    <w:lvl w:ilvl="7" w:tplc="04090003" w:tentative="1">
      <w:start w:val="1"/>
      <w:numFmt w:val="bullet"/>
      <w:lvlText w:val="o"/>
      <w:lvlJc w:val="left"/>
      <w:pPr>
        <w:ind w:left="6305" w:hanging="360"/>
      </w:pPr>
      <w:rPr>
        <w:rFonts w:ascii="Courier New" w:hAnsi="Courier New" w:cs="Courier New" w:hint="default"/>
      </w:rPr>
    </w:lvl>
    <w:lvl w:ilvl="8" w:tplc="04090005" w:tentative="1">
      <w:start w:val="1"/>
      <w:numFmt w:val="bullet"/>
      <w:lvlText w:val=""/>
      <w:lvlJc w:val="left"/>
      <w:pPr>
        <w:ind w:left="7025" w:hanging="360"/>
      </w:pPr>
      <w:rPr>
        <w:rFonts w:ascii="Wingdings" w:hAnsi="Wingdings" w:hint="default"/>
      </w:rPr>
    </w:lvl>
  </w:abstractNum>
  <w:abstractNum w:abstractNumId="34">
    <w:nsid w:val="5E372E27"/>
    <w:multiLevelType w:val="hybridMultilevel"/>
    <w:tmpl w:val="753623E8"/>
    <w:lvl w:ilvl="0" w:tplc="4808C7DA">
      <w:numFmt w:val="bullet"/>
      <w:lvlText w:val="-"/>
      <w:lvlJc w:val="left"/>
      <w:pPr>
        <w:ind w:left="927" w:hanging="360"/>
      </w:pPr>
      <w:rPr>
        <w:rFonts w:ascii="Verdana" w:eastAsiaTheme="minorHAnsi" w:hAnsi="Verdana" w:cs="B Koodak"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5">
    <w:nsid w:val="5F6A2D5E"/>
    <w:multiLevelType w:val="hybridMultilevel"/>
    <w:tmpl w:val="4DAE9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FCB2A8B"/>
    <w:multiLevelType w:val="hybridMultilevel"/>
    <w:tmpl w:val="BAF6DE6C"/>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nsid w:val="60EC149A"/>
    <w:multiLevelType w:val="hybridMultilevel"/>
    <w:tmpl w:val="F09C11FC"/>
    <w:lvl w:ilvl="0" w:tplc="D564E468">
      <w:numFmt w:val="bullet"/>
      <w:lvlText w:val="-"/>
      <w:lvlJc w:val="left"/>
      <w:pPr>
        <w:ind w:left="927" w:hanging="360"/>
      </w:pPr>
      <w:rPr>
        <w:rFonts w:ascii="Verdana" w:eastAsiaTheme="minorEastAsia" w:hAnsi="Verdana" w:cs="B Koodak"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8">
    <w:nsid w:val="63A56E09"/>
    <w:multiLevelType w:val="hybridMultilevel"/>
    <w:tmpl w:val="4C7493A0"/>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nsid w:val="63FE5D8F"/>
    <w:multiLevelType w:val="hybridMultilevel"/>
    <w:tmpl w:val="8AE03B56"/>
    <w:lvl w:ilvl="0" w:tplc="AF5C04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nsid w:val="6D2E4EDA"/>
    <w:multiLevelType w:val="hybridMultilevel"/>
    <w:tmpl w:val="50D6A4D0"/>
    <w:lvl w:ilvl="0" w:tplc="558C3E9C">
      <w:start w:val="3"/>
      <w:numFmt w:val="bullet"/>
      <w:lvlText w:val="-"/>
      <w:lvlJc w:val="left"/>
      <w:pPr>
        <w:ind w:left="905" w:hanging="360"/>
      </w:pPr>
      <w:rPr>
        <w:rFonts w:ascii="Verdana" w:eastAsiaTheme="minorHAnsi" w:hAnsi="Verdana" w:cs="B Koodak" w:hint="default"/>
      </w:rPr>
    </w:lvl>
    <w:lvl w:ilvl="1" w:tplc="04090003" w:tentative="1">
      <w:start w:val="1"/>
      <w:numFmt w:val="bullet"/>
      <w:lvlText w:val="o"/>
      <w:lvlJc w:val="left"/>
      <w:pPr>
        <w:ind w:left="1625" w:hanging="360"/>
      </w:pPr>
      <w:rPr>
        <w:rFonts w:ascii="Courier New" w:hAnsi="Courier New" w:cs="Courier New" w:hint="default"/>
      </w:rPr>
    </w:lvl>
    <w:lvl w:ilvl="2" w:tplc="04090005" w:tentative="1">
      <w:start w:val="1"/>
      <w:numFmt w:val="bullet"/>
      <w:lvlText w:val=""/>
      <w:lvlJc w:val="left"/>
      <w:pPr>
        <w:ind w:left="2345" w:hanging="360"/>
      </w:pPr>
      <w:rPr>
        <w:rFonts w:ascii="Wingdings" w:hAnsi="Wingdings" w:hint="default"/>
      </w:rPr>
    </w:lvl>
    <w:lvl w:ilvl="3" w:tplc="04090001" w:tentative="1">
      <w:start w:val="1"/>
      <w:numFmt w:val="bullet"/>
      <w:lvlText w:val=""/>
      <w:lvlJc w:val="left"/>
      <w:pPr>
        <w:ind w:left="3065" w:hanging="360"/>
      </w:pPr>
      <w:rPr>
        <w:rFonts w:ascii="Symbol" w:hAnsi="Symbol" w:hint="default"/>
      </w:rPr>
    </w:lvl>
    <w:lvl w:ilvl="4" w:tplc="04090003" w:tentative="1">
      <w:start w:val="1"/>
      <w:numFmt w:val="bullet"/>
      <w:lvlText w:val="o"/>
      <w:lvlJc w:val="left"/>
      <w:pPr>
        <w:ind w:left="3785" w:hanging="360"/>
      </w:pPr>
      <w:rPr>
        <w:rFonts w:ascii="Courier New" w:hAnsi="Courier New" w:cs="Courier New" w:hint="default"/>
      </w:rPr>
    </w:lvl>
    <w:lvl w:ilvl="5" w:tplc="04090005" w:tentative="1">
      <w:start w:val="1"/>
      <w:numFmt w:val="bullet"/>
      <w:lvlText w:val=""/>
      <w:lvlJc w:val="left"/>
      <w:pPr>
        <w:ind w:left="4505" w:hanging="360"/>
      </w:pPr>
      <w:rPr>
        <w:rFonts w:ascii="Wingdings" w:hAnsi="Wingdings" w:hint="default"/>
      </w:rPr>
    </w:lvl>
    <w:lvl w:ilvl="6" w:tplc="04090001" w:tentative="1">
      <w:start w:val="1"/>
      <w:numFmt w:val="bullet"/>
      <w:lvlText w:val=""/>
      <w:lvlJc w:val="left"/>
      <w:pPr>
        <w:ind w:left="5225" w:hanging="360"/>
      </w:pPr>
      <w:rPr>
        <w:rFonts w:ascii="Symbol" w:hAnsi="Symbol" w:hint="default"/>
      </w:rPr>
    </w:lvl>
    <w:lvl w:ilvl="7" w:tplc="04090003" w:tentative="1">
      <w:start w:val="1"/>
      <w:numFmt w:val="bullet"/>
      <w:lvlText w:val="o"/>
      <w:lvlJc w:val="left"/>
      <w:pPr>
        <w:ind w:left="5945" w:hanging="360"/>
      </w:pPr>
      <w:rPr>
        <w:rFonts w:ascii="Courier New" w:hAnsi="Courier New" w:cs="Courier New" w:hint="default"/>
      </w:rPr>
    </w:lvl>
    <w:lvl w:ilvl="8" w:tplc="04090005" w:tentative="1">
      <w:start w:val="1"/>
      <w:numFmt w:val="bullet"/>
      <w:lvlText w:val=""/>
      <w:lvlJc w:val="left"/>
      <w:pPr>
        <w:ind w:left="6665" w:hanging="360"/>
      </w:pPr>
      <w:rPr>
        <w:rFonts w:ascii="Wingdings" w:hAnsi="Wingdings" w:hint="default"/>
      </w:rPr>
    </w:lvl>
  </w:abstractNum>
  <w:abstractNum w:abstractNumId="41">
    <w:nsid w:val="71865FB3"/>
    <w:multiLevelType w:val="hybridMultilevel"/>
    <w:tmpl w:val="2496FE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5725F6E"/>
    <w:multiLevelType w:val="hybridMultilevel"/>
    <w:tmpl w:val="7F7A0B34"/>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nsid w:val="783D0DFC"/>
    <w:multiLevelType w:val="hybridMultilevel"/>
    <w:tmpl w:val="AC1A0A8A"/>
    <w:lvl w:ilvl="0" w:tplc="1A3A6E52">
      <w:start w:val="1"/>
      <w:numFmt w:val="decimal"/>
      <w:lvlText w:val="%1-"/>
      <w:lvlJc w:val="left"/>
      <w:pPr>
        <w:ind w:left="928"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nsid w:val="7B57033F"/>
    <w:multiLevelType w:val="hybridMultilevel"/>
    <w:tmpl w:val="4DA06EC8"/>
    <w:lvl w:ilvl="0" w:tplc="30B01740">
      <w:numFmt w:val="bullet"/>
      <w:lvlText w:val="-"/>
      <w:lvlJc w:val="left"/>
      <w:pPr>
        <w:ind w:left="927" w:hanging="360"/>
      </w:pPr>
      <w:rPr>
        <w:rFonts w:ascii="Verdana" w:eastAsiaTheme="minorHAnsi" w:hAnsi="Verdana" w:cs="B Koodak"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26"/>
  </w:num>
  <w:num w:numId="2">
    <w:abstractNumId w:val="40"/>
  </w:num>
  <w:num w:numId="3">
    <w:abstractNumId w:val="33"/>
  </w:num>
  <w:num w:numId="4">
    <w:abstractNumId w:val="43"/>
  </w:num>
  <w:num w:numId="5">
    <w:abstractNumId w:val="11"/>
  </w:num>
  <w:num w:numId="6">
    <w:abstractNumId w:val="19"/>
  </w:num>
  <w:num w:numId="7">
    <w:abstractNumId w:val="39"/>
  </w:num>
  <w:num w:numId="8">
    <w:abstractNumId w:val="15"/>
  </w:num>
  <w:num w:numId="9">
    <w:abstractNumId w:val="25"/>
  </w:num>
  <w:num w:numId="10">
    <w:abstractNumId w:val="12"/>
  </w:num>
  <w:num w:numId="11">
    <w:abstractNumId w:val="17"/>
  </w:num>
  <w:num w:numId="12">
    <w:abstractNumId w:val="30"/>
  </w:num>
  <w:num w:numId="13">
    <w:abstractNumId w:val="38"/>
  </w:num>
  <w:num w:numId="14">
    <w:abstractNumId w:val="44"/>
  </w:num>
  <w:num w:numId="15">
    <w:abstractNumId w:val="31"/>
  </w:num>
  <w:num w:numId="16">
    <w:abstractNumId w:val="34"/>
  </w:num>
  <w:num w:numId="17">
    <w:abstractNumId w:val="32"/>
  </w:num>
  <w:num w:numId="18">
    <w:abstractNumId w:val="18"/>
  </w:num>
  <w:num w:numId="19">
    <w:abstractNumId w:val="42"/>
  </w:num>
  <w:num w:numId="20">
    <w:abstractNumId w:val="36"/>
  </w:num>
  <w:num w:numId="21">
    <w:abstractNumId w:val="29"/>
  </w:num>
  <w:num w:numId="22">
    <w:abstractNumId w:val="20"/>
  </w:num>
  <w:num w:numId="23">
    <w:abstractNumId w:val="37"/>
  </w:num>
  <w:num w:numId="24">
    <w:abstractNumId w:val="9"/>
  </w:num>
  <w:num w:numId="25">
    <w:abstractNumId w:val="7"/>
  </w:num>
  <w:num w:numId="26">
    <w:abstractNumId w:val="6"/>
  </w:num>
  <w:num w:numId="27">
    <w:abstractNumId w:val="5"/>
  </w:num>
  <w:num w:numId="28">
    <w:abstractNumId w:val="4"/>
  </w:num>
  <w:num w:numId="29">
    <w:abstractNumId w:val="8"/>
  </w:num>
  <w:num w:numId="30">
    <w:abstractNumId w:val="3"/>
  </w:num>
  <w:num w:numId="31">
    <w:abstractNumId w:val="2"/>
  </w:num>
  <w:num w:numId="32">
    <w:abstractNumId w:val="1"/>
  </w:num>
  <w:num w:numId="33">
    <w:abstractNumId w:val="0"/>
  </w:num>
  <w:num w:numId="34">
    <w:abstractNumId w:val="10"/>
  </w:num>
  <w:num w:numId="35">
    <w:abstractNumId w:val="16"/>
  </w:num>
  <w:num w:numId="36">
    <w:abstractNumId w:val="14"/>
  </w:num>
  <w:num w:numId="37">
    <w:abstractNumId w:val="23"/>
  </w:num>
  <w:num w:numId="38">
    <w:abstractNumId w:val="28"/>
  </w:num>
  <w:num w:numId="39">
    <w:abstractNumId w:val="22"/>
  </w:num>
  <w:num w:numId="40">
    <w:abstractNumId w:val="27"/>
  </w:num>
  <w:num w:numId="41">
    <w:abstractNumId w:val="21"/>
  </w:num>
  <w:num w:numId="42">
    <w:abstractNumId w:val="35"/>
  </w:num>
  <w:num w:numId="43">
    <w:abstractNumId w:val="13"/>
  </w:num>
  <w:num w:numId="44">
    <w:abstractNumId w:val="41"/>
  </w:num>
  <w:num w:numId="45">
    <w:abstractNumId w:val="2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hideGrammaticalError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2051"/>
    <w:rsid w:val="00001E4E"/>
    <w:rsid w:val="00004CAB"/>
    <w:rsid w:val="00004F4B"/>
    <w:rsid w:val="000060FE"/>
    <w:rsid w:val="00006B47"/>
    <w:rsid w:val="00011CDA"/>
    <w:rsid w:val="00015101"/>
    <w:rsid w:val="0001568A"/>
    <w:rsid w:val="000156F4"/>
    <w:rsid w:val="00017414"/>
    <w:rsid w:val="00017810"/>
    <w:rsid w:val="000226BE"/>
    <w:rsid w:val="0002453B"/>
    <w:rsid w:val="000270D1"/>
    <w:rsid w:val="00036FEA"/>
    <w:rsid w:val="0003753D"/>
    <w:rsid w:val="00040418"/>
    <w:rsid w:val="000408B3"/>
    <w:rsid w:val="00040D57"/>
    <w:rsid w:val="00042CB8"/>
    <w:rsid w:val="0005610E"/>
    <w:rsid w:val="00060671"/>
    <w:rsid w:val="00060CC7"/>
    <w:rsid w:val="000633CF"/>
    <w:rsid w:val="00063E3F"/>
    <w:rsid w:val="00071484"/>
    <w:rsid w:val="000722C6"/>
    <w:rsid w:val="00072DB3"/>
    <w:rsid w:val="00086950"/>
    <w:rsid w:val="0009079D"/>
    <w:rsid w:val="00091648"/>
    <w:rsid w:val="000A7489"/>
    <w:rsid w:val="000B0583"/>
    <w:rsid w:val="000B4234"/>
    <w:rsid w:val="000B5D26"/>
    <w:rsid w:val="000B75D7"/>
    <w:rsid w:val="000D03AA"/>
    <w:rsid w:val="000D55F9"/>
    <w:rsid w:val="000E0D29"/>
    <w:rsid w:val="000E28C5"/>
    <w:rsid w:val="000E3B68"/>
    <w:rsid w:val="000E3B9F"/>
    <w:rsid w:val="000E5B50"/>
    <w:rsid w:val="0010067B"/>
    <w:rsid w:val="00110F7B"/>
    <w:rsid w:val="00113602"/>
    <w:rsid w:val="001177B0"/>
    <w:rsid w:val="00121EC6"/>
    <w:rsid w:val="0012260A"/>
    <w:rsid w:val="00122ED0"/>
    <w:rsid w:val="00124F5D"/>
    <w:rsid w:val="001319B0"/>
    <w:rsid w:val="00132A52"/>
    <w:rsid w:val="00140DAD"/>
    <w:rsid w:val="001437C2"/>
    <w:rsid w:val="001528D4"/>
    <w:rsid w:val="00154772"/>
    <w:rsid w:val="00160760"/>
    <w:rsid w:val="0016458E"/>
    <w:rsid w:val="001675A4"/>
    <w:rsid w:val="00176F9D"/>
    <w:rsid w:val="00183F33"/>
    <w:rsid w:val="00190BE1"/>
    <w:rsid w:val="001A7FBD"/>
    <w:rsid w:val="001B3DEF"/>
    <w:rsid w:val="001B512B"/>
    <w:rsid w:val="001B568F"/>
    <w:rsid w:val="001B77BA"/>
    <w:rsid w:val="001E1BD3"/>
    <w:rsid w:val="001E2573"/>
    <w:rsid w:val="001F2583"/>
    <w:rsid w:val="00200BC2"/>
    <w:rsid w:val="00201CE4"/>
    <w:rsid w:val="00202346"/>
    <w:rsid w:val="002034CC"/>
    <w:rsid w:val="00203569"/>
    <w:rsid w:val="0021195A"/>
    <w:rsid w:val="002141DF"/>
    <w:rsid w:val="0021536B"/>
    <w:rsid w:val="00223A2C"/>
    <w:rsid w:val="002271CF"/>
    <w:rsid w:val="002273AF"/>
    <w:rsid w:val="0023097F"/>
    <w:rsid w:val="00235785"/>
    <w:rsid w:val="00240AD0"/>
    <w:rsid w:val="00241924"/>
    <w:rsid w:val="00242881"/>
    <w:rsid w:val="00243FAF"/>
    <w:rsid w:val="002570C5"/>
    <w:rsid w:val="002663D2"/>
    <w:rsid w:val="0027111B"/>
    <w:rsid w:val="00277BF7"/>
    <w:rsid w:val="002815C6"/>
    <w:rsid w:val="00284FA2"/>
    <w:rsid w:val="00293CEE"/>
    <w:rsid w:val="002945D3"/>
    <w:rsid w:val="00295053"/>
    <w:rsid w:val="0029660E"/>
    <w:rsid w:val="002A1549"/>
    <w:rsid w:val="002A414E"/>
    <w:rsid w:val="002A4850"/>
    <w:rsid w:val="002A5C7A"/>
    <w:rsid w:val="002A714B"/>
    <w:rsid w:val="002B797A"/>
    <w:rsid w:val="002C5B3D"/>
    <w:rsid w:val="002D0C63"/>
    <w:rsid w:val="002D5ADE"/>
    <w:rsid w:val="002E5BD2"/>
    <w:rsid w:val="002E798F"/>
    <w:rsid w:val="002F4964"/>
    <w:rsid w:val="00307C74"/>
    <w:rsid w:val="00320075"/>
    <w:rsid w:val="00331BF7"/>
    <w:rsid w:val="00332CF7"/>
    <w:rsid w:val="003337BF"/>
    <w:rsid w:val="00333E9A"/>
    <w:rsid w:val="00335410"/>
    <w:rsid w:val="0033705E"/>
    <w:rsid w:val="003401E2"/>
    <w:rsid w:val="00341BC3"/>
    <w:rsid w:val="00343B44"/>
    <w:rsid w:val="00346865"/>
    <w:rsid w:val="00350F81"/>
    <w:rsid w:val="003511E5"/>
    <w:rsid w:val="003513DA"/>
    <w:rsid w:val="00352032"/>
    <w:rsid w:val="003521F7"/>
    <w:rsid w:val="003533DA"/>
    <w:rsid w:val="003558D8"/>
    <w:rsid w:val="0035721F"/>
    <w:rsid w:val="003703EC"/>
    <w:rsid w:val="00373A46"/>
    <w:rsid w:val="00374C0C"/>
    <w:rsid w:val="003757FA"/>
    <w:rsid w:val="00375BE2"/>
    <w:rsid w:val="00375CD3"/>
    <w:rsid w:val="00377E6F"/>
    <w:rsid w:val="003833D2"/>
    <w:rsid w:val="00385C1C"/>
    <w:rsid w:val="003A465B"/>
    <w:rsid w:val="003A719A"/>
    <w:rsid w:val="003B27F8"/>
    <w:rsid w:val="003B63B1"/>
    <w:rsid w:val="003C52C4"/>
    <w:rsid w:val="003D021F"/>
    <w:rsid w:val="003D25CE"/>
    <w:rsid w:val="003D2C08"/>
    <w:rsid w:val="003F130F"/>
    <w:rsid w:val="003F1C84"/>
    <w:rsid w:val="003F512F"/>
    <w:rsid w:val="003F5C2C"/>
    <w:rsid w:val="003F6426"/>
    <w:rsid w:val="00403C06"/>
    <w:rsid w:val="00405FEE"/>
    <w:rsid w:val="004063FE"/>
    <w:rsid w:val="00413685"/>
    <w:rsid w:val="00415CA4"/>
    <w:rsid w:val="00450E28"/>
    <w:rsid w:val="00460079"/>
    <w:rsid w:val="00460926"/>
    <w:rsid w:val="00464025"/>
    <w:rsid w:val="004642DA"/>
    <w:rsid w:val="00467E5F"/>
    <w:rsid w:val="00471CD6"/>
    <w:rsid w:val="00474229"/>
    <w:rsid w:val="00482A5F"/>
    <w:rsid w:val="00485713"/>
    <w:rsid w:val="00491A82"/>
    <w:rsid w:val="00496C4C"/>
    <w:rsid w:val="004973EA"/>
    <w:rsid w:val="004A5833"/>
    <w:rsid w:val="004B0585"/>
    <w:rsid w:val="004C286B"/>
    <w:rsid w:val="004C488B"/>
    <w:rsid w:val="004C62A4"/>
    <w:rsid w:val="004C7F5D"/>
    <w:rsid w:val="004D502F"/>
    <w:rsid w:val="004D546C"/>
    <w:rsid w:val="004D72B8"/>
    <w:rsid w:val="004E7675"/>
    <w:rsid w:val="00504A3A"/>
    <w:rsid w:val="00505BE4"/>
    <w:rsid w:val="00513DBF"/>
    <w:rsid w:val="00521D8B"/>
    <w:rsid w:val="00523B05"/>
    <w:rsid w:val="00524846"/>
    <w:rsid w:val="00526C62"/>
    <w:rsid w:val="00531D84"/>
    <w:rsid w:val="00534DDC"/>
    <w:rsid w:val="00536FB9"/>
    <w:rsid w:val="0054178D"/>
    <w:rsid w:val="005430BE"/>
    <w:rsid w:val="0054524C"/>
    <w:rsid w:val="005607FD"/>
    <w:rsid w:val="00560DF2"/>
    <w:rsid w:val="00567CCD"/>
    <w:rsid w:val="00573E0A"/>
    <w:rsid w:val="00576AF9"/>
    <w:rsid w:val="005772DC"/>
    <w:rsid w:val="005844C7"/>
    <w:rsid w:val="005860D0"/>
    <w:rsid w:val="00590C30"/>
    <w:rsid w:val="00592402"/>
    <w:rsid w:val="00593194"/>
    <w:rsid w:val="00593213"/>
    <w:rsid w:val="00597BE8"/>
    <w:rsid w:val="005A01B4"/>
    <w:rsid w:val="005B1800"/>
    <w:rsid w:val="005B4793"/>
    <w:rsid w:val="005C0702"/>
    <w:rsid w:val="005C2936"/>
    <w:rsid w:val="005C34E5"/>
    <w:rsid w:val="005C41AA"/>
    <w:rsid w:val="005C4D96"/>
    <w:rsid w:val="005C6386"/>
    <w:rsid w:val="005C79EE"/>
    <w:rsid w:val="005E44ED"/>
    <w:rsid w:val="005F60F1"/>
    <w:rsid w:val="006000D4"/>
    <w:rsid w:val="00604B95"/>
    <w:rsid w:val="00607025"/>
    <w:rsid w:val="00607F38"/>
    <w:rsid w:val="00612B1B"/>
    <w:rsid w:val="00620EFF"/>
    <w:rsid w:val="00623902"/>
    <w:rsid w:val="00623E87"/>
    <w:rsid w:val="00633B98"/>
    <w:rsid w:val="006441BE"/>
    <w:rsid w:val="0064440A"/>
    <w:rsid w:val="00645F46"/>
    <w:rsid w:val="006518B0"/>
    <w:rsid w:val="00653900"/>
    <w:rsid w:val="00653F34"/>
    <w:rsid w:val="00654612"/>
    <w:rsid w:val="00660DC7"/>
    <w:rsid w:val="00662BE8"/>
    <w:rsid w:val="006638E7"/>
    <w:rsid w:val="00664869"/>
    <w:rsid w:val="0066506E"/>
    <w:rsid w:val="00670F09"/>
    <w:rsid w:val="00672D3C"/>
    <w:rsid w:val="00677E25"/>
    <w:rsid w:val="00682A90"/>
    <w:rsid w:val="00684FFF"/>
    <w:rsid w:val="006A3138"/>
    <w:rsid w:val="006B703F"/>
    <w:rsid w:val="006C4736"/>
    <w:rsid w:val="006C575B"/>
    <w:rsid w:val="006E7264"/>
    <w:rsid w:val="006F0043"/>
    <w:rsid w:val="006F102F"/>
    <w:rsid w:val="006F3639"/>
    <w:rsid w:val="006F3949"/>
    <w:rsid w:val="006F4459"/>
    <w:rsid w:val="006F4A21"/>
    <w:rsid w:val="006F749F"/>
    <w:rsid w:val="00700000"/>
    <w:rsid w:val="00701486"/>
    <w:rsid w:val="00702013"/>
    <w:rsid w:val="007020B4"/>
    <w:rsid w:val="007069ED"/>
    <w:rsid w:val="0071477F"/>
    <w:rsid w:val="00721BA2"/>
    <w:rsid w:val="00722EA0"/>
    <w:rsid w:val="0072484E"/>
    <w:rsid w:val="00724F3B"/>
    <w:rsid w:val="00733B8A"/>
    <w:rsid w:val="00734319"/>
    <w:rsid w:val="00741413"/>
    <w:rsid w:val="00745D5F"/>
    <w:rsid w:val="007527D9"/>
    <w:rsid w:val="00764337"/>
    <w:rsid w:val="007651C2"/>
    <w:rsid w:val="0076560F"/>
    <w:rsid w:val="00767144"/>
    <w:rsid w:val="00771039"/>
    <w:rsid w:val="0077593D"/>
    <w:rsid w:val="007761A8"/>
    <w:rsid w:val="0078210C"/>
    <w:rsid w:val="0078659E"/>
    <w:rsid w:val="00794A74"/>
    <w:rsid w:val="007A5EEB"/>
    <w:rsid w:val="007B0330"/>
    <w:rsid w:val="007B1C8F"/>
    <w:rsid w:val="007C1781"/>
    <w:rsid w:val="007C4F92"/>
    <w:rsid w:val="007C6225"/>
    <w:rsid w:val="007D2C07"/>
    <w:rsid w:val="007D3CAE"/>
    <w:rsid w:val="007E4407"/>
    <w:rsid w:val="007F0F8F"/>
    <w:rsid w:val="007F1772"/>
    <w:rsid w:val="007F37AA"/>
    <w:rsid w:val="007F4FCD"/>
    <w:rsid w:val="007F6396"/>
    <w:rsid w:val="007F6B70"/>
    <w:rsid w:val="0080068E"/>
    <w:rsid w:val="0080172D"/>
    <w:rsid w:val="00802A54"/>
    <w:rsid w:val="00803B1B"/>
    <w:rsid w:val="00805921"/>
    <w:rsid w:val="00806F98"/>
    <w:rsid w:val="00807967"/>
    <w:rsid w:val="008138B3"/>
    <w:rsid w:val="0081615A"/>
    <w:rsid w:val="00820EB3"/>
    <w:rsid w:val="00824A90"/>
    <w:rsid w:val="0082523F"/>
    <w:rsid w:val="00832615"/>
    <w:rsid w:val="00836951"/>
    <w:rsid w:val="00842FA1"/>
    <w:rsid w:val="008517E4"/>
    <w:rsid w:val="00855B50"/>
    <w:rsid w:val="0086293C"/>
    <w:rsid w:val="00864886"/>
    <w:rsid w:val="0087034D"/>
    <w:rsid w:val="00872CED"/>
    <w:rsid w:val="008735CF"/>
    <w:rsid w:val="00873BD1"/>
    <w:rsid w:val="00874127"/>
    <w:rsid w:val="008748C9"/>
    <w:rsid w:val="008772AB"/>
    <w:rsid w:val="00877C7D"/>
    <w:rsid w:val="0088356E"/>
    <w:rsid w:val="0088476C"/>
    <w:rsid w:val="00887C5F"/>
    <w:rsid w:val="00897188"/>
    <w:rsid w:val="0089789D"/>
    <w:rsid w:val="008A77A3"/>
    <w:rsid w:val="008B222B"/>
    <w:rsid w:val="008B3E43"/>
    <w:rsid w:val="008B57A2"/>
    <w:rsid w:val="008B71DE"/>
    <w:rsid w:val="008B7407"/>
    <w:rsid w:val="008C5C2D"/>
    <w:rsid w:val="008E233F"/>
    <w:rsid w:val="008F06EF"/>
    <w:rsid w:val="008F3BA2"/>
    <w:rsid w:val="008F6832"/>
    <w:rsid w:val="009017E1"/>
    <w:rsid w:val="00903BF3"/>
    <w:rsid w:val="0090539F"/>
    <w:rsid w:val="00914728"/>
    <w:rsid w:val="00914942"/>
    <w:rsid w:val="00917CD0"/>
    <w:rsid w:val="00922DB4"/>
    <w:rsid w:val="009244ED"/>
    <w:rsid w:val="00932779"/>
    <w:rsid w:val="00934331"/>
    <w:rsid w:val="00934871"/>
    <w:rsid w:val="00935661"/>
    <w:rsid w:val="0094694B"/>
    <w:rsid w:val="0096212D"/>
    <w:rsid w:val="00965AF7"/>
    <w:rsid w:val="00966600"/>
    <w:rsid w:val="009737D7"/>
    <w:rsid w:val="00974BE4"/>
    <w:rsid w:val="009760C9"/>
    <w:rsid w:val="00980F70"/>
    <w:rsid w:val="009975B3"/>
    <w:rsid w:val="009A288F"/>
    <w:rsid w:val="009A7821"/>
    <w:rsid w:val="009B0895"/>
    <w:rsid w:val="009B479E"/>
    <w:rsid w:val="009B56C9"/>
    <w:rsid w:val="009B5F8B"/>
    <w:rsid w:val="009B700D"/>
    <w:rsid w:val="009C2391"/>
    <w:rsid w:val="009C26A9"/>
    <w:rsid w:val="009C436C"/>
    <w:rsid w:val="009E2A00"/>
    <w:rsid w:val="009E6D64"/>
    <w:rsid w:val="009E6FCC"/>
    <w:rsid w:val="009F2604"/>
    <w:rsid w:val="009F4DAC"/>
    <w:rsid w:val="00A03BD5"/>
    <w:rsid w:val="00A0577A"/>
    <w:rsid w:val="00A07B04"/>
    <w:rsid w:val="00A1087E"/>
    <w:rsid w:val="00A11EEB"/>
    <w:rsid w:val="00A1215B"/>
    <w:rsid w:val="00A13EE2"/>
    <w:rsid w:val="00A379FE"/>
    <w:rsid w:val="00A40C84"/>
    <w:rsid w:val="00A5067D"/>
    <w:rsid w:val="00A54537"/>
    <w:rsid w:val="00A54B81"/>
    <w:rsid w:val="00A57871"/>
    <w:rsid w:val="00A64E92"/>
    <w:rsid w:val="00A65A68"/>
    <w:rsid w:val="00A66561"/>
    <w:rsid w:val="00A66CF3"/>
    <w:rsid w:val="00A760D7"/>
    <w:rsid w:val="00A8112D"/>
    <w:rsid w:val="00A8232C"/>
    <w:rsid w:val="00A87204"/>
    <w:rsid w:val="00A909B3"/>
    <w:rsid w:val="00A9208A"/>
    <w:rsid w:val="00A92E37"/>
    <w:rsid w:val="00A94B7C"/>
    <w:rsid w:val="00A959BA"/>
    <w:rsid w:val="00AA070E"/>
    <w:rsid w:val="00AA3F40"/>
    <w:rsid w:val="00AA4DA5"/>
    <w:rsid w:val="00AA6C86"/>
    <w:rsid w:val="00AB078A"/>
    <w:rsid w:val="00AB3A44"/>
    <w:rsid w:val="00AB5E95"/>
    <w:rsid w:val="00AC044C"/>
    <w:rsid w:val="00AD43BD"/>
    <w:rsid w:val="00AE3CAB"/>
    <w:rsid w:val="00AE4B11"/>
    <w:rsid w:val="00AE5B8F"/>
    <w:rsid w:val="00AF0BDE"/>
    <w:rsid w:val="00AF4DBC"/>
    <w:rsid w:val="00B02568"/>
    <w:rsid w:val="00B048AC"/>
    <w:rsid w:val="00B062F8"/>
    <w:rsid w:val="00B07D03"/>
    <w:rsid w:val="00B17118"/>
    <w:rsid w:val="00B26F03"/>
    <w:rsid w:val="00B27B50"/>
    <w:rsid w:val="00B329FF"/>
    <w:rsid w:val="00B426C5"/>
    <w:rsid w:val="00B44E06"/>
    <w:rsid w:val="00B44F7E"/>
    <w:rsid w:val="00B527EC"/>
    <w:rsid w:val="00B637B1"/>
    <w:rsid w:val="00B743F8"/>
    <w:rsid w:val="00B74BC7"/>
    <w:rsid w:val="00B7500A"/>
    <w:rsid w:val="00B76E6B"/>
    <w:rsid w:val="00B81D20"/>
    <w:rsid w:val="00B837A5"/>
    <w:rsid w:val="00B84C80"/>
    <w:rsid w:val="00B97B9A"/>
    <w:rsid w:val="00BA46FE"/>
    <w:rsid w:val="00BA6BB3"/>
    <w:rsid w:val="00BB2051"/>
    <w:rsid w:val="00BC5CEB"/>
    <w:rsid w:val="00BD0DE3"/>
    <w:rsid w:val="00BD1608"/>
    <w:rsid w:val="00BD5C35"/>
    <w:rsid w:val="00BD5CB2"/>
    <w:rsid w:val="00BE2576"/>
    <w:rsid w:val="00BE7802"/>
    <w:rsid w:val="00BF27ED"/>
    <w:rsid w:val="00BF5CFB"/>
    <w:rsid w:val="00C00CA4"/>
    <w:rsid w:val="00C062EC"/>
    <w:rsid w:val="00C1617D"/>
    <w:rsid w:val="00C21DEA"/>
    <w:rsid w:val="00C24146"/>
    <w:rsid w:val="00C31DFE"/>
    <w:rsid w:val="00C35109"/>
    <w:rsid w:val="00C365B6"/>
    <w:rsid w:val="00C36A0E"/>
    <w:rsid w:val="00C41DAA"/>
    <w:rsid w:val="00C51881"/>
    <w:rsid w:val="00C51A71"/>
    <w:rsid w:val="00C5240B"/>
    <w:rsid w:val="00C57EFE"/>
    <w:rsid w:val="00C70934"/>
    <w:rsid w:val="00C733E4"/>
    <w:rsid w:val="00C7524E"/>
    <w:rsid w:val="00C7526E"/>
    <w:rsid w:val="00C76CA2"/>
    <w:rsid w:val="00C77893"/>
    <w:rsid w:val="00C8156B"/>
    <w:rsid w:val="00C91234"/>
    <w:rsid w:val="00C94210"/>
    <w:rsid w:val="00C96B10"/>
    <w:rsid w:val="00C96B4C"/>
    <w:rsid w:val="00CA21C5"/>
    <w:rsid w:val="00CA721D"/>
    <w:rsid w:val="00CB53AF"/>
    <w:rsid w:val="00CB5F27"/>
    <w:rsid w:val="00CC205E"/>
    <w:rsid w:val="00CC468D"/>
    <w:rsid w:val="00CD190F"/>
    <w:rsid w:val="00CD29FC"/>
    <w:rsid w:val="00CD3721"/>
    <w:rsid w:val="00CD5910"/>
    <w:rsid w:val="00CE13CD"/>
    <w:rsid w:val="00CE3353"/>
    <w:rsid w:val="00CE40E8"/>
    <w:rsid w:val="00CE631B"/>
    <w:rsid w:val="00CE7586"/>
    <w:rsid w:val="00CE7A1E"/>
    <w:rsid w:val="00CF32CB"/>
    <w:rsid w:val="00CF4F66"/>
    <w:rsid w:val="00D01D5A"/>
    <w:rsid w:val="00D02197"/>
    <w:rsid w:val="00D03852"/>
    <w:rsid w:val="00D07672"/>
    <w:rsid w:val="00D20A6E"/>
    <w:rsid w:val="00D33967"/>
    <w:rsid w:val="00D43D95"/>
    <w:rsid w:val="00D61F1A"/>
    <w:rsid w:val="00D62473"/>
    <w:rsid w:val="00D62603"/>
    <w:rsid w:val="00D640AF"/>
    <w:rsid w:val="00D66F83"/>
    <w:rsid w:val="00D67308"/>
    <w:rsid w:val="00D76027"/>
    <w:rsid w:val="00D7667F"/>
    <w:rsid w:val="00D817B7"/>
    <w:rsid w:val="00D853C8"/>
    <w:rsid w:val="00D91A7F"/>
    <w:rsid w:val="00DA0FD8"/>
    <w:rsid w:val="00DB3EB3"/>
    <w:rsid w:val="00DB5BAA"/>
    <w:rsid w:val="00DB7527"/>
    <w:rsid w:val="00DB7E1B"/>
    <w:rsid w:val="00DD378D"/>
    <w:rsid w:val="00DD3F32"/>
    <w:rsid w:val="00DD79BD"/>
    <w:rsid w:val="00DD7F65"/>
    <w:rsid w:val="00DF7813"/>
    <w:rsid w:val="00E0163E"/>
    <w:rsid w:val="00E0294B"/>
    <w:rsid w:val="00E03B05"/>
    <w:rsid w:val="00E10BD5"/>
    <w:rsid w:val="00E11F2B"/>
    <w:rsid w:val="00E11F9A"/>
    <w:rsid w:val="00E12247"/>
    <w:rsid w:val="00E14774"/>
    <w:rsid w:val="00E20A73"/>
    <w:rsid w:val="00E21413"/>
    <w:rsid w:val="00E318D2"/>
    <w:rsid w:val="00E33489"/>
    <w:rsid w:val="00E3601D"/>
    <w:rsid w:val="00E42623"/>
    <w:rsid w:val="00E527C4"/>
    <w:rsid w:val="00E55E68"/>
    <w:rsid w:val="00E56DBF"/>
    <w:rsid w:val="00E64E91"/>
    <w:rsid w:val="00E6519C"/>
    <w:rsid w:val="00E7294F"/>
    <w:rsid w:val="00E83D0B"/>
    <w:rsid w:val="00E87A3B"/>
    <w:rsid w:val="00E920E2"/>
    <w:rsid w:val="00E92C87"/>
    <w:rsid w:val="00E95589"/>
    <w:rsid w:val="00EA129E"/>
    <w:rsid w:val="00EA37A2"/>
    <w:rsid w:val="00EA3995"/>
    <w:rsid w:val="00EA5538"/>
    <w:rsid w:val="00EA70CC"/>
    <w:rsid w:val="00EB25D5"/>
    <w:rsid w:val="00EB2C4E"/>
    <w:rsid w:val="00EB6696"/>
    <w:rsid w:val="00EB77FA"/>
    <w:rsid w:val="00EB786D"/>
    <w:rsid w:val="00EC2D31"/>
    <w:rsid w:val="00EC4015"/>
    <w:rsid w:val="00EC5717"/>
    <w:rsid w:val="00EC6200"/>
    <w:rsid w:val="00ED1C23"/>
    <w:rsid w:val="00ED2AFF"/>
    <w:rsid w:val="00ED7845"/>
    <w:rsid w:val="00EE1838"/>
    <w:rsid w:val="00EE588B"/>
    <w:rsid w:val="00EE6417"/>
    <w:rsid w:val="00EF0AEA"/>
    <w:rsid w:val="00EF5BEB"/>
    <w:rsid w:val="00F00DA3"/>
    <w:rsid w:val="00F0568B"/>
    <w:rsid w:val="00F07265"/>
    <w:rsid w:val="00F07FCF"/>
    <w:rsid w:val="00F13158"/>
    <w:rsid w:val="00F148D0"/>
    <w:rsid w:val="00F15413"/>
    <w:rsid w:val="00F1701C"/>
    <w:rsid w:val="00F22144"/>
    <w:rsid w:val="00F22D27"/>
    <w:rsid w:val="00F25449"/>
    <w:rsid w:val="00F2690F"/>
    <w:rsid w:val="00F31329"/>
    <w:rsid w:val="00F33A30"/>
    <w:rsid w:val="00F47563"/>
    <w:rsid w:val="00F555B2"/>
    <w:rsid w:val="00F56DCD"/>
    <w:rsid w:val="00F61AF0"/>
    <w:rsid w:val="00F638AA"/>
    <w:rsid w:val="00F6465C"/>
    <w:rsid w:val="00F709F9"/>
    <w:rsid w:val="00F70D12"/>
    <w:rsid w:val="00F7131E"/>
    <w:rsid w:val="00F72B9E"/>
    <w:rsid w:val="00F82A35"/>
    <w:rsid w:val="00F87323"/>
    <w:rsid w:val="00F90644"/>
    <w:rsid w:val="00F91030"/>
    <w:rsid w:val="00F919F4"/>
    <w:rsid w:val="00FB6315"/>
    <w:rsid w:val="00FC1168"/>
    <w:rsid w:val="00FD25F9"/>
    <w:rsid w:val="00FD5331"/>
    <w:rsid w:val="00FD6E8F"/>
    <w:rsid w:val="00FF03F9"/>
    <w:rsid w:val="00FF127F"/>
    <w:rsid w:val="00FF4C05"/>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Verdana" w:eastAsiaTheme="minorHAnsi" w:hAnsi="Verdana" w:cs="B Koodak"/>
        <w:sz w:val="24"/>
        <w:szCs w:val="28"/>
        <w:lang w:val="en-US" w:eastAsia="en-US" w:bidi="ar-SA"/>
      </w:rPr>
    </w:rPrDefault>
    <w:pPrDefault>
      <w:pPr>
        <w:spacing w:after="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40E8"/>
    <w:rPr>
      <w:lang w:bidi="fa-IR"/>
    </w:rPr>
  </w:style>
  <w:style w:type="paragraph" w:styleId="Heading1">
    <w:name w:val="heading 1"/>
    <w:basedOn w:val="Normal"/>
    <w:next w:val="Normal"/>
    <w:link w:val="Heading1Char"/>
    <w:uiPriority w:val="9"/>
    <w:qFormat/>
    <w:rsid w:val="006F0043"/>
    <w:pPr>
      <w:keepNext/>
      <w:keepLines/>
      <w:bidi/>
      <w:spacing w:before="480" w:after="0"/>
      <w:ind w:firstLine="1134"/>
      <w:outlineLvl w:val="0"/>
    </w:pPr>
    <w:rPr>
      <w:rFonts w:asciiTheme="majorHAnsi" w:eastAsiaTheme="majorEastAsia" w:hAnsiTheme="majorHAnsi" w:cstheme="majorBidi"/>
      <w:b/>
      <w:noProof/>
      <w:color w:val="365F91" w:themeColor="accent1" w:themeShade="BF"/>
      <w:sz w:val="28"/>
    </w:rPr>
  </w:style>
  <w:style w:type="paragraph" w:styleId="Heading2">
    <w:name w:val="heading 2"/>
    <w:basedOn w:val="Normal"/>
    <w:next w:val="Normal"/>
    <w:link w:val="Heading2Char"/>
    <w:uiPriority w:val="9"/>
    <w:unhideWhenUsed/>
    <w:qFormat/>
    <w:rsid w:val="006F0043"/>
    <w:pPr>
      <w:keepNext/>
      <w:keepLines/>
      <w:bidi/>
      <w:spacing w:before="200" w:after="0"/>
      <w:ind w:firstLine="1134"/>
      <w:outlineLvl w:val="1"/>
    </w:pPr>
    <w:rPr>
      <w:rFonts w:asciiTheme="majorHAnsi" w:eastAsiaTheme="majorEastAsia" w:hAnsiTheme="majorHAnsi" w:cstheme="majorBidi"/>
      <w:b/>
      <w:noProof/>
      <w:color w:val="4F81BD" w:themeColor="accent1"/>
      <w:sz w:val="26"/>
      <w:szCs w:val="26"/>
    </w:rPr>
  </w:style>
  <w:style w:type="paragraph" w:styleId="Heading3">
    <w:name w:val="heading 3"/>
    <w:basedOn w:val="Normal"/>
    <w:next w:val="Normal"/>
    <w:link w:val="Heading3Char"/>
    <w:uiPriority w:val="9"/>
    <w:unhideWhenUsed/>
    <w:qFormat/>
    <w:rsid w:val="006F0043"/>
    <w:pPr>
      <w:keepNext/>
      <w:keepLines/>
      <w:bidi/>
      <w:spacing w:before="200" w:after="0"/>
      <w:ind w:firstLine="1134"/>
      <w:outlineLvl w:val="2"/>
    </w:pPr>
    <w:rPr>
      <w:rFonts w:asciiTheme="majorHAnsi" w:eastAsiaTheme="majorEastAsia" w:hAnsiTheme="majorHAnsi" w:cstheme="majorBidi"/>
      <w:b/>
      <w:noProof/>
      <w:color w:val="4F81BD" w:themeColor="accent1"/>
      <w:sz w:val="28"/>
    </w:rPr>
  </w:style>
  <w:style w:type="paragraph" w:styleId="Heading4">
    <w:name w:val="heading 4"/>
    <w:basedOn w:val="Normal"/>
    <w:next w:val="Normal"/>
    <w:link w:val="Heading4Char"/>
    <w:uiPriority w:val="9"/>
    <w:semiHidden/>
    <w:unhideWhenUsed/>
    <w:qFormat/>
    <w:rsid w:val="00BE7802"/>
    <w:pPr>
      <w:keepNext/>
      <w:keepLines/>
      <w:spacing w:before="200" w:after="0"/>
      <w:outlineLvl w:val="3"/>
    </w:pPr>
    <w:rPr>
      <w:rFonts w:asciiTheme="majorHAnsi" w:eastAsiaTheme="majorEastAsia" w:hAnsiTheme="majorHAnsi" w:cstheme="majorBidi"/>
      <w:b/>
      <w:i/>
      <w:iCs/>
      <w:color w:val="4F81BD" w:themeColor="accent1"/>
    </w:rPr>
  </w:style>
  <w:style w:type="paragraph" w:styleId="Heading5">
    <w:name w:val="heading 5"/>
    <w:basedOn w:val="Normal"/>
    <w:next w:val="Normal"/>
    <w:link w:val="Heading5Char"/>
    <w:uiPriority w:val="9"/>
    <w:semiHidden/>
    <w:unhideWhenUsed/>
    <w:qFormat/>
    <w:rsid w:val="00BE7802"/>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E780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E780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E7802"/>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E780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70D12"/>
    <w:pPr>
      <w:bidi/>
      <w:spacing w:after="0"/>
      <w:ind w:firstLine="1134"/>
    </w:pPr>
    <w:rPr>
      <w:noProof/>
      <w:sz w:val="28"/>
      <w:lang w:bidi="fa-IR"/>
    </w:rPr>
  </w:style>
  <w:style w:type="paragraph" w:styleId="FootnoteText">
    <w:name w:val="footnote text"/>
    <w:basedOn w:val="Normal"/>
    <w:link w:val="FootnoteTextChar"/>
    <w:uiPriority w:val="99"/>
    <w:semiHidden/>
    <w:unhideWhenUsed/>
    <w:rsid w:val="006F0043"/>
    <w:pPr>
      <w:spacing w:after="0"/>
      <w:ind w:firstLine="567"/>
    </w:pPr>
    <w:rPr>
      <w:sz w:val="20"/>
      <w:szCs w:val="20"/>
    </w:rPr>
  </w:style>
  <w:style w:type="character" w:customStyle="1" w:styleId="FootnoteTextChar">
    <w:name w:val="Footnote Text Char"/>
    <w:basedOn w:val="DefaultParagraphFont"/>
    <w:link w:val="FootnoteText"/>
    <w:uiPriority w:val="99"/>
    <w:semiHidden/>
    <w:rsid w:val="006F0043"/>
    <w:rPr>
      <w:sz w:val="20"/>
      <w:szCs w:val="20"/>
      <w:lang w:bidi="fa-IR"/>
    </w:rPr>
  </w:style>
  <w:style w:type="character" w:styleId="FootnoteReference">
    <w:name w:val="footnote reference"/>
    <w:basedOn w:val="DefaultParagraphFont"/>
    <w:uiPriority w:val="99"/>
    <w:semiHidden/>
    <w:unhideWhenUsed/>
    <w:rsid w:val="006F0043"/>
    <w:rPr>
      <w:vertAlign w:val="superscript"/>
    </w:rPr>
  </w:style>
  <w:style w:type="paragraph" w:styleId="ListParagraph">
    <w:name w:val="List Paragraph"/>
    <w:basedOn w:val="Normal"/>
    <w:uiPriority w:val="34"/>
    <w:qFormat/>
    <w:rsid w:val="006F0043"/>
    <w:pPr>
      <w:ind w:left="720" w:firstLine="567"/>
      <w:contextualSpacing/>
    </w:pPr>
  </w:style>
  <w:style w:type="character" w:customStyle="1" w:styleId="Heading1Char">
    <w:name w:val="Heading 1 Char"/>
    <w:basedOn w:val="DefaultParagraphFont"/>
    <w:link w:val="Heading1"/>
    <w:uiPriority w:val="9"/>
    <w:rsid w:val="006F0043"/>
    <w:rPr>
      <w:rFonts w:asciiTheme="majorHAnsi" w:eastAsiaTheme="majorEastAsia" w:hAnsiTheme="majorHAnsi" w:cstheme="majorBidi"/>
      <w:b/>
      <w:noProof/>
      <w:color w:val="365F91" w:themeColor="accent1" w:themeShade="BF"/>
      <w:sz w:val="28"/>
      <w:lang w:bidi="fa-IR"/>
    </w:rPr>
  </w:style>
  <w:style w:type="character" w:customStyle="1" w:styleId="Heading2Char">
    <w:name w:val="Heading 2 Char"/>
    <w:basedOn w:val="DefaultParagraphFont"/>
    <w:link w:val="Heading2"/>
    <w:uiPriority w:val="9"/>
    <w:rsid w:val="006F0043"/>
    <w:rPr>
      <w:rFonts w:asciiTheme="majorHAnsi" w:eastAsiaTheme="majorEastAsia" w:hAnsiTheme="majorHAnsi" w:cstheme="majorBidi"/>
      <w:b/>
      <w:noProof/>
      <w:color w:val="4F81BD" w:themeColor="accent1"/>
      <w:sz w:val="26"/>
      <w:szCs w:val="26"/>
      <w:lang w:bidi="fa-IR"/>
    </w:rPr>
  </w:style>
  <w:style w:type="character" w:customStyle="1" w:styleId="Heading3Char">
    <w:name w:val="Heading 3 Char"/>
    <w:basedOn w:val="DefaultParagraphFont"/>
    <w:link w:val="Heading3"/>
    <w:uiPriority w:val="9"/>
    <w:rsid w:val="006F0043"/>
    <w:rPr>
      <w:rFonts w:asciiTheme="majorHAnsi" w:eastAsiaTheme="majorEastAsia" w:hAnsiTheme="majorHAnsi" w:cstheme="majorBidi"/>
      <w:b/>
      <w:noProof/>
      <w:color w:val="4F81BD" w:themeColor="accent1"/>
      <w:sz w:val="28"/>
      <w:lang w:bidi="fa-IR"/>
    </w:rPr>
  </w:style>
  <w:style w:type="character" w:styleId="PlaceholderText">
    <w:name w:val="Placeholder Text"/>
    <w:basedOn w:val="DefaultParagraphFont"/>
    <w:uiPriority w:val="99"/>
    <w:semiHidden/>
    <w:rsid w:val="006F0043"/>
    <w:rPr>
      <w:color w:val="808080"/>
    </w:rPr>
  </w:style>
  <w:style w:type="paragraph" w:styleId="BalloonText">
    <w:name w:val="Balloon Text"/>
    <w:basedOn w:val="Normal"/>
    <w:link w:val="BalloonTextChar"/>
    <w:uiPriority w:val="99"/>
    <w:semiHidden/>
    <w:unhideWhenUsed/>
    <w:rsid w:val="006F0043"/>
    <w:pPr>
      <w:bidi/>
      <w:spacing w:after="0"/>
      <w:ind w:firstLine="1134"/>
    </w:pPr>
    <w:rPr>
      <w:rFonts w:ascii="Tahoma" w:hAnsi="Tahoma" w:cs="Tahoma"/>
      <w:noProof/>
      <w:sz w:val="16"/>
      <w:szCs w:val="16"/>
    </w:rPr>
  </w:style>
  <w:style w:type="character" w:customStyle="1" w:styleId="BalloonTextChar">
    <w:name w:val="Balloon Text Char"/>
    <w:basedOn w:val="DefaultParagraphFont"/>
    <w:link w:val="BalloonText"/>
    <w:uiPriority w:val="99"/>
    <w:semiHidden/>
    <w:rsid w:val="006F0043"/>
    <w:rPr>
      <w:rFonts w:ascii="Tahoma" w:hAnsi="Tahoma" w:cs="Tahoma"/>
      <w:noProof/>
      <w:sz w:val="16"/>
      <w:szCs w:val="16"/>
      <w:lang w:bidi="fa-IR"/>
    </w:rPr>
  </w:style>
  <w:style w:type="table" w:styleId="TableGrid">
    <w:name w:val="Table Grid"/>
    <w:basedOn w:val="TableNormal"/>
    <w:rsid w:val="006F0043"/>
    <w:pPr>
      <w:spacing w:after="0"/>
      <w:ind w:firstLine="1134"/>
    </w:pPr>
    <w:rPr>
      <w:sz w:val="28"/>
      <w:lang w:bidi="fa-IR"/>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rsid w:val="006F0043"/>
    <w:pPr>
      <w:tabs>
        <w:tab w:val="center" w:pos="4153"/>
        <w:tab w:val="right" w:pos="8306"/>
      </w:tabs>
      <w:bidi/>
      <w:spacing w:after="0"/>
      <w:jc w:val="left"/>
    </w:pPr>
    <w:rPr>
      <w:rFonts w:ascii="Times New Roman" w:eastAsia="Times New Roman" w:hAnsi="Times New Roman" w:cs="Times New Roman"/>
      <w:szCs w:val="24"/>
      <w:lang w:bidi="ar-SA"/>
    </w:rPr>
  </w:style>
  <w:style w:type="character" w:customStyle="1" w:styleId="HeaderChar">
    <w:name w:val="Header Char"/>
    <w:basedOn w:val="DefaultParagraphFont"/>
    <w:link w:val="Header"/>
    <w:uiPriority w:val="99"/>
    <w:rsid w:val="006F0043"/>
    <w:rPr>
      <w:rFonts w:ascii="Times New Roman" w:eastAsia="Times New Roman" w:hAnsi="Times New Roman" w:cs="Times New Roman"/>
      <w:szCs w:val="24"/>
    </w:rPr>
  </w:style>
  <w:style w:type="paragraph" w:styleId="Footer">
    <w:name w:val="footer"/>
    <w:basedOn w:val="Normal"/>
    <w:link w:val="FooterChar"/>
    <w:uiPriority w:val="99"/>
    <w:rsid w:val="006F0043"/>
    <w:pPr>
      <w:tabs>
        <w:tab w:val="center" w:pos="4153"/>
        <w:tab w:val="right" w:pos="8306"/>
      </w:tabs>
      <w:bidi/>
      <w:spacing w:after="0"/>
      <w:jc w:val="left"/>
    </w:pPr>
    <w:rPr>
      <w:rFonts w:ascii="Times New Roman" w:eastAsia="Times New Roman" w:hAnsi="Times New Roman" w:cs="Times New Roman"/>
      <w:szCs w:val="24"/>
      <w:lang w:bidi="ar-SA"/>
    </w:rPr>
  </w:style>
  <w:style w:type="character" w:customStyle="1" w:styleId="FooterChar">
    <w:name w:val="Footer Char"/>
    <w:basedOn w:val="DefaultParagraphFont"/>
    <w:link w:val="Footer"/>
    <w:uiPriority w:val="99"/>
    <w:rsid w:val="006F0043"/>
    <w:rPr>
      <w:rFonts w:ascii="Times New Roman" w:eastAsia="Times New Roman" w:hAnsi="Times New Roman" w:cs="Times New Roman"/>
      <w:szCs w:val="24"/>
    </w:rPr>
  </w:style>
  <w:style w:type="character" w:styleId="PageNumber">
    <w:name w:val="page number"/>
    <w:basedOn w:val="DefaultParagraphFont"/>
    <w:rsid w:val="006F0043"/>
  </w:style>
  <w:style w:type="paragraph" w:styleId="BodyText">
    <w:name w:val="Body Text"/>
    <w:basedOn w:val="Normal"/>
    <w:link w:val="BodyTextChar"/>
    <w:rsid w:val="006F0043"/>
    <w:pPr>
      <w:bidi/>
      <w:spacing w:after="0" w:line="360" w:lineRule="auto"/>
      <w:jc w:val="left"/>
    </w:pPr>
    <w:rPr>
      <w:rFonts w:ascii="Times New Roman" w:eastAsia="Times New Roman" w:hAnsi="Times New Roman" w:cs="Yagut"/>
      <w:sz w:val="20"/>
      <w:lang w:bidi="ar-SA"/>
    </w:rPr>
  </w:style>
  <w:style w:type="character" w:customStyle="1" w:styleId="BodyTextChar">
    <w:name w:val="Body Text Char"/>
    <w:basedOn w:val="DefaultParagraphFont"/>
    <w:link w:val="BodyText"/>
    <w:rsid w:val="006F0043"/>
    <w:rPr>
      <w:rFonts w:ascii="Times New Roman" w:eastAsia="Times New Roman" w:hAnsi="Times New Roman" w:cs="Yagut"/>
      <w:sz w:val="20"/>
    </w:rPr>
  </w:style>
  <w:style w:type="paragraph" w:styleId="TOCHeading">
    <w:name w:val="TOC Heading"/>
    <w:basedOn w:val="Heading1"/>
    <w:next w:val="Normal"/>
    <w:uiPriority w:val="39"/>
    <w:unhideWhenUsed/>
    <w:qFormat/>
    <w:rsid w:val="006F0043"/>
    <w:pPr>
      <w:bidi w:val="0"/>
      <w:spacing w:line="276" w:lineRule="auto"/>
      <w:ind w:firstLine="0"/>
      <w:jc w:val="left"/>
      <w:outlineLvl w:val="9"/>
    </w:pPr>
    <w:rPr>
      <w:noProof w:val="0"/>
      <w:lang w:bidi="ar-SA"/>
    </w:rPr>
  </w:style>
  <w:style w:type="paragraph" w:styleId="TOC2">
    <w:name w:val="toc 2"/>
    <w:basedOn w:val="Normal"/>
    <w:next w:val="Normal"/>
    <w:autoRedefine/>
    <w:uiPriority w:val="39"/>
    <w:unhideWhenUsed/>
    <w:qFormat/>
    <w:rsid w:val="006F0043"/>
    <w:pPr>
      <w:spacing w:after="100" w:line="276" w:lineRule="auto"/>
      <w:ind w:left="220"/>
      <w:jc w:val="left"/>
    </w:pPr>
    <w:rPr>
      <w:rFonts w:asciiTheme="minorHAnsi" w:eastAsiaTheme="minorEastAsia" w:hAnsiTheme="minorHAnsi" w:cstheme="minorBidi"/>
      <w:sz w:val="22"/>
      <w:szCs w:val="22"/>
      <w:lang w:bidi="ar-SA"/>
    </w:rPr>
  </w:style>
  <w:style w:type="paragraph" w:styleId="TOC1">
    <w:name w:val="toc 1"/>
    <w:basedOn w:val="Normal"/>
    <w:next w:val="Normal"/>
    <w:autoRedefine/>
    <w:uiPriority w:val="39"/>
    <w:unhideWhenUsed/>
    <w:qFormat/>
    <w:rsid w:val="00D07672"/>
    <w:pPr>
      <w:tabs>
        <w:tab w:val="right" w:leader="dot" w:pos="8494"/>
      </w:tabs>
      <w:bidi/>
      <w:spacing w:after="100" w:line="276" w:lineRule="auto"/>
      <w:jc w:val="left"/>
    </w:pPr>
    <w:rPr>
      <w:rFonts w:asciiTheme="minorHAnsi" w:eastAsiaTheme="minorEastAsia" w:hAnsiTheme="minorHAnsi"/>
      <w:noProof/>
      <w:szCs w:val="24"/>
      <w:lang w:bidi="ar-SA"/>
    </w:rPr>
  </w:style>
  <w:style w:type="paragraph" w:styleId="TOC3">
    <w:name w:val="toc 3"/>
    <w:basedOn w:val="Normal"/>
    <w:next w:val="Normal"/>
    <w:autoRedefine/>
    <w:uiPriority w:val="39"/>
    <w:unhideWhenUsed/>
    <w:qFormat/>
    <w:rsid w:val="006F0043"/>
    <w:pPr>
      <w:spacing w:after="100" w:line="276" w:lineRule="auto"/>
      <w:ind w:left="440"/>
      <w:jc w:val="left"/>
    </w:pPr>
    <w:rPr>
      <w:rFonts w:asciiTheme="minorHAnsi" w:eastAsiaTheme="minorEastAsia" w:hAnsiTheme="minorHAnsi" w:cstheme="minorBidi"/>
      <w:sz w:val="22"/>
      <w:szCs w:val="22"/>
      <w:lang w:bidi="ar-SA"/>
    </w:rPr>
  </w:style>
  <w:style w:type="character" w:styleId="Hyperlink">
    <w:name w:val="Hyperlink"/>
    <w:basedOn w:val="DefaultParagraphFont"/>
    <w:uiPriority w:val="99"/>
    <w:unhideWhenUsed/>
    <w:rsid w:val="006F0043"/>
    <w:rPr>
      <w:color w:val="0000FF" w:themeColor="hyperlink"/>
      <w:u w:val="single"/>
    </w:rPr>
  </w:style>
  <w:style w:type="paragraph" w:styleId="TOC4">
    <w:name w:val="toc 4"/>
    <w:basedOn w:val="Normal"/>
    <w:next w:val="Normal"/>
    <w:autoRedefine/>
    <w:uiPriority w:val="39"/>
    <w:unhideWhenUsed/>
    <w:rsid w:val="006F0043"/>
    <w:pPr>
      <w:bidi/>
      <w:spacing w:after="100" w:line="276"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6F0043"/>
    <w:pPr>
      <w:bidi/>
      <w:spacing w:after="100" w:line="276"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6F0043"/>
    <w:pPr>
      <w:bidi/>
      <w:spacing w:after="100" w:line="276"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F0043"/>
    <w:pPr>
      <w:bidi/>
      <w:spacing w:after="100" w:line="276"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F0043"/>
    <w:pPr>
      <w:bidi/>
      <w:spacing w:after="100" w:line="276"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F0043"/>
    <w:pPr>
      <w:bidi/>
      <w:spacing w:after="100" w:line="276" w:lineRule="auto"/>
      <w:ind w:left="1760"/>
      <w:jc w:val="left"/>
    </w:pPr>
    <w:rPr>
      <w:rFonts w:asciiTheme="minorHAnsi" w:eastAsiaTheme="minorEastAsia" w:hAnsiTheme="minorHAnsi" w:cstheme="minorBidi"/>
      <w:sz w:val="22"/>
      <w:szCs w:val="22"/>
    </w:rPr>
  </w:style>
  <w:style w:type="paragraph" w:styleId="Caption">
    <w:name w:val="caption"/>
    <w:basedOn w:val="Normal"/>
    <w:next w:val="Normal"/>
    <w:uiPriority w:val="35"/>
    <w:unhideWhenUsed/>
    <w:qFormat/>
    <w:rsid w:val="006F0043"/>
    <w:pPr>
      <w:bidi/>
      <w:ind w:firstLine="1134"/>
    </w:pPr>
    <w:rPr>
      <w:b/>
      <w:noProof/>
      <w:color w:val="4F81BD" w:themeColor="accent1"/>
      <w:sz w:val="18"/>
      <w:szCs w:val="18"/>
    </w:rPr>
  </w:style>
  <w:style w:type="paragraph" w:styleId="TableofFigures">
    <w:name w:val="table of figures"/>
    <w:aliases w:val="فهرست جداول"/>
    <w:basedOn w:val="Normal"/>
    <w:next w:val="Normal"/>
    <w:uiPriority w:val="99"/>
    <w:unhideWhenUsed/>
    <w:rsid w:val="00A87204"/>
    <w:pPr>
      <w:bidi/>
      <w:spacing w:after="0"/>
      <w:ind w:firstLine="1134"/>
    </w:pPr>
    <w:rPr>
      <w:noProof/>
      <w:sz w:val="28"/>
    </w:rPr>
  </w:style>
  <w:style w:type="paragraph" w:styleId="EndnoteText">
    <w:name w:val="endnote text"/>
    <w:basedOn w:val="Normal"/>
    <w:link w:val="EndnoteTextChar"/>
    <w:uiPriority w:val="99"/>
    <w:semiHidden/>
    <w:unhideWhenUsed/>
    <w:rsid w:val="001F2583"/>
    <w:pPr>
      <w:spacing w:after="0"/>
      <w:jc w:val="left"/>
    </w:pPr>
    <w:rPr>
      <w:sz w:val="20"/>
      <w:szCs w:val="20"/>
      <w:lang w:bidi="ar-SA"/>
    </w:rPr>
  </w:style>
  <w:style w:type="character" w:customStyle="1" w:styleId="EndnoteTextChar">
    <w:name w:val="Endnote Text Char"/>
    <w:basedOn w:val="DefaultParagraphFont"/>
    <w:link w:val="EndnoteText"/>
    <w:uiPriority w:val="99"/>
    <w:semiHidden/>
    <w:rsid w:val="001F2583"/>
    <w:rPr>
      <w:sz w:val="20"/>
      <w:szCs w:val="20"/>
    </w:rPr>
  </w:style>
  <w:style w:type="character" w:styleId="EndnoteReference">
    <w:name w:val="endnote reference"/>
    <w:basedOn w:val="DefaultParagraphFont"/>
    <w:uiPriority w:val="99"/>
    <w:semiHidden/>
    <w:unhideWhenUsed/>
    <w:rsid w:val="001F2583"/>
    <w:rPr>
      <w:vertAlign w:val="superscript"/>
    </w:rPr>
  </w:style>
  <w:style w:type="paragraph" w:styleId="Bibliography">
    <w:name w:val="Bibliography"/>
    <w:basedOn w:val="Normal"/>
    <w:next w:val="Normal"/>
    <w:uiPriority w:val="37"/>
    <w:semiHidden/>
    <w:unhideWhenUsed/>
    <w:rsid w:val="00BE7802"/>
  </w:style>
  <w:style w:type="paragraph" w:styleId="BlockText">
    <w:name w:val="Block Text"/>
    <w:basedOn w:val="Normal"/>
    <w:uiPriority w:val="99"/>
    <w:semiHidden/>
    <w:unhideWhenUsed/>
    <w:rsid w:val="00BE7802"/>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BE7802"/>
    <w:pPr>
      <w:spacing w:after="120" w:line="480" w:lineRule="auto"/>
    </w:pPr>
  </w:style>
  <w:style w:type="character" w:customStyle="1" w:styleId="BodyText2Char">
    <w:name w:val="Body Text 2 Char"/>
    <w:basedOn w:val="DefaultParagraphFont"/>
    <w:link w:val="BodyText2"/>
    <w:uiPriority w:val="99"/>
    <w:semiHidden/>
    <w:rsid w:val="00BE7802"/>
    <w:rPr>
      <w:lang w:bidi="fa-IR"/>
    </w:rPr>
  </w:style>
  <w:style w:type="paragraph" w:styleId="BodyText3">
    <w:name w:val="Body Text 3"/>
    <w:basedOn w:val="Normal"/>
    <w:link w:val="BodyText3Char"/>
    <w:uiPriority w:val="99"/>
    <w:semiHidden/>
    <w:unhideWhenUsed/>
    <w:rsid w:val="00BE7802"/>
    <w:pPr>
      <w:spacing w:after="120"/>
    </w:pPr>
    <w:rPr>
      <w:sz w:val="16"/>
      <w:szCs w:val="16"/>
    </w:rPr>
  </w:style>
  <w:style w:type="character" w:customStyle="1" w:styleId="BodyText3Char">
    <w:name w:val="Body Text 3 Char"/>
    <w:basedOn w:val="DefaultParagraphFont"/>
    <w:link w:val="BodyText3"/>
    <w:uiPriority w:val="99"/>
    <w:semiHidden/>
    <w:rsid w:val="00BE7802"/>
    <w:rPr>
      <w:sz w:val="16"/>
      <w:szCs w:val="16"/>
      <w:lang w:bidi="fa-IR"/>
    </w:rPr>
  </w:style>
  <w:style w:type="paragraph" w:styleId="BodyTextFirstIndent">
    <w:name w:val="Body Text First Indent"/>
    <w:basedOn w:val="BodyText"/>
    <w:link w:val="BodyTextFirstIndentChar"/>
    <w:uiPriority w:val="99"/>
    <w:semiHidden/>
    <w:unhideWhenUsed/>
    <w:rsid w:val="00BE7802"/>
    <w:pPr>
      <w:bidi w:val="0"/>
      <w:spacing w:after="200" w:line="240" w:lineRule="auto"/>
      <w:ind w:firstLine="360"/>
      <w:jc w:val="both"/>
    </w:pPr>
    <w:rPr>
      <w:rFonts w:ascii="Verdana" w:eastAsiaTheme="minorHAnsi" w:hAnsi="Verdana" w:cs="B Koodak"/>
      <w:sz w:val="24"/>
      <w:lang w:bidi="fa-IR"/>
    </w:rPr>
  </w:style>
  <w:style w:type="character" w:customStyle="1" w:styleId="BodyTextFirstIndentChar">
    <w:name w:val="Body Text First Indent Char"/>
    <w:basedOn w:val="BodyTextChar"/>
    <w:link w:val="BodyTextFirstIndent"/>
    <w:uiPriority w:val="99"/>
    <w:semiHidden/>
    <w:rsid w:val="00BE7802"/>
    <w:rPr>
      <w:rFonts w:ascii="Times New Roman" w:eastAsia="Times New Roman" w:hAnsi="Times New Roman" w:cs="Yagut"/>
      <w:sz w:val="20"/>
      <w:lang w:bidi="fa-IR"/>
    </w:rPr>
  </w:style>
  <w:style w:type="paragraph" w:styleId="BodyTextIndent">
    <w:name w:val="Body Text Indent"/>
    <w:basedOn w:val="Normal"/>
    <w:link w:val="BodyTextIndentChar"/>
    <w:uiPriority w:val="99"/>
    <w:semiHidden/>
    <w:unhideWhenUsed/>
    <w:rsid w:val="00BE7802"/>
    <w:pPr>
      <w:spacing w:after="120"/>
      <w:ind w:left="360"/>
    </w:pPr>
  </w:style>
  <w:style w:type="character" w:customStyle="1" w:styleId="BodyTextIndentChar">
    <w:name w:val="Body Text Indent Char"/>
    <w:basedOn w:val="DefaultParagraphFont"/>
    <w:link w:val="BodyTextIndent"/>
    <w:uiPriority w:val="99"/>
    <w:semiHidden/>
    <w:rsid w:val="00BE7802"/>
    <w:rPr>
      <w:lang w:bidi="fa-IR"/>
    </w:rPr>
  </w:style>
  <w:style w:type="paragraph" w:styleId="BodyTextFirstIndent2">
    <w:name w:val="Body Text First Indent 2"/>
    <w:basedOn w:val="BodyTextIndent"/>
    <w:link w:val="BodyTextFirstIndent2Char"/>
    <w:uiPriority w:val="99"/>
    <w:semiHidden/>
    <w:unhideWhenUsed/>
    <w:rsid w:val="00BE7802"/>
    <w:pPr>
      <w:spacing w:after="200"/>
      <w:ind w:firstLine="360"/>
    </w:pPr>
  </w:style>
  <w:style w:type="character" w:customStyle="1" w:styleId="BodyTextFirstIndent2Char">
    <w:name w:val="Body Text First Indent 2 Char"/>
    <w:basedOn w:val="BodyTextIndentChar"/>
    <w:link w:val="BodyTextFirstIndent2"/>
    <w:uiPriority w:val="99"/>
    <w:semiHidden/>
    <w:rsid w:val="00BE7802"/>
    <w:rPr>
      <w:lang w:bidi="fa-IR"/>
    </w:rPr>
  </w:style>
  <w:style w:type="paragraph" w:styleId="BodyTextIndent2">
    <w:name w:val="Body Text Indent 2"/>
    <w:basedOn w:val="Normal"/>
    <w:link w:val="BodyTextIndent2Char"/>
    <w:uiPriority w:val="99"/>
    <w:semiHidden/>
    <w:unhideWhenUsed/>
    <w:rsid w:val="00BE7802"/>
    <w:pPr>
      <w:spacing w:after="120" w:line="480" w:lineRule="auto"/>
      <w:ind w:left="360"/>
    </w:pPr>
  </w:style>
  <w:style w:type="character" w:customStyle="1" w:styleId="BodyTextIndent2Char">
    <w:name w:val="Body Text Indent 2 Char"/>
    <w:basedOn w:val="DefaultParagraphFont"/>
    <w:link w:val="BodyTextIndent2"/>
    <w:uiPriority w:val="99"/>
    <w:semiHidden/>
    <w:rsid w:val="00BE7802"/>
    <w:rPr>
      <w:lang w:bidi="fa-IR"/>
    </w:rPr>
  </w:style>
  <w:style w:type="paragraph" w:styleId="BodyTextIndent3">
    <w:name w:val="Body Text Indent 3"/>
    <w:basedOn w:val="Normal"/>
    <w:link w:val="BodyTextIndent3Char"/>
    <w:uiPriority w:val="99"/>
    <w:semiHidden/>
    <w:unhideWhenUsed/>
    <w:rsid w:val="00BE780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E7802"/>
    <w:rPr>
      <w:sz w:val="16"/>
      <w:szCs w:val="16"/>
      <w:lang w:bidi="fa-IR"/>
    </w:rPr>
  </w:style>
  <w:style w:type="paragraph" w:styleId="Closing">
    <w:name w:val="Closing"/>
    <w:basedOn w:val="Normal"/>
    <w:link w:val="ClosingChar"/>
    <w:uiPriority w:val="99"/>
    <w:semiHidden/>
    <w:unhideWhenUsed/>
    <w:rsid w:val="00BE7802"/>
    <w:pPr>
      <w:spacing w:after="0"/>
      <w:ind w:left="4320"/>
    </w:pPr>
  </w:style>
  <w:style w:type="character" w:customStyle="1" w:styleId="ClosingChar">
    <w:name w:val="Closing Char"/>
    <w:basedOn w:val="DefaultParagraphFont"/>
    <w:link w:val="Closing"/>
    <w:uiPriority w:val="99"/>
    <w:semiHidden/>
    <w:rsid w:val="00BE7802"/>
    <w:rPr>
      <w:lang w:bidi="fa-IR"/>
    </w:rPr>
  </w:style>
  <w:style w:type="paragraph" w:styleId="CommentText">
    <w:name w:val="annotation text"/>
    <w:basedOn w:val="Normal"/>
    <w:link w:val="CommentTextChar"/>
    <w:uiPriority w:val="99"/>
    <w:semiHidden/>
    <w:unhideWhenUsed/>
    <w:rsid w:val="00BE7802"/>
    <w:rPr>
      <w:sz w:val="20"/>
      <w:szCs w:val="20"/>
    </w:rPr>
  </w:style>
  <w:style w:type="character" w:customStyle="1" w:styleId="CommentTextChar">
    <w:name w:val="Comment Text Char"/>
    <w:basedOn w:val="DefaultParagraphFont"/>
    <w:link w:val="CommentText"/>
    <w:uiPriority w:val="99"/>
    <w:semiHidden/>
    <w:rsid w:val="00BE7802"/>
    <w:rPr>
      <w:sz w:val="20"/>
      <w:szCs w:val="20"/>
      <w:lang w:bidi="fa-IR"/>
    </w:rPr>
  </w:style>
  <w:style w:type="paragraph" w:styleId="CommentSubject">
    <w:name w:val="annotation subject"/>
    <w:basedOn w:val="CommentText"/>
    <w:next w:val="CommentText"/>
    <w:link w:val="CommentSubjectChar"/>
    <w:uiPriority w:val="99"/>
    <w:semiHidden/>
    <w:unhideWhenUsed/>
    <w:rsid w:val="00BE7802"/>
    <w:rPr>
      <w:b/>
    </w:rPr>
  </w:style>
  <w:style w:type="character" w:customStyle="1" w:styleId="CommentSubjectChar">
    <w:name w:val="Comment Subject Char"/>
    <w:basedOn w:val="CommentTextChar"/>
    <w:link w:val="CommentSubject"/>
    <w:uiPriority w:val="99"/>
    <w:semiHidden/>
    <w:rsid w:val="00BE7802"/>
    <w:rPr>
      <w:b/>
      <w:bCs/>
      <w:sz w:val="20"/>
      <w:szCs w:val="20"/>
      <w:lang w:bidi="fa-IR"/>
    </w:rPr>
  </w:style>
  <w:style w:type="paragraph" w:styleId="Date">
    <w:name w:val="Date"/>
    <w:basedOn w:val="Normal"/>
    <w:next w:val="Normal"/>
    <w:link w:val="DateChar"/>
    <w:uiPriority w:val="99"/>
    <w:semiHidden/>
    <w:unhideWhenUsed/>
    <w:rsid w:val="00BE7802"/>
  </w:style>
  <w:style w:type="character" w:customStyle="1" w:styleId="DateChar">
    <w:name w:val="Date Char"/>
    <w:basedOn w:val="DefaultParagraphFont"/>
    <w:link w:val="Date"/>
    <w:uiPriority w:val="99"/>
    <w:semiHidden/>
    <w:rsid w:val="00BE7802"/>
    <w:rPr>
      <w:lang w:bidi="fa-IR"/>
    </w:rPr>
  </w:style>
  <w:style w:type="paragraph" w:styleId="DocumentMap">
    <w:name w:val="Document Map"/>
    <w:basedOn w:val="Normal"/>
    <w:link w:val="DocumentMapChar"/>
    <w:uiPriority w:val="99"/>
    <w:semiHidden/>
    <w:unhideWhenUsed/>
    <w:rsid w:val="00BE7802"/>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BE7802"/>
    <w:rPr>
      <w:rFonts w:ascii="Tahoma" w:hAnsi="Tahoma" w:cs="Tahoma"/>
      <w:sz w:val="16"/>
      <w:szCs w:val="16"/>
      <w:lang w:bidi="fa-IR"/>
    </w:rPr>
  </w:style>
  <w:style w:type="paragraph" w:styleId="E-mailSignature">
    <w:name w:val="E-mail Signature"/>
    <w:basedOn w:val="Normal"/>
    <w:link w:val="E-mailSignatureChar"/>
    <w:uiPriority w:val="99"/>
    <w:semiHidden/>
    <w:unhideWhenUsed/>
    <w:rsid w:val="00BE7802"/>
    <w:pPr>
      <w:spacing w:after="0"/>
    </w:pPr>
  </w:style>
  <w:style w:type="character" w:customStyle="1" w:styleId="E-mailSignatureChar">
    <w:name w:val="E-mail Signature Char"/>
    <w:basedOn w:val="DefaultParagraphFont"/>
    <w:link w:val="E-mailSignature"/>
    <w:uiPriority w:val="99"/>
    <w:semiHidden/>
    <w:rsid w:val="00BE7802"/>
    <w:rPr>
      <w:lang w:bidi="fa-IR"/>
    </w:rPr>
  </w:style>
  <w:style w:type="paragraph" w:styleId="EnvelopeAddress">
    <w:name w:val="envelope address"/>
    <w:basedOn w:val="Normal"/>
    <w:uiPriority w:val="99"/>
    <w:semiHidden/>
    <w:unhideWhenUsed/>
    <w:rsid w:val="00BE7802"/>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BE7802"/>
    <w:pPr>
      <w:spacing w:after="0"/>
    </w:pPr>
    <w:rPr>
      <w:rFonts w:asciiTheme="majorHAnsi" w:eastAsiaTheme="majorEastAsia" w:hAnsiTheme="majorHAnsi" w:cstheme="majorBidi"/>
      <w:sz w:val="20"/>
      <w:szCs w:val="20"/>
    </w:rPr>
  </w:style>
  <w:style w:type="character" w:customStyle="1" w:styleId="Heading4Char">
    <w:name w:val="Heading 4 Char"/>
    <w:basedOn w:val="DefaultParagraphFont"/>
    <w:link w:val="Heading4"/>
    <w:uiPriority w:val="9"/>
    <w:semiHidden/>
    <w:rsid w:val="00BE7802"/>
    <w:rPr>
      <w:rFonts w:asciiTheme="majorHAnsi" w:eastAsiaTheme="majorEastAsia" w:hAnsiTheme="majorHAnsi" w:cstheme="majorBidi"/>
      <w:b/>
      <w:bCs/>
      <w:i/>
      <w:iCs/>
      <w:color w:val="4F81BD" w:themeColor="accent1"/>
      <w:lang w:bidi="fa-IR"/>
    </w:rPr>
  </w:style>
  <w:style w:type="character" w:customStyle="1" w:styleId="Heading5Char">
    <w:name w:val="Heading 5 Char"/>
    <w:basedOn w:val="DefaultParagraphFont"/>
    <w:link w:val="Heading5"/>
    <w:uiPriority w:val="9"/>
    <w:semiHidden/>
    <w:rsid w:val="00BE7802"/>
    <w:rPr>
      <w:rFonts w:asciiTheme="majorHAnsi" w:eastAsiaTheme="majorEastAsia" w:hAnsiTheme="majorHAnsi" w:cstheme="majorBidi"/>
      <w:color w:val="243F60" w:themeColor="accent1" w:themeShade="7F"/>
      <w:lang w:bidi="fa-IR"/>
    </w:rPr>
  </w:style>
  <w:style w:type="character" w:customStyle="1" w:styleId="Heading6Char">
    <w:name w:val="Heading 6 Char"/>
    <w:basedOn w:val="DefaultParagraphFont"/>
    <w:link w:val="Heading6"/>
    <w:uiPriority w:val="9"/>
    <w:semiHidden/>
    <w:rsid w:val="00BE7802"/>
    <w:rPr>
      <w:rFonts w:asciiTheme="majorHAnsi" w:eastAsiaTheme="majorEastAsia" w:hAnsiTheme="majorHAnsi" w:cstheme="majorBidi"/>
      <w:i/>
      <w:iCs/>
      <w:color w:val="243F60" w:themeColor="accent1" w:themeShade="7F"/>
      <w:lang w:bidi="fa-IR"/>
    </w:rPr>
  </w:style>
  <w:style w:type="character" w:customStyle="1" w:styleId="Heading7Char">
    <w:name w:val="Heading 7 Char"/>
    <w:basedOn w:val="DefaultParagraphFont"/>
    <w:link w:val="Heading7"/>
    <w:uiPriority w:val="9"/>
    <w:semiHidden/>
    <w:rsid w:val="00BE7802"/>
    <w:rPr>
      <w:rFonts w:asciiTheme="majorHAnsi" w:eastAsiaTheme="majorEastAsia" w:hAnsiTheme="majorHAnsi" w:cstheme="majorBidi"/>
      <w:i/>
      <w:iCs/>
      <w:color w:val="404040" w:themeColor="text1" w:themeTint="BF"/>
      <w:lang w:bidi="fa-IR"/>
    </w:rPr>
  </w:style>
  <w:style w:type="character" w:customStyle="1" w:styleId="Heading8Char">
    <w:name w:val="Heading 8 Char"/>
    <w:basedOn w:val="DefaultParagraphFont"/>
    <w:link w:val="Heading8"/>
    <w:uiPriority w:val="9"/>
    <w:semiHidden/>
    <w:rsid w:val="00BE7802"/>
    <w:rPr>
      <w:rFonts w:asciiTheme="majorHAnsi" w:eastAsiaTheme="majorEastAsia" w:hAnsiTheme="majorHAnsi" w:cstheme="majorBidi"/>
      <w:color w:val="404040" w:themeColor="text1" w:themeTint="BF"/>
      <w:sz w:val="20"/>
      <w:szCs w:val="20"/>
      <w:lang w:bidi="fa-IR"/>
    </w:rPr>
  </w:style>
  <w:style w:type="character" w:customStyle="1" w:styleId="Heading9Char">
    <w:name w:val="Heading 9 Char"/>
    <w:basedOn w:val="DefaultParagraphFont"/>
    <w:link w:val="Heading9"/>
    <w:uiPriority w:val="9"/>
    <w:semiHidden/>
    <w:rsid w:val="00BE7802"/>
    <w:rPr>
      <w:rFonts w:asciiTheme="majorHAnsi" w:eastAsiaTheme="majorEastAsia" w:hAnsiTheme="majorHAnsi" w:cstheme="majorBidi"/>
      <w:i/>
      <w:iCs/>
      <w:color w:val="404040" w:themeColor="text1" w:themeTint="BF"/>
      <w:sz w:val="20"/>
      <w:szCs w:val="20"/>
      <w:lang w:bidi="fa-IR"/>
    </w:rPr>
  </w:style>
  <w:style w:type="paragraph" w:styleId="HTMLAddress">
    <w:name w:val="HTML Address"/>
    <w:basedOn w:val="Normal"/>
    <w:link w:val="HTMLAddressChar"/>
    <w:uiPriority w:val="99"/>
    <w:semiHidden/>
    <w:unhideWhenUsed/>
    <w:rsid w:val="00BE7802"/>
    <w:pPr>
      <w:spacing w:after="0"/>
    </w:pPr>
    <w:rPr>
      <w:i/>
      <w:iCs/>
    </w:rPr>
  </w:style>
  <w:style w:type="character" w:customStyle="1" w:styleId="HTMLAddressChar">
    <w:name w:val="HTML Address Char"/>
    <w:basedOn w:val="DefaultParagraphFont"/>
    <w:link w:val="HTMLAddress"/>
    <w:uiPriority w:val="99"/>
    <w:semiHidden/>
    <w:rsid w:val="00BE7802"/>
    <w:rPr>
      <w:i/>
      <w:iCs/>
      <w:lang w:bidi="fa-IR"/>
    </w:rPr>
  </w:style>
  <w:style w:type="paragraph" w:styleId="HTMLPreformatted">
    <w:name w:val="HTML Preformatted"/>
    <w:basedOn w:val="Normal"/>
    <w:link w:val="HTMLPreformattedChar"/>
    <w:uiPriority w:val="99"/>
    <w:semiHidden/>
    <w:unhideWhenUsed/>
    <w:rsid w:val="00BE7802"/>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E7802"/>
    <w:rPr>
      <w:rFonts w:ascii="Consolas" w:hAnsi="Consolas"/>
      <w:sz w:val="20"/>
      <w:szCs w:val="20"/>
      <w:lang w:bidi="fa-IR"/>
    </w:rPr>
  </w:style>
  <w:style w:type="paragraph" w:styleId="Index1">
    <w:name w:val="index 1"/>
    <w:basedOn w:val="Normal"/>
    <w:next w:val="Normal"/>
    <w:autoRedefine/>
    <w:uiPriority w:val="99"/>
    <w:semiHidden/>
    <w:unhideWhenUsed/>
    <w:rsid w:val="00BE7802"/>
    <w:pPr>
      <w:spacing w:after="0"/>
      <w:ind w:left="240" w:hanging="240"/>
    </w:pPr>
  </w:style>
  <w:style w:type="paragraph" w:styleId="Index2">
    <w:name w:val="index 2"/>
    <w:basedOn w:val="Normal"/>
    <w:next w:val="Normal"/>
    <w:autoRedefine/>
    <w:uiPriority w:val="99"/>
    <w:semiHidden/>
    <w:unhideWhenUsed/>
    <w:rsid w:val="00BE7802"/>
    <w:pPr>
      <w:spacing w:after="0"/>
      <w:ind w:left="480" w:hanging="240"/>
    </w:pPr>
  </w:style>
  <w:style w:type="paragraph" w:styleId="Index3">
    <w:name w:val="index 3"/>
    <w:basedOn w:val="Normal"/>
    <w:next w:val="Normal"/>
    <w:autoRedefine/>
    <w:uiPriority w:val="99"/>
    <w:semiHidden/>
    <w:unhideWhenUsed/>
    <w:rsid w:val="00BE7802"/>
    <w:pPr>
      <w:spacing w:after="0"/>
      <w:ind w:left="720" w:hanging="240"/>
    </w:pPr>
  </w:style>
  <w:style w:type="paragraph" w:styleId="Index4">
    <w:name w:val="index 4"/>
    <w:basedOn w:val="Normal"/>
    <w:next w:val="Normal"/>
    <w:autoRedefine/>
    <w:uiPriority w:val="99"/>
    <w:semiHidden/>
    <w:unhideWhenUsed/>
    <w:rsid w:val="00BE7802"/>
    <w:pPr>
      <w:spacing w:after="0"/>
      <w:ind w:left="960" w:hanging="240"/>
    </w:pPr>
  </w:style>
  <w:style w:type="paragraph" w:styleId="Index5">
    <w:name w:val="index 5"/>
    <w:basedOn w:val="Normal"/>
    <w:next w:val="Normal"/>
    <w:autoRedefine/>
    <w:uiPriority w:val="99"/>
    <w:semiHidden/>
    <w:unhideWhenUsed/>
    <w:rsid w:val="00BE7802"/>
    <w:pPr>
      <w:spacing w:after="0"/>
      <w:ind w:left="1200" w:hanging="240"/>
    </w:pPr>
  </w:style>
  <w:style w:type="paragraph" w:styleId="Index6">
    <w:name w:val="index 6"/>
    <w:basedOn w:val="Normal"/>
    <w:next w:val="Normal"/>
    <w:autoRedefine/>
    <w:uiPriority w:val="99"/>
    <w:semiHidden/>
    <w:unhideWhenUsed/>
    <w:rsid w:val="00BE7802"/>
    <w:pPr>
      <w:spacing w:after="0"/>
      <w:ind w:left="1440" w:hanging="240"/>
    </w:pPr>
  </w:style>
  <w:style w:type="paragraph" w:styleId="Index7">
    <w:name w:val="index 7"/>
    <w:basedOn w:val="Normal"/>
    <w:next w:val="Normal"/>
    <w:autoRedefine/>
    <w:uiPriority w:val="99"/>
    <w:semiHidden/>
    <w:unhideWhenUsed/>
    <w:rsid w:val="00BE7802"/>
    <w:pPr>
      <w:spacing w:after="0"/>
      <w:ind w:left="1680" w:hanging="240"/>
    </w:pPr>
  </w:style>
  <w:style w:type="paragraph" w:styleId="Index8">
    <w:name w:val="index 8"/>
    <w:basedOn w:val="Normal"/>
    <w:next w:val="Normal"/>
    <w:autoRedefine/>
    <w:uiPriority w:val="99"/>
    <w:semiHidden/>
    <w:unhideWhenUsed/>
    <w:rsid w:val="00BE7802"/>
    <w:pPr>
      <w:spacing w:after="0"/>
      <w:ind w:left="1920" w:hanging="240"/>
    </w:pPr>
  </w:style>
  <w:style w:type="paragraph" w:styleId="Index9">
    <w:name w:val="index 9"/>
    <w:basedOn w:val="Normal"/>
    <w:next w:val="Normal"/>
    <w:autoRedefine/>
    <w:uiPriority w:val="99"/>
    <w:semiHidden/>
    <w:unhideWhenUsed/>
    <w:rsid w:val="00BE7802"/>
    <w:pPr>
      <w:spacing w:after="0"/>
      <w:ind w:left="2160" w:hanging="240"/>
    </w:pPr>
  </w:style>
  <w:style w:type="paragraph" w:styleId="IndexHeading">
    <w:name w:val="index heading"/>
    <w:basedOn w:val="Normal"/>
    <w:next w:val="Index1"/>
    <w:uiPriority w:val="99"/>
    <w:semiHidden/>
    <w:unhideWhenUsed/>
    <w:rsid w:val="00BE7802"/>
    <w:rPr>
      <w:rFonts w:asciiTheme="majorHAnsi" w:eastAsiaTheme="majorEastAsia" w:hAnsiTheme="majorHAnsi" w:cstheme="majorBidi"/>
      <w:b/>
    </w:rPr>
  </w:style>
  <w:style w:type="paragraph" w:styleId="IntenseQuote">
    <w:name w:val="Intense Quote"/>
    <w:basedOn w:val="Normal"/>
    <w:next w:val="Normal"/>
    <w:link w:val="IntenseQuoteChar"/>
    <w:uiPriority w:val="30"/>
    <w:qFormat/>
    <w:rsid w:val="00BE7802"/>
    <w:pPr>
      <w:pBdr>
        <w:bottom w:val="single" w:sz="4" w:space="4" w:color="4F81BD" w:themeColor="accent1"/>
      </w:pBdr>
      <w:spacing w:before="200" w:after="280"/>
      <w:ind w:left="936" w:right="936"/>
    </w:pPr>
    <w:rPr>
      <w:b/>
      <w:i/>
      <w:iCs/>
      <w:color w:val="4F81BD" w:themeColor="accent1"/>
    </w:rPr>
  </w:style>
  <w:style w:type="character" w:customStyle="1" w:styleId="IntenseQuoteChar">
    <w:name w:val="Intense Quote Char"/>
    <w:basedOn w:val="DefaultParagraphFont"/>
    <w:link w:val="IntenseQuote"/>
    <w:uiPriority w:val="30"/>
    <w:rsid w:val="00BE7802"/>
    <w:rPr>
      <w:b/>
      <w:bCs/>
      <w:i/>
      <w:iCs/>
      <w:color w:val="4F81BD" w:themeColor="accent1"/>
      <w:lang w:bidi="fa-IR"/>
    </w:rPr>
  </w:style>
  <w:style w:type="paragraph" w:styleId="List">
    <w:name w:val="List"/>
    <w:basedOn w:val="Normal"/>
    <w:uiPriority w:val="99"/>
    <w:semiHidden/>
    <w:unhideWhenUsed/>
    <w:rsid w:val="00BE7802"/>
    <w:pPr>
      <w:ind w:left="360" w:hanging="360"/>
      <w:contextualSpacing/>
    </w:pPr>
  </w:style>
  <w:style w:type="paragraph" w:styleId="List2">
    <w:name w:val="List 2"/>
    <w:basedOn w:val="Normal"/>
    <w:uiPriority w:val="99"/>
    <w:semiHidden/>
    <w:unhideWhenUsed/>
    <w:rsid w:val="00BE7802"/>
    <w:pPr>
      <w:ind w:left="720" w:hanging="360"/>
      <w:contextualSpacing/>
    </w:pPr>
  </w:style>
  <w:style w:type="paragraph" w:styleId="List3">
    <w:name w:val="List 3"/>
    <w:basedOn w:val="Normal"/>
    <w:uiPriority w:val="99"/>
    <w:semiHidden/>
    <w:unhideWhenUsed/>
    <w:rsid w:val="00BE7802"/>
    <w:pPr>
      <w:ind w:left="1080" w:hanging="360"/>
      <w:contextualSpacing/>
    </w:pPr>
  </w:style>
  <w:style w:type="paragraph" w:styleId="List4">
    <w:name w:val="List 4"/>
    <w:basedOn w:val="Normal"/>
    <w:uiPriority w:val="99"/>
    <w:semiHidden/>
    <w:unhideWhenUsed/>
    <w:rsid w:val="00BE7802"/>
    <w:pPr>
      <w:ind w:left="1440" w:hanging="360"/>
      <w:contextualSpacing/>
    </w:pPr>
  </w:style>
  <w:style w:type="paragraph" w:styleId="List5">
    <w:name w:val="List 5"/>
    <w:basedOn w:val="Normal"/>
    <w:uiPriority w:val="99"/>
    <w:semiHidden/>
    <w:unhideWhenUsed/>
    <w:rsid w:val="00BE7802"/>
    <w:pPr>
      <w:ind w:left="1800" w:hanging="360"/>
      <w:contextualSpacing/>
    </w:pPr>
  </w:style>
  <w:style w:type="paragraph" w:styleId="ListBullet">
    <w:name w:val="List Bullet"/>
    <w:basedOn w:val="Normal"/>
    <w:uiPriority w:val="99"/>
    <w:semiHidden/>
    <w:unhideWhenUsed/>
    <w:rsid w:val="00BE7802"/>
    <w:pPr>
      <w:numPr>
        <w:numId w:val="24"/>
      </w:numPr>
      <w:contextualSpacing/>
    </w:pPr>
  </w:style>
  <w:style w:type="paragraph" w:styleId="ListBullet2">
    <w:name w:val="List Bullet 2"/>
    <w:basedOn w:val="Normal"/>
    <w:uiPriority w:val="99"/>
    <w:semiHidden/>
    <w:unhideWhenUsed/>
    <w:rsid w:val="00BE7802"/>
    <w:pPr>
      <w:numPr>
        <w:numId w:val="25"/>
      </w:numPr>
      <w:contextualSpacing/>
    </w:pPr>
  </w:style>
  <w:style w:type="paragraph" w:styleId="ListBullet3">
    <w:name w:val="List Bullet 3"/>
    <w:basedOn w:val="Normal"/>
    <w:uiPriority w:val="99"/>
    <w:semiHidden/>
    <w:unhideWhenUsed/>
    <w:rsid w:val="00BE7802"/>
    <w:pPr>
      <w:numPr>
        <w:numId w:val="26"/>
      </w:numPr>
      <w:contextualSpacing/>
    </w:pPr>
  </w:style>
  <w:style w:type="paragraph" w:styleId="ListBullet4">
    <w:name w:val="List Bullet 4"/>
    <w:basedOn w:val="Normal"/>
    <w:uiPriority w:val="99"/>
    <w:semiHidden/>
    <w:unhideWhenUsed/>
    <w:rsid w:val="00BE7802"/>
    <w:pPr>
      <w:numPr>
        <w:numId w:val="27"/>
      </w:numPr>
      <w:contextualSpacing/>
    </w:pPr>
  </w:style>
  <w:style w:type="paragraph" w:styleId="ListBullet5">
    <w:name w:val="List Bullet 5"/>
    <w:basedOn w:val="Normal"/>
    <w:uiPriority w:val="99"/>
    <w:semiHidden/>
    <w:unhideWhenUsed/>
    <w:rsid w:val="00BE7802"/>
    <w:pPr>
      <w:numPr>
        <w:numId w:val="28"/>
      </w:numPr>
      <w:contextualSpacing/>
    </w:pPr>
  </w:style>
  <w:style w:type="paragraph" w:styleId="ListContinue">
    <w:name w:val="List Continue"/>
    <w:basedOn w:val="Normal"/>
    <w:uiPriority w:val="99"/>
    <w:semiHidden/>
    <w:unhideWhenUsed/>
    <w:rsid w:val="00BE7802"/>
    <w:pPr>
      <w:spacing w:after="120"/>
      <w:ind w:left="360"/>
      <w:contextualSpacing/>
    </w:pPr>
  </w:style>
  <w:style w:type="paragraph" w:styleId="ListContinue2">
    <w:name w:val="List Continue 2"/>
    <w:basedOn w:val="Normal"/>
    <w:uiPriority w:val="99"/>
    <w:semiHidden/>
    <w:unhideWhenUsed/>
    <w:rsid w:val="00BE7802"/>
    <w:pPr>
      <w:spacing w:after="120"/>
      <w:ind w:left="720"/>
      <w:contextualSpacing/>
    </w:pPr>
  </w:style>
  <w:style w:type="paragraph" w:styleId="ListContinue3">
    <w:name w:val="List Continue 3"/>
    <w:basedOn w:val="Normal"/>
    <w:uiPriority w:val="99"/>
    <w:semiHidden/>
    <w:unhideWhenUsed/>
    <w:rsid w:val="00BE7802"/>
    <w:pPr>
      <w:spacing w:after="120"/>
      <w:ind w:left="1080"/>
      <w:contextualSpacing/>
    </w:pPr>
  </w:style>
  <w:style w:type="paragraph" w:styleId="ListContinue4">
    <w:name w:val="List Continue 4"/>
    <w:basedOn w:val="Normal"/>
    <w:uiPriority w:val="99"/>
    <w:semiHidden/>
    <w:unhideWhenUsed/>
    <w:rsid w:val="00BE7802"/>
    <w:pPr>
      <w:spacing w:after="120"/>
      <w:ind w:left="1440"/>
      <w:contextualSpacing/>
    </w:pPr>
  </w:style>
  <w:style w:type="paragraph" w:styleId="ListContinue5">
    <w:name w:val="List Continue 5"/>
    <w:basedOn w:val="Normal"/>
    <w:uiPriority w:val="99"/>
    <w:semiHidden/>
    <w:unhideWhenUsed/>
    <w:rsid w:val="00BE7802"/>
    <w:pPr>
      <w:spacing w:after="120"/>
      <w:ind w:left="1800"/>
      <w:contextualSpacing/>
    </w:pPr>
  </w:style>
  <w:style w:type="paragraph" w:styleId="ListNumber">
    <w:name w:val="List Number"/>
    <w:basedOn w:val="Normal"/>
    <w:uiPriority w:val="99"/>
    <w:semiHidden/>
    <w:unhideWhenUsed/>
    <w:rsid w:val="00BE7802"/>
    <w:pPr>
      <w:numPr>
        <w:numId w:val="29"/>
      </w:numPr>
      <w:contextualSpacing/>
    </w:pPr>
  </w:style>
  <w:style w:type="paragraph" w:styleId="ListNumber2">
    <w:name w:val="List Number 2"/>
    <w:basedOn w:val="Normal"/>
    <w:uiPriority w:val="99"/>
    <w:semiHidden/>
    <w:unhideWhenUsed/>
    <w:rsid w:val="00BE7802"/>
    <w:pPr>
      <w:numPr>
        <w:numId w:val="30"/>
      </w:numPr>
      <w:contextualSpacing/>
    </w:pPr>
  </w:style>
  <w:style w:type="paragraph" w:styleId="ListNumber3">
    <w:name w:val="List Number 3"/>
    <w:basedOn w:val="Normal"/>
    <w:uiPriority w:val="99"/>
    <w:semiHidden/>
    <w:unhideWhenUsed/>
    <w:rsid w:val="00BE7802"/>
    <w:pPr>
      <w:numPr>
        <w:numId w:val="31"/>
      </w:numPr>
      <w:contextualSpacing/>
    </w:pPr>
  </w:style>
  <w:style w:type="paragraph" w:styleId="ListNumber4">
    <w:name w:val="List Number 4"/>
    <w:basedOn w:val="Normal"/>
    <w:uiPriority w:val="99"/>
    <w:semiHidden/>
    <w:unhideWhenUsed/>
    <w:rsid w:val="00BE7802"/>
    <w:pPr>
      <w:numPr>
        <w:numId w:val="32"/>
      </w:numPr>
      <w:contextualSpacing/>
    </w:pPr>
  </w:style>
  <w:style w:type="paragraph" w:styleId="ListNumber5">
    <w:name w:val="List Number 5"/>
    <w:basedOn w:val="Normal"/>
    <w:uiPriority w:val="99"/>
    <w:semiHidden/>
    <w:unhideWhenUsed/>
    <w:rsid w:val="00BE7802"/>
    <w:pPr>
      <w:numPr>
        <w:numId w:val="33"/>
      </w:numPr>
      <w:contextualSpacing/>
    </w:pPr>
  </w:style>
  <w:style w:type="paragraph" w:styleId="MacroText">
    <w:name w:val="macro"/>
    <w:link w:val="MacroTextChar"/>
    <w:uiPriority w:val="99"/>
    <w:semiHidden/>
    <w:unhideWhenUsed/>
    <w:rsid w:val="00BE780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lang w:bidi="fa-IR"/>
    </w:rPr>
  </w:style>
  <w:style w:type="character" w:customStyle="1" w:styleId="MacroTextChar">
    <w:name w:val="Macro Text Char"/>
    <w:basedOn w:val="DefaultParagraphFont"/>
    <w:link w:val="MacroText"/>
    <w:uiPriority w:val="99"/>
    <w:semiHidden/>
    <w:rsid w:val="00BE7802"/>
    <w:rPr>
      <w:rFonts w:ascii="Consolas" w:hAnsi="Consolas"/>
      <w:sz w:val="20"/>
      <w:szCs w:val="20"/>
      <w:lang w:bidi="fa-IR"/>
    </w:rPr>
  </w:style>
  <w:style w:type="paragraph" w:styleId="MessageHeader">
    <w:name w:val="Message Header"/>
    <w:basedOn w:val="Normal"/>
    <w:link w:val="MessageHeaderChar"/>
    <w:uiPriority w:val="99"/>
    <w:semiHidden/>
    <w:unhideWhenUsed/>
    <w:rsid w:val="00BE7802"/>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BE7802"/>
    <w:rPr>
      <w:rFonts w:asciiTheme="majorHAnsi" w:eastAsiaTheme="majorEastAsia" w:hAnsiTheme="majorHAnsi" w:cstheme="majorBidi"/>
      <w:szCs w:val="24"/>
      <w:shd w:val="pct20" w:color="auto" w:fill="auto"/>
      <w:lang w:bidi="fa-IR"/>
    </w:rPr>
  </w:style>
  <w:style w:type="paragraph" w:styleId="NormalWeb">
    <w:name w:val="Normal (Web)"/>
    <w:basedOn w:val="Normal"/>
    <w:uiPriority w:val="99"/>
    <w:semiHidden/>
    <w:unhideWhenUsed/>
    <w:rsid w:val="00BE7802"/>
    <w:rPr>
      <w:rFonts w:ascii="Times New Roman" w:hAnsi="Times New Roman" w:cs="Times New Roman"/>
      <w:szCs w:val="24"/>
    </w:rPr>
  </w:style>
  <w:style w:type="paragraph" w:styleId="NormalIndent">
    <w:name w:val="Normal Indent"/>
    <w:basedOn w:val="Normal"/>
    <w:uiPriority w:val="99"/>
    <w:semiHidden/>
    <w:unhideWhenUsed/>
    <w:rsid w:val="00BE7802"/>
    <w:pPr>
      <w:ind w:left="720"/>
    </w:pPr>
  </w:style>
  <w:style w:type="paragraph" w:styleId="NoteHeading">
    <w:name w:val="Note Heading"/>
    <w:basedOn w:val="Normal"/>
    <w:next w:val="Normal"/>
    <w:link w:val="NoteHeadingChar"/>
    <w:uiPriority w:val="99"/>
    <w:semiHidden/>
    <w:unhideWhenUsed/>
    <w:rsid w:val="00BE7802"/>
    <w:pPr>
      <w:spacing w:after="0"/>
    </w:pPr>
  </w:style>
  <w:style w:type="character" w:customStyle="1" w:styleId="NoteHeadingChar">
    <w:name w:val="Note Heading Char"/>
    <w:basedOn w:val="DefaultParagraphFont"/>
    <w:link w:val="NoteHeading"/>
    <w:uiPriority w:val="99"/>
    <w:semiHidden/>
    <w:rsid w:val="00BE7802"/>
    <w:rPr>
      <w:lang w:bidi="fa-IR"/>
    </w:rPr>
  </w:style>
  <w:style w:type="paragraph" w:styleId="PlainText">
    <w:name w:val="Plain Text"/>
    <w:basedOn w:val="Normal"/>
    <w:link w:val="PlainTextChar"/>
    <w:uiPriority w:val="99"/>
    <w:semiHidden/>
    <w:unhideWhenUsed/>
    <w:rsid w:val="00BE7802"/>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BE7802"/>
    <w:rPr>
      <w:rFonts w:ascii="Consolas" w:hAnsi="Consolas"/>
      <w:sz w:val="21"/>
      <w:szCs w:val="21"/>
      <w:lang w:bidi="fa-IR"/>
    </w:rPr>
  </w:style>
  <w:style w:type="paragraph" w:styleId="Quote">
    <w:name w:val="Quote"/>
    <w:basedOn w:val="Normal"/>
    <w:next w:val="Normal"/>
    <w:link w:val="QuoteChar"/>
    <w:uiPriority w:val="29"/>
    <w:qFormat/>
    <w:rsid w:val="00BE7802"/>
    <w:rPr>
      <w:i/>
      <w:iCs/>
      <w:color w:val="000000" w:themeColor="text1"/>
    </w:rPr>
  </w:style>
  <w:style w:type="character" w:customStyle="1" w:styleId="QuoteChar">
    <w:name w:val="Quote Char"/>
    <w:basedOn w:val="DefaultParagraphFont"/>
    <w:link w:val="Quote"/>
    <w:uiPriority w:val="29"/>
    <w:rsid w:val="00BE7802"/>
    <w:rPr>
      <w:i/>
      <w:iCs/>
      <w:color w:val="000000" w:themeColor="text1"/>
      <w:lang w:bidi="fa-IR"/>
    </w:rPr>
  </w:style>
  <w:style w:type="paragraph" w:styleId="Salutation">
    <w:name w:val="Salutation"/>
    <w:basedOn w:val="Normal"/>
    <w:next w:val="Normal"/>
    <w:link w:val="SalutationChar"/>
    <w:uiPriority w:val="99"/>
    <w:semiHidden/>
    <w:unhideWhenUsed/>
    <w:rsid w:val="00BE7802"/>
  </w:style>
  <w:style w:type="character" w:customStyle="1" w:styleId="SalutationChar">
    <w:name w:val="Salutation Char"/>
    <w:basedOn w:val="DefaultParagraphFont"/>
    <w:link w:val="Salutation"/>
    <w:uiPriority w:val="99"/>
    <w:semiHidden/>
    <w:rsid w:val="00BE7802"/>
    <w:rPr>
      <w:lang w:bidi="fa-IR"/>
    </w:rPr>
  </w:style>
  <w:style w:type="paragraph" w:styleId="Signature">
    <w:name w:val="Signature"/>
    <w:basedOn w:val="Normal"/>
    <w:link w:val="SignatureChar"/>
    <w:uiPriority w:val="99"/>
    <w:semiHidden/>
    <w:unhideWhenUsed/>
    <w:rsid w:val="00BE7802"/>
    <w:pPr>
      <w:spacing w:after="0"/>
      <w:ind w:left="4320"/>
    </w:pPr>
  </w:style>
  <w:style w:type="character" w:customStyle="1" w:styleId="SignatureChar">
    <w:name w:val="Signature Char"/>
    <w:basedOn w:val="DefaultParagraphFont"/>
    <w:link w:val="Signature"/>
    <w:uiPriority w:val="99"/>
    <w:semiHidden/>
    <w:rsid w:val="00BE7802"/>
    <w:rPr>
      <w:lang w:bidi="fa-IR"/>
    </w:rPr>
  </w:style>
  <w:style w:type="paragraph" w:styleId="Subtitle">
    <w:name w:val="Subtitle"/>
    <w:basedOn w:val="Normal"/>
    <w:next w:val="Normal"/>
    <w:link w:val="SubtitleChar"/>
    <w:uiPriority w:val="11"/>
    <w:qFormat/>
    <w:rsid w:val="00BE7802"/>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BE7802"/>
    <w:rPr>
      <w:rFonts w:asciiTheme="majorHAnsi" w:eastAsiaTheme="majorEastAsia" w:hAnsiTheme="majorHAnsi" w:cstheme="majorBidi"/>
      <w:i/>
      <w:iCs/>
      <w:color w:val="4F81BD" w:themeColor="accent1"/>
      <w:spacing w:val="15"/>
      <w:szCs w:val="24"/>
      <w:lang w:bidi="fa-IR"/>
    </w:rPr>
  </w:style>
  <w:style w:type="paragraph" w:styleId="TableofAuthorities">
    <w:name w:val="table of authorities"/>
    <w:basedOn w:val="Normal"/>
    <w:next w:val="Normal"/>
    <w:uiPriority w:val="99"/>
    <w:semiHidden/>
    <w:unhideWhenUsed/>
    <w:rsid w:val="00BE7802"/>
    <w:pPr>
      <w:spacing w:after="0"/>
      <w:ind w:left="240" w:hanging="240"/>
    </w:pPr>
  </w:style>
  <w:style w:type="paragraph" w:styleId="Title">
    <w:name w:val="Title"/>
    <w:basedOn w:val="Normal"/>
    <w:next w:val="Normal"/>
    <w:link w:val="TitleChar"/>
    <w:uiPriority w:val="10"/>
    <w:qFormat/>
    <w:rsid w:val="00BE780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E7802"/>
    <w:rPr>
      <w:rFonts w:asciiTheme="majorHAnsi" w:eastAsiaTheme="majorEastAsia" w:hAnsiTheme="majorHAnsi" w:cstheme="majorBidi"/>
      <w:color w:val="17365D" w:themeColor="text2" w:themeShade="BF"/>
      <w:spacing w:val="5"/>
      <w:kern w:val="28"/>
      <w:sz w:val="52"/>
      <w:szCs w:val="52"/>
      <w:lang w:bidi="fa-IR"/>
    </w:rPr>
  </w:style>
  <w:style w:type="paragraph" w:styleId="TOAHeading">
    <w:name w:val="toa heading"/>
    <w:basedOn w:val="Normal"/>
    <w:next w:val="Normal"/>
    <w:uiPriority w:val="99"/>
    <w:semiHidden/>
    <w:unhideWhenUsed/>
    <w:rsid w:val="00BE7802"/>
    <w:pPr>
      <w:spacing w:before="120"/>
    </w:pPr>
    <w:rPr>
      <w:rFonts w:asciiTheme="majorHAnsi" w:eastAsiaTheme="majorEastAsia" w:hAnsiTheme="majorHAnsi" w:cstheme="majorBidi"/>
      <w:b/>
      <w:szCs w:val="24"/>
    </w:rPr>
  </w:style>
  <w:style w:type="character" w:styleId="CommentReference">
    <w:name w:val="annotation reference"/>
    <w:basedOn w:val="DefaultParagraphFont"/>
    <w:uiPriority w:val="99"/>
    <w:semiHidden/>
    <w:unhideWhenUsed/>
    <w:rsid w:val="00A07B04"/>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Verdana" w:eastAsiaTheme="minorHAnsi" w:hAnsi="Verdana" w:cs="B Koodak"/>
        <w:sz w:val="24"/>
        <w:szCs w:val="28"/>
        <w:lang w:val="en-US" w:eastAsia="en-US" w:bidi="ar-SA"/>
      </w:rPr>
    </w:rPrDefault>
    <w:pPrDefault>
      <w:pPr>
        <w:spacing w:after="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40E8"/>
    <w:rPr>
      <w:lang w:bidi="fa-IR"/>
    </w:rPr>
  </w:style>
  <w:style w:type="paragraph" w:styleId="Heading1">
    <w:name w:val="heading 1"/>
    <w:basedOn w:val="Normal"/>
    <w:next w:val="Normal"/>
    <w:link w:val="Heading1Char"/>
    <w:uiPriority w:val="9"/>
    <w:qFormat/>
    <w:rsid w:val="006F0043"/>
    <w:pPr>
      <w:keepNext/>
      <w:keepLines/>
      <w:bidi/>
      <w:spacing w:before="480" w:after="0"/>
      <w:ind w:firstLine="1134"/>
      <w:outlineLvl w:val="0"/>
    </w:pPr>
    <w:rPr>
      <w:rFonts w:asciiTheme="majorHAnsi" w:eastAsiaTheme="majorEastAsia" w:hAnsiTheme="majorHAnsi" w:cstheme="majorBidi"/>
      <w:b/>
      <w:noProof/>
      <w:color w:val="365F91" w:themeColor="accent1" w:themeShade="BF"/>
      <w:sz w:val="28"/>
    </w:rPr>
  </w:style>
  <w:style w:type="paragraph" w:styleId="Heading2">
    <w:name w:val="heading 2"/>
    <w:basedOn w:val="Normal"/>
    <w:next w:val="Normal"/>
    <w:link w:val="Heading2Char"/>
    <w:uiPriority w:val="9"/>
    <w:unhideWhenUsed/>
    <w:qFormat/>
    <w:rsid w:val="006F0043"/>
    <w:pPr>
      <w:keepNext/>
      <w:keepLines/>
      <w:bidi/>
      <w:spacing w:before="200" w:after="0"/>
      <w:ind w:firstLine="1134"/>
      <w:outlineLvl w:val="1"/>
    </w:pPr>
    <w:rPr>
      <w:rFonts w:asciiTheme="majorHAnsi" w:eastAsiaTheme="majorEastAsia" w:hAnsiTheme="majorHAnsi" w:cstheme="majorBidi"/>
      <w:b/>
      <w:noProof/>
      <w:color w:val="4F81BD" w:themeColor="accent1"/>
      <w:sz w:val="26"/>
      <w:szCs w:val="26"/>
    </w:rPr>
  </w:style>
  <w:style w:type="paragraph" w:styleId="Heading3">
    <w:name w:val="heading 3"/>
    <w:basedOn w:val="Normal"/>
    <w:next w:val="Normal"/>
    <w:link w:val="Heading3Char"/>
    <w:uiPriority w:val="9"/>
    <w:unhideWhenUsed/>
    <w:qFormat/>
    <w:rsid w:val="006F0043"/>
    <w:pPr>
      <w:keepNext/>
      <w:keepLines/>
      <w:bidi/>
      <w:spacing w:before="200" w:after="0"/>
      <w:ind w:firstLine="1134"/>
      <w:outlineLvl w:val="2"/>
    </w:pPr>
    <w:rPr>
      <w:rFonts w:asciiTheme="majorHAnsi" w:eastAsiaTheme="majorEastAsia" w:hAnsiTheme="majorHAnsi" w:cstheme="majorBidi"/>
      <w:b/>
      <w:noProof/>
      <w:color w:val="4F81BD" w:themeColor="accent1"/>
      <w:sz w:val="28"/>
    </w:rPr>
  </w:style>
  <w:style w:type="paragraph" w:styleId="Heading4">
    <w:name w:val="heading 4"/>
    <w:basedOn w:val="Normal"/>
    <w:next w:val="Normal"/>
    <w:link w:val="Heading4Char"/>
    <w:uiPriority w:val="9"/>
    <w:semiHidden/>
    <w:unhideWhenUsed/>
    <w:qFormat/>
    <w:rsid w:val="00BE7802"/>
    <w:pPr>
      <w:keepNext/>
      <w:keepLines/>
      <w:spacing w:before="200" w:after="0"/>
      <w:outlineLvl w:val="3"/>
    </w:pPr>
    <w:rPr>
      <w:rFonts w:asciiTheme="majorHAnsi" w:eastAsiaTheme="majorEastAsia" w:hAnsiTheme="majorHAnsi" w:cstheme="majorBidi"/>
      <w:b/>
      <w:i/>
      <w:iCs/>
      <w:color w:val="4F81BD" w:themeColor="accent1"/>
    </w:rPr>
  </w:style>
  <w:style w:type="paragraph" w:styleId="Heading5">
    <w:name w:val="heading 5"/>
    <w:basedOn w:val="Normal"/>
    <w:next w:val="Normal"/>
    <w:link w:val="Heading5Char"/>
    <w:uiPriority w:val="9"/>
    <w:semiHidden/>
    <w:unhideWhenUsed/>
    <w:qFormat/>
    <w:rsid w:val="00BE7802"/>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E780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E780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E7802"/>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E780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70D12"/>
    <w:pPr>
      <w:bidi/>
      <w:spacing w:after="0"/>
      <w:ind w:firstLine="1134"/>
    </w:pPr>
    <w:rPr>
      <w:noProof/>
      <w:sz w:val="28"/>
      <w:lang w:bidi="fa-IR"/>
    </w:rPr>
  </w:style>
  <w:style w:type="paragraph" w:styleId="FootnoteText">
    <w:name w:val="footnote text"/>
    <w:basedOn w:val="Normal"/>
    <w:link w:val="FootnoteTextChar"/>
    <w:uiPriority w:val="99"/>
    <w:semiHidden/>
    <w:unhideWhenUsed/>
    <w:rsid w:val="006F0043"/>
    <w:pPr>
      <w:spacing w:after="0"/>
      <w:ind w:firstLine="567"/>
    </w:pPr>
    <w:rPr>
      <w:sz w:val="20"/>
      <w:szCs w:val="20"/>
    </w:rPr>
  </w:style>
  <w:style w:type="character" w:customStyle="1" w:styleId="FootnoteTextChar">
    <w:name w:val="Footnote Text Char"/>
    <w:basedOn w:val="DefaultParagraphFont"/>
    <w:link w:val="FootnoteText"/>
    <w:uiPriority w:val="99"/>
    <w:semiHidden/>
    <w:rsid w:val="006F0043"/>
    <w:rPr>
      <w:sz w:val="20"/>
      <w:szCs w:val="20"/>
      <w:lang w:bidi="fa-IR"/>
    </w:rPr>
  </w:style>
  <w:style w:type="character" w:styleId="FootnoteReference">
    <w:name w:val="footnote reference"/>
    <w:basedOn w:val="DefaultParagraphFont"/>
    <w:uiPriority w:val="99"/>
    <w:semiHidden/>
    <w:unhideWhenUsed/>
    <w:rsid w:val="006F0043"/>
    <w:rPr>
      <w:vertAlign w:val="superscript"/>
    </w:rPr>
  </w:style>
  <w:style w:type="paragraph" w:styleId="ListParagraph">
    <w:name w:val="List Paragraph"/>
    <w:basedOn w:val="Normal"/>
    <w:uiPriority w:val="34"/>
    <w:qFormat/>
    <w:rsid w:val="006F0043"/>
    <w:pPr>
      <w:ind w:left="720" w:firstLine="567"/>
      <w:contextualSpacing/>
    </w:pPr>
  </w:style>
  <w:style w:type="character" w:customStyle="1" w:styleId="Heading1Char">
    <w:name w:val="Heading 1 Char"/>
    <w:basedOn w:val="DefaultParagraphFont"/>
    <w:link w:val="Heading1"/>
    <w:uiPriority w:val="9"/>
    <w:rsid w:val="006F0043"/>
    <w:rPr>
      <w:rFonts w:asciiTheme="majorHAnsi" w:eastAsiaTheme="majorEastAsia" w:hAnsiTheme="majorHAnsi" w:cstheme="majorBidi"/>
      <w:b/>
      <w:noProof/>
      <w:color w:val="365F91" w:themeColor="accent1" w:themeShade="BF"/>
      <w:sz w:val="28"/>
      <w:lang w:bidi="fa-IR"/>
    </w:rPr>
  </w:style>
  <w:style w:type="character" w:customStyle="1" w:styleId="Heading2Char">
    <w:name w:val="Heading 2 Char"/>
    <w:basedOn w:val="DefaultParagraphFont"/>
    <w:link w:val="Heading2"/>
    <w:uiPriority w:val="9"/>
    <w:rsid w:val="006F0043"/>
    <w:rPr>
      <w:rFonts w:asciiTheme="majorHAnsi" w:eastAsiaTheme="majorEastAsia" w:hAnsiTheme="majorHAnsi" w:cstheme="majorBidi"/>
      <w:b/>
      <w:noProof/>
      <w:color w:val="4F81BD" w:themeColor="accent1"/>
      <w:sz w:val="26"/>
      <w:szCs w:val="26"/>
      <w:lang w:bidi="fa-IR"/>
    </w:rPr>
  </w:style>
  <w:style w:type="character" w:customStyle="1" w:styleId="Heading3Char">
    <w:name w:val="Heading 3 Char"/>
    <w:basedOn w:val="DefaultParagraphFont"/>
    <w:link w:val="Heading3"/>
    <w:uiPriority w:val="9"/>
    <w:rsid w:val="006F0043"/>
    <w:rPr>
      <w:rFonts w:asciiTheme="majorHAnsi" w:eastAsiaTheme="majorEastAsia" w:hAnsiTheme="majorHAnsi" w:cstheme="majorBidi"/>
      <w:b/>
      <w:noProof/>
      <w:color w:val="4F81BD" w:themeColor="accent1"/>
      <w:sz w:val="28"/>
      <w:lang w:bidi="fa-IR"/>
    </w:rPr>
  </w:style>
  <w:style w:type="character" w:styleId="PlaceholderText">
    <w:name w:val="Placeholder Text"/>
    <w:basedOn w:val="DefaultParagraphFont"/>
    <w:uiPriority w:val="99"/>
    <w:semiHidden/>
    <w:rsid w:val="006F0043"/>
    <w:rPr>
      <w:color w:val="808080"/>
    </w:rPr>
  </w:style>
  <w:style w:type="paragraph" w:styleId="BalloonText">
    <w:name w:val="Balloon Text"/>
    <w:basedOn w:val="Normal"/>
    <w:link w:val="BalloonTextChar"/>
    <w:uiPriority w:val="99"/>
    <w:semiHidden/>
    <w:unhideWhenUsed/>
    <w:rsid w:val="006F0043"/>
    <w:pPr>
      <w:bidi/>
      <w:spacing w:after="0"/>
      <w:ind w:firstLine="1134"/>
    </w:pPr>
    <w:rPr>
      <w:rFonts w:ascii="Tahoma" w:hAnsi="Tahoma" w:cs="Tahoma"/>
      <w:noProof/>
      <w:sz w:val="16"/>
      <w:szCs w:val="16"/>
    </w:rPr>
  </w:style>
  <w:style w:type="character" w:customStyle="1" w:styleId="BalloonTextChar">
    <w:name w:val="Balloon Text Char"/>
    <w:basedOn w:val="DefaultParagraphFont"/>
    <w:link w:val="BalloonText"/>
    <w:uiPriority w:val="99"/>
    <w:semiHidden/>
    <w:rsid w:val="006F0043"/>
    <w:rPr>
      <w:rFonts w:ascii="Tahoma" w:hAnsi="Tahoma" w:cs="Tahoma"/>
      <w:noProof/>
      <w:sz w:val="16"/>
      <w:szCs w:val="16"/>
      <w:lang w:bidi="fa-IR"/>
    </w:rPr>
  </w:style>
  <w:style w:type="table" w:styleId="TableGrid">
    <w:name w:val="Table Grid"/>
    <w:basedOn w:val="TableNormal"/>
    <w:rsid w:val="006F0043"/>
    <w:pPr>
      <w:spacing w:after="0"/>
      <w:ind w:firstLine="1134"/>
    </w:pPr>
    <w:rPr>
      <w:sz w:val="28"/>
      <w:lang w:bidi="fa-IR"/>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rsid w:val="006F0043"/>
    <w:pPr>
      <w:tabs>
        <w:tab w:val="center" w:pos="4153"/>
        <w:tab w:val="right" w:pos="8306"/>
      </w:tabs>
      <w:bidi/>
      <w:spacing w:after="0"/>
      <w:jc w:val="left"/>
    </w:pPr>
    <w:rPr>
      <w:rFonts w:ascii="Times New Roman" w:eastAsia="Times New Roman" w:hAnsi="Times New Roman" w:cs="Times New Roman"/>
      <w:szCs w:val="24"/>
      <w:lang w:bidi="ar-SA"/>
    </w:rPr>
  </w:style>
  <w:style w:type="character" w:customStyle="1" w:styleId="HeaderChar">
    <w:name w:val="Header Char"/>
    <w:basedOn w:val="DefaultParagraphFont"/>
    <w:link w:val="Header"/>
    <w:uiPriority w:val="99"/>
    <w:rsid w:val="006F0043"/>
    <w:rPr>
      <w:rFonts w:ascii="Times New Roman" w:eastAsia="Times New Roman" w:hAnsi="Times New Roman" w:cs="Times New Roman"/>
      <w:szCs w:val="24"/>
    </w:rPr>
  </w:style>
  <w:style w:type="paragraph" w:styleId="Footer">
    <w:name w:val="footer"/>
    <w:basedOn w:val="Normal"/>
    <w:link w:val="FooterChar"/>
    <w:uiPriority w:val="99"/>
    <w:rsid w:val="006F0043"/>
    <w:pPr>
      <w:tabs>
        <w:tab w:val="center" w:pos="4153"/>
        <w:tab w:val="right" w:pos="8306"/>
      </w:tabs>
      <w:bidi/>
      <w:spacing w:after="0"/>
      <w:jc w:val="left"/>
    </w:pPr>
    <w:rPr>
      <w:rFonts w:ascii="Times New Roman" w:eastAsia="Times New Roman" w:hAnsi="Times New Roman" w:cs="Times New Roman"/>
      <w:szCs w:val="24"/>
      <w:lang w:bidi="ar-SA"/>
    </w:rPr>
  </w:style>
  <w:style w:type="character" w:customStyle="1" w:styleId="FooterChar">
    <w:name w:val="Footer Char"/>
    <w:basedOn w:val="DefaultParagraphFont"/>
    <w:link w:val="Footer"/>
    <w:uiPriority w:val="99"/>
    <w:rsid w:val="006F0043"/>
    <w:rPr>
      <w:rFonts w:ascii="Times New Roman" w:eastAsia="Times New Roman" w:hAnsi="Times New Roman" w:cs="Times New Roman"/>
      <w:szCs w:val="24"/>
    </w:rPr>
  </w:style>
  <w:style w:type="character" w:styleId="PageNumber">
    <w:name w:val="page number"/>
    <w:basedOn w:val="DefaultParagraphFont"/>
    <w:rsid w:val="006F0043"/>
  </w:style>
  <w:style w:type="paragraph" w:styleId="BodyText">
    <w:name w:val="Body Text"/>
    <w:basedOn w:val="Normal"/>
    <w:link w:val="BodyTextChar"/>
    <w:rsid w:val="006F0043"/>
    <w:pPr>
      <w:bidi/>
      <w:spacing w:after="0" w:line="360" w:lineRule="auto"/>
      <w:jc w:val="left"/>
    </w:pPr>
    <w:rPr>
      <w:rFonts w:ascii="Times New Roman" w:eastAsia="Times New Roman" w:hAnsi="Times New Roman" w:cs="Yagut"/>
      <w:sz w:val="20"/>
      <w:lang w:bidi="ar-SA"/>
    </w:rPr>
  </w:style>
  <w:style w:type="character" w:customStyle="1" w:styleId="BodyTextChar">
    <w:name w:val="Body Text Char"/>
    <w:basedOn w:val="DefaultParagraphFont"/>
    <w:link w:val="BodyText"/>
    <w:rsid w:val="006F0043"/>
    <w:rPr>
      <w:rFonts w:ascii="Times New Roman" w:eastAsia="Times New Roman" w:hAnsi="Times New Roman" w:cs="Yagut"/>
      <w:sz w:val="20"/>
    </w:rPr>
  </w:style>
  <w:style w:type="paragraph" w:styleId="TOCHeading">
    <w:name w:val="TOC Heading"/>
    <w:basedOn w:val="Heading1"/>
    <w:next w:val="Normal"/>
    <w:uiPriority w:val="39"/>
    <w:unhideWhenUsed/>
    <w:qFormat/>
    <w:rsid w:val="006F0043"/>
    <w:pPr>
      <w:bidi w:val="0"/>
      <w:spacing w:line="276" w:lineRule="auto"/>
      <w:ind w:firstLine="0"/>
      <w:jc w:val="left"/>
      <w:outlineLvl w:val="9"/>
    </w:pPr>
    <w:rPr>
      <w:noProof w:val="0"/>
      <w:lang w:bidi="ar-SA"/>
    </w:rPr>
  </w:style>
  <w:style w:type="paragraph" w:styleId="TOC2">
    <w:name w:val="toc 2"/>
    <w:basedOn w:val="Normal"/>
    <w:next w:val="Normal"/>
    <w:autoRedefine/>
    <w:uiPriority w:val="39"/>
    <w:unhideWhenUsed/>
    <w:qFormat/>
    <w:rsid w:val="006F0043"/>
    <w:pPr>
      <w:spacing w:after="100" w:line="276" w:lineRule="auto"/>
      <w:ind w:left="220"/>
      <w:jc w:val="left"/>
    </w:pPr>
    <w:rPr>
      <w:rFonts w:asciiTheme="minorHAnsi" w:eastAsiaTheme="minorEastAsia" w:hAnsiTheme="minorHAnsi" w:cstheme="minorBidi"/>
      <w:sz w:val="22"/>
      <w:szCs w:val="22"/>
      <w:lang w:bidi="ar-SA"/>
    </w:rPr>
  </w:style>
  <w:style w:type="paragraph" w:styleId="TOC1">
    <w:name w:val="toc 1"/>
    <w:basedOn w:val="Normal"/>
    <w:next w:val="Normal"/>
    <w:autoRedefine/>
    <w:uiPriority w:val="39"/>
    <w:unhideWhenUsed/>
    <w:qFormat/>
    <w:rsid w:val="00D07672"/>
    <w:pPr>
      <w:tabs>
        <w:tab w:val="right" w:leader="dot" w:pos="8494"/>
      </w:tabs>
      <w:bidi/>
      <w:spacing w:after="100" w:line="276" w:lineRule="auto"/>
      <w:jc w:val="left"/>
    </w:pPr>
    <w:rPr>
      <w:rFonts w:asciiTheme="minorHAnsi" w:eastAsiaTheme="minorEastAsia" w:hAnsiTheme="minorHAnsi"/>
      <w:noProof/>
      <w:szCs w:val="24"/>
      <w:lang w:bidi="ar-SA"/>
    </w:rPr>
  </w:style>
  <w:style w:type="paragraph" w:styleId="TOC3">
    <w:name w:val="toc 3"/>
    <w:basedOn w:val="Normal"/>
    <w:next w:val="Normal"/>
    <w:autoRedefine/>
    <w:uiPriority w:val="39"/>
    <w:unhideWhenUsed/>
    <w:qFormat/>
    <w:rsid w:val="006F0043"/>
    <w:pPr>
      <w:spacing w:after="100" w:line="276" w:lineRule="auto"/>
      <w:ind w:left="440"/>
      <w:jc w:val="left"/>
    </w:pPr>
    <w:rPr>
      <w:rFonts w:asciiTheme="minorHAnsi" w:eastAsiaTheme="minorEastAsia" w:hAnsiTheme="minorHAnsi" w:cstheme="minorBidi"/>
      <w:sz w:val="22"/>
      <w:szCs w:val="22"/>
      <w:lang w:bidi="ar-SA"/>
    </w:rPr>
  </w:style>
  <w:style w:type="character" w:styleId="Hyperlink">
    <w:name w:val="Hyperlink"/>
    <w:basedOn w:val="DefaultParagraphFont"/>
    <w:uiPriority w:val="99"/>
    <w:unhideWhenUsed/>
    <w:rsid w:val="006F0043"/>
    <w:rPr>
      <w:color w:val="0000FF" w:themeColor="hyperlink"/>
      <w:u w:val="single"/>
    </w:rPr>
  </w:style>
  <w:style w:type="paragraph" w:styleId="TOC4">
    <w:name w:val="toc 4"/>
    <w:basedOn w:val="Normal"/>
    <w:next w:val="Normal"/>
    <w:autoRedefine/>
    <w:uiPriority w:val="39"/>
    <w:unhideWhenUsed/>
    <w:rsid w:val="006F0043"/>
    <w:pPr>
      <w:bidi/>
      <w:spacing w:after="100" w:line="276"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6F0043"/>
    <w:pPr>
      <w:bidi/>
      <w:spacing w:after="100" w:line="276"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6F0043"/>
    <w:pPr>
      <w:bidi/>
      <w:spacing w:after="100" w:line="276"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F0043"/>
    <w:pPr>
      <w:bidi/>
      <w:spacing w:after="100" w:line="276"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F0043"/>
    <w:pPr>
      <w:bidi/>
      <w:spacing w:after="100" w:line="276"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F0043"/>
    <w:pPr>
      <w:bidi/>
      <w:spacing w:after="100" w:line="276" w:lineRule="auto"/>
      <w:ind w:left="1760"/>
      <w:jc w:val="left"/>
    </w:pPr>
    <w:rPr>
      <w:rFonts w:asciiTheme="minorHAnsi" w:eastAsiaTheme="minorEastAsia" w:hAnsiTheme="minorHAnsi" w:cstheme="minorBidi"/>
      <w:sz w:val="22"/>
      <w:szCs w:val="22"/>
    </w:rPr>
  </w:style>
  <w:style w:type="paragraph" w:styleId="Caption">
    <w:name w:val="caption"/>
    <w:basedOn w:val="Normal"/>
    <w:next w:val="Normal"/>
    <w:uiPriority w:val="35"/>
    <w:unhideWhenUsed/>
    <w:qFormat/>
    <w:rsid w:val="006F0043"/>
    <w:pPr>
      <w:bidi/>
      <w:ind w:firstLine="1134"/>
    </w:pPr>
    <w:rPr>
      <w:b/>
      <w:noProof/>
      <w:color w:val="4F81BD" w:themeColor="accent1"/>
      <w:sz w:val="18"/>
      <w:szCs w:val="18"/>
    </w:rPr>
  </w:style>
  <w:style w:type="paragraph" w:styleId="TableofFigures">
    <w:name w:val="table of figures"/>
    <w:aliases w:val="فهرست جداول"/>
    <w:basedOn w:val="Normal"/>
    <w:next w:val="Normal"/>
    <w:uiPriority w:val="99"/>
    <w:unhideWhenUsed/>
    <w:rsid w:val="00A87204"/>
    <w:pPr>
      <w:bidi/>
      <w:spacing w:after="0"/>
      <w:ind w:firstLine="1134"/>
    </w:pPr>
    <w:rPr>
      <w:noProof/>
      <w:sz w:val="28"/>
    </w:rPr>
  </w:style>
  <w:style w:type="paragraph" w:styleId="EndnoteText">
    <w:name w:val="endnote text"/>
    <w:basedOn w:val="Normal"/>
    <w:link w:val="EndnoteTextChar"/>
    <w:uiPriority w:val="99"/>
    <w:semiHidden/>
    <w:unhideWhenUsed/>
    <w:rsid w:val="001F2583"/>
    <w:pPr>
      <w:spacing w:after="0"/>
      <w:jc w:val="left"/>
    </w:pPr>
    <w:rPr>
      <w:sz w:val="20"/>
      <w:szCs w:val="20"/>
      <w:lang w:bidi="ar-SA"/>
    </w:rPr>
  </w:style>
  <w:style w:type="character" w:customStyle="1" w:styleId="EndnoteTextChar">
    <w:name w:val="Endnote Text Char"/>
    <w:basedOn w:val="DefaultParagraphFont"/>
    <w:link w:val="EndnoteText"/>
    <w:uiPriority w:val="99"/>
    <w:semiHidden/>
    <w:rsid w:val="001F2583"/>
    <w:rPr>
      <w:sz w:val="20"/>
      <w:szCs w:val="20"/>
    </w:rPr>
  </w:style>
  <w:style w:type="character" w:styleId="EndnoteReference">
    <w:name w:val="endnote reference"/>
    <w:basedOn w:val="DefaultParagraphFont"/>
    <w:uiPriority w:val="99"/>
    <w:semiHidden/>
    <w:unhideWhenUsed/>
    <w:rsid w:val="001F2583"/>
    <w:rPr>
      <w:vertAlign w:val="superscript"/>
    </w:rPr>
  </w:style>
  <w:style w:type="paragraph" w:styleId="Bibliography">
    <w:name w:val="Bibliography"/>
    <w:basedOn w:val="Normal"/>
    <w:next w:val="Normal"/>
    <w:uiPriority w:val="37"/>
    <w:semiHidden/>
    <w:unhideWhenUsed/>
    <w:rsid w:val="00BE7802"/>
  </w:style>
  <w:style w:type="paragraph" w:styleId="BlockText">
    <w:name w:val="Block Text"/>
    <w:basedOn w:val="Normal"/>
    <w:uiPriority w:val="99"/>
    <w:semiHidden/>
    <w:unhideWhenUsed/>
    <w:rsid w:val="00BE7802"/>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BE7802"/>
    <w:pPr>
      <w:spacing w:after="120" w:line="480" w:lineRule="auto"/>
    </w:pPr>
  </w:style>
  <w:style w:type="character" w:customStyle="1" w:styleId="BodyText2Char">
    <w:name w:val="Body Text 2 Char"/>
    <w:basedOn w:val="DefaultParagraphFont"/>
    <w:link w:val="BodyText2"/>
    <w:uiPriority w:val="99"/>
    <w:semiHidden/>
    <w:rsid w:val="00BE7802"/>
    <w:rPr>
      <w:lang w:bidi="fa-IR"/>
    </w:rPr>
  </w:style>
  <w:style w:type="paragraph" w:styleId="BodyText3">
    <w:name w:val="Body Text 3"/>
    <w:basedOn w:val="Normal"/>
    <w:link w:val="BodyText3Char"/>
    <w:uiPriority w:val="99"/>
    <w:semiHidden/>
    <w:unhideWhenUsed/>
    <w:rsid w:val="00BE7802"/>
    <w:pPr>
      <w:spacing w:after="120"/>
    </w:pPr>
    <w:rPr>
      <w:sz w:val="16"/>
      <w:szCs w:val="16"/>
    </w:rPr>
  </w:style>
  <w:style w:type="character" w:customStyle="1" w:styleId="BodyText3Char">
    <w:name w:val="Body Text 3 Char"/>
    <w:basedOn w:val="DefaultParagraphFont"/>
    <w:link w:val="BodyText3"/>
    <w:uiPriority w:val="99"/>
    <w:semiHidden/>
    <w:rsid w:val="00BE7802"/>
    <w:rPr>
      <w:sz w:val="16"/>
      <w:szCs w:val="16"/>
      <w:lang w:bidi="fa-IR"/>
    </w:rPr>
  </w:style>
  <w:style w:type="paragraph" w:styleId="BodyTextFirstIndent">
    <w:name w:val="Body Text First Indent"/>
    <w:basedOn w:val="BodyText"/>
    <w:link w:val="BodyTextFirstIndentChar"/>
    <w:uiPriority w:val="99"/>
    <w:semiHidden/>
    <w:unhideWhenUsed/>
    <w:rsid w:val="00BE7802"/>
    <w:pPr>
      <w:bidi w:val="0"/>
      <w:spacing w:after="200" w:line="240" w:lineRule="auto"/>
      <w:ind w:firstLine="360"/>
      <w:jc w:val="both"/>
    </w:pPr>
    <w:rPr>
      <w:rFonts w:ascii="Verdana" w:eastAsiaTheme="minorHAnsi" w:hAnsi="Verdana" w:cs="B Koodak"/>
      <w:sz w:val="24"/>
      <w:lang w:bidi="fa-IR"/>
    </w:rPr>
  </w:style>
  <w:style w:type="character" w:customStyle="1" w:styleId="BodyTextFirstIndentChar">
    <w:name w:val="Body Text First Indent Char"/>
    <w:basedOn w:val="BodyTextChar"/>
    <w:link w:val="BodyTextFirstIndent"/>
    <w:uiPriority w:val="99"/>
    <w:semiHidden/>
    <w:rsid w:val="00BE7802"/>
    <w:rPr>
      <w:rFonts w:ascii="Times New Roman" w:eastAsia="Times New Roman" w:hAnsi="Times New Roman" w:cs="Yagut"/>
      <w:sz w:val="20"/>
      <w:lang w:bidi="fa-IR"/>
    </w:rPr>
  </w:style>
  <w:style w:type="paragraph" w:styleId="BodyTextIndent">
    <w:name w:val="Body Text Indent"/>
    <w:basedOn w:val="Normal"/>
    <w:link w:val="BodyTextIndentChar"/>
    <w:uiPriority w:val="99"/>
    <w:semiHidden/>
    <w:unhideWhenUsed/>
    <w:rsid w:val="00BE7802"/>
    <w:pPr>
      <w:spacing w:after="120"/>
      <w:ind w:left="360"/>
    </w:pPr>
  </w:style>
  <w:style w:type="character" w:customStyle="1" w:styleId="BodyTextIndentChar">
    <w:name w:val="Body Text Indent Char"/>
    <w:basedOn w:val="DefaultParagraphFont"/>
    <w:link w:val="BodyTextIndent"/>
    <w:uiPriority w:val="99"/>
    <w:semiHidden/>
    <w:rsid w:val="00BE7802"/>
    <w:rPr>
      <w:lang w:bidi="fa-IR"/>
    </w:rPr>
  </w:style>
  <w:style w:type="paragraph" w:styleId="BodyTextFirstIndent2">
    <w:name w:val="Body Text First Indent 2"/>
    <w:basedOn w:val="BodyTextIndent"/>
    <w:link w:val="BodyTextFirstIndent2Char"/>
    <w:uiPriority w:val="99"/>
    <w:semiHidden/>
    <w:unhideWhenUsed/>
    <w:rsid w:val="00BE7802"/>
    <w:pPr>
      <w:spacing w:after="200"/>
      <w:ind w:firstLine="360"/>
    </w:pPr>
  </w:style>
  <w:style w:type="character" w:customStyle="1" w:styleId="BodyTextFirstIndent2Char">
    <w:name w:val="Body Text First Indent 2 Char"/>
    <w:basedOn w:val="BodyTextIndentChar"/>
    <w:link w:val="BodyTextFirstIndent2"/>
    <w:uiPriority w:val="99"/>
    <w:semiHidden/>
    <w:rsid w:val="00BE7802"/>
    <w:rPr>
      <w:lang w:bidi="fa-IR"/>
    </w:rPr>
  </w:style>
  <w:style w:type="paragraph" w:styleId="BodyTextIndent2">
    <w:name w:val="Body Text Indent 2"/>
    <w:basedOn w:val="Normal"/>
    <w:link w:val="BodyTextIndent2Char"/>
    <w:uiPriority w:val="99"/>
    <w:semiHidden/>
    <w:unhideWhenUsed/>
    <w:rsid w:val="00BE7802"/>
    <w:pPr>
      <w:spacing w:after="120" w:line="480" w:lineRule="auto"/>
      <w:ind w:left="360"/>
    </w:pPr>
  </w:style>
  <w:style w:type="character" w:customStyle="1" w:styleId="BodyTextIndent2Char">
    <w:name w:val="Body Text Indent 2 Char"/>
    <w:basedOn w:val="DefaultParagraphFont"/>
    <w:link w:val="BodyTextIndent2"/>
    <w:uiPriority w:val="99"/>
    <w:semiHidden/>
    <w:rsid w:val="00BE7802"/>
    <w:rPr>
      <w:lang w:bidi="fa-IR"/>
    </w:rPr>
  </w:style>
  <w:style w:type="paragraph" w:styleId="BodyTextIndent3">
    <w:name w:val="Body Text Indent 3"/>
    <w:basedOn w:val="Normal"/>
    <w:link w:val="BodyTextIndent3Char"/>
    <w:uiPriority w:val="99"/>
    <w:semiHidden/>
    <w:unhideWhenUsed/>
    <w:rsid w:val="00BE780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E7802"/>
    <w:rPr>
      <w:sz w:val="16"/>
      <w:szCs w:val="16"/>
      <w:lang w:bidi="fa-IR"/>
    </w:rPr>
  </w:style>
  <w:style w:type="paragraph" w:styleId="Closing">
    <w:name w:val="Closing"/>
    <w:basedOn w:val="Normal"/>
    <w:link w:val="ClosingChar"/>
    <w:uiPriority w:val="99"/>
    <w:semiHidden/>
    <w:unhideWhenUsed/>
    <w:rsid w:val="00BE7802"/>
    <w:pPr>
      <w:spacing w:after="0"/>
      <w:ind w:left="4320"/>
    </w:pPr>
  </w:style>
  <w:style w:type="character" w:customStyle="1" w:styleId="ClosingChar">
    <w:name w:val="Closing Char"/>
    <w:basedOn w:val="DefaultParagraphFont"/>
    <w:link w:val="Closing"/>
    <w:uiPriority w:val="99"/>
    <w:semiHidden/>
    <w:rsid w:val="00BE7802"/>
    <w:rPr>
      <w:lang w:bidi="fa-IR"/>
    </w:rPr>
  </w:style>
  <w:style w:type="paragraph" w:styleId="CommentText">
    <w:name w:val="annotation text"/>
    <w:basedOn w:val="Normal"/>
    <w:link w:val="CommentTextChar"/>
    <w:uiPriority w:val="99"/>
    <w:semiHidden/>
    <w:unhideWhenUsed/>
    <w:rsid w:val="00BE7802"/>
    <w:rPr>
      <w:sz w:val="20"/>
      <w:szCs w:val="20"/>
    </w:rPr>
  </w:style>
  <w:style w:type="character" w:customStyle="1" w:styleId="CommentTextChar">
    <w:name w:val="Comment Text Char"/>
    <w:basedOn w:val="DefaultParagraphFont"/>
    <w:link w:val="CommentText"/>
    <w:uiPriority w:val="99"/>
    <w:semiHidden/>
    <w:rsid w:val="00BE7802"/>
    <w:rPr>
      <w:sz w:val="20"/>
      <w:szCs w:val="20"/>
      <w:lang w:bidi="fa-IR"/>
    </w:rPr>
  </w:style>
  <w:style w:type="paragraph" w:styleId="CommentSubject">
    <w:name w:val="annotation subject"/>
    <w:basedOn w:val="CommentText"/>
    <w:next w:val="CommentText"/>
    <w:link w:val="CommentSubjectChar"/>
    <w:uiPriority w:val="99"/>
    <w:semiHidden/>
    <w:unhideWhenUsed/>
    <w:rsid w:val="00BE7802"/>
    <w:rPr>
      <w:b/>
    </w:rPr>
  </w:style>
  <w:style w:type="character" w:customStyle="1" w:styleId="CommentSubjectChar">
    <w:name w:val="Comment Subject Char"/>
    <w:basedOn w:val="CommentTextChar"/>
    <w:link w:val="CommentSubject"/>
    <w:uiPriority w:val="99"/>
    <w:semiHidden/>
    <w:rsid w:val="00BE7802"/>
    <w:rPr>
      <w:b/>
      <w:bCs/>
      <w:sz w:val="20"/>
      <w:szCs w:val="20"/>
      <w:lang w:bidi="fa-IR"/>
    </w:rPr>
  </w:style>
  <w:style w:type="paragraph" w:styleId="Date">
    <w:name w:val="Date"/>
    <w:basedOn w:val="Normal"/>
    <w:next w:val="Normal"/>
    <w:link w:val="DateChar"/>
    <w:uiPriority w:val="99"/>
    <w:semiHidden/>
    <w:unhideWhenUsed/>
    <w:rsid w:val="00BE7802"/>
  </w:style>
  <w:style w:type="character" w:customStyle="1" w:styleId="DateChar">
    <w:name w:val="Date Char"/>
    <w:basedOn w:val="DefaultParagraphFont"/>
    <w:link w:val="Date"/>
    <w:uiPriority w:val="99"/>
    <w:semiHidden/>
    <w:rsid w:val="00BE7802"/>
    <w:rPr>
      <w:lang w:bidi="fa-IR"/>
    </w:rPr>
  </w:style>
  <w:style w:type="paragraph" w:styleId="DocumentMap">
    <w:name w:val="Document Map"/>
    <w:basedOn w:val="Normal"/>
    <w:link w:val="DocumentMapChar"/>
    <w:uiPriority w:val="99"/>
    <w:semiHidden/>
    <w:unhideWhenUsed/>
    <w:rsid w:val="00BE7802"/>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BE7802"/>
    <w:rPr>
      <w:rFonts w:ascii="Tahoma" w:hAnsi="Tahoma" w:cs="Tahoma"/>
      <w:sz w:val="16"/>
      <w:szCs w:val="16"/>
      <w:lang w:bidi="fa-IR"/>
    </w:rPr>
  </w:style>
  <w:style w:type="paragraph" w:styleId="E-mailSignature">
    <w:name w:val="E-mail Signature"/>
    <w:basedOn w:val="Normal"/>
    <w:link w:val="E-mailSignatureChar"/>
    <w:uiPriority w:val="99"/>
    <w:semiHidden/>
    <w:unhideWhenUsed/>
    <w:rsid w:val="00BE7802"/>
    <w:pPr>
      <w:spacing w:after="0"/>
    </w:pPr>
  </w:style>
  <w:style w:type="character" w:customStyle="1" w:styleId="E-mailSignatureChar">
    <w:name w:val="E-mail Signature Char"/>
    <w:basedOn w:val="DefaultParagraphFont"/>
    <w:link w:val="E-mailSignature"/>
    <w:uiPriority w:val="99"/>
    <w:semiHidden/>
    <w:rsid w:val="00BE7802"/>
    <w:rPr>
      <w:lang w:bidi="fa-IR"/>
    </w:rPr>
  </w:style>
  <w:style w:type="paragraph" w:styleId="EnvelopeAddress">
    <w:name w:val="envelope address"/>
    <w:basedOn w:val="Normal"/>
    <w:uiPriority w:val="99"/>
    <w:semiHidden/>
    <w:unhideWhenUsed/>
    <w:rsid w:val="00BE7802"/>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BE7802"/>
    <w:pPr>
      <w:spacing w:after="0"/>
    </w:pPr>
    <w:rPr>
      <w:rFonts w:asciiTheme="majorHAnsi" w:eastAsiaTheme="majorEastAsia" w:hAnsiTheme="majorHAnsi" w:cstheme="majorBidi"/>
      <w:sz w:val="20"/>
      <w:szCs w:val="20"/>
    </w:rPr>
  </w:style>
  <w:style w:type="character" w:customStyle="1" w:styleId="Heading4Char">
    <w:name w:val="Heading 4 Char"/>
    <w:basedOn w:val="DefaultParagraphFont"/>
    <w:link w:val="Heading4"/>
    <w:uiPriority w:val="9"/>
    <w:semiHidden/>
    <w:rsid w:val="00BE7802"/>
    <w:rPr>
      <w:rFonts w:asciiTheme="majorHAnsi" w:eastAsiaTheme="majorEastAsia" w:hAnsiTheme="majorHAnsi" w:cstheme="majorBidi"/>
      <w:b/>
      <w:bCs/>
      <w:i/>
      <w:iCs/>
      <w:color w:val="4F81BD" w:themeColor="accent1"/>
      <w:lang w:bidi="fa-IR"/>
    </w:rPr>
  </w:style>
  <w:style w:type="character" w:customStyle="1" w:styleId="Heading5Char">
    <w:name w:val="Heading 5 Char"/>
    <w:basedOn w:val="DefaultParagraphFont"/>
    <w:link w:val="Heading5"/>
    <w:uiPriority w:val="9"/>
    <w:semiHidden/>
    <w:rsid w:val="00BE7802"/>
    <w:rPr>
      <w:rFonts w:asciiTheme="majorHAnsi" w:eastAsiaTheme="majorEastAsia" w:hAnsiTheme="majorHAnsi" w:cstheme="majorBidi"/>
      <w:color w:val="243F60" w:themeColor="accent1" w:themeShade="7F"/>
      <w:lang w:bidi="fa-IR"/>
    </w:rPr>
  </w:style>
  <w:style w:type="character" w:customStyle="1" w:styleId="Heading6Char">
    <w:name w:val="Heading 6 Char"/>
    <w:basedOn w:val="DefaultParagraphFont"/>
    <w:link w:val="Heading6"/>
    <w:uiPriority w:val="9"/>
    <w:semiHidden/>
    <w:rsid w:val="00BE7802"/>
    <w:rPr>
      <w:rFonts w:asciiTheme="majorHAnsi" w:eastAsiaTheme="majorEastAsia" w:hAnsiTheme="majorHAnsi" w:cstheme="majorBidi"/>
      <w:i/>
      <w:iCs/>
      <w:color w:val="243F60" w:themeColor="accent1" w:themeShade="7F"/>
      <w:lang w:bidi="fa-IR"/>
    </w:rPr>
  </w:style>
  <w:style w:type="character" w:customStyle="1" w:styleId="Heading7Char">
    <w:name w:val="Heading 7 Char"/>
    <w:basedOn w:val="DefaultParagraphFont"/>
    <w:link w:val="Heading7"/>
    <w:uiPriority w:val="9"/>
    <w:semiHidden/>
    <w:rsid w:val="00BE7802"/>
    <w:rPr>
      <w:rFonts w:asciiTheme="majorHAnsi" w:eastAsiaTheme="majorEastAsia" w:hAnsiTheme="majorHAnsi" w:cstheme="majorBidi"/>
      <w:i/>
      <w:iCs/>
      <w:color w:val="404040" w:themeColor="text1" w:themeTint="BF"/>
      <w:lang w:bidi="fa-IR"/>
    </w:rPr>
  </w:style>
  <w:style w:type="character" w:customStyle="1" w:styleId="Heading8Char">
    <w:name w:val="Heading 8 Char"/>
    <w:basedOn w:val="DefaultParagraphFont"/>
    <w:link w:val="Heading8"/>
    <w:uiPriority w:val="9"/>
    <w:semiHidden/>
    <w:rsid w:val="00BE7802"/>
    <w:rPr>
      <w:rFonts w:asciiTheme="majorHAnsi" w:eastAsiaTheme="majorEastAsia" w:hAnsiTheme="majorHAnsi" w:cstheme="majorBidi"/>
      <w:color w:val="404040" w:themeColor="text1" w:themeTint="BF"/>
      <w:sz w:val="20"/>
      <w:szCs w:val="20"/>
      <w:lang w:bidi="fa-IR"/>
    </w:rPr>
  </w:style>
  <w:style w:type="character" w:customStyle="1" w:styleId="Heading9Char">
    <w:name w:val="Heading 9 Char"/>
    <w:basedOn w:val="DefaultParagraphFont"/>
    <w:link w:val="Heading9"/>
    <w:uiPriority w:val="9"/>
    <w:semiHidden/>
    <w:rsid w:val="00BE7802"/>
    <w:rPr>
      <w:rFonts w:asciiTheme="majorHAnsi" w:eastAsiaTheme="majorEastAsia" w:hAnsiTheme="majorHAnsi" w:cstheme="majorBidi"/>
      <w:i/>
      <w:iCs/>
      <w:color w:val="404040" w:themeColor="text1" w:themeTint="BF"/>
      <w:sz w:val="20"/>
      <w:szCs w:val="20"/>
      <w:lang w:bidi="fa-IR"/>
    </w:rPr>
  </w:style>
  <w:style w:type="paragraph" w:styleId="HTMLAddress">
    <w:name w:val="HTML Address"/>
    <w:basedOn w:val="Normal"/>
    <w:link w:val="HTMLAddressChar"/>
    <w:uiPriority w:val="99"/>
    <w:semiHidden/>
    <w:unhideWhenUsed/>
    <w:rsid w:val="00BE7802"/>
    <w:pPr>
      <w:spacing w:after="0"/>
    </w:pPr>
    <w:rPr>
      <w:i/>
      <w:iCs/>
    </w:rPr>
  </w:style>
  <w:style w:type="character" w:customStyle="1" w:styleId="HTMLAddressChar">
    <w:name w:val="HTML Address Char"/>
    <w:basedOn w:val="DefaultParagraphFont"/>
    <w:link w:val="HTMLAddress"/>
    <w:uiPriority w:val="99"/>
    <w:semiHidden/>
    <w:rsid w:val="00BE7802"/>
    <w:rPr>
      <w:i/>
      <w:iCs/>
      <w:lang w:bidi="fa-IR"/>
    </w:rPr>
  </w:style>
  <w:style w:type="paragraph" w:styleId="HTMLPreformatted">
    <w:name w:val="HTML Preformatted"/>
    <w:basedOn w:val="Normal"/>
    <w:link w:val="HTMLPreformattedChar"/>
    <w:uiPriority w:val="99"/>
    <w:semiHidden/>
    <w:unhideWhenUsed/>
    <w:rsid w:val="00BE7802"/>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E7802"/>
    <w:rPr>
      <w:rFonts w:ascii="Consolas" w:hAnsi="Consolas"/>
      <w:sz w:val="20"/>
      <w:szCs w:val="20"/>
      <w:lang w:bidi="fa-IR"/>
    </w:rPr>
  </w:style>
  <w:style w:type="paragraph" w:styleId="Index1">
    <w:name w:val="index 1"/>
    <w:basedOn w:val="Normal"/>
    <w:next w:val="Normal"/>
    <w:autoRedefine/>
    <w:uiPriority w:val="99"/>
    <w:semiHidden/>
    <w:unhideWhenUsed/>
    <w:rsid w:val="00BE7802"/>
    <w:pPr>
      <w:spacing w:after="0"/>
      <w:ind w:left="240" w:hanging="240"/>
    </w:pPr>
  </w:style>
  <w:style w:type="paragraph" w:styleId="Index2">
    <w:name w:val="index 2"/>
    <w:basedOn w:val="Normal"/>
    <w:next w:val="Normal"/>
    <w:autoRedefine/>
    <w:uiPriority w:val="99"/>
    <w:semiHidden/>
    <w:unhideWhenUsed/>
    <w:rsid w:val="00BE7802"/>
    <w:pPr>
      <w:spacing w:after="0"/>
      <w:ind w:left="480" w:hanging="240"/>
    </w:pPr>
  </w:style>
  <w:style w:type="paragraph" w:styleId="Index3">
    <w:name w:val="index 3"/>
    <w:basedOn w:val="Normal"/>
    <w:next w:val="Normal"/>
    <w:autoRedefine/>
    <w:uiPriority w:val="99"/>
    <w:semiHidden/>
    <w:unhideWhenUsed/>
    <w:rsid w:val="00BE7802"/>
    <w:pPr>
      <w:spacing w:after="0"/>
      <w:ind w:left="720" w:hanging="240"/>
    </w:pPr>
  </w:style>
  <w:style w:type="paragraph" w:styleId="Index4">
    <w:name w:val="index 4"/>
    <w:basedOn w:val="Normal"/>
    <w:next w:val="Normal"/>
    <w:autoRedefine/>
    <w:uiPriority w:val="99"/>
    <w:semiHidden/>
    <w:unhideWhenUsed/>
    <w:rsid w:val="00BE7802"/>
    <w:pPr>
      <w:spacing w:after="0"/>
      <w:ind w:left="960" w:hanging="240"/>
    </w:pPr>
  </w:style>
  <w:style w:type="paragraph" w:styleId="Index5">
    <w:name w:val="index 5"/>
    <w:basedOn w:val="Normal"/>
    <w:next w:val="Normal"/>
    <w:autoRedefine/>
    <w:uiPriority w:val="99"/>
    <w:semiHidden/>
    <w:unhideWhenUsed/>
    <w:rsid w:val="00BE7802"/>
    <w:pPr>
      <w:spacing w:after="0"/>
      <w:ind w:left="1200" w:hanging="240"/>
    </w:pPr>
  </w:style>
  <w:style w:type="paragraph" w:styleId="Index6">
    <w:name w:val="index 6"/>
    <w:basedOn w:val="Normal"/>
    <w:next w:val="Normal"/>
    <w:autoRedefine/>
    <w:uiPriority w:val="99"/>
    <w:semiHidden/>
    <w:unhideWhenUsed/>
    <w:rsid w:val="00BE7802"/>
    <w:pPr>
      <w:spacing w:after="0"/>
      <w:ind w:left="1440" w:hanging="240"/>
    </w:pPr>
  </w:style>
  <w:style w:type="paragraph" w:styleId="Index7">
    <w:name w:val="index 7"/>
    <w:basedOn w:val="Normal"/>
    <w:next w:val="Normal"/>
    <w:autoRedefine/>
    <w:uiPriority w:val="99"/>
    <w:semiHidden/>
    <w:unhideWhenUsed/>
    <w:rsid w:val="00BE7802"/>
    <w:pPr>
      <w:spacing w:after="0"/>
      <w:ind w:left="1680" w:hanging="240"/>
    </w:pPr>
  </w:style>
  <w:style w:type="paragraph" w:styleId="Index8">
    <w:name w:val="index 8"/>
    <w:basedOn w:val="Normal"/>
    <w:next w:val="Normal"/>
    <w:autoRedefine/>
    <w:uiPriority w:val="99"/>
    <w:semiHidden/>
    <w:unhideWhenUsed/>
    <w:rsid w:val="00BE7802"/>
    <w:pPr>
      <w:spacing w:after="0"/>
      <w:ind w:left="1920" w:hanging="240"/>
    </w:pPr>
  </w:style>
  <w:style w:type="paragraph" w:styleId="Index9">
    <w:name w:val="index 9"/>
    <w:basedOn w:val="Normal"/>
    <w:next w:val="Normal"/>
    <w:autoRedefine/>
    <w:uiPriority w:val="99"/>
    <w:semiHidden/>
    <w:unhideWhenUsed/>
    <w:rsid w:val="00BE7802"/>
    <w:pPr>
      <w:spacing w:after="0"/>
      <w:ind w:left="2160" w:hanging="240"/>
    </w:pPr>
  </w:style>
  <w:style w:type="paragraph" w:styleId="IndexHeading">
    <w:name w:val="index heading"/>
    <w:basedOn w:val="Normal"/>
    <w:next w:val="Index1"/>
    <w:uiPriority w:val="99"/>
    <w:semiHidden/>
    <w:unhideWhenUsed/>
    <w:rsid w:val="00BE7802"/>
    <w:rPr>
      <w:rFonts w:asciiTheme="majorHAnsi" w:eastAsiaTheme="majorEastAsia" w:hAnsiTheme="majorHAnsi" w:cstheme="majorBidi"/>
      <w:b/>
    </w:rPr>
  </w:style>
  <w:style w:type="paragraph" w:styleId="IntenseQuote">
    <w:name w:val="Intense Quote"/>
    <w:basedOn w:val="Normal"/>
    <w:next w:val="Normal"/>
    <w:link w:val="IntenseQuoteChar"/>
    <w:uiPriority w:val="30"/>
    <w:qFormat/>
    <w:rsid w:val="00BE7802"/>
    <w:pPr>
      <w:pBdr>
        <w:bottom w:val="single" w:sz="4" w:space="4" w:color="4F81BD" w:themeColor="accent1"/>
      </w:pBdr>
      <w:spacing w:before="200" w:after="280"/>
      <w:ind w:left="936" w:right="936"/>
    </w:pPr>
    <w:rPr>
      <w:b/>
      <w:i/>
      <w:iCs/>
      <w:color w:val="4F81BD" w:themeColor="accent1"/>
    </w:rPr>
  </w:style>
  <w:style w:type="character" w:customStyle="1" w:styleId="IntenseQuoteChar">
    <w:name w:val="Intense Quote Char"/>
    <w:basedOn w:val="DefaultParagraphFont"/>
    <w:link w:val="IntenseQuote"/>
    <w:uiPriority w:val="30"/>
    <w:rsid w:val="00BE7802"/>
    <w:rPr>
      <w:b/>
      <w:bCs/>
      <w:i/>
      <w:iCs/>
      <w:color w:val="4F81BD" w:themeColor="accent1"/>
      <w:lang w:bidi="fa-IR"/>
    </w:rPr>
  </w:style>
  <w:style w:type="paragraph" w:styleId="List">
    <w:name w:val="List"/>
    <w:basedOn w:val="Normal"/>
    <w:uiPriority w:val="99"/>
    <w:semiHidden/>
    <w:unhideWhenUsed/>
    <w:rsid w:val="00BE7802"/>
    <w:pPr>
      <w:ind w:left="360" w:hanging="360"/>
      <w:contextualSpacing/>
    </w:pPr>
  </w:style>
  <w:style w:type="paragraph" w:styleId="List2">
    <w:name w:val="List 2"/>
    <w:basedOn w:val="Normal"/>
    <w:uiPriority w:val="99"/>
    <w:semiHidden/>
    <w:unhideWhenUsed/>
    <w:rsid w:val="00BE7802"/>
    <w:pPr>
      <w:ind w:left="720" w:hanging="360"/>
      <w:contextualSpacing/>
    </w:pPr>
  </w:style>
  <w:style w:type="paragraph" w:styleId="List3">
    <w:name w:val="List 3"/>
    <w:basedOn w:val="Normal"/>
    <w:uiPriority w:val="99"/>
    <w:semiHidden/>
    <w:unhideWhenUsed/>
    <w:rsid w:val="00BE7802"/>
    <w:pPr>
      <w:ind w:left="1080" w:hanging="360"/>
      <w:contextualSpacing/>
    </w:pPr>
  </w:style>
  <w:style w:type="paragraph" w:styleId="List4">
    <w:name w:val="List 4"/>
    <w:basedOn w:val="Normal"/>
    <w:uiPriority w:val="99"/>
    <w:semiHidden/>
    <w:unhideWhenUsed/>
    <w:rsid w:val="00BE7802"/>
    <w:pPr>
      <w:ind w:left="1440" w:hanging="360"/>
      <w:contextualSpacing/>
    </w:pPr>
  </w:style>
  <w:style w:type="paragraph" w:styleId="List5">
    <w:name w:val="List 5"/>
    <w:basedOn w:val="Normal"/>
    <w:uiPriority w:val="99"/>
    <w:semiHidden/>
    <w:unhideWhenUsed/>
    <w:rsid w:val="00BE7802"/>
    <w:pPr>
      <w:ind w:left="1800" w:hanging="360"/>
      <w:contextualSpacing/>
    </w:pPr>
  </w:style>
  <w:style w:type="paragraph" w:styleId="ListBullet">
    <w:name w:val="List Bullet"/>
    <w:basedOn w:val="Normal"/>
    <w:uiPriority w:val="99"/>
    <w:semiHidden/>
    <w:unhideWhenUsed/>
    <w:rsid w:val="00BE7802"/>
    <w:pPr>
      <w:numPr>
        <w:numId w:val="24"/>
      </w:numPr>
      <w:contextualSpacing/>
    </w:pPr>
  </w:style>
  <w:style w:type="paragraph" w:styleId="ListBullet2">
    <w:name w:val="List Bullet 2"/>
    <w:basedOn w:val="Normal"/>
    <w:uiPriority w:val="99"/>
    <w:semiHidden/>
    <w:unhideWhenUsed/>
    <w:rsid w:val="00BE7802"/>
    <w:pPr>
      <w:numPr>
        <w:numId w:val="25"/>
      </w:numPr>
      <w:contextualSpacing/>
    </w:pPr>
  </w:style>
  <w:style w:type="paragraph" w:styleId="ListBullet3">
    <w:name w:val="List Bullet 3"/>
    <w:basedOn w:val="Normal"/>
    <w:uiPriority w:val="99"/>
    <w:semiHidden/>
    <w:unhideWhenUsed/>
    <w:rsid w:val="00BE7802"/>
    <w:pPr>
      <w:numPr>
        <w:numId w:val="26"/>
      </w:numPr>
      <w:contextualSpacing/>
    </w:pPr>
  </w:style>
  <w:style w:type="paragraph" w:styleId="ListBullet4">
    <w:name w:val="List Bullet 4"/>
    <w:basedOn w:val="Normal"/>
    <w:uiPriority w:val="99"/>
    <w:semiHidden/>
    <w:unhideWhenUsed/>
    <w:rsid w:val="00BE7802"/>
    <w:pPr>
      <w:numPr>
        <w:numId w:val="27"/>
      </w:numPr>
      <w:contextualSpacing/>
    </w:pPr>
  </w:style>
  <w:style w:type="paragraph" w:styleId="ListBullet5">
    <w:name w:val="List Bullet 5"/>
    <w:basedOn w:val="Normal"/>
    <w:uiPriority w:val="99"/>
    <w:semiHidden/>
    <w:unhideWhenUsed/>
    <w:rsid w:val="00BE7802"/>
    <w:pPr>
      <w:numPr>
        <w:numId w:val="28"/>
      </w:numPr>
      <w:contextualSpacing/>
    </w:pPr>
  </w:style>
  <w:style w:type="paragraph" w:styleId="ListContinue">
    <w:name w:val="List Continue"/>
    <w:basedOn w:val="Normal"/>
    <w:uiPriority w:val="99"/>
    <w:semiHidden/>
    <w:unhideWhenUsed/>
    <w:rsid w:val="00BE7802"/>
    <w:pPr>
      <w:spacing w:after="120"/>
      <w:ind w:left="360"/>
      <w:contextualSpacing/>
    </w:pPr>
  </w:style>
  <w:style w:type="paragraph" w:styleId="ListContinue2">
    <w:name w:val="List Continue 2"/>
    <w:basedOn w:val="Normal"/>
    <w:uiPriority w:val="99"/>
    <w:semiHidden/>
    <w:unhideWhenUsed/>
    <w:rsid w:val="00BE7802"/>
    <w:pPr>
      <w:spacing w:after="120"/>
      <w:ind w:left="720"/>
      <w:contextualSpacing/>
    </w:pPr>
  </w:style>
  <w:style w:type="paragraph" w:styleId="ListContinue3">
    <w:name w:val="List Continue 3"/>
    <w:basedOn w:val="Normal"/>
    <w:uiPriority w:val="99"/>
    <w:semiHidden/>
    <w:unhideWhenUsed/>
    <w:rsid w:val="00BE7802"/>
    <w:pPr>
      <w:spacing w:after="120"/>
      <w:ind w:left="1080"/>
      <w:contextualSpacing/>
    </w:pPr>
  </w:style>
  <w:style w:type="paragraph" w:styleId="ListContinue4">
    <w:name w:val="List Continue 4"/>
    <w:basedOn w:val="Normal"/>
    <w:uiPriority w:val="99"/>
    <w:semiHidden/>
    <w:unhideWhenUsed/>
    <w:rsid w:val="00BE7802"/>
    <w:pPr>
      <w:spacing w:after="120"/>
      <w:ind w:left="1440"/>
      <w:contextualSpacing/>
    </w:pPr>
  </w:style>
  <w:style w:type="paragraph" w:styleId="ListContinue5">
    <w:name w:val="List Continue 5"/>
    <w:basedOn w:val="Normal"/>
    <w:uiPriority w:val="99"/>
    <w:semiHidden/>
    <w:unhideWhenUsed/>
    <w:rsid w:val="00BE7802"/>
    <w:pPr>
      <w:spacing w:after="120"/>
      <w:ind w:left="1800"/>
      <w:contextualSpacing/>
    </w:pPr>
  </w:style>
  <w:style w:type="paragraph" w:styleId="ListNumber">
    <w:name w:val="List Number"/>
    <w:basedOn w:val="Normal"/>
    <w:uiPriority w:val="99"/>
    <w:semiHidden/>
    <w:unhideWhenUsed/>
    <w:rsid w:val="00BE7802"/>
    <w:pPr>
      <w:numPr>
        <w:numId w:val="29"/>
      </w:numPr>
      <w:contextualSpacing/>
    </w:pPr>
  </w:style>
  <w:style w:type="paragraph" w:styleId="ListNumber2">
    <w:name w:val="List Number 2"/>
    <w:basedOn w:val="Normal"/>
    <w:uiPriority w:val="99"/>
    <w:semiHidden/>
    <w:unhideWhenUsed/>
    <w:rsid w:val="00BE7802"/>
    <w:pPr>
      <w:numPr>
        <w:numId w:val="30"/>
      </w:numPr>
      <w:contextualSpacing/>
    </w:pPr>
  </w:style>
  <w:style w:type="paragraph" w:styleId="ListNumber3">
    <w:name w:val="List Number 3"/>
    <w:basedOn w:val="Normal"/>
    <w:uiPriority w:val="99"/>
    <w:semiHidden/>
    <w:unhideWhenUsed/>
    <w:rsid w:val="00BE7802"/>
    <w:pPr>
      <w:numPr>
        <w:numId w:val="31"/>
      </w:numPr>
      <w:contextualSpacing/>
    </w:pPr>
  </w:style>
  <w:style w:type="paragraph" w:styleId="ListNumber4">
    <w:name w:val="List Number 4"/>
    <w:basedOn w:val="Normal"/>
    <w:uiPriority w:val="99"/>
    <w:semiHidden/>
    <w:unhideWhenUsed/>
    <w:rsid w:val="00BE7802"/>
    <w:pPr>
      <w:numPr>
        <w:numId w:val="32"/>
      </w:numPr>
      <w:contextualSpacing/>
    </w:pPr>
  </w:style>
  <w:style w:type="paragraph" w:styleId="ListNumber5">
    <w:name w:val="List Number 5"/>
    <w:basedOn w:val="Normal"/>
    <w:uiPriority w:val="99"/>
    <w:semiHidden/>
    <w:unhideWhenUsed/>
    <w:rsid w:val="00BE7802"/>
    <w:pPr>
      <w:numPr>
        <w:numId w:val="33"/>
      </w:numPr>
      <w:contextualSpacing/>
    </w:pPr>
  </w:style>
  <w:style w:type="paragraph" w:styleId="MacroText">
    <w:name w:val="macro"/>
    <w:link w:val="MacroTextChar"/>
    <w:uiPriority w:val="99"/>
    <w:semiHidden/>
    <w:unhideWhenUsed/>
    <w:rsid w:val="00BE780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lang w:bidi="fa-IR"/>
    </w:rPr>
  </w:style>
  <w:style w:type="character" w:customStyle="1" w:styleId="MacroTextChar">
    <w:name w:val="Macro Text Char"/>
    <w:basedOn w:val="DefaultParagraphFont"/>
    <w:link w:val="MacroText"/>
    <w:uiPriority w:val="99"/>
    <w:semiHidden/>
    <w:rsid w:val="00BE7802"/>
    <w:rPr>
      <w:rFonts w:ascii="Consolas" w:hAnsi="Consolas"/>
      <w:sz w:val="20"/>
      <w:szCs w:val="20"/>
      <w:lang w:bidi="fa-IR"/>
    </w:rPr>
  </w:style>
  <w:style w:type="paragraph" w:styleId="MessageHeader">
    <w:name w:val="Message Header"/>
    <w:basedOn w:val="Normal"/>
    <w:link w:val="MessageHeaderChar"/>
    <w:uiPriority w:val="99"/>
    <w:semiHidden/>
    <w:unhideWhenUsed/>
    <w:rsid w:val="00BE7802"/>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BE7802"/>
    <w:rPr>
      <w:rFonts w:asciiTheme="majorHAnsi" w:eastAsiaTheme="majorEastAsia" w:hAnsiTheme="majorHAnsi" w:cstheme="majorBidi"/>
      <w:szCs w:val="24"/>
      <w:shd w:val="pct20" w:color="auto" w:fill="auto"/>
      <w:lang w:bidi="fa-IR"/>
    </w:rPr>
  </w:style>
  <w:style w:type="paragraph" w:styleId="NormalWeb">
    <w:name w:val="Normal (Web)"/>
    <w:basedOn w:val="Normal"/>
    <w:uiPriority w:val="99"/>
    <w:semiHidden/>
    <w:unhideWhenUsed/>
    <w:rsid w:val="00BE7802"/>
    <w:rPr>
      <w:rFonts w:ascii="Times New Roman" w:hAnsi="Times New Roman" w:cs="Times New Roman"/>
      <w:szCs w:val="24"/>
    </w:rPr>
  </w:style>
  <w:style w:type="paragraph" w:styleId="NormalIndent">
    <w:name w:val="Normal Indent"/>
    <w:basedOn w:val="Normal"/>
    <w:uiPriority w:val="99"/>
    <w:semiHidden/>
    <w:unhideWhenUsed/>
    <w:rsid w:val="00BE7802"/>
    <w:pPr>
      <w:ind w:left="720"/>
    </w:pPr>
  </w:style>
  <w:style w:type="paragraph" w:styleId="NoteHeading">
    <w:name w:val="Note Heading"/>
    <w:basedOn w:val="Normal"/>
    <w:next w:val="Normal"/>
    <w:link w:val="NoteHeadingChar"/>
    <w:uiPriority w:val="99"/>
    <w:semiHidden/>
    <w:unhideWhenUsed/>
    <w:rsid w:val="00BE7802"/>
    <w:pPr>
      <w:spacing w:after="0"/>
    </w:pPr>
  </w:style>
  <w:style w:type="character" w:customStyle="1" w:styleId="NoteHeadingChar">
    <w:name w:val="Note Heading Char"/>
    <w:basedOn w:val="DefaultParagraphFont"/>
    <w:link w:val="NoteHeading"/>
    <w:uiPriority w:val="99"/>
    <w:semiHidden/>
    <w:rsid w:val="00BE7802"/>
    <w:rPr>
      <w:lang w:bidi="fa-IR"/>
    </w:rPr>
  </w:style>
  <w:style w:type="paragraph" w:styleId="PlainText">
    <w:name w:val="Plain Text"/>
    <w:basedOn w:val="Normal"/>
    <w:link w:val="PlainTextChar"/>
    <w:uiPriority w:val="99"/>
    <w:semiHidden/>
    <w:unhideWhenUsed/>
    <w:rsid w:val="00BE7802"/>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BE7802"/>
    <w:rPr>
      <w:rFonts w:ascii="Consolas" w:hAnsi="Consolas"/>
      <w:sz w:val="21"/>
      <w:szCs w:val="21"/>
      <w:lang w:bidi="fa-IR"/>
    </w:rPr>
  </w:style>
  <w:style w:type="paragraph" w:styleId="Quote">
    <w:name w:val="Quote"/>
    <w:basedOn w:val="Normal"/>
    <w:next w:val="Normal"/>
    <w:link w:val="QuoteChar"/>
    <w:uiPriority w:val="29"/>
    <w:qFormat/>
    <w:rsid w:val="00BE7802"/>
    <w:rPr>
      <w:i/>
      <w:iCs/>
      <w:color w:val="000000" w:themeColor="text1"/>
    </w:rPr>
  </w:style>
  <w:style w:type="character" w:customStyle="1" w:styleId="QuoteChar">
    <w:name w:val="Quote Char"/>
    <w:basedOn w:val="DefaultParagraphFont"/>
    <w:link w:val="Quote"/>
    <w:uiPriority w:val="29"/>
    <w:rsid w:val="00BE7802"/>
    <w:rPr>
      <w:i/>
      <w:iCs/>
      <w:color w:val="000000" w:themeColor="text1"/>
      <w:lang w:bidi="fa-IR"/>
    </w:rPr>
  </w:style>
  <w:style w:type="paragraph" w:styleId="Salutation">
    <w:name w:val="Salutation"/>
    <w:basedOn w:val="Normal"/>
    <w:next w:val="Normal"/>
    <w:link w:val="SalutationChar"/>
    <w:uiPriority w:val="99"/>
    <w:semiHidden/>
    <w:unhideWhenUsed/>
    <w:rsid w:val="00BE7802"/>
  </w:style>
  <w:style w:type="character" w:customStyle="1" w:styleId="SalutationChar">
    <w:name w:val="Salutation Char"/>
    <w:basedOn w:val="DefaultParagraphFont"/>
    <w:link w:val="Salutation"/>
    <w:uiPriority w:val="99"/>
    <w:semiHidden/>
    <w:rsid w:val="00BE7802"/>
    <w:rPr>
      <w:lang w:bidi="fa-IR"/>
    </w:rPr>
  </w:style>
  <w:style w:type="paragraph" w:styleId="Signature">
    <w:name w:val="Signature"/>
    <w:basedOn w:val="Normal"/>
    <w:link w:val="SignatureChar"/>
    <w:uiPriority w:val="99"/>
    <w:semiHidden/>
    <w:unhideWhenUsed/>
    <w:rsid w:val="00BE7802"/>
    <w:pPr>
      <w:spacing w:after="0"/>
      <w:ind w:left="4320"/>
    </w:pPr>
  </w:style>
  <w:style w:type="character" w:customStyle="1" w:styleId="SignatureChar">
    <w:name w:val="Signature Char"/>
    <w:basedOn w:val="DefaultParagraphFont"/>
    <w:link w:val="Signature"/>
    <w:uiPriority w:val="99"/>
    <w:semiHidden/>
    <w:rsid w:val="00BE7802"/>
    <w:rPr>
      <w:lang w:bidi="fa-IR"/>
    </w:rPr>
  </w:style>
  <w:style w:type="paragraph" w:styleId="Subtitle">
    <w:name w:val="Subtitle"/>
    <w:basedOn w:val="Normal"/>
    <w:next w:val="Normal"/>
    <w:link w:val="SubtitleChar"/>
    <w:uiPriority w:val="11"/>
    <w:qFormat/>
    <w:rsid w:val="00BE7802"/>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BE7802"/>
    <w:rPr>
      <w:rFonts w:asciiTheme="majorHAnsi" w:eastAsiaTheme="majorEastAsia" w:hAnsiTheme="majorHAnsi" w:cstheme="majorBidi"/>
      <w:i/>
      <w:iCs/>
      <w:color w:val="4F81BD" w:themeColor="accent1"/>
      <w:spacing w:val="15"/>
      <w:szCs w:val="24"/>
      <w:lang w:bidi="fa-IR"/>
    </w:rPr>
  </w:style>
  <w:style w:type="paragraph" w:styleId="TableofAuthorities">
    <w:name w:val="table of authorities"/>
    <w:basedOn w:val="Normal"/>
    <w:next w:val="Normal"/>
    <w:uiPriority w:val="99"/>
    <w:semiHidden/>
    <w:unhideWhenUsed/>
    <w:rsid w:val="00BE7802"/>
    <w:pPr>
      <w:spacing w:after="0"/>
      <w:ind w:left="240" w:hanging="240"/>
    </w:pPr>
  </w:style>
  <w:style w:type="paragraph" w:styleId="Title">
    <w:name w:val="Title"/>
    <w:basedOn w:val="Normal"/>
    <w:next w:val="Normal"/>
    <w:link w:val="TitleChar"/>
    <w:uiPriority w:val="10"/>
    <w:qFormat/>
    <w:rsid w:val="00BE780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E7802"/>
    <w:rPr>
      <w:rFonts w:asciiTheme="majorHAnsi" w:eastAsiaTheme="majorEastAsia" w:hAnsiTheme="majorHAnsi" w:cstheme="majorBidi"/>
      <w:color w:val="17365D" w:themeColor="text2" w:themeShade="BF"/>
      <w:spacing w:val="5"/>
      <w:kern w:val="28"/>
      <w:sz w:val="52"/>
      <w:szCs w:val="52"/>
      <w:lang w:bidi="fa-IR"/>
    </w:rPr>
  </w:style>
  <w:style w:type="paragraph" w:styleId="TOAHeading">
    <w:name w:val="toa heading"/>
    <w:basedOn w:val="Normal"/>
    <w:next w:val="Normal"/>
    <w:uiPriority w:val="99"/>
    <w:semiHidden/>
    <w:unhideWhenUsed/>
    <w:rsid w:val="00BE7802"/>
    <w:pPr>
      <w:spacing w:before="120"/>
    </w:pPr>
    <w:rPr>
      <w:rFonts w:asciiTheme="majorHAnsi" w:eastAsiaTheme="majorEastAsia" w:hAnsiTheme="majorHAnsi" w:cstheme="majorBidi"/>
      <w:b/>
      <w:szCs w:val="24"/>
    </w:rPr>
  </w:style>
  <w:style w:type="character" w:styleId="CommentReference">
    <w:name w:val="annotation reference"/>
    <w:basedOn w:val="DefaultParagraphFont"/>
    <w:uiPriority w:val="99"/>
    <w:semiHidden/>
    <w:unhideWhenUsed/>
    <w:rsid w:val="00A07B04"/>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2613622">
      <w:bodyDiv w:val="1"/>
      <w:marLeft w:val="0"/>
      <w:marRight w:val="0"/>
      <w:marTop w:val="0"/>
      <w:marBottom w:val="0"/>
      <w:divBdr>
        <w:top w:val="none" w:sz="0" w:space="0" w:color="auto"/>
        <w:left w:val="none" w:sz="0" w:space="0" w:color="auto"/>
        <w:bottom w:val="none" w:sz="0" w:space="0" w:color="auto"/>
        <w:right w:val="none" w:sz="0" w:space="0" w:color="auto"/>
      </w:divBdr>
    </w:div>
    <w:div w:id="2013986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3.bin"/><Relationship Id="rId117" Type="http://schemas.openxmlformats.org/officeDocument/2006/relationships/chart" Target="charts/chart9.xml"/><Relationship Id="rId21" Type="http://schemas.openxmlformats.org/officeDocument/2006/relationships/image" Target="media/image12.wmf"/><Relationship Id="rId42" Type="http://schemas.openxmlformats.org/officeDocument/2006/relationships/image" Target="media/image26.jpe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jpeg"/><Relationship Id="rId84" Type="http://schemas.openxmlformats.org/officeDocument/2006/relationships/image" Target="media/image68.png"/><Relationship Id="rId89" Type="http://schemas.openxmlformats.org/officeDocument/2006/relationships/image" Target="media/image73.png"/><Relationship Id="rId112" Type="http://schemas.openxmlformats.org/officeDocument/2006/relationships/chart" Target="charts/chart5.xml"/><Relationship Id="rId16" Type="http://schemas.openxmlformats.org/officeDocument/2006/relationships/image" Target="media/image7.jpeg"/><Relationship Id="rId107" Type="http://schemas.openxmlformats.org/officeDocument/2006/relationships/chart" Target="charts/chart3.xml"/><Relationship Id="rId11" Type="http://schemas.openxmlformats.org/officeDocument/2006/relationships/image" Target="media/image2.jpeg"/><Relationship Id="rId32" Type="http://schemas.openxmlformats.org/officeDocument/2006/relationships/image" Target="media/image18.wmf"/><Relationship Id="rId37" Type="http://schemas.openxmlformats.org/officeDocument/2006/relationships/image" Target="media/image21.jpe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jpeg"/><Relationship Id="rId102" Type="http://schemas.openxmlformats.org/officeDocument/2006/relationships/image" Target="media/image85.jpeg"/><Relationship Id="rId123" Type="http://schemas.openxmlformats.org/officeDocument/2006/relationships/hyperlink" Target="http://www.golgohar.com" TargetMode="External"/><Relationship Id="rId5" Type="http://schemas.openxmlformats.org/officeDocument/2006/relationships/settings" Target="settings.xml"/><Relationship Id="rId61" Type="http://schemas.openxmlformats.org/officeDocument/2006/relationships/image" Target="media/image45.png"/><Relationship Id="rId82" Type="http://schemas.openxmlformats.org/officeDocument/2006/relationships/image" Target="media/image66.png"/><Relationship Id="rId90" Type="http://schemas.openxmlformats.org/officeDocument/2006/relationships/image" Target="media/image74.png"/><Relationship Id="rId95" Type="http://schemas.openxmlformats.org/officeDocument/2006/relationships/image" Target="media/image78.png"/><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oleObject" Target="embeddings/oleObject1.bin"/><Relationship Id="rId27" Type="http://schemas.openxmlformats.org/officeDocument/2006/relationships/image" Target="media/image15.wmf"/><Relationship Id="rId30" Type="http://schemas.openxmlformats.org/officeDocument/2006/relationships/oleObject" Target="embeddings/oleObject5.bin"/><Relationship Id="rId35" Type="http://schemas.openxmlformats.org/officeDocument/2006/relationships/oleObject" Target="embeddings/oleObject7.bin"/><Relationship Id="rId43" Type="http://schemas.openxmlformats.org/officeDocument/2006/relationships/image" Target="media/image27.jpeg"/><Relationship Id="rId48" Type="http://schemas.openxmlformats.org/officeDocument/2006/relationships/image" Target="media/image32.jpe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1.png"/><Relationship Id="rId100" Type="http://schemas.openxmlformats.org/officeDocument/2006/relationships/image" Target="media/image83.jpeg"/><Relationship Id="rId105" Type="http://schemas.openxmlformats.org/officeDocument/2006/relationships/image" Target="media/image88.png"/><Relationship Id="rId113" Type="http://schemas.openxmlformats.org/officeDocument/2006/relationships/image" Target="media/image92.png"/><Relationship Id="rId118" Type="http://schemas.openxmlformats.org/officeDocument/2006/relationships/image" Target="media/image93.png"/><Relationship Id="rId12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5.jpeg"/><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image" Target="media/image69.png"/><Relationship Id="rId93" Type="http://schemas.openxmlformats.org/officeDocument/2006/relationships/image" Target="media/image76.png"/><Relationship Id="rId98" Type="http://schemas.openxmlformats.org/officeDocument/2006/relationships/image" Target="media/image81.jpeg"/><Relationship Id="rId121" Type="http://schemas.openxmlformats.org/officeDocument/2006/relationships/image" Target="media/image94.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4.wmf"/><Relationship Id="rId33" Type="http://schemas.openxmlformats.org/officeDocument/2006/relationships/oleObject" Target="embeddings/oleObject6.bin"/><Relationship Id="rId38" Type="http://schemas.openxmlformats.org/officeDocument/2006/relationships/image" Target="media/image22.jpeg"/><Relationship Id="rId46" Type="http://schemas.openxmlformats.org/officeDocument/2006/relationships/image" Target="media/image30.png"/><Relationship Id="rId59" Type="http://schemas.openxmlformats.org/officeDocument/2006/relationships/image" Target="media/image43.jpeg"/><Relationship Id="rId67" Type="http://schemas.openxmlformats.org/officeDocument/2006/relationships/image" Target="media/image51.png"/><Relationship Id="rId103" Type="http://schemas.openxmlformats.org/officeDocument/2006/relationships/image" Target="media/image86.jpeg"/><Relationship Id="rId108" Type="http://schemas.openxmlformats.org/officeDocument/2006/relationships/chart" Target="charts/chart4.xml"/><Relationship Id="rId116" Type="http://schemas.openxmlformats.org/officeDocument/2006/relationships/chart" Target="charts/chart8.xml"/><Relationship Id="rId124" Type="http://schemas.openxmlformats.org/officeDocument/2006/relationships/hyperlink" Target="http://www.isee.org" TargetMode="External"/><Relationship Id="rId20" Type="http://schemas.openxmlformats.org/officeDocument/2006/relationships/image" Target="media/image11.jpeg"/><Relationship Id="rId41" Type="http://schemas.openxmlformats.org/officeDocument/2006/relationships/image" Target="media/image25.emf"/><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jpe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image" Target="media/image75.png"/><Relationship Id="rId96" Type="http://schemas.openxmlformats.org/officeDocument/2006/relationships/image" Target="media/image79.png"/><Relationship Id="rId111" Type="http://schemas.openxmlformats.org/officeDocument/2006/relationships/image" Target="media/image91.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3.wmf"/><Relationship Id="rId28" Type="http://schemas.openxmlformats.org/officeDocument/2006/relationships/oleObject" Target="embeddings/oleObject4.bin"/><Relationship Id="rId36" Type="http://schemas.openxmlformats.org/officeDocument/2006/relationships/image" Target="media/image20.jpeg"/><Relationship Id="rId49" Type="http://schemas.openxmlformats.org/officeDocument/2006/relationships/image" Target="media/image33.png"/><Relationship Id="rId57" Type="http://schemas.openxmlformats.org/officeDocument/2006/relationships/image" Target="media/image41.png"/><Relationship Id="rId106" Type="http://schemas.openxmlformats.org/officeDocument/2006/relationships/chart" Target="charts/chart2.xml"/><Relationship Id="rId114" Type="http://schemas.openxmlformats.org/officeDocument/2006/relationships/chart" Target="charts/chart6.xml"/><Relationship Id="rId119" Type="http://schemas.openxmlformats.org/officeDocument/2006/relationships/chart" Target="charts/chart10.xml"/><Relationship Id="rId10" Type="http://schemas.openxmlformats.org/officeDocument/2006/relationships/footer" Target="footer2.xml"/><Relationship Id="rId31" Type="http://schemas.openxmlformats.org/officeDocument/2006/relationships/image" Target="media/image17.jpe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jpeg"/><Relationship Id="rId78" Type="http://schemas.openxmlformats.org/officeDocument/2006/relationships/image" Target="media/image62.png"/><Relationship Id="rId81" Type="http://schemas.openxmlformats.org/officeDocument/2006/relationships/image" Target="media/image65.jpeg"/><Relationship Id="rId86" Type="http://schemas.openxmlformats.org/officeDocument/2006/relationships/image" Target="media/image70.png"/><Relationship Id="rId94" Type="http://schemas.openxmlformats.org/officeDocument/2006/relationships/image" Target="media/image77.png"/><Relationship Id="rId99" Type="http://schemas.openxmlformats.org/officeDocument/2006/relationships/image" Target="media/image82.jpeg"/><Relationship Id="rId101" Type="http://schemas.openxmlformats.org/officeDocument/2006/relationships/image" Target="media/image84.jpeg"/><Relationship Id="rId122" Type="http://schemas.openxmlformats.org/officeDocument/2006/relationships/hyperlink" Target="http://www.ngdir.ir" TargetMode="External"/><Relationship Id="rId4" Type="http://schemas.microsoft.com/office/2007/relationships/stylesWithEffects" Target="stylesWithEffects.xml"/><Relationship Id="rId9"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jpeg"/><Relationship Id="rId39" Type="http://schemas.openxmlformats.org/officeDocument/2006/relationships/image" Target="media/image23.jpeg"/><Relationship Id="rId109" Type="http://schemas.openxmlformats.org/officeDocument/2006/relationships/image" Target="media/image89.png"/><Relationship Id="rId34" Type="http://schemas.openxmlformats.org/officeDocument/2006/relationships/image" Target="media/image19.wmf"/><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chart" Target="charts/chart11.xml"/><Relationship Id="rId125"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55.png"/><Relationship Id="rId92" Type="http://schemas.openxmlformats.org/officeDocument/2006/relationships/chart" Target="charts/chart1.xml"/><Relationship Id="rId2" Type="http://schemas.openxmlformats.org/officeDocument/2006/relationships/numbering" Target="numbering.xml"/><Relationship Id="rId29" Type="http://schemas.openxmlformats.org/officeDocument/2006/relationships/image" Target="media/image16.wmf"/><Relationship Id="rId24" Type="http://schemas.openxmlformats.org/officeDocument/2006/relationships/oleObject" Target="embeddings/oleObject2.bin"/><Relationship Id="rId40" Type="http://schemas.openxmlformats.org/officeDocument/2006/relationships/image" Target="media/image24.jpe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0.jpeg"/><Relationship Id="rId115" Type="http://schemas.openxmlformats.org/officeDocument/2006/relationships/chart" Target="charts/chart7.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9" Type="http://schemas.openxmlformats.org/officeDocument/2006/relationships/font" Target="fonts/font39.odttf"/><Relationship Id="rId3" Type="http://schemas.openxmlformats.org/officeDocument/2006/relationships/font" Target="fonts/font3.odttf"/><Relationship Id="rId21" Type="http://schemas.openxmlformats.org/officeDocument/2006/relationships/font" Target="fonts/font21.odttf"/><Relationship Id="rId34" Type="http://schemas.openxmlformats.org/officeDocument/2006/relationships/font" Target="fonts/font34.odttf"/><Relationship Id="rId42" Type="http://schemas.openxmlformats.org/officeDocument/2006/relationships/font" Target="fonts/font42.odttf"/><Relationship Id="rId47" Type="http://schemas.openxmlformats.org/officeDocument/2006/relationships/font" Target="fonts/font47.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38" Type="http://schemas.openxmlformats.org/officeDocument/2006/relationships/font" Target="fonts/font38.odttf"/><Relationship Id="rId46" Type="http://schemas.openxmlformats.org/officeDocument/2006/relationships/font" Target="fonts/font46.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41" Type="http://schemas.openxmlformats.org/officeDocument/2006/relationships/font" Target="fonts/font41.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37" Type="http://schemas.openxmlformats.org/officeDocument/2006/relationships/font" Target="fonts/font37.odttf"/><Relationship Id="rId40" Type="http://schemas.openxmlformats.org/officeDocument/2006/relationships/font" Target="fonts/font40.odttf"/><Relationship Id="rId45" Type="http://schemas.openxmlformats.org/officeDocument/2006/relationships/font" Target="fonts/font45.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4" Type="http://schemas.openxmlformats.org/officeDocument/2006/relationships/font" Target="fonts/font44.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43" Type="http://schemas.openxmlformats.org/officeDocument/2006/relationships/font" Target="fonts/font43.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1" Type="http://schemas.openxmlformats.org/officeDocument/2006/relationships/oleObject" Target="file:///C:\Users\Salam%20Raha\Documents\Thesis\Book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Salam%20Raha\Documents\Thesis\25mmps%20vib.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Salam%20Raha\Documents\Thesis\25mmps%20vib.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Salam%20Raha\Documents\Thesis\25mmps%20vib.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Salam%20Raha\Documents\Thesis\25mmps%20vib.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Salam%20Raha\Documents\Thesis\25mmps%20vib.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Salam%20Raha\Documents\Thesis\25mmps%20vib.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Salam%20Raha\Documents\Thesis\25mmps%20vib.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Salam%20Raha\Documents\Thesis\25mmps%20vib.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Salam%20Raha\Documents\Thesis\25mmps%20vib.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Salam%20Raha\Documents\Thesis\25mmps%20vib.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fa-IR" sz="1400" i="0" u="sng">
                <a:cs typeface="B Koodak" pitchFamily="2" charset="-78"/>
              </a:rPr>
              <a:t>حداکثر سرعت</a:t>
            </a:r>
            <a:r>
              <a:rPr lang="fa-IR" sz="1400" i="0" u="sng" baseline="0">
                <a:cs typeface="B Koodak" pitchFamily="2" charset="-78"/>
              </a:rPr>
              <a:t> ذره ای بر حسب مقیاس فاصله</a:t>
            </a:r>
            <a:endParaRPr lang="en-US" sz="1400" i="0" u="sng">
              <a:cs typeface="B Koodak" pitchFamily="2" charset="-78"/>
            </a:endParaRPr>
          </a:p>
        </c:rich>
      </c:tx>
      <c:overlay val="0"/>
    </c:title>
    <c:autoTitleDeleted val="0"/>
    <c:plotArea>
      <c:layout/>
      <c:scatterChart>
        <c:scatterStyle val="lineMarker"/>
        <c:varyColors val="0"/>
        <c:ser>
          <c:idx val="0"/>
          <c:order val="0"/>
          <c:spPr>
            <a:ln w="28575">
              <a:noFill/>
            </a:ln>
          </c:spPr>
          <c:trendline>
            <c:trendlineType val="power"/>
            <c:dispRSqr val="1"/>
            <c:dispEq val="1"/>
            <c:trendlineLbl>
              <c:layout>
                <c:manualLayout>
                  <c:x val="4.6496281714785932E-2"/>
                  <c:y val="-0.30879483814523184"/>
                </c:manualLayout>
              </c:layout>
              <c:tx>
                <c:rich>
                  <a:bodyPr/>
                  <a:lstStyle/>
                  <a:p>
                    <a:pPr>
                      <a:defRPr/>
                    </a:pPr>
                    <a:r>
                      <a:rPr lang="en-US" sz="1400" baseline="0"/>
                      <a:t>PPV = 12967D</a:t>
                    </a:r>
                    <a:r>
                      <a:rPr lang="en-US" sz="1400" baseline="-25000"/>
                      <a:t>S</a:t>
                    </a:r>
                    <a:r>
                      <a:rPr lang="en-US" sz="1400" baseline="30000"/>
                      <a:t>-1.942</a:t>
                    </a:r>
                    <a:r>
                      <a:rPr lang="en-US" sz="1400" baseline="0"/>
                      <a:t>
R² = 0.9827</a:t>
                    </a:r>
                    <a:endParaRPr lang="en-US" sz="1400"/>
                  </a:p>
                </c:rich>
              </c:tx>
              <c:numFmt formatCode="General" sourceLinked="0"/>
            </c:trendlineLbl>
          </c:trendline>
          <c:xVal>
            <c:numRef>
              <c:f>Sheet1!$B$3:$B$5</c:f>
              <c:numCache>
                <c:formatCode>General</c:formatCode>
                <c:ptCount val="3"/>
                <c:pt idx="0">
                  <c:v>22.3</c:v>
                </c:pt>
                <c:pt idx="1">
                  <c:v>24.5</c:v>
                </c:pt>
                <c:pt idx="2">
                  <c:v>29</c:v>
                </c:pt>
              </c:numCache>
            </c:numRef>
          </c:xVal>
          <c:yVal>
            <c:numRef>
              <c:f>Sheet1!$C$3:$C$5</c:f>
              <c:numCache>
                <c:formatCode>General</c:formatCode>
                <c:ptCount val="3"/>
                <c:pt idx="0">
                  <c:v>32</c:v>
                </c:pt>
                <c:pt idx="1">
                  <c:v>25</c:v>
                </c:pt>
                <c:pt idx="2">
                  <c:v>19</c:v>
                </c:pt>
              </c:numCache>
            </c:numRef>
          </c:yVal>
          <c:smooth val="0"/>
        </c:ser>
        <c:dLbls>
          <c:showLegendKey val="0"/>
          <c:showVal val="0"/>
          <c:showCatName val="0"/>
          <c:showSerName val="0"/>
          <c:showPercent val="0"/>
          <c:showBubbleSize val="0"/>
        </c:dLbls>
        <c:axId val="281674112"/>
        <c:axId val="281676032"/>
      </c:scatterChart>
      <c:valAx>
        <c:axId val="281674112"/>
        <c:scaling>
          <c:orientation val="minMax"/>
          <c:max val="30"/>
          <c:min val="20"/>
        </c:scaling>
        <c:delete val="0"/>
        <c:axPos val="b"/>
        <c:title>
          <c:tx>
            <c:rich>
              <a:bodyPr/>
              <a:lstStyle/>
              <a:p>
                <a:pPr rtl="1">
                  <a:defRPr/>
                </a:pPr>
                <a:r>
                  <a:rPr lang="fa-IR" sz="1200">
                    <a:cs typeface="B Koodak" pitchFamily="2" charset="-78"/>
                  </a:rPr>
                  <a:t>مقیاس</a:t>
                </a:r>
                <a:r>
                  <a:rPr lang="fa-IR" sz="1200" baseline="0">
                    <a:cs typeface="B Koodak" pitchFamily="2" charset="-78"/>
                  </a:rPr>
                  <a:t> فاصله (</a:t>
                </a:r>
                <a:r>
                  <a:rPr lang="en-US" sz="1200" baseline="0">
                    <a:cs typeface="B Koodak" pitchFamily="2" charset="-78"/>
                  </a:rPr>
                  <a:t>m/kg</a:t>
                </a:r>
                <a:r>
                  <a:rPr lang="en-US" sz="1200" baseline="30000">
                    <a:cs typeface="B Koodak" pitchFamily="2" charset="-78"/>
                  </a:rPr>
                  <a:t>0.5</a:t>
                </a:r>
                <a:r>
                  <a:rPr lang="fa-IR" sz="1200" baseline="0">
                    <a:cs typeface="B Koodak" pitchFamily="2" charset="-78"/>
                  </a:rPr>
                  <a:t>)</a:t>
                </a:r>
                <a:endParaRPr lang="en-US" sz="1200">
                  <a:cs typeface="B Koodak" pitchFamily="2" charset="-78"/>
                </a:endParaRPr>
              </a:p>
            </c:rich>
          </c:tx>
          <c:layout>
            <c:manualLayout>
              <c:xMode val="edge"/>
              <c:yMode val="edge"/>
              <c:x val="0.40474081364829401"/>
              <c:y val="0.82960629921259865"/>
            </c:manualLayout>
          </c:layout>
          <c:overlay val="0"/>
        </c:title>
        <c:numFmt formatCode="General" sourceLinked="1"/>
        <c:majorTickMark val="out"/>
        <c:minorTickMark val="none"/>
        <c:tickLblPos val="nextTo"/>
        <c:crossAx val="281676032"/>
        <c:crosses val="autoZero"/>
        <c:crossBetween val="midCat"/>
        <c:majorUnit val="1"/>
        <c:minorUnit val="0.1"/>
      </c:valAx>
      <c:valAx>
        <c:axId val="281676032"/>
        <c:scaling>
          <c:orientation val="minMax"/>
          <c:max val="35"/>
          <c:min val="15"/>
        </c:scaling>
        <c:delete val="0"/>
        <c:axPos val="l"/>
        <c:title>
          <c:tx>
            <c:rich>
              <a:bodyPr rot="-5400000" vert="horz"/>
              <a:lstStyle/>
              <a:p>
                <a:pPr rtl="1">
                  <a:defRPr/>
                </a:pPr>
                <a:r>
                  <a:rPr lang="fa-IR" sz="1200">
                    <a:cs typeface="B Koodak" pitchFamily="2" charset="-78"/>
                  </a:rPr>
                  <a:t>سرعت</a:t>
                </a:r>
                <a:r>
                  <a:rPr lang="fa-IR" sz="1200" baseline="0">
                    <a:cs typeface="B Koodak" pitchFamily="2" charset="-78"/>
                  </a:rPr>
                  <a:t> ذره ای اوج (</a:t>
                </a:r>
                <a:r>
                  <a:rPr lang="en-US" sz="1200" baseline="0">
                    <a:cs typeface="B Koodak" pitchFamily="2" charset="-78"/>
                  </a:rPr>
                  <a:t>mm/s</a:t>
                </a:r>
                <a:r>
                  <a:rPr lang="fa-IR" sz="1200" baseline="0">
                    <a:cs typeface="B Koodak" pitchFamily="2" charset="-78"/>
                  </a:rPr>
                  <a:t>)</a:t>
                </a:r>
                <a:endParaRPr lang="en-US" sz="1200">
                  <a:cs typeface="B Koodak" pitchFamily="2" charset="-78"/>
                </a:endParaRPr>
              </a:p>
            </c:rich>
          </c:tx>
          <c:layout>
            <c:manualLayout>
              <c:xMode val="edge"/>
              <c:yMode val="edge"/>
              <c:x val="3.5541557305336841E-2"/>
              <c:y val="0.19101049868767228"/>
            </c:manualLayout>
          </c:layout>
          <c:overlay val="0"/>
        </c:title>
        <c:numFmt formatCode="General" sourceLinked="1"/>
        <c:majorTickMark val="out"/>
        <c:minorTickMark val="none"/>
        <c:tickLblPos val="nextTo"/>
        <c:crossAx val="281674112"/>
        <c:crosses val="autoZero"/>
        <c:crossBetween val="midCat"/>
        <c:majorUnit val="5"/>
        <c:minorUnit val="1"/>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7392708123025294"/>
          <c:y val="4.1793787634253433E-2"/>
          <c:w val="0.69174069587459053"/>
          <c:h val="0.73025249314191454"/>
        </c:manualLayout>
      </c:layout>
      <c:scatterChart>
        <c:scatterStyle val="lineMarker"/>
        <c:varyColors val="0"/>
        <c:ser>
          <c:idx val="0"/>
          <c:order val="0"/>
          <c:tx>
            <c:v>آتشکاری پله ای مطلوب</c:v>
          </c:tx>
          <c:spPr>
            <a:ln w="28575">
              <a:noFill/>
            </a:ln>
          </c:spPr>
          <c:trendline>
            <c:trendlineType val="power"/>
            <c:dispRSqr val="0"/>
            <c:dispEq val="1"/>
            <c:trendlineLbl>
              <c:layout>
                <c:manualLayout>
                  <c:x val="-0.1130563749953791"/>
                  <c:y val="5.6157558468961755E-2"/>
                </c:manualLayout>
              </c:layout>
              <c:tx>
                <c:rich>
                  <a:bodyPr/>
                  <a:lstStyle/>
                  <a:p>
                    <a:pPr>
                      <a:defRPr/>
                    </a:pPr>
                    <a:r>
                      <a:rPr lang="en-US" baseline="0"/>
                      <a:t>D = 125.13d</a:t>
                    </a:r>
                    <a:endParaRPr lang="en-US"/>
                  </a:p>
                </c:rich>
              </c:tx>
              <c:numFmt formatCode="General" sourceLinked="0"/>
            </c:trendlineLbl>
          </c:trendline>
          <c:xVal>
            <c:numRef>
              <c:f>Sheet10!$C$3:$S$3</c:f>
              <c:numCache>
                <c:formatCode>General</c:formatCode>
                <c:ptCount val="17"/>
                <c:pt idx="0">
                  <c:v>1</c:v>
                </c:pt>
                <c:pt idx="1">
                  <c:v>2</c:v>
                </c:pt>
                <c:pt idx="2">
                  <c:v>3</c:v>
                </c:pt>
                <c:pt idx="3">
                  <c:v>4</c:v>
                </c:pt>
                <c:pt idx="4">
                  <c:v>5</c:v>
                </c:pt>
                <c:pt idx="5">
                  <c:v>6</c:v>
                </c:pt>
                <c:pt idx="6">
                  <c:v>7</c:v>
                </c:pt>
                <c:pt idx="7">
                  <c:v>8</c:v>
                </c:pt>
                <c:pt idx="8">
                  <c:v>9</c:v>
                </c:pt>
                <c:pt idx="9">
                  <c:v>9.8750000000000266</c:v>
                </c:pt>
                <c:pt idx="11">
                  <c:v>11</c:v>
                </c:pt>
                <c:pt idx="12">
                  <c:v>12</c:v>
                </c:pt>
                <c:pt idx="13">
                  <c:v>13</c:v>
                </c:pt>
                <c:pt idx="14">
                  <c:v>14</c:v>
                </c:pt>
                <c:pt idx="15">
                  <c:v>15</c:v>
                </c:pt>
                <c:pt idx="16">
                  <c:v>16</c:v>
                </c:pt>
              </c:numCache>
            </c:numRef>
          </c:xVal>
          <c:yVal>
            <c:numRef>
              <c:f>Sheet10!$C$4:$S$4</c:f>
              <c:numCache>
                <c:formatCode>General</c:formatCode>
                <c:ptCount val="17"/>
                <c:pt idx="0">
                  <c:v>125.12499999999999</c:v>
                </c:pt>
                <c:pt idx="1">
                  <c:v>250.25</c:v>
                </c:pt>
                <c:pt idx="2">
                  <c:v>375.375</c:v>
                </c:pt>
                <c:pt idx="3">
                  <c:v>500.5</c:v>
                </c:pt>
                <c:pt idx="4">
                  <c:v>625.625</c:v>
                </c:pt>
                <c:pt idx="5">
                  <c:v>750.75</c:v>
                </c:pt>
                <c:pt idx="6">
                  <c:v>875.875</c:v>
                </c:pt>
                <c:pt idx="7">
                  <c:v>1001</c:v>
                </c:pt>
                <c:pt idx="8">
                  <c:v>1126.125</c:v>
                </c:pt>
                <c:pt idx="9">
                  <c:v>1235.609375</c:v>
                </c:pt>
                <c:pt idx="11">
                  <c:v>1376.375</c:v>
                </c:pt>
                <c:pt idx="12">
                  <c:v>1501.5</c:v>
                </c:pt>
                <c:pt idx="13">
                  <c:v>1626.625</c:v>
                </c:pt>
                <c:pt idx="14">
                  <c:v>1751.75</c:v>
                </c:pt>
                <c:pt idx="15">
                  <c:v>1876.875</c:v>
                </c:pt>
                <c:pt idx="16">
                  <c:v>2002</c:v>
                </c:pt>
              </c:numCache>
            </c:numRef>
          </c:yVal>
          <c:smooth val="0"/>
        </c:ser>
        <c:ser>
          <c:idx val="1"/>
          <c:order val="1"/>
          <c:tx>
            <c:v>آتشکاری قیفی</c:v>
          </c:tx>
          <c:spPr>
            <a:ln w="28575">
              <a:noFill/>
            </a:ln>
          </c:spPr>
          <c:trendline>
            <c:trendlineType val="power"/>
            <c:dispRSqr val="0"/>
            <c:dispEq val="1"/>
            <c:trendlineLbl>
              <c:layout>
                <c:manualLayout>
                  <c:x val="8.8591179623674268E-3"/>
                  <c:y val="9.8084836169681305E-2"/>
                </c:manualLayout>
              </c:layout>
              <c:tx>
                <c:rich>
                  <a:bodyPr/>
                  <a:lstStyle/>
                  <a:p>
                    <a:pPr>
                      <a:defRPr/>
                    </a:pPr>
                    <a:r>
                      <a:rPr lang="en-US" baseline="0"/>
                      <a:t>D = 260d</a:t>
                    </a:r>
                    <a:r>
                      <a:rPr lang="en-US" baseline="30000"/>
                      <a:t>0.6667</a:t>
                    </a:r>
                    <a:endParaRPr lang="en-US"/>
                  </a:p>
                </c:rich>
              </c:tx>
              <c:numFmt formatCode="General" sourceLinked="0"/>
            </c:trendlineLbl>
          </c:trendline>
          <c:xVal>
            <c:numRef>
              <c:f>Sheet10!$C$3:$S$3</c:f>
              <c:numCache>
                <c:formatCode>General</c:formatCode>
                <c:ptCount val="17"/>
                <c:pt idx="0">
                  <c:v>1</c:v>
                </c:pt>
                <c:pt idx="1">
                  <c:v>2</c:v>
                </c:pt>
                <c:pt idx="2">
                  <c:v>3</c:v>
                </c:pt>
                <c:pt idx="3">
                  <c:v>4</c:v>
                </c:pt>
                <c:pt idx="4">
                  <c:v>5</c:v>
                </c:pt>
                <c:pt idx="5">
                  <c:v>6</c:v>
                </c:pt>
                <c:pt idx="6">
                  <c:v>7</c:v>
                </c:pt>
                <c:pt idx="7">
                  <c:v>8</c:v>
                </c:pt>
                <c:pt idx="8">
                  <c:v>9</c:v>
                </c:pt>
                <c:pt idx="9">
                  <c:v>9.8750000000000266</c:v>
                </c:pt>
                <c:pt idx="11">
                  <c:v>11</c:v>
                </c:pt>
                <c:pt idx="12">
                  <c:v>12</c:v>
                </c:pt>
                <c:pt idx="13">
                  <c:v>13</c:v>
                </c:pt>
                <c:pt idx="14">
                  <c:v>14</c:v>
                </c:pt>
                <c:pt idx="15">
                  <c:v>15</c:v>
                </c:pt>
                <c:pt idx="16">
                  <c:v>16</c:v>
                </c:pt>
              </c:numCache>
            </c:numRef>
          </c:xVal>
          <c:yVal>
            <c:numRef>
              <c:f>Sheet10!$C$5:$S$5</c:f>
              <c:numCache>
                <c:formatCode>General</c:formatCode>
                <c:ptCount val="17"/>
                <c:pt idx="0">
                  <c:v>260</c:v>
                </c:pt>
                <c:pt idx="1">
                  <c:v>412.72427351173201</c:v>
                </c:pt>
                <c:pt idx="2">
                  <c:v>540.82179399349297</c:v>
                </c:pt>
                <c:pt idx="3">
                  <c:v>655.15894594533393</c:v>
                </c:pt>
                <c:pt idx="4">
                  <c:v>760.24461193534501</c:v>
                </c:pt>
                <c:pt idx="5">
                  <c:v>858.50108471260285</c:v>
                </c:pt>
                <c:pt idx="6">
                  <c:v>951.41948460597257</c:v>
                </c:pt>
                <c:pt idx="7">
                  <c:v>1040</c:v>
                </c:pt>
                <c:pt idx="8">
                  <c:v>1124.9546648397786</c:v>
                </c:pt>
                <c:pt idx="9">
                  <c:v>1196.7352520632235</c:v>
                </c:pt>
                <c:pt idx="11">
                  <c:v>1285.9827352446623</c:v>
                </c:pt>
                <c:pt idx="12">
                  <c:v>1362.7855249886263</c:v>
                </c:pt>
                <c:pt idx="13">
                  <c:v>1437.4814515565058</c:v>
                </c:pt>
                <c:pt idx="14">
                  <c:v>1510.2842907265626</c:v>
                </c:pt>
                <c:pt idx="15">
                  <c:v>1581.3725188490828</c:v>
                </c:pt>
                <c:pt idx="16">
                  <c:v>1650.8970940469274</c:v>
                </c:pt>
              </c:numCache>
            </c:numRef>
          </c:yVal>
          <c:smooth val="0"/>
        </c:ser>
        <c:dLbls>
          <c:showLegendKey val="0"/>
          <c:showVal val="0"/>
          <c:showCatName val="0"/>
          <c:showSerName val="0"/>
          <c:showPercent val="0"/>
          <c:showBubbleSize val="0"/>
        </c:dLbls>
        <c:axId val="281734528"/>
        <c:axId val="282490752"/>
      </c:scatterChart>
      <c:valAx>
        <c:axId val="281734528"/>
        <c:scaling>
          <c:orientation val="minMax"/>
          <c:max val="16"/>
          <c:min val="3"/>
        </c:scaling>
        <c:delete val="0"/>
        <c:axPos val="b"/>
        <c:title>
          <c:tx>
            <c:rich>
              <a:bodyPr/>
              <a:lstStyle/>
              <a:p>
                <a:pPr>
                  <a:defRPr sz="1100">
                    <a:cs typeface="B Koodak" pitchFamily="2" charset="-78"/>
                  </a:defRPr>
                </a:pPr>
                <a:r>
                  <a:rPr lang="fa-IR" sz="1100">
                    <a:cs typeface="B Koodak" pitchFamily="2" charset="-78"/>
                  </a:rPr>
                  <a:t>قطر</a:t>
                </a:r>
                <a:r>
                  <a:rPr lang="fa-IR" sz="1100" baseline="0">
                    <a:cs typeface="B Koodak" pitchFamily="2" charset="-78"/>
                  </a:rPr>
                  <a:t> چال ها (بر حسب اینچ)</a:t>
                </a:r>
                <a:endParaRPr lang="en-US" sz="1100">
                  <a:cs typeface="B Koodak" pitchFamily="2" charset="-78"/>
                </a:endParaRPr>
              </a:p>
            </c:rich>
          </c:tx>
          <c:overlay val="0"/>
        </c:title>
        <c:numFmt formatCode="General" sourceLinked="1"/>
        <c:majorTickMark val="out"/>
        <c:minorTickMark val="none"/>
        <c:tickLblPos val="nextTo"/>
        <c:crossAx val="282490752"/>
        <c:crosses val="autoZero"/>
        <c:crossBetween val="midCat"/>
        <c:majorUnit val="1"/>
      </c:valAx>
      <c:valAx>
        <c:axId val="282490752"/>
        <c:scaling>
          <c:orientation val="minMax"/>
        </c:scaling>
        <c:delete val="0"/>
        <c:axPos val="l"/>
        <c:majorGridlines/>
        <c:title>
          <c:tx>
            <c:rich>
              <a:bodyPr rot="-5400000" vert="horz"/>
              <a:lstStyle/>
              <a:p>
                <a:pPr>
                  <a:defRPr sz="1100">
                    <a:cs typeface="B Koodak" pitchFamily="2" charset="-78"/>
                  </a:defRPr>
                </a:pPr>
                <a:r>
                  <a:rPr lang="fa-IR" sz="1100">
                    <a:cs typeface="B Koodak" pitchFamily="2" charset="-78"/>
                  </a:rPr>
                  <a:t>مسافت</a:t>
                </a:r>
                <a:r>
                  <a:rPr lang="fa-IR" sz="1100" baseline="0">
                    <a:cs typeface="B Koodak" pitchFamily="2" charset="-78"/>
                  </a:rPr>
                  <a:t> پرتاب (متر)</a:t>
                </a:r>
                <a:endParaRPr lang="en-US" sz="1100">
                  <a:cs typeface="B Koodak" pitchFamily="2" charset="-78"/>
                </a:endParaRPr>
              </a:p>
            </c:rich>
          </c:tx>
          <c:overlay val="0"/>
        </c:title>
        <c:numFmt formatCode="General" sourceLinked="1"/>
        <c:majorTickMark val="out"/>
        <c:minorTickMark val="none"/>
        <c:tickLblPos val="nextTo"/>
        <c:crossAx val="281734528"/>
        <c:crosses val="autoZero"/>
        <c:crossBetween val="midCat"/>
      </c:valAx>
    </c:plotArea>
    <c:legend>
      <c:legendPos val="l"/>
      <c:legendEntry>
        <c:idx val="2"/>
        <c:delete val="1"/>
      </c:legendEntry>
      <c:legendEntry>
        <c:idx val="3"/>
        <c:delete val="1"/>
      </c:legendEntry>
      <c:layout>
        <c:manualLayout>
          <c:xMode val="edge"/>
          <c:yMode val="edge"/>
          <c:x val="0"/>
          <c:y val="0.81882857528184472"/>
          <c:w val="0.2843053031832744"/>
          <c:h val="0.17726776247830694"/>
        </c:manualLayout>
      </c:layout>
      <c:overlay val="0"/>
      <c:txPr>
        <a:bodyPr/>
        <a:lstStyle/>
        <a:p>
          <a:pPr>
            <a:defRPr sz="1100">
              <a:cs typeface="B Koodak" pitchFamily="2" charset="-78"/>
            </a:defRPr>
          </a:pPr>
          <a:endParaRPr lang="en-US"/>
        </a:p>
      </c:txPr>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30052851460359581"/>
          <c:y val="3.5310050138699839E-2"/>
          <c:w val="0.65932159761782416"/>
          <c:h val="0.86129516019086572"/>
        </c:manualLayout>
      </c:layout>
      <c:scatterChart>
        <c:scatterStyle val="smoothMarker"/>
        <c:varyColors val="0"/>
        <c:ser>
          <c:idx val="0"/>
          <c:order val="0"/>
          <c:tx>
            <c:v>انفجار 10 چال همزمان</c:v>
          </c:tx>
          <c:dLbls>
            <c:dLblPos val="r"/>
            <c:showLegendKey val="0"/>
            <c:showVal val="1"/>
            <c:showCatName val="0"/>
            <c:showSerName val="0"/>
            <c:showPercent val="0"/>
            <c:showBubbleSize val="0"/>
            <c:showLeaderLines val="0"/>
          </c:dLbls>
          <c:xVal>
            <c:numRef>
              <c:f>Sheet8!$A$3:$S$3</c:f>
              <c:numCache>
                <c:formatCode>General</c:formatCode>
                <c:ptCount val="19"/>
                <c:pt idx="0">
                  <c:v>25</c:v>
                </c:pt>
                <c:pt idx="1">
                  <c:v>50</c:v>
                </c:pt>
                <c:pt idx="2">
                  <c:v>100</c:v>
                </c:pt>
                <c:pt idx="3">
                  <c:v>150</c:v>
                </c:pt>
                <c:pt idx="4">
                  <c:v>200</c:v>
                </c:pt>
                <c:pt idx="5">
                  <c:v>250</c:v>
                </c:pt>
                <c:pt idx="6">
                  <c:v>300</c:v>
                </c:pt>
                <c:pt idx="7">
                  <c:v>350</c:v>
                </c:pt>
                <c:pt idx="8">
                  <c:v>400</c:v>
                </c:pt>
                <c:pt idx="9">
                  <c:v>450</c:v>
                </c:pt>
                <c:pt idx="10">
                  <c:v>500</c:v>
                </c:pt>
                <c:pt idx="11">
                  <c:v>550</c:v>
                </c:pt>
                <c:pt idx="12">
                  <c:v>600</c:v>
                </c:pt>
                <c:pt idx="13">
                  <c:v>700</c:v>
                </c:pt>
                <c:pt idx="14">
                  <c:v>1000</c:v>
                </c:pt>
                <c:pt idx="15">
                  <c:v>2000</c:v>
                </c:pt>
                <c:pt idx="16">
                  <c:v>1500</c:v>
                </c:pt>
                <c:pt idx="17">
                  <c:v>3000</c:v>
                </c:pt>
                <c:pt idx="18">
                  <c:v>3765</c:v>
                </c:pt>
              </c:numCache>
            </c:numRef>
          </c:xVal>
          <c:yVal>
            <c:numRef>
              <c:f>Sheet8!$A$6:$S$6</c:f>
              <c:numCache>
                <c:formatCode>General</c:formatCode>
                <c:ptCount val="19"/>
                <c:pt idx="0">
                  <c:v>962</c:v>
                </c:pt>
                <c:pt idx="1">
                  <c:v>338</c:v>
                </c:pt>
                <c:pt idx="2">
                  <c:v>119</c:v>
                </c:pt>
                <c:pt idx="3">
                  <c:v>65</c:v>
                </c:pt>
                <c:pt idx="4">
                  <c:v>42</c:v>
                </c:pt>
                <c:pt idx="5">
                  <c:v>30</c:v>
                </c:pt>
                <c:pt idx="6">
                  <c:v>23</c:v>
                </c:pt>
                <c:pt idx="7">
                  <c:v>18</c:v>
                </c:pt>
                <c:pt idx="8">
                  <c:v>15</c:v>
                </c:pt>
                <c:pt idx="9">
                  <c:v>12</c:v>
                </c:pt>
                <c:pt idx="10">
                  <c:v>10</c:v>
                </c:pt>
                <c:pt idx="11">
                  <c:v>9</c:v>
                </c:pt>
                <c:pt idx="12">
                  <c:v>8</c:v>
                </c:pt>
                <c:pt idx="13">
                  <c:v>6</c:v>
                </c:pt>
                <c:pt idx="14">
                  <c:v>4</c:v>
                </c:pt>
                <c:pt idx="15">
                  <c:v>1</c:v>
                </c:pt>
                <c:pt idx="16">
                  <c:v>2</c:v>
                </c:pt>
                <c:pt idx="17">
                  <c:v>1</c:v>
                </c:pt>
                <c:pt idx="18">
                  <c:v>0</c:v>
                </c:pt>
              </c:numCache>
            </c:numRef>
          </c:yVal>
          <c:smooth val="1"/>
        </c:ser>
        <c:ser>
          <c:idx val="1"/>
          <c:order val="1"/>
          <c:tx>
            <c:v>انفجار یک چال</c:v>
          </c:tx>
          <c:dLbls>
            <c:dLblPos val="r"/>
            <c:showLegendKey val="0"/>
            <c:showVal val="1"/>
            <c:showCatName val="0"/>
            <c:showSerName val="0"/>
            <c:showPercent val="0"/>
            <c:showBubbleSize val="0"/>
            <c:showLeaderLines val="0"/>
          </c:dLbls>
          <c:xVal>
            <c:numRef>
              <c:f>Sheet8!$A$3:$P$3</c:f>
              <c:numCache>
                <c:formatCode>General</c:formatCode>
                <c:ptCount val="16"/>
                <c:pt idx="0">
                  <c:v>25</c:v>
                </c:pt>
                <c:pt idx="1">
                  <c:v>50</c:v>
                </c:pt>
                <c:pt idx="2">
                  <c:v>100</c:v>
                </c:pt>
                <c:pt idx="3">
                  <c:v>150</c:v>
                </c:pt>
                <c:pt idx="4">
                  <c:v>200</c:v>
                </c:pt>
                <c:pt idx="5">
                  <c:v>250</c:v>
                </c:pt>
                <c:pt idx="6">
                  <c:v>300</c:v>
                </c:pt>
                <c:pt idx="7">
                  <c:v>350</c:v>
                </c:pt>
                <c:pt idx="8">
                  <c:v>400</c:v>
                </c:pt>
                <c:pt idx="9">
                  <c:v>450</c:v>
                </c:pt>
                <c:pt idx="10">
                  <c:v>500</c:v>
                </c:pt>
                <c:pt idx="11">
                  <c:v>550</c:v>
                </c:pt>
                <c:pt idx="12">
                  <c:v>600</c:v>
                </c:pt>
                <c:pt idx="13">
                  <c:v>700</c:v>
                </c:pt>
                <c:pt idx="14">
                  <c:v>1000</c:v>
                </c:pt>
                <c:pt idx="15">
                  <c:v>2000</c:v>
                </c:pt>
              </c:numCache>
            </c:numRef>
          </c:xVal>
          <c:yVal>
            <c:numRef>
              <c:f>Sheet8!$A$4:$P$4</c:f>
              <c:numCache>
                <c:formatCode>General</c:formatCode>
                <c:ptCount val="16"/>
                <c:pt idx="0">
                  <c:v>169</c:v>
                </c:pt>
                <c:pt idx="1">
                  <c:v>60</c:v>
                </c:pt>
                <c:pt idx="2">
                  <c:v>21</c:v>
                </c:pt>
                <c:pt idx="3">
                  <c:v>11</c:v>
                </c:pt>
                <c:pt idx="4">
                  <c:v>7</c:v>
                </c:pt>
                <c:pt idx="5">
                  <c:v>5</c:v>
                </c:pt>
                <c:pt idx="6">
                  <c:v>4</c:v>
                </c:pt>
                <c:pt idx="7">
                  <c:v>3</c:v>
                </c:pt>
                <c:pt idx="8">
                  <c:v>3</c:v>
                </c:pt>
                <c:pt idx="9">
                  <c:v>2</c:v>
                </c:pt>
                <c:pt idx="10">
                  <c:v>2</c:v>
                </c:pt>
                <c:pt idx="11">
                  <c:v>2</c:v>
                </c:pt>
                <c:pt idx="12">
                  <c:v>1</c:v>
                </c:pt>
                <c:pt idx="13">
                  <c:v>1</c:v>
                </c:pt>
                <c:pt idx="14">
                  <c:v>1</c:v>
                </c:pt>
                <c:pt idx="15">
                  <c:v>0</c:v>
                </c:pt>
              </c:numCache>
            </c:numRef>
          </c:yVal>
          <c:smooth val="1"/>
        </c:ser>
        <c:ser>
          <c:idx val="2"/>
          <c:order val="2"/>
          <c:tx>
            <c:v>انفجار 5 چال همزمان</c:v>
          </c:tx>
          <c:dLbls>
            <c:dLblPos val="l"/>
            <c:showLegendKey val="0"/>
            <c:showVal val="1"/>
            <c:showCatName val="0"/>
            <c:showSerName val="0"/>
            <c:showPercent val="0"/>
            <c:showBubbleSize val="0"/>
            <c:showLeaderLines val="0"/>
          </c:dLbls>
          <c:xVal>
            <c:numRef>
              <c:f>Sheet8!$A$3:$P$3</c:f>
              <c:numCache>
                <c:formatCode>General</c:formatCode>
                <c:ptCount val="16"/>
                <c:pt idx="0">
                  <c:v>25</c:v>
                </c:pt>
                <c:pt idx="1">
                  <c:v>50</c:v>
                </c:pt>
                <c:pt idx="2">
                  <c:v>100</c:v>
                </c:pt>
                <c:pt idx="3">
                  <c:v>150</c:v>
                </c:pt>
                <c:pt idx="4">
                  <c:v>200</c:v>
                </c:pt>
                <c:pt idx="5">
                  <c:v>250</c:v>
                </c:pt>
                <c:pt idx="6">
                  <c:v>300</c:v>
                </c:pt>
                <c:pt idx="7">
                  <c:v>350</c:v>
                </c:pt>
                <c:pt idx="8">
                  <c:v>400</c:v>
                </c:pt>
                <c:pt idx="9">
                  <c:v>450</c:v>
                </c:pt>
                <c:pt idx="10">
                  <c:v>500</c:v>
                </c:pt>
                <c:pt idx="11">
                  <c:v>550</c:v>
                </c:pt>
                <c:pt idx="12">
                  <c:v>600</c:v>
                </c:pt>
                <c:pt idx="13">
                  <c:v>700</c:v>
                </c:pt>
                <c:pt idx="14">
                  <c:v>1000</c:v>
                </c:pt>
                <c:pt idx="15">
                  <c:v>2000</c:v>
                </c:pt>
              </c:numCache>
            </c:numRef>
          </c:xVal>
          <c:yVal>
            <c:numRef>
              <c:f>Sheet8!$A$5:$P$5</c:f>
              <c:numCache>
                <c:formatCode>General</c:formatCode>
                <c:ptCount val="16"/>
                <c:pt idx="0">
                  <c:v>570</c:v>
                </c:pt>
                <c:pt idx="1">
                  <c:v>201</c:v>
                </c:pt>
                <c:pt idx="2">
                  <c:v>71</c:v>
                </c:pt>
                <c:pt idx="3">
                  <c:v>38</c:v>
                </c:pt>
                <c:pt idx="4">
                  <c:v>25</c:v>
                </c:pt>
                <c:pt idx="5">
                  <c:v>18</c:v>
                </c:pt>
                <c:pt idx="6">
                  <c:v>13</c:v>
                </c:pt>
                <c:pt idx="7">
                  <c:v>11</c:v>
                </c:pt>
                <c:pt idx="8">
                  <c:v>9</c:v>
                </c:pt>
                <c:pt idx="9">
                  <c:v>7</c:v>
                </c:pt>
                <c:pt idx="10">
                  <c:v>6</c:v>
                </c:pt>
                <c:pt idx="11">
                  <c:v>5</c:v>
                </c:pt>
                <c:pt idx="12">
                  <c:v>5</c:v>
                </c:pt>
                <c:pt idx="13">
                  <c:v>4</c:v>
                </c:pt>
                <c:pt idx="14">
                  <c:v>2</c:v>
                </c:pt>
                <c:pt idx="15">
                  <c:v>1</c:v>
                </c:pt>
              </c:numCache>
            </c:numRef>
          </c:yVal>
          <c:smooth val="1"/>
        </c:ser>
        <c:dLbls>
          <c:showLegendKey val="0"/>
          <c:showVal val="0"/>
          <c:showCatName val="0"/>
          <c:showSerName val="0"/>
          <c:showPercent val="0"/>
          <c:showBubbleSize val="0"/>
        </c:dLbls>
        <c:axId val="275961344"/>
        <c:axId val="275963264"/>
      </c:scatterChart>
      <c:valAx>
        <c:axId val="275961344"/>
        <c:scaling>
          <c:orientation val="minMax"/>
          <c:max val="1000"/>
          <c:min val="100"/>
        </c:scaling>
        <c:delete val="0"/>
        <c:axPos val="b"/>
        <c:title>
          <c:tx>
            <c:rich>
              <a:bodyPr/>
              <a:lstStyle/>
              <a:p>
                <a:pPr>
                  <a:defRPr sz="1100">
                    <a:cs typeface="B Koodak" pitchFamily="2" charset="-78"/>
                  </a:defRPr>
                </a:pPr>
                <a:r>
                  <a:rPr lang="fa-IR" sz="1100">
                    <a:cs typeface="B Koodak" pitchFamily="2" charset="-78"/>
                  </a:rPr>
                  <a:t>فاصله</a:t>
                </a:r>
                <a:r>
                  <a:rPr lang="fa-IR" sz="1100" baseline="0">
                    <a:cs typeface="B Koodak" pitchFamily="2" charset="-78"/>
                  </a:rPr>
                  <a:t> سازه حساس به لرزش زمین (متر)</a:t>
                </a:r>
                <a:endParaRPr lang="en-US" sz="1100">
                  <a:cs typeface="B Koodak" pitchFamily="2" charset="-78"/>
                </a:endParaRPr>
              </a:p>
            </c:rich>
          </c:tx>
          <c:overlay val="0"/>
        </c:title>
        <c:numFmt formatCode="General" sourceLinked="1"/>
        <c:majorTickMark val="out"/>
        <c:minorTickMark val="none"/>
        <c:tickLblPos val="nextTo"/>
        <c:crossAx val="275963264"/>
        <c:crosses val="autoZero"/>
        <c:crossBetween val="midCat"/>
      </c:valAx>
      <c:valAx>
        <c:axId val="275963264"/>
        <c:scaling>
          <c:orientation val="minMax"/>
          <c:max val="120"/>
          <c:min val="0"/>
        </c:scaling>
        <c:delete val="0"/>
        <c:axPos val="l"/>
        <c:majorGridlines/>
        <c:title>
          <c:tx>
            <c:rich>
              <a:bodyPr rot="-5400000" vert="horz"/>
              <a:lstStyle/>
              <a:p>
                <a:pPr>
                  <a:defRPr sz="1100">
                    <a:cs typeface="B Koodak" pitchFamily="2" charset="-78"/>
                  </a:defRPr>
                </a:pPr>
                <a:r>
                  <a:rPr lang="fa-IR" sz="1100">
                    <a:cs typeface="B Koodak" pitchFamily="2" charset="-78"/>
                  </a:rPr>
                  <a:t>سرعت</a:t>
                </a:r>
                <a:r>
                  <a:rPr lang="fa-IR" sz="1100" baseline="0">
                    <a:cs typeface="B Koodak" pitchFamily="2" charset="-78"/>
                  </a:rPr>
                  <a:t> ذره ای اوج لرزش (میلی متر بر ثانیه)</a:t>
                </a:r>
                <a:endParaRPr lang="en-US" sz="1100">
                  <a:cs typeface="B Koodak" pitchFamily="2" charset="-78"/>
                </a:endParaRPr>
              </a:p>
            </c:rich>
          </c:tx>
          <c:overlay val="0"/>
        </c:title>
        <c:numFmt formatCode="General" sourceLinked="1"/>
        <c:majorTickMark val="out"/>
        <c:minorTickMark val="none"/>
        <c:tickLblPos val="nextTo"/>
        <c:crossAx val="275961344"/>
        <c:crosses val="autoZero"/>
        <c:crossBetween val="midCat"/>
      </c:valAx>
    </c:plotArea>
    <c:legend>
      <c:legendPos val="l"/>
      <c:legendEntry>
        <c:idx val="0"/>
        <c:txPr>
          <a:bodyPr/>
          <a:lstStyle/>
          <a:p>
            <a:pPr>
              <a:defRPr sz="1000">
                <a:cs typeface="B Koodak" pitchFamily="2" charset="-78"/>
              </a:defRPr>
            </a:pPr>
            <a:endParaRPr lang="en-US"/>
          </a:p>
        </c:txPr>
      </c:legendEntry>
      <c:legendEntry>
        <c:idx val="1"/>
        <c:txPr>
          <a:bodyPr/>
          <a:lstStyle/>
          <a:p>
            <a:pPr>
              <a:defRPr sz="1000">
                <a:cs typeface="B Koodak" pitchFamily="2" charset="-78"/>
              </a:defRPr>
            </a:pPr>
            <a:endParaRPr lang="en-US"/>
          </a:p>
        </c:txPr>
      </c:legendEntry>
      <c:legendEntry>
        <c:idx val="2"/>
        <c:txPr>
          <a:bodyPr/>
          <a:lstStyle/>
          <a:p>
            <a:pPr>
              <a:defRPr sz="1000">
                <a:cs typeface="B Koodak" pitchFamily="2" charset="-78"/>
              </a:defRPr>
            </a:pPr>
            <a:endParaRPr lang="en-US"/>
          </a:p>
        </c:txPr>
      </c:legendEntry>
      <c:layout>
        <c:manualLayout>
          <c:xMode val="edge"/>
          <c:yMode val="edge"/>
          <c:x val="0"/>
          <c:y val="0.8361016411410116"/>
          <c:w val="0.29209672520946495"/>
          <c:h val="0.16272177516272004"/>
        </c:manualLayout>
      </c:layout>
      <c:overlay val="0"/>
      <c:txPr>
        <a:bodyPr/>
        <a:lstStyle/>
        <a:p>
          <a:pPr>
            <a:defRPr sz="1100">
              <a:cs typeface="B Koodak" pitchFamily="2" charset="-78"/>
            </a:defRPr>
          </a:pPr>
          <a:endParaRPr lang="en-US"/>
        </a:p>
      </c:txPr>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5405092592592632"/>
          <c:y val="3.4560372560433851E-2"/>
          <c:w val="0.70078351851854392"/>
          <c:h val="0.77693875425104963"/>
        </c:manualLayout>
      </c:layout>
      <c:scatterChart>
        <c:scatterStyle val="smoothMarker"/>
        <c:varyColors val="0"/>
        <c:ser>
          <c:idx val="0"/>
          <c:order val="0"/>
          <c:tx>
            <c:v>یک چال</c:v>
          </c:tx>
          <c:dLbls>
            <c:dLblPos val="l"/>
            <c:showLegendKey val="0"/>
            <c:showVal val="1"/>
            <c:showCatName val="0"/>
            <c:showSerName val="0"/>
            <c:showPercent val="0"/>
            <c:showBubbleSize val="0"/>
            <c:showLeaderLines val="0"/>
          </c:dLbls>
          <c:xVal>
            <c:numRef>
              <c:f>Sheet9!$C$3:$N$3</c:f>
              <c:numCache>
                <c:formatCode>General</c:formatCode>
                <c:ptCount val="12"/>
                <c:pt idx="0">
                  <c:v>50</c:v>
                </c:pt>
                <c:pt idx="1">
                  <c:v>100</c:v>
                </c:pt>
                <c:pt idx="2">
                  <c:v>150</c:v>
                </c:pt>
                <c:pt idx="3">
                  <c:v>200</c:v>
                </c:pt>
                <c:pt idx="4">
                  <c:v>250</c:v>
                </c:pt>
                <c:pt idx="5">
                  <c:v>300</c:v>
                </c:pt>
                <c:pt idx="6">
                  <c:v>400</c:v>
                </c:pt>
                <c:pt idx="7">
                  <c:v>500</c:v>
                </c:pt>
                <c:pt idx="8">
                  <c:v>600</c:v>
                </c:pt>
                <c:pt idx="9">
                  <c:v>700</c:v>
                </c:pt>
                <c:pt idx="10">
                  <c:v>1000</c:v>
                </c:pt>
                <c:pt idx="11">
                  <c:v>2000</c:v>
                </c:pt>
              </c:numCache>
            </c:numRef>
          </c:xVal>
          <c:yVal>
            <c:numRef>
              <c:f>Sheet9!$C$4:$N$4</c:f>
              <c:numCache>
                <c:formatCode>General</c:formatCode>
                <c:ptCount val="12"/>
                <c:pt idx="0">
                  <c:v>145.4</c:v>
                </c:pt>
                <c:pt idx="1">
                  <c:v>138.19999999999999</c:v>
                </c:pt>
                <c:pt idx="2">
                  <c:v>134</c:v>
                </c:pt>
                <c:pt idx="3">
                  <c:v>131</c:v>
                </c:pt>
                <c:pt idx="4">
                  <c:v>128.6</c:v>
                </c:pt>
                <c:pt idx="5">
                  <c:v>126.7</c:v>
                </c:pt>
                <c:pt idx="6">
                  <c:v>123.7</c:v>
                </c:pt>
                <c:pt idx="7">
                  <c:v>121.4</c:v>
                </c:pt>
                <c:pt idx="8">
                  <c:v>119.5</c:v>
                </c:pt>
                <c:pt idx="9">
                  <c:v>117.9</c:v>
                </c:pt>
                <c:pt idx="10">
                  <c:v>114.2</c:v>
                </c:pt>
                <c:pt idx="11">
                  <c:v>107</c:v>
                </c:pt>
              </c:numCache>
            </c:numRef>
          </c:yVal>
          <c:smooth val="1"/>
        </c:ser>
        <c:ser>
          <c:idx val="1"/>
          <c:order val="1"/>
          <c:tx>
            <c:v>دو چال همزمان</c:v>
          </c:tx>
          <c:xVal>
            <c:numRef>
              <c:f>Sheet9!$C$3:$N$3</c:f>
              <c:numCache>
                <c:formatCode>General</c:formatCode>
                <c:ptCount val="12"/>
                <c:pt idx="0">
                  <c:v>50</c:v>
                </c:pt>
                <c:pt idx="1">
                  <c:v>100</c:v>
                </c:pt>
                <c:pt idx="2">
                  <c:v>150</c:v>
                </c:pt>
                <c:pt idx="3">
                  <c:v>200</c:v>
                </c:pt>
                <c:pt idx="4">
                  <c:v>250</c:v>
                </c:pt>
                <c:pt idx="5">
                  <c:v>300</c:v>
                </c:pt>
                <c:pt idx="6">
                  <c:v>400</c:v>
                </c:pt>
                <c:pt idx="7">
                  <c:v>500</c:v>
                </c:pt>
                <c:pt idx="8">
                  <c:v>600</c:v>
                </c:pt>
                <c:pt idx="9">
                  <c:v>700</c:v>
                </c:pt>
                <c:pt idx="10">
                  <c:v>1000</c:v>
                </c:pt>
                <c:pt idx="11">
                  <c:v>2000</c:v>
                </c:pt>
              </c:numCache>
            </c:numRef>
          </c:xVal>
          <c:yVal>
            <c:numRef>
              <c:f>Sheet9!$C$6:$N$6</c:f>
              <c:numCache>
                <c:formatCode>General</c:formatCode>
                <c:ptCount val="12"/>
                <c:pt idx="0">
                  <c:v>147.80000000000001</c:v>
                </c:pt>
                <c:pt idx="1">
                  <c:v>140.6</c:v>
                </c:pt>
                <c:pt idx="2">
                  <c:v>136.4</c:v>
                </c:pt>
                <c:pt idx="3">
                  <c:v>133.4</c:v>
                </c:pt>
                <c:pt idx="4">
                  <c:v>130.5</c:v>
                </c:pt>
                <c:pt idx="5">
                  <c:v>129.1</c:v>
                </c:pt>
                <c:pt idx="6">
                  <c:v>125.9</c:v>
                </c:pt>
                <c:pt idx="7">
                  <c:v>123.8</c:v>
                </c:pt>
                <c:pt idx="8">
                  <c:v>121.9</c:v>
                </c:pt>
                <c:pt idx="9">
                  <c:v>120.3</c:v>
                </c:pt>
                <c:pt idx="10">
                  <c:v>116.6</c:v>
                </c:pt>
                <c:pt idx="11">
                  <c:v>109.4</c:v>
                </c:pt>
              </c:numCache>
            </c:numRef>
          </c:yVal>
          <c:smooth val="1"/>
        </c:ser>
        <c:ser>
          <c:idx val="2"/>
          <c:order val="2"/>
          <c:tx>
            <c:v>پنج چال همزمان</c:v>
          </c:tx>
          <c:dLbls>
            <c:dLblPos val="b"/>
            <c:showLegendKey val="0"/>
            <c:showVal val="1"/>
            <c:showCatName val="0"/>
            <c:showSerName val="0"/>
            <c:showPercent val="0"/>
            <c:showBubbleSize val="0"/>
            <c:showLeaderLines val="0"/>
          </c:dLbls>
          <c:xVal>
            <c:numRef>
              <c:f>Sheet9!$C$3:$N$3</c:f>
              <c:numCache>
                <c:formatCode>General</c:formatCode>
                <c:ptCount val="12"/>
                <c:pt idx="0">
                  <c:v>50</c:v>
                </c:pt>
                <c:pt idx="1">
                  <c:v>100</c:v>
                </c:pt>
                <c:pt idx="2">
                  <c:v>150</c:v>
                </c:pt>
                <c:pt idx="3">
                  <c:v>200</c:v>
                </c:pt>
                <c:pt idx="4">
                  <c:v>250</c:v>
                </c:pt>
                <c:pt idx="5">
                  <c:v>300</c:v>
                </c:pt>
                <c:pt idx="6">
                  <c:v>400</c:v>
                </c:pt>
                <c:pt idx="7">
                  <c:v>500</c:v>
                </c:pt>
                <c:pt idx="8">
                  <c:v>600</c:v>
                </c:pt>
                <c:pt idx="9">
                  <c:v>700</c:v>
                </c:pt>
                <c:pt idx="10">
                  <c:v>1000</c:v>
                </c:pt>
                <c:pt idx="11">
                  <c:v>2000</c:v>
                </c:pt>
              </c:numCache>
            </c:numRef>
          </c:xVal>
          <c:yVal>
            <c:numRef>
              <c:f>Sheet9!$C$8:$N$8</c:f>
              <c:numCache>
                <c:formatCode>General</c:formatCode>
                <c:ptCount val="12"/>
                <c:pt idx="0">
                  <c:v>151</c:v>
                </c:pt>
                <c:pt idx="1">
                  <c:v>143.80000000000001</c:v>
                </c:pt>
                <c:pt idx="2">
                  <c:v>139.5</c:v>
                </c:pt>
                <c:pt idx="3">
                  <c:v>136.5</c:v>
                </c:pt>
                <c:pt idx="4">
                  <c:v>134.19999999999999</c:v>
                </c:pt>
                <c:pt idx="5">
                  <c:v>132.30000000000001</c:v>
                </c:pt>
                <c:pt idx="6">
                  <c:v>129.30000000000001</c:v>
                </c:pt>
                <c:pt idx="7">
                  <c:v>127.2</c:v>
                </c:pt>
                <c:pt idx="8">
                  <c:v>125</c:v>
                </c:pt>
                <c:pt idx="9">
                  <c:v>123.5</c:v>
                </c:pt>
                <c:pt idx="10">
                  <c:v>119.8</c:v>
                </c:pt>
                <c:pt idx="11">
                  <c:v>112.5</c:v>
                </c:pt>
              </c:numCache>
            </c:numRef>
          </c:yVal>
          <c:smooth val="1"/>
        </c:ser>
        <c:ser>
          <c:idx val="3"/>
          <c:order val="3"/>
          <c:tx>
            <c:v>ده چال همزمان</c:v>
          </c:tx>
          <c:dLbls>
            <c:dLblPos val="r"/>
            <c:showLegendKey val="0"/>
            <c:showVal val="1"/>
            <c:showCatName val="0"/>
            <c:showSerName val="0"/>
            <c:showPercent val="0"/>
            <c:showBubbleSize val="0"/>
            <c:showLeaderLines val="0"/>
          </c:dLbls>
          <c:xVal>
            <c:numRef>
              <c:f>Sheet9!$C$3:$N$3</c:f>
              <c:numCache>
                <c:formatCode>General</c:formatCode>
                <c:ptCount val="12"/>
                <c:pt idx="0">
                  <c:v>50</c:v>
                </c:pt>
                <c:pt idx="1">
                  <c:v>100</c:v>
                </c:pt>
                <c:pt idx="2">
                  <c:v>150</c:v>
                </c:pt>
                <c:pt idx="3">
                  <c:v>200</c:v>
                </c:pt>
                <c:pt idx="4">
                  <c:v>250</c:v>
                </c:pt>
                <c:pt idx="5">
                  <c:v>300</c:v>
                </c:pt>
                <c:pt idx="6">
                  <c:v>400</c:v>
                </c:pt>
                <c:pt idx="7">
                  <c:v>500</c:v>
                </c:pt>
                <c:pt idx="8">
                  <c:v>600</c:v>
                </c:pt>
                <c:pt idx="9">
                  <c:v>700</c:v>
                </c:pt>
                <c:pt idx="10">
                  <c:v>1000</c:v>
                </c:pt>
                <c:pt idx="11">
                  <c:v>2000</c:v>
                </c:pt>
              </c:numCache>
            </c:numRef>
          </c:xVal>
          <c:yVal>
            <c:numRef>
              <c:f>Sheet9!$C$10:$N$10</c:f>
              <c:numCache>
                <c:formatCode>General</c:formatCode>
                <c:ptCount val="12"/>
                <c:pt idx="0">
                  <c:v>153.4</c:v>
                </c:pt>
                <c:pt idx="1">
                  <c:v>146.19999999999999</c:v>
                </c:pt>
                <c:pt idx="2">
                  <c:v>142</c:v>
                </c:pt>
                <c:pt idx="3">
                  <c:v>139</c:v>
                </c:pt>
                <c:pt idx="4">
                  <c:v>136.6</c:v>
                </c:pt>
                <c:pt idx="5">
                  <c:v>134.69999999999999</c:v>
                </c:pt>
                <c:pt idx="6">
                  <c:v>131.69999999999999</c:v>
                </c:pt>
                <c:pt idx="7">
                  <c:v>129.4</c:v>
                </c:pt>
                <c:pt idx="8">
                  <c:v>127.5</c:v>
                </c:pt>
                <c:pt idx="9">
                  <c:v>125.9</c:v>
                </c:pt>
                <c:pt idx="10">
                  <c:v>122.2</c:v>
                </c:pt>
                <c:pt idx="11">
                  <c:v>115</c:v>
                </c:pt>
              </c:numCache>
            </c:numRef>
          </c:yVal>
          <c:smooth val="1"/>
        </c:ser>
        <c:dLbls>
          <c:showLegendKey val="0"/>
          <c:showVal val="0"/>
          <c:showCatName val="0"/>
          <c:showSerName val="0"/>
          <c:showPercent val="0"/>
          <c:showBubbleSize val="0"/>
        </c:dLbls>
        <c:axId val="280052096"/>
        <c:axId val="280054400"/>
      </c:scatterChart>
      <c:valAx>
        <c:axId val="280052096"/>
        <c:scaling>
          <c:orientation val="minMax"/>
          <c:max val="1000"/>
          <c:min val="50"/>
        </c:scaling>
        <c:delete val="0"/>
        <c:axPos val="b"/>
        <c:title>
          <c:tx>
            <c:rich>
              <a:bodyPr/>
              <a:lstStyle/>
              <a:p>
                <a:pPr>
                  <a:defRPr/>
                </a:pPr>
                <a:r>
                  <a:rPr lang="fa-IR" sz="1100">
                    <a:cs typeface="B Koodak" pitchFamily="2" charset="-78"/>
                  </a:rPr>
                  <a:t>فاصله</a:t>
                </a:r>
                <a:r>
                  <a:rPr lang="fa-IR" sz="1100" baseline="0">
                    <a:cs typeface="B Koodak" pitchFamily="2" charset="-78"/>
                  </a:rPr>
                  <a:t> از محل انفجار (متر)</a:t>
                </a:r>
                <a:endParaRPr lang="en-US" sz="1100">
                  <a:cs typeface="B Koodak" pitchFamily="2" charset="-78"/>
                </a:endParaRPr>
              </a:p>
            </c:rich>
          </c:tx>
          <c:layout>
            <c:manualLayout>
              <c:xMode val="edge"/>
              <c:yMode val="edge"/>
              <c:x val="0.52075810965618263"/>
              <c:y val="0.93506361000649563"/>
            </c:manualLayout>
          </c:layout>
          <c:overlay val="0"/>
        </c:title>
        <c:numFmt formatCode="General" sourceLinked="1"/>
        <c:majorTickMark val="out"/>
        <c:minorTickMark val="none"/>
        <c:tickLblPos val="nextTo"/>
        <c:crossAx val="280054400"/>
        <c:crosses val="autoZero"/>
        <c:crossBetween val="midCat"/>
        <c:majorUnit val="50"/>
        <c:dispUnits>
          <c:builtInUnit val="hundreds"/>
          <c:dispUnitsLbl/>
        </c:dispUnits>
      </c:valAx>
      <c:valAx>
        <c:axId val="280054400"/>
        <c:scaling>
          <c:orientation val="minMax"/>
          <c:max val="150"/>
          <c:min val="110"/>
        </c:scaling>
        <c:delete val="0"/>
        <c:axPos val="l"/>
        <c:majorGridlines/>
        <c:title>
          <c:tx>
            <c:rich>
              <a:bodyPr rot="-5400000" vert="horz"/>
              <a:lstStyle/>
              <a:p>
                <a:pPr>
                  <a:defRPr sz="1100">
                    <a:cs typeface="B Koodak" pitchFamily="2" charset="-78"/>
                  </a:defRPr>
                </a:pPr>
                <a:r>
                  <a:rPr lang="fa-IR" sz="1100">
                    <a:cs typeface="B Koodak" pitchFamily="2" charset="-78"/>
                  </a:rPr>
                  <a:t>شدت</a:t>
                </a:r>
                <a:r>
                  <a:rPr lang="fa-IR" sz="1100" baseline="0">
                    <a:cs typeface="B Koodak" pitchFamily="2" charset="-78"/>
                  </a:rPr>
                  <a:t> ضربه هوای تولید شده (دسیبل)</a:t>
                </a:r>
                <a:endParaRPr lang="en-US" sz="1100">
                  <a:cs typeface="B Koodak" pitchFamily="2" charset="-78"/>
                </a:endParaRPr>
              </a:p>
            </c:rich>
          </c:tx>
          <c:layout>
            <c:manualLayout>
              <c:xMode val="edge"/>
              <c:yMode val="edge"/>
              <c:x val="0.11632444444444449"/>
              <c:y val="4.6827479898347034E-2"/>
            </c:manualLayout>
          </c:layout>
          <c:overlay val="0"/>
        </c:title>
        <c:numFmt formatCode="General" sourceLinked="1"/>
        <c:majorTickMark val="out"/>
        <c:minorTickMark val="none"/>
        <c:tickLblPos val="nextTo"/>
        <c:crossAx val="280052096"/>
        <c:crosses val="autoZero"/>
        <c:crossBetween val="midCat"/>
      </c:valAx>
    </c:plotArea>
    <c:legend>
      <c:legendPos val="l"/>
      <c:layout>
        <c:manualLayout>
          <c:xMode val="edge"/>
          <c:yMode val="edge"/>
          <c:x val="0"/>
          <c:y val="0.63568479865945393"/>
          <c:w val="0.23183833333333906"/>
          <c:h val="0.33781462502374376"/>
        </c:manualLayout>
      </c:layout>
      <c:overlay val="0"/>
      <c:txPr>
        <a:bodyPr/>
        <a:lstStyle/>
        <a:p>
          <a:pPr>
            <a:defRPr sz="1000">
              <a:cs typeface="B Koodak" pitchFamily="2" charset="-78"/>
            </a:defRPr>
          </a:pPr>
          <a:endParaRPr lang="en-US"/>
        </a:p>
      </c:txPr>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6492624825407302"/>
          <c:y val="4.8064766552068323E-2"/>
          <c:w val="0.70152215622170033"/>
          <c:h val="0.8494528986985832"/>
        </c:manualLayout>
      </c:layout>
      <c:scatterChart>
        <c:scatterStyle val="smoothMarker"/>
        <c:varyColors val="0"/>
        <c:ser>
          <c:idx val="0"/>
          <c:order val="0"/>
          <c:tx>
            <c:v>یک چال</c:v>
          </c:tx>
          <c:xVal>
            <c:numRef>
              <c:f>Sheet1!$B$2:$H$2</c:f>
              <c:numCache>
                <c:formatCode>General</c:formatCode>
                <c:ptCount val="7"/>
                <c:pt idx="0">
                  <c:v>50</c:v>
                </c:pt>
                <c:pt idx="1">
                  <c:v>100</c:v>
                </c:pt>
                <c:pt idx="2">
                  <c:v>200</c:v>
                </c:pt>
                <c:pt idx="3">
                  <c:v>300</c:v>
                </c:pt>
                <c:pt idx="4">
                  <c:v>400</c:v>
                </c:pt>
                <c:pt idx="5">
                  <c:v>500</c:v>
                </c:pt>
                <c:pt idx="6">
                  <c:v>1000</c:v>
                </c:pt>
              </c:numCache>
            </c:numRef>
          </c:xVal>
          <c:yVal>
            <c:numRef>
              <c:f>Sheet1!$B$3:$E$3</c:f>
              <c:numCache>
                <c:formatCode>General</c:formatCode>
                <c:ptCount val="4"/>
                <c:pt idx="0">
                  <c:v>161</c:v>
                </c:pt>
                <c:pt idx="1">
                  <c:v>255</c:v>
                </c:pt>
                <c:pt idx="2">
                  <c:v>405</c:v>
                </c:pt>
                <c:pt idx="3">
                  <c:v>531</c:v>
                </c:pt>
              </c:numCache>
            </c:numRef>
          </c:yVal>
          <c:smooth val="1"/>
        </c:ser>
        <c:ser>
          <c:idx val="1"/>
          <c:order val="1"/>
          <c:tx>
            <c:v>دو چال همزمان</c:v>
          </c:tx>
          <c:xVal>
            <c:numRef>
              <c:f>Sheet1!$B$2:$H$2</c:f>
              <c:numCache>
                <c:formatCode>General</c:formatCode>
                <c:ptCount val="7"/>
                <c:pt idx="0">
                  <c:v>50</c:v>
                </c:pt>
                <c:pt idx="1">
                  <c:v>100</c:v>
                </c:pt>
                <c:pt idx="2">
                  <c:v>200</c:v>
                </c:pt>
                <c:pt idx="3">
                  <c:v>300</c:v>
                </c:pt>
                <c:pt idx="4">
                  <c:v>400</c:v>
                </c:pt>
                <c:pt idx="5">
                  <c:v>500</c:v>
                </c:pt>
                <c:pt idx="6">
                  <c:v>1000</c:v>
                </c:pt>
              </c:numCache>
            </c:numRef>
          </c:xVal>
          <c:yVal>
            <c:numRef>
              <c:f>Sheet1!$B$4:$F$4</c:f>
              <c:numCache>
                <c:formatCode>General</c:formatCode>
                <c:ptCount val="5"/>
                <c:pt idx="0">
                  <c:v>128</c:v>
                </c:pt>
                <c:pt idx="1">
                  <c:v>203</c:v>
                </c:pt>
                <c:pt idx="2">
                  <c:v>322</c:v>
                </c:pt>
                <c:pt idx="3">
                  <c:v>422</c:v>
                </c:pt>
                <c:pt idx="4">
                  <c:v>511</c:v>
                </c:pt>
              </c:numCache>
            </c:numRef>
          </c:yVal>
          <c:smooth val="1"/>
        </c:ser>
        <c:ser>
          <c:idx val="2"/>
          <c:order val="2"/>
          <c:tx>
            <c:v>سه چال همزمان</c:v>
          </c:tx>
          <c:xVal>
            <c:numRef>
              <c:f>Sheet1!$B$2:$H$2</c:f>
              <c:numCache>
                <c:formatCode>General</c:formatCode>
                <c:ptCount val="7"/>
                <c:pt idx="0">
                  <c:v>50</c:v>
                </c:pt>
                <c:pt idx="1">
                  <c:v>100</c:v>
                </c:pt>
                <c:pt idx="2">
                  <c:v>200</c:v>
                </c:pt>
                <c:pt idx="3">
                  <c:v>300</c:v>
                </c:pt>
                <c:pt idx="4">
                  <c:v>400</c:v>
                </c:pt>
                <c:pt idx="5">
                  <c:v>500</c:v>
                </c:pt>
                <c:pt idx="6">
                  <c:v>1000</c:v>
                </c:pt>
              </c:numCache>
            </c:numRef>
          </c:xVal>
          <c:yVal>
            <c:numRef>
              <c:f>Sheet1!$B$5:$F$5</c:f>
              <c:numCache>
                <c:formatCode>General</c:formatCode>
                <c:ptCount val="5"/>
                <c:pt idx="0">
                  <c:v>112</c:v>
                </c:pt>
                <c:pt idx="1">
                  <c:v>177</c:v>
                </c:pt>
                <c:pt idx="2">
                  <c:v>281</c:v>
                </c:pt>
                <c:pt idx="3">
                  <c:v>368</c:v>
                </c:pt>
                <c:pt idx="4">
                  <c:v>446</c:v>
                </c:pt>
              </c:numCache>
            </c:numRef>
          </c:yVal>
          <c:smooth val="1"/>
        </c:ser>
        <c:ser>
          <c:idx val="3"/>
          <c:order val="3"/>
          <c:tx>
            <c:v>5 چال همزمان</c:v>
          </c:tx>
          <c:xVal>
            <c:numRef>
              <c:f>Sheet1!$B$2:$H$2</c:f>
              <c:numCache>
                <c:formatCode>General</c:formatCode>
                <c:ptCount val="7"/>
                <c:pt idx="0">
                  <c:v>50</c:v>
                </c:pt>
                <c:pt idx="1">
                  <c:v>100</c:v>
                </c:pt>
                <c:pt idx="2">
                  <c:v>200</c:v>
                </c:pt>
                <c:pt idx="3">
                  <c:v>300</c:v>
                </c:pt>
                <c:pt idx="4">
                  <c:v>400</c:v>
                </c:pt>
                <c:pt idx="5">
                  <c:v>500</c:v>
                </c:pt>
                <c:pt idx="6">
                  <c:v>1000</c:v>
                </c:pt>
              </c:numCache>
            </c:numRef>
          </c:xVal>
          <c:yVal>
            <c:numRef>
              <c:f>Sheet1!$B$6:$G$6</c:f>
              <c:numCache>
                <c:formatCode>General</c:formatCode>
                <c:ptCount val="6"/>
                <c:pt idx="0">
                  <c:v>94</c:v>
                </c:pt>
                <c:pt idx="1">
                  <c:v>149</c:v>
                </c:pt>
                <c:pt idx="2">
                  <c:v>237</c:v>
                </c:pt>
                <c:pt idx="3">
                  <c:v>311</c:v>
                </c:pt>
                <c:pt idx="4">
                  <c:v>376</c:v>
                </c:pt>
                <c:pt idx="5">
                  <c:v>438</c:v>
                </c:pt>
              </c:numCache>
            </c:numRef>
          </c:yVal>
          <c:smooth val="1"/>
        </c:ser>
        <c:ser>
          <c:idx val="4"/>
          <c:order val="4"/>
          <c:tx>
            <c:v>10 چال همزمان</c:v>
          </c:tx>
          <c:xVal>
            <c:numRef>
              <c:f>Sheet1!$B$2:$H$2</c:f>
              <c:numCache>
                <c:formatCode>General</c:formatCode>
                <c:ptCount val="7"/>
                <c:pt idx="0">
                  <c:v>50</c:v>
                </c:pt>
                <c:pt idx="1">
                  <c:v>100</c:v>
                </c:pt>
                <c:pt idx="2">
                  <c:v>200</c:v>
                </c:pt>
                <c:pt idx="3">
                  <c:v>300</c:v>
                </c:pt>
                <c:pt idx="4">
                  <c:v>400</c:v>
                </c:pt>
                <c:pt idx="5">
                  <c:v>500</c:v>
                </c:pt>
                <c:pt idx="6">
                  <c:v>1000</c:v>
                </c:pt>
              </c:numCache>
            </c:numRef>
          </c:xVal>
          <c:yVal>
            <c:numRef>
              <c:f>Sheet1!$B$7:$H$7</c:f>
              <c:numCache>
                <c:formatCode>General</c:formatCode>
                <c:ptCount val="7"/>
                <c:pt idx="0">
                  <c:v>75</c:v>
                </c:pt>
                <c:pt idx="1">
                  <c:v>119</c:v>
                </c:pt>
                <c:pt idx="2">
                  <c:v>188</c:v>
                </c:pt>
                <c:pt idx="3">
                  <c:v>247</c:v>
                </c:pt>
                <c:pt idx="4">
                  <c:v>299</c:v>
                </c:pt>
                <c:pt idx="5">
                  <c:v>347</c:v>
                </c:pt>
                <c:pt idx="6">
                  <c:v>550</c:v>
                </c:pt>
              </c:numCache>
            </c:numRef>
          </c:yVal>
          <c:smooth val="1"/>
        </c:ser>
        <c:ser>
          <c:idx val="5"/>
          <c:order val="5"/>
          <c:tx>
            <c:v>20 چال همزمان</c:v>
          </c:tx>
          <c:xVal>
            <c:numRef>
              <c:f>Sheet1!$B$2:$H$2</c:f>
              <c:numCache>
                <c:formatCode>General</c:formatCode>
                <c:ptCount val="7"/>
                <c:pt idx="0">
                  <c:v>50</c:v>
                </c:pt>
                <c:pt idx="1">
                  <c:v>100</c:v>
                </c:pt>
                <c:pt idx="2">
                  <c:v>200</c:v>
                </c:pt>
                <c:pt idx="3">
                  <c:v>300</c:v>
                </c:pt>
                <c:pt idx="4">
                  <c:v>400</c:v>
                </c:pt>
                <c:pt idx="5">
                  <c:v>500</c:v>
                </c:pt>
                <c:pt idx="6">
                  <c:v>1000</c:v>
                </c:pt>
              </c:numCache>
            </c:numRef>
          </c:xVal>
          <c:yVal>
            <c:numRef>
              <c:f>Sheet1!$B$8:$H$8</c:f>
              <c:numCache>
                <c:formatCode>General</c:formatCode>
                <c:ptCount val="7"/>
                <c:pt idx="0">
                  <c:v>59</c:v>
                </c:pt>
                <c:pt idx="1">
                  <c:v>94</c:v>
                </c:pt>
                <c:pt idx="2">
                  <c:v>149</c:v>
                </c:pt>
                <c:pt idx="3">
                  <c:v>196</c:v>
                </c:pt>
                <c:pt idx="4">
                  <c:v>237</c:v>
                </c:pt>
                <c:pt idx="5">
                  <c:v>275</c:v>
                </c:pt>
                <c:pt idx="6">
                  <c:v>437</c:v>
                </c:pt>
              </c:numCache>
            </c:numRef>
          </c:yVal>
          <c:smooth val="1"/>
        </c:ser>
        <c:dLbls>
          <c:showLegendKey val="0"/>
          <c:showVal val="1"/>
          <c:showCatName val="0"/>
          <c:showSerName val="0"/>
          <c:showPercent val="0"/>
          <c:showBubbleSize val="0"/>
        </c:dLbls>
        <c:axId val="280339968"/>
        <c:axId val="280341888"/>
      </c:scatterChart>
      <c:valAx>
        <c:axId val="280339968"/>
        <c:scaling>
          <c:orientation val="minMax"/>
          <c:max val="500"/>
        </c:scaling>
        <c:delete val="0"/>
        <c:axPos val="b"/>
        <c:title>
          <c:tx>
            <c:rich>
              <a:bodyPr/>
              <a:lstStyle/>
              <a:p>
                <a:pPr>
                  <a:defRPr/>
                </a:pPr>
                <a:r>
                  <a:rPr lang="fa-IR" sz="1100">
                    <a:cs typeface="B Koodak" pitchFamily="2" charset="-78"/>
                  </a:rPr>
                  <a:t>فاصله</a:t>
                </a:r>
                <a:r>
                  <a:rPr lang="fa-IR" sz="1100" baseline="0">
                    <a:cs typeface="B Koodak" pitchFamily="2" charset="-78"/>
                  </a:rPr>
                  <a:t> نزدیک ترین سازه حساس به لرزش زمین (متر)</a:t>
                </a:r>
                <a:r>
                  <a:rPr lang="fa-IR"/>
                  <a:t> </a:t>
                </a:r>
              </a:p>
            </c:rich>
          </c:tx>
          <c:overlay val="0"/>
        </c:title>
        <c:numFmt formatCode="General" sourceLinked="1"/>
        <c:majorTickMark val="out"/>
        <c:minorTickMark val="none"/>
        <c:tickLblPos val="nextTo"/>
        <c:crossAx val="280341888"/>
        <c:crosses val="autoZero"/>
        <c:crossBetween val="midCat"/>
      </c:valAx>
      <c:valAx>
        <c:axId val="280341888"/>
        <c:scaling>
          <c:orientation val="minMax"/>
          <c:max val="450"/>
          <c:min val="50"/>
        </c:scaling>
        <c:delete val="0"/>
        <c:axPos val="l"/>
        <c:majorGridlines/>
        <c:title>
          <c:tx>
            <c:rich>
              <a:bodyPr rot="-5400000" vert="horz"/>
              <a:lstStyle/>
              <a:p>
                <a:pPr>
                  <a:defRPr/>
                </a:pPr>
                <a:r>
                  <a:rPr lang="fa-IR" sz="1100">
                    <a:cs typeface="B Koodak" pitchFamily="2" charset="-78"/>
                  </a:rPr>
                  <a:t>قطر</a:t>
                </a:r>
                <a:r>
                  <a:rPr lang="fa-IR" sz="1100" baseline="0">
                    <a:cs typeface="B Koodak" pitchFamily="2" charset="-78"/>
                  </a:rPr>
                  <a:t> چال (میلی متر)</a:t>
                </a:r>
                <a:endParaRPr lang="en-US" sz="1100">
                  <a:cs typeface="B Koodak" pitchFamily="2" charset="-78"/>
                </a:endParaRPr>
              </a:p>
            </c:rich>
          </c:tx>
          <c:layout>
            <c:manualLayout>
              <c:xMode val="edge"/>
              <c:yMode val="edge"/>
              <c:x val="0.13425537037037041"/>
              <c:y val="6.9973985552690882E-2"/>
            </c:manualLayout>
          </c:layout>
          <c:overlay val="0"/>
        </c:title>
        <c:numFmt formatCode="General" sourceLinked="1"/>
        <c:majorTickMark val="out"/>
        <c:minorTickMark val="none"/>
        <c:tickLblPos val="nextTo"/>
        <c:crossAx val="280339968"/>
        <c:crosses val="autoZero"/>
        <c:crossBetween val="midCat"/>
      </c:valAx>
    </c:plotArea>
    <c:legend>
      <c:legendPos val="l"/>
      <c:layout>
        <c:manualLayout>
          <c:xMode val="edge"/>
          <c:yMode val="edge"/>
          <c:x val="0"/>
          <c:y val="0.39070006735887119"/>
          <c:w val="0.19085949307882921"/>
          <c:h val="0.60916917520492586"/>
        </c:manualLayout>
      </c:layout>
      <c:overlay val="0"/>
      <c:txPr>
        <a:bodyPr/>
        <a:lstStyle/>
        <a:p>
          <a:pPr>
            <a:defRPr>
              <a:cs typeface="B Koodak" pitchFamily="2" charset="-78"/>
            </a:defRPr>
          </a:pPr>
          <a:endParaRPr lang="en-US"/>
        </a:p>
      </c:txPr>
    </c:legend>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2212783498216567"/>
          <c:y val="4.1778060903252569E-2"/>
          <c:w val="0.83812319133185276"/>
          <c:h val="0.7303539973777976"/>
        </c:manualLayout>
      </c:layout>
      <c:scatterChart>
        <c:scatterStyle val="smoothMarker"/>
        <c:varyColors val="0"/>
        <c:ser>
          <c:idx val="0"/>
          <c:order val="0"/>
          <c:tx>
            <c:v>رویکرد بهانداری</c:v>
          </c:tx>
          <c:dLbls>
            <c:dLblPos val="r"/>
            <c:showLegendKey val="0"/>
            <c:showVal val="1"/>
            <c:showCatName val="0"/>
            <c:showSerName val="0"/>
            <c:showPercent val="0"/>
            <c:showBubbleSize val="0"/>
            <c:showLeaderLines val="0"/>
          </c:dLbls>
          <c:xVal>
            <c:numRef>
              <c:f>Sheet3!$D$4:$H$4</c:f>
              <c:numCache>
                <c:formatCode>General</c:formatCode>
                <c:ptCount val="5"/>
                <c:pt idx="0">
                  <c:v>100</c:v>
                </c:pt>
                <c:pt idx="1">
                  <c:v>200</c:v>
                </c:pt>
                <c:pt idx="2">
                  <c:v>300</c:v>
                </c:pt>
                <c:pt idx="3">
                  <c:v>400</c:v>
                </c:pt>
                <c:pt idx="4">
                  <c:v>500</c:v>
                </c:pt>
              </c:numCache>
            </c:numRef>
          </c:xVal>
          <c:yVal>
            <c:numRef>
              <c:f>Sheet3!$D$5:$H$5</c:f>
              <c:numCache>
                <c:formatCode>General</c:formatCode>
                <c:ptCount val="5"/>
                <c:pt idx="0">
                  <c:v>75</c:v>
                </c:pt>
                <c:pt idx="1">
                  <c:v>150</c:v>
                </c:pt>
                <c:pt idx="2">
                  <c:v>225</c:v>
                </c:pt>
                <c:pt idx="3">
                  <c:v>300</c:v>
                </c:pt>
                <c:pt idx="4">
                  <c:v>375</c:v>
                </c:pt>
              </c:numCache>
            </c:numRef>
          </c:yVal>
          <c:smooth val="1"/>
        </c:ser>
        <c:ser>
          <c:idx val="1"/>
          <c:order val="1"/>
          <c:tx>
            <c:v>رویکرد هاسترولید</c:v>
          </c:tx>
          <c:dLbls>
            <c:dLblPos val="l"/>
            <c:showLegendKey val="0"/>
            <c:showVal val="1"/>
            <c:showCatName val="0"/>
            <c:showSerName val="0"/>
            <c:showPercent val="0"/>
            <c:showBubbleSize val="0"/>
            <c:showLeaderLines val="0"/>
          </c:dLbls>
          <c:xVal>
            <c:numRef>
              <c:f>Sheet3!$D$4:$H$4</c:f>
              <c:numCache>
                <c:formatCode>General</c:formatCode>
                <c:ptCount val="5"/>
                <c:pt idx="0">
                  <c:v>100</c:v>
                </c:pt>
                <c:pt idx="1">
                  <c:v>200</c:v>
                </c:pt>
                <c:pt idx="2">
                  <c:v>300</c:v>
                </c:pt>
                <c:pt idx="3">
                  <c:v>400</c:v>
                </c:pt>
                <c:pt idx="4">
                  <c:v>500</c:v>
                </c:pt>
              </c:numCache>
            </c:numRef>
          </c:xVal>
          <c:yVal>
            <c:numRef>
              <c:f>Sheet3!$D$6:$H$6</c:f>
              <c:numCache>
                <c:formatCode>General</c:formatCode>
                <c:ptCount val="5"/>
                <c:pt idx="0">
                  <c:v>80</c:v>
                </c:pt>
                <c:pt idx="1">
                  <c:v>159</c:v>
                </c:pt>
                <c:pt idx="2">
                  <c:v>239</c:v>
                </c:pt>
                <c:pt idx="3">
                  <c:v>318</c:v>
                </c:pt>
                <c:pt idx="4">
                  <c:v>398</c:v>
                </c:pt>
              </c:numCache>
            </c:numRef>
          </c:yVal>
          <c:smooth val="1"/>
        </c:ser>
        <c:dLbls>
          <c:showLegendKey val="0"/>
          <c:showVal val="0"/>
          <c:showCatName val="0"/>
          <c:showSerName val="0"/>
          <c:showPercent val="0"/>
          <c:showBubbleSize val="0"/>
        </c:dLbls>
        <c:axId val="280445696"/>
        <c:axId val="280447616"/>
      </c:scatterChart>
      <c:valAx>
        <c:axId val="280445696"/>
        <c:scaling>
          <c:orientation val="minMax"/>
          <c:max val="500"/>
          <c:min val="100"/>
        </c:scaling>
        <c:delete val="0"/>
        <c:axPos val="b"/>
        <c:title>
          <c:tx>
            <c:rich>
              <a:bodyPr/>
              <a:lstStyle/>
              <a:p>
                <a:pPr>
                  <a:defRPr/>
                </a:pPr>
                <a:r>
                  <a:rPr lang="fa-IR" sz="1100">
                    <a:cs typeface="B Koodak" pitchFamily="2" charset="-78"/>
                  </a:rPr>
                  <a:t>فاصله</a:t>
                </a:r>
                <a:r>
                  <a:rPr lang="fa-IR" sz="1100" baseline="0">
                    <a:cs typeface="B Koodak" pitchFamily="2" charset="-78"/>
                  </a:rPr>
                  <a:t> سازه حساس تا محل انفجار (متر)</a:t>
                </a:r>
                <a:endParaRPr lang="en-US" sz="1100">
                  <a:cs typeface="B Koodak" pitchFamily="2" charset="-78"/>
                </a:endParaRPr>
              </a:p>
            </c:rich>
          </c:tx>
          <c:layout>
            <c:manualLayout>
              <c:xMode val="edge"/>
              <c:yMode val="edge"/>
              <c:x val="0.63566251361103077"/>
              <c:y val="0.84594934653790443"/>
            </c:manualLayout>
          </c:layout>
          <c:overlay val="0"/>
        </c:title>
        <c:numFmt formatCode="General" sourceLinked="1"/>
        <c:majorTickMark val="out"/>
        <c:minorTickMark val="none"/>
        <c:tickLblPos val="nextTo"/>
        <c:crossAx val="280447616"/>
        <c:crosses val="autoZero"/>
        <c:crossBetween val="midCat"/>
        <c:majorUnit val="50"/>
        <c:minorUnit val="20"/>
      </c:valAx>
      <c:valAx>
        <c:axId val="280447616"/>
        <c:scaling>
          <c:orientation val="minMax"/>
          <c:max val="400"/>
          <c:min val="50"/>
        </c:scaling>
        <c:delete val="0"/>
        <c:axPos val="l"/>
        <c:majorGridlines/>
        <c:title>
          <c:tx>
            <c:rich>
              <a:bodyPr rot="-5400000" vert="horz"/>
              <a:lstStyle/>
              <a:p>
                <a:pPr>
                  <a:defRPr/>
                </a:pPr>
                <a:r>
                  <a:rPr lang="fa-IR" sz="1100">
                    <a:cs typeface="B Koodak" pitchFamily="2" charset="-78"/>
                  </a:rPr>
                  <a:t>حداکثر</a:t>
                </a:r>
                <a:r>
                  <a:rPr lang="fa-IR" sz="1100" baseline="0">
                    <a:cs typeface="B Koodak" pitchFamily="2" charset="-78"/>
                  </a:rPr>
                  <a:t> قطر چال قابل کاربرد (میلی متر)</a:t>
                </a:r>
                <a:endParaRPr lang="en-US" sz="1100">
                  <a:cs typeface="B Koodak" pitchFamily="2" charset="-78"/>
                </a:endParaRPr>
              </a:p>
            </c:rich>
          </c:tx>
          <c:layout>
            <c:manualLayout>
              <c:xMode val="edge"/>
              <c:yMode val="edge"/>
              <c:x val="2.3518344308560675E-3"/>
              <c:y val="3.2135184132911221E-2"/>
            </c:manualLayout>
          </c:layout>
          <c:overlay val="0"/>
        </c:title>
        <c:numFmt formatCode="General" sourceLinked="1"/>
        <c:majorTickMark val="out"/>
        <c:minorTickMark val="none"/>
        <c:tickLblPos val="nextTo"/>
        <c:crossAx val="280445696"/>
        <c:crosses val="autoZero"/>
        <c:crossBetween val="midCat"/>
      </c:valAx>
    </c:plotArea>
    <c:legend>
      <c:legendPos val="l"/>
      <c:layout>
        <c:manualLayout>
          <c:xMode val="edge"/>
          <c:yMode val="edge"/>
          <c:x val="7.0555032925682104E-3"/>
          <c:y val="0.85260305338865683"/>
          <c:w val="0.25322108725120557"/>
          <c:h val="0.14521670209850299"/>
        </c:manualLayout>
      </c:layout>
      <c:overlay val="0"/>
      <c:txPr>
        <a:bodyPr/>
        <a:lstStyle/>
        <a:p>
          <a:pPr>
            <a:defRPr sz="1100">
              <a:cs typeface="B Koodak" pitchFamily="2" charset="-78"/>
            </a:defRPr>
          </a:pPr>
          <a:endParaRPr lang="en-US"/>
        </a:p>
      </c:txPr>
    </c:legend>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33539473781677448"/>
          <c:y val="4.1319388481724485E-2"/>
          <c:w val="0.62485629736076065"/>
          <c:h val="0.73331438333885224"/>
        </c:manualLayout>
      </c:layout>
      <c:scatterChart>
        <c:scatterStyle val="smoothMarker"/>
        <c:varyColors val="0"/>
        <c:ser>
          <c:idx val="0"/>
          <c:order val="0"/>
          <c:tx>
            <c:v>انفجار یک چال</c:v>
          </c:tx>
          <c:dLbls>
            <c:dLblPos val="r"/>
            <c:showLegendKey val="0"/>
            <c:showVal val="1"/>
            <c:showCatName val="0"/>
            <c:showSerName val="0"/>
            <c:showPercent val="0"/>
            <c:showBubbleSize val="0"/>
            <c:showLeaderLines val="0"/>
          </c:dLbls>
          <c:xVal>
            <c:numRef>
              <c:f>Sheet2!$D$7:$H$7</c:f>
              <c:numCache>
                <c:formatCode>General</c:formatCode>
                <c:ptCount val="5"/>
                <c:pt idx="0">
                  <c:v>100</c:v>
                </c:pt>
                <c:pt idx="1">
                  <c:v>200</c:v>
                </c:pt>
                <c:pt idx="2">
                  <c:v>300</c:v>
                </c:pt>
                <c:pt idx="3">
                  <c:v>400</c:v>
                </c:pt>
                <c:pt idx="4">
                  <c:v>500</c:v>
                </c:pt>
              </c:numCache>
            </c:numRef>
          </c:xVal>
          <c:yVal>
            <c:numRef>
              <c:f>Sheet2!$D$8:$E$8</c:f>
              <c:numCache>
                <c:formatCode>General</c:formatCode>
                <c:ptCount val="2"/>
                <c:pt idx="0">
                  <c:v>161</c:v>
                </c:pt>
                <c:pt idx="1">
                  <c:v>323</c:v>
                </c:pt>
              </c:numCache>
            </c:numRef>
          </c:yVal>
          <c:smooth val="1"/>
        </c:ser>
        <c:ser>
          <c:idx val="1"/>
          <c:order val="1"/>
          <c:tx>
            <c:v>انفجار دو چال</c:v>
          </c:tx>
          <c:dLbls>
            <c:dLblPos val="l"/>
            <c:showLegendKey val="0"/>
            <c:showVal val="1"/>
            <c:showCatName val="0"/>
            <c:showSerName val="0"/>
            <c:showPercent val="0"/>
            <c:showBubbleSize val="0"/>
            <c:showLeaderLines val="0"/>
          </c:dLbls>
          <c:xVal>
            <c:numRef>
              <c:f>Sheet2!$C$7:$H$7</c:f>
              <c:numCache>
                <c:formatCode>General</c:formatCode>
                <c:ptCount val="6"/>
                <c:pt idx="0">
                  <c:v>50</c:v>
                </c:pt>
                <c:pt idx="1">
                  <c:v>100</c:v>
                </c:pt>
                <c:pt idx="2">
                  <c:v>200</c:v>
                </c:pt>
                <c:pt idx="3">
                  <c:v>300</c:v>
                </c:pt>
                <c:pt idx="4">
                  <c:v>400</c:v>
                </c:pt>
                <c:pt idx="5">
                  <c:v>500</c:v>
                </c:pt>
              </c:numCache>
            </c:numRef>
          </c:xVal>
          <c:yVal>
            <c:numRef>
              <c:f>Sheet2!$C$9:$H$9</c:f>
              <c:numCache>
                <c:formatCode>General</c:formatCode>
                <c:ptCount val="6"/>
                <c:pt idx="0">
                  <c:v>64</c:v>
                </c:pt>
                <c:pt idx="1">
                  <c:v>128</c:v>
                </c:pt>
                <c:pt idx="2">
                  <c:v>256</c:v>
                </c:pt>
                <c:pt idx="3">
                  <c:v>384</c:v>
                </c:pt>
              </c:numCache>
            </c:numRef>
          </c:yVal>
          <c:smooth val="1"/>
        </c:ser>
        <c:ser>
          <c:idx val="2"/>
          <c:order val="2"/>
          <c:tx>
            <c:v>انفجار سه چال</c:v>
          </c:tx>
          <c:dLbls>
            <c:dLblPos val="r"/>
            <c:showLegendKey val="0"/>
            <c:showVal val="1"/>
            <c:showCatName val="0"/>
            <c:showSerName val="0"/>
            <c:showPercent val="0"/>
            <c:showBubbleSize val="0"/>
            <c:showLeaderLines val="0"/>
          </c:dLbls>
          <c:xVal>
            <c:numRef>
              <c:f>Sheet2!$D$7:$H$7</c:f>
              <c:numCache>
                <c:formatCode>General</c:formatCode>
                <c:ptCount val="5"/>
                <c:pt idx="0">
                  <c:v>100</c:v>
                </c:pt>
                <c:pt idx="1">
                  <c:v>200</c:v>
                </c:pt>
                <c:pt idx="2">
                  <c:v>300</c:v>
                </c:pt>
                <c:pt idx="3">
                  <c:v>400</c:v>
                </c:pt>
                <c:pt idx="4">
                  <c:v>500</c:v>
                </c:pt>
              </c:numCache>
            </c:numRef>
          </c:xVal>
          <c:yVal>
            <c:numRef>
              <c:f>Sheet2!$D$10:$H$10</c:f>
              <c:numCache>
                <c:formatCode>General</c:formatCode>
                <c:ptCount val="5"/>
                <c:pt idx="0">
                  <c:v>112</c:v>
                </c:pt>
                <c:pt idx="1">
                  <c:v>224</c:v>
                </c:pt>
                <c:pt idx="2">
                  <c:v>336</c:v>
                </c:pt>
                <c:pt idx="3">
                  <c:v>448</c:v>
                </c:pt>
              </c:numCache>
            </c:numRef>
          </c:yVal>
          <c:smooth val="1"/>
        </c:ser>
        <c:ser>
          <c:idx val="3"/>
          <c:order val="3"/>
          <c:tx>
            <c:v>انفجار 5 چال همزمان</c:v>
          </c:tx>
          <c:dLbls>
            <c:dLblPos val="r"/>
            <c:showLegendKey val="0"/>
            <c:showVal val="1"/>
            <c:showCatName val="0"/>
            <c:showSerName val="0"/>
            <c:showPercent val="0"/>
            <c:showBubbleSize val="0"/>
            <c:showLeaderLines val="0"/>
          </c:dLbls>
          <c:xVal>
            <c:numRef>
              <c:f>Sheet2!$D$7:$H$7</c:f>
              <c:numCache>
                <c:formatCode>General</c:formatCode>
                <c:ptCount val="5"/>
                <c:pt idx="0">
                  <c:v>100</c:v>
                </c:pt>
                <c:pt idx="1">
                  <c:v>200</c:v>
                </c:pt>
                <c:pt idx="2">
                  <c:v>300</c:v>
                </c:pt>
                <c:pt idx="3">
                  <c:v>400</c:v>
                </c:pt>
                <c:pt idx="4">
                  <c:v>500</c:v>
                </c:pt>
              </c:numCache>
            </c:numRef>
          </c:xVal>
          <c:yVal>
            <c:numRef>
              <c:f>Sheet2!$D$11:$H$11</c:f>
              <c:numCache>
                <c:formatCode>General</c:formatCode>
                <c:ptCount val="5"/>
                <c:pt idx="0">
                  <c:v>94</c:v>
                </c:pt>
                <c:pt idx="1">
                  <c:v>189</c:v>
                </c:pt>
                <c:pt idx="2">
                  <c:v>283</c:v>
                </c:pt>
                <c:pt idx="3">
                  <c:v>378</c:v>
                </c:pt>
              </c:numCache>
            </c:numRef>
          </c:yVal>
          <c:smooth val="1"/>
        </c:ser>
        <c:ser>
          <c:idx val="4"/>
          <c:order val="4"/>
          <c:tx>
            <c:v>انفجار 10 چال همزمان</c:v>
          </c:tx>
          <c:dLbls>
            <c:dLblPos val="r"/>
            <c:showLegendKey val="0"/>
            <c:showVal val="1"/>
            <c:showCatName val="0"/>
            <c:showSerName val="0"/>
            <c:showPercent val="0"/>
            <c:showBubbleSize val="0"/>
            <c:showLeaderLines val="0"/>
          </c:dLbls>
          <c:xVal>
            <c:numRef>
              <c:f>Sheet2!$D$7:$H$7</c:f>
              <c:numCache>
                <c:formatCode>General</c:formatCode>
                <c:ptCount val="5"/>
                <c:pt idx="0">
                  <c:v>100</c:v>
                </c:pt>
                <c:pt idx="1">
                  <c:v>200</c:v>
                </c:pt>
                <c:pt idx="2">
                  <c:v>300</c:v>
                </c:pt>
                <c:pt idx="3">
                  <c:v>400</c:v>
                </c:pt>
                <c:pt idx="4">
                  <c:v>500</c:v>
                </c:pt>
              </c:numCache>
            </c:numRef>
          </c:xVal>
          <c:yVal>
            <c:numRef>
              <c:f>Sheet2!$D$12:$H$12</c:f>
              <c:numCache>
                <c:formatCode>General</c:formatCode>
                <c:ptCount val="5"/>
                <c:pt idx="0">
                  <c:v>75</c:v>
                </c:pt>
                <c:pt idx="1">
                  <c:v>150</c:v>
                </c:pt>
                <c:pt idx="2">
                  <c:v>225</c:v>
                </c:pt>
                <c:pt idx="3">
                  <c:v>300</c:v>
                </c:pt>
                <c:pt idx="4">
                  <c:v>375</c:v>
                </c:pt>
              </c:numCache>
            </c:numRef>
          </c:yVal>
          <c:smooth val="1"/>
        </c:ser>
        <c:ser>
          <c:idx val="5"/>
          <c:order val="5"/>
          <c:tx>
            <c:v>انفجار 20 چال همزمان</c:v>
          </c:tx>
          <c:dLbls>
            <c:dLblPos val="r"/>
            <c:showLegendKey val="0"/>
            <c:showVal val="1"/>
            <c:showCatName val="0"/>
            <c:showSerName val="0"/>
            <c:showPercent val="0"/>
            <c:showBubbleSize val="0"/>
            <c:showLeaderLines val="0"/>
          </c:dLbls>
          <c:xVal>
            <c:numRef>
              <c:f>Sheet2!$D$7:$H$7</c:f>
              <c:numCache>
                <c:formatCode>General</c:formatCode>
                <c:ptCount val="5"/>
                <c:pt idx="0">
                  <c:v>100</c:v>
                </c:pt>
                <c:pt idx="1">
                  <c:v>200</c:v>
                </c:pt>
                <c:pt idx="2">
                  <c:v>300</c:v>
                </c:pt>
                <c:pt idx="3">
                  <c:v>400</c:v>
                </c:pt>
                <c:pt idx="4">
                  <c:v>500</c:v>
                </c:pt>
              </c:numCache>
            </c:numRef>
          </c:xVal>
          <c:yVal>
            <c:numRef>
              <c:f>Sheet2!$D$13:$H$13</c:f>
              <c:numCache>
                <c:formatCode>General</c:formatCode>
                <c:ptCount val="5"/>
                <c:pt idx="0">
                  <c:v>59</c:v>
                </c:pt>
                <c:pt idx="1">
                  <c:v>119</c:v>
                </c:pt>
                <c:pt idx="2">
                  <c:v>178</c:v>
                </c:pt>
                <c:pt idx="3">
                  <c:v>238</c:v>
                </c:pt>
                <c:pt idx="4">
                  <c:v>297</c:v>
                </c:pt>
              </c:numCache>
            </c:numRef>
          </c:yVal>
          <c:smooth val="1"/>
        </c:ser>
        <c:dLbls>
          <c:showLegendKey val="0"/>
          <c:showVal val="0"/>
          <c:showCatName val="0"/>
          <c:showSerName val="0"/>
          <c:showPercent val="0"/>
          <c:showBubbleSize val="0"/>
        </c:dLbls>
        <c:axId val="282694784"/>
        <c:axId val="282696704"/>
      </c:scatterChart>
      <c:valAx>
        <c:axId val="282694784"/>
        <c:scaling>
          <c:orientation val="minMax"/>
          <c:max val="500"/>
          <c:min val="100"/>
        </c:scaling>
        <c:delete val="0"/>
        <c:axPos val="b"/>
        <c:title>
          <c:tx>
            <c:rich>
              <a:bodyPr/>
              <a:lstStyle/>
              <a:p>
                <a:pPr>
                  <a:defRPr/>
                </a:pPr>
                <a:r>
                  <a:rPr lang="fa-IR" sz="1100">
                    <a:cs typeface="B Koodak" pitchFamily="2" charset="-78"/>
                  </a:rPr>
                  <a:t>فاصله</a:t>
                </a:r>
                <a:r>
                  <a:rPr lang="fa-IR" sz="1100" baseline="0">
                    <a:cs typeface="B Koodak" pitchFamily="2" charset="-78"/>
                  </a:rPr>
                  <a:t> سازه حساس از محل انفجار (متر)</a:t>
                </a:r>
              </a:p>
            </c:rich>
          </c:tx>
          <c:layout>
            <c:manualLayout>
              <c:xMode val="edge"/>
              <c:yMode val="edge"/>
              <c:x val="0.62498648148148161"/>
              <c:y val="0.85836126629422715"/>
            </c:manualLayout>
          </c:layout>
          <c:overlay val="0"/>
        </c:title>
        <c:numFmt formatCode="General" sourceLinked="1"/>
        <c:majorTickMark val="out"/>
        <c:minorTickMark val="none"/>
        <c:tickLblPos val="nextTo"/>
        <c:crossAx val="282696704"/>
        <c:crosses val="autoZero"/>
        <c:crossBetween val="midCat"/>
        <c:minorUnit val="50"/>
      </c:valAx>
      <c:valAx>
        <c:axId val="282696704"/>
        <c:scaling>
          <c:orientation val="minMax"/>
          <c:max val="450"/>
          <c:min val="50"/>
        </c:scaling>
        <c:delete val="0"/>
        <c:axPos val="l"/>
        <c:majorGridlines/>
        <c:title>
          <c:tx>
            <c:rich>
              <a:bodyPr rot="-5400000" vert="horz"/>
              <a:lstStyle/>
              <a:p>
                <a:pPr>
                  <a:defRPr/>
                </a:pPr>
                <a:r>
                  <a:rPr lang="fa-IR" sz="1100">
                    <a:cs typeface="B Koodak" pitchFamily="2" charset="-78"/>
                  </a:rPr>
                  <a:t>حداکثر</a:t>
                </a:r>
                <a:r>
                  <a:rPr lang="fa-IR" sz="1100" baseline="0">
                    <a:cs typeface="B Koodak" pitchFamily="2" charset="-78"/>
                  </a:rPr>
                  <a:t> قطر چال پیشنهاد شده (میلی متر)</a:t>
                </a:r>
                <a:endParaRPr lang="en-US" sz="1100">
                  <a:cs typeface="B Koodak" pitchFamily="2" charset="-78"/>
                </a:endParaRPr>
              </a:p>
            </c:rich>
          </c:tx>
          <c:layout>
            <c:manualLayout>
              <c:xMode val="edge"/>
              <c:yMode val="edge"/>
              <c:x val="0.16944629629630714"/>
              <c:y val="1.1682282731418523E-2"/>
            </c:manualLayout>
          </c:layout>
          <c:overlay val="0"/>
        </c:title>
        <c:numFmt formatCode="General" sourceLinked="1"/>
        <c:majorTickMark val="out"/>
        <c:minorTickMark val="none"/>
        <c:tickLblPos val="nextTo"/>
        <c:crossAx val="282694784"/>
        <c:crosses val="autoZero"/>
        <c:crossBetween val="midCat"/>
      </c:valAx>
    </c:plotArea>
    <c:legend>
      <c:legendPos val="l"/>
      <c:layout>
        <c:manualLayout>
          <c:xMode val="edge"/>
          <c:yMode val="edge"/>
          <c:x val="0"/>
          <c:y val="0.56740972134716849"/>
          <c:w val="0.27499833334569151"/>
          <c:h val="0.43086719668043238"/>
        </c:manualLayout>
      </c:layout>
      <c:overlay val="0"/>
      <c:txPr>
        <a:bodyPr/>
        <a:lstStyle/>
        <a:p>
          <a:pPr>
            <a:defRPr sz="1100">
              <a:cs typeface="B Koodak" pitchFamily="2" charset="-78"/>
            </a:defRPr>
          </a:pPr>
          <a:endParaRPr lang="en-US"/>
        </a:p>
      </c:txPr>
    </c:legend>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953597146510544"/>
          <c:y val="3.3260993663988526E-2"/>
          <c:w val="0.80529847230635065"/>
          <c:h val="0.73833538473643656"/>
        </c:manualLayout>
      </c:layout>
      <c:scatterChart>
        <c:scatterStyle val="smoothMarker"/>
        <c:varyColors val="0"/>
        <c:ser>
          <c:idx val="0"/>
          <c:order val="0"/>
          <c:tx>
            <c:v>آتشکاری پله ای مطلوب</c:v>
          </c:tx>
          <c:dLbls>
            <c:dLblPos val="r"/>
            <c:showLegendKey val="0"/>
            <c:showVal val="1"/>
            <c:showCatName val="0"/>
            <c:showSerName val="0"/>
            <c:showPercent val="0"/>
            <c:showBubbleSize val="0"/>
            <c:showLeaderLines val="0"/>
          </c:dLbls>
          <c:xVal>
            <c:numRef>
              <c:f>Sheet4!$E$9:$E$22</c:f>
              <c:numCache>
                <c:formatCode>General</c:formatCode>
                <c:ptCount val="14"/>
                <c:pt idx="0">
                  <c:v>100</c:v>
                </c:pt>
                <c:pt idx="1">
                  <c:v>200</c:v>
                </c:pt>
                <c:pt idx="2">
                  <c:v>300</c:v>
                </c:pt>
                <c:pt idx="3">
                  <c:v>400</c:v>
                </c:pt>
                <c:pt idx="4">
                  <c:v>500</c:v>
                </c:pt>
                <c:pt idx="5">
                  <c:v>600</c:v>
                </c:pt>
                <c:pt idx="6">
                  <c:v>700</c:v>
                </c:pt>
                <c:pt idx="7">
                  <c:v>800</c:v>
                </c:pt>
                <c:pt idx="8">
                  <c:v>900</c:v>
                </c:pt>
                <c:pt idx="9">
                  <c:v>1000</c:v>
                </c:pt>
                <c:pt idx="10">
                  <c:v>1500</c:v>
                </c:pt>
                <c:pt idx="11">
                  <c:v>2000</c:v>
                </c:pt>
                <c:pt idx="12">
                  <c:v>3000</c:v>
                </c:pt>
                <c:pt idx="13">
                  <c:v>5000</c:v>
                </c:pt>
              </c:numCache>
            </c:numRef>
          </c:xVal>
          <c:yVal>
            <c:numRef>
              <c:f>Sheet4!$F$9:$F$22</c:f>
              <c:numCache>
                <c:formatCode>General</c:formatCode>
                <c:ptCount val="14"/>
                <c:pt idx="1">
                  <c:v>74</c:v>
                </c:pt>
                <c:pt idx="2">
                  <c:v>111</c:v>
                </c:pt>
                <c:pt idx="3">
                  <c:v>148</c:v>
                </c:pt>
                <c:pt idx="4">
                  <c:v>186</c:v>
                </c:pt>
                <c:pt idx="5">
                  <c:v>223</c:v>
                </c:pt>
                <c:pt idx="6">
                  <c:v>260</c:v>
                </c:pt>
                <c:pt idx="7">
                  <c:v>297</c:v>
                </c:pt>
                <c:pt idx="8">
                  <c:v>334</c:v>
                </c:pt>
                <c:pt idx="9">
                  <c:v>371</c:v>
                </c:pt>
              </c:numCache>
            </c:numRef>
          </c:yVal>
          <c:smooth val="1"/>
        </c:ser>
        <c:ser>
          <c:idx val="1"/>
          <c:order val="1"/>
          <c:tx>
            <c:v>احتمال رخداد انفجار قیفی</c:v>
          </c:tx>
          <c:dLbls>
            <c:dLblPos val="l"/>
            <c:showLegendKey val="0"/>
            <c:showVal val="1"/>
            <c:showCatName val="0"/>
            <c:showSerName val="0"/>
            <c:showPercent val="0"/>
            <c:showBubbleSize val="0"/>
            <c:showLeaderLines val="0"/>
          </c:dLbls>
          <c:xVal>
            <c:numRef>
              <c:f>Sheet4!$E$9:$E$22</c:f>
              <c:numCache>
                <c:formatCode>General</c:formatCode>
                <c:ptCount val="14"/>
                <c:pt idx="0">
                  <c:v>100</c:v>
                </c:pt>
                <c:pt idx="1">
                  <c:v>200</c:v>
                </c:pt>
                <c:pt idx="2">
                  <c:v>300</c:v>
                </c:pt>
                <c:pt idx="3">
                  <c:v>400</c:v>
                </c:pt>
                <c:pt idx="4">
                  <c:v>500</c:v>
                </c:pt>
                <c:pt idx="5">
                  <c:v>600</c:v>
                </c:pt>
                <c:pt idx="6">
                  <c:v>700</c:v>
                </c:pt>
                <c:pt idx="7">
                  <c:v>800</c:v>
                </c:pt>
                <c:pt idx="8">
                  <c:v>900</c:v>
                </c:pt>
                <c:pt idx="9">
                  <c:v>1000</c:v>
                </c:pt>
                <c:pt idx="10">
                  <c:v>1500</c:v>
                </c:pt>
                <c:pt idx="11">
                  <c:v>2000</c:v>
                </c:pt>
                <c:pt idx="12">
                  <c:v>3000</c:v>
                </c:pt>
                <c:pt idx="13">
                  <c:v>5000</c:v>
                </c:pt>
              </c:numCache>
            </c:numRef>
          </c:xVal>
          <c:yVal>
            <c:numRef>
              <c:f>Sheet4!$G$9:$G$22</c:f>
              <c:numCache>
                <c:formatCode>General</c:formatCode>
                <c:ptCount val="14"/>
                <c:pt idx="1">
                  <c:v>17</c:v>
                </c:pt>
                <c:pt idx="2">
                  <c:v>31</c:v>
                </c:pt>
                <c:pt idx="3">
                  <c:v>48</c:v>
                </c:pt>
                <c:pt idx="4">
                  <c:v>68</c:v>
                </c:pt>
                <c:pt idx="5">
                  <c:v>89</c:v>
                </c:pt>
                <c:pt idx="6">
                  <c:v>112</c:v>
                </c:pt>
                <c:pt idx="7">
                  <c:v>137</c:v>
                </c:pt>
                <c:pt idx="8">
                  <c:v>164</c:v>
                </c:pt>
                <c:pt idx="9">
                  <c:v>192</c:v>
                </c:pt>
                <c:pt idx="10">
                  <c:v>352</c:v>
                </c:pt>
              </c:numCache>
            </c:numRef>
          </c:yVal>
          <c:smooth val="1"/>
        </c:ser>
        <c:dLbls>
          <c:showLegendKey val="0"/>
          <c:showVal val="0"/>
          <c:showCatName val="0"/>
          <c:showSerName val="0"/>
          <c:showPercent val="0"/>
          <c:showBubbleSize val="0"/>
        </c:dLbls>
        <c:axId val="286290688"/>
        <c:axId val="286292608"/>
      </c:scatterChart>
      <c:valAx>
        <c:axId val="286290688"/>
        <c:scaling>
          <c:orientation val="minMax"/>
          <c:max val="1000"/>
          <c:min val="200"/>
        </c:scaling>
        <c:delete val="0"/>
        <c:axPos val="b"/>
        <c:title>
          <c:tx>
            <c:rich>
              <a:bodyPr/>
              <a:lstStyle/>
              <a:p>
                <a:pPr>
                  <a:defRPr/>
                </a:pPr>
                <a:r>
                  <a:rPr lang="fa-IR" sz="1100">
                    <a:cs typeface="B Koodak" pitchFamily="2" charset="-78"/>
                  </a:rPr>
                  <a:t>حداکثر</a:t>
                </a:r>
                <a:r>
                  <a:rPr lang="fa-IR" sz="1100" baseline="0">
                    <a:cs typeface="B Koodak" pitchFamily="2" charset="-78"/>
                  </a:rPr>
                  <a:t> فاصله پرتاب سنگ (متر)</a:t>
                </a:r>
                <a:endParaRPr lang="en-US" sz="1100">
                  <a:cs typeface="B Koodak" pitchFamily="2" charset="-78"/>
                </a:endParaRPr>
              </a:p>
            </c:rich>
          </c:tx>
          <c:layout>
            <c:manualLayout>
              <c:xMode val="edge"/>
              <c:yMode val="edge"/>
              <c:x val="0.66686061584729062"/>
              <c:y val="0.8544316666666667"/>
            </c:manualLayout>
          </c:layout>
          <c:overlay val="0"/>
        </c:title>
        <c:numFmt formatCode="General" sourceLinked="1"/>
        <c:majorTickMark val="out"/>
        <c:minorTickMark val="none"/>
        <c:tickLblPos val="nextTo"/>
        <c:crossAx val="286292608"/>
        <c:crosses val="autoZero"/>
        <c:crossBetween val="midCat"/>
        <c:majorUnit val="100"/>
      </c:valAx>
      <c:valAx>
        <c:axId val="286292608"/>
        <c:scaling>
          <c:orientation val="minMax"/>
          <c:max val="400"/>
          <c:min val="50"/>
        </c:scaling>
        <c:delete val="0"/>
        <c:axPos val="l"/>
        <c:majorGridlines/>
        <c:title>
          <c:tx>
            <c:rich>
              <a:bodyPr rot="-5400000" vert="horz"/>
              <a:lstStyle/>
              <a:p>
                <a:pPr>
                  <a:defRPr/>
                </a:pPr>
                <a:r>
                  <a:rPr lang="fa-IR" sz="1100">
                    <a:cs typeface="B Koodak" pitchFamily="2" charset="-78"/>
                  </a:rPr>
                  <a:t>حداکثر</a:t>
                </a:r>
                <a:r>
                  <a:rPr lang="fa-IR" sz="1100" baseline="0">
                    <a:cs typeface="B Koodak" pitchFamily="2" charset="-78"/>
                  </a:rPr>
                  <a:t> قطر چال عملی (میلی متر)</a:t>
                </a:r>
                <a:endParaRPr lang="en-US" sz="1100">
                  <a:cs typeface="B Koodak" pitchFamily="2" charset="-78"/>
                </a:endParaRPr>
              </a:p>
            </c:rich>
          </c:tx>
          <c:layout>
            <c:manualLayout>
              <c:xMode val="edge"/>
              <c:yMode val="edge"/>
              <c:x val="2.5921474655743289E-2"/>
              <c:y val="2.9524999999999978E-2"/>
            </c:manualLayout>
          </c:layout>
          <c:overlay val="0"/>
        </c:title>
        <c:numFmt formatCode="General" sourceLinked="1"/>
        <c:majorTickMark val="out"/>
        <c:minorTickMark val="none"/>
        <c:tickLblPos val="nextTo"/>
        <c:crossAx val="286290688"/>
        <c:crosses val="autoZero"/>
        <c:crossBetween val="midCat"/>
      </c:valAx>
    </c:plotArea>
    <c:legend>
      <c:legendPos val="l"/>
      <c:layout>
        <c:manualLayout>
          <c:xMode val="edge"/>
          <c:yMode val="edge"/>
          <c:x val="0"/>
          <c:y val="0.82131188633540764"/>
          <c:w val="0.30202796079063876"/>
          <c:h val="0.15515329320451637"/>
        </c:manualLayout>
      </c:layout>
      <c:overlay val="0"/>
      <c:txPr>
        <a:bodyPr/>
        <a:lstStyle/>
        <a:p>
          <a:pPr>
            <a:defRPr sz="1100">
              <a:cs typeface="B Koodak" pitchFamily="2" charset="-78"/>
            </a:defRPr>
          </a:pPr>
          <a:endParaRPr lang="en-US"/>
        </a:p>
      </c:txPr>
    </c:legend>
    <c:plotVisOnly val="1"/>
    <c:dispBlanksAs val="gap"/>
    <c:showDLblsOverMax val="0"/>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dLbls>
            <c:dLblPos val="b"/>
            <c:showLegendKey val="0"/>
            <c:showVal val="1"/>
            <c:showCatName val="0"/>
            <c:showSerName val="0"/>
            <c:showPercent val="0"/>
            <c:showBubbleSize val="0"/>
            <c:showLeaderLines val="0"/>
          </c:dLbls>
          <c:xVal>
            <c:numRef>
              <c:f>Sheet11!$L$4:$P$4</c:f>
              <c:numCache>
                <c:formatCode>General</c:formatCode>
                <c:ptCount val="5"/>
                <c:pt idx="0">
                  <c:v>700</c:v>
                </c:pt>
                <c:pt idx="1">
                  <c:v>650</c:v>
                </c:pt>
                <c:pt idx="2">
                  <c:v>600</c:v>
                </c:pt>
                <c:pt idx="3">
                  <c:v>550</c:v>
                </c:pt>
                <c:pt idx="4">
                  <c:v>500</c:v>
                </c:pt>
              </c:numCache>
            </c:numRef>
          </c:xVal>
          <c:yVal>
            <c:numRef>
              <c:f>Sheet11!$L$5:$P$5</c:f>
              <c:numCache>
                <c:formatCode>General</c:formatCode>
                <c:ptCount val="5"/>
                <c:pt idx="0">
                  <c:v>338</c:v>
                </c:pt>
                <c:pt idx="1">
                  <c:v>225</c:v>
                </c:pt>
                <c:pt idx="2">
                  <c:v>215</c:v>
                </c:pt>
                <c:pt idx="3">
                  <c:v>185</c:v>
                </c:pt>
                <c:pt idx="4">
                  <c:v>160</c:v>
                </c:pt>
              </c:numCache>
            </c:numRef>
          </c:yVal>
          <c:smooth val="1"/>
        </c:ser>
        <c:dLbls>
          <c:showLegendKey val="0"/>
          <c:showVal val="0"/>
          <c:showCatName val="0"/>
          <c:showSerName val="0"/>
          <c:showPercent val="0"/>
          <c:showBubbleSize val="0"/>
        </c:dLbls>
        <c:axId val="286309376"/>
        <c:axId val="286315648"/>
      </c:scatterChart>
      <c:valAx>
        <c:axId val="286309376"/>
        <c:scaling>
          <c:orientation val="minMax"/>
          <c:max val="700"/>
          <c:min val="500"/>
        </c:scaling>
        <c:delete val="0"/>
        <c:axPos val="b"/>
        <c:title>
          <c:tx>
            <c:rich>
              <a:bodyPr/>
              <a:lstStyle/>
              <a:p>
                <a:pPr>
                  <a:defRPr sz="1100">
                    <a:cs typeface="B Koodak" pitchFamily="2" charset="-78"/>
                  </a:defRPr>
                </a:pPr>
                <a:r>
                  <a:rPr lang="fa-IR" sz="1100">
                    <a:cs typeface="B Koodak" pitchFamily="2" charset="-78"/>
                  </a:rPr>
                  <a:t>حداکثر</a:t>
                </a:r>
                <a:r>
                  <a:rPr lang="fa-IR" sz="1100" baseline="0">
                    <a:cs typeface="B Koodak" pitchFamily="2" charset="-78"/>
                  </a:rPr>
                  <a:t> مسافت پرتاب سنگ (متر)</a:t>
                </a:r>
                <a:endParaRPr lang="en-US" sz="1100">
                  <a:cs typeface="B Koodak" pitchFamily="2" charset="-78"/>
                </a:endParaRPr>
              </a:p>
            </c:rich>
          </c:tx>
          <c:overlay val="0"/>
        </c:title>
        <c:numFmt formatCode="General" sourceLinked="1"/>
        <c:majorTickMark val="out"/>
        <c:minorTickMark val="none"/>
        <c:tickLblPos val="nextTo"/>
        <c:crossAx val="286315648"/>
        <c:crosses val="autoZero"/>
        <c:crossBetween val="midCat"/>
        <c:majorUnit val="50"/>
      </c:valAx>
      <c:valAx>
        <c:axId val="286315648"/>
        <c:scaling>
          <c:orientation val="minMax"/>
          <c:max val="350"/>
          <c:min val="150"/>
        </c:scaling>
        <c:delete val="0"/>
        <c:axPos val="l"/>
        <c:majorGridlines/>
        <c:title>
          <c:tx>
            <c:rich>
              <a:bodyPr rot="-5400000" vert="horz"/>
              <a:lstStyle/>
              <a:p>
                <a:pPr>
                  <a:defRPr sz="1100">
                    <a:cs typeface="B Koodak" pitchFamily="2" charset="-78"/>
                  </a:defRPr>
                </a:pPr>
                <a:r>
                  <a:rPr lang="fa-IR" sz="1100">
                    <a:cs typeface="B Koodak" pitchFamily="2" charset="-78"/>
                  </a:rPr>
                  <a:t>قطر</a:t>
                </a:r>
                <a:r>
                  <a:rPr lang="fa-IR" sz="1100" baseline="0">
                    <a:cs typeface="B Koodak" pitchFamily="2" charset="-78"/>
                  </a:rPr>
                  <a:t> چال (میلی متر)</a:t>
                </a:r>
              </a:p>
            </c:rich>
          </c:tx>
          <c:overlay val="0"/>
        </c:title>
        <c:numFmt formatCode="General" sourceLinked="1"/>
        <c:majorTickMark val="out"/>
        <c:minorTickMark val="none"/>
        <c:tickLblPos val="nextTo"/>
        <c:crossAx val="286309376"/>
        <c:crosses val="autoZero"/>
        <c:crossBetween val="midCat"/>
      </c:valAx>
    </c:plotArea>
    <c:plotVisOnly val="1"/>
    <c:dispBlanksAs val="gap"/>
    <c:showDLblsOverMax val="0"/>
  </c:chart>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7103306331312904"/>
          <c:y val="4.1350166424727636E-2"/>
          <c:w val="0.79043580883324838"/>
          <c:h val="0.73311573483482162"/>
        </c:manualLayout>
      </c:layout>
      <c:scatterChart>
        <c:scatterStyle val="smoothMarker"/>
        <c:varyColors val="0"/>
        <c:ser>
          <c:idx val="0"/>
          <c:order val="0"/>
          <c:tx>
            <c:v>شدت لرزش</c:v>
          </c:tx>
          <c:dLbls>
            <c:dLblPos val="b"/>
            <c:showLegendKey val="0"/>
            <c:showVal val="1"/>
            <c:showCatName val="0"/>
            <c:showSerName val="0"/>
            <c:showPercent val="0"/>
            <c:showBubbleSize val="0"/>
            <c:showLeaderLines val="0"/>
          </c:dLbls>
          <c:xVal>
            <c:numRef>
              <c:f>Sheet6!$D$4:$M$4</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Sheet6!$D$6:$M$6</c:f>
              <c:numCache>
                <c:formatCode>General</c:formatCode>
                <c:ptCount val="10"/>
                <c:pt idx="0">
                  <c:v>6</c:v>
                </c:pt>
                <c:pt idx="1">
                  <c:v>11</c:v>
                </c:pt>
                <c:pt idx="2">
                  <c:v>15</c:v>
                </c:pt>
                <c:pt idx="3">
                  <c:v>18</c:v>
                </c:pt>
                <c:pt idx="4">
                  <c:v>22</c:v>
                </c:pt>
                <c:pt idx="5">
                  <c:v>25</c:v>
                </c:pt>
                <c:pt idx="6">
                  <c:v>25</c:v>
                </c:pt>
                <c:pt idx="7">
                  <c:v>25</c:v>
                </c:pt>
                <c:pt idx="8">
                  <c:v>25</c:v>
                </c:pt>
                <c:pt idx="9">
                  <c:v>25</c:v>
                </c:pt>
              </c:numCache>
            </c:numRef>
          </c:yVal>
          <c:smooth val="1"/>
        </c:ser>
        <c:ser>
          <c:idx val="1"/>
          <c:order val="1"/>
          <c:tx>
            <c:v>خردایش متوسط</c:v>
          </c:tx>
          <c:dLbls>
            <c:dLblPos val="t"/>
            <c:showLegendKey val="0"/>
            <c:showVal val="1"/>
            <c:showCatName val="0"/>
            <c:showSerName val="0"/>
            <c:showPercent val="0"/>
            <c:showBubbleSize val="0"/>
            <c:showLeaderLines val="0"/>
          </c:dLbls>
          <c:xVal>
            <c:numRef>
              <c:f>Sheet6!$D$4:$M$4</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Sheet6!$D$7:$M$7</c:f>
              <c:numCache>
                <c:formatCode>General</c:formatCode>
                <c:ptCount val="10"/>
                <c:pt idx="0">
                  <c:v>50</c:v>
                </c:pt>
                <c:pt idx="1">
                  <c:v>50</c:v>
                </c:pt>
                <c:pt idx="2">
                  <c:v>50</c:v>
                </c:pt>
                <c:pt idx="3">
                  <c:v>50</c:v>
                </c:pt>
                <c:pt idx="4">
                  <c:v>50</c:v>
                </c:pt>
                <c:pt idx="5">
                  <c:v>50</c:v>
                </c:pt>
                <c:pt idx="6">
                  <c:v>49</c:v>
                </c:pt>
                <c:pt idx="7">
                  <c:v>48</c:v>
                </c:pt>
                <c:pt idx="8">
                  <c:v>47</c:v>
                </c:pt>
                <c:pt idx="9">
                  <c:v>46</c:v>
                </c:pt>
              </c:numCache>
            </c:numRef>
          </c:yVal>
          <c:smooth val="1"/>
        </c:ser>
        <c:dLbls>
          <c:showLegendKey val="0"/>
          <c:showVal val="0"/>
          <c:showCatName val="0"/>
          <c:showSerName val="0"/>
          <c:showPercent val="0"/>
          <c:showBubbleSize val="0"/>
        </c:dLbls>
        <c:axId val="288951296"/>
        <c:axId val="288953472"/>
      </c:scatterChart>
      <c:valAx>
        <c:axId val="288951296"/>
        <c:scaling>
          <c:orientation val="minMax"/>
          <c:max val="10"/>
          <c:min val="0"/>
        </c:scaling>
        <c:delete val="0"/>
        <c:axPos val="b"/>
        <c:title>
          <c:tx>
            <c:rich>
              <a:bodyPr/>
              <a:lstStyle/>
              <a:p>
                <a:pPr>
                  <a:defRPr sz="1100">
                    <a:cs typeface="B Koodak" pitchFamily="2" charset="-78"/>
                  </a:defRPr>
                </a:pPr>
                <a:r>
                  <a:rPr lang="fa-IR" sz="1100">
                    <a:cs typeface="B Koodak" pitchFamily="2" charset="-78"/>
                  </a:rPr>
                  <a:t>تعداد</a:t>
                </a:r>
                <a:r>
                  <a:rPr lang="fa-IR" sz="1100" baseline="0">
                    <a:cs typeface="B Koodak" pitchFamily="2" charset="-78"/>
                  </a:rPr>
                  <a:t> چال های انفجار همزمان</a:t>
                </a:r>
                <a:endParaRPr lang="fa-IR" sz="1100">
                  <a:cs typeface="B Koodak" pitchFamily="2" charset="-78"/>
                </a:endParaRPr>
              </a:p>
            </c:rich>
          </c:tx>
          <c:overlay val="0"/>
        </c:title>
        <c:numFmt formatCode="General" sourceLinked="1"/>
        <c:majorTickMark val="out"/>
        <c:minorTickMark val="none"/>
        <c:tickLblPos val="nextTo"/>
        <c:crossAx val="288953472"/>
        <c:crosses val="autoZero"/>
        <c:crossBetween val="midCat"/>
        <c:majorUnit val="1"/>
      </c:valAx>
      <c:valAx>
        <c:axId val="288953472"/>
        <c:scaling>
          <c:orientation val="minMax"/>
        </c:scaling>
        <c:delete val="0"/>
        <c:axPos val="l"/>
        <c:majorGridlines/>
        <c:numFmt formatCode="General" sourceLinked="1"/>
        <c:majorTickMark val="out"/>
        <c:minorTickMark val="none"/>
        <c:tickLblPos val="nextTo"/>
        <c:crossAx val="288951296"/>
        <c:crosses val="autoZero"/>
        <c:crossBetween val="midCat"/>
        <c:majorUnit val="10"/>
      </c:valAx>
    </c:plotArea>
    <c:legend>
      <c:legendPos val="l"/>
      <c:layout>
        <c:manualLayout>
          <c:xMode val="edge"/>
          <c:yMode val="edge"/>
          <c:x val="0"/>
          <c:y val="0.85271631548852533"/>
          <c:w val="0.21559942597104251"/>
          <c:h val="0.14372938019620746"/>
        </c:manualLayout>
      </c:layout>
      <c:overlay val="0"/>
      <c:txPr>
        <a:bodyPr/>
        <a:lstStyle/>
        <a:p>
          <a:pPr>
            <a:defRPr sz="1100">
              <a:cs typeface="B Koodak" pitchFamily="2" charset="-78"/>
            </a:defRPr>
          </a:pPr>
          <a:endParaRPr lang="en-US"/>
        </a:p>
      </c:txPr>
    </c:legend>
    <c:plotVisOnly val="1"/>
    <c:dispBlanksAs val="gap"/>
    <c:showDLblsOverMax val="0"/>
  </c:chart>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9595299294080996"/>
          <c:y val="3.6300538450349445E-2"/>
          <c:w val="0.67277205354037839"/>
          <c:h val="0.76570729051220165"/>
        </c:manualLayout>
      </c:layout>
      <c:scatterChart>
        <c:scatterStyle val="smoothMarker"/>
        <c:varyColors val="0"/>
        <c:ser>
          <c:idx val="1"/>
          <c:order val="0"/>
          <c:tx>
            <c:strRef>
              <c:f>Sheet7!$B$5</c:f>
              <c:strCache>
                <c:ptCount val="1"/>
                <c:pt idx="0">
                  <c:v>شدت ضربه هوا (دسیبل)</c:v>
                </c:pt>
              </c:strCache>
            </c:strRef>
          </c:tx>
          <c:dLbls>
            <c:dLblPos val="b"/>
            <c:showLegendKey val="0"/>
            <c:showVal val="1"/>
            <c:showCatName val="0"/>
            <c:showSerName val="0"/>
            <c:showPercent val="0"/>
            <c:showBubbleSize val="0"/>
            <c:showLeaderLines val="0"/>
          </c:dLbls>
          <c:xVal>
            <c:numRef>
              <c:f>Sheet7!$C$3:$Q$3</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xVal>
          <c:yVal>
            <c:numRef>
              <c:f>Sheet7!$C$5:$Q$5</c:f>
              <c:numCache>
                <c:formatCode>General</c:formatCode>
                <c:ptCount val="15"/>
                <c:pt idx="0">
                  <c:v>126.4</c:v>
                </c:pt>
                <c:pt idx="1">
                  <c:v>128.80000000000001</c:v>
                </c:pt>
                <c:pt idx="2">
                  <c:v>130.19999999999999</c:v>
                </c:pt>
                <c:pt idx="3">
                  <c:v>131.19999999999999</c:v>
                </c:pt>
                <c:pt idx="4">
                  <c:v>132</c:v>
                </c:pt>
                <c:pt idx="5">
                  <c:v>132.6</c:v>
                </c:pt>
                <c:pt idx="6">
                  <c:v>133.1</c:v>
                </c:pt>
                <c:pt idx="7">
                  <c:v>133.6</c:v>
                </c:pt>
                <c:pt idx="8">
                  <c:v>134</c:v>
                </c:pt>
                <c:pt idx="9">
                  <c:v>134</c:v>
                </c:pt>
                <c:pt idx="10">
                  <c:v>134</c:v>
                </c:pt>
                <c:pt idx="11">
                  <c:v>134</c:v>
                </c:pt>
                <c:pt idx="12">
                  <c:v>134</c:v>
                </c:pt>
                <c:pt idx="13">
                  <c:v>134</c:v>
                </c:pt>
                <c:pt idx="14">
                  <c:v>134</c:v>
                </c:pt>
              </c:numCache>
            </c:numRef>
          </c:yVal>
          <c:smooth val="1"/>
        </c:ser>
        <c:ser>
          <c:idx val="2"/>
          <c:order val="1"/>
          <c:tx>
            <c:strRef>
              <c:f>Sheet7!$B$6</c:f>
              <c:strCache>
                <c:ptCount val="1"/>
                <c:pt idx="0">
                  <c:v>خردایش متوسط (سانتیمتر)</c:v>
                </c:pt>
              </c:strCache>
            </c:strRef>
          </c:tx>
          <c:dLbls>
            <c:dLblPos val="t"/>
            <c:showLegendKey val="0"/>
            <c:showVal val="1"/>
            <c:showCatName val="0"/>
            <c:showSerName val="0"/>
            <c:showPercent val="0"/>
            <c:showBubbleSize val="0"/>
            <c:showLeaderLines val="0"/>
          </c:dLbls>
          <c:xVal>
            <c:numRef>
              <c:f>Sheet7!$C$3:$Q$3</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xVal>
          <c:yVal>
            <c:numRef>
              <c:f>Sheet7!$C$6:$Q$6</c:f>
              <c:numCache>
                <c:formatCode>General</c:formatCode>
                <c:ptCount val="15"/>
                <c:pt idx="0">
                  <c:v>50</c:v>
                </c:pt>
                <c:pt idx="1">
                  <c:v>50</c:v>
                </c:pt>
                <c:pt idx="2">
                  <c:v>50</c:v>
                </c:pt>
                <c:pt idx="3">
                  <c:v>50</c:v>
                </c:pt>
                <c:pt idx="4">
                  <c:v>50</c:v>
                </c:pt>
                <c:pt idx="5">
                  <c:v>50</c:v>
                </c:pt>
                <c:pt idx="6">
                  <c:v>50</c:v>
                </c:pt>
                <c:pt idx="7">
                  <c:v>50</c:v>
                </c:pt>
                <c:pt idx="8">
                  <c:v>50</c:v>
                </c:pt>
                <c:pt idx="9">
                  <c:v>49</c:v>
                </c:pt>
                <c:pt idx="10">
                  <c:v>48</c:v>
                </c:pt>
                <c:pt idx="11">
                  <c:v>48</c:v>
                </c:pt>
                <c:pt idx="12">
                  <c:v>47</c:v>
                </c:pt>
                <c:pt idx="13">
                  <c:v>46</c:v>
                </c:pt>
                <c:pt idx="14">
                  <c:v>46</c:v>
                </c:pt>
              </c:numCache>
            </c:numRef>
          </c:yVal>
          <c:smooth val="1"/>
        </c:ser>
        <c:dLbls>
          <c:showLegendKey val="0"/>
          <c:showVal val="1"/>
          <c:showCatName val="0"/>
          <c:showSerName val="0"/>
          <c:showPercent val="0"/>
          <c:showBubbleSize val="0"/>
        </c:dLbls>
        <c:axId val="288979200"/>
        <c:axId val="288989568"/>
      </c:scatterChart>
      <c:valAx>
        <c:axId val="288979200"/>
        <c:scaling>
          <c:orientation val="minMax"/>
          <c:max val="15"/>
          <c:min val="1"/>
        </c:scaling>
        <c:delete val="0"/>
        <c:axPos val="b"/>
        <c:title>
          <c:tx>
            <c:rich>
              <a:bodyPr/>
              <a:lstStyle/>
              <a:p>
                <a:pPr>
                  <a:defRPr sz="1100">
                    <a:cs typeface="B Koodak" pitchFamily="2" charset="-78"/>
                  </a:defRPr>
                </a:pPr>
                <a:r>
                  <a:rPr lang="fa-IR" sz="1100">
                    <a:cs typeface="B Koodak" pitchFamily="2" charset="-78"/>
                  </a:rPr>
                  <a:t>تعداد</a:t>
                </a:r>
                <a:r>
                  <a:rPr lang="fa-IR" sz="1100" baseline="0">
                    <a:cs typeface="B Koodak" pitchFamily="2" charset="-78"/>
                  </a:rPr>
                  <a:t> چال های انفجار همزمان</a:t>
                </a:r>
                <a:endParaRPr lang="en-US" sz="1100">
                  <a:cs typeface="B Koodak" pitchFamily="2" charset="-78"/>
                </a:endParaRPr>
              </a:p>
            </c:rich>
          </c:tx>
          <c:overlay val="0"/>
        </c:title>
        <c:numFmt formatCode="General" sourceLinked="1"/>
        <c:majorTickMark val="out"/>
        <c:minorTickMark val="none"/>
        <c:tickLblPos val="nextTo"/>
        <c:crossAx val="288989568"/>
        <c:crosses val="autoZero"/>
        <c:crossBetween val="midCat"/>
        <c:majorUnit val="1"/>
      </c:valAx>
      <c:valAx>
        <c:axId val="288989568"/>
        <c:scaling>
          <c:orientation val="minMax"/>
          <c:max val="140"/>
          <c:min val="40"/>
        </c:scaling>
        <c:delete val="0"/>
        <c:axPos val="l"/>
        <c:majorGridlines/>
        <c:numFmt formatCode="General" sourceLinked="1"/>
        <c:majorTickMark val="out"/>
        <c:minorTickMark val="none"/>
        <c:tickLblPos val="nextTo"/>
        <c:crossAx val="288979200"/>
        <c:crosses val="autoZero"/>
        <c:crossBetween val="midCat"/>
        <c:majorUnit val="10"/>
        <c:minorUnit val="1"/>
      </c:valAx>
    </c:plotArea>
    <c:legend>
      <c:legendPos val="l"/>
      <c:legendEntry>
        <c:idx val="0"/>
        <c:txPr>
          <a:bodyPr/>
          <a:lstStyle/>
          <a:p>
            <a:pPr>
              <a:defRPr sz="1050">
                <a:cs typeface="B Koodak" pitchFamily="2" charset="-78"/>
              </a:defRPr>
            </a:pPr>
            <a:endParaRPr lang="en-US"/>
          </a:p>
        </c:txPr>
      </c:legendEntry>
      <c:legendEntry>
        <c:idx val="1"/>
        <c:txPr>
          <a:bodyPr/>
          <a:lstStyle/>
          <a:p>
            <a:pPr>
              <a:defRPr sz="1050">
                <a:cs typeface="B Koodak" pitchFamily="2" charset="-78"/>
              </a:defRPr>
            </a:pPr>
            <a:endParaRPr lang="en-US"/>
          </a:p>
        </c:txPr>
      </c:legendEntry>
      <c:layout>
        <c:manualLayout>
          <c:xMode val="edge"/>
          <c:yMode val="edge"/>
          <c:x val="8.8434201199305047E-5"/>
          <c:y val="0.78463222222222218"/>
          <c:w val="0.32596240027852985"/>
          <c:h val="0.21324111111111893"/>
        </c:manualLayout>
      </c:layout>
      <c:overlay val="0"/>
      <c:txPr>
        <a:bodyPr/>
        <a:lstStyle/>
        <a:p>
          <a:pPr>
            <a:defRPr sz="1100">
              <a:cs typeface="B Koodak" pitchFamily="2" charset="-78"/>
            </a:defRPr>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C0E95D28-FD06-425B-8F28-E4712D53B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35437</Words>
  <Characters>201993</Characters>
  <Application>Microsoft Office Word</Application>
  <DocSecurity>0</DocSecurity>
  <Lines>1683</Lines>
  <Paragraphs>473</Paragraphs>
  <ScaleCrop>false</ScaleCrop>
  <HeadingPairs>
    <vt:vector size="4" baseType="variant">
      <vt:variant>
        <vt:lpstr>Title</vt:lpstr>
      </vt:variant>
      <vt:variant>
        <vt:i4>1</vt:i4>
      </vt:variant>
      <vt:variant>
        <vt:lpstr>عنوان</vt:lpstr>
      </vt:variant>
      <vt:variant>
        <vt:i4>1</vt:i4>
      </vt:variant>
    </vt:vector>
  </HeadingPairs>
  <TitlesOfParts>
    <vt:vector size="2" baseType="lpstr">
      <vt:lpstr>ارائه مدل رایانه ای برای بهینه سازی فرایند چالزنی و آتشکاری در معادن روباز از دیدگاه پارامترهای فنی و ایمنی -  دانشگاه بین المللی امام خمینی</vt:lpstr>
      <vt:lpstr>ارائه مدل رایانه ای برای بهینه سازی فرایند چالزنی و آتشکاری در معادن روباز از دیدگاه پارامترهای فنی و ایمنی -  دانشگاه بین المللی امام خمینی</vt:lpstr>
    </vt:vector>
  </TitlesOfParts>
  <Company>MRT www.Win2Farsi.com</Company>
  <LinksUpToDate>false</LinksUpToDate>
  <CharactersWithSpaces>236957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ارائه مدل رایانه ای برای بهینه سازی فرایند چالزنی و آتشکاری در معادن روباز از دیدگاه پارامترهای فنی و ایمنی -  دانشگاه بین المللی امام خمینی</dc:title>
  <dc:creator>"Alireza Mehregan" &lt;a.mehregan@live.com&gt;</dc:creator>
  <cp:lastModifiedBy>Alireza Mehregan</cp:lastModifiedBy>
  <cp:revision>7</cp:revision>
  <cp:lastPrinted>2011-11-02T17:32:00Z</cp:lastPrinted>
  <dcterms:created xsi:type="dcterms:W3CDTF">2011-11-01T11:25:00Z</dcterms:created>
  <dcterms:modified xsi:type="dcterms:W3CDTF">2011-11-02T17:34:00Z</dcterms:modified>
</cp:coreProperties>
</file>