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line="276" w:lineRule="auto"/>
        <w:jc w:val="center"/>
      </w:pPr>
      <w:r>
        <w:rPr>
          <w:rFonts w:ascii="Times New Roman" w:hAnsi="Times New Roman" w:cs="Times New Roman" w:eastAsia="Times New Roman"/>
          <w:b/>
          <w:i w:val="0"/>
          <w:sz w:val="22"/>
        </w:rPr>
        <w:t>NOMINATION “ARTIFICIAL INTELLIGENCE AND PROGRAMMING”</w:t>
      </w:r>
    </w:p>
    <w:p>
      <w:pPr>
        <w:spacing w:after="40" w:line="276" w:lineRule="auto"/>
        <w:jc w:val="center"/>
      </w:pPr>
      <w:r>
        <w:rPr>
          <w:rFonts w:ascii="Times New Roman" w:hAnsi="Times New Roman" w:cs="Times New Roman" w:eastAsia="Times New Roman"/>
          <w:b/>
          <w:i w:val="0"/>
          <w:sz w:val="52"/>
        </w:rPr>
        <w:t>IMPLEMENTATION ACT</w:t>
      </w:r>
    </w:p>
    <w:p>
      <w:pPr>
        <w:spacing w:after="280" w:line="276" w:lineRule="auto"/>
        <w:jc w:val="center"/>
      </w:pPr>
      <w:r>
        <w:rPr>
          <w:rFonts w:ascii="Times New Roman" w:hAnsi="Times New Roman" w:cs="Times New Roman" w:eastAsia="Times New Roman"/>
          <w:b w:val="0"/>
          <w:i/>
          <w:sz w:val="28"/>
        </w:rPr>
        <w:t>with a demonstration of economic efficiency</w:t>
      </w:r>
    </w:p>
    <w:p>
      <w:pPr>
        <w:spacing w:after="280" w:line="276" w:lineRule="auto"/>
        <w:jc w:val="center"/>
      </w:pPr>
      <w:r>
        <w:rPr>
          <w:rFonts w:ascii="Times New Roman" w:hAnsi="Times New Roman" w:cs="Times New Roman" w:eastAsia="Times New Roman"/>
          <w:b/>
          <w:i w:val="0"/>
          <w:sz w:val="28"/>
        </w:rPr>
        <w:t>Project “Miraj AI” — a personal AI companion for mental wellbeing</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Project name</w:t>
            </w:r>
          </w:p>
        </w:tc>
        <w:tc>
          <w:tcPr>
            <w:tcW w:type="dxa" w:w="6463"/>
          </w:tcPr>
          <w:p>
            <w:pPr>
              <w:spacing w:after="40" w:before="40"/>
            </w:pPr>
            <w:r/>
            <w:r>
              <w:rPr>
                <w:rFonts w:ascii="Times New Roman" w:hAnsi="Times New Roman" w:cs="Times New Roman" w:eastAsia="Times New Roman"/>
                <w:b w:val="0"/>
                <w:sz w:val="21"/>
              </w:rPr>
              <w:t>Miraj AI</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Type</w:t>
            </w:r>
          </w:p>
        </w:tc>
        <w:tc>
          <w:tcPr>
            <w:tcW w:type="dxa" w:w="6463"/>
          </w:tcPr>
          <w:p>
            <w:pPr>
              <w:spacing w:after="40" w:before="40"/>
            </w:pPr>
            <w:r/>
            <w:r>
              <w:rPr>
                <w:rFonts w:ascii="Times New Roman" w:hAnsi="Times New Roman" w:cs="Times New Roman" w:eastAsia="Times New Roman"/>
                <w:b w:val="0"/>
                <w:sz w:val="21"/>
              </w:rPr>
              <w:t>Mobile app for iOS and Android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App and AI languages</w:t>
            </w:r>
          </w:p>
        </w:tc>
        <w:tc>
          <w:tcPr>
            <w:tcW w:type="dxa" w:w="6463"/>
          </w:tcPr>
          <w:p>
            <w:pPr>
              <w:spacing w:after="40" w:before="40"/>
            </w:pPr>
            <w:r/>
            <w:r>
              <w:rPr>
                <w:rFonts w:ascii="Times New Roman" w:hAnsi="Times New Roman" w:cs="Times New Roman" w:eastAsia="Times New Roman"/>
                <w:b w:val="0"/>
                <w:sz w:val="21"/>
              </w:rPr>
              <w:t>Tajik, Russian, English</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Author</w:t>
            </w:r>
          </w:p>
        </w:tc>
        <w:tc>
          <w:tcPr>
            <w:tcW w:type="dxa" w:w="6463"/>
          </w:tcPr>
          <w:p>
            <w:pPr>
              <w:spacing w:after="40" w:before="40"/>
            </w:pPr>
            <w:r/>
            <w:r>
              <w:rPr>
                <w:rFonts w:ascii="Times New Roman" w:hAnsi="Times New Roman" w:cs="Times New Roman" w:eastAsia="Times New Roman"/>
                <w:b w:val="0"/>
                <w:sz w:val="21"/>
              </w:rPr>
              <w:t>[Full name, place of study or work — to be filled in by the author]</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Project website</w:t>
            </w:r>
          </w:p>
        </w:tc>
        <w:tc>
          <w:tcPr>
            <w:tcW w:type="dxa" w:w="6463"/>
          </w:tcPr>
          <w:p>
            <w:pPr>
              <w:spacing w:after="40" w:before="40"/>
            </w:pPr>
            <w:r/>
            <w:r>
              <w:rPr>
                <w:rFonts w:ascii="Times New Roman" w:hAnsi="Times New Roman" w:cs="Times New Roman" w:eastAsia="Times New Roman"/>
                <w:b w:val="0"/>
                <w:sz w:val="21"/>
              </w:rPr>
              <w:t>https://miraj-ai.vercel.app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Android download (signed APK)</w:t>
            </w:r>
          </w:p>
        </w:tc>
        <w:tc>
          <w:tcPr>
            <w:tcW w:type="dxa" w:w="6463"/>
          </w:tcPr>
          <w:p>
            <w:pPr>
              <w:spacing w:after="40" w:before="40"/>
            </w:pPr>
            <w:r/>
            <w:r>
              <w:rPr>
                <w:rFonts w:ascii="Times New Roman" w:hAnsi="Times New Roman" w:cs="Times New Roman" w:eastAsia="Times New Roman"/>
                <w:b w:val="0"/>
                <w:sz w:val="21"/>
              </w:rPr>
              <w:t>https://miraj-ai.vercel.app/downloads/miraj-ai-1.0.apk</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Status of versions</w:t>
            </w:r>
          </w:p>
        </w:tc>
        <w:tc>
          <w:tcPr>
            <w:tcW w:type="dxa" w:w="6463"/>
          </w:tcPr>
          <w:p>
            <w:pPr>
              <w:spacing w:after="40" w:before="40"/>
            </w:pPr>
            <w:r/>
            <w:r>
              <w:rPr>
                <w:rFonts w:ascii="Times New Roman" w:hAnsi="Times New Roman" w:cs="Times New Roman" w:eastAsia="Times New Roman"/>
                <w:b w:val="0"/>
                <w:sz w:val="21"/>
              </w:rPr>
              <w:t>Android: the signed APK is available on the website. iOS: submitted for App Store review; a test build is available in TestFlight.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Date of this document</w:t>
            </w:r>
          </w:p>
        </w:tc>
        <w:tc>
          <w:tcPr>
            <w:tcW w:type="dxa" w:w="6463"/>
          </w:tcPr>
          <w:p>
            <w:pPr>
              <w:spacing w:after="40" w:before="40"/>
            </w:pPr>
            <w:r/>
            <w:r>
              <w:rPr>
                <w:rFonts w:ascii="Times New Roman" w:hAnsi="Times New Roman" w:cs="Times New Roman" w:eastAsia="Times New Roman"/>
                <w:b w:val="0"/>
                <w:sz w:val="21"/>
              </w:rPr>
              <w:t>21.10.2026</w:t>
            </w:r>
          </w:p>
        </w:tc>
      </w:tr>
    </w:tbl>
    <w:p/>
    <w:p>
      <w:pPr>
        <w:keepNext/>
        <w:spacing w:before="280" w:after="120"/>
        <w:pBdr>
          <w:bottom w:val="single" w:sz="6" w:space="1" w:color="1F3A8A"/>
        </w:pBdr>
      </w:pPr>
      <w:r>
        <w:rPr>
          <w:rFonts w:ascii="Times New Roman" w:hAnsi="Times New Roman" w:cs="Times New Roman" w:eastAsia="Times New Roman"/>
          <w:b/>
          <w:color w:val="1F3A8A"/>
          <w:sz w:val="28"/>
        </w:rPr>
        <w:t>1. Executive summary</w:t>
      </w:r>
    </w:p>
    <w:p>
      <w:pPr>
        <w:spacing w:after="120" w:line="276" w:lineRule="auto"/>
        <w:jc w:val="both"/>
      </w:pPr>
      <w:r>
        <w:rPr>
          <w:rFonts w:ascii="Times New Roman" w:hAnsi="Times New Roman" w:cs="Times New Roman" w:eastAsia="Times New Roman"/>
          <w:b w:val="0"/>
          <w:i w:val="0"/>
          <w:sz w:val="24"/>
        </w:rPr>
        <w:t>Miraj AI gives people psychological support with AI at any time and in their native language and connects them with real psychologists. The app is offered free of charge to users in Central Asia.</w:t>
      </w:r>
    </w:p>
    <w:p>
      <w:pPr>
        <w:spacing w:after="60" w:line="276" w:lineRule="auto"/>
      </w:pPr>
      <w:r>
        <w:rPr>
          <w:rFonts w:ascii="Times New Roman" w:hAnsi="Times New Roman" w:cs="Times New Roman" w:eastAsia="Times New Roman"/>
          <w:b/>
          <w:i w:val="0"/>
          <w:sz w:val="24"/>
        </w:rPr>
        <w:t>Key achievements and advantages:</w:t>
      </w:r>
    </w:p>
    <w:p>
      <w:pPr>
        <w:pStyle w:val="ListBullet"/>
        <w:spacing w:after="60" w:line="264" w:lineRule="auto"/>
      </w:pPr>
      <w:r>
        <w:rPr>
          <w:rFonts w:ascii="Times New Roman" w:hAnsi="Times New Roman" w:cs="Times New Roman" w:eastAsia="Times New Roman"/>
          <w:sz w:val="23"/>
        </w:rPr>
        <w:t>1st place among participants from Central Asia at the SwapUp Astana Leadership Program (Astana Hub, Astana, September 2026).</w:t>
      </w:r>
    </w:p>
    <w:p>
      <w:pPr>
        <w:pStyle w:val="ListBullet"/>
        <w:spacing w:after="60" w:line="264" w:lineRule="auto"/>
      </w:pPr>
      <w:r>
        <w:rPr>
          <w:rFonts w:ascii="Times New Roman" w:hAnsi="Times New Roman" w:cs="Times New Roman" w:eastAsia="Times New Roman"/>
          <w:sz w:val="23"/>
        </w:rPr>
        <w:t>Project valuation by the SwapUp jury: US$ 20,000.</w:t>
      </w:r>
    </w:p>
    <w:p>
      <w:pPr>
        <w:pStyle w:val="ListBullet"/>
        <w:spacing w:after="60" w:line="264" w:lineRule="auto"/>
      </w:pPr>
      <w:r>
        <w:rPr>
          <w:rFonts w:ascii="Times New Roman" w:hAnsi="Times New Roman" w:cs="Times New Roman" w:eastAsia="Times New Roman"/>
          <w:sz w:val="23"/>
        </w:rPr>
        <w:t>MOST Ventures showed interest in the project.</w:t>
      </w:r>
    </w:p>
    <w:p>
      <w:pPr>
        <w:pStyle w:val="ListBullet"/>
        <w:spacing w:after="60" w:line="264" w:lineRule="auto"/>
      </w:pPr>
      <w:r>
        <w:rPr>
          <w:rFonts w:ascii="Times New Roman" w:hAnsi="Times New Roman" w:cs="Times New Roman" w:eastAsia="Times New Roman"/>
          <w:sz w:val="23"/>
        </w:rPr>
        <w:t>The app works on two platforms (iOS, Android) and in three languages (Tajik, Russian, English).</w:t>
      </w:r>
    </w:p>
    <w:p>
      <w:pPr>
        <w:pStyle w:val="ListBullet"/>
        <w:spacing w:after="60" w:line="264" w:lineRule="auto"/>
      </w:pPr>
      <w:r>
        <w:rPr>
          <w:rFonts w:ascii="Times New Roman" w:hAnsi="Times New Roman" w:cs="Times New Roman" w:eastAsia="Times New Roman"/>
          <w:sz w:val="23"/>
        </w:rPr>
        <w:t>An integrated solution: AI chat, smart diagnostic and a 90-day plan, AI coach, a planner built from conversation, 25 exercises, diary and tracking, booking with psychologists, a specialist cabinet.</w:t>
      </w:r>
    </w:p>
    <w:p>
      <w:pPr>
        <w:pStyle w:val="ListBullet"/>
        <w:spacing w:after="60" w:line="264" w:lineRule="auto"/>
      </w:pPr>
      <w:r>
        <w:rPr>
          <w:rFonts w:ascii="Times New Roman" w:hAnsi="Times New Roman" w:cs="Times New Roman" w:eastAsia="Times New Roman"/>
          <w:sz w:val="23"/>
        </w:rPr>
        <w:t>Data protection: explicit user consent before data is sent to the AI, chats stored on the device, account deletion from inside the app.</w:t>
      </w:r>
    </w:p>
    <w:p>
      <w:pPr>
        <w:pStyle w:val="ListBullet"/>
        <w:spacing w:after="60" w:line="264" w:lineRule="auto"/>
      </w:pPr>
      <w:r>
        <w:rPr>
          <w:rFonts w:ascii="Times New Roman" w:hAnsi="Times New Roman" w:cs="Times New Roman" w:eastAsia="Times New Roman"/>
          <w:sz w:val="23"/>
        </w:rPr>
        <w:t>Economic efficiency: in the 12-month forecast scenario, net profit ≈ 13,429 с. (ROI ≈ 47%, payback ≈ 8.1 months).</w:t>
      </w:r>
    </w:p>
    <w:p>
      <w:pPr>
        <w:keepNext/>
        <w:spacing w:before="280" w:after="120"/>
        <w:pBdr>
          <w:bottom w:val="single" w:sz="6" w:space="1" w:color="1F3A8A"/>
        </w:pBdr>
      </w:pPr>
      <w:r>
        <w:rPr>
          <w:rFonts w:ascii="Times New Roman" w:hAnsi="Times New Roman" w:cs="Times New Roman" w:eastAsia="Times New Roman"/>
          <w:b/>
          <w:color w:val="1F3A8A"/>
          <w:sz w:val="28"/>
        </w:rPr>
        <w:t>2. Relevance of the problem</w:t>
      </w:r>
    </w:p>
    <w:p>
      <w:pPr>
        <w:spacing w:after="120" w:line="276" w:lineRule="auto"/>
        <w:jc w:val="both"/>
      </w:pPr>
      <w:r>
        <w:rPr>
          <w:rFonts w:ascii="Times New Roman" w:hAnsi="Times New Roman" w:cs="Times New Roman" w:eastAsia="Times New Roman"/>
          <w:b w:val="0"/>
          <w:i w:val="0"/>
          <w:sz w:val="24"/>
        </w:rPr>
        <w:t>Far more people need psychological support than the help available. The main barriers are price, stigma, distance and language.</w:t>
      </w:r>
    </w:p>
    <w:p>
      <w:pPr>
        <w:pStyle w:val="ListBullet"/>
        <w:spacing w:after="60" w:line="264" w:lineRule="auto"/>
      </w:pPr>
      <w:r>
        <w:rPr>
          <w:rFonts w:ascii="Times New Roman" w:hAnsi="Times New Roman" w:cs="Times New Roman" w:eastAsia="Times New Roman"/>
          <w:sz w:val="23"/>
        </w:rPr>
        <w:t>In 2019 about 970 million people (13% of the world) lived with a mental disorder; the most common are anxiety and depressive disorders (WHO).</w:t>
      </w:r>
    </w:p>
    <w:p>
      <w:pPr>
        <w:pStyle w:val="ListBullet"/>
        <w:spacing w:after="60" w:line="264" w:lineRule="auto"/>
      </w:pPr>
      <w:r>
        <w:rPr>
          <w:rFonts w:ascii="Times New Roman" w:hAnsi="Times New Roman" w:cs="Times New Roman" w:eastAsia="Times New Roman"/>
          <w:sz w:val="23"/>
        </w:rPr>
        <w:t>Only one in three people with depression receives formal medical care (WHO).</w:t>
      </w:r>
    </w:p>
    <w:p>
      <w:pPr>
        <w:pStyle w:val="ListBullet"/>
        <w:spacing w:after="60" w:line="264" w:lineRule="auto"/>
      </w:pPr>
      <w:r>
        <w:rPr>
          <w:rFonts w:ascii="Times New Roman" w:hAnsi="Times New Roman" w:cs="Times New Roman" w:eastAsia="Times New Roman"/>
          <w:sz w:val="23"/>
        </w:rPr>
        <w:t>In the first year of the pandemic the prevalence of anxiety and depression rose by about 25% (WHO).</w:t>
      </w:r>
    </w:p>
    <w:p>
      <w:pPr>
        <w:pStyle w:val="ListBullet"/>
        <w:spacing w:after="60" w:line="264" w:lineRule="auto"/>
      </w:pPr>
      <w:r>
        <w:rPr>
          <w:rFonts w:ascii="Times New Roman" w:hAnsi="Times New Roman" w:cs="Times New Roman" w:eastAsia="Times New Roman"/>
          <w:sz w:val="23"/>
        </w:rPr>
        <w:t>Lost productivity from depression and anxiety is around US$ 1 trillion per year worldwide (WHO).</w:t>
      </w:r>
    </w:p>
    <w:p>
      <w:pPr>
        <w:pStyle w:val="ListBullet"/>
        <w:spacing w:after="60" w:line="264" w:lineRule="auto"/>
      </w:pPr>
      <w:r>
        <w:rPr>
          <w:rFonts w:ascii="Times New Roman" w:hAnsi="Times New Roman" w:cs="Times New Roman" w:eastAsia="Times New Roman"/>
          <w:sz w:val="23"/>
        </w:rPr>
        <w:t>Tajikistan: the WHO-AIMS assessment (2009) noted that psychiatric care is mostly hospital-based, with no community services. The data is old; up-to-date statistics from the Ministry of Health and Social Protection: [to be added].</w:t>
      </w:r>
    </w:p>
    <w:p>
      <w:pPr>
        <w:keepNext/>
        <w:spacing w:before="280" w:after="120"/>
        <w:pBdr>
          <w:bottom w:val="single" w:sz="6" w:space="1" w:color="1F3A8A"/>
        </w:pBdr>
      </w:pPr>
      <w:r>
        <w:rPr>
          <w:rFonts w:ascii="Times New Roman" w:hAnsi="Times New Roman" w:cs="Times New Roman" w:eastAsia="Times New Roman"/>
          <w:b/>
          <w:color w:val="1F3A8A"/>
          <w:sz w:val="28"/>
        </w:rPr>
        <w:t>3. The solution: Miraj AI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val="clear" w:color="auto" w:fill="1F3A8A"/>
          </w:tcPr>
          <w:p>
            <w:pPr>
              <w:spacing w:after="40" w:before="40"/>
            </w:pPr>
            <w:r/>
            <w:r>
              <w:rPr>
                <w:rFonts w:ascii="Times New Roman" w:hAnsi="Times New Roman" w:cs="Times New Roman" w:eastAsia="Times New Roman"/>
                <w:b/>
                <w:color w:val="FFFFFF"/>
                <w:sz w:val="21"/>
              </w:rPr>
              <w:t>Feature</w:t>
            </w:r>
          </w:p>
        </w:tc>
        <w:tc>
          <w:tcPr>
            <w:tcW w:type="dxa" w:w="4535"/>
            <w:shd w:val="clear" w:color="auto" w:fill="1F3A8A"/>
          </w:tcPr>
          <w:p>
            <w:pPr>
              <w:spacing w:after="40" w:before="40"/>
            </w:pPr>
            <w:r/>
            <w:r>
              <w:rPr>
                <w:rFonts w:ascii="Times New Roman" w:hAnsi="Times New Roman" w:cs="Times New Roman" w:eastAsia="Times New Roman"/>
                <w:b/>
                <w:color w:val="FFFFFF"/>
                <w:sz w:val="21"/>
              </w:rPr>
              <w:t>What it gives</w:t>
            </w:r>
          </w:p>
        </w:tc>
        <w:tc>
          <w:tcPr>
            <w:tcW w:type="dxa" w:w="3061"/>
            <w:shd w:val="clear" w:color="auto" w:fill="1F3A8A"/>
          </w:tcPr>
          <w:p>
            <w:pPr>
              <w:spacing w:after="40" w:before="40"/>
            </w:pPr>
            <w:r/>
            <w:r>
              <w:rPr>
                <w:rFonts w:ascii="Times New Roman" w:hAnsi="Times New Roman" w:cs="Times New Roman" w:eastAsia="Times New Roman"/>
                <w:b/>
                <w:color w:val="FFFFFF"/>
                <w:sz w:val="21"/>
              </w:rPr>
              <w:t>Role of the AI</w:t>
            </w:r>
          </w:p>
        </w:tc>
      </w:tr>
      <w:tr>
        <w:trPr>
          <w:cantSplit w:val="true"/>
        </w:trPr>
        <w:tc>
          <w:tcPr>
            <w:tcW w:type="dxa" w:w="2041"/>
          </w:tcPr>
          <w:p>
            <w:pPr>
              <w:spacing w:after="40" w:before="40"/>
            </w:pPr>
            <w:r/>
            <w:r>
              <w:rPr>
                <w:rFonts w:ascii="Times New Roman" w:hAnsi="Times New Roman" w:cs="Times New Roman" w:eastAsia="Times New Roman"/>
                <w:b w:val="0"/>
                <w:sz w:val="21"/>
              </w:rPr>
              <w:t>Miraj AI chat</w:t>
            </w:r>
          </w:p>
        </w:tc>
        <w:tc>
          <w:tcPr>
            <w:tcW w:type="dxa" w:w="4535"/>
          </w:tcPr>
          <w:p>
            <w:pPr>
              <w:spacing w:after="40" w:before="40"/>
            </w:pPr>
            <w:r/>
            <w:r>
              <w:rPr>
                <w:rFonts w:ascii="Times New Roman" w:hAnsi="Times New Roman" w:cs="Times New Roman" w:eastAsia="Times New Roman"/>
                <w:b w:val="0"/>
                <w:sz w:val="21"/>
              </w:rPr>
              <w:t>Talk by text or voice in your own language at any time.</w:t>
            </w:r>
          </w:p>
        </w:tc>
        <w:tc>
          <w:tcPr>
            <w:tcW w:type="dxa" w:w="3061"/>
          </w:tcPr>
          <w:p>
            <w:pPr>
              <w:spacing w:after="40" w:before="40"/>
            </w:pPr>
            <w:r/>
            <w:r>
              <w:rPr>
                <w:rFonts w:ascii="Times New Roman" w:hAnsi="Times New Roman" w:cs="Times New Roman" w:eastAsia="Times New Roman"/>
                <w:b w:val="0"/>
                <w:sz w:val="21"/>
              </w:rPr>
              <w:t>A language model with the user's profile and diagnostic as context.</w:t>
            </w:r>
          </w:p>
        </w:tc>
      </w:tr>
      <w:tr>
        <w:trPr>
          <w:cantSplit w:val="true"/>
        </w:trPr>
        <w:tc>
          <w:tcPr>
            <w:tcW w:type="dxa" w:w="2041"/>
          </w:tcPr>
          <w:p>
            <w:pPr>
              <w:spacing w:after="40" w:before="40"/>
            </w:pPr>
            <w:r/>
            <w:r>
              <w:rPr>
                <w:rFonts w:ascii="Times New Roman" w:hAnsi="Times New Roman" w:cs="Times New Roman" w:eastAsia="Times New Roman"/>
                <w:b w:val="0"/>
                <w:sz w:val="21"/>
              </w:rPr>
              <w:t>Smart diagnostic and 90-day plan</w:t>
            </w:r>
          </w:p>
        </w:tc>
        <w:tc>
          <w:tcPr>
            <w:tcW w:type="dxa" w:w="4535"/>
          </w:tcPr>
          <w:p>
            <w:pPr>
              <w:spacing w:after="40" w:before="40"/>
            </w:pPr>
            <w:r/>
            <w:r>
              <w:rPr>
                <w:rFonts w:ascii="Times New Roman" w:hAnsi="Times New Roman" w:cs="Times New Roman" w:eastAsia="Times New Roman"/>
                <w:b w:val="0"/>
                <w:sz w:val="21"/>
              </w:rPr>
              <w:t>A personal plan built from the user's own words and goals.</w:t>
            </w:r>
          </w:p>
        </w:tc>
        <w:tc>
          <w:tcPr>
            <w:tcW w:type="dxa" w:w="3061"/>
          </w:tcPr>
          <w:p>
            <w:pPr>
              <w:spacing w:after="40" w:before="40"/>
            </w:pPr>
            <w:r/>
            <w:r>
              <w:rPr>
                <w:rFonts w:ascii="Times New Roman" w:hAnsi="Times New Roman" w:cs="Times New Roman" w:eastAsia="Times New Roman"/>
                <w:b w:val="0"/>
                <w:sz w:val="21"/>
              </w:rPr>
              <w:t>Plan generation from the survey answers.</w:t>
            </w:r>
          </w:p>
        </w:tc>
      </w:tr>
      <w:tr>
        <w:trPr>
          <w:cantSplit w:val="true"/>
        </w:trPr>
        <w:tc>
          <w:tcPr>
            <w:tcW w:type="dxa" w:w="2041"/>
          </w:tcPr>
          <w:p>
            <w:pPr>
              <w:spacing w:after="40" w:before="40"/>
            </w:pPr>
            <w:r/>
            <w:r>
              <w:rPr>
                <w:rFonts w:ascii="Times New Roman" w:hAnsi="Times New Roman" w:cs="Times New Roman" w:eastAsia="Times New Roman"/>
                <w:b w:val="0"/>
                <w:sz w:val="21"/>
              </w:rPr>
              <w:t>AI coach and daily plan</w:t>
            </w:r>
          </w:p>
        </w:tc>
        <w:tc>
          <w:tcPr>
            <w:tcW w:type="dxa" w:w="4535"/>
          </w:tcPr>
          <w:p>
            <w:pPr>
              <w:spacing w:after="40" w:before="40"/>
            </w:pPr>
            <w:r/>
            <w:r>
              <w:rPr>
                <w:rFonts w:ascii="Times New Roman" w:hAnsi="Times New Roman" w:cs="Times New Roman" w:eastAsia="Times New Roman"/>
                <w:b w:val="0"/>
                <w:sz w:val="21"/>
              </w:rPr>
              <w:t>Short advice, a schedule for the day and reminders.</w:t>
            </w:r>
          </w:p>
        </w:tc>
        <w:tc>
          <w:tcPr>
            <w:tcW w:type="dxa" w:w="3061"/>
          </w:tcPr>
          <w:p>
            <w:pPr>
              <w:spacing w:after="40" w:before="40"/>
            </w:pPr>
            <w:r/>
            <w:r>
              <w:rPr>
                <w:rFonts w:ascii="Times New Roman" w:hAnsi="Times New Roman" w:cs="Times New Roman" w:eastAsia="Times New Roman"/>
                <w:b w:val="0"/>
                <w:sz w:val="21"/>
              </w:rPr>
              <w:t>Schedule generation that takes the user's events into account.</w:t>
            </w:r>
          </w:p>
        </w:tc>
      </w:tr>
      <w:tr>
        <w:trPr>
          <w:cantSplit w:val="true"/>
        </w:trPr>
        <w:tc>
          <w:tcPr>
            <w:tcW w:type="dxa" w:w="2041"/>
          </w:tcPr>
          <w:p>
            <w:pPr>
              <w:spacing w:after="40" w:before="40"/>
            </w:pPr>
            <w:r/>
            <w:r>
              <w:rPr>
                <w:rFonts w:ascii="Times New Roman" w:hAnsi="Times New Roman" w:cs="Times New Roman" w:eastAsia="Times New Roman"/>
                <w:b w:val="0"/>
                <w:sz w:val="21"/>
              </w:rPr>
              <w:t>Planner from conversation</w:t>
            </w:r>
          </w:p>
        </w:tc>
        <w:tc>
          <w:tcPr>
            <w:tcW w:type="dxa" w:w="4535"/>
          </w:tcPr>
          <w:p>
            <w:pPr>
              <w:spacing w:after="40" w:before="40"/>
            </w:pPr>
            <w:r/>
            <w:r>
              <w:rPr>
                <w:rFonts w:ascii="Times New Roman" w:hAnsi="Times New Roman" w:cs="Times New Roman" w:eastAsia="Times New Roman"/>
                <w:b w:val="0"/>
                <w:sz w:val="21"/>
              </w:rPr>
              <w:t>Say “I have an olympiad tomorrow” and the event lands in the plan, and the AI remembers it.</w:t>
            </w:r>
          </w:p>
        </w:tc>
        <w:tc>
          <w:tcPr>
            <w:tcW w:type="dxa" w:w="3061"/>
          </w:tcPr>
          <w:p>
            <w:pPr>
              <w:spacing w:after="40" w:before="40"/>
            </w:pPr>
            <w:r/>
            <w:r>
              <w:rPr>
                <w:rFonts w:ascii="Times New Roman" w:hAnsi="Times New Roman" w:cs="Times New Roman" w:eastAsia="Times New Roman"/>
                <w:b w:val="0"/>
                <w:sz w:val="21"/>
              </w:rPr>
              <w:t>Extraction of dates and events from text in three languages.</w:t>
            </w:r>
          </w:p>
        </w:tc>
      </w:tr>
      <w:tr>
        <w:trPr>
          <w:cantSplit w:val="true"/>
        </w:trPr>
        <w:tc>
          <w:tcPr>
            <w:tcW w:type="dxa" w:w="2041"/>
          </w:tcPr>
          <w:p>
            <w:pPr>
              <w:spacing w:after="40" w:before="40"/>
            </w:pPr>
            <w:r/>
            <w:r>
              <w:rPr>
                <w:rFonts w:ascii="Times New Roman" w:hAnsi="Times New Roman" w:cs="Times New Roman" w:eastAsia="Times New Roman"/>
                <w:b w:val="0"/>
                <w:sz w:val="21"/>
              </w:rPr>
              <w:t>25 exercises in 4 categories</w:t>
            </w:r>
          </w:p>
        </w:tc>
        <w:tc>
          <w:tcPr>
            <w:tcW w:type="dxa" w:w="4535"/>
          </w:tcPr>
          <w:p>
            <w:pPr>
              <w:spacing w:after="40" w:before="40"/>
            </w:pPr>
            <w:r/>
            <w:r>
              <w:rPr>
                <w:rFonts w:ascii="Times New Roman" w:hAnsi="Times New Roman" w:cs="Times New Roman" w:eastAsia="Times New Roman"/>
                <w:b w:val="0"/>
                <w:sz w:val="21"/>
              </w:rPr>
              <w:t>Relationships, stress, motivation, self-esteem — guided sessions.</w:t>
            </w:r>
          </w:p>
        </w:tc>
        <w:tc>
          <w:tcPr>
            <w:tcW w:type="dxa" w:w="3061"/>
          </w:tcPr>
          <w:p>
            <w:pPr>
              <w:spacing w:after="40" w:before="40"/>
            </w:pPr>
            <w:r/>
            <w:r>
              <w:rPr>
                <w:rFonts w:ascii="Times New Roman" w:hAnsi="Times New Roman" w:cs="Times New Roman" w:eastAsia="Times New Roman"/>
                <w:b w:val="0"/>
                <w:sz w:val="21"/>
              </w:rPr>
              <w:t>The AI leads the exercise as a dialogue.</w:t>
            </w:r>
          </w:p>
        </w:tc>
      </w:tr>
      <w:tr>
        <w:trPr>
          <w:cantSplit w:val="true"/>
        </w:trPr>
        <w:tc>
          <w:tcPr>
            <w:tcW w:type="dxa" w:w="2041"/>
          </w:tcPr>
          <w:p>
            <w:pPr>
              <w:spacing w:after="40" w:before="40"/>
            </w:pPr>
            <w:r/>
            <w:r>
              <w:rPr>
                <w:rFonts w:ascii="Times New Roman" w:hAnsi="Times New Roman" w:cs="Times New Roman" w:eastAsia="Times New Roman"/>
                <w:b w:val="0"/>
                <w:sz w:val="21"/>
              </w:rPr>
              <w:t>Diary, gratitude, week</w:t>
            </w:r>
          </w:p>
        </w:tc>
        <w:tc>
          <w:tcPr>
            <w:tcW w:type="dxa" w:w="4535"/>
          </w:tcPr>
          <w:p>
            <w:pPr>
              <w:spacing w:after="40" w:before="40"/>
            </w:pPr>
            <w:r/>
            <w:r>
              <w:rPr>
                <w:rFonts w:ascii="Times New Roman" w:hAnsi="Times New Roman" w:cs="Times New Roman" w:eastAsia="Times New Roman"/>
                <w:b w:val="0"/>
                <w:sz w:val="21"/>
              </w:rPr>
              <w:t>Mood and habit tracking with points, levels and a “flame” that burns brighter as goals are achieved.</w:t>
            </w:r>
          </w:p>
        </w:tc>
        <w:tc>
          <w:tcPr>
            <w:tcW w:type="dxa" w:w="3061"/>
          </w:tcPr>
          <w:p>
            <w:pPr>
              <w:spacing w:after="40" w:before="40"/>
            </w:pPr>
            <w:r/>
            <w:r>
              <w:rPr>
                <w:rFonts w:ascii="Times New Roman" w:hAnsi="Times New Roman" w:cs="Times New Roman" w:eastAsia="Times New Roman"/>
                <w:b w:val="0"/>
                <w:sz w:val="21"/>
              </w:rPr>
              <w:t>Progress assessment from data.</w:t>
            </w:r>
          </w:p>
        </w:tc>
      </w:tr>
      <w:tr>
        <w:trPr>
          <w:cantSplit w:val="true"/>
        </w:trPr>
        <w:tc>
          <w:tcPr>
            <w:tcW w:type="dxa" w:w="2041"/>
          </w:tcPr>
          <w:p>
            <w:pPr>
              <w:spacing w:after="40" w:before="40"/>
            </w:pPr>
            <w:r/>
            <w:r>
              <w:rPr>
                <w:rFonts w:ascii="Times New Roman" w:hAnsi="Times New Roman" w:cs="Times New Roman" w:eastAsia="Times New Roman"/>
                <w:b w:val="0"/>
                <w:sz w:val="21"/>
              </w:rPr>
              <w:t>Find people</w:t>
            </w:r>
          </w:p>
        </w:tc>
        <w:tc>
          <w:tcPr>
            <w:tcW w:type="dxa" w:w="4535"/>
          </w:tcPr>
          <w:p>
            <w:pPr>
              <w:spacing w:after="40" w:before="40"/>
            </w:pPr>
            <w:r/>
            <w:r>
              <w:rPr>
                <w:rFonts w:ascii="Times New Roman" w:hAnsi="Times New Roman" w:cs="Times New Roman" w:eastAsia="Times New Roman"/>
                <w:b w:val="0"/>
                <w:sz w:val="21"/>
              </w:rPr>
              <w:t>Chat with people who share your goals.</w:t>
            </w:r>
          </w:p>
        </w:tc>
        <w:tc>
          <w:tcPr>
            <w:tcW w:type="dxa" w:w="3061"/>
          </w:tcPr>
          <w:p>
            <w:pPr>
              <w:spacing w:after="40" w:before="40"/>
            </w:pPr>
            <w:r/>
            <w:r>
              <w:rPr>
                <w:rFonts w:ascii="Times New Roman" w:hAnsi="Times New Roman" w:cs="Times New Roman" w:eastAsia="Times New Roman"/>
                <w:b w:val="0"/>
                <w:sz w:val="21"/>
              </w:rPr>
              <w:t>AI moderation of messages.</w:t>
            </w:r>
          </w:p>
        </w:tc>
      </w:tr>
      <w:tr>
        <w:trPr>
          <w:cantSplit w:val="true"/>
        </w:trPr>
        <w:tc>
          <w:tcPr>
            <w:tcW w:type="dxa" w:w="2041"/>
          </w:tcPr>
          <w:p>
            <w:pPr>
              <w:spacing w:after="40" w:before="40"/>
            </w:pPr>
            <w:r/>
            <w:r>
              <w:rPr>
                <w:rFonts w:ascii="Times New Roman" w:hAnsi="Times New Roman" w:cs="Times New Roman" w:eastAsia="Times New Roman"/>
                <w:b w:val="0"/>
                <w:sz w:val="21"/>
              </w:rPr>
              <w:t>Book a psychologist</w:t>
            </w:r>
          </w:p>
        </w:tc>
        <w:tc>
          <w:tcPr>
            <w:tcW w:type="dxa" w:w="4535"/>
          </w:tcPr>
          <w:p>
            <w:pPr>
              <w:spacing w:after="40" w:before="40"/>
            </w:pPr>
            <w:r/>
            <w:r>
              <w:rPr>
                <w:rFonts w:ascii="Times New Roman" w:hAnsi="Times New Roman" w:cs="Times New Roman" w:eastAsia="Times New Roman"/>
                <w:b w:val="0"/>
                <w:sz w:val="21"/>
              </w:rPr>
              <w:t>Profiles of verified specialists, day and time picking, reviews. Payment goes directly to the specialist, offline.</w:t>
            </w:r>
          </w:p>
        </w:tc>
        <w:tc>
          <w:tcPr>
            <w:tcW w:type="dxa" w:w="3061"/>
          </w:tcPr>
          <w:p>
            <w:pPr>
              <w:spacing w:after="40" w:before="40"/>
            </w:pPr>
            <w:r/>
            <w:r>
              <w:rPr>
                <w:rFonts w:ascii="Times New Roman" w:hAnsi="Times New Roman" w:cs="Times New Roman" w:eastAsia="Times New Roman"/>
                <w:b w:val="0"/>
                <w:sz w:val="21"/>
              </w:rPr>
              <w:t>—</w:t>
            </w:r>
          </w:p>
        </w:tc>
      </w:tr>
      <w:tr>
        <w:trPr>
          <w:cantSplit w:val="true"/>
        </w:trPr>
        <w:tc>
          <w:tcPr>
            <w:tcW w:type="dxa" w:w="2041"/>
          </w:tcPr>
          <w:p>
            <w:pPr>
              <w:spacing w:after="40" w:before="40"/>
            </w:pPr>
            <w:r/>
            <w:r>
              <w:rPr>
                <w:rFonts w:ascii="Times New Roman" w:hAnsi="Times New Roman" w:cs="Times New Roman" w:eastAsia="Times New Roman"/>
                <w:b w:val="0"/>
                <w:sz w:val="21"/>
              </w:rPr>
              <w:t>Psychologist cabinet</w:t>
            </w:r>
          </w:p>
        </w:tc>
        <w:tc>
          <w:tcPr>
            <w:tcW w:type="dxa" w:w="4535"/>
          </w:tcPr>
          <w:p>
            <w:pPr>
              <w:spacing w:after="40" w:before="40"/>
            </w:pPr>
            <w:r/>
            <w:r>
              <w:rPr>
                <w:rFonts w:ascii="Times New Roman" w:hAnsi="Times New Roman" w:cs="Times New Roman" w:eastAsia="Times New Roman"/>
                <w:b w:val="0"/>
                <w:sz w:val="21"/>
              </w:rPr>
              <w:t>Registration, admin review, patient appointments and rating.</w:t>
            </w:r>
          </w:p>
        </w:tc>
        <w:tc>
          <w:tcPr>
            <w:tcW w:type="dxa" w:w="3061"/>
          </w:tcPr>
          <w:p>
            <w:pPr>
              <w:spacing w:after="40" w:before="40"/>
            </w:pPr>
            <w:r/>
            <w:r>
              <w:rPr>
                <w:rFonts w:ascii="Times New Roman" w:hAnsi="Times New Roman" w:cs="Times New Roman" w:eastAsia="Times New Roman"/>
                <w:b w:val="0"/>
                <w:sz w:val="21"/>
              </w:rPr>
              <w:t>—</w:t>
            </w:r>
          </w:p>
        </w:tc>
      </w:tr>
    </w:tbl>
    <w:p>
      <w:pPr>
        <w:spacing w:after="40"/>
      </w:pPr>
    </w:p>
    <w:p>
      <w:pPr>
        <w:spacing w:after="120" w:line="276" w:lineRule="auto"/>
      </w:pPr>
      <w:r>
        <w:rPr>
          <w:rFonts w:ascii="Times New Roman" w:hAnsi="Times New Roman" w:cs="Times New Roman" w:eastAsia="Times New Roman"/>
          <w:b w:val="0"/>
          <w:i/>
          <w:sz w:val="22"/>
        </w:rPr>
        <w:t>Important: the AI in the app is support and self-help, not a medical diagnosis or a replacement for a doctor; the app directs people to live specialists.</w:t>
      </w:r>
    </w:p>
    <w:p>
      <w:pPr>
        <w:keepNext/>
        <w:spacing w:before="280" w:after="120"/>
        <w:pBdr>
          <w:bottom w:val="single" w:sz="6" w:space="1" w:color="1F3A8A"/>
        </w:pBdr>
      </w:pPr>
      <w:r>
        <w:rPr>
          <w:rFonts w:ascii="Times New Roman" w:hAnsi="Times New Roman" w:cs="Times New Roman" w:eastAsia="Times New Roman"/>
          <w:b/>
          <w:color w:val="1F3A8A"/>
          <w:sz w:val="28"/>
        </w:rPr>
        <w:t>4. Novelty and technological maturity</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54"/>
            <w:shd w:val="clear" w:color="auto" w:fill="1F3A8A"/>
          </w:tcPr>
          <w:p>
            <w:pPr>
              <w:spacing w:after="40" w:before="40"/>
            </w:pPr>
            <w:r/>
            <w:r>
              <w:rPr>
                <w:rFonts w:ascii="Times New Roman" w:hAnsi="Times New Roman" w:cs="Times New Roman" w:eastAsia="Times New Roman"/>
                <w:b/>
                <w:color w:val="FFFFFF"/>
                <w:sz w:val="21"/>
              </w:rPr>
              <w:t>Area</w:t>
            </w:r>
          </w:p>
        </w:tc>
        <w:tc>
          <w:tcPr>
            <w:tcW w:type="dxa" w:w="7483"/>
            <w:shd w:val="clear" w:color="auto" w:fill="1F3A8A"/>
          </w:tcPr>
          <w:p>
            <w:pPr>
              <w:spacing w:after="40" w:before="40"/>
            </w:pPr>
            <w:r/>
            <w:r>
              <w:rPr>
                <w:rFonts w:ascii="Times New Roman" w:hAnsi="Times New Roman" w:cs="Times New Roman" w:eastAsia="Times New Roman"/>
                <w:b/>
                <w:color w:val="FFFFFF"/>
                <w:sz w:val="21"/>
              </w:rPr>
              <w:t>Implementation</w:t>
            </w:r>
          </w:p>
        </w:tc>
      </w:tr>
      <w:tr>
        <w:trPr>
          <w:cantSplit w:val="true"/>
        </w:trPr>
        <w:tc>
          <w:tcPr>
            <w:tcW w:type="dxa" w:w="2154"/>
          </w:tcPr>
          <w:p>
            <w:pPr>
              <w:spacing w:after="40" w:before="40"/>
            </w:pPr>
            <w:r/>
            <w:r>
              <w:rPr>
                <w:rFonts w:ascii="Times New Roman" w:hAnsi="Times New Roman" w:cs="Times New Roman" w:eastAsia="Times New Roman"/>
                <w:b w:val="0"/>
                <w:sz w:val="21"/>
              </w:rPr>
              <w:t>Apps</w:t>
            </w:r>
          </w:p>
        </w:tc>
        <w:tc>
          <w:tcPr>
            <w:tcW w:type="dxa" w:w="7483"/>
          </w:tcPr>
          <w:p>
            <w:pPr>
              <w:spacing w:after="40" w:before="40"/>
            </w:pPr>
            <w:r/>
            <w:r>
              <w:rPr>
                <w:rFonts w:ascii="Times New Roman" w:hAnsi="Times New Roman" w:cs="Times New Roman" w:eastAsia="Times New Roman"/>
                <w:b w:val="0"/>
                <w:sz w:val="21"/>
              </w:rPr>
              <w:t>iOS (SwiftUI) and Android (Kotlin, Jetpack Compose) with the same design and a shared database.</w:t>
            </w:r>
          </w:p>
        </w:tc>
      </w:tr>
      <w:tr>
        <w:trPr>
          <w:cantSplit w:val="true"/>
        </w:trPr>
        <w:tc>
          <w:tcPr>
            <w:tcW w:type="dxa" w:w="2154"/>
          </w:tcPr>
          <w:p>
            <w:pPr>
              <w:spacing w:after="40" w:before="40"/>
            </w:pPr>
            <w:r/>
            <w:r>
              <w:rPr>
                <w:rFonts w:ascii="Times New Roman" w:hAnsi="Times New Roman" w:cs="Times New Roman" w:eastAsia="Times New Roman"/>
                <w:b w:val="0"/>
                <w:sz w:val="21"/>
              </w:rPr>
              <w:t>Backend</w:t>
            </w:r>
          </w:p>
        </w:tc>
        <w:tc>
          <w:tcPr>
            <w:tcW w:type="dxa" w:w="7483"/>
          </w:tcPr>
          <w:p>
            <w:pPr>
              <w:spacing w:after="40" w:before="40"/>
            </w:pPr>
            <w:r/>
            <w:r>
              <w:rPr>
                <w:rFonts w:ascii="Times New Roman" w:hAnsi="Times New Roman" w:cs="Times New Roman" w:eastAsia="Times New Roman"/>
                <w:b w:val="0"/>
                <w:sz w:val="21"/>
              </w:rPr>
              <w:t>Firebase Authentication and Cloud Firestore; a protected server: the AI key is not stored in the app.</w:t>
            </w:r>
          </w:p>
        </w:tc>
      </w:tr>
      <w:tr>
        <w:trPr>
          <w:cantSplit w:val="true"/>
        </w:trPr>
        <w:tc>
          <w:tcPr>
            <w:tcW w:type="dxa" w:w="2154"/>
          </w:tcPr>
          <w:p>
            <w:pPr>
              <w:spacing w:after="40" w:before="40"/>
            </w:pPr>
            <w:r/>
            <w:r>
              <w:rPr>
                <w:rFonts w:ascii="Times New Roman" w:hAnsi="Times New Roman" w:cs="Times New Roman" w:eastAsia="Times New Roman"/>
                <w:b w:val="0"/>
                <w:sz w:val="21"/>
              </w:rPr>
              <w:t>AI</w:t>
            </w:r>
          </w:p>
        </w:tc>
        <w:tc>
          <w:tcPr>
            <w:tcW w:type="dxa" w:w="7483"/>
          </w:tcPr>
          <w:p>
            <w:pPr>
              <w:spacing w:after="40" w:before="40"/>
            </w:pPr>
            <w:r/>
            <w:r>
              <w:rPr>
                <w:rFonts w:ascii="Times New Roman" w:hAnsi="Times New Roman" w:cs="Times New Roman" w:eastAsia="Times New Roman"/>
                <w:b w:val="0"/>
                <w:sz w:val="21"/>
              </w:rPr>
              <w:t>The Claude model (Anthropic) through a protected server; authorization with the user's token; the AI answer is streamed word by word.</w:t>
            </w:r>
          </w:p>
        </w:tc>
      </w:tr>
      <w:tr>
        <w:trPr>
          <w:cantSplit w:val="true"/>
        </w:trPr>
        <w:tc>
          <w:tcPr>
            <w:tcW w:type="dxa" w:w="2154"/>
          </w:tcPr>
          <w:p>
            <w:pPr>
              <w:spacing w:after="40" w:before="40"/>
            </w:pPr>
            <w:r/>
            <w:r>
              <w:rPr>
                <w:rFonts w:ascii="Times New Roman" w:hAnsi="Times New Roman" w:cs="Times New Roman" w:eastAsia="Times New Roman"/>
                <w:b w:val="0"/>
                <w:sz w:val="21"/>
              </w:rPr>
              <w:t>Languages</w:t>
            </w:r>
          </w:p>
        </w:tc>
        <w:tc>
          <w:tcPr>
            <w:tcW w:type="dxa" w:w="7483"/>
          </w:tcPr>
          <w:p>
            <w:pPr>
              <w:spacing w:after="40" w:before="40"/>
            </w:pPr>
            <w:r/>
            <w:r>
              <w:rPr>
                <w:rFonts w:ascii="Times New Roman" w:hAnsi="Times New Roman" w:cs="Times New Roman" w:eastAsia="Times New Roman"/>
                <w:b w:val="0"/>
                <w:sz w:val="21"/>
              </w:rPr>
              <w:t>Tajik (Cyrillic), Russian, English. Voice input falls back to Russian if the system has no Tajik recognition.</w:t>
            </w:r>
          </w:p>
        </w:tc>
      </w:tr>
      <w:tr>
        <w:trPr>
          <w:cantSplit w:val="true"/>
        </w:trPr>
        <w:tc>
          <w:tcPr>
            <w:tcW w:type="dxa" w:w="2154"/>
          </w:tcPr>
          <w:p>
            <w:pPr>
              <w:spacing w:after="40" w:before="40"/>
            </w:pPr>
            <w:r/>
            <w:r>
              <w:rPr>
                <w:rFonts w:ascii="Times New Roman" w:hAnsi="Times New Roman" w:cs="Times New Roman" w:eastAsia="Times New Roman"/>
                <w:b w:val="0"/>
                <w:sz w:val="21"/>
              </w:rPr>
              <w:t>On-device data</w:t>
            </w:r>
          </w:p>
        </w:tc>
        <w:tc>
          <w:tcPr>
            <w:tcW w:type="dxa" w:w="7483"/>
          </w:tcPr>
          <w:p>
            <w:pPr>
              <w:spacing w:after="40" w:before="40"/>
            </w:pPr>
            <w:r/>
            <w:r>
              <w:rPr>
                <w:rFonts w:ascii="Times New Roman" w:hAnsi="Times New Roman" w:cs="Times New Roman" w:eastAsia="Times New Roman"/>
                <w:b w:val="0"/>
                <w:sz w:val="21"/>
              </w:rPr>
              <w:t>All chats are stored in a local SQLite database and work offline.</w:t>
            </w:r>
          </w:p>
        </w:tc>
      </w:tr>
      <w:tr>
        <w:trPr>
          <w:cantSplit w:val="true"/>
        </w:trPr>
        <w:tc>
          <w:tcPr>
            <w:tcW w:type="dxa" w:w="2154"/>
          </w:tcPr>
          <w:p>
            <w:pPr>
              <w:spacing w:after="40" w:before="40"/>
            </w:pPr>
            <w:r/>
            <w:r>
              <w:rPr>
                <w:rFonts w:ascii="Times New Roman" w:hAnsi="Times New Roman" w:cs="Times New Roman" w:eastAsia="Times New Roman"/>
                <w:b w:val="0"/>
                <w:sz w:val="21"/>
              </w:rPr>
              <w:t>Privacy</w:t>
            </w:r>
          </w:p>
        </w:tc>
        <w:tc>
          <w:tcPr>
            <w:tcW w:type="dxa" w:w="7483"/>
          </w:tcPr>
          <w:p>
            <w:pPr>
              <w:spacing w:after="40" w:before="40"/>
            </w:pPr>
            <w:r/>
            <w:r>
              <w:rPr>
                <w:rFonts w:ascii="Times New Roman" w:hAnsi="Times New Roman" w:cs="Times New Roman" w:eastAsia="Times New Roman"/>
                <w:b w:val="0"/>
                <w:sz w:val="21"/>
              </w:rPr>
              <w:t>Explicit consent before data is sent to the AI; a privacy policy; deletion of the account and data.</w:t>
            </w:r>
          </w:p>
        </w:tc>
      </w:tr>
      <w:tr>
        <w:trPr>
          <w:cantSplit w:val="true"/>
        </w:trPr>
        <w:tc>
          <w:tcPr>
            <w:tcW w:type="dxa" w:w="2154"/>
          </w:tcPr>
          <w:p>
            <w:pPr>
              <w:spacing w:after="40" w:before="40"/>
            </w:pPr>
            <w:r/>
            <w:r>
              <w:rPr>
                <w:rFonts w:ascii="Times New Roman" w:hAnsi="Times New Roman" w:cs="Times New Roman" w:eastAsia="Times New Roman"/>
                <w:b w:val="0"/>
                <w:sz w:val="21"/>
              </w:rPr>
              <w:t>Community safety</w:t>
            </w:r>
          </w:p>
        </w:tc>
        <w:tc>
          <w:tcPr>
            <w:tcW w:type="dxa" w:w="7483"/>
          </w:tcPr>
          <w:p>
            <w:pPr>
              <w:spacing w:after="40" w:before="40"/>
            </w:pPr>
            <w:r/>
            <w:r>
              <w:rPr>
                <w:rFonts w:ascii="Times New Roman" w:hAnsi="Times New Roman" w:cs="Times New Roman" w:eastAsia="Times New Roman"/>
                <w:b w:val="0"/>
                <w:sz w:val="21"/>
              </w:rPr>
              <w:t>AI moderation of messages in chats between people.</w:t>
            </w:r>
          </w:p>
        </w:tc>
      </w:tr>
      <w:tr>
        <w:trPr>
          <w:cantSplit w:val="true"/>
        </w:trPr>
        <w:tc>
          <w:tcPr>
            <w:tcW w:type="dxa" w:w="2154"/>
          </w:tcPr>
          <w:p>
            <w:pPr>
              <w:spacing w:after="40" w:before="40"/>
            </w:pPr>
            <w:r/>
            <w:r>
              <w:rPr>
                <w:rFonts w:ascii="Times New Roman" w:hAnsi="Times New Roman" w:cs="Times New Roman" w:eastAsia="Times New Roman"/>
                <w:b w:val="0"/>
                <w:sz w:val="21"/>
              </w:rPr>
              <w:t>Specialists</w:t>
            </w:r>
          </w:p>
        </w:tc>
        <w:tc>
          <w:tcPr>
            <w:tcW w:type="dxa" w:w="7483"/>
          </w:tcPr>
          <w:p>
            <w:pPr>
              <w:spacing w:after="40" w:before="40"/>
            </w:pPr>
            <w:r/>
            <w:r>
              <w:rPr>
                <w:rFonts w:ascii="Times New Roman" w:hAnsi="Times New Roman" w:cs="Times New Roman" w:eastAsia="Times New Roman"/>
                <w:b w:val="0"/>
                <w:sz w:val="21"/>
              </w:rPr>
              <w:t>Registration → admin review → profile publication.</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5. Achievements and external recognition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t>Achievement</w:t>
            </w:r>
          </w:p>
        </w:tc>
        <w:tc>
          <w:tcPr>
            <w:tcW w:type="dxa" w:w="4762"/>
            <w:shd w:val="clear" w:color="auto" w:fill="1F3A8A"/>
          </w:tcPr>
          <w:p>
            <w:pPr>
              <w:spacing w:after="40" w:before="40"/>
            </w:pPr>
            <w:r/>
            <w:r>
              <w:rPr>
                <w:rFonts w:ascii="Times New Roman" w:hAnsi="Times New Roman" w:cs="Times New Roman" w:eastAsia="Times New Roman"/>
                <w:b/>
                <w:color w:val="FFFFFF"/>
                <w:sz w:val="21"/>
              </w:rPr>
              <w:t>Details</w:t>
            </w:r>
          </w:p>
        </w:tc>
        <w:tc>
          <w:tcPr>
            <w:tcW w:type="dxa" w:w="2494"/>
            <w:shd w:val="clear" w:color="auto" w:fill="1F3A8A"/>
          </w:tcPr>
          <w:p>
            <w:pPr>
              <w:spacing w:after="40" w:before="40"/>
            </w:pPr>
            <w:r/>
            <w:r>
              <w:rPr>
                <w:rFonts w:ascii="Times New Roman" w:hAnsi="Times New Roman" w:cs="Times New Roman" w:eastAsia="Times New Roman"/>
                <w:b/>
                <w:color w:val="FFFFFF"/>
                <w:sz w:val="21"/>
              </w:rPr>
              <w:t>Evidence</w:t>
            </w:r>
          </w:p>
        </w:tc>
      </w:tr>
      <w:tr>
        <w:trPr>
          <w:cantSplit w:val="true"/>
        </w:trPr>
        <w:tc>
          <w:tcPr>
            <w:tcW w:type="dxa" w:w="2381"/>
          </w:tcPr>
          <w:p>
            <w:pPr>
              <w:spacing w:after="40" w:before="40"/>
            </w:pPr>
            <w:r/>
            <w:r>
              <w:rPr>
                <w:rFonts w:ascii="Times New Roman" w:hAnsi="Times New Roman" w:cs="Times New Roman" w:eastAsia="Times New Roman"/>
                <w:b w:val="0"/>
                <w:sz w:val="21"/>
              </w:rPr>
              <w:t>1st place in Central Asia</w:t>
            </w:r>
          </w:p>
        </w:tc>
        <w:tc>
          <w:tcPr>
            <w:tcW w:type="dxa" w:w="4762"/>
          </w:tcPr>
          <w:p>
            <w:pPr>
              <w:spacing w:after="40" w:before="40"/>
            </w:pPr>
            <w:r/>
            <w:r>
              <w:rPr>
                <w:rFonts w:ascii="Times New Roman" w:hAnsi="Times New Roman" w:cs="Times New Roman" w:eastAsia="Times New Roman"/>
                <w:b w:val="0"/>
                <w:sz w:val="21"/>
              </w:rPr>
              <w:t>SwapUp Astana Leadership Program, Astana Hub, Astana, September 2026.</w:t>
            </w:r>
          </w:p>
        </w:tc>
        <w:tc>
          <w:tcPr>
            <w:tcW w:type="dxa" w:w="2494"/>
          </w:tcPr>
          <w:p>
            <w:pPr>
              <w:spacing w:after="40" w:before="40"/>
            </w:pPr>
            <w:r/>
            <w:r>
              <w:rPr>
                <w:rFonts w:ascii="Times New Roman" w:hAnsi="Times New Roman" w:cs="Times New Roman" w:eastAsia="Times New Roman"/>
                <w:b w:val="0"/>
                <w:sz w:val="21"/>
              </w:rPr>
              <w:t>Appendix 1 (certificate/diploma)</w:t>
            </w:r>
          </w:p>
        </w:tc>
      </w:tr>
      <w:tr>
        <w:trPr>
          <w:cantSplit w:val="true"/>
        </w:trPr>
        <w:tc>
          <w:tcPr>
            <w:tcW w:type="dxa" w:w="2381"/>
          </w:tcPr>
          <w:p>
            <w:pPr>
              <w:spacing w:after="40" w:before="40"/>
            </w:pPr>
            <w:r/>
            <w:r>
              <w:rPr>
                <w:rFonts w:ascii="Times New Roman" w:hAnsi="Times New Roman" w:cs="Times New Roman" w:eastAsia="Times New Roman"/>
                <w:b w:val="0"/>
                <w:sz w:val="21"/>
              </w:rPr>
              <w:t>Project valuation</w:t>
            </w:r>
          </w:p>
        </w:tc>
        <w:tc>
          <w:tcPr>
            <w:tcW w:type="dxa" w:w="4762"/>
          </w:tcPr>
          <w:p>
            <w:pPr>
              <w:spacing w:after="40" w:before="40"/>
            </w:pPr>
            <w:r/>
            <w:r>
              <w:rPr>
                <w:rFonts w:ascii="Times New Roman" w:hAnsi="Times New Roman" w:cs="Times New Roman" w:eastAsia="Times New Roman"/>
                <w:b w:val="0"/>
                <w:sz w:val="21"/>
              </w:rPr>
              <w:t>The SwapUp jury valued the project at US$ 20,000.</w:t>
            </w:r>
          </w:p>
        </w:tc>
        <w:tc>
          <w:tcPr>
            <w:tcW w:type="dxa" w:w="2494"/>
          </w:tcPr>
          <w:p>
            <w:pPr>
              <w:spacing w:after="40" w:before="40"/>
            </w:pPr>
            <w:r/>
            <w:r>
              <w:rPr>
                <w:rFonts w:ascii="Times New Roman" w:hAnsi="Times New Roman" w:cs="Times New Roman" w:eastAsia="Times New Roman"/>
                <w:b w:val="0"/>
                <w:sz w:val="21"/>
              </w:rPr>
              <w:t>Appendix 1</w:t>
            </w:r>
          </w:p>
        </w:tc>
      </w:tr>
      <w:tr>
        <w:trPr>
          <w:cantSplit w:val="true"/>
        </w:trPr>
        <w:tc>
          <w:tcPr>
            <w:tcW w:type="dxa" w:w="2381"/>
          </w:tcPr>
          <w:p>
            <w:pPr>
              <w:spacing w:after="40" w:before="40"/>
            </w:pPr>
            <w:r/>
            <w:r>
              <w:rPr>
                <w:rFonts w:ascii="Times New Roman" w:hAnsi="Times New Roman" w:cs="Times New Roman" w:eastAsia="Times New Roman"/>
                <w:b w:val="0"/>
                <w:sz w:val="21"/>
              </w:rPr>
              <w:t>Investor interest</w:t>
            </w:r>
          </w:p>
        </w:tc>
        <w:tc>
          <w:tcPr>
            <w:tcW w:type="dxa" w:w="4762"/>
          </w:tcPr>
          <w:p>
            <w:pPr>
              <w:spacing w:after="40" w:before="40"/>
            </w:pPr>
            <w:r/>
            <w:r>
              <w:rPr>
                <w:rFonts w:ascii="Times New Roman" w:hAnsi="Times New Roman" w:cs="Times New Roman" w:eastAsia="Times New Roman"/>
                <w:b w:val="0"/>
                <w:sz w:val="21"/>
              </w:rPr>
              <w:t>MOST Ventures showed interest in the project.</w:t>
            </w:r>
          </w:p>
        </w:tc>
        <w:tc>
          <w:tcPr>
            <w:tcW w:type="dxa" w:w="2494"/>
          </w:tcPr>
          <w:p>
            <w:pPr>
              <w:spacing w:after="40" w:before="40"/>
            </w:pPr>
            <w:r/>
            <w:r>
              <w:rPr>
                <w:rFonts w:ascii="Times New Roman" w:hAnsi="Times New Roman" w:cs="Times New Roman" w:eastAsia="Times New Roman"/>
                <w:b w:val="0"/>
                <w:sz w:val="21"/>
              </w:rPr>
              <w:t>Appendix 1 (letter/correspondence)</w:t>
            </w:r>
          </w:p>
        </w:tc>
      </w:tr>
    </w:tbl>
    <w:p>
      <w:pPr>
        <w:spacing w:after="40"/>
      </w:pPr>
    </w:p>
    <w:p>
      <w:pPr>
        <w:spacing w:after="120" w:line="276" w:lineRule="auto"/>
      </w:pPr>
      <w:r>
        <w:rPr>
          <w:rFonts w:ascii="Times New Roman" w:hAnsi="Times New Roman" w:cs="Times New Roman" w:eastAsia="Times New Roman"/>
          <w:b w:val="0"/>
          <w:i/>
          <w:sz w:val="22"/>
        </w:rPr>
        <w:t>Supporting documents are attached in Appendix 1.</w:t>
      </w:r>
    </w:p>
    <w:p>
      <w:pPr>
        <w:keepNext/>
        <w:spacing w:before="280" w:after="120"/>
        <w:pBdr>
          <w:bottom w:val="single" w:sz="6" w:space="1" w:color="1F3A8A"/>
        </w:pBdr>
      </w:pPr>
      <w:r>
        <w:rPr>
          <w:rFonts w:ascii="Times New Roman" w:hAnsi="Times New Roman" w:cs="Times New Roman" w:eastAsia="Times New Roman"/>
          <w:b/>
          <w:color w:val="1F3A8A"/>
          <w:sz w:val="28"/>
        </w:rPr>
        <w:t>6. Compliance with the nomination requirements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3A8A"/>
          </w:tcPr>
          <w:p>
            <w:pPr>
              <w:spacing w:after="40" w:before="40"/>
            </w:pPr>
            <w:r/>
            <w:r>
              <w:rPr>
                <w:rFonts w:ascii="Times New Roman" w:hAnsi="Times New Roman" w:cs="Times New Roman" w:eastAsia="Times New Roman"/>
                <w:b/>
                <w:color w:val="FFFFFF"/>
                <w:sz w:val="21"/>
              </w:rPr>
              <w:t>Requirement</w:t>
            </w:r>
          </w:p>
        </w:tc>
        <w:tc>
          <w:tcPr>
            <w:tcW w:type="dxa" w:w="6236"/>
            <w:shd w:val="clear" w:color="auto" w:fill="1F3A8A"/>
          </w:tcPr>
          <w:p>
            <w:pPr>
              <w:spacing w:after="40" w:before="40"/>
            </w:pPr>
            <w:r/>
            <w:r>
              <w:rPr>
                <w:rFonts w:ascii="Times New Roman" w:hAnsi="Times New Roman" w:cs="Times New Roman" w:eastAsia="Times New Roman"/>
                <w:b/>
                <w:color w:val="FFFFFF"/>
                <w:sz w:val="21"/>
              </w:rPr>
              <w:t>How it is met</w:t>
            </w:r>
          </w:p>
        </w:tc>
      </w:tr>
      <w:tr>
        <w:trPr>
          <w:cantSplit w:val="true"/>
        </w:trPr>
        <w:tc>
          <w:tcPr>
            <w:tcW w:type="dxa" w:w="3402"/>
          </w:tcPr>
          <w:p>
            <w:pPr>
              <w:spacing w:after="40" w:before="40"/>
            </w:pPr>
            <w:r/>
            <w:r>
              <w:rPr>
                <w:rFonts w:ascii="Times New Roman" w:hAnsi="Times New Roman" w:cs="Times New Roman" w:eastAsia="Times New Roman"/>
                <w:b w:val="0"/>
                <w:sz w:val="21"/>
              </w:rPr>
              <w:t>Applying AI technologies in life</w:t>
            </w:r>
          </w:p>
        </w:tc>
        <w:tc>
          <w:tcPr>
            <w:tcW w:type="dxa" w:w="6236"/>
          </w:tcPr>
          <w:p>
            <w:pPr>
              <w:spacing w:after="40" w:before="40"/>
            </w:pPr>
            <w:r/>
            <w:r>
              <w:rPr>
                <w:rFonts w:ascii="Times New Roman" w:hAnsi="Times New Roman" w:cs="Times New Roman" w:eastAsia="Times New Roman"/>
                <w:b w:val="0"/>
                <w:sz w:val="21"/>
              </w:rPr>
              <w:t>AI chat, coach, planner and diagnostic in Tajik, Russian and English.</w:t>
            </w:r>
          </w:p>
        </w:tc>
      </w:tr>
      <w:tr>
        <w:trPr>
          <w:cantSplit w:val="true"/>
        </w:trPr>
        <w:tc>
          <w:tcPr>
            <w:tcW w:type="dxa" w:w="3402"/>
          </w:tcPr>
          <w:p>
            <w:pPr>
              <w:spacing w:after="40" w:before="40"/>
            </w:pPr>
            <w:r/>
            <w:r>
              <w:rPr>
                <w:rFonts w:ascii="Times New Roman" w:hAnsi="Times New Roman" w:cs="Times New Roman" w:eastAsia="Times New Roman"/>
                <w:b w:val="0"/>
                <w:sz w:val="21"/>
              </w:rPr>
              <w:t>Creating new and useful applications</w:t>
            </w:r>
          </w:p>
        </w:tc>
        <w:tc>
          <w:tcPr>
            <w:tcW w:type="dxa" w:w="6236"/>
          </w:tcPr>
          <w:p>
            <w:pPr>
              <w:spacing w:after="40" w:before="40"/>
            </w:pPr>
            <w:r/>
            <w:r>
              <w:rPr>
                <w:rFonts w:ascii="Times New Roman" w:hAnsi="Times New Roman" w:cs="Times New Roman" w:eastAsia="Times New Roman"/>
                <w:b w:val="0"/>
                <w:sz w:val="21"/>
              </w:rPr>
              <w:t>A mobile app for iOS and Android; 25 exercises; booking with a psychologist.</w:t>
            </w:r>
          </w:p>
        </w:tc>
      </w:tr>
      <w:tr>
        <w:trPr>
          <w:cantSplit w:val="true"/>
        </w:trPr>
        <w:tc>
          <w:tcPr>
            <w:tcW w:type="dxa" w:w="3402"/>
          </w:tcPr>
          <w:p>
            <w:pPr>
              <w:spacing w:after="40" w:before="40"/>
            </w:pPr>
            <w:r/>
            <w:r>
              <w:rPr>
                <w:rFonts w:ascii="Times New Roman" w:hAnsi="Times New Roman" w:cs="Times New Roman" w:eastAsia="Times New Roman"/>
                <w:b w:val="0"/>
                <w:sz w:val="21"/>
              </w:rPr>
              <w:t>Solving social and economic problems through IT</w:t>
            </w:r>
          </w:p>
        </w:tc>
        <w:tc>
          <w:tcPr>
            <w:tcW w:type="dxa" w:w="6236"/>
          </w:tcPr>
          <w:p>
            <w:pPr>
              <w:spacing w:after="40" w:before="40"/>
            </w:pPr>
            <w:r/>
            <w:r>
              <w:rPr>
                <w:rFonts w:ascii="Times New Roman" w:hAnsi="Times New Roman" w:cs="Times New Roman" w:eastAsia="Times New Roman"/>
                <w:b w:val="0"/>
                <w:sz w:val="21"/>
              </w:rPr>
              <w:t>Access to psychological help, lower barriers (price, stigma, distance, language), a new client channel for psychologists.</w:t>
            </w:r>
          </w:p>
        </w:tc>
      </w:tr>
      <w:tr>
        <w:trPr>
          <w:cantSplit w:val="true"/>
        </w:trPr>
        <w:tc>
          <w:tcPr>
            <w:tcW w:type="dxa" w:w="3402"/>
          </w:tcPr>
          <w:p>
            <w:pPr>
              <w:spacing w:after="40" w:before="40"/>
            </w:pPr>
            <w:r/>
            <w:r>
              <w:rPr>
                <w:rFonts w:ascii="Times New Roman" w:hAnsi="Times New Roman" w:cs="Times New Roman" w:eastAsia="Times New Roman"/>
                <w:b w:val="0"/>
                <w:sz w:val="21"/>
              </w:rPr>
              <w:t>Researching new algorithms</w:t>
            </w:r>
          </w:p>
        </w:tc>
        <w:tc>
          <w:tcPr>
            <w:tcW w:type="dxa" w:w="6236"/>
          </w:tcPr>
          <w:p>
            <w:pPr>
              <w:spacing w:after="40" w:before="40"/>
            </w:pPr>
            <w:r/>
            <w:r>
              <w:rPr>
                <w:rFonts w:ascii="Times New Roman" w:hAnsi="Times New Roman" w:cs="Times New Roman" w:eastAsia="Times New Roman"/>
                <w:b w:val="0"/>
                <w:sz w:val="21"/>
              </w:rPr>
              <w:t>Extraction of dates and events from conversation; a personal plan; AI in Tajik Cyrillic with the letters ӣ, ӯ, қ, ғ, ҳ, ҷ; a “weekly flame” driven by achieved goals.</w:t>
            </w:r>
          </w:p>
        </w:tc>
      </w:tr>
    </w:tbl>
    <w:p>
      <w:pPr>
        <w:spacing w:after="40"/>
      </w:pPr>
    </w:p>
    <w:p>
      <w:pPr>
        <w:spacing w:after="60" w:line="276" w:lineRule="auto"/>
      </w:pPr>
      <w:r>
        <w:rPr>
          <w:rFonts w:ascii="Times New Roman" w:hAnsi="Times New Roman" w:cs="Times New Roman" w:eastAsia="Times New Roman"/>
          <w:b/>
          <w:i w:val="0"/>
          <w:sz w:val="24"/>
        </w:rPr>
        <w:t>Requirements of the Implementation Act and where they are met in this document:</w:t>
      </w:r>
    </w:p>
    <w:p>
      <w:pPr>
        <w:pStyle w:val="ListBullet"/>
        <w:spacing w:after="60" w:line="264" w:lineRule="auto"/>
      </w:pPr>
      <w:r>
        <w:rPr>
          <w:rFonts w:ascii="Times New Roman" w:hAnsi="Times New Roman" w:cs="Times New Roman" w:eastAsia="Times New Roman"/>
          <w:sz w:val="23"/>
        </w:rPr>
        <w:t>Content — results of using the project in practice: sections 3, 5 and 10.</w:t>
      </w:r>
    </w:p>
    <w:p>
      <w:pPr>
        <w:pStyle w:val="ListBullet"/>
        <w:spacing w:after="60" w:line="264" w:lineRule="auto"/>
      </w:pPr>
      <w:r>
        <w:rPr>
          <w:rFonts w:ascii="Times New Roman" w:hAnsi="Times New Roman" w:cs="Times New Roman" w:eastAsia="Times New Roman"/>
          <w:sz w:val="23"/>
        </w:rPr>
        <w:t>Efficiency — calculation of the economic benefit: section 7.</w:t>
      </w:r>
    </w:p>
    <w:p>
      <w:pPr>
        <w:pStyle w:val="ListBullet"/>
        <w:spacing w:after="60" w:line="264" w:lineRule="auto"/>
      </w:pPr>
      <w:r>
        <w:rPr>
          <w:rFonts w:ascii="Times New Roman" w:hAnsi="Times New Roman" w:cs="Times New Roman" w:eastAsia="Times New Roman"/>
          <w:sz w:val="23"/>
        </w:rPr>
        <w:t>Confirmation — by the organization that implemented the project: section 10 (protocol form).</w:t>
      </w:r>
    </w:p>
    <w:p>
      <w:pPr>
        <w:keepNext/>
        <w:spacing w:before="280" w:after="120"/>
        <w:pBdr>
          <w:bottom w:val="single" w:sz="6" w:space="1" w:color="1F3A8A"/>
        </w:pBdr>
      </w:pPr>
      <w:r>
        <w:rPr>
          <w:rFonts w:ascii="Times New Roman" w:hAnsi="Times New Roman" w:cs="Times New Roman" w:eastAsia="Times New Roman"/>
          <w:b/>
          <w:color w:val="1F3A8A"/>
          <w:sz w:val="28"/>
        </w:rPr>
        <w:t>7. Economic efficiency (a 12-month forecast scenario)</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Attention: this is a scenario, not an actual result. The download numbers and the price are the author's assumptions; after launch they must be replaced with real data from App Store Connect and Google Play Console. All amounts are calculated in one single unit.</w:t>
            </w:r>
          </w:p>
        </w:tc>
      </w:tr>
    </w:tbl>
    <w:p>
      <w:pPr>
        <w:spacing w:after="40"/>
      </w:pPr>
    </w:p>
    <w:p>
      <w:pPr>
        <w:spacing w:after="120" w:line="276" w:lineRule="auto"/>
        <w:jc w:val="both"/>
      </w:pPr>
      <w:r>
        <w:rPr>
          <w:rFonts w:ascii="Times New Roman" w:hAnsi="Times New Roman" w:cs="Times New Roman" w:eastAsia="Times New Roman"/>
          <w:b w:val="0"/>
          <w:i w:val="0"/>
          <w:sz w:val="24"/>
        </w:rPr>
        <w:t>Under these assumptions the project makes about 13,429 с. of net profit a year after all costs (including the author's labour).</w:t>
      </w:r>
    </w:p>
    <w:p>
      <w:pPr>
        <w:keepNext/>
        <w:spacing w:before="160" w:after="120"/>
      </w:pPr>
      <w:r>
        <w:rPr>
          <w:rFonts w:ascii="Times New Roman" w:hAnsi="Times New Roman" w:cs="Times New Roman" w:eastAsia="Times New Roman"/>
          <w:b/>
          <w:color w:val="1F3A8A"/>
          <w:sz w:val="24"/>
        </w:rPr>
        <w:t>7.1. Assumptions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62"/>
            <w:shd w:val="clear" w:color="auto" w:fill="1F3A8A"/>
          </w:tcPr>
          <w:p>
            <w:pPr>
              <w:spacing w:after="40" w:before="40"/>
            </w:pPr>
            <w:r/>
            <w:r>
              <w:rPr>
                <w:rFonts w:ascii="Times New Roman" w:hAnsi="Times New Roman" w:cs="Times New Roman" w:eastAsia="Times New Roman"/>
                <w:b/>
                <w:color w:val="FFFFFF"/>
                <w:sz w:val="21"/>
              </w:rPr>
              <w:t>Parameter</w:t>
            </w:r>
          </w:p>
        </w:tc>
        <w:tc>
          <w:tcPr>
            <w:tcW w:type="dxa" w:w="2494"/>
            <w:shd w:val="clear" w:color="auto" w:fill="1F3A8A"/>
          </w:tcPr>
          <w:p>
            <w:pPr>
              <w:spacing w:after="40" w:before="40"/>
              <w:jc w:val="right"/>
            </w:pPr>
            <w:r/>
            <w:r>
              <w:rPr>
                <w:rFonts w:ascii="Times New Roman" w:hAnsi="Times New Roman" w:cs="Times New Roman" w:eastAsia="Times New Roman"/>
                <w:b/>
                <w:color w:val="FFFFFF"/>
                <w:sz w:val="21"/>
              </w:rPr>
              <w:t>Value</w:t>
            </w:r>
          </w:p>
        </w:tc>
        <w:tc>
          <w:tcPr>
            <w:tcW w:type="dxa" w:w="2381"/>
            <w:shd w:val="clear" w:color="auto" w:fill="1F3A8A"/>
          </w:tcPr>
          <w:p>
            <w:pPr>
              <w:spacing w:after="40" w:before="40"/>
            </w:pPr>
            <w:r/>
            <w:r>
              <w:rPr>
                <w:rFonts w:ascii="Times New Roman" w:hAnsi="Times New Roman" w:cs="Times New Roman" w:eastAsia="Times New Roman"/>
                <w:b/>
                <w:color w:val="FFFFFF"/>
                <w:sz w:val="21"/>
              </w:rPr>
              <w:t>Source</w:t>
            </w:r>
          </w:p>
        </w:tc>
      </w:tr>
      <w:tr>
        <w:trPr>
          <w:cantSplit w:val="true"/>
        </w:trPr>
        <w:tc>
          <w:tcPr>
            <w:tcW w:type="dxa" w:w="4762"/>
          </w:tcPr>
          <w:p>
            <w:pPr>
              <w:spacing w:after="40" w:before="40"/>
            </w:pPr>
            <w:r/>
            <w:r>
              <w:rPr>
                <w:rFonts w:ascii="Times New Roman" w:hAnsi="Times New Roman" w:cs="Times New Roman" w:eastAsia="Times New Roman"/>
                <w:b w:val="0"/>
                <w:sz w:val="21"/>
              </w:rPr>
              <w:t>Paid iOS downloads (USA, Europe, Asia)</w:t>
            </w:r>
          </w:p>
        </w:tc>
        <w:tc>
          <w:tcPr>
            <w:tcW w:type="dxa" w:w="2494"/>
          </w:tcPr>
          <w:p>
            <w:pPr>
              <w:spacing w:after="40" w:before="40"/>
              <w:jc w:val="right"/>
            </w:pPr>
            <w:r/>
            <w:r>
              <w:rPr>
                <w:rFonts w:ascii="Times New Roman" w:hAnsi="Times New Roman" w:cs="Times New Roman" w:eastAsia="Times New Roman"/>
                <w:b w:val="0"/>
                <w:sz w:val="21"/>
              </w:rPr>
              <w:t>9 837</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App price</w:t>
            </w:r>
          </w:p>
        </w:tc>
        <w:tc>
          <w:tcPr>
            <w:tcW w:type="dxa" w:w="2494"/>
          </w:tcPr>
          <w:p>
            <w:pPr>
              <w:spacing w:after="40" w:before="40"/>
              <w:jc w:val="right"/>
            </w:pPr>
            <w:r/>
            <w:r>
              <w:rPr>
                <w:rFonts w:ascii="Times New Roman" w:hAnsi="Times New Roman" w:cs="Times New Roman" w:eastAsia="Times New Roman"/>
                <w:b w:val="0"/>
                <w:sz w:val="21"/>
              </w:rPr>
              <w:t>5,00 с.</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Free Android downloads</w:t>
            </w:r>
          </w:p>
        </w:tc>
        <w:tc>
          <w:tcPr>
            <w:tcW w:type="dxa" w:w="2494"/>
          </w:tcPr>
          <w:p>
            <w:pPr>
              <w:spacing w:after="40" w:before="40"/>
              <w:jc w:val="right"/>
            </w:pPr>
            <w:r/>
            <w:r>
              <w:rPr>
                <w:rFonts w:ascii="Times New Roman" w:hAnsi="Times New Roman" w:cs="Times New Roman" w:eastAsia="Times New Roman"/>
                <w:b w:val="0"/>
                <w:sz w:val="21"/>
              </w:rPr>
              <w:t>19 872</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iOS in Central Asia</w:t>
            </w:r>
          </w:p>
        </w:tc>
        <w:tc>
          <w:tcPr>
            <w:tcW w:type="dxa" w:w="2494"/>
          </w:tcPr>
          <w:p>
            <w:pPr>
              <w:spacing w:after="40" w:before="40"/>
              <w:jc w:val="right"/>
            </w:pPr>
            <w:r/>
            <w:r>
              <w:rPr>
                <w:rFonts w:ascii="Times New Roman" w:hAnsi="Times New Roman" w:cs="Times New Roman" w:eastAsia="Times New Roman"/>
                <w:b w:val="0"/>
                <w:sz w:val="21"/>
              </w:rPr>
              <w:t>free, no income</w:t>
            </w:r>
          </w:p>
        </w:tc>
        <w:tc>
          <w:tcPr>
            <w:tcW w:type="dxa" w:w="2381"/>
          </w:tcPr>
          <w:p>
            <w:pPr>
              <w:spacing w:after="40" w:before="40"/>
            </w:pPr>
            <w:r/>
            <w:r>
              <w:rPr>
                <w:rFonts w:ascii="Times New Roman" w:hAnsi="Times New Roman" w:cs="Times New Roman" w:eastAsia="Times New Roman"/>
                <w:b w:val="0"/>
                <w:sz w:val="21"/>
              </w:rPr>
              <w:t>project policy</w:t>
            </w:r>
          </w:p>
        </w:tc>
      </w:tr>
      <w:tr>
        <w:trPr>
          <w:cantSplit w:val="true"/>
        </w:trPr>
        <w:tc>
          <w:tcPr>
            <w:tcW w:type="dxa" w:w="4762"/>
          </w:tcPr>
          <w:p>
            <w:pPr>
              <w:spacing w:after="40" w:before="40"/>
            </w:pPr>
            <w:r/>
            <w:r>
              <w:rPr>
                <w:rFonts w:ascii="Times New Roman" w:hAnsi="Times New Roman" w:cs="Times New Roman" w:eastAsia="Times New Roman"/>
                <w:b w:val="0"/>
                <w:sz w:val="21"/>
              </w:rPr>
              <w:t>Apple commission (30% in the sensitivity analysis)</w:t>
            </w:r>
          </w:p>
        </w:tc>
        <w:tc>
          <w:tcPr>
            <w:tcW w:type="dxa" w:w="2494"/>
          </w:tcPr>
          <w:p>
            <w:pPr>
              <w:spacing w:after="40" w:before="40"/>
              <w:jc w:val="right"/>
            </w:pPr>
            <w:r/>
            <w:r>
              <w:rPr>
                <w:rFonts w:ascii="Times New Roman" w:hAnsi="Times New Roman" w:cs="Times New Roman" w:eastAsia="Times New Roman"/>
                <w:b w:val="0"/>
                <w:sz w:val="21"/>
              </w:rPr>
              <w:t>15% / 30%</w:t>
            </w:r>
          </w:p>
        </w:tc>
        <w:tc>
          <w:tcPr>
            <w:tcW w:type="dxa" w:w="2381"/>
          </w:tcPr>
          <w:p>
            <w:pPr>
              <w:spacing w:after="40" w:before="40"/>
            </w:pPr>
            <w:r/>
            <w:r>
              <w:rPr>
                <w:rFonts w:ascii="Times New Roman" w:hAnsi="Times New Roman" w:cs="Times New Roman" w:eastAsia="Times New Roman"/>
                <w:b w:val="0"/>
                <w:sz w:val="21"/>
              </w:rPr>
              <w:t>Apple rules</w:t>
            </w:r>
          </w:p>
        </w:tc>
      </w:tr>
      <w:tr>
        <w:trPr>
          <w:cantSplit w:val="true"/>
        </w:trPr>
        <w:tc>
          <w:tcPr>
            <w:tcW w:type="dxa" w:w="4762"/>
          </w:tcPr>
          <w:p>
            <w:pPr>
              <w:spacing w:after="40" w:before="40"/>
            </w:pPr>
            <w:r/>
            <w:r>
              <w:rPr>
                <w:rFonts w:ascii="Times New Roman" w:hAnsi="Times New Roman" w:cs="Times New Roman" w:eastAsia="Times New Roman"/>
                <w:b w:val="0"/>
                <w:sz w:val="21"/>
              </w:rPr>
              <w:t>Monthly active audience (25% of downloads)</w:t>
            </w:r>
          </w:p>
        </w:tc>
        <w:tc>
          <w:tcPr>
            <w:tcW w:type="dxa" w:w="2494"/>
          </w:tcPr>
          <w:p>
            <w:pPr>
              <w:spacing w:after="40" w:before="40"/>
              <w:jc w:val="right"/>
            </w:pPr>
            <w:r/>
            <w:r>
              <w:rPr>
                <w:rFonts w:ascii="Times New Roman" w:hAnsi="Times New Roman" w:cs="Times New Roman" w:eastAsia="Times New Roman"/>
                <w:b w:val="0"/>
                <w:sz w:val="21"/>
              </w:rPr>
              <w:t>7 427</w:t>
            </w:r>
          </w:p>
        </w:tc>
        <w:tc>
          <w:tcPr>
            <w:tcW w:type="dxa" w:w="2381"/>
          </w:tcPr>
          <w:p>
            <w:pPr>
              <w:spacing w:after="40" w:before="40"/>
            </w:pPr>
            <w:r/>
            <w:r>
              <w:rPr>
                <w:rFonts w:ascii="Times New Roman" w:hAnsi="Times New Roman" w:cs="Times New Roman" w:eastAsia="Times New Roman"/>
                <w:b w:val="0"/>
                <w:sz w:val="21"/>
              </w:rPr>
              <w:t>estimate</w:t>
            </w:r>
          </w:p>
        </w:tc>
      </w:tr>
      <w:tr>
        <w:trPr>
          <w:cantSplit w:val="true"/>
        </w:trPr>
        <w:tc>
          <w:tcPr>
            <w:tcW w:type="dxa" w:w="4762"/>
          </w:tcPr>
          <w:p>
            <w:pPr>
              <w:spacing w:after="40" w:before="40"/>
            </w:pPr>
            <w:r/>
            <w:r>
              <w:rPr>
                <w:rFonts w:ascii="Times New Roman" w:hAnsi="Times New Roman" w:cs="Times New Roman" w:eastAsia="Times New Roman"/>
                <w:b w:val="0"/>
                <w:sz w:val="21"/>
              </w:rPr>
              <w:t>AI requests per active user per month</w:t>
            </w:r>
          </w:p>
        </w:tc>
        <w:tc>
          <w:tcPr>
            <w:tcW w:type="dxa" w:w="2494"/>
          </w:tcPr>
          <w:p>
            <w:pPr>
              <w:spacing w:after="40" w:before="40"/>
              <w:jc w:val="right"/>
            </w:pPr>
            <w:r/>
            <w:r>
              <w:rPr>
                <w:rFonts w:ascii="Times New Roman" w:hAnsi="Times New Roman" w:cs="Times New Roman" w:eastAsia="Times New Roman"/>
                <w:b w:val="0"/>
                <w:sz w:val="21"/>
              </w:rPr>
              <w:t>12</w:t>
            </w:r>
          </w:p>
        </w:tc>
        <w:tc>
          <w:tcPr>
            <w:tcW w:type="dxa" w:w="2381"/>
          </w:tcPr>
          <w:p>
            <w:pPr>
              <w:spacing w:after="40" w:before="40"/>
            </w:pPr>
            <w:r/>
            <w:r>
              <w:rPr>
                <w:rFonts w:ascii="Times New Roman" w:hAnsi="Times New Roman" w:cs="Times New Roman" w:eastAsia="Times New Roman"/>
                <w:b w:val="0"/>
                <w:sz w:val="21"/>
              </w:rPr>
              <w:t>estimate</w:t>
            </w:r>
          </w:p>
        </w:tc>
      </w:tr>
      <w:tr>
        <w:trPr>
          <w:cantSplit w:val="true"/>
        </w:trPr>
        <w:tc>
          <w:tcPr>
            <w:tcW w:type="dxa" w:w="4762"/>
          </w:tcPr>
          <w:p>
            <w:pPr>
              <w:spacing w:after="40" w:before="40"/>
            </w:pPr>
            <w:r/>
            <w:r>
              <w:rPr>
                <w:rFonts w:ascii="Times New Roman" w:hAnsi="Times New Roman" w:cs="Times New Roman" w:eastAsia="Times New Roman"/>
                <w:b w:val="0"/>
                <w:sz w:val="21"/>
              </w:rPr>
              <w:t>Cost of one AI request</w:t>
            </w:r>
          </w:p>
        </w:tc>
        <w:tc>
          <w:tcPr>
            <w:tcW w:type="dxa" w:w="2494"/>
          </w:tcPr>
          <w:p>
            <w:pPr>
              <w:spacing w:after="40" w:before="40"/>
              <w:jc w:val="right"/>
            </w:pPr>
            <w:r/>
            <w:r>
              <w:rPr>
                <w:rFonts w:ascii="Times New Roman" w:hAnsi="Times New Roman" w:cs="Times New Roman" w:eastAsia="Times New Roman"/>
                <w:b w:val="0"/>
                <w:sz w:val="21"/>
              </w:rPr>
              <w:t>0,01455 с.</w:t>
            </w:r>
          </w:p>
        </w:tc>
        <w:tc>
          <w:tcPr>
            <w:tcW w:type="dxa" w:w="2381"/>
          </w:tcPr>
          <w:p>
            <w:pPr>
              <w:spacing w:after="40" w:before="40"/>
            </w:pPr>
            <w:r/>
            <w:r>
              <w:rPr>
                <w:rFonts w:ascii="Times New Roman" w:hAnsi="Times New Roman" w:cs="Times New Roman" w:eastAsia="Times New Roman"/>
                <w:b w:val="0"/>
                <w:sz w:val="21"/>
              </w:rPr>
              <w:t>estimate</w:t>
            </w:r>
          </w:p>
        </w:tc>
      </w:tr>
    </w:tbl>
    <w:p>
      <w:pPr>
        <w:spacing w:after="40"/>
      </w:pPr>
    </w:p>
    <w:p>
      <w:pPr>
        <w:keepNext/>
        <w:spacing w:before="160" w:after="120"/>
      </w:pPr>
      <w:r>
        <w:rPr>
          <w:rFonts w:ascii="Times New Roman" w:hAnsi="Times New Roman" w:cs="Times New Roman" w:eastAsia="Times New Roman"/>
          <w:b/>
          <w:color w:val="1F3A8A"/>
          <w:sz w:val="24"/>
        </w:rPr>
        <w:t>7.2. Costs over 12 months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Item</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Amount, с.</w:t>
            </w:r>
          </w:p>
        </w:tc>
      </w:tr>
      <w:tr>
        <w:trPr>
          <w:cantSplit w:val="true"/>
        </w:trPr>
        <w:tc>
          <w:tcPr>
            <w:tcW w:type="dxa" w:w="7370"/>
          </w:tcPr>
          <w:p>
            <w:pPr>
              <w:spacing w:after="40" w:before="40"/>
            </w:pPr>
            <w:r/>
            <w:r>
              <w:rPr>
                <w:rFonts w:ascii="Times New Roman" w:hAnsi="Times New Roman" w:cs="Times New Roman" w:eastAsia="Times New Roman"/>
                <w:b w:val="0"/>
                <w:sz w:val="21"/>
              </w:rPr>
              <w:t>AI (model requests)</w:t>
            </w:r>
          </w:p>
        </w:tc>
        <w:tc>
          <w:tcPr>
            <w:tcW w:type="dxa" w:w="2268"/>
          </w:tcPr>
          <w:p>
            <w:pPr>
              <w:spacing w:after="40" w:before="40"/>
              <w:jc w:val="right"/>
            </w:pPr>
            <w:r/>
            <w:r>
              <w:rPr>
                <w:rFonts w:ascii="Times New Roman" w:hAnsi="Times New Roman" w:cs="Times New Roman" w:eastAsia="Times New Roman"/>
                <w:b w:val="0"/>
                <w:sz w:val="21"/>
              </w:rPr>
              <w:t>15 561</w:t>
            </w:r>
          </w:p>
        </w:tc>
      </w:tr>
      <w:tr>
        <w:trPr>
          <w:cantSplit w:val="true"/>
        </w:trPr>
        <w:tc>
          <w:tcPr>
            <w:tcW w:type="dxa" w:w="7370"/>
          </w:tcPr>
          <w:p>
            <w:pPr>
              <w:spacing w:after="40" w:before="40"/>
            </w:pPr>
            <w:r/>
            <w:r>
              <w:rPr>
                <w:rFonts w:ascii="Times New Roman" w:hAnsi="Times New Roman" w:cs="Times New Roman" w:eastAsia="Times New Roman"/>
                <w:b w:val="0"/>
                <w:sz w:val="21"/>
              </w:rPr>
              <w:t>Marketing</w:t>
            </w:r>
          </w:p>
        </w:tc>
        <w:tc>
          <w:tcPr>
            <w:tcW w:type="dxa" w:w="2268"/>
          </w:tcPr>
          <w:p>
            <w:pPr>
              <w:spacing w:after="40" w:before="40"/>
              <w:jc w:val="right"/>
            </w:pPr>
            <w:r/>
            <w:r>
              <w:rPr>
                <w:rFonts w:ascii="Times New Roman" w:hAnsi="Times New Roman" w:cs="Times New Roman" w:eastAsia="Times New Roman"/>
                <w:b w:val="0"/>
                <w:sz w:val="21"/>
              </w:rPr>
              <w:t>2 000</w:t>
            </w:r>
          </w:p>
        </w:tc>
      </w:tr>
      <w:tr>
        <w:trPr>
          <w:cantSplit w:val="true"/>
        </w:trPr>
        <w:tc>
          <w:tcPr>
            <w:tcW w:type="dxa" w:w="7370"/>
          </w:tcPr>
          <w:p>
            <w:pPr>
              <w:spacing w:after="40" w:before="40"/>
            </w:pPr>
            <w:r/>
            <w:r>
              <w:rPr>
                <w:rFonts w:ascii="Times New Roman" w:hAnsi="Times New Roman" w:cs="Times New Roman" w:eastAsia="Times New Roman"/>
                <w:b w:val="0"/>
                <w:sz w:val="21"/>
              </w:rPr>
              <w:t>Firebase</w:t>
            </w:r>
          </w:p>
        </w:tc>
        <w:tc>
          <w:tcPr>
            <w:tcW w:type="dxa" w:w="2268"/>
          </w:tcPr>
          <w:p>
            <w:pPr>
              <w:spacing w:after="40" w:before="40"/>
              <w:jc w:val="right"/>
            </w:pPr>
            <w:r/>
            <w:r>
              <w:rPr>
                <w:rFonts w:ascii="Times New Roman" w:hAnsi="Times New Roman" w:cs="Times New Roman" w:eastAsia="Times New Roman"/>
                <w:b w:val="0"/>
                <w:sz w:val="21"/>
              </w:rPr>
              <w:t>600</w:t>
            </w:r>
          </w:p>
        </w:tc>
      </w:tr>
      <w:tr>
        <w:trPr>
          <w:cantSplit w:val="true"/>
        </w:trPr>
        <w:tc>
          <w:tcPr>
            <w:tcW w:type="dxa" w:w="7370"/>
          </w:tcPr>
          <w:p>
            <w:pPr>
              <w:spacing w:after="40" w:before="40"/>
            </w:pPr>
            <w:r/>
            <w:r>
              <w:rPr>
                <w:rFonts w:ascii="Times New Roman" w:hAnsi="Times New Roman" w:cs="Times New Roman" w:eastAsia="Times New Roman"/>
                <w:b w:val="0"/>
                <w:sz w:val="21"/>
              </w:rPr>
              <w:t>Protected server (Vercel)</w:t>
            </w:r>
          </w:p>
        </w:tc>
        <w:tc>
          <w:tcPr>
            <w:tcW w:type="dxa" w:w="2268"/>
          </w:tcPr>
          <w:p>
            <w:pPr>
              <w:spacing w:after="40" w:before="40"/>
              <w:jc w:val="right"/>
            </w:pPr>
            <w:r/>
            <w:r>
              <w:rPr>
                <w:rFonts w:ascii="Times New Roman" w:hAnsi="Times New Roman" w:cs="Times New Roman" w:eastAsia="Times New Roman"/>
                <w:b w:val="0"/>
                <w:sz w:val="21"/>
              </w:rPr>
              <w:t>240</w:t>
            </w:r>
          </w:p>
        </w:tc>
      </w:tr>
      <w:tr>
        <w:trPr>
          <w:cantSplit w:val="true"/>
        </w:trPr>
        <w:tc>
          <w:tcPr>
            <w:tcW w:type="dxa" w:w="7370"/>
          </w:tcPr>
          <w:p>
            <w:pPr>
              <w:spacing w:after="40" w:before="40"/>
            </w:pPr>
            <w:r/>
            <w:r>
              <w:rPr>
                <w:rFonts w:ascii="Times New Roman" w:hAnsi="Times New Roman" w:cs="Times New Roman" w:eastAsia="Times New Roman"/>
                <w:b w:val="0"/>
                <w:sz w:val="21"/>
              </w:rPr>
              <w:t>Developer accounts (Apple + Google)</w:t>
            </w:r>
          </w:p>
        </w:tc>
        <w:tc>
          <w:tcPr>
            <w:tcW w:type="dxa" w:w="2268"/>
          </w:tcPr>
          <w:p>
            <w:pPr>
              <w:spacing w:after="40" w:before="40"/>
              <w:jc w:val="right"/>
            </w:pPr>
            <w:r/>
            <w:r>
              <w:rPr>
                <w:rFonts w:ascii="Times New Roman" w:hAnsi="Times New Roman" w:cs="Times New Roman" w:eastAsia="Times New Roman"/>
                <w:b w:val="0"/>
                <w:sz w:val="21"/>
              </w:rPr>
              <w:t>124</w:t>
            </w:r>
          </w:p>
        </w:tc>
      </w:tr>
      <w:tr>
        <w:trPr>
          <w:cantSplit w:val="true"/>
        </w:trPr>
        <w:tc>
          <w:tcPr>
            <w:tcW w:type="dxa" w:w="7370"/>
          </w:tcPr>
          <w:p>
            <w:pPr>
              <w:spacing w:after="40" w:before="40"/>
            </w:pPr>
            <w:r/>
            <w:r>
              <w:rPr>
                <w:rFonts w:ascii="Times New Roman" w:hAnsi="Times New Roman" w:cs="Times New Roman" w:eastAsia="Times New Roman"/>
                <w:b w:val="0"/>
                <w:sz w:val="21"/>
              </w:rPr>
              <w:t>Reserve 10%</w:t>
            </w:r>
          </w:p>
        </w:tc>
        <w:tc>
          <w:tcPr>
            <w:tcW w:type="dxa" w:w="2268"/>
          </w:tcPr>
          <w:p>
            <w:pPr>
              <w:spacing w:after="40" w:before="40"/>
              <w:jc w:val="right"/>
            </w:pPr>
            <w:r/>
            <w:r>
              <w:rPr>
                <w:rFonts w:ascii="Times New Roman" w:hAnsi="Times New Roman" w:cs="Times New Roman" w:eastAsia="Times New Roman"/>
                <w:b w:val="0"/>
                <w:sz w:val="21"/>
              </w:rPr>
              <w:t>1 853</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Operating total</w:t>
            </w:r>
          </w:p>
        </w:tc>
        <w:tc>
          <w:tcPr>
            <w:tcW w:type="dxa" w:w="2268"/>
            <w:shd w:val="clear" w:color="auto" w:fill="EEF1FB"/>
          </w:tcPr>
          <w:p>
            <w:pPr>
              <w:spacing w:after="40" w:before="40"/>
              <w:jc w:val="right"/>
            </w:pPr>
            <w:r/>
            <w:r>
              <w:rPr>
                <w:rFonts w:ascii="Times New Roman" w:hAnsi="Times New Roman" w:cs="Times New Roman" w:eastAsia="Times New Roman"/>
                <w:b/>
                <w:sz w:val="21"/>
              </w:rPr>
              <w:t>20 378</w:t>
            </w:r>
          </w:p>
        </w:tc>
      </w:tr>
      <w:tr>
        <w:trPr>
          <w:cantSplit w:val="true"/>
        </w:trPr>
        <w:tc>
          <w:tcPr>
            <w:tcW w:type="dxa" w:w="7370"/>
          </w:tcPr>
          <w:p>
            <w:pPr>
              <w:spacing w:after="40" w:before="40"/>
            </w:pPr>
            <w:r/>
            <w:r>
              <w:rPr>
                <w:rFonts w:ascii="Times New Roman" w:hAnsi="Times New Roman" w:cs="Times New Roman" w:eastAsia="Times New Roman"/>
                <w:b w:val="0"/>
                <w:sz w:val="21"/>
              </w:rPr>
              <w:t>Author's labour (notional, 8 months × 1,000 с.)</w:t>
            </w:r>
          </w:p>
        </w:tc>
        <w:tc>
          <w:tcPr>
            <w:tcW w:type="dxa" w:w="2268"/>
          </w:tcPr>
          <w:p>
            <w:pPr>
              <w:spacing w:after="40" w:before="40"/>
              <w:jc w:val="right"/>
            </w:pPr>
            <w:r/>
            <w:r>
              <w:rPr>
                <w:rFonts w:ascii="Times New Roman" w:hAnsi="Times New Roman" w:cs="Times New Roman" w:eastAsia="Times New Roman"/>
                <w:b w:val="0"/>
                <w:sz w:val="21"/>
              </w:rPr>
              <w:t>8 000</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Total costs</w:t>
            </w:r>
          </w:p>
        </w:tc>
        <w:tc>
          <w:tcPr>
            <w:tcW w:type="dxa" w:w="2268"/>
            <w:shd w:val="clear" w:color="auto" w:fill="EEF1FB"/>
          </w:tcPr>
          <w:p>
            <w:pPr>
              <w:spacing w:after="40" w:before="40"/>
              <w:jc w:val="right"/>
            </w:pPr>
            <w:r/>
            <w:r>
              <w:rPr>
                <w:rFonts w:ascii="Times New Roman" w:hAnsi="Times New Roman" w:cs="Times New Roman" w:eastAsia="Times New Roman"/>
                <w:b/>
                <w:sz w:val="21"/>
              </w:rPr>
              <w:t>28 378</w:t>
            </w:r>
          </w:p>
        </w:tc>
      </w:tr>
    </w:tbl>
    <w:p>
      <w:pPr>
        <w:spacing w:after="40"/>
      </w:pPr>
    </w:p>
    <w:p>
      <w:pPr>
        <w:keepNext/>
        <w:spacing w:before="160" w:after="120"/>
      </w:pPr>
      <w:r>
        <w:rPr>
          <w:rFonts w:ascii="Times New Roman" w:hAnsi="Times New Roman" w:cs="Times New Roman" w:eastAsia="Times New Roman"/>
          <w:b/>
          <w:color w:val="1F3A8A"/>
          <w:sz w:val="24"/>
        </w:rPr>
        <w:t>7.3. Income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Item</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Amount, с.</w:t>
            </w:r>
          </w:p>
        </w:tc>
      </w:tr>
      <w:tr>
        <w:trPr>
          <w:cantSplit w:val="true"/>
        </w:trPr>
        <w:tc>
          <w:tcPr>
            <w:tcW w:type="dxa" w:w="7370"/>
          </w:tcPr>
          <w:p>
            <w:pPr>
              <w:spacing w:after="40" w:before="40"/>
            </w:pPr>
            <w:r/>
            <w:r>
              <w:rPr>
                <w:rFonts w:ascii="Times New Roman" w:hAnsi="Times New Roman" w:cs="Times New Roman" w:eastAsia="Times New Roman"/>
                <w:b w:val="0"/>
                <w:sz w:val="21"/>
              </w:rPr>
              <w:t>iOS gross revenue: 9,837 × 5</w:t>
            </w:r>
          </w:p>
        </w:tc>
        <w:tc>
          <w:tcPr>
            <w:tcW w:type="dxa" w:w="2268"/>
          </w:tcPr>
          <w:p>
            <w:pPr>
              <w:spacing w:after="40" w:before="40"/>
              <w:jc w:val="right"/>
            </w:pPr>
            <w:r/>
            <w:r>
              <w:rPr>
                <w:rFonts w:ascii="Times New Roman" w:hAnsi="Times New Roman" w:cs="Times New Roman" w:eastAsia="Times New Roman"/>
                <w:b w:val="0"/>
                <w:sz w:val="21"/>
              </w:rPr>
              <w:t>49 185,00</w:t>
            </w:r>
          </w:p>
        </w:tc>
      </w:tr>
      <w:tr>
        <w:trPr>
          <w:cantSplit w:val="true"/>
        </w:trPr>
        <w:tc>
          <w:tcPr>
            <w:tcW w:type="dxa" w:w="7370"/>
          </w:tcPr>
          <w:p>
            <w:pPr>
              <w:spacing w:after="40" w:before="40"/>
            </w:pPr>
            <w:r/>
            <w:r>
              <w:rPr>
                <w:rFonts w:ascii="Times New Roman" w:hAnsi="Times New Roman" w:cs="Times New Roman" w:eastAsia="Times New Roman"/>
                <w:b w:val="0"/>
                <w:sz w:val="21"/>
              </w:rPr>
              <w:t>Apple commission 15%</w:t>
            </w:r>
          </w:p>
        </w:tc>
        <w:tc>
          <w:tcPr>
            <w:tcW w:type="dxa" w:w="2268"/>
          </w:tcPr>
          <w:p>
            <w:pPr>
              <w:spacing w:after="40" w:before="40"/>
              <w:jc w:val="right"/>
            </w:pPr>
            <w:r/>
            <w:r>
              <w:rPr>
                <w:rFonts w:ascii="Times New Roman" w:hAnsi="Times New Roman" w:cs="Times New Roman" w:eastAsia="Times New Roman"/>
                <w:b w:val="0"/>
                <w:sz w:val="21"/>
              </w:rPr>
              <w:t>− 7 377,75</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Net income</w:t>
            </w:r>
          </w:p>
        </w:tc>
        <w:tc>
          <w:tcPr>
            <w:tcW w:type="dxa" w:w="2268"/>
            <w:shd w:val="clear" w:color="auto" w:fill="EEF1FB"/>
          </w:tcPr>
          <w:p>
            <w:pPr>
              <w:spacing w:after="40" w:before="40"/>
              <w:jc w:val="right"/>
            </w:pPr>
            <w:r/>
            <w:r>
              <w:rPr>
                <w:rFonts w:ascii="Times New Roman" w:hAnsi="Times New Roman" w:cs="Times New Roman" w:eastAsia="Times New Roman"/>
                <w:b/>
                <w:sz w:val="21"/>
              </w:rPr>
              <w:t>41 807,25</w:t>
            </w:r>
          </w:p>
        </w:tc>
      </w:tr>
      <w:tr>
        <w:trPr>
          <w:cantSplit w:val="true"/>
        </w:trPr>
        <w:tc>
          <w:tcPr>
            <w:tcW w:type="dxa" w:w="7370"/>
          </w:tcPr>
          <w:p>
            <w:pPr>
              <w:spacing w:after="40" w:before="40"/>
            </w:pPr>
            <w:r/>
            <w:r>
              <w:rPr>
                <w:rFonts w:ascii="Times New Roman" w:hAnsi="Times New Roman" w:cs="Times New Roman" w:eastAsia="Times New Roman"/>
                <w:b w:val="0"/>
                <w:sz w:val="21"/>
              </w:rPr>
              <w:t>Android (19,872 free downloads): no direct income</w:t>
            </w:r>
          </w:p>
        </w:tc>
        <w:tc>
          <w:tcPr>
            <w:tcW w:type="dxa" w:w="2268"/>
          </w:tcPr>
          <w:p>
            <w:pPr>
              <w:spacing w:after="40" w:before="40"/>
              <w:jc w:val="right"/>
            </w:pPr>
            <w:r/>
            <w:r>
              <w:rPr>
                <w:rFonts w:ascii="Times New Roman" w:hAnsi="Times New Roman" w:cs="Times New Roman" w:eastAsia="Times New Roman"/>
                <w:b w:val="0"/>
                <w:sz w:val="21"/>
              </w:rPr>
              <w:t>0</w:t>
            </w:r>
          </w:p>
        </w:tc>
      </w:tr>
    </w:tbl>
    <w:p>
      <w:pPr>
        <w:spacing w:after="40"/>
      </w:pPr>
    </w:p>
    <w:p>
      <w:pPr>
        <w:keepNext/>
        <w:spacing w:before="160" w:after="120"/>
      </w:pPr>
      <w:r>
        <w:rPr>
          <w:rFonts w:ascii="Times New Roman" w:hAnsi="Times New Roman" w:cs="Times New Roman" w:eastAsia="Times New Roman"/>
          <w:b/>
          <w:color w:val="1F3A8A"/>
          <w:sz w:val="24"/>
        </w:rPr>
        <w:t>7.4. Result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02"/>
            <w:shd w:val="clear" w:color="auto" w:fill="1F3A8A"/>
          </w:tcPr>
          <w:p>
            <w:pPr>
              <w:spacing w:after="40" w:before="40"/>
            </w:pPr>
            <w:r/>
            <w:r>
              <w:rPr>
                <w:rFonts w:ascii="Times New Roman" w:hAnsi="Times New Roman" w:cs="Times New Roman" w:eastAsia="Times New Roman"/>
                <w:b/>
                <w:color w:val="FFFFFF"/>
                <w:sz w:val="21"/>
              </w:rPr>
              <w:t>Indicator</w:t>
            </w:r>
          </w:p>
        </w:tc>
        <w:tc>
          <w:tcPr>
            <w:tcW w:type="dxa" w:w="4535"/>
            <w:shd w:val="clear" w:color="auto" w:fill="1F3A8A"/>
          </w:tcPr>
          <w:p>
            <w:pPr>
              <w:spacing w:after="40" w:before="40"/>
              <w:jc w:val="right"/>
            </w:pPr>
            <w:r/>
            <w:r>
              <w:rPr>
                <w:rFonts w:ascii="Times New Roman" w:hAnsi="Times New Roman" w:cs="Times New Roman" w:eastAsia="Times New Roman"/>
                <w:b/>
                <w:color w:val="FFFFFF"/>
                <w:sz w:val="21"/>
              </w:rPr>
              <w:t>Value</w:t>
            </w:r>
          </w:p>
        </w:tc>
      </w:tr>
      <w:tr>
        <w:trPr>
          <w:cantSplit w:val="true"/>
        </w:trPr>
        <w:tc>
          <w:tcPr>
            <w:tcW w:type="dxa" w:w="5102"/>
          </w:tcPr>
          <w:p>
            <w:pPr>
              <w:spacing w:after="40" w:before="40"/>
            </w:pPr>
            <w:r/>
            <w:r>
              <w:rPr>
                <w:rFonts w:ascii="Times New Roman" w:hAnsi="Times New Roman" w:cs="Times New Roman" w:eastAsia="Times New Roman"/>
                <w:b w:val="0"/>
                <w:sz w:val="21"/>
              </w:rPr>
              <w:t>Net profit including labour</w:t>
            </w:r>
          </w:p>
        </w:tc>
        <w:tc>
          <w:tcPr>
            <w:tcW w:type="dxa" w:w="4535"/>
          </w:tcPr>
          <w:p>
            <w:pPr>
              <w:spacing w:after="40" w:before="40"/>
              <w:jc w:val="right"/>
            </w:pPr>
            <w:r/>
            <w:r>
              <w:rPr>
                <w:rFonts w:ascii="Times New Roman" w:hAnsi="Times New Roman" w:cs="Times New Roman" w:eastAsia="Times New Roman"/>
                <w:b w:val="0"/>
                <w:sz w:val="21"/>
              </w:rPr>
              <w:t>13,429 с.</w:t>
            </w:r>
          </w:p>
        </w:tc>
      </w:tr>
      <w:tr>
        <w:trPr>
          <w:cantSplit w:val="true"/>
        </w:trPr>
        <w:tc>
          <w:tcPr>
            <w:tcW w:type="dxa" w:w="5102"/>
          </w:tcPr>
          <w:p>
            <w:pPr>
              <w:spacing w:after="40" w:before="40"/>
            </w:pPr>
            <w:r/>
            <w:r>
              <w:rPr>
                <w:rFonts w:ascii="Times New Roman" w:hAnsi="Times New Roman" w:cs="Times New Roman" w:eastAsia="Times New Roman"/>
                <w:b w:val="0"/>
                <w:sz w:val="21"/>
              </w:rPr>
              <w:t>Cash profit (without the author's labour)</w:t>
            </w:r>
          </w:p>
        </w:tc>
        <w:tc>
          <w:tcPr>
            <w:tcW w:type="dxa" w:w="4535"/>
          </w:tcPr>
          <w:p>
            <w:pPr>
              <w:spacing w:after="40" w:before="40"/>
              <w:jc w:val="right"/>
            </w:pPr>
            <w:r/>
            <w:r>
              <w:rPr>
                <w:rFonts w:ascii="Times New Roman" w:hAnsi="Times New Roman" w:cs="Times New Roman" w:eastAsia="Times New Roman"/>
                <w:b w:val="0"/>
                <w:sz w:val="21"/>
              </w:rPr>
              <w:t>21,429 с.</w:t>
            </w:r>
          </w:p>
        </w:tc>
      </w:tr>
      <w:tr>
        <w:trPr>
          <w:cantSplit w:val="true"/>
        </w:trPr>
        <w:tc>
          <w:tcPr>
            <w:tcW w:type="dxa" w:w="5102"/>
          </w:tcPr>
          <w:p>
            <w:pPr>
              <w:spacing w:after="40" w:before="40"/>
            </w:pPr>
            <w:r/>
            <w:r>
              <w:rPr>
                <w:rFonts w:ascii="Times New Roman" w:hAnsi="Times New Roman" w:cs="Times New Roman" w:eastAsia="Times New Roman"/>
                <w:b w:val="0"/>
                <w:sz w:val="21"/>
              </w:rPr>
              <w:t>ROI</w:t>
            </w:r>
          </w:p>
        </w:tc>
        <w:tc>
          <w:tcPr>
            <w:tcW w:type="dxa" w:w="4535"/>
          </w:tcPr>
          <w:p>
            <w:pPr>
              <w:spacing w:after="40" w:before="40"/>
              <w:jc w:val="right"/>
            </w:pPr>
            <w:r/>
            <w:r>
              <w:rPr>
                <w:rFonts w:ascii="Times New Roman" w:hAnsi="Times New Roman" w:cs="Times New Roman" w:eastAsia="Times New Roman"/>
                <w:b w:val="0"/>
                <w:sz w:val="21"/>
              </w:rPr>
              <w:t>47.3%</w:t>
            </w:r>
          </w:p>
        </w:tc>
      </w:tr>
      <w:tr>
        <w:trPr>
          <w:cantSplit w:val="true"/>
        </w:trPr>
        <w:tc>
          <w:tcPr>
            <w:tcW w:type="dxa" w:w="5102"/>
          </w:tcPr>
          <w:p>
            <w:pPr>
              <w:spacing w:after="40" w:before="40"/>
            </w:pPr>
            <w:r/>
            <w:r>
              <w:rPr>
                <w:rFonts w:ascii="Times New Roman" w:hAnsi="Times New Roman" w:cs="Times New Roman" w:eastAsia="Times New Roman"/>
                <w:b w:val="0"/>
                <w:sz w:val="21"/>
              </w:rPr>
              <w:t>Payback</w:t>
            </w:r>
          </w:p>
        </w:tc>
        <w:tc>
          <w:tcPr>
            <w:tcW w:type="dxa" w:w="4535"/>
          </w:tcPr>
          <w:p>
            <w:pPr>
              <w:spacing w:after="40" w:before="40"/>
              <w:jc w:val="right"/>
            </w:pPr>
            <w:r/>
            <w:r>
              <w:rPr>
                <w:rFonts w:ascii="Times New Roman" w:hAnsi="Times New Roman" w:cs="Times New Roman" w:eastAsia="Times New Roman"/>
                <w:b w:val="0"/>
                <w:sz w:val="21"/>
              </w:rPr>
              <w:t>≈ 8.1 months</w:t>
            </w:r>
          </w:p>
        </w:tc>
      </w:tr>
      <w:tr>
        <w:trPr>
          <w:cantSplit w:val="true"/>
        </w:trPr>
        <w:tc>
          <w:tcPr>
            <w:tcW w:type="dxa" w:w="5102"/>
          </w:tcPr>
          <w:p>
            <w:pPr>
              <w:spacing w:after="40" w:before="40"/>
            </w:pPr>
            <w:r/>
            <w:r>
              <w:rPr>
                <w:rFonts w:ascii="Times New Roman" w:hAnsi="Times New Roman" w:cs="Times New Roman" w:eastAsia="Times New Roman"/>
                <w:b w:val="0"/>
                <w:sz w:val="21"/>
              </w:rPr>
              <w:t>Break-even</w:t>
            </w:r>
          </w:p>
        </w:tc>
        <w:tc>
          <w:tcPr>
            <w:tcW w:type="dxa" w:w="4535"/>
          </w:tcPr>
          <w:p>
            <w:pPr>
              <w:spacing w:after="40" w:before="40"/>
              <w:jc w:val="right"/>
            </w:pPr>
            <w:r/>
            <w:r>
              <w:rPr>
                <w:rFonts w:ascii="Times New Roman" w:hAnsi="Times New Roman" w:cs="Times New Roman" w:eastAsia="Times New Roman"/>
                <w:b w:val="0"/>
                <w:sz w:val="21"/>
              </w:rPr>
              <w:t>≈ 6,182 paid iOS downloads (≈ 63% of the scenario)</w:t>
            </w:r>
          </w:p>
        </w:tc>
      </w:tr>
    </w:tbl>
    <w:p>
      <w:pPr>
        <w:spacing w:after="40"/>
      </w:pPr>
    </w:p>
    <w:p>
      <w:pPr>
        <w:keepNext/>
        <w:spacing w:before="160" w:after="120"/>
      </w:pPr>
      <w:r>
        <w:rPr>
          <w:rFonts w:ascii="Times New Roman" w:hAnsi="Times New Roman" w:cs="Times New Roman" w:eastAsia="Times New Roman"/>
          <w:b/>
          <w:color w:val="1F3A8A"/>
          <w:sz w:val="24"/>
        </w:rPr>
        <w:t>7.5. Sensitivity</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3742"/>
            <w:shd w:val="clear" w:color="auto" w:fill="1F3A8A"/>
          </w:tcPr>
          <w:p>
            <w:pPr>
              <w:spacing w:after="40" w:before="40"/>
            </w:pPr>
            <w:r/>
            <w:r>
              <w:rPr>
                <w:rFonts w:ascii="Times New Roman" w:hAnsi="Times New Roman" w:cs="Times New Roman" w:eastAsia="Times New Roman"/>
                <w:b/>
                <w:color w:val="FFFFFF"/>
                <w:sz w:val="21"/>
              </w:rPr>
              <w:t>Scenario</w:t>
            </w:r>
          </w:p>
        </w:tc>
        <w:tc>
          <w:tcPr>
            <w:tcW w:type="dxa" w:w="1814"/>
            <w:shd w:val="clear" w:color="auto" w:fill="1F3A8A"/>
          </w:tcPr>
          <w:p>
            <w:pPr>
              <w:spacing w:after="40" w:before="40"/>
              <w:jc w:val="right"/>
            </w:pPr>
            <w:r/>
            <w:r>
              <w:rPr>
                <w:rFonts w:ascii="Times New Roman" w:hAnsi="Times New Roman" w:cs="Times New Roman" w:eastAsia="Times New Roman"/>
                <w:b/>
                <w:color w:val="FFFFFF"/>
                <w:sz w:val="21"/>
              </w:rPr>
              <w:t>Net income</w:t>
            </w:r>
          </w:p>
        </w:tc>
        <w:tc>
          <w:tcPr>
            <w:tcW w:type="dxa" w:w="1587"/>
            <w:shd w:val="clear" w:color="auto" w:fill="1F3A8A"/>
          </w:tcPr>
          <w:p>
            <w:pPr>
              <w:spacing w:after="40" w:before="40"/>
              <w:jc w:val="right"/>
            </w:pPr>
            <w:r/>
            <w:r>
              <w:rPr>
                <w:rFonts w:ascii="Times New Roman" w:hAnsi="Times New Roman" w:cs="Times New Roman" w:eastAsia="Times New Roman"/>
                <w:b/>
                <w:color w:val="FFFFFF"/>
                <w:sz w:val="21"/>
              </w:rPr>
              <w:t>Costs</w:t>
            </w:r>
          </w:p>
        </w:tc>
        <w:tc>
          <w:tcPr>
            <w:tcW w:type="dxa" w:w="1361"/>
            <w:shd w:val="clear" w:color="auto" w:fill="1F3A8A"/>
          </w:tcPr>
          <w:p>
            <w:pPr>
              <w:spacing w:after="40" w:before="40"/>
              <w:jc w:val="right"/>
            </w:pPr>
            <w:r/>
            <w:r>
              <w:rPr>
                <w:rFonts w:ascii="Times New Roman" w:hAnsi="Times New Roman" w:cs="Times New Roman" w:eastAsia="Times New Roman"/>
                <w:b/>
                <w:color w:val="FFFFFF"/>
                <w:sz w:val="21"/>
              </w:rPr>
              <w:t>Profit</w:t>
            </w:r>
          </w:p>
        </w:tc>
        <w:tc>
          <w:tcPr>
            <w:tcW w:type="dxa" w:w="1134"/>
            <w:shd w:val="clear" w:color="auto" w:fill="1F3A8A"/>
          </w:tcPr>
          <w:p>
            <w:pPr>
              <w:spacing w:after="40" w:before="40"/>
              <w:jc w:val="right"/>
            </w:pPr>
            <w:r/>
            <w:r>
              <w:rPr>
                <w:rFonts w:ascii="Times New Roman" w:hAnsi="Times New Roman" w:cs="Times New Roman" w:eastAsia="Times New Roman"/>
                <w:b/>
                <w:color w:val="FFFFFF"/>
                <w:sz w:val="21"/>
              </w:rPr>
              <w:t>ROI</w:t>
            </w:r>
          </w:p>
        </w:tc>
      </w:tr>
      <w:tr>
        <w:trPr>
          <w:cantSplit w:val="true"/>
        </w:trPr>
        <w:tc>
          <w:tcPr>
            <w:tcW w:type="dxa" w:w="3742"/>
          </w:tcPr>
          <w:p>
            <w:pPr>
              <w:spacing w:after="40" w:before="40"/>
            </w:pPr>
            <w:r/>
            <w:r>
              <w:rPr>
                <w:rFonts w:ascii="Times New Roman" w:hAnsi="Times New Roman" w:cs="Times New Roman" w:eastAsia="Times New Roman"/>
                <w:b w:val="0"/>
                <w:sz w:val="21"/>
              </w:rPr>
              <w:t>Base</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13 429</w:t>
            </w:r>
          </w:p>
        </w:tc>
        <w:tc>
          <w:tcPr>
            <w:tcW w:type="dxa" w:w="1134"/>
          </w:tcPr>
          <w:p>
            <w:pPr>
              <w:spacing w:after="40" w:before="40"/>
              <w:jc w:val="right"/>
            </w:pPr>
            <w:r/>
            <w:r>
              <w:rPr>
                <w:rFonts w:ascii="Times New Roman" w:hAnsi="Times New Roman" w:cs="Times New Roman" w:eastAsia="Times New Roman"/>
                <w:b w:val="0"/>
                <w:sz w:val="21"/>
              </w:rPr>
              <w:t>47,3%</w:t>
            </w:r>
          </w:p>
        </w:tc>
      </w:tr>
      <w:tr>
        <w:trPr>
          <w:cantSplit w:val="true"/>
        </w:trPr>
        <w:tc>
          <w:tcPr>
            <w:tcW w:type="dxa" w:w="3742"/>
          </w:tcPr>
          <w:p>
            <w:pPr>
              <w:spacing w:after="40" w:before="40"/>
            </w:pPr>
            <w:r/>
            <w:r>
              <w:rPr>
                <w:rFonts w:ascii="Times New Roman" w:hAnsi="Times New Roman" w:cs="Times New Roman" w:eastAsia="Times New Roman"/>
                <w:b w:val="0"/>
                <w:sz w:val="21"/>
              </w:rPr>
              <w:t>Apple commission 30%</w:t>
            </w:r>
          </w:p>
        </w:tc>
        <w:tc>
          <w:tcPr>
            <w:tcW w:type="dxa" w:w="1814"/>
          </w:tcPr>
          <w:p>
            <w:pPr>
              <w:spacing w:after="40" w:before="40"/>
              <w:jc w:val="right"/>
            </w:pPr>
            <w:r/>
            <w:r>
              <w:rPr>
                <w:rFonts w:ascii="Times New Roman" w:hAnsi="Times New Roman" w:cs="Times New Roman" w:eastAsia="Times New Roman"/>
                <w:b w:val="0"/>
                <w:sz w:val="21"/>
              </w:rPr>
              <w:t>34 430</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6 052</w:t>
            </w:r>
          </w:p>
        </w:tc>
        <w:tc>
          <w:tcPr>
            <w:tcW w:type="dxa" w:w="1134"/>
          </w:tcPr>
          <w:p>
            <w:pPr>
              <w:spacing w:after="40" w:before="40"/>
              <w:jc w:val="right"/>
            </w:pPr>
            <w:r/>
            <w:r>
              <w:rPr>
                <w:rFonts w:ascii="Times New Roman" w:hAnsi="Times New Roman" w:cs="Times New Roman" w:eastAsia="Times New Roman"/>
                <w:b w:val="0"/>
                <w:sz w:val="21"/>
              </w:rPr>
              <w:t>21,3%</w:t>
            </w:r>
          </w:p>
        </w:tc>
      </w:tr>
      <w:tr>
        <w:trPr>
          <w:cantSplit w:val="true"/>
        </w:trPr>
        <w:tc>
          <w:tcPr>
            <w:tcW w:type="dxa" w:w="3742"/>
          </w:tcPr>
          <w:p>
            <w:pPr>
              <w:spacing w:after="40" w:before="40"/>
            </w:pPr>
            <w:r/>
            <w:r>
              <w:rPr>
                <w:rFonts w:ascii="Times New Roman" w:hAnsi="Times New Roman" w:cs="Times New Roman" w:eastAsia="Times New Roman"/>
                <w:b w:val="0"/>
                <w:sz w:val="21"/>
              </w:rPr>
              <w:t>Activity 40% instead of 25%</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38 647</w:t>
            </w:r>
          </w:p>
        </w:tc>
        <w:tc>
          <w:tcPr>
            <w:tcW w:type="dxa" w:w="1361"/>
          </w:tcPr>
          <w:p>
            <w:pPr>
              <w:spacing w:after="40" w:before="40"/>
              <w:jc w:val="right"/>
            </w:pPr>
            <w:r/>
            <w:r>
              <w:rPr>
                <w:rFonts w:ascii="Times New Roman" w:hAnsi="Times New Roman" w:cs="Times New Roman" w:eastAsia="Times New Roman"/>
                <w:b w:val="0"/>
                <w:sz w:val="21"/>
              </w:rPr>
              <w:t>3 160</w:t>
            </w:r>
          </w:p>
        </w:tc>
        <w:tc>
          <w:tcPr>
            <w:tcW w:type="dxa" w:w="1134"/>
          </w:tcPr>
          <w:p>
            <w:pPr>
              <w:spacing w:after="40" w:before="40"/>
              <w:jc w:val="right"/>
            </w:pPr>
            <w:r/>
            <w:r>
              <w:rPr>
                <w:rFonts w:ascii="Times New Roman" w:hAnsi="Times New Roman" w:cs="Times New Roman" w:eastAsia="Times New Roman"/>
                <w:b w:val="0"/>
                <w:sz w:val="21"/>
              </w:rPr>
              <w:t>8,2%</w:t>
            </w:r>
          </w:p>
        </w:tc>
      </w:tr>
      <w:tr>
        <w:trPr>
          <w:cantSplit w:val="true"/>
        </w:trPr>
        <w:tc>
          <w:tcPr>
            <w:tcW w:type="dxa" w:w="3742"/>
          </w:tcPr>
          <w:p>
            <w:pPr>
              <w:spacing w:after="40" w:before="40"/>
            </w:pPr>
            <w:r/>
            <w:r>
              <w:rPr>
                <w:rFonts w:ascii="Times New Roman" w:hAnsi="Times New Roman" w:cs="Times New Roman" w:eastAsia="Times New Roman"/>
                <w:b w:val="0"/>
                <w:sz w:val="21"/>
              </w:rPr>
              <w:t>Paid downloads halved (4,919)</w:t>
            </w:r>
          </w:p>
        </w:tc>
        <w:tc>
          <w:tcPr>
            <w:tcW w:type="dxa" w:w="1814"/>
          </w:tcPr>
          <w:p>
            <w:pPr>
              <w:spacing w:after="40" w:before="40"/>
              <w:jc w:val="right"/>
            </w:pPr>
            <w:r/>
            <w:r>
              <w:rPr>
                <w:rFonts w:ascii="Times New Roman" w:hAnsi="Times New Roman" w:cs="Times New Roman" w:eastAsia="Times New Roman"/>
                <w:b w:val="0"/>
                <w:sz w:val="21"/>
              </w:rPr>
              <w:t>20 906</w:t>
            </w:r>
          </w:p>
        </w:tc>
        <w:tc>
          <w:tcPr>
            <w:tcW w:type="dxa" w:w="1587"/>
          </w:tcPr>
          <w:p>
            <w:pPr>
              <w:spacing w:after="40" w:before="40"/>
              <w:jc w:val="right"/>
            </w:pPr>
            <w:r/>
            <w:r>
              <w:rPr>
                <w:rFonts w:ascii="Times New Roman" w:hAnsi="Times New Roman" w:cs="Times New Roman" w:eastAsia="Times New Roman"/>
                <w:b w:val="0"/>
                <w:sz w:val="21"/>
              </w:rPr>
              <w:t>25 542</w:t>
            </w:r>
          </w:p>
        </w:tc>
        <w:tc>
          <w:tcPr>
            <w:tcW w:type="dxa" w:w="1361"/>
          </w:tcPr>
          <w:p>
            <w:pPr>
              <w:spacing w:after="40" w:before="40"/>
              <w:jc w:val="right"/>
            </w:pPr>
            <w:r/>
            <w:r>
              <w:rPr>
                <w:rFonts w:ascii="Times New Roman" w:hAnsi="Times New Roman" w:cs="Times New Roman" w:eastAsia="Times New Roman"/>
                <w:b w:val="0"/>
                <w:sz w:val="21"/>
              </w:rPr>
              <w:t>− 4 636</w:t>
            </w:r>
          </w:p>
        </w:tc>
        <w:tc>
          <w:tcPr>
            <w:tcW w:type="dxa" w:w="1134"/>
          </w:tcPr>
          <w:p>
            <w:pPr>
              <w:spacing w:after="40" w:before="40"/>
              <w:jc w:val="right"/>
            </w:pPr>
            <w:r/>
            <w:r>
              <w:rPr>
                <w:rFonts w:ascii="Times New Roman" w:hAnsi="Times New Roman" w:cs="Times New Roman" w:eastAsia="Times New Roman"/>
                <w:b w:val="0"/>
                <w:sz w:val="21"/>
              </w:rPr>
              <w:t>− 18,2%</w:t>
            </w:r>
          </w:p>
        </w:tc>
      </w:tr>
    </w:tbl>
    <w:p>
      <w:pPr>
        <w:spacing w:after="40"/>
      </w:pPr>
    </w:p>
    <w:p>
      <w:pPr>
        <w:spacing w:after="120" w:line="276" w:lineRule="auto"/>
      </w:pPr>
      <w:r>
        <w:rPr>
          <w:rFonts w:ascii="Times New Roman" w:hAnsi="Times New Roman" w:cs="Times New Roman" w:eastAsia="Times New Roman"/>
          <w:b w:val="0"/>
          <w:i/>
          <w:sz w:val="22"/>
        </w:rPr>
        <w:t>The scenario withstands a higher commission and heavier usage, but loses money if paid downloads fall below ≈ 6,200. AI is the largest cost (≈ 55%).</w:t>
      </w:r>
    </w:p>
    <w:p>
      <w:pPr>
        <w:keepNext/>
        <w:spacing w:before="280" w:after="120"/>
        <w:pBdr>
          <w:bottom w:val="single" w:sz="6" w:space="1" w:color="1F3A8A"/>
        </w:pBdr>
      </w:pPr>
      <w:r>
        <w:rPr>
          <w:rFonts w:ascii="Times New Roman" w:hAnsi="Times New Roman" w:cs="Times New Roman" w:eastAsia="Times New Roman"/>
          <w:b/>
          <w:color w:val="1F3A8A"/>
          <w:sz w:val="28"/>
        </w:rPr>
        <w:t>8. Social effect and monitoring indicators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val="clear" w:color="auto" w:fill="1F3A8A"/>
          </w:tcPr>
          <w:p>
            <w:pPr>
              <w:spacing w:after="40" w:before="40"/>
            </w:pPr>
            <w:r/>
            <w:r>
              <w:rPr>
                <w:rFonts w:ascii="Times New Roman" w:hAnsi="Times New Roman" w:cs="Times New Roman" w:eastAsia="Times New Roman"/>
                <w:b/>
                <w:color w:val="FFFFFF"/>
                <w:sz w:val="21"/>
              </w:rPr>
              <w:t>Group</w:t>
            </w:r>
          </w:p>
        </w:tc>
        <w:tc>
          <w:tcPr>
            <w:tcW w:type="dxa" w:w="3628"/>
            <w:shd w:val="clear" w:color="auto" w:fill="1F3A8A"/>
          </w:tcPr>
          <w:p>
            <w:pPr>
              <w:spacing w:after="40" w:before="40"/>
            </w:pPr>
            <w:r/>
            <w:r>
              <w:rPr>
                <w:rFonts w:ascii="Times New Roman" w:hAnsi="Times New Roman" w:cs="Times New Roman" w:eastAsia="Times New Roman"/>
                <w:b/>
                <w:color w:val="FFFFFF"/>
                <w:sz w:val="21"/>
              </w:rPr>
              <w:t>Benefit</w:t>
            </w:r>
          </w:p>
        </w:tc>
        <w:tc>
          <w:tcPr>
            <w:tcW w:type="dxa" w:w="4309"/>
            <w:shd w:val="clear" w:color="auto" w:fill="1F3A8A"/>
          </w:tcPr>
          <w:p>
            <w:pPr>
              <w:spacing w:after="40" w:before="40"/>
            </w:pPr>
            <w:r/>
            <w:r>
              <w:rPr>
                <w:rFonts w:ascii="Times New Roman" w:hAnsi="Times New Roman" w:cs="Times New Roman" w:eastAsia="Times New Roman"/>
                <w:b/>
                <w:color w:val="FFFFFF"/>
                <w:sz w:val="21"/>
              </w:rPr>
              <w:t>How to measure (KPI)</w:t>
            </w:r>
          </w:p>
        </w:tc>
      </w:tr>
      <w:tr>
        <w:trPr>
          <w:cantSplit w:val="true"/>
        </w:trPr>
        <w:tc>
          <w:tcPr>
            <w:tcW w:type="dxa" w:w="1701"/>
          </w:tcPr>
          <w:p>
            <w:pPr>
              <w:spacing w:after="40" w:before="40"/>
            </w:pPr>
            <w:r/>
            <w:r>
              <w:rPr>
                <w:rFonts w:ascii="Times New Roman" w:hAnsi="Times New Roman" w:cs="Times New Roman" w:eastAsia="Times New Roman"/>
                <w:b w:val="0"/>
                <w:sz w:val="21"/>
              </w:rPr>
              <w:t>Users</w:t>
            </w:r>
          </w:p>
        </w:tc>
        <w:tc>
          <w:tcPr>
            <w:tcW w:type="dxa" w:w="3628"/>
          </w:tcPr>
          <w:p>
            <w:pPr>
              <w:spacing w:after="40" w:before="40"/>
            </w:pPr>
            <w:r/>
            <w:r>
              <w:rPr>
                <w:rFonts w:ascii="Times New Roman" w:hAnsi="Times New Roman" w:cs="Times New Roman" w:eastAsia="Times New Roman"/>
                <w:b w:val="0"/>
                <w:sz w:val="21"/>
              </w:rPr>
              <w:t>Help 24/7 in the native language; earlier seeking of help.</w:t>
            </w:r>
          </w:p>
        </w:tc>
        <w:tc>
          <w:tcPr>
            <w:tcW w:type="dxa" w:w="4309"/>
          </w:tcPr>
          <w:p>
            <w:pPr>
              <w:spacing w:after="40" w:before="40"/>
            </w:pPr>
            <w:r/>
            <w:r>
              <w:rPr>
                <w:rFonts w:ascii="Times New Roman" w:hAnsi="Times New Roman" w:cs="Times New Roman" w:eastAsia="Times New Roman"/>
                <w:b w:val="0"/>
                <w:sz w:val="21"/>
              </w:rPr>
              <w:t>Monthly active users; share returning after 7 and 30 days; mood trend.</w:t>
            </w:r>
          </w:p>
        </w:tc>
      </w:tr>
      <w:tr>
        <w:trPr>
          <w:cantSplit w:val="true"/>
        </w:trPr>
        <w:tc>
          <w:tcPr>
            <w:tcW w:type="dxa" w:w="1701"/>
          </w:tcPr>
          <w:p>
            <w:pPr>
              <w:spacing w:after="40" w:before="40"/>
            </w:pPr>
            <w:r/>
            <w:r>
              <w:rPr>
                <w:rFonts w:ascii="Times New Roman" w:hAnsi="Times New Roman" w:cs="Times New Roman" w:eastAsia="Times New Roman"/>
                <w:b w:val="0"/>
                <w:sz w:val="21"/>
              </w:rPr>
              <w:t>Psychologists</w:t>
            </w:r>
          </w:p>
        </w:tc>
        <w:tc>
          <w:tcPr>
            <w:tcW w:type="dxa" w:w="3628"/>
          </w:tcPr>
          <w:p>
            <w:pPr>
              <w:spacing w:after="40" w:before="40"/>
            </w:pPr>
            <w:r/>
            <w:r>
              <w:rPr>
                <w:rFonts w:ascii="Times New Roman" w:hAnsi="Times New Roman" w:cs="Times New Roman" w:eastAsia="Times New Roman"/>
                <w:b w:val="0"/>
                <w:sz w:val="21"/>
              </w:rPr>
              <w:t>A new client channel without an app commission.</w:t>
            </w:r>
          </w:p>
        </w:tc>
        <w:tc>
          <w:tcPr>
            <w:tcW w:type="dxa" w:w="4309"/>
          </w:tcPr>
          <w:p>
            <w:pPr>
              <w:spacing w:after="40" w:before="40"/>
            </w:pPr>
            <w:r/>
            <w:r>
              <w:rPr>
                <w:rFonts w:ascii="Times New Roman" w:hAnsi="Times New Roman" w:cs="Times New Roman" w:eastAsia="Times New Roman"/>
                <w:b w:val="0"/>
                <w:sz w:val="21"/>
              </w:rPr>
              <w:t>Number of appointments with psychologists per month.</w:t>
            </w:r>
          </w:p>
        </w:tc>
      </w:tr>
      <w:tr>
        <w:trPr>
          <w:cantSplit w:val="true"/>
        </w:trPr>
        <w:tc>
          <w:tcPr>
            <w:tcW w:type="dxa" w:w="1701"/>
          </w:tcPr>
          <w:p>
            <w:pPr>
              <w:spacing w:after="40" w:before="40"/>
            </w:pPr>
            <w:r/>
            <w:r>
              <w:rPr>
                <w:rFonts w:ascii="Times New Roman" w:hAnsi="Times New Roman" w:cs="Times New Roman" w:eastAsia="Times New Roman"/>
                <w:b w:val="0"/>
                <w:sz w:val="21"/>
              </w:rPr>
              <w:t>Healthcare system</w:t>
            </w:r>
          </w:p>
        </w:tc>
        <w:tc>
          <w:tcPr>
            <w:tcW w:type="dxa" w:w="3628"/>
          </w:tcPr>
          <w:p>
            <w:pPr>
              <w:spacing w:after="40" w:before="40"/>
            </w:pPr>
            <w:r/>
            <w:r>
              <w:rPr>
                <w:rFonts w:ascii="Times New Roman" w:hAnsi="Times New Roman" w:cs="Times New Roman" w:eastAsia="Times New Roman"/>
                <w:b w:val="0"/>
                <w:sz w:val="21"/>
              </w:rPr>
              <w:t>Relief: mild cases are covered by self-help, serious ones are directed to a specialist.</w:t>
            </w:r>
          </w:p>
        </w:tc>
        <w:tc>
          <w:tcPr>
            <w:tcW w:type="dxa" w:w="4309"/>
          </w:tcPr>
          <w:p>
            <w:pPr>
              <w:spacing w:after="40" w:before="40"/>
            </w:pPr>
            <w:r/>
            <w:r>
              <w:rPr>
                <w:rFonts w:ascii="Times New Roman" w:hAnsi="Times New Roman" w:cs="Times New Roman" w:eastAsia="Times New Roman"/>
                <w:b w:val="0"/>
                <w:sz w:val="21"/>
              </w:rPr>
              <w:t>Share of users who moved on to “Book a psychologist”.</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9. Risks and limitations</w:t>
      </w:r>
    </w:p>
    <w:p>
      <w:pPr>
        <w:pStyle w:val="ListBullet"/>
        <w:spacing w:after="60" w:line="264" w:lineRule="auto"/>
      </w:pPr>
      <w:r>
        <w:rPr>
          <w:rFonts w:ascii="Times New Roman" w:hAnsi="Times New Roman" w:cs="Times New Roman" w:eastAsia="Times New Roman"/>
          <w:sz w:val="23"/>
        </w:rPr>
        <w:t>The app's model in the App Store must match the economic scenario (paid download or free).</w:t>
      </w:r>
    </w:p>
    <w:p>
      <w:pPr>
        <w:pStyle w:val="ListBullet"/>
        <w:spacing w:after="60" w:line="264" w:lineRule="auto"/>
      </w:pPr>
      <w:r>
        <w:rPr>
          <w:rFonts w:ascii="Times New Roman" w:hAnsi="Times New Roman" w:cs="Times New Roman" w:eastAsia="Times New Roman"/>
          <w:sz w:val="23"/>
        </w:rPr>
        <w:t>The AI can be wrong and is not a doctor: user consent, a ban on medical diagnoses in the instructions, referral to specialists.</w:t>
      </w:r>
    </w:p>
    <w:p>
      <w:pPr>
        <w:pStyle w:val="ListBullet"/>
        <w:spacing w:after="60" w:line="264" w:lineRule="auto"/>
      </w:pPr>
      <w:r>
        <w:rPr>
          <w:rFonts w:ascii="Times New Roman" w:hAnsi="Times New Roman" w:cs="Times New Roman" w:eastAsia="Times New Roman"/>
          <w:sz w:val="23"/>
        </w:rPr>
        <w:t>AI quality in Tajik: explicit instructions about Cyrillic and special letters; review by native speakers.</w:t>
      </w:r>
    </w:p>
    <w:p>
      <w:pPr>
        <w:pStyle w:val="ListBullet"/>
        <w:spacing w:after="60" w:line="264" w:lineRule="auto"/>
      </w:pPr>
      <w:r>
        <w:rPr>
          <w:rFonts w:ascii="Times New Roman" w:hAnsi="Times New Roman" w:cs="Times New Roman" w:eastAsia="Times New Roman"/>
          <w:sz w:val="23"/>
        </w:rPr>
        <w:t>Dependence on an external AI provider and price growth: the protected server lets the model be replaced.</w:t>
      </w:r>
    </w:p>
    <w:p>
      <w:pPr>
        <w:pStyle w:val="ListBullet"/>
        <w:spacing w:after="60" w:line="264" w:lineRule="auto"/>
      </w:pPr>
      <w:r>
        <w:rPr>
          <w:rFonts w:ascii="Times New Roman" w:hAnsi="Times New Roman" w:cs="Times New Roman" w:eastAsia="Times New Roman"/>
          <w:sz w:val="23"/>
        </w:rPr>
        <w:t>The scenario loses money with fewer than ≈ 6,200 paid downloads.</w:t>
      </w:r>
    </w:p>
    <w:p>
      <w:r>
        <w:br w:type="page"/>
      </w:r>
    </w:p>
    <w:p>
      <w:pPr>
        <w:keepNext/>
        <w:spacing w:before="280" w:after="120"/>
        <w:pBdr>
          <w:bottom w:val="single" w:sz="6" w:space="1" w:color="1F3A8A"/>
        </w:pBdr>
      </w:pPr>
      <w:r>
        <w:rPr>
          <w:rFonts w:ascii="Times New Roman" w:hAnsi="Times New Roman" w:cs="Times New Roman" w:eastAsia="Times New Roman"/>
          <w:b/>
          <w:color w:val="1F3A8A"/>
          <w:sz w:val="28"/>
        </w:rPr>
        <w:t>10. Implementation act — protocol form</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EEF1FB"/>
          </w:tcPr>
          <w:p>
            <w:pPr>
              <w:spacing w:after="60" w:before="60"/>
            </w:pPr>
            <w:r/>
            <w:r>
              <w:rPr>
                <w:rFonts w:ascii="Times New Roman" w:hAnsi="Times New Roman" w:cs="Times New Roman" w:eastAsia="Times New Roman"/>
                <w:sz w:val="22"/>
              </w:rPr>
              <w:t>This form is to be filled in only by an organization that really uses the project (a school, university, psychological help centre or clinic). The act is certified with the organization's signature and seal. Only actual data is entered; the numbers of section 7 are not carried over until they are confirmed.</w:t>
            </w:r>
          </w:p>
        </w:tc>
      </w:tr>
    </w:tbl>
    <w:p>
      <w:pPr>
        <w:spacing w:after="40"/>
      </w:pPr>
    </w:p>
    <w:p>
      <w:pPr>
        <w:spacing w:after="160" w:line="276" w:lineRule="auto"/>
        <w:jc w:val="center"/>
      </w:pPr>
      <w:r>
        <w:rPr>
          <w:rFonts w:ascii="Times New Roman" w:hAnsi="Times New Roman" w:cs="Times New Roman" w:eastAsia="Times New Roman"/>
          <w:b/>
          <w:i w:val="0"/>
          <w:sz w:val="26"/>
        </w:rPr>
        <w:t>ACT No. ____ on the implementation of the results of the project “Miraj AI”</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Date and place</w:t>
            </w:r>
          </w:p>
        </w:tc>
        <w:tc>
          <w:tcPr>
            <w:tcW w:type="dxa" w:w="6463"/>
          </w:tcPr>
          <w:p>
            <w:pPr>
              <w:spacing w:after="40" w:before="40"/>
            </w:pPr>
            <w:r/>
            <w:r>
              <w:rPr>
                <w:rFonts w:ascii="Times New Roman" w:hAnsi="Times New Roman" w:cs="Times New Roman" w:eastAsia="Times New Roman"/>
                <w:b w:val="0"/>
                <w:sz w:val="21"/>
              </w:rPr>
              <w:t>[date], [city]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Organization that implemented the solution</w:t>
            </w:r>
          </w:p>
        </w:tc>
        <w:tc>
          <w:tcPr>
            <w:tcW w:type="dxa" w:w="6463"/>
          </w:tcPr>
          <w:p>
            <w:pPr>
              <w:spacing w:after="40" w:before="40"/>
            </w:pPr>
            <w:r/>
            <w:r>
              <w:rPr>
                <w:rFonts w:ascii="Times New Roman" w:hAnsi="Times New Roman" w:cs="Times New Roman" w:eastAsia="Times New Roman"/>
                <w:b w:val="0"/>
                <w:sz w:val="21"/>
              </w:rPr>
              <w:t>[full name, address, details]</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Representative of the organization</w:t>
            </w:r>
          </w:p>
        </w:tc>
        <w:tc>
          <w:tcPr>
            <w:tcW w:type="dxa" w:w="6463"/>
          </w:tcPr>
          <w:p>
            <w:pPr>
              <w:spacing w:after="40" w:before="40"/>
            </w:pPr>
            <w:r/>
            <w:r>
              <w:rPr>
                <w:rFonts w:ascii="Times New Roman" w:hAnsi="Times New Roman" w:cs="Times New Roman" w:eastAsia="Times New Roman"/>
                <w:b w:val="0"/>
                <w:sz w:val="21"/>
              </w:rPr>
              <w:t>[full name, position]</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Author of the project</w:t>
            </w:r>
          </w:p>
        </w:tc>
        <w:tc>
          <w:tcPr>
            <w:tcW w:type="dxa" w:w="6463"/>
          </w:tcPr>
          <w:p>
            <w:pPr>
              <w:spacing w:after="40" w:before="40"/>
            </w:pPr>
            <w:r/>
            <w:r>
              <w:rPr>
                <w:rFonts w:ascii="Times New Roman" w:hAnsi="Times New Roman" w:cs="Times New Roman" w:eastAsia="Times New Roman"/>
                <w:b w:val="0"/>
                <w:sz w:val="21"/>
              </w:rPr>
              <w:t>[full name, position / place of study]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Basis</w:t>
            </w:r>
          </w:p>
        </w:tc>
        <w:tc>
          <w:tcPr>
            <w:tcW w:type="dxa" w:w="6463"/>
          </w:tcPr>
          <w:p>
            <w:pPr>
              <w:spacing w:after="40" w:before="40"/>
            </w:pPr>
            <w:r/>
            <w:r>
              <w:rPr>
                <w:rFonts w:ascii="Times New Roman" w:hAnsi="Times New Roman" w:cs="Times New Roman" w:eastAsia="Times New Roman"/>
                <w:b w:val="0"/>
                <w:sz w:val="21"/>
              </w:rPr>
              <w:t>Agreement / request No. ____ dated [date] (if any)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What was implemented</w:t>
            </w:r>
          </w:p>
        </w:tc>
        <w:tc>
          <w:tcPr>
            <w:tcW w:type="dxa" w:w="6463"/>
          </w:tcPr>
          <w:p>
            <w:pPr>
              <w:spacing w:after="40" w:before="40"/>
            </w:pPr>
            <w:r/>
            <w:r>
              <w:rPr>
                <w:rFonts w:ascii="Times New Roman" w:hAnsi="Times New Roman" w:cs="Times New Roman" w:eastAsia="Times New Roman"/>
                <w:b w:val="0"/>
                <w:sz w:val="21"/>
              </w:rPr>
              <w:t>The Miraj AI mobile app (platforms and version: [specify]); functions in use: [list]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Period of use</w:t>
            </w:r>
          </w:p>
        </w:tc>
        <w:tc>
          <w:tcPr>
            <w:tcW w:type="dxa" w:w="6463"/>
          </w:tcPr>
          <w:p>
            <w:pPr>
              <w:spacing w:after="40" w:before="40"/>
            </w:pPr>
            <w:r/>
            <w:r>
              <w:rPr>
                <w:rFonts w:ascii="Times New Roman" w:hAnsi="Times New Roman" w:cs="Times New Roman" w:eastAsia="Times New Roman"/>
                <w:b w:val="0"/>
                <w:sz w:val="21"/>
              </w:rPr>
              <w:t>from [date] to [date]</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Who and how many people used it</w:t>
            </w:r>
          </w:p>
        </w:tc>
        <w:tc>
          <w:tcPr>
            <w:tcW w:type="dxa" w:w="6463"/>
          </w:tcPr>
          <w:p>
            <w:pPr>
              <w:spacing w:after="40" w:before="40"/>
            </w:pPr>
            <w:r/>
            <w:r>
              <w:rPr>
                <w:rFonts w:ascii="Times New Roman" w:hAnsi="Times New Roman" w:cs="Times New Roman" w:eastAsia="Times New Roman"/>
                <w:b w:val="0"/>
                <w:sz w:val="21"/>
              </w:rPr>
              <w:t>[number, group]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Actual results</w:t>
            </w:r>
          </w:p>
        </w:tc>
        <w:tc>
          <w:tcPr>
            <w:tcW w:type="dxa" w:w="6463"/>
          </w:tcPr>
          <w:p>
            <w:pPr>
              <w:spacing w:after="40" w:before="40"/>
            </w:pPr>
            <w:r/>
            <w:r>
              <w:rPr>
                <w:rFonts w:ascii="Times New Roman" w:hAnsi="Times New Roman" w:cs="Times New Roman" w:eastAsia="Times New Roman"/>
                <w:b w:val="0"/>
                <w:sz w:val="21"/>
              </w:rPr>
              <w:t>[for example: number of requests, appointments with psychologists, time saved, amount saved]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Economic effect</w:t>
            </w:r>
          </w:p>
        </w:tc>
        <w:tc>
          <w:tcPr>
            <w:tcW w:type="dxa" w:w="6463"/>
          </w:tcPr>
          <w:p>
            <w:pPr>
              <w:spacing w:after="40" w:before="40"/>
            </w:pPr>
            <w:r/>
            <w:r>
              <w:rPr>
                <w:rFonts w:ascii="Times New Roman" w:hAnsi="Times New Roman" w:cs="Times New Roman" w:eastAsia="Times New Roman"/>
                <w:b w:val="0"/>
                <w:sz w:val="21"/>
              </w:rPr>
              <w:t>[amount, unit] — calculation method: [description]</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Remarks and suggestions</w:t>
            </w:r>
          </w:p>
        </w:tc>
        <w:tc>
          <w:tcPr>
            <w:tcW w:type="dxa" w:w="6463"/>
          </w:tcPr>
          <w:p>
            <w:pPr>
              <w:spacing w:after="40" w:before="40"/>
            </w:pPr>
            <w:r/>
            <w:r>
              <w:rPr>
                <w:rFonts w:ascii="Times New Roman" w:hAnsi="Times New Roman" w:cs="Times New Roman" w:eastAsia="Times New Roman"/>
                <w:b w:val="0"/>
                <w:sz w:val="21"/>
              </w:rPr>
              <w:t>[text]</w:t>
            </w:r>
          </w:p>
        </w:tc>
      </w:tr>
    </w:tbl>
    <w:p/>
    <w:p>
      <w:pPr>
        <w:spacing w:after="280" w:line="276" w:lineRule="auto"/>
      </w:pPr>
      <w:r>
        <w:rPr>
          <w:rFonts w:ascii="Times New Roman" w:hAnsi="Times New Roman" w:cs="Times New Roman" w:eastAsia="Times New Roman"/>
          <w:b/>
          <w:i w:val="0"/>
          <w:sz w:val="24"/>
        </w:rPr>
        <w:t>Conclusion of the organization: the solution has been implemented and is in use; the data given is accurate.</w:t>
      </w:r>
    </w:p>
    <w:p>
      <w:pPr>
        <w:spacing w:after="280" w:line="276" w:lineRule="auto"/>
      </w:pPr>
      <w:r>
        <w:rPr>
          <w:rFonts w:ascii="Times New Roman" w:hAnsi="Times New Roman" w:cs="Times New Roman" w:eastAsia="Times New Roman"/>
          <w:b w:val="0"/>
          <w:i w:val="0"/>
          <w:sz w:val="24"/>
        </w:rPr>
        <w:t>Head of the organization: ____________ / [full name] / Seal</w:t>
      </w:r>
    </w:p>
    <w:p>
      <w:pPr>
        <w:spacing w:after="120" w:line="276" w:lineRule="auto"/>
      </w:pPr>
      <w:r>
        <w:rPr>
          <w:rFonts w:ascii="Times New Roman" w:hAnsi="Times New Roman" w:cs="Times New Roman" w:eastAsia="Times New Roman"/>
          <w:b w:val="0"/>
          <w:i w:val="0"/>
          <w:sz w:val="24"/>
        </w:rPr>
        <w:t>Author of the project: ____________ / [full name]</w:t>
      </w:r>
    </w:p>
    <w:p>
      <w:pPr>
        <w:keepNext/>
        <w:spacing w:before="280" w:after="120"/>
        <w:pBdr>
          <w:bottom w:val="single" w:sz="6" w:space="1" w:color="1F3A8A"/>
        </w:pBdr>
      </w:pPr>
      <w:r>
        <w:rPr>
          <w:rFonts w:ascii="Times New Roman" w:hAnsi="Times New Roman" w:cs="Times New Roman" w:eastAsia="Times New Roman"/>
          <w:b/>
          <w:color w:val="1F3A8A"/>
          <w:sz w:val="28"/>
        </w:rPr>
        <w:t>11. Appendices</w:t>
      </w:r>
    </w:p>
    <w:p>
      <w:pPr>
        <w:pStyle w:val="ListBullet"/>
        <w:spacing w:after="60" w:line="264" w:lineRule="auto"/>
      </w:pPr>
      <w:r>
        <w:rPr>
          <w:rFonts w:ascii="Times New Roman" w:hAnsi="Times New Roman" w:cs="Times New Roman" w:eastAsia="Times New Roman"/>
          <w:sz w:val="23"/>
        </w:rPr>
        <w:t>Appendix 1. Certificate/diploma of the SwapUp Astana Leadership Program; a letter/correspondence from MOST Ventures.</w:t>
      </w:r>
    </w:p>
    <w:p>
      <w:pPr>
        <w:pStyle w:val="ListBullet"/>
        <w:spacing w:after="60" w:line="264" w:lineRule="auto"/>
      </w:pPr>
      <w:r>
        <w:rPr>
          <w:rFonts w:ascii="Times New Roman" w:hAnsi="Times New Roman" w:cs="Times New Roman" w:eastAsia="Times New Roman"/>
          <w:sz w:val="23"/>
        </w:rPr>
        <w:t>Appendix 2. Screenshots of App Store Connect and Google Play Console (downloads, sales, countries).</w:t>
      </w:r>
    </w:p>
    <w:p>
      <w:pPr>
        <w:pStyle w:val="ListBullet"/>
        <w:spacing w:after="60" w:line="264" w:lineRule="auto"/>
      </w:pPr>
      <w:r>
        <w:rPr>
          <w:rFonts w:ascii="Times New Roman" w:hAnsi="Times New Roman" w:cs="Times New Roman" w:eastAsia="Times New Roman"/>
          <w:sz w:val="23"/>
        </w:rPr>
        <w:t>Appendix 3. Firebase Analytics report (active users, retention).</w:t>
      </w:r>
    </w:p>
    <w:p>
      <w:pPr>
        <w:pStyle w:val="ListBullet"/>
        <w:spacing w:after="60" w:line="264" w:lineRule="auto"/>
      </w:pPr>
      <w:r>
        <w:rPr>
          <w:rFonts w:ascii="Times New Roman" w:hAnsi="Times New Roman" w:cs="Times New Roman" w:eastAsia="Times New Roman"/>
          <w:sz w:val="23"/>
        </w:rPr>
        <w:t>Appendix 4. Real invoices for AI, Firebase and hosting (instead of the estimates of section 7).</w:t>
      </w:r>
    </w:p>
    <w:p>
      <w:pPr>
        <w:pStyle w:val="ListBullet"/>
        <w:spacing w:after="60" w:line="264" w:lineRule="auto"/>
      </w:pPr>
      <w:r>
        <w:rPr>
          <w:rFonts w:ascii="Times New Roman" w:hAnsi="Times New Roman" w:cs="Times New Roman" w:eastAsia="Times New Roman"/>
          <w:sz w:val="23"/>
        </w:rPr>
        <w:t>Appendix 5. The signed and sealed act of the implementing organization (section 10).</w:t>
      </w:r>
    </w:p>
    <w:p>
      <w:pPr>
        <w:pStyle w:val="ListBullet"/>
        <w:spacing w:after="60" w:line="264" w:lineRule="auto"/>
      </w:pPr>
      <w:r>
        <w:rPr>
          <w:rFonts w:ascii="Times New Roman" w:hAnsi="Times New Roman" w:cs="Times New Roman" w:eastAsia="Times New Roman"/>
          <w:sz w:val="23"/>
        </w:rPr>
        <w:t>Appendix 6. Screenshots and a video of the app in three languages.</w:t>
      </w:r>
    </w:p>
    <w:p>
      <w:pPr>
        <w:pStyle w:val="ListBullet"/>
        <w:spacing w:after="60" w:line="264" w:lineRule="auto"/>
      </w:pPr>
      <w:r>
        <w:rPr>
          <w:rFonts w:ascii="Times New Roman" w:hAnsi="Times New Roman" w:cs="Times New Roman" w:eastAsia="Times New Roman"/>
          <w:sz w:val="23"/>
        </w:rPr>
        <w:t>Links: website https://miraj-ai.vercel.app; APK https://miraj-ai.vercel.app/downloads/miraj-ai-1.0.apk.</w:t>
      </w:r>
    </w:p>
    <w:p>
      <w:pPr>
        <w:keepNext/>
        <w:spacing w:before="280" w:after="120"/>
        <w:pBdr>
          <w:bottom w:val="single" w:sz="6" w:space="1" w:color="1F3A8A"/>
        </w:pBdr>
      </w:pPr>
      <w:r>
        <w:rPr>
          <w:rFonts w:ascii="Times New Roman" w:hAnsi="Times New Roman" w:cs="Times New Roman" w:eastAsia="Times New Roman"/>
          <w:b/>
          <w:color w:val="1F3A8A"/>
          <w:sz w:val="28"/>
        </w:rPr>
        <w:t>12. Sources</w:t>
      </w:r>
    </w:p>
    <w:p>
      <w:pPr>
        <w:pStyle w:val="ListBullet"/>
        <w:spacing w:after="60" w:line="264" w:lineRule="auto"/>
      </w:pPr>
      <w:r>
        <w:rPr>
          <w:rFonts w:ascii="Times New Roman" w:hAnsi="Times New Roman" w:cs="Times New Roman" w:eastAsia="Times New Roman"/>
          <w:sz w:val="23"/>
        </w:rPr>
        <w:t>WHO: Mental health — https://www.who.int/health-topics/mental-health</w:t>
      </w:r>
    </w:p>
    <w:p>
      <w:pPr>
        <w:pStyle w:val="ListBullet"/>
        <w:spacing w:after="60" w:line="264" w:lineRule="auto"/>
      </w:pPr>
      <w:r>
        <w:rPr>
          <w:rFonts w:ascii="Times New Roman" w:hAnsi="Times New Roman" w:cs="Times New Roman" w:eastAsia="Times New Roman"/>
          <w:sz w:val="23"/>
        </w:rPr>
        <w:t>WHO: Mental disorders — https://www.who.int/news-room/fact-sheets/detail/mental-disorders</w:t>
      </w:r>
    </w:p>
    <w:p>
      <w:pPr>
        <w:pStyle w:val="ListBullet"/>
        <w:spacing w:after="60" w:line="264" w:lineRule="auto"/>
      </w:pPr>
      <w:r>
        <w:rPr>
          <w:rFonts w:ascii="Times New Roman" w:hAnsi="Times New Roman" w:cs="Times New Roman" w:eastAsia="Times New Roman"/>
          <w:sz w:val="23"/>
        </w:rPr>
        <w:t>WHO: Depression — https://www.who.int/health-topics/depression/</w:t>
      </w:r>
    </w:p>
    <w:p>
      <w:pPr>
        <w:pStyle w:val="ListBullet"/>
        <w:spacing w:after="60" w:line="264" w:lineRule="auto"/>
      </w:pPr>
      <w:r>
        <w:rPr>
          <w:rFonts w:ascii="Times New Roman" w:hAnsi="Times New Roman" w:cs="Times New Roman" w:eastAsia="Times New Roman"/>
          <w:sz w:val="23"/>
        </w:rPr>
        <w:t>WHO: Mental health at work — https://www.who.int/news-room/fact-sheets/detail/mental-health-at-work</w:t>
      </w:r>
    </w:p>
    <w:p>
      <w:pPr>
        <w:pStyle w:val="ListBullet"/>
        <w:spacing w:after="60" w:line="264" w:lineRule="auto"/>
      </w:pPr>
      <w:r>
        <w:rPr>
          <w:rFonts w:ascii="Times New Roman" w:hAnsi="Times New Roman" w:cs="Times New Roman" w:eastAsia="Times New Roman"/>
          <w:sz w:val="23"/>
        </w:rPr>
        <w:t>WHO: World mental health report — https://www.ncbi.nlm.nih.gov/pmc/articles/PMC9511667/</w:t>
      </w:r>
    </w:p>
    <w:p>
      <w:pPr>
        <w:pStyle w:val="ListBullet"/>
        <w:spacing w:after="60" w:line="264" w:lineRule="auto"/>
      </w:pPr>
      <w:r>
        <w:rPr>
          <w:rFonts w:ascii="Times New Roman" w:hAnsi="Times New Roman" w:cs="Times New Roman" w:eastAsia="Times New Roman"/>
          <w:sz w:val="23"/>
        </w:rPr>
        <w:t>WHO-AIMS: Tajikistan (2009) — https://www.ecoi.net/en/file/local/1232875/1788_1308393449_tajikistan-who-aims-report.pdf</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555C74"/>
        <w:sz w:val="18"/>
      </w:rPr>
      <w:t xml:space="preserve">Miraj AI — Implementation Act   |   </w:t>
    </w:r>
    <w:r>
      <w:rPr>
        <w:rFonts w:ascii="Times New Roman" w:hAnsi="Times New Roman" w:cs="Times New Roman" w:eastAsia="Times New Roman"/>
        <w:color w:val="555C74"/>
        <w:sz w:val="18"/>
      </w:rPr>
      <w:t xml:space="preserve">Page </w:t>
    </w:r>
    <w:r>
      <w:rPr>
        <w:rFonts w:ascii="Times New Roman" w:hAnsi="Times New Roman" w:cs="Times New Roman" w:eastAsia="Times New Roman"/>
        <w:color w:val="555C7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ACT — Miraj AI</dc:title>
  <dc:subject/>
  <dc:creator>Miraj AI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