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697" w:rsidRPr="00341C50" w:rsidRDefault="00341C50">
      <w:pPr>
        <w:pStyle w:val="Title"/>
        <w:rPr>
          <w:sz w:val="28"/>
        </w:rPr>
      </w:pPr>
      <w:r w:rsidRPr="00341C50">
        <w:rPr>
          <w:sz w:val="28"/>
        </w:rPr>
        <w:t>6 - Time Series Decomposition</w:t>
      </w:r>
    </w:p>
    <w:p w:rsidR="00532697" w:rsidRPr="00341C50" w:rsidRDefault="00341C50">
      <w:pPr>
        <w:pStyle w:val="Author"/>
        <w:rPr>
          <w:sz w:val="20"/>
        </w:rPr>
      </w:pPr>
      <w:r w:rsidRPr="00341C50">
        <w:rPr>
          <w:sz w:val="20"/>
        </w:rPr>
        <w:t>Rob Hyndman (with Deppa edits/additions)</w:t>
      </w:r>
      <w:bookmarkStart w:id="0" w:name="_GoBack"/>
      <w:bookmarkEnd w:id="0"/>
    </w:p>
    <w:p w:rsidR="00532697" w:rsidRPr="00341C50" w:rsidRDefault="001B5E26">
      <w:pPr>
        <w:pStyle w:val="Date"/>
        <w:rPr>
          <w:sz w:val="20"/>
        </w:rPr>
      </w:pPr>
      <w:r>
        <w:rPr>
          <w:sz w:val="20"/>
        </w:rPr>
        <w:t>March 4</w:t>
      </w:r>
      <w:r w:rsidRPr="001B5E26">
        <w:rPr>
          <w:sz w:val="20"/>
          <w:vertAlign w:val="superscript"/>
        </w:rPr>
        <w:t>th</w:t>
      </w:r>
      <w:r w:rsidR="00341C50" w:rsidRPr="00341C50">
        <w:rPr>
          <w:sz w:val="20"/>
        </w:rPr>
        <w:t>, 201</w:t>
      </w:r>
      <w:r>
        <w:rPr>
          <w:sz w:val="20"/>
        </w:rPr>
        <w:t>9</w:t>
      </w:r>
    </w:p>
    <w:sdt>
      <w:sdtPr>
        <w:rPr>
          <w:rFonts w:asciiTheme="minorHAnsi" w:eastAsiaTheme="minorHAnsi" w:hAnsiTheme="minorHAnsi" w:cstheme="minorBidi"/>
          <w:color w:val="auto"/>
          <w:sz w:val="18"/>
          <w:szCs w:val="24"/>
        </w:rPr>
        <w:id w:val="1691869921"/>
        <w:docPartObj>
          <w:docPartGallery w:val="Table of Contents"/>
          <w:docPartUnique/>
        </w:docPartObj>
      </w:sdtPr>
      <w:sdtContent>
        <w:p w:rsidR="00532697" w:rsidRPr="00622775" w:rsidRDefault="00341C50">
          <w:pPr>
            <w:pStyle w:val="TOCHeading"/>
            <w:rPr>
              <w:sz w:val="22"/>
            </w:rPr>
          </w:pPr>
          <w:r w:rsidRPr="00622775">
            <w:rPr>
              <w:sz w:val="22"/>
            </w:rPr>
            <w:t>Table of Contents</w:t>
          </w:r>
        </w:p>
        <w:p w:rsidR="00622775" w:rsidRPr="00622775" w:rsidRDefault="00341C50">
          <w:pPr>
            <w:pStyle w:val="TOC1"/>
            <w:tabs>
              <w:tab w:val="right" w:leader="dot" w:pos="9350"/>
            </w:tabs>
            <w:rPr>
              <w:rFonts w:eastAsiaTheme="minorEastAsia"/>
              <w:noProof/>
              <w:sz w:val="20"/>
              <w:szCs w:val="22"/>
            </w:rPr>
          </w:pPr>
          <w:r w:rsidRPr="00622775">
            <w:rPr>
              <w:sz w:val="18"/>
            </w:rPr>
            <w:fldChar w:fldCharType="begin"/>
          </w:r>
          <w:r w:rsidRPr="00622775">
            <w:rPr>
              <w:sz w:val="18"/>
            </w:rPr>
            <w:instrText>TOC \o "1-3" \h \z \u</w:instrText>
          </w:r>
          <w:r w:rsidRPr="00622775">
            <w:rPr>
              <w:sz w:val="18"/>
            </w:rPr>
            <w:fldChar w:fldCharType="separate"/>
          </w:r>
          <w:hyperlink w:anchor="_Toc2587857" w:history="1">
            <w:r w:rsidR="00622775" w:rsidRPr="00622775">
              <w:rPr>
                <w:rStyle w:val="Hyperlink"/>
                <w:noProof/>
                <w:sz w:val="22"/>
              </w:rPr>
              <w:t>6.1 Time Series Components</w:t>
            </w:r>
            <w:r w:rsidR="00622775" w:rsidRPr="00622775">
              <w:rPr>
                <w:noProof/>
                <w:webHidden/>
                <w:sz w:val="22"/>
              </w:rPr>
              <w:tab/>
            </w:r>
            <w:r w:rsidR="00622775" w:rsidRPr="00622775">
              <w:rPr>
                <w:noProof/>
                <w:webHidden/>
                <w:sz w:val="22"/>
              </w:rPr>
              <w:fldChar w:fldCharType="begin"/>
            </w:r>
            <w:r w:rsidR="00622775" w:rsidRPr="00622775">
              <w:rPr>
                <w:noProof/>
                <w:webHidden/>
                <w:sz w:val="22"/>
              </w:rPr>
              <w:instrText xml:space="preserve"> PAGEREF _Toc2587857 \h </w:instrText>
            </w:r>
            <w:r w:rsidR="00622775" w:rsidRPr="00622775">
              <w:rPr>
                <w:noProof/>
                <w:webHidden/>
                <w:sz w:val="22"/>
              </w:rPr>
            </w:r>
            <w:r w:rsidR="00622775" w:rsidRPr="00622775">
              <w:rPr>
                <w:noProof/>
                <w:webHidden/>
                <w:sz w:val="22"/>
              </w:rPr>
              <w:fldChar w:fldCharType="separate"/>
            </w:r>
            <w:r w:rsidR="00622775">
              <w:rPr>
                <w:noProof/>
                <w:webHidden/>
                <w:sz w:val="22"/>
              </w:rPr>
              <w:t>2</w:t>
            </w:r>
            <w:r w:rsidR="00622775"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58" w:history="1">
            <w:r w:rsidRPr="00622775">
              <w:rPr>
                <w:rStyle w:val="Hyperlink"/>
                <w:noProof/>
                <w:sz w:val="22"/>
              </w:rPr>
              <w:t>Example 6.1 - Electrical Equipment Manufacturing (Euro Area)</w:t>
            </w:r>
            <w:r w:rsidRPr="00622775">
              <w:rPr>
                <w:noProof/>
                <w:webHidden/>
                <w:sz w:val="22"/>
              </w:rPr>
              <w:tab/>
            </w:r>
            <w:r w:rsidRPr="00622775">
              <w:rPr>
                <w:noProof/>
                <w:webHidden/>
                <w:sz w:val="22"/>
              </w:rPr>
              <w:fldChar w:fldCharType="begin"/>
            </w:r>
            <w:r w:rsidRPr="00622775">
              <w:rPr>
                <w:noProof/>
                <w:webHidden/>
                <w:sz w:val="22"/>
              </w:rPr>
              <w:instrText xml:space="preserve"> PAGEREF _Toc2587858 \h </w:instrText>
            </w:r>
            <w:r w:rsidRPr="00622775">
              <w:rPr>
                <w:noProof/>
                <w:webHidden/>
                <w:sz w:val="22"/>
              </w:rPr>
            </w:r>
            <w:r w:rsidRPr="00622775">
              <w:rPr>
                <w:noProof/>
                <w:webHidden/>
                <w:sz w:val="22"/>
              </w:rPr>
              <w:fldChar w:fldCharType="separate"/>
            </w:r>
            <w:r>
              <w:rPr>
                <w:noProof/>
                <w:webHidden/>
                <w:sz w:val="22"/>
              </w:rPr>
              <w:t>2</w:t>
            </w:r>
            <w:r w:rsidRPr="00622775">
              <w:rPr>
                <w:noProof/>
                <w:webHidden/>
                <w:sz w:val="22"/>
              </w:rPr>
              <w:fldChar w:fldCharType="end"/>
            </w:r>
          </w:hyperlink>
        </w:p>
        <w:p w:rsidR="00622775" w:rsidRPr="00622775" w:rsidRDefault="00622775">
          <w:pPr>
            <w:pStyle w:val="TOC2"/>
            <w:tabs>
              <w:tab w:val="right" w:leader="dot" w:pos="9350"/>
            </w:tabs>
            <w:rPr>
              <w:rFonts w:eastAsiaTheme="minorEastAsia"/>
              <w:noProof/>
              <w:sz w:val="20"/>
              <w:szCs w:val="22"/>
            </w:rPr>
          </w:pPr>
          <w:hyperlink w:anchor="_Toc2587859" w:history="1">
            <w:r w:rsidRPr="00622775">
              <w:rPr>
                <w:rStyle w:val="Hyperlink"/>
                <w:noProof/>
                <w:sz w:val="22"/>
              </w:rPr>
              <w:t>Seasonally Adjusted Time Series</w:t>
            </w:r>
            <w:r w:rsidRPr="00622775">
              <w:rPr>
                <w:noProof/>
                <w:webHidden/>
                <w:sz w:val="22"/>
              </w:rPr>
              <w:tab/>
            </w:r>
            <w:r w:rsidRPr="00622775">
              <w:rPr>
                <w:noProof/>
                <w:webHidden/>
                <w:sz w:val="22"/>
              </w:rPr>
              <w:fldChar w:fldCharType="begin"/>
            </w:r>
            <w:r w:rsidRPr="00622775">
              <w:rPr>
                <w:noProof/>
                <w:webHidden/>
                <w:sz w:val="22"/>
              </w:rPr>
              <w:instrText xml:space="preserve"> PAGEREF _Toc2587859 \h </w:instrText>
            </w:r>
            <w:r w:rsidRPr="00622775">
              <w:rPr>
                <w:noProof/>
                <w:webHidden/>
                <w:sz w:val="22"/>
              </w:rPr>
            </w:r>
            <w:r w:rsidRPr="00622775">
              <w:rPr>
                <w:noProof/>
                <w:webHidden/>
                <w:sz w:val="22"/>
              </w:rPr>
              <w:fldChar w:fldCharType="separate"/>
            </w:r>
            <w:r>
              <w:rPr>
                <w:noProof/>
                <w:webHidden/>
                <w:sz w:val="22"/>
              </w:rPr>
              <w:t>6</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60" w:history="1">
            <w:r w:rsidRPr="00622775">
              <w:rPr>
                <w:rStyle w:val="Hyperlink"/>
                <w:noProof/>
                <w:sz w:val="22"/>
              </w:rPr>
              <w:t>Example 6.1 - Electrical Equipment Manufacturing (cont’d)</w:t>
            </w:r>
            <w:r w:rsidRPr="00622775">
              <w:rPr>
                <w:noProof/>
                <w:webHidden/>
                <w:sz w:val="22"/>
              </w:rPr>
              <w:tab/>
            </w:r>
            <w:r w:rsidRPr="00622775">
              <w:rPr>
                <w:noProof/>
                <w:webHidden/>
                <w:sz w:val="22"/>
              </w:rPr>
              <w:fldChar w:fldCharType="begin"/>
            </w:r>
            <w:r w:rsidRPr="00622775">
              <w:rPr>
                <w:noProof/>
                <w:webHidden/>
                <w:sz w:val="22"/>
              </w:rPr>
              <w:instrText xml:space="preserve"> PAGEREF _Toc2587860 \h </w:instrText>
            </w:r>
            <w:r w:rsidRPr="00622775">
              <w:rPr>
                <w:noProof/>
                <w:webHidden/>
                <w:sz w:val="22"/>
              </w:rPr>
            </w:r>
            <w:r w:rsidRPr="00622775">
              <w:rPr>
                <w:noProof/>
                <w:webHidden/>
                <w:sz w:val="22"/>
              </w:rPr>
              <w:fldChar w:fldCharType="separate"/>
            </w:r>
            <w:r>
              <w:rPr>
                <w:noProof/>
                <w:webHidden/>
                <w:sz w:val="22"/>
              </w:rPr>
              <w:t>6</w:t>
            </w:r>
            <w:r w:rsidRPr="00622775">
              <w:rPr>
                <w:noProof/>
                <w:webHidden/>
                <w:sz w:val="22"/>
              </w:rPr>
              <w:fldChar w:fldCharType="end"/>
            </w:r>
          </w:hyperlink>
        </w:p>
        <w:p w:rsidR="00622775" w:rsidRPr="00622775" w:rsidRDefault="00622775">
          <w:pPr>
            <w:pStyle w:val="TOC1"/>
            <w:tabs>
              <w:tab w:val="right" w:leader="dot" w:pos="9350"/>
            </w:tabs>
            <w:rPr>
              <w:rFonts w:eastAsiaTheme="minorEastAsia"/>
              <w:noProof/>
              <w:sz w:val="20"/>
              <w:szCs w:val="22"/>
            </w:rPr>
          </w:pPr>
          <w:hyperlink w:anchor="_Toc2587861" w:history="1">
            <w:r w:rsidRPr="00622775">
              <w:rPr>
                <w:rStyle w:val="Hyperlink"/>
                <w:noProof/>
                <w:sz w:val="22"/>
              </w:rPr>
              <w:t>6.2 - Moving Averages (see earlier handout - won’t use these much going forward)</w:t>
            </w:r>
            <w:r w:rsidRPr="00622775">
              <w:rPr>
                <w:noProof/>
                <w:webHidden/>
                <w:sz w:val="22"/>
              </w:rPr>
              <w:tab/>
            </w:r>
            <w:r w:rsidRPr="00622775">
              <w:rPr>
                <w:noProof/>
                <w:webHidden/>
                <w:sz w:val="22"/>
              </w:rPr>
              <w:fldChar w:fldCharType="begin"/>
            </w:r>
            <w:r w:rsidRPr="00622775">
              <w:rPr>
                <w:noProof/>
                <w:webHidden/>
                <w:sz w:val="22"/>
              </w:rPr>
              <w:instrText xml:space="preserve"> PAGEREF _Toc2587861 \h </w:instrText>
            </w:r>
            <w:r w:rsidRPr="00622775">
              <w:rPr>
                <w:noProof/>
                <w:webHidden/>
                <w:sz w:val="22"/>
              </w:rPr>
            </w:r>
            <w:r w:rsidRPr="00622775">
              <w:rPr>
                <w:noProof/>
                <w:webHidden/>
                <w:sz w:val="22"/>
              </w:rPr>
              <w:fldChar w:fldCharType="separate"/>
            </w:r>
            <w:r>
              <w:rPr>
                <w:noProof/>
                <w:webHidden/>
                <w:sz w:val="22"/>
              </w:rPr>
              <w:t>8</w:t>
            </w:r>
            <w:r w:rsidRPr="00622775">
              <w:rPr>
                <w:noProof/>
                <w:webHidden/>
                <w:sz w:val="22"/>
              </w:rPr>
              <w:fldChar w:fldCharType="end"/>
            </w:r>
          </w:hyperlink>
        </w:p>
        <w:p w:rsidR="00622775" w:rsidRPr="00622775" w:rsidRDefault="00622775">
          <w:pPr>
            <w:pStyle w:val="TOC1"/>
            <w:tabs>
              <w:tab w:val="right" w:leader="dot" w:pos="9350"/>
            </w:tabs>
            <w:rPr>
              <w:rFonts w:eastAsiaTheme="minorEastAsia"/>
              <w:noProof/>
              <w:sz w:val="20"/>
              <w:szCs w:val="22"/>
            </w:rPr>
          </w:pPr>
          <w:hyperlink w:anchor="_Toc2587862" w:history="1">
            <w:r w:rsidRPr="00622775">
              <w:rPr>
                <w:rStyle w:val="Hyperlink"/>
                <w:noProof/>
                <w:sz w:val="22"/>
              </w:rPr>
              <w:t>6.3 - Classical Decomposition</w:t>
            </w:r>
            <w:r w:rsidRPr="00622775">
              <w:rPr>
                <w:noProof/>
                <w:webHidden/>
                <w:sz w:val="22"/>
              </w:rPr>
              <w:tab/>
            </w:r>
            <w:r w:rsidRPr="00622775">
              <w:rPr>
                <w:noProof/>
                <w:webHidden/>
                <w:sz w:val="22"/>
              </w:rPr>
              <w:fldChar w:fldCharType="begin"/>
            </w:r>
            <w:r w:rsidRPr="00622775">
              <w:rPr>
                <w:noProof/>
                <w:webHidden/>
                <w:sz w:val="22"/>
              </w:rPr>
              <w:instrText xml:space="preserve"> PAGEREF _Toc2587862 \h </w:instrText>
            </w:r>
            <w:r w:rsidRPr="00622775">
              <w:rPr>
                <w:noProof/>
                <w:webHidden/>
                <w:sz w:val="22"/>
              </w:rPr>
            </w:r>
            <w:r w:rsidRPr="00622775">
              <w:rPr>
                <w:noProof/>
                <w:webHidden/>
                <w:sz w:val="22"/>
              </w:rPr>
              <w:fldChar w:fldCharType="separate"/>
            </w:r>
            <w:r>
              <w:rPr>
                <w:noProof/>
                <w:webHidden/>
                <w:sz w:val="22"/>
              </w:rPr>
              <w:t>9</w:t>
            </w:r>
            <w:r w:rsidRPr="00622775">
              <w:rPr>
                <w:noProof/>
                <w:webHidden/>
                <w:sz w:val="22"/>
              </w:rPr>
              <w:fldChar w:fldCharType="end"/>
            </w:r>
          </w:hyperlink>
        </w:p>
        <w:p w:rsidR="00622775" w:rsidRPr="00622775" w:rsidRDefault="00622775">
          <w:pPr>
            <w:pStyle w:val="TOC2"/>
            <w:tabs>
              <w:tab w:val="right" w:leader="dot" w:pos="9350"/>
            </w:tabs>
            <w:rPr>
              <w:rFonts w:eastAsiaTheme="minorEastAsia"/>
              <w:noProof/>
              <w:sz w:val="20"/>
              <w:szCs w:val="22"/>
            </w:rPr>
          </w:pPr>
          <w:hyperlink w:anchor="_Toc2587863" w:history="1">
            <w:r w:rsidRPr="00622775">
              <w:rPr>
                <w:rStyle w:val="Hyperlink"/>
                <w:noProof/>
                <w:sz w:val="22"/>
              </w:rPr>
              <w:t>Additive Decomposition</w:t>
            </w:r>
            <w:r w:rsidRPr="00622775">
              <w:rPr>
                <w:noProof/>
                <w:webHidden/>
                <w:sz w:val="22"/>
              </w:rPr>
              <w:tab/>
            </w:r>
            <w:r w:rsidRPr="00622775">
              <w:rPr>
                <w:noProof/>
                <w:webHidden/>
                <w:sz w:val="22"/>
              </w:rPr>
              <w:fldChar w:fldCharType="begin"/>
            </w:r>
            <w:r w:rsidRPr="00622775">
              <w:rPr>
                <w:noProof/>
                <w:webHidden/>
                <w:sz w:val="22"/>
              </w:rPr>
              <w:instrText xml:space="preserve"> PAGEREF _Toc2587863 \h </w:instrText>
            </w:r>
            <w:r w:rsidRPr="00622775">
              <w:rPr>
                <w:noProof/>
                <w:webHidden/>
                <w:sz w:val="22"/>
              </w:rPr>
            </w:r>
            <w:r w:rsidRPr="00622775">
              <w:rPr>
                <w:noProof/>
                <w:webHidden/>
                <w:sz w:val="22"/>
              </w:rPr>
              <w:fldChar w:fldCharType="separate"/>
            </w:r>
            <w:r>
              <w:rPr>
                <w:noProof/>
                <w:webHidden/>
                <w:sz w:val="22"/>
              </w:rPr>
              <w:t>9</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64" w:history="1">
            <w:r w:rsidRPr="00622775">
              <w:rPr>
                <w:rStyle w:val="Hyperlink"/>
                <w:noProof/>
                <w:sz w:val="22"/>
              </w:rPr>
              <w:t>Step 1</w:t>
            </w:r>
            <w:r w:rsidRPr="00622775">
              <w:rPr>
                <w:noProof/>
                <w:webHidden/>
                <w:sz w:val="22"/>
              </w:rPr>
              <w:tab/>
            </w:r>
            <w:r w:rsidRPr="00622775">
              <w:rPr>
                <w:noProof/>
                <w:webHidden/>
                <w:sz w:val="22"/>
              </w:rPr>
              <w:fldChar w:fldCharType="begin"/>
            </w:r>
            <w:r w:rsidRPr="00622775">
              <w:rPr>
                <w:noProof/>
                <w:webHidden/>
                <w:sz w:val="22"/>
              </w:rPr>
              <w:instrText xml:space="preserve"> PAGEREF _Toc2587864 \h </w:instrText>
            </w:r>
            <w:r w:rsidRPr="00622775">
              <w:rPr>
                <w:noProof/>
                <w:webHidden/>
                <w:sz w:val="22"/>
              </w:rPr>
            </w:r>
            <w:r w:rsidRPr="00622775">
              <w:rPr>
                <w:noProof/>
                <w:webHidden/>
                <w:sz w:val="22"/>
              </w:rPr>
              <w:fldChar w:fldCharType="separate"/>
            </w:r>
            <w:r>
              <w:rPr>
                <w:noProof/>
                <w:webHidden/>
                <w:sz w:val="22"/>
              </w:rPr>
              <w:t>9</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65" w:history="1">
            <w:r w:rsidRPr="00622775">
              <w:rPr>
                <w:rStyle w:val="Hyperlink"/>
                <w:noProof/>
                <w:sz w:val="22"/>
              </w:rPr>
              <w:t>Step 2</w:t>
            </w:r>
            <w:r w:rsidRPr="00622775">
              <w:rPr>
                <w:noProof/>
                <w:webHidden/>
                <w:sz w:val="22"/>
              </w:rPr>
              <w:tab/>
            </w:r>
            <w:r w:rsidRPr="00622775">
              <w:rPr>
                <w:noProof/>
                <w:webHidden/>
                <w:sz w:val="22"/>
              </w:rPr>
              <w:fldChar w:fldCharType="begin"/>
            </w:r>
            <w:r w:rsidRPr="00622775">
              <w:rPr>
                <w:noProof/>
                <w:webHidden/>
                <w:sz w:val="22"/>
              </w:rPr>
              <w:instrText xml:space="preserve"> PAGEREF _Toc2587865 \h </w:instrText>
            </w:r>
            <w:r w:rsidRPr="00622775">
              <w:rPr>
                <w:noProof/>
                <w:webHidden/>
                <w:sz w:val="22"/>
              </w:rPr>
            </w:r>
            <w:r w:rsidRPr="00622775">
              <w:rPr>
                <w:noProof/>
                <w:webHidden/>
                <w:sz w:val="22"/>
              </w:rPr>
              <w:fldChar w:fldCharType="separate"/>
            </w:r>
            <w:r>
              <w:rPr>
                <w:noProof/>
                <w:webHidden/>
                <w:sz w:val="22"/>
              </w:rPr>
              <w:t>9</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66" w:history="1">
            <w:r w:rsidRPr="00622775">
              <w:rPr>
                <w:rStyle w:val="Hyperlink"/>
                <w:noProof/>
                <w:sz w:val="22"/>
              </w:rPr>
              <w:t>Step 3</w:t>
            </w:r>
            <w:r w:rsidRPr="00622775">
              <w:rPr>
                <w:noProof/>
                <w:webHidden/>
                <w:sz w:val="22"/>
              </w:rPr>
              <w:tab/>
            </w:r>
            <w:r w:rsidRPr="00622775">
              <w:rPr>
                <w:noProof/>
                <w:webHidden/>
                <w:sz w:val="22"/>
              </w:rPr>
              <w:fldChar w:fldCharType="begin"/>
            </w:r>
            <w:r w:rsidRPr="00622775">
              <w:rPr>
                <w:noProof/>
                <w:webHidden/>
                <w:sz w:val="22"/>
              </w:rPr>
              <w:instrText xml:space="preserve"> PAGEREF _Toc2587866 \h </w:instrText>
            </w:r>
            <w:r w:rsidRPr="00622775">
              <w:rPr>
                <w:noProof/>
                <w:webHidden/>
                <w:sz w:val="22"/>
              </w:rPr>
            </w:r>
            <w:r w:rsidRPr="00622775">
              <w:rPr>
                <w:noProof/>
                <w:webHidden/>
                <w:sz w:val="22"/>
              </w:rPr>
              <w:fldChar w:fldCharType="separate"/>
            </w:r>
            <w:r>
              <w:rPr>
                <w:noProof/>
                <w:webHidden/>
                <w:sz w:val="22"/>
              </w:rPr>
              <w:t>9</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67" w:history="1">
            <w:r w:rsidRPr="00622775">
              <w:rPr>
                <w:rStyle w:val="Hyperlink"/>
                <w:noProof/>
                <w:sz w:val="22"/>
              </w:rPr>
              <w:t>Step 4</w:t>
            </w:r>
            <w:r w:rsidRPr="00622775">
              <w:rPr>
                <w:noProof/>
                <w:webHidden/>
                <w:sz w:val="22"/>
              </w:rPr>
              <w:tab/>
            </w:r>
            <w:r w:rsidRPr="00622775">
              <w:rPr>
                <w:noProof/>
                <w:webHidden/>
                <w:sz w:val="22"/>
              </w:rPr>
              <w:fldChar w:fldCharType="begin"/>
            </w:r>
            <w:r w:rsidRPr="00622775">
              <w:rPr>
                <w:noProof/>
                <w:webHidden/>
                <w:sz w:val="22"/>
              </w:rPr>
              <w:instrText xml:space="preserve"> PAGEREF _Toc2587867 \h </w:instrText>
            </w:r>
            <w:r w:rsidRPr="00622775">
              <w:rPr>
                <w:noProof/>
                <w:webHidden/>
                <w:sz w:val="22"/>
              </w:rPr>
            </w:r>
            <w:r w:rsidRPr="00622775">
              <w:rPr>
                <w:noProof/>
                <w:webHidden/>
                <w:sz w:val="22"/>
              </w:rPr>
              <w:fldChar w:fldCharType="separate"/>
            </w:r>
            <w:r>
              <w:rPr>
                <w:noProof/>
                <w:webHidden/>
                <w:sz w:val="22"/>
              </w:rPr>
              <w:t>9</w:t>
            </w:r>
            <w:r w:rsidRPr="00622775">
              <w:rPr>
                <w:noProof/>
                <w:webHidden/>
                <w:sz w:val="22"/>
              </w:rPr>
              <w:fldChar w:fldCharType="end"/>
            </w:r>
          </w:hyperlink>
        </w:p>
        <w:p w:rsidR="00622775" w:rsidRPr="00622775" w:rsidRDefault="00622775">
          <w:pPr>
            <w:pStyle w:val="TOC2"/>
            <w:tabs>
              <w:tab w:val="right" w:leader="dot" w:pos="9350"/>
            </w:tabs>
            <w:rPr>
              <w:rFonts w:eastAsiaTheme="minorEastAsia"/>
              <w:noProof/>
              <w:sz w:val="20"/>
              <w:szCs w:val="22"/>
            </w:rPr>
          </w:pPr>
          <w:hyperlink w:anchor="_Toc2587868" w:history="1">
            <w:r w:rsidRPr="00622775">
              <w:rPr>
                <w:rStyle w:val="Hyperlink"/>
                <w:noProof/>
                <w:sz w:val="22"/>
              </w:rPr>
              <w:t>Multiplicative Decomposition</w:t>
            </w:r>
            <w:r w:rsidRPr="00622775">
              <w:rPr>
                <w:noProof/>
                <w:webHidden/>
                <w:sz w:val="22"/>
              </w:rPr>
              <w:tab/>
            </w:r>
            <w:r w:rsidRPr="00622775">
              <w:rPr>
                <w:noProof/>
                <w:webHidden/>
                <w:sz w:val="22"/>
              </w:rPr>
              <w:fldChar w:fldCharType="begin"/>
            </w:r>
            <w:r w:rsidRPr="00622775">
              <w:rPr>
                <w:noProof/>
                <w:webHidden/>
                <w:sz w:val="22"/>
              </w:rPr>
              <w:instrText xml:space="preserve"> PAGEREF _Toc2587868 \h </w:instrText>
            </w:r>
            <w:r w:rsidRPr="00622775">
              <w:rPr>
                <w:noProof/>
                <w:webHidden/>
                <w:sz w:val="22"/>
              </w:rPr>
            </w:r>
            <w:r w:rsidRPr="00622775">
              <w:rPr>
                <w:noProof/>
                <w:webHidden/>
                <w:sz w:val="22"/>
              </w:rPr>
              <w:fldChar w:fldCharType="separate"/>
            </w:r>
            <w:r>
              <w:rPr>
                <w:noProof/>
                <w:webHidden/>
                <w:sz w:val="22"/>
              </w:rPr>
              <w:t>9</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69" w:history="1">
            <w:r w:rsidRPr="00622775">
              <w:rPr>
                <w:rStyle w:val="Hyperlink"/>
                <w:noProof/>
                <w:sz w:val="22"/>
              </w:rPr>
              <w:t>Step 1</w:t>
            </w:r>
            <w:r w:rsidRPr="00622775">
              <w:rPr>
                <w:noProof/>
                <w:webHidden/>
                <w:sz w:val="22"/>
              </w:rPr>
              <w:tab/>
            </w:r>
            <w:r w:rsidRPr="00622775">
              <w:rPr>
                <w:noProof/>
                <w:webHidden/>
                <w:sz w:val="22"/>
              </w:rPr>
              <w:fldChar w:fldCharType="begin"/>
            </w:r>
            <w:r w:rsidRPr="00622775">
              <w:rPr>
                <w:noProof/>
                <w:webHidden/>
                <w:sz w:val="22"/>
              </w:rPr>
              <w:instrText xml:space="preserve"> PAGEREF _Toc2587869 \h </w:instrText>
            </w:r>
            <w:r w:rsidRPr="00622775">
              <w:rPr>
                <w:noProof/>
                <w:webHidden/>
                <w:sz w:val="22"/>
              </w:rPr>
            </w:r>
            <w:r w:rsidRPr="00622775">
              <w:rPr>
                <w:noProof/>
                <w:webHidden/>
                <w:sz w:val="22"/>
              </w:rPr>
              <w:fldChar w:fldCharType="separate"/>
            </w:r>
            <w:r>
              <w:rPr>
                <w:noProof/>
                <w:webHidden/>
                <w:sz w:val="22"/>
              </w:rPr>
              <w:t>9</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70" w:history="1">
            <w:r w:rsidRPr="00622775">
              <w:rPr>
                <w:rStyle w:val="Hyperlink"/>
                <w:noProof/>
                <w:sz w:val="22"/>
              </w:rPr>
              <w:t>Step 2</w:t>
            </w:r>
            <w:r w:rsidRPr="00622775">
              <w:rPr>
                <w:noProof/>
                <w:webHidden/>
                <w:sz w:val="22"/>
              </w:rPr>
              <w:tab/>
            </w:r>
            <w:r w:rsidRPr="00622775">
              <w:rPr>
                <w:noProof/>
                <w:webHidden/>
                <w:sz w:val="22"/>
              </w:rPr>
              <w:fldChar w:fldCharType="begin"/>
            </w:r>
            <w:r w:rsidRPr="00622775">
              <w:rPr>
                <w:noProof/>
                <w:webHidden/>
                <w:sz w:val="22"/>
              </w:rPr>
              <w:instrText xml:space="preserve"> PAGEREF _Toc2587870 \h </w:instrText>
            </w:r>
            <w:r w:rsidRPr="00622775">
              <w:rPr>
                <w:noProof/>
                <w:webHidden/>
                <w:sz w:val="22"/>
              </w:rPr>
            </w:r>
            <w:r w:rsidRPr="00622775">
              <w:rPr>
                <w:noProof/>
                <w:webHidden/>
                <w:sz w:val="22"/>
              </w:rPr>
              <w:fldChar w:fldCharType="separate"/>
            </w:r>
            <w:r>
              <w:rPr>
                <w:noProof/>
                <w:webHidden/>
                <w:sz w:val="22"/>
              </w:rPr>
              <w:t>9</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71" w:history="1">
            <w:r w:rsidRPr="00622775">
              <w:rPr>
                <w:rStyle w:val="Hyperlink"/>
                <w:noProof/>
                <w:sz w:val="22"/>
              </w:rPr>
              <w:t>Step 3</w:t>
            </w:r>
            <w:r w:rsidRPr="00622775">
              <w:rPr>
                <w:noProof/>
                <w:webHidden/>
                <w:sz w:val="22"/>
              </w:rPr>
              <w:tab/>
            </w:r>
            <w:r w:rsidRPr="00622775">
              <w:rPr>
                <w:noProof/>
                <w:webHidden/>
                <w:sz w:val="22"/>
              </w:rPr>
              <w:fldChar w:fldCharType="begin"/>
            </w:r>
            <w:r w:rsidRPr="00622775">
              <w:rPr>
                <w:noProof/>
                <w:webHidden/>
                <w:sz w:val="22"/>
              </w:rPr>
              <w:instrText xml:space="preserve"> PAGEREF _Toc2587871 \h </w:instrText>
            </w:r>
            <w:r w:rsidRPr="00622775">
              <w:rPr>
                <w:noProof/>
                <w:webHidden/>
                <w:sz w:val="22"/>
              </w:rPr>
            </w:r>
            <w:r w:rsidRPr="00622775">
              <w:rPr>
                <w:noProof/>
                <w:webHidden/>
                <w:sz w:val="22"/>
              </w:rPr>
              <w:fldChar w:fldCharType="separate"/>
            </w:r>
            <w:r>
              <w:rPr>
                <w:noProof/>
                <w:webHidden/>
                <w:sz w:val="22"/>
              </w:rPr>
              <w:t>9</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72" w:history="1">
            <w:r w:rsidRPr="00622775">
              <w:rPr>
                <w:rStyle w:val="Hyperlink"/>
                <w:noProof/>
                <w:sz w:val="22"/>
              </w:rPr>
              <w:t>Step 4</w:t>
            </w:r>
            <w:r w:rsidRPr="00622775">
              <w:rPr>
                <w:noProof/>
                <w:webHidden/>
                <w:sz w:val="22"/>
              </w:rPr>
              <w:tab/>
            </w:r>
            <w:r w:rsidRPr="00622775">
              <w:rPr>
                <w:noProof/>
                <w:webHidden/>
                <w:sz w:val="22"/>
              </w:rPr>
              <w:fldChar w:fldCharType="begin"/>
            </w:r>
            <w:r w:rsidRPr="00622775">
              <w:rPr>
                <w:noProof/>
                <w:webHidden/>
                <w:sz w:val="22"/>
              </w:rPr>
              <w:instrText xml:space="preserve"> PAGEREF _Toc2587872 \h </w:instrText>
            </w:r>
            <w:r w:rsidRPr="00622775">
              <w:rPr>
                <w:noProof/>
                <w:webHidden/>
                <w:sz w:val="22"/>
              </w:rPr>
            </w:r>
            <w:r w:rsidRPr="00622775">
              <w:rPr>
                <w:noProof/>
                <w:webHidden/>
                <w:sz w:val="22"/>
              </w:rPr>
              <w:fldChar w:fldCharType="separate"/>
            </w:r>
            <w:r>
              <w:rPr>
                <w:noProof/>
                <w:webHidden/>
                <w:sz w:val="22"/>
              </w:rPr>
              <w:t>10</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73" w:history="1">
            <w:r w:rsidRPr="00622775">
              <w:rPr>
                <w:rStyle w:val="Hyperlink"/>
                <w:noProof/>
                <w:sz w:val="22"/>
              </w:rPr>
              <w:t>Example 6.2 - Monthly U.S. Liquor Sales</w:t>
            </w:r>
            <w:r w:rsidRPr="00622775">
              <w:rPr>
                <w:noProof/>
                <w:webHidden/>
                <w:sz w:val="22"/>
              </w:rPr>
              <w:tab/>
            </w:r>
            <w:r w:rsidRPr="00622775">
              <w:rPr>
                <w:noProof/>
                <w:webHidden/>
                <w:sz w:val="22"/>
              </w:rPr>
              <w:fldChar w:fldCharType="begin"/>
            </w:r>
            <w:r w:rsidRPr="00622775">
              <w:rPr>
                <w:noProof/>
                <w:webHidden/>
                <w:sz w:val="22"/>
              </w:rPr>
              <w:instrText xml:space="preserve"> PAGEREF _Toc2587873 \h </w:instrText>
            </w:r>
            <w:r w:rsidRPr="00622775">
              <w:rPr>
                <w:noProof/>
                <w:webHidden/>
                <w:sz w:val="22"/>
              </w:rPr>
            </w:r>
            <w:r w:rsidRPr="00622775">
              <w:rPr>
                <w:noProof/>
                <w:webHidden/>
                <w:sz w:val="22"/>
              </w:rPr>
              <w:fldChar w:fldCharType="separate"/>
            </w:r>
            <w:r>
              <w:rPr>
                <w:noProof/>
                <w:webHidden/>
                <w:sz w:val="22"/>
              </w:rPr>
              <w:t>10</w:t>
            </w:r>
            <w:r w:rsidRPr="00622775">
              <w:rPr>
                <w:noProof/>
                <w:webHidden/>
                <w:sz w:val="22"/>
              </w:rPr>
              <w:fldChar w:fldCharType="end"/>
            </w:r>
          </w:hyperlink>
        </w:p>
        <w:p w:rsidR="00622775" w:rsidRPr="00622775" w:rsidRDefault="00622775">
          <w:pPr>
            <w:pStyle w:val="TOC2"/>
            <w:tabs>
              <w:tab w:val="right" w:leader="dot" w:pos="9350"/>
            </w:tabs>
            <w:rPr>
              <w:rFonts w:eastAsiaTheme="minorEastAsia"/>
              <w:noProof/>
              <w:sz w:val="20"/>
              <w:szCs w:val="22"/>
            </w:rPr>
          </w:pPr>
          <w:hyperlink w:anchor="_Toc2587874" w:history="1">
            <w:r w:rsidRPr="00622775">
              <w:rPr>
                <w:rStyle w:val="Hyperlink"/>
                <w:noProof/>
                <w:sz w:val="22"/>
              </w:rPr>
              <w:t>Comments on Classical Decomposition</w:t>
            </w:r>
            <w:r w:rsidRPr="00622775">
              <w:rPr>
                <w:noProof/>
                <w:webHidden/>
                <w:sz w:val="22"/>
              </w:rPr>
              <w:tab/>
            </w:r>
            <w:r w:rsidRPr="00622775">
              <w:rPr>
                <w:noProof/>
                <w:webHidden/>
                <w:sz w:val="22"/>
              </w:rPr>
              <w:fldChar w:fldCharType="begin"/>
            </w:r>
            <w:r w:rsidRPr="00622775">
              <w:rPr>
                <w:noProof/>
                <w:webHidden/>
                <w:sz w:val="22"/>
              </w:rPr>
              <w:instrText xml:space="preserve"> PAGEREF _Toc2587874 \h </w:instrText>
            </w:r>
            <w:r w:rsidRPr="00622775">
              <w:rPr>
                <w:noProof/>
                <w:webHidden/>
                <w:sz w:val="22"/>
              </w:rPr>
            </w:r>
            <w:r w:rsidRPr="00622775">
              <w:rPr>
                <w:noProof/>
                <w:webHidden/>
                <w:sz w:val="22"/>
              </w:rPr>
              <w:fldChar w:fldCharType="separate"/>
            </w:r>
            <w:r>
              <w:rPr>
                <w:noProof/>
                <w:webHidden/>
                <w:sz w:val="22"/>
              </w:rPr>
              <w:t>16</w:t>
            </w:r>
            <w:r w:rsidRPr="00622775">
              <w:rPr>
                <w:noProof/>
                <w:webHidden/>
                <w:sz w:val="22"/>
              </w:rPr>
              <w:fldChar w:fldCharType="end"/>
            </w:r>
          </w:hyperlink>
        </w:p>
        <w:p w:rsidR="00622775" w:rsidRPr="00622775" w:rsidRDefault="00622775">
          <w:pPr>
            <w:pStyle w:val="TOC1"/>
            <w:tabs>
              <w:tab w:val="right" w:leader="dot" w:pos="9350"/>
            </w:tabs>
            <w:rPr>
              <w:rFonts w:eastAsiaTheme="minorEastAsia"/>
              <w:noProof/>
              <w:sz w:val="20"/>
              <w:szCs w:val="22"/>
            </w:rPr>
          </w:pPr>
          <w:hyperlink w:anchor="_Toc2587875" w:history="1">
            <w:r w:rsidRPr="00622775">
              <w:rPr>
                <w:rStyle w:val="Hyperlink"/>
                <w:noProof/>
                <w:sz w:val="22"/>
              </w:rPr>
              <w:t>6.4 - X11 Decomposition</w:t>
            </w:r>
            <w:r w:rsidRPr="00622775">
              <w:rPr>
                <w:noProof/>
                <w:webHidden/>
                <w:sz w:val="22"/>
              </w:rPr>
              <w:tab/>
            </w:r>
            <w:r w:rsidRPr="00622775">
              <w:rPr>
                <w:noProof/>
                <w:webHidden/>
                <w:sz w:val="22"/>
              </w:rPr>
              <w:fldChar w:fldCharType="begin"/>
            </w:r>
            <w:r w:rsidRPr="00622775">
              <w:rPr>
                <w:noProof/>
                <w:webHidden/>
                <w:sz w:val="22"/>
              </w:rPr>
              <w:instrText xml:space="preserve"> PAGEREF _Toc2587875 \h </w:instrText>
            </w:r>
            <w:r w:rsidRPr="00622775">
              <w:rPr>
                <w:noProof/>
                <w:webHidden/>
                <w:sz w:val="22"/>
              </w:rPr>
            </w:r>
            <w:r w:rsidRPr="00622775">
              <w:rPr>
                <w:noProof/>
                <w:webHidden/>
                <w:sz w:val="22"/>
              </w:rPr>
              <w:fldChar w:fldCharType="separate"/>
            </w:r>
            <w:r>
              <w:rPr>
                <w:noProof/>
                <w:webHidden/>
                <w:sz w:val="22"/>
              </w:rPr>
              <w:t>16</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76" w:history="1">
            <w:r w:rsidRPr="00622775">
              <w:rPr>
                <w:rStyle w:val="Hyperlink"/>
                <w:noProof/>
                <w:sz w:val="22"/>
              </w:rPr>
              <w:t>Example 6.1 - Electrical Equipment Manufacturing Index (cont’d)</w:t>
            </w:r>
            <w:r w:rsidRPr="00622775">
              <w:rPr>
                <w:noProof/>
                <w:webHidden/>
                <w:sz w:val="22"/>
              </w:rPr>
              <w:tab/>
            </w:r>
            <w:r w:rsidRPr="00622775">
              <w:rPr>
                <w:noProof/>
                <w:webHidden/>
                <w:sz w:val="22"/>
              </w:rPr>
              <w:fldChar w:fldCharType="begin"/>
            </w:r>
            <w:r w:rsidRPr="00622775">
              <w:rPr>
                <w:noProof/>
                <w:webHidden/>
                <w:sz w:val="22"/>
              </w:rPr>
              <w:instrText xml:space="preserve"> PAGEREF _Toc2587876 \h </w:instrText>
            </w:r>
            <w:r w:rsidRPr="00622775">
              <w:rPr>
                <w:noProof/>
                <w:webHidden/>
                <w:sz w:val="22"/>
              </w:rPr>
            </w:r>
            <w:r w:rsidRPr="00622775">
              <w:rPr>
                <w:noProof/>
                <w:webHidden/>
                <w:sz w:val="22"/>
              </w:rPr>
              <w:fldChar w:fldCharType="separate"/>
            </w:r>
            <w:r>
              <w:rPr>
                <w:noProof/>
                <w:webHidden/>
                <w:sz w:val="22"/>
              </w:rPr>
              <w:t>17</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77" w:history="1">
            <w:r w:rsidRPr="00622775">
              <w:rPr>
                <w:rStyle w:val="Hyperlink"/>
                <w:noProof/>
                <w:sz w:val="22"/>
              </w:rPr>
              <w:t>Example 6.2 - Monthly U.S. Liquor Sales (cont’d)</w:t>
            </w:r>
            <w:r w:rsidRPr="00622775">
              <w:rPr>
                <w:noProof/>
                <w:webHidden/>
                <w:sz w:val="22"/>
              </w:rPr>
              <w:tab/>
            </w:r>
            <w:r w:rsidRPr="00622775">
              <w:rPr>
                <w:noProof/>
                <w:webHidden/>
                <w:sz w:val="22"/>
              </w:rPr>
              <w:fldChar w:fldCharType="begin"/>
            </w:r>
            <w:r w:rsidRPr="00622775">
              <w:rPr>
                <w:noProof/>
                <w:webHidden/>
                <w:sz w:val="22"/>
              </w:rPr>
              <w:instrText xml:space="preserve"> PAGEREF _Toc2587877 \h </w:instrText>
            </w:r>
            <w:r w:rsidRPr="00622775">
              <w:rPr>
                <w:noProof/>
                <w:webHidden/>
                <w:sz w:val="22"/>
              </w:rPr>
            </w:r>
            <w:r w:rsidRPr="00622775">
              <w:rPr>
                <w:noProof/>
                <w:webHidden/>
                <w:sz w:val="22"/>
              </w:rPr>
              <w:fldChar w:fldCharType="separate"/>
            </w:r>
            <w:r>
              <w:rPr>
                <w:noProof/>
                <w:webHidden/>
                <w:sz w:val="22"/>
              </w:rPr>
              <w:t>24</w:t>
            </w:r>
            <w:r w:rsidRPr="00622775">
              <w:rPr>
                <w:noProof/>
                <w:webHidden/>
                <w:sz w:val="22"/>
              </w:rPr>
              <w:fldChar w:fldCharType="end"/>
            </w:r>
          </w:hyperlink>
        </w:p>
        <w:p w:rsidR="00622775" w:rsidRPr="00622775" w:rsidRDefault="00622775">
          <w:pPr>
            <w:pStyle w:val="TOC1"/>
            <w:tabs>
              <w:tab w:val="right" w:leader="dot" w:pos="9350"/>
            </w:tabs>
            <w:rPr>
              <w:rFonts w:eastAsiaTheme="minorEastAsia"/>
              <w:noProof/>
              <w:sz w:val="20"/>
              <w:szCs w:val="22"/>
            </w:rPr>
          </w:pPr>
          <w:hyperlink w:anchor="_Toc2587878" w:history="1">
            <w:r w:rsidRPr="00622775">
              <w:rPr>
                <w:rStyle w:val="Hyperlink"/>
                <w:noProof/>
                <w:sz w:val="22"/>
              </w:rPr>
              <w:t>6.5 - SEATS Decompostion</w:t>
            </w:r>
            <w:r w:rsidRPr="00622775">
              <w:rPr>
                <w:noProof/>
                <w:webHidden/>
                <w:sz w:val="22"/>
              </w:rPr>
              <w:tab/>
            </w:r>
            <w:r w:rsidRPr="00622775">
              <w:rPr>
                <w:noProof/>
                <w:webHidden/>
                <w:sz w:val="22"/>
              </w:rPr>
              <w:fldChar w:fldCharType="begin"/>
            </w:r>
            <w:r w:rsidRPr="00622775">
              <w:rPr>
                <w:noProof/>
                <w:webHidden/>
                <w:sz w:val="22"/>
              </w:rPr>
              <w:instrText xml:space="preserve"> PAGEREF _Toc2587878 \h </w:instrText>
            </w:r>
            <w:r w:rsidRPr="00622775">
              <w:rPr>
                <w:noProof/>
                <w:webHidden/>
                <w:sz w:val="22"/>
              </w:rPr>
            </w:r>
            <w:r w:rsidRPr="00622775">
              <w:rPr>
                <w:noProof/>
                <w:webHidden/>
                <w:sz w:val="22"/>
              </w:rPr>
              <w:fldChar w:fldCharType="separate"/>
            </w:r>
            <w:r>
              <w:rPr>
                <w:noProof/>
                <w:webHidden/>
                <w:sz w:val="22"/>
              </w:rPr>
              <w:t>26</w:t>
            </w:r>
            <w:r w:rsidRPr="00622775">
              <w:rPr>
                <w:noProof/>
                <w:webHidden/>
                <w:sz w:val="22"/>
              </w:rPr>
              <w:fldChar w:fldCharType="end"/>
            </w:r>
          </w:hyperlink>
        </w:p>
        <w:p w:rsidR="00622775" w:rsidRPr="00622775" w:rsidRDefault="00622775">
          <w:pPr>
            <w:pStyle w:val="TOC2"/>
            <w:tabs>
              <w:tab w:val="right" w:leader="dot" w:pos="9350"/>
            </w:tabs>
            <w:rPr>
              <w:rFonts w:eastAsiaTheme="minorEastAsia"/>
              <w:noProof/>
              <w:sz w:val="20"/>
              <w:szCs w:val="22"/>
            </w:rPr>
          </w:pPr>
          <w:hyperlink w:anchor="_Toc2587879" w:history="1">
            <w:r w:rsidRPr="00622775">
              <w:rPr>
                <w:rStyle w:val="Hyperlink"/>
                <w:noProof/>
                <w:sz w:val="22"/>
              </w:rPr>
              <w:t>(X-13 Seasonal Extraction in ARIMA Time Series)</w:t>
            </w:r>
            <w:r w:rsidRPr="00622775">
              <w:rPr>
                <w:noProof/>
                <w:webHidden/>
                <w:sz w:val="22"/>
              </w:rPr>
              <w:tab/>
            </w:r>
            <w:r w:rsidRPr="00622775">
              <w:rPr>
                <w:noProof/>
                <w:webHidden/>
                <w:sz w:val="22"/>
              </w:rPr>
              <w:fldChar w:fldCharType="begin"/>
            </w:r>
            <w:r w:rsidRPr="00622775">
              <w:rPr>
                <w:noProof/>
                <w:webHidden/>
                <w:sz w:val="22"/>
              </w:rPr>
              <w:instrText xml:space="preserve"> PAGEREF _Toc2587879 \h </w:instrText>
            </w:r>
            <w:r w:rsidRPr="00622775">
              <w:rPr>
                <w:noProof/>
                <w:webHidden/>
                <w:sz w:val="22"/>
              </w:rPr>
            </w:r>
            <w:r w:rsidRPr="00622775">
              <w:rPr>
                <w:noProof/>
                <w:webHidden/>
                <w:sz w:val="22"/>
              </w:rPr>
              <w:fldChar w:fldCharType="separate"/>
            </w:r>
            <w:r>
              <w:rPr>
                <w:noProof/>
                <w:webHidden/>
                <w:sz w:val="22"/>
              </w:rPr>
              <w:t>26</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80" w:history="1">
            <w:r w:rsidRPr="00622775">
              <w:rPr>
                <w:rStyle w:val="Hyperlink"/>
                <w:noProof/>
                <w:sz w:val="22"/>
              </w:rPr>
              <w:t>Example 6.1 - Electrical Equipment Manufacturing Index (cont’d)</w:t>
            </w:r>
            <w:r w:rsidRPr="00622775">
              <w:rPr>
                <w:noProof/>
                <w:webHidden/>
                <w:sz w:val="22"/>
              </w:rPr>
              <w:tab/>
            </w:r>
            <w:r w:rsidRPr="00622775">
              <w:rPr>
                <w:noProof/>
                <w:webHidden/>
                <w:sz w:val="22"/>
              </w:rPr>
              <w:fldChar w:fldCharType="begin"/>
            </w:r>
            <w:r w:rsidRPr="00622775">
              <w:rPr>
                <w:noProof/>
                <w:webHidden/>
                <w:sz w:val="22"/>
              </w:rPr>
              <w:instrText xml:space="preserve"> PAGEREF _Toc2587880 \h </w:instrText>
            </w:r>
            <w:r w:rsidRPr="00622775">
              <w:rPr>
                <w:noProof/>
                <w:webHidden/>
                <w:sz w:val="22"/>
              </w:rPr>
            </w:r>
            <w:r w:rsidRPr="00622775">
              <w:rPr>
                <w:noProof/>
                <w:webHidden/>
                <w:sz w:val="22"/>
              </w:rPr>
              <w:fldChar w:fldCharType="separate"/>
            </w:r>
            <w:r>
              <w:rPr>
                <w:noProof/>
                <w:webHidden/>
                <w:sz w:val="22"/>
              </w:rPr>
              <w:t>27</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81" w:history="1">
            <w:r w:rsidRPr="00622775">
              <w:rPr>
                <w:rStyle w:val="Hyperlink"/>
                <w:noProof/>
                <w:sz w:val="22"/>
              </w:rPr>
              <w:t>Example 6.2 - Monthly U.S. Liquor Sales (cont’d)</w:t>
            </w:r>
            <w:r w:rsidRPr="00622775">
              <w:rPr>
                <w:noProof/>
                <w:webHidden/>
                <w:sz w:val="22"/>
              </w:rPr>
              <w:tab/>
            </w:r>
            <w:r w:rsidRPr="00622775">
              <w:rPr>
                <w:noProof/>
                <w:webHidden/>
                <w:sz w:val="22"/>
              </w:rPr>
              <w:fldChar w:fldCharType="begin"/>
            </w:r>
            <w:r w:rsidRPr="00622775">
              <w:rPr>
                <w:noProof/>
                <w:webHidden/>
                <w:sz w:val="22"/>
              </w:rPr>
              <w:instrText xml:space="preserve"> PAGEREF _Toc2587881 \h </w:instrText>
            </w:r>
            <w:r w:rsidRPr="00622775">
              <w:rPr>
                <w:noProof/>
                <w:webHidden/>
                <w:sz w:val="22"/>
              </w:rPr>
            </w:r>
            <w:r w:rsidRPr="00622775">
              <w:rPr>
                <w:noProof/>
                <w:webHidden/>
                <w:sz w:val="22"/>
              </w:rPr>
              <w:fldChar w:fldCharType="separate"/>
            </w:r>
            <w:r>
              <w:rPr>
                <w:noProof/>
                <w:webHidden/>
                <w:sz w:val="22"/>
              </w:rPr>
              <w:t>28</w:t>
            </w:r>
            <w:r w:rsidRPr="00622775">
              <w:rPr>
                <w:noProof/>
                <w:webHidden/>
                <w:sz w:val="22"/>
              </w:rPr>
              <w:fldChar w:fldCharType="end"/>
            </w:r>
          </w:hyperlink>
        </w:p>
        <w:p w:rsidR="00622775" w:rsidRPr="00622775" w:rsidRDefault="00622775">
          <w:pPr>
            <w:pStyle w:val="TOC1"/>
            <w:tabs>
              <w:tab w:val="right" w:leader="dot" w:pos="9350"/>
            </w:tabs>
            <w:rPr>
              <w:rFonts w:eastAsiaTheme="minorEastAsia"/>
              <w:noProof/>
              <w:sz w:val="20"/>
              <w:szCs w:val="22"/>
            </w:rPr>
          </w:pPr>
          <w:hyperlink w:anchor="_Toc2587882" w:history="1">
            <w:r w:rsidRPr="00622775">
              <w:rPr>
                <w:rStyle w:val="Hyperlink"/>
                <w:noProof/>
                <w:sz w:val="22"/>
              </w:rPr>
              <w:t>6.6 - STL Decomposition</w:t>
            </w:r>
            <w:r w:rsidRPr="00622775">
              <w:rPr>
                <w:noProof/>
                <w:webHidden/>
                <w:sz w:val="22"/>
              </w:rPr>
              <w:tab/>
            </w:r>
            <w:r w:rsidRPr="00622775">
              <w:rPr>
                <w:noProof/>
                <w:webHidden/>
                <w:sz w:val="22"/>
              </w:rPr>
              <w:fldChar w:fldCharType="begin"/>
            </w:r>
            <w:r w:rsidRPr="00622775">
              <w:rPr>
                <w:noProof/>
                <w:webHidden/>
                <w:sz w:val="22"/>
              </w:rPr>
              <w:instrText xml:space="preserve"> PAGEREF _Toc2587882 \h </w:instrText>
            </w:r>
            <w:r w:rsidRPr="00622775">
              <w:rPr>
                <w:noProof/>
                <w:webHidden/>
                <w:sz w:val="22"/>
              </w:rPr>
            </w:r>
            <w:r w:rsidRPr="00622775">
              <w:rPr>
                <w:noProof/>
                <w:webHidden/>
                <w:sz w:val="22"/>
              </w:rPr>
              <w:fldChar w:fldCharType="separate"/>
            </w:r>
            <w:r>
              <w:rPr>
                <w:noProof/>
                <w:webHidden/>
                <w:sz w:val="22"/>
              </w:rPr>
              <w:t>29</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83" w:history="1">
            <w:r w:rsidRPr="00622775">
              <w:rPr>
                <w:rStyle w:val="Hyperlink"/>
                <w:noProof/>
                <w:sz w:val="22"/>
              </w:rPr>
              <w:t>Example 6.2 - Monthly U.S. Liquor Sales (cont’d)</w:t>
            </w:r>
            <w:r w:rsidRPr="00622775">
              <w:rPr>
                <w:noProof/>
                <w:webHidden/>
                <w:sz w:val="22"/>
              </w:rPr>
              <w:tab/>
            </w:r>
            <w:r w:rsidRPr="00622775">
              <w:rPr>
                <w:noProof/>
                <w:webHidden/>
                <w:sz w:val="22"/>
              </w:rPr>
              <w:fldChar w:fldCharType="begin"/>
            </w:r>
            <w:r w:rsidRPr="00622775">
              <w:rPr>
                <w:noProof/>
                <w:webHidden/>
                <w:sz w:val="22"/>
              </w:rPr>
              <w:instrText xml:space="preserve"> PAGEREF _Toc2587883 \h </w:instrText>
            </w:r>
            <w:r w:rsidRPr="00622775">
              <w:rPr>
                <w:noProof/>
                <w:webHidden/>
                <w:sz w:val="22"/>
              </w:rPr>
            </w:r>
            <w:r w:rsidRPr="00622775">
              <w:rPr>
                <w:noProof/>
                <w:webHidden/>
                <w:sz w:val="22"/>
              </w:rPr>
              <w:fldChar w:fldCharType="separate"/>
            </w:r>
            <w:r>
              <w:rPr>
                <w:noProof/>
                <w:webHidden/>
                <w:sz w:val="22"/>
              </w:rPr>
              <w:t>32</w:t>
            </w:r>
            <w:r w:rsidRPr="00622775">
              <w:rPr>
                <w:noProof/>
                <w:webHidden/>
                <w:sz w:val="22"/>
              </w:rPr>
              <w:fldChar w:fldCharType="end"/>
            </w:r>
          </w:hyperlink>
        </w:p>
        <w:p w:rsidR="00622775" w:rsidRPr="00622775" w:rsidRDefault="00622775">
          <w:pPr>
            <w:pStyle w:val="TOC1"/>
            <w:tabs>
              <w:tab w:val="right" w:leader="dot" w:pos="9350"/>
            </w:tabs>
            <w:rPr>
              <w:rFonts w:eastAsiaTheme="minorEastAsia"/>
              <w:noProof/>
              <w:sz w:val="20"/>
              <w:szCs w:val="22"/>
            </w:rPr>
          </w:pPr>
          <w:hyperlink w:anchor="_Toc2587884" w:history="1">
            <w:r w:rsidRPr="00622775">
              <w:rPr>
                <w:rStyle w:val="Hyperlink"/>
                <w:noProof/>
                <w:sz w:val="22"/>
              </w:rPr>
              <w:t>6.7 - Forecasting with Decomposition</w:t>
            </w:r>
            <w:r w:rsidRPr="00622775">
              <w:rPr>
                <w:noProof/>
                <w:webHidden/>
                <w:sz w:val="22"/>
              </w:rPr>
              <w:tab/>
            </w:r>
            <w:r w:rsidRPr="00622775">
              <w:rPr>
                <w:noProof/>
                <w:webHidden/>
                <w:sz w:val="22"/>
              </w:rPr>
              <w:fldChar w:fldCharType="begin"/>
            </w:r>
            <w:r w:rsidRPr="00622775">
              <w:rPr>
                <w:noProof/>
                <w:webHidden/>
                <w:sz w:val="22"/>
              </w:rPr>
              <w:instrText xml:space="preserve"> PAGEREF _Toc2587884 \h </w:instrText>
            </w:r>
            <w:r w:rsidRPr="00622775">
              <w:rPr>
                <w:noProof/>
                <w:webHidden/>
                <w:sz w:val="22"/>
              </w:rPr>
            </w:r>
            <w:r w:rsidRPr="00622775">
              <w:rPr>
                <w:noProof/>
                <w:webHidden/>
                <w:sz w:val="22"/>
              </w:rPr>
              <w:fldChar w:fldCharType="separate"/>
            </w:r>
            <w:r>
              <w:rPr>
                <w:noProof/>
                <w:webHidden/>
                <w:sz w:val="22"/>
              </w:rPr>
              <w:t>33</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85" w:history="1">
            <w:r w:rsidRPr="00622775">
              <w:rPr>
                <w:rStyle w:val="Hyperlink"/>
                <w:noProof/>
                <w:sz w:val="22"/>
              </w:rPr>
              <w:t>Example 6.1 - Electrical Equipment Manufacturing Index (cont’d)</w:t>
            </w:r>
            <w:r w:rsidRPr="00622775">
              <w:rPr>
                <w:noProof/>
                <w:webHidden/>
                <w:sz w:val="22"/>
              </w:rPr>
              <w:tab/>
            </w:r>
            <w:r w:rsidRPr="00622775">
              <w:rPr>
                <w:noProof/>
                <w:webHidden/>
                <w:sz w:val="22"/>
              </w:rPr>
              <w:fldChar w:fldCharType="begin"/>
            </w:r>
            <w:r w:rsidRPr="00622775">
              <w:rPr>
                <w:noProof/>
                <w:webHidden/>
                <w:sz w:val="22"/>
              </w:rPr>
              <w:instrText xml:space="preserve"> PAGEREF _Toc2587885 \h </w:instrText>
            </w:r>
            <w:r w:rsidRPr="00622775">
              <w:rPr>
                <w:noProof/>
                <w:webHidden/>
                <w:sz w:val="22"/>
              </w:rPr>
            </w:r>
            <w:r w:rsidRPr="00622775">
              <w:rPr>
                <w:noProof/>
                <w:webHidden/>
                <w:sz w:val="22"/>
              </w:rPr>
              <w:fldChar w:fldCharType="separate"/>
            </w:r>
            <w:r>
              <w:rPr>
                <w:noProof/>
                <w:webHidden/>
                <w:sz w:val="22"/>
              </w:rPr>
              <w:t>33</w:t>
            </w:r>
            <w:r w:rsidRPr="00622775">
              <w:rPr>
                <w:noProof/>
                <w:webHidden/>
                <w:sz w:val="22"/>
              </w:rPr>
              <w:fldChar w:fldCharType="end"/>
            </w:r>
          </w:hyperlink>
        </w:p>
        <w:p w:rsidR="00622775" w:rsidRPr="00622775" w:rsidRDefault="00622775">
          <w:pPr>
            <w:pStyle w:val="TOC3"/>
            <w:tabs>
              <w:tab w:val="right" w:leader="dot" w:pos="9350"/>
            </w:tabs>
            <w:rPr>
              <w:rFonts w:eastAsiaTheme="minorEastAsia"/>
              <w:noProof/>
              <w:sz w:val="20"/>
              <w:szCs w:val="22"/>
            </w:rPr>
          </w:pPr>
          <w:hyperlink w:anchor="_Toc2587886" w:history="1">
            <w:r w:rsidRPr="00622775">
              <w:rPr>
                <w:rStyle w:val="Hyperlink"/>
                <w:noProof/>
                <w:sz w:val="22"/>
              </w:rPr>
              <w:t>Example 6.2 - Monthly U.S. Liquor Sales (cont’d)</w:t>
            </w:r>
            <w:r w:rsidRPr="00622775">
              <w:rPr>
                <w:noProof/>
                <w:webHidden/>
                <w:sz w:val="22"/>
              </w:rPr>
              <w:tab/>
            </w:r>
            <w:r w:rsidRPr="00622775">
              <w:rPr>
                <w:noProof/>
                <w:webHidden/>
                <w:sz w:val="22"/>
              </w:rPr>
              <w:fldChar w:fldCharType="begin"/>
            </w:r>
            <w:r w:rsidRPr="00622775">
              <w:rPr>
                <w:noProof/>
                <w:webHidden/>
                <w:sz w:val="22"/>
              </w:rPr>
              <w:instrText xml:space="preserve"> PAGEREF _Toc2587886 \h </w:instrText>
            </w:r>
            <w:r w:rsidRPr="00622775">
              <w:rPr>
                <w:noProof/>
                <w:webHidden/>
                <w:sz w:val="22"/>
              </w:rPr>
            </w:r>
            <w:r w:rsidRPr="00622775">
              <w:rPr>
                <w:noProof/>
                <w:webHidden/>
                <w:sz w:val="22"/>
              </w:rPr>
              <w:fldChar w:fldCharType="separate"/>
            </w:r>
            <w:r>
              <w:rPr>
                <w:noProof/>
                <w:webHidden/>
                <w:sz w:val="22"/>
              </w:rPr>
              <w:t>38</w:t>
            </w:r>
            <w:r w:rsidRPr="00622775">
              <w:rPr>
                <w:noProof/>
                <w:webHidden/>
                <w:sz w:val="22"/>
              </w:rPr>
              <w:fldChar w:fldCharType="end"/>
            </w:r>
          </w:hyperlink>
        </w:p>
        <w:p w:rsidR="00532697" w:rsidRPr="00622775" w:rsidRDefault="00341C50">
          <w:pPr>
            <w:rPr>
              <w:sz w:val="18"/>
            </w:rPr>
          </w:pPr>
          <w:r w:rsidRPr="00622775">
            <w:rPr>
              <w:sz w:val="18"/>
            </w:rPr>
            <w:lastRenderedPageBreak/>
            <w:fldChar w:fldCharType="end"/>
          </w:r>
        </w:p>
      </w:sdtContent>
    </w:sdt>
    <w:p w:rsidR="00532697" w:rsidRPr="00341C50" w:rsidRDefault="00341C50">
      <w:pPr>
        <w:pStyle w:val="Heading1"/>
        <w:rPr>
          <w:sz w:val="24"/>
        </w:rPr>
      </w:pPr>
      <w:bookmarkStart w:id="1" w:name="time-series-components"/>
      <w:bookmarkStart w:id="2" w:name="_Toc2587857"/>
      <w:bookmarkEnd w:id="1"/>
      <w:r w:rsidRPr="00341C50">
        <w:rPr>
          <w:sz w:val="24"/>
        </w:rPr>
        <w:t>6.1 Time Series Components</w:t>
      </w:r>
      <w:bookmarkEnd w:id="2"/>
    </w:p>
    <w:p w:rsidR="00532697" w:rsidRPr="00341C50" w:rsidRDefault="00341C50">
      <w:pPr>
        <w:pStyle w:val="FirstParagraph"/>
        <w:rPr>
          <w:sz w:val="20"/>
        </w:rPr>
      </w:pPr>
      <w:r w:rsidRPr="00341C50">
        <w:rPr>
          <w:sz w:val="20"/>
        </w:rPr>
        <w:t>If we assume an additive model, then we can write</w:t>
      </w:r>
    </w:p>
    <w:p w:rsidR="00532697" w:rsidRPr="00341C50" w:rsidRDefault="00341C50">
      <w:pPr>
        <w:pStyle w:val="BodyText"/>
        <w:rPr>
          <w:sz w:val="20"/>
        </w:rPr>
      </w:pPr>
      <m:oMathPara>
        <m:oMathParaPr>
          <m:jc m:val="center"/>
        </m:oMathParaP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r>
            <w:rPr>
              <w:rFonts w:ascii="Cambria Math" w:hAnsi="Cambria Math"/>
              <w:sz w:val="20"/>
            </w:rPr>
            <m:t>,</m:t>
          </m:r>
        </m:oMath>
      </m:oMathPara>
    </w:p>
    <w:p w:rsidR="00532697" w:rsidRPr="00341C50" w:rsidRDefault="00341C50">
      <w:pPr>
        <w:pStyle w:val="FirstParagraph"/>
        <w:rPr>
          <w:sz w:val="20"/>
        </w:rPr>
      </w:pPr>
      <w:r w:rsidRPr="00341C50">
        <w:rPr>
          <w:sz w:val="20"/>
        </w:rPr>
        <w:t xml:space="preserve">where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oMath>
      <w:r w:rsidRPr="00341C50">
        <w:rPr>
          <w:sz w:val="20"/>
        </w:rPr>
        <w:t xml:space="preserve"> is the data at time period </w:t>
      </w:r>
      <m:oMath>
        <m:r>
          <w:rPr>
            <w:rFonts w:ascii="Cambria Math" w:hAnsi="Cambria Math"/>
            <w:sz w:val="20"/>
          </w:rPr>
          <m:t>t</m:t>
        </m:r>
      </m:oMath>
      <w:r w:rsidRPr="00341C50">
        <w:rPr>
          <w:sz w:val="20"/>
        </w:rPr>
        <w:t xml:space="preserve">, </w:t>
      </w:r>
      <m:oMath>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oMath>
      <w:r w:rsidRPr="00341C50">
        <w:rPr>
          <w:sz w:val="20"/>
        </w:rPr>
        <w:t xml:space="preserve"> is the seasonal component at time </w:t>
      </w:r>
      <m:oMath>
        <m:r>
          <w:rPr>
            <w:rFonts w:ascii="Cambria Math" w:hAnsi="Cambria Math"/>
            <w:sz w:val="20"/>
          </w:rPr>
          <m:t>t</m:t>
        </m:r>
      </m:oMath>
      <w:r w:rsidRPr="00341C50">
        <w:rPr>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oMath>
      <w:r w:rsidRPr="00341C50">
        <w:rPr>
          <w:sz w:val="20"/>
        </w:rPr>
        <w:t xml:space="preserve"> is the trend-cycle component at time </w:t>
      </w:r>
      <m:oMath>
        <m:r>
          <w:rPr>
            <w:rFonts w:ascii="Cambria Math" w:hAnsi="Cambria Math"/>
            <w:sz w:val="20"/>
          </w:rPr>
          <m:t>t</m:t>
        </m:r>
      </m:oMath>
      <w:r w:rsidRPr="00341C50">
        <w:rPr>
          <w:sz w:val="20"/>
        </w:rPr>
        <w:t xml:space="preserve">, and </w:t>
      </w:r>
      <m:oMath>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oMath>
      <w:r w:rsidRPr="00341C50">
        <w:rPr>
          <w:sz w:val="20"/>
        </w:rPr>
        <w:t xml:space="preserve"> is the remainder component at time </w:t>
      </w:r>
      <m:oMath>
        <m:r>
          <w:rPr>
            <w:rFonts w:ascii="Cambria Math" w:hAnsi="Cambria Math"/>
            <w:sz w:val="20"/>
          </w:rPr>
          <m:t>t</m:t>
        </m:r>
      </m:oMath>
      <w:r w:rsidRPr="00341C50">
        <w:rPr>
          <w:sz w:val="20"/>
        </w:rPr>
        <w:t>. Sometimes these components are multiplicative and thus the additive model above becomes,</w:t>
      </w:r>
    </w:p>
    <w:p w:rsidR="00532697" w:rsidRPr="00341C50" w:rsidRDefault="00341C50">
      <w:pPr>
        <w:pStyle w:val="BodyText"/>
        <w:rPr>
          <w:sz w:val="20"/>
        </w:rPr>
      </w:pPr>
      <m:oMathPara>
        <m:oMathParaPr>
          <m:jc m:val="center"/>
        </m:oMathParaP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r>
            <w:rPr>
              <w:rFonts w:ascii="Cambria Math" w:hAnsi="Cambria Math"/>
              <w:sz w:val="20"/>
            </w:rPr>
            <m:t>,</m:t>
          </m:r>
        </m:oMath>
      </m:oMathPara>
    </w:p>
    <w:p w:rsidR="00532697" w:rsidRPr="00341C50" w:rsidRDefault="00341C50">
      <w:pPr>
        <w:pStyle w:val="FirstParagraph"/>
        <w:rPr>
          <w:sz w:val="20"/>
        </w:rPr>
      </w:pPr>
      <w:r w:rsidRPr="00341C50">
        <w:rPr>
          <w:sz w:val="20"/>
        </w:rPr>
        <w:t xml:space="preserve">where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oMath>
      <w:r w:rsidRPr="00341C50">
        <w:rPr>
          <w:sz w:val="20"/>
        </w:rPr>
        <w:t xml:space="preserve">, </w:t>
      </w:r>
      <m:oMath>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oMath>
      <w:r w:rsidRPr="00341C50">
        <w:rPr>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oMath>
      <w:r w:rsidRPr="00341C50">
        <w:rPr>
          <w:sz w:val="20"/>
        </w:rPr>
        <w:t xml:space="preserve"> and </w:t>
      </w:r>
      <m:oMath>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oMath>
      <w:r w:rsidRPr="00341C50">
        <w:rPr>
          <w:sz w:val="20"/>
        </w:rPr>
        <w:t xml:space="preserve"> are defined as above.</w:t>
      </w:r>
    </w:p>
    <w:p w:rsidR="00532697" w:rsidRPr="00341C50" w:rsidRDefault="00341C50">
      <w:pPr>
        <w:pStyle w:val="BodyText"/>
        <w:rPr>
          <w:sz w:val="20"/>
        </w:rPr>
      </w:pPr>
      <w:r w:rsidRPr="00341C50">
        <w:rPr>
          <w:sz w:val="20"/>
        </w:rPr>
        <w:t xml:space="preserve">The </w:t>
      </w:r>
      <w:r w:rsidRPr="00341C50">
        <w:rPr>
          <w:b/>
          <w:sz w:val="20"/>
        </w:rPr>
        <w:t>additive model</w:t>
      </w:r>
      <w:r w:rsidRPr="00341C50">
        <w:rPr>
          <w:sz w:val="20"/>
        </w:rPr>
        <w:t xml:space="preserve"> is the most appropriate if the magnitude of the seasonal fluctuations, or the variation around the trend-cycle, does not vary with the level of the time series. When the variation in the seasonal pattern, or the variation around the trend-cycle, appears to be proportional to the level of the time series, then a </w:t>
      </w:r>
      <w:r w:rsidRPr="00341C50">
        <w:rPr>
          <w:b/>
          <w:sz w:val="20"/>
        </w:rPr>
        <w:t>multiplicative model</w:t>
      </w:r>
      <w:r w:rsidRPr="00341C50">
        <w:rPr>
          <w:sz w:val="20"/>
        </w:rPr>
        <w:t xml:space="preserve"> is more appropriate. Multiplicative models are common with economic time series.</w:t>
      </w:r>
    </w:p>
    <w:p w:rsidR="00532697" w:rsidRPr="00341C50" w:rsidRDefault="00341C50">
      <w:pPr>
        <w:pStyle w:val="BodyText"/>
        <w:rPr>
          <w:sz w:val="20"/>
        </w:rPr>
      </w:pPr>
      <w:r w:rsidRPr="00341C50">
        <w:rPr>
          <w:sz w:val="20"/>
        </w:rPr>
        <w:t>An alternative to using a multiplicative model is to first transform the data until the variation in the series appears to be stable over time, then use an additive model. When a log transformation has been used, this is equivalent to using a multiplicative decomposition because,</w:t>
      </w:r>
    </w:p>
    <w:p w:rsidR="00532697" w:rsidRPr="00341C50" w:rsidRDefault="00341C50">
      <w:pPr>
        <w:pStyle w:val="BodyText"/>
        <w:rPr>
          <w:sz w:val="20"/>
        </w:rPr>
      </w:pPr>
      <m:oMathPara>
        <m:oMathParaPr>
          <m:jc m:val="center"/>
        </m:oMathParaP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r>
            <w:rPr>
              <w:rFonts w:ascii="Cambria Math" w:hAnsi="Cambria Math"/>
              <w:sz w:val="20"/>
            </w:rPr>
            <m:t> </m:t>
          </m:r>
          <m:r>
            <m:rPr>
              <m:sty m:val="p"/>
            </m:rPr>
            <w:rPr>
              <w:rFonts w:ascii="Cambria Math" w:hAnsi="Cambria Math"/>
              <w:sz w:val="20"/>
            </w:rPr>
            <m:t>is equivalent to</m:t>
          </m:r>
          <m:r>
            <w:rPr>
              <w:rFonts w:ascii="Cambria Math" w:hAnsi="Cambria Math"/>
              <w:sz w:val="20"/>
            </w:rPr>
            <m:t> </m:t>
          </m:r>
          <m:r>
            <m:rPr>
              <m:sty m:val="p"/>
            </m:rPr>
            <w:rPr>
              <w:rFonts w:ascii="Cambria Math" w:hAnsi="Cambria Math"/>
              <w:sz w:val="20"/>
            </w:rPr>
            <m:t>log</m:t>
          </m:r>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r>
            <m:rPr>
              <m:sty m:val="p"/>
            </m:rPr>
            <w:rPr>
              <w:rFonts w:ascii="Cambria Math" w:hAnsi="Cambria Math"/>
              <w:sz w:val="20"/>
            </w:rPr>
            <m:t>log</m:t>
          </m:r>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r>
            <w:rPr>
              <w:rFonts w:ascii="Cambria Math" w:hAnsi="Cambria Math"/>
              <w:sz w:val="20"/>
            </w:rPr>
            <m:t>+</m:t>
          </m:r>
          <m:r>
            <m:rPr>
              <m:sty m:val="p"/>
            </m:rPr>
            <w:rPr>
              <w:rFonts w:ascii="Cambria Math" w:hAnsi="Cambria Math"/>
              <w:sz w:val="20"/>
            </w:rPr>
            <m:t>log</m:t>
          </m:r>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r>
            <w:rPr>
              <w:rFonts w:ascii="Cambria Math" w:hAnsi="Cambria Math"/>
              <w:sz w:val="20"/>
            </w:rPr>
            <m:t>+</m:t>
          </m:r>
          <m:r>
            <m:rPr>
              <m:sty m:val="p"/>
            </m:rPr>
            <w:rPr>
              <w:rFonts w:ascii="Cambria Math" w:hAnsi="Cambria Math"/>
              <w:sz w:val="20"/>
            </w:rPr>
            <m:t>log</m:t>
          </m:r>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r>
            <w:rPr>
              <w:rFonts w:ascii="Cambria Math" w:hAnsi="Cambria Math"/>
              <w:sz w:val="20"/>
            </w:rPr>
            <m:t>.</m:t>
          </m:r>
        </m:oMath>
      </m:oMathPara>
    </w:p>
    <w:p w:rsidR="00532697" w:rsidRPr="00341C50" w:rsidRDefault="00341C50">
      <w:pPr>
        <w:pStyle w:val="Heading3"/>
        <w:rPr>
          <w:sz w:val="22"/>
        </w:rPr>
      </w:pPr>
      <w:bookmarkStart w:id="3" w:name="_Toc2587858"/>
      <w:r w:rsidRPr="00341C50">
        <w:rPr>
          <w:sz w:val="22"/>
        </w:rPr>
        <w:t>Example 6.1 - Electrical Equipment Manufacturing (Euro Area)</w:t>
      </w:r>
      <w:bookmarkEnd w:id="3"/>
    </w:p>
    <w:p w:rsidR="00532697" w:rsidRPr="00622775" w:rsidRDefault="00341C50" w:rsidP="00622775">
      <w:pPr>
        <w:pStyle w:val="FirstParagraph"/>
        <w:rPr>
          <w:rFonts w:ascii="Courier New" w:hAnsi="Courier New" w:cs="Courier New"/>
          <w:sz w:val="18"/>
        </w:rPr>
      </w:pPr>
      <w:r w:rsidRPr="00341C50">
        <w:rPr>
          <w:sz w:val="20"/>
        </w:rPr>
        <w:t xml:space="preserve">From the </w:t>
      </w:r>
      <w:proofErr w:type="spellStart"/>
      <w:r w:rsidRPr="00341C50">
        <w:rPr>
          <w:rStyle w:val="VerbatimChar"/>
          <w:sz w:val="18"/>
        </w:rPr>
        <w:t>elecequip</w:t>
      </w:r>
      <w:proofErr w:type="spellEnd"/>
      <w:r w:rsidRPr="00341C50">
        <w:rPr>
          <w:sz w:val="20"/>
        </w:rPr>
        <w:t xml:space="preserve"> help file:</w:t>
      </w:r>
      <w:r w:rsidR="00622775">
        <w:rPr>
          <w:sz w:val="20"/>
        </w:rPr>
        <w:br/>
      </w:r>
      <w:r w:rsidRPr="00622775">
        <w:rPr>
          <w:rFonts w:ascii="Courier New" w:hAnsi="Courier New" w:cs="Courier New"/>
          <w:sz w:val="18"/>
        </w:rPr>
        <w:t>Monthly manufacture of electrical equipment: computer, electronic and optical products. January 1996 - March 2012. Data adjusted by working days; Euro area (17 countries). Industry new orders index, 2005=100.</w:t>
      </w:r>
    </w:p>
    <w:p w:rsidR="00532697" w:rsidRPr="00341C50" w:rsidRDefault="00341C50">
      <w:pPr>
        <w:pStyle w:val="BodyText"/>
        <w:rPr>
          <w:sz w:val="20"/>
        </w:rPr>
      </w:pPr>
      <w:r w:rsidRPr="00341C50">
        <w:rPr>
          <w:sz w:val="20"/>
        </w:rPr>
        <w:t xml:space="preserve">What does </w:t>
      </w:r>
      <m:oMath>
        <m:r>
          <m:rPr>
            <m:sty m:val="p"/>
          </m:rPr>
          <w:rPr>
            <w:rFonts w:ascii="Cambria Math" w:hAnsi="Cambria Math"/>
            <w:sz w:val="20"/>
          </w:rPr>
          <m:t>Index</m:t>
        </m:r>
        <m:r>
          <w:rPr>
            <w:rFonts w:ascii="Cambria Math" w:hAnsi="Cambria Math"/>
            <w:sz w:val="20"/>
          </w:rPr>
          <m:t> 2005=100</m:t>
        </m:r>
      </m:oMath>
      <w:r w:rsidRPr="00341C50">
        <w:rPr>
          <w:sz w:val="20"/>
        </w:rPr>
        <w:t xml:space="preserve"> mean? It means that all values have been divided by the original mean of the electrical equipment time series value for 2005 and then multiplied by 100. Thus the mean for 2005 in the indexed scale is 100. The indexed value at time </w:t>
      </w:r>
      <m:oMath>
        <m:r>
          <w:rPr>
            <w:rFonts w:ascii="Cambria Math" w:hAnsi="Cambria Math"/>
            <w:sz w:val="20"/>
          </w:rPr>
          <m:t>t</m:t>
        </m:r>
      </m:oMath>
      <w:r w:rsidRPr="00341C50">
        <w:rPr>
          <w:sz w:val="20"/>
        </w:rPr>
        <w:t xml:space="preserve"> is given by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y</m:t>
            </m:r>
          </m:e>
          <m:sub>
            <m:r>
              <w:rPr>
                <w:rFonts w:ascii="Cambria Math" w:hAnsi="Cambria Math"/>
                <w:sz w:val="20"/>
              </w:rPr>
              <m:t>t,orig</m:t>
            </m:r>
          </m:sub>
        </m:sSub>
        <m:r>
          <w:rPr>
            <w:rFonts w:ascii="Cambria Math" w:hAnsi="Cambria Math"/>
            <w:sz w:val="20"/>
          </w:rPr>
          <m:t>/</m:t>
        </m:r>
        <m:sSub>
          <m:sSubPr>
            <m:ctrlPr>
              <w:rPr>
                <w:rFonts w:ascii="Cambria Math" w:hAnsi="Cambria Math"/>
                <w:sz w:val="20"/>
              </w:rPr>
            </m:ctrlPr>
          </m:sSubPr>
          <m:e>
            <m:bar>
              <m:barPr>
                <m:pos m:val="top"/>
                <m:ctrlPr>
                  <w:rPr>
                    <w:rFonts w:ascii="Cambria Math" w:hAnsi="Cambria Math"/>
                    <w:sz w:val="20"/>
                  </w:rPr>
                </m:ctrlPr>
              </m:barPr>
              <m:e>
                <m:r>
                  <w:rPr>
                    <w:rFonts w:ascii="Cambria Math" w:hAnsi="Cambria Math"/>
                    <w:sz w:val="20"/>
                  </w:rPr>
                  <m:t>y</m:t>
                </m:r>
              </m:e>
            </m:bar>
          </m:e>
          <m:sub>
            <m:r>
              <w:rPr>
                <w:rFonts w:ascii="Cambria Math" w:hAnsi="Cambria Math"/>
                <w:sz w:val="20"/>
              </w:rPr>
              <m:t>2005</m:t>
            </m:r>
          </m:sub>
        </m:sSub>
      </m:oMath>
      <w:r w:rsidRPr="00341C50">
        <w:rPr>
          <w:sz w:val="20"/>
        </w:rPr>
        <w:t>.</w:t>
      </w:r>
    </w:p>
    <w:p w:rsidR="00532697" w:rsidRPr="00341C50" w:rsidRDefault="00341C50">
      <w:pPr>
        <w:pStyle w:val="SourceCode"/>
        <w:rPr>
          <w:sz w:val="20"/>
        </w:rPr>
      </w:pPr>
      <w:r w:rsidRPr="00341C50">
        <w:rPr>
          <w:rStyle w:val="KeywordTok"/>
          <w:sz w:val="18"/>
        </w:rPr>
        <w:t>require</w:t>
      </w:r>
      <w:r w:rsidRPr="00341C50">
        <w:rPr>
          <w:rStyle w:val="NormalTok"/>
          <w:sz w:val="18"/>
        </w:rPr>
        <w:t>(fpp2)</w:t>
      </w:r>
      <w:r>
        <w:rPr>
          <w:sz w:val="20"/>
        </w:rPr>
        <w:br/>
      </w:r>
      <w:proofErr w:type="spellStart"/>
      <w:r w:rsidRPr="00341C50">
        <w:rPr>
          <w:rStyle w:val="KeywordTok"/>
          <w:sz w:val="18"/>
        </w:rPr>
        <w:t>autoplot</w:t>
      </w:r>
      <w:proofErr w:type="spellEnd"/>
      <w:r w:rsidRPr="00341C50">
        <w:rPr>
          <w:rStyle w:val="NormalTok"/>
          <w:sz w:val="18"/>
        </w:rPr>
        <w:t>(</w:t>
      </w:r>
      <w:proofErr w:type="spellStart"/>
      <w:r w:rsidRPr="00341C50">
        <w:rPr>
          <w:rStyle w:val="NormalTok"/>
          <w:sz w:val="18"/>
        </w:rPr>
        <w:t>elecequip</w:t>
      </w:r>
      <w:proofErr w:type="spellEnd"/>
      <w:r w:rsidRPr="00341C50">
        <w:rPr>
          <w:rStyle w:val="NormalTok"/>
          <w:sz w:val="18"/>
        </w:rPr>
        <w:t xml:space="preserve">) </w:t>
      </w:r>
      <w:r w:rsidRPr="00341C50">
        <w:rPr>
          <w:rStyle w:val="OperatorTok"/>
          <w:sz w:val="18"/>
        </w:rPr>
        <w:t>+</w:t>
      </w:r>
      <w:r w:rsidRPr="00341C50">
        <w:rPr>
          <w:rStyle w:val="StringTok"/>
          <w:sz w:val="18"/>
        </w:rPr>
        <w:t xml:space="preserve"> </w:t>
      </w:r>
      <w:proofErr w:type="spellStart"/>
      <w:r w:rsidRPr="00341C50">
        <w:rPr>
          <w:rStyle w:val="KeywordTok"/>
          <w:sz w:val="18"/>
        </w:rPr>
        <w:t>xlab</w:t>
      </w:r>
      <w:proofErr w:type="spellEnd"/>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proofErr w:type="gramStart"/>
      <w:r w:rsidRPr="00341C50">
        <w:rPr>
          <w:rStyle w:val="KeywordTok"/>
          <w:sz w:val="18"/>
        </w:rPr>
        <w:t>ylab</w:t>
      </w:r>
      <w:r w:rsidRPr="00341C50">
        <w:rPr>
          <w:rStyle w:val="NormalTok"/>
          <w:sz w:val="18"/>
        </w:rPr>
        <w:t>(</w:t>
      </w:r>
      <w:proofErr w:type="gramEnd"/>
      <w:r w:rsidRPr="00341C50">
        <w:rPr>
          <w:rStyle w:val="StringTok"/>
          <w:sz w:val="18"/>
        </w:rPr>
        <w:t>"New Orders Index"</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"Electrical Equipment Manufacturing Index (Euro area, 2005 = 100)"</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524375" cy="20097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ee1-1.png"/>
                    <pic:cNvPicPr>
                      <a:picLocks noChangeAspect="1" noChangeArrowheads="1"/>
                    </pic:cNvPicPr>
                  </pic:nvPicPr>
                  <pic:blipFill>
                    <a:blip r:embed="rId7"/>
                    <a:stretch>
                      <a:fillRect/>
                    </a:stretch>
                  </pic:blipFill>
                  <pic:spPr bwMode="auto">
                    <a:xfrm>
                      <a:off x="0" y="0"/>
                      <a:ext cx="4524922" cy="2010018"/>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lastRenderedPageBreak/>
        <w:t xml:space="preserve">We will now try to use different tools to decompose this series into the three components </w:t>
      </w:r>
      <m:oMath>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r>
          <w:rPr>
            <w:rFonts w:ascii="Cambria Math" w:hAnsi="Cambria Math"/>
            <w:sz w:val="20"/>
          </w:rPr>
          <m:t>,&amp;</m:t>
        </m:r>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oMath>
      <w:r w:rsidRPr="00341C50">
        <w:rPr>
          <w:sz w:val="20"/>
        </w:rPr>
        <w:t>. In order to estimate the long-term/cyclic trends in the time series we could use tools such as regression, moving averages, and local regression fitting. We will use local weighted regression smoothing (</w:t>
      </w:r>
      <w:r w:rsidRPr="00341C50">
        <w:rPr>
          <w:rStyle w:val="VerbatimChar"/>
          <w:sz w:val="18"/>
        </w:rPr>
        <w:t>lowess</w:t>
      </w:r>
      <w:r w:rsidRPr="00341C50">
        <w:rPr>
          <w:sz w:val="20"/>
        </w:rPr>
        <w:t>).</w:t>
      </w:r>
    </w:p>
    <w:p w:rsidR="00532697" w:rsidRPr="00341C50" w:rsidRDefault="00341C50">
      <w:pPr>
        <w:pStyle w:val="SourceCode"/>
        <w:rPr>
          <w:sz w:val="20"/>
        </w:rPr>
      </w:pPr>
      <w:r w:rsidRPr="00341C50">
        <w:rPr>
          <w:rStyle w:val="NormalTok"/>
          <w:sz w:val="18"/>
        </w:rPr>
        <w:t>low1 =</w:t>
      </w:r>
      <w:r w:rsidRPr="00341C50">
        <w:rPr>
          <w:rStyle w:val="StringTok"/>
          <w:sz w:val="18"/>
        </w:rPr>
        <w:t xml:space="preserve"> </w:t>
      </w:r>
      <w:r w:rsidRPr="00341C50">
        <w:rPr>
          <w:rStyle w:val="KeywordTok"/>
          <w:sz w:val="18"/>
        </w:rPr>
        <w:t>lowess</w:t>
      </w:r>
      <w:r w:rsidRPr="00341C50">
        <w:rPr>
          <w:rStyle w:val="NormalTok"/>
          <w:sz w:val="18"/>
        </w:rPr>
        <w:t>(elecequip,</w:t>
      </w:r>
      <w:r w:rsidRPr="00341C50">
        <w:rPr>
          <w:rStyle w:val="DataTypeTok"/>
          <w:sz w:val="18"/>
        </w:rPr>
        <w:t>f=</w:t>
      </w:r>
      <w:r w:rsidRPr="00341C50">
        <w:rPr>
          <w:rStyle w:val="DecValTok"/>
          <w:sz w:val="18"/>
        </w:rPr>
        <w:t>2</w:t>
      </w:r>
      <w:r w:rsidRPr="00341C50">
        <w:rPr>
          <w:rStyle w:val="OperatorTok"/>
          <w:sz w:val="18"/>
        </w:rPr>
        <w:t>/</w:t>
      </w:r>
      <w:r w:rsidRPr="00341C50">
        <w:rPr>
          <w:rStyle w:val="DecValTok"/>
          <w:sz w:val="18"/>
        </w:rPr>
        <w:t>3</w:t>
      </w:r>
      <w:r w:rsidRPr="00341C50">
        <w:rPr>
          <w:rStyle w:val="NormalTok"/>
          <w:sz w:val="18"/>
        </w:rPr>
        <w:t>)</w:t>
      </w:r>
      <w:r w:rsidRPr="00341C50">
        <w:rPr>
          <w:sz w:val="20"/>
        </w:rPr>
        <w:br/>
      </w:r>
      <w:r w:rsidRPr="00341C50">
        <w:rPr>
          <w:rStyle w:val="KeywordTok"/>
          <w:sz w:val="18"/>
        </w:rPr>
        <w:t>plot</w:t>
      </w:r>
      <w:r w:rsidRPr="00341C50">
        <w:rPr>
          <w:rStyle w:val="NormalTok"/>
          <w:sz w:val="18"/>
        </w:rPr>
        <w:t>(elecequip)</w:t>
      </w:r>
      <w:r w:rsidRPr="00341C50">
        <w:rPr>
          <w:sz w:val="20"/>
        </w:rPr>
        <w:br/>
      </w:r>
      <w:r w:rsidRPr="00341C50">
        <w:rPr>
          <w:rStyle w:val="KeywordTok"/>
          <w:sz w:val="18"/>
        </w:rPr>
        <w:t>lines</w:t>
      </w:r>
      <w:r w:rsidRPr="00341C50">
        <w:rPr>
          <w:rStyle w:val="NormalTok"/>
          <w:sz w:val="18"/>
        </w:rPr>
        <w:t>(low1,</w:t>
      </w:r>
      <w:r w:rsidRPr="00341C50">
        <w:rPr>
          <w:rStyle w:val="DataTypeTok"/>
          <w:sz w:val="18"/>
        </w:rPr>
        <w:t>lty=</w:t>
      </w:r>
      <w:r w:rsidRPr="00341C50">
        <w:rPr>
          <w:rStyle w:val="DecValTok"/>
          <w:sz w:val="18"/>
        </w:rPr>
        <w:t>2</w:t>
      </w:r>
      <w:r w:rsidRPr="00341C50">
        <w:rPr>
          <w:rStyle w:val="NormalTok"/>
          <w:sz w:val="18"/>
        </w:rPr>
        <w:t>,</w:t>
      </w:r>
      <w:r w:rsidRPr="00341C50">
        <w:rPr>
          <w:rStyle w:val="DataTypeTok"/>
          <w:sz w:val="18"/>
        </w:rPr>
        <w:t>lwd=</w:t>
      </w:r>
      <w:r w:rsidRPr="00341C50">
        <w:rPr>
          <w:rStyle w:val="DecValTok"/>
          <w:sz w:val="18"/>
        </w:rPr>
        <w:t>3</w:t>
      </w:r>
      <w:r w:rsidRPr="00341C50">
        <w:rPr>
          <w:rStyle w:val="NormalTok"/>
          <w:sz w:val="18"/>
        </w:rPr>
        <w:t>,</w:t>
      </w:r>
      <w:r w:rsidRPr="00341C50">
        <w:rPr>
          <w:rStyle w:val="DataTypeTok"/>
          <w:sz w:val="18"/>
        </w:rPr>
        <w:t>col=</w:t>
      </w:r>
      <w:r w:rsidRPr="00341C50">
        <w:rPr>
          <w:rStyle w:val="StringTok"/>
          <w:sz w:val="18"/>
        </w:rPr>
        <w:t>"red"</w:t>
      </w:r>
      <w:r w:rsidRPr="00341C50">
        <w:rPr>
          <w:rStyle w:val="NormalTok"/>
          <w:sz w:val="18"/>
        </w:rPr>
        <w:t>)</w:t>
      </w:r>
      <w:r w:rsidRPr="00341C50">
        <w:rPr>
          <w:sz w:val="20"/>
        </w:rPr>
        <w:br/>
      </w:r>
      <w:r w:rsidRPr="00341C50">
        <w:rPr>
          <w:rStyle w:val="NormalTok"/>
          <w:sz w:val="18"/>
        </w:rPr>
        <w:t>low2 =</w:t>
      </w:r>
      <w:r w:rsidRPr="00341C50">
        <w:rPr>
          <w:rStyle w:val="StringTok"/>
          <w:sz w:val="18"/>
        </w:rPr>
        <w:t xml:space="preserve"> </w:t>
      </w:r>
      <w:r w:rsidRPr="00341C50">
        <w:rPr>
          <w:rStyle w:val="KeywordTok"/>
          <w:sz w:val="18"/>
        </w:rPr>
        <w:t>lowess</w:t>
      </w:r>
      <w:r w:rsidRPr="00341C50">
        <w:rPr>
          <w:rStyle w:val="NormalTok"/>
          <w:sz w:val="18"/>
        </w:rPr>
        <w:t>(elecequip,</w:t>
      </w:r>
      <w:r w:rsidRPr="00341C50">
        <w:rPr>
          <w:rStyle w:val="DataTypeTok"/>
          <w:sz w:val="18"/>
        </w:rPr>
        <w:t>f=</w:t>
      </w:r>
      <w:r w:rsidRPr="00341C50">
        <w:rPr>
          <w:rStyle w:val="DecValTok"/>
          <w:sz w:val="18"/>
        </w:rPr>
        <w:t>1</w:t>
      </w:r>
      <w:r w:rsidRPr="00341C50">
        <w:rPr>
          <w:rStyle w:val="OperatorTok"/>
          <w:sz w:val="18"/>
        </w:rPr>
        <w:t>/</w:t>
      </w:r>
      <w:r w:rsidRPr="00341C50">
        <w:rPr>
          <w:rStyle w:val="DecValTok"/>
          <w:sz w:val="18"/>
        </w:rPr>
        <w:t>3</w:t>
      </w:r>
      <w:r w:rsidRPr="00341C50">
        <w:rPr>
          <w:rStyle w:val="NormalTok"/>
          <w:sz w:val="18"/>
        </w:rPr>
        <w:t>)</w:t>
      </w:r>
      <w:r w:rsidRPr="00341C50">
        <w:rPr>
          <w:sz w:val="20"/>
        </w:rPr>
        <w:br/>
      </w:r>
      <w:r w:rsidRPr="00341C50">
        <w:rPr>
          <w:rStyle w:val="KeywordTok"/>
          <w:sz w:val="18"/>
        </w:rPr>
        <w:t>lines</w:t>
      </w:r>
      <w:r w:rsidRPr="00341C50">
        <w:rPr>
          <w:rStyle w:val="NormalTok"/>
          <w:sz w:val="18"/>
        </w:rPr>
        <w:t>(low2,</w:t>
      </w:r>
      <w:r w:rsidRPr="00341C50">
        <w:rPr>
          <w:rStyle w:val="DataTypeTok"/>
          <w:sz w:val="18"/>
        </w:rPr>
        <w:t>lty=</w:t>
      </w:r>
      <w:r w:rsidRPr="00341C50">
        <w:rPr>
          <w:rStyle w:val="DecValTok"/>
          <w:sz w:val="18"/>
        </w:rPr>
        <w:t>3</w:t>
      </w:r>
      <w:r w:rsidRPr="00341C50">
        <w:rPr>
          <w:rStyle w:val="NormalTok"/>
          <w:sz w:val="18"/>
        </w:rPr>
        <w:t>,</w:t>
      </w:r>
      <w:r w:rsidRPr="00341C50">
        <w:rPr>
          <w:rStyle w:val="DataTypeTok"/>
          <w:sz w:val="18"/>
        </w:rPr>
        <w:t>lwd=</w:t>
      </w:r>
      <w:r w:rsidRPr="00341C50">
        <w:rPr>
          <w:rStyle w:val="DecValTok"/>
          <w:sz w:val="18"/>
        </w:rPr>
        <w:t>3</w:t>
      </w:r>
      <w:r w:rsidRPr="00341C50">
        <w:rPr>
          <w:rStyle w:val="NormalTok"/>
          <w:sz w:val="18"/>
        </w:rPr>
        <w:t>,</w:t>
      </w:r>
      <w:r w:rsidRPr="00341C50">
        <w:rPr>
          <w:rStyle w:val="DataTypeTok"/>
          <w:sz w:val="18"/>
        </w:rPr>
        <w:t>col=</w:t>
      </w:r>
      <w:r w:rsidRPr="00341C50">
        <w:rPr>
          <w:rStyle w:val="StringTok"/>
          <w:sz w:val="18"/>
        </w:rPr>
        <w:t>"green"</w:t>
      </w:r>
      <w:r w:rsidRPr="00341C50">
        <w:rPr>
          <w:rStyle w:val="NormalTok"/>
          <w:sz w:val="18"/>
        </w:rPr>
        <w:t>)</w:t>
      </w:r>
      <w:r w:rsidRPr="00341C50">
        <w:rPr>
          <w:sz w:val="20"/>
        </w:rPr>
        <w:br/>
      </w:r>
      <w:r w:rsidRPr="00341C50">
        <w:rPr>
          <w:rStyle w:val="NormalTok"/>
          <w:sz w:val="18"/>
        </w:rPr>
        <w:t>low3 =</w:t>
      </w:r>
      <w:r w:rsidRPr="00341C50">
        <w:rPr>
          <w:rStyle w:val="StringTok"/>
          <w:sz w:val="18"/>
        </w:rPr>
        <w:t xml:space="preserve"> </w:t>
      </w:r>
      <w:r w:rsidRPr="00341C50">
        <w:rPr>
          <w:rStyle w:val="KeywordTok"/>
          <w:sz w:val="18"/>
        </w:rPr>
        <w:t>lowess</w:t>
      </w:r>
      <w:r w:rsidRPr="00341C50">
        <w:rPr>
          <w:rStyle w:val="NormalTok"/>
          <w:sz w:val="18"/>
        </w:rPr>
        <w:t>(elecequip,</w:t>
      </w:r>
      <w:r w:rsidRPr="00341C50">
        <w:rPr>
          <w:rStyle w:val="DataTypeTok"/>
          <w:sz w:val="18"/>
        </w:rPr>
        <w:t>f=</w:t>
      </w:r>
      <w:r w:rsidRPr="00341C50">
        <w:rPr>
          <w:rStyle w:val="NormalTok"/>
          <w:sz w:val="18"/>
        </w:rPr>
        <w:t>.</w:t>
      </w:r>
      <w:r w:rsidRPr="00341C50">
        <w:rPr>
          <w:rStyle w:val="DecValTok"/>
          <w:sz w:val="18"/>
        </w:rPr>
        <w:t>1</w:t>
      </w:r>
      <w:r w:rsidRPr="00341C50">
        <w:rPr>
          <w:rStyle w:val="NormalTok"/>
          <w:sz w:val="18"/>
        </w:rPr>
        <w:t>)</w:t>
      </w:r>
      <w:r w:rsidRPr="00341C50">
        <w:rPr>
          <w:sz w:val="20"/>
        </w:rPr>
        <w:br/>
      </w:r>
      <w:r w:rsidRPr="00341C50">
        <w:rPr>
          <w:rStyle w:val="KeywordTok"/>
          <w:sz w:val="18"/>
        </w:rPr>
        <w:t>lines</w:t>
      </w:r>
      <w:r w:rsidRPr="00341C50">
        <w:rPr>
          <w:rStyle w:val="NormalTok"/>
          <w:sz w:val="18"/>
        </w:rPr>
        <w:t>(low3,</w:t>
      </w:r>
      <w:r w:rsidRPr="00341C50">
        <w:rPr>
          <w:rStyle w:val="DataTypeTok"/>
          <w:sz w:val="18"/>
        </w:rPr>
        <w:t>lty=</w:t>
      </w:r>
      <w:r w:rsidRPr="00341C50">
        <w:rPr>
          <w:rStyle w:val="DecValTok"/>
          <w:sz w:val="18"/>
        </w:rPr>
        <w:t>4</w:t>
      </w:r>
      <w:r w:rsidRPr="00341C50">
        <w:rPr>
          <w:rStyle w:val="NormalTok"/>
          <w:sz w:val="18"/>
        </w:rPr>
        <w:t>,</w:t>
      </w:r>
      <w:r w:rsidRPr="00341C50">
        <w:rPr>
          <w:rStyle w:val="DataTypeTok"/>
          <w:sz w:val="18"/>
        </w:rPr>
        <w:t>lwd=</w:t>
      </w:r>
      <w:r w:rsidRPr="00341C50">
        <w:rPr>
          <w:rStyle w:val="DecValTok"/>
          <w:sz w:val="18"/>
        </w:rPr>
        <w:t>3</w:t>
      </w:r>
      <w:r w:rsidRPr="00341C50">
        <w:rPr>
          <w:rStyle w:val="NormalTok"/>
          <w:sz w:val="18"/>
        </w:rPr>
        <w:t>,</w:t>
      </w:r>
      <w:r w:rsidRPr="00341C50">
        <w:rPr>
          <w:rStyle w:val="DataTypeTok"/>
          <w:sz w:val="18"/>
        </w:rPr>
        <w:t>col=</w:t>
      </w:r>
      <w:r w:rsidRPr="00341C50">
        <w:rPr>
          <w:rStyle w:val="StringTok"/>
          <w:sz w:val="18"/>
        </w:rPr>
        <w:t>"blue"</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400550" cy="30289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ee2-1.png"/>
                    <pic:cNvPicPr>
                      <a:picLocks noChangeAspect="1" noChangeArrowheads="1"/>
                    </pic:cNvPicPr>
                  </pic:nvPicPr>
                  <pic:blipFill>
                    <a:blip r:embed="rId8"/>
                    <a:stretch>
                      <a:fillRect/>
                    </a:stretch>
                  </pic:blipFill>
                  <pic:spPr bwMode="auto">
                    <a:xfrm>
                      <a:off x="0" y="0"/>
                      <a:ext cx="4401031" cy="302928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 xml:space="preserve">Which lowess smoother seems to capture the long-term/cyclical trend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oMath>
      <w:r w:rsidRPr="00341C50">
        <w:rPr>
          <w:sz w:val="20"/>
        </w:rPr>
        <w:t xml:space="preserve"> the best? We will assume that the lowess smooth with </w:t>
      </w:r>
      <w:r w:rsidRPr="00341C50">
        <w:rPr>
          <w:rStyle w:val="VerbatimChar"/>
          <w:sz w:val="18"/>
        </w:rPr>
        <w:t>f=.10</w:t>
      </w:r>
      <w:r w:rsidRPr="00341C50">
        <w:rPr>
          <w:sz w:val="20"/>
        </w:rPr>
        <w:t xml:space="preserve"> is a satisfactory estimate of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oMath>
      <w:r w:rsidRPr="00341C50">
        <w:rPr>
          <w:sz w:val="20"/>
        </w:rPr>
        <w:t>.</w:t>
      </w:r>
    </w:p>
    <w:p w:rsidR="00532697" w:rsidRPr="00341C50" w:rsidRDefault="00341C50">
      <w:pPr>
        <w:pStyle w:val="SourceCode"/>
        <w:rPr>
          <w:sz w:val="20"/>
        </w:rPr>
      </w:pPr>
      <w:r w:rsidRPr="00341C50">
        <w:rPr>
          <w:rStyle w:val="NormalTok"/>
          <w:sz w:val="18"/>
        </w:rPr>
        <w:t>Tt =</w:t>
      </w:r>
      <w:r w:rsidRPr="00341C50">
        <w:rPr>
          <w:rStyle w:val="StringTok"/>
          <w:sz w:val="18"/>
        </w:rPr>
        <w:t xml:space="preserve"> </w:t>
      </w:r>
      <w:r w:rsidRPr="00341C50">
        <w:rPr>
          <w:rStyle w:val="NormalTok"/>
          <w:sz w:val="18"/>
        </w:rPr>
        <w:t>low3</w:t>
      </w:r>
      <w:r w:rsidRPr="00341C50">
        <w:rPr>
          <w:rStyle w:val="OperatorTok"/>
          <w:sz w:val="18"/>
        </w:rPr>
        <w:t>$</w:t>
      </w:r>
      <w:r w:rsidRPr="00341C50">
        <w:rPr>
          <w:rStyle w:val="NormalTok"/>
          <w:sz w:val="18"/>
        </w:rPr>
        <w:t>y</w:t>
      </w:r>
      <w:r w:rsidRPr="00341C50">
        <w:rPr>
          <w:sz w:val="20"/>
        </w:rPr>
        <w:br/>
      </w:r>
      <w:r w:rsidRPr="00341C50">
        <w:rPr>
          <w:rStyle w:val="CommentTok"/>
          <w:sz w:val="18"/>
        </w:rPr>
        <w:t># Subtract the Tt from the original series leaving behind St+Rt</w:t>
      </w:r>
      <w:r w:rsidRPr="00341C50">
        <w:rPr>
          <w:sz w:val="20"/>
        </w:rPr>
        <w:br/>
      </w:r>
      <w:r w:rsidRPr="00341C50">
        <w:rPr>
          <w:rStyle w:val="NormalTok"/>
          <w:sz w:val="18"/>
        </w:rPr>
        <w:t>EE.minusTt =</w:t>
      </w:r>
      <w:r w:rsidRPr="00341C50">
        <w:rPr>
          <w:rStyle w:val="StringTok"/>
          <w:sz w:val="18"/>
        </w:rPr>
        <w:t xml:space="preserve"> </w:t>
      </w:r>
      <w:r w:rsidRPr="00341C50">
        <w:rPr>
          <w:rStyle w:val="NormalTok"/>
          <w:sz w:val="18"/>
        </w:rPr>
        <w:t xml:space="preserve">elecequip </w:t>
      </w:r>
      <w:r w:rsidRPr="00341C50">
        <w:rPr>
          <w:rStyle w:val="OperatorTok"/>
          <w:sz w:val="18"/>
        </w:rPr>
        <w:t>-</w:t>
      </w:r>
      <w:r w:rsidRPr="00341C50">
        <w:rPr>
          <w:rStyle w:val="StringTok"/>
          <w:sz w:val="18"/>
        </w:rPr>
        <w:t xml:space="preserve"> </w:t>
      </w:r>
      <w:r w:rsidRPr="00341C50">
        <w:rPr>
          <w:rStyle w:val="NormalTok"/>
          <w:sz w:val="18"/>
        </w:rPr>
        <w:t>Tt</w:t>
      </w:r>
      <w:r w:rsidRPr="00341C50">
        <w:rPr>
          <w:sz w:val="20"/>
        </w:rPr>
        <w:br/>
      </w:r>
      <w:proofErr w:type="gramStart"/>
      <w:r w:rsidRPr="00341C50">
        <w:rPr>
          <w:rStyle w:val="KeywordTok"/>
          <w:sz w:val="18"/>
        </w:rPr>
        <w:t>autoplot</w:t>
      </w:r>
      <w:r w:rsidRPr="00341C50">
        <w:rPr>
          <w:rStyle w:val="NormalTok"/>
          <w:sz w:val="18"/>
        </w:rPr>
        <w:t>(</w:t>
      </w:r>
      <w:proofErr w:type="gramEnd"/>
      <w:r w:rsidRPr="00341C50">
        <w:rPr>
          <w:rStyle w:val="NormalTok"/>
          <w:sz w:val="18"/>
        </w:rPr>
        <w:t xml:space="preserve">EE.minusTt)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"Detrended Electrical Equipment Index"</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114800" cy="22574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ee3-1.png"/>
                    <pic:cNvPicPr>
                      <a:picLocks noChangeAspect="1" noChangeArrowheads="1"/>
                    </pic:cNvPicPr>
                  </pic:nvPicPr>
                  <pic:blipFill>
                    <a:blip r:embed="rId9"/>
                    <a:stretch>
                      <a:fillRect/>
                    </a:stretch>
                  </pic:blipFill>
                  <pic:spPr bwMode="auto">
                    <a:xfrm>
                      <a:off x="0" y="0"/>
                      <a:ext cx="4115312" cy="2257706"/>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lastRenderedPageBreak/>
        <w:t xml:space="preserve">We will now use regression with seasonal dummy variables (i.e. monthly dummy variables) to extract the seasonal trend </w:t>
      </w:r>
      <m:oMath>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oMath>
      <w:r w:rsidRPr="00341C50">
        <w:rPr>
          <w:sz w:val="20"/>
        </w:rPr>
        <w:t xml:space="preserve">. We can then find </w:t>
      </w:r>
      <m:oMath>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oMath>
      <w:r w:rsidRPr="00341C50">
        <w:rPr>
          <w:sz w:val="20"/>
        </w:rPr>
        <w:t xml:space="preserve"> by subtracting the seasonal fit, </w:t>
      </w:r>
      <m:oMath>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oMath>
      <w:r w:rsidRPr="00341C50">
        <w:rPr>
          <w:sz w:val="20"/>
        </w:rPr>
        <w:t>, from the detrended time series (</w:t>
      </w:r>
      <w:proofErr w:type="gramStart"/>
      <w:r w:rsidRPr="00341C50">
        <w:rPr>
          <w:rStyle w:val="VerbatimChar"/>
          <w:sz w:val="18"/>
        </w:rPr>
        <w:t>EE.minusTt</w:t>
      </w:r>
      <w:proofErr w:type="gramEnd"/>
      <w:r w:rsidRPr="00341C50">
        <w:rPr>
          <w:sz w:val="20"/>
        </w:rPr>
        <w:t>).</w:t>
      </w:r>
    </w:p>
    <w:p w:rsidR="00532697" w:rsidRPr="00341C50" w:rsidRDefault="00341C50">
      <w:pPr>
        <w:pStyle w:val="SourceCode"/>
        <w:rPr>
          <w:sz w:val="20"/>
        </w:rPr>
      </w:pPr>
      <w:r w:rsidRPr="00341C50">
        <w:rPr>
          <w:rStyle w:val="NormalTok"/>
          <w:sz w:val="18"/>
        </w:rPr>
        <w:t>seasonfit =</w:t>
      </w:r>
      <w:r w:rsidRPr="00341C50">
        <w:rPr>
          <w:rStyle w:val="StringTok"/>
          <w:sz w:val="18"/>
        </w:rPr>
        <w:t xml:space="preserve"> </w:t>
      </w:r>
      <w:r w:rsidRPr="00341C50">
        <w:rPr>
          <w:rStyle w:val="KeywordTok"/>
          <w:sz w:val="18"/>
        </w:rPr>
        <w:t>tslm</w:t>
      </w:r>
      <w:r w:rsidRPr="00341C50">
        <w:rPr>
          <w:rStyle w:val="NormalTok"/>
          <w:sz w:val="18"/>
        </w:rPr>
        <w:t>(EE.minusTt</w:t>
      </w:r>
      <w:r w:rsidRPr="00341C50">
        <w:rPr>
          <w:rStyle w:val="OperatorTok"/>
          <w:sz w:val="18"/>
        </w:rPr>
        <w:t>~</w:t>
      </w:r>
      <w:r w:rsidRPr="00341C50">
        <w:rPr>
          <w:rStyle w:val="NormalTok"/>
          <w:sz w:val="18"/>
        </w:rPr>
        <w:t>season)</w:t>
      </w:r>
      <w:r w:rsidRPr="00341C50">
        <w:rPr>
          <w:sz w:val="20"/>
        </w:rPr>
        <w:br/>
      </w:r>
      <w:r w:rsidRPr="00341C50">
        <w:rPr>
          <w:rStyle w:val="NormalTok"/>
          <w:sz w:val="18"/>
        </w:rPr>
        <w:t>St =</w:t>
      </w:r>
      <w:r w:rsidRPr="00341C50">
        <w:rPr>
          <w:rStyle w:val="StringTok"/>
          <w:sz w:val="18"/>
        </w:rPr>
        <w:t xml:space="preserve"> </w:t>
      </w:r>
      <w:r w:rsidRPr="00341C50">
        <w:rPr>
          <w:rStyle w:val="KeywordTok"/>
          <w:sz w:val="18"/>
        </w:rPr>
        <w:t>fitted</w:t>
      </w:r>
      <w:r w:rsidRPr="00341C50">
        <w:rPr>
          <w:rStyle w:val="NormalTok"/>
          <w:sz w:val="18"/>
        </w:rPr>
        <w:t>(seasonfit)</w:t>
      </w:r>
      <w:r w:rsidRPr="00341C50">
        <w:rPr>
          <w:sz w:val="20"/>
        </w:rPr>
        <w:br/>
      </w:r>
      <w:r w:rsidRPr="00341C50">
        <w:rPr>
          <w:rStyle w:val="NormalTok"/>
          <w:sz w:val="18"/>
        </w:rPr>
        <w:t>Rt =</w:t>
      </w:r>
      <w:r w:rsidRPr="00341C50">
        <w:rPr>
          <w:rStyle w:val="StringTok"/>
          <w:sz w:val="18"/>
        </w:rPr>
        <w:t xml:space="preserve"> </w:t>
      </w:r>
      <w:r w:rsidRPr="00341C50">
        <w:rPr>
          <w:rStyle w:val="NormalTok"/>
          <w:sz w:val="18"/>
        </w:rPr>
        <w:t xml:space="preserve">EE.minusTt </w:t>
      </w:r>
      <w:r w:rsidRPr="00341C50">
        <w:rPr>
          <w:rStyle w:val="OperatorTok"/>
          <w:sz w:val="18"/>
        </w:rPr>
        <w:t>-</w:t>
      </w:r>
      <w:r w:rsidRPr="00341C50">
        <w:rPr>
          <w:rStyle w:val="StringTok"/>
          <w:sz w:val="18"/>
        </w:rPr>
        <w:t xml:space="preserve"> </w:t>
      </w:r>
      <w:r w:rsidRPr="00341C50">
        <w:rPr>
          <w:rStyle w:val="NormalTok"/>
          <w:sz w:val="18"/>
        </w:rPr>
        <w:t>St</w:t>
      </w:r>
      <w:r w:rsidRPr="00341C50">
        <w:rPr>
          <w:sz w:val="20"/>
        </w:rPr>
        <w:br/>
      </w:r>
      <w:r w:rsidRPr="00341C50">
        <w:rPr>
          <w:rStyle w:val="CommentTok"/>
          <w:sz w:val="18"/>
        </w:rPr>
        <w:t># Rt = residuals(seasonfit) is the same result</w:t>
      </w:r>
      <w:r w:rsidRPr="00341C50">
        <w:rPr>
          <w:sz w:val="20"/>
        </w:rPr>
        <w:br/>
      </w:r>
      <w:r w:rsidRPr="00341C50">
        <w:rPr>
          <w:rStyle w:val="KeywordTok"/>
          <w:sz w:val="18"/>
        </w:rPr>
        <w:t>checkresiduals</w:t>
      </w:r>
      <w:r w:rsidRPr="00341C50">
        <w:rPr>
          <w:rStyle w:val="NormalTok"/>
          <w:sz w:val="18"/>
        </w:rPr>
        <w:t>(seasonfit)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ee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VerbatimChar"/>
          <w:sz w:val="18"/>
        </w:rPr>
        <w:t xml:space="preserve">## </w:t>
      </w:r>
      <w:r w:rsidRPr="00341C50">
        <w:rPr>
          <w:sz w:val="20"/>
        </w:rPr>
        <w:br/>
      </w:r>
      <w:r w:rsidRPr="00341C50">
        <w:rPr>
          <w:rStyle w:val="VerbatimChar"/>
          <w:sz w:val="18"/>
        </w:rPr>
        <w:t>##  Breusch-Godfrey test for serial correlation of order up to 24</w:t>
      </w:r>
      <w:r w:rsidRPr="00341C50">
        <w:rPr>
          <w:sz w:val="20"/>
        </w:rPr>
        <w:br/>
      </w:r>
      <w:r w:rsidRPr="00341C50">
        <w:rPr>
          <w:rStyle w:val="VerbatimChar"/>
          <w:sz w:val="18"/>
        </w:rPr>
        <w:t xml:space="preserve">## </w:t>
      </w:r>
      <w:r w:rsidRPr="00341C50">
        <w:rPr>
          <w:sz w:val="20"/>
        </w:rPr>
        <w:br/>
      </w:r>
      <w:r w:rsidRPr="00341C50">
        <w:rPr>
          <w:rStyle w:val="VerbatimChar"/>
          <w:sz w:val="18"/>
        </w:rPr>
        <w:t>## data:  Residuals from Linear regression model</w:t>
      </w:r>
      <w:r w:rsidRPr="00341C50">
        <w:rPr>
          <w:sz w:val="20"/>
        </w:rPr>
        <w:br/>
      </w:r>
      <w:r w:rsidRPr="00341C50">
        <w:rPr>
          <w:rStyle w:val="VerbatimChar"/>
          <w:sz w:val="18"/>
        </w:rPr>
        <w:t>## LM test = 42.449, df = 24, p-value = 0.01149</w:t>
      </w:r>
    </w:p>
    <w:p w:rsidR="00341C50" w:rsidRDefault="00341C50">
      <w:pPr>
        <w:rPr>
          <w:rStyle w:val="NormalTok"/>
          <w:sz w:val="18"/>
        </w:rPr>
      </w:pPr>
      <w:r>
        <w:rPr>
          <w:rStyle w:val="NormalTok"/>
          <w:sz w:val="18"/>
        </w:rPr>
        <w:br w:type="page"/>
      </w:r>
    </w:p>
    <w:p w:rsidR="00532697" w:rsidRPr="00341C50" w:rsidRDefault="00341C50">
      <w:pPr>
        <w:pStyle w:val="SourceCode"/>
        <w:rPr>
          <w:sz w:val="20"/>
        </w:rPr>
      </w:pPr>
      <w:r w:rsidRPr="00341C50">
        <w:rPr>
          <w:rStyle w:val="NormalTok"/>
          <w:sz w:val="18"/>
        </w:rPr>
        <w:lastRenderedPageBreak/>
        <w:t>components =</w:t>
      </w:r>
      <w:r w:rsidRPr="00341C50">
        <w:rPr>
          <w:rStyle w:val="StringTok"/>
          <w:sz w:val="18"/>
        </w:rPr>
        <w:t xml:space="preserve"> </w:t>
      </w:r>
      <w:proofErr w:type="spellStart"/>
      <w:r w:rsidRPr="00341C50">
        <w:rPr>
          <w:rStyle w:val="KeywordTok"/>
          <w:sz w:val="18"/>
        </w:rPr>
        <w:t>cbind</w:t>
      </w:r>
      <w:proofErr w:type="spellEnd"/>
      <w:r w:rsidRPr="00341C50">
        <w:rPr>
          <w:rStyle w:val="NormalTok"/>
          <w:sz w:val="18"/>
        </w:rPr>
        <w:t>(</w:t>
      </w:r>
      <w:proofErr w:type="spellStart"/>
      <w:proofErr w:type="gramStart"/>
      <w:r w:rsidRPr="00341C50">
        <w:rPr>
          <w:rStyle w:val="NormalTok"/>
          <w:sz w:val="18"/>
        </w:rPr>
        <w:t>elecequip,Tt</w:t>
      </w:r>
      <w:proofErr w:type="gramEnd"/>
      <w:r w:rsidRPr="00341C50">
        <w:rPr>
          <w:rStyle w:val="NormalTok"/>
          <w:sz w:val="18"/>
        </w:rPr>
        <w:t>,St,Rt</w:t>
      </w:r>
      <w:proofErr w:type="spellEnd"/>
      <w:r w:rsidRPr="00341C50">
        <w:rPr>
          <w:rStyle w:val="NormalTok"/>
          <w:sz w:val="18"/>
        </w:rPr>
        <w:t>)</w:t>
      </w:r>
      <w:r w:rsidRPr="00341C50">
        <w:rPr>
          <w:sz w:val="20"/>
        </w:rPr>
        <w:br/>
      </w:r>
      <w:proofErr w:type="spellStart"/>
      <w:r w:rsidRPr="00341C50">
        <w:rPr>
          <w:rStyle w:val="KeywordTok"/>
          <w:sz w:val="18"/>
        </w:rPr>
        <w:t>autoplot</w:t>
      </w:r>
      <w:proofErr w:type="spellEnd"/>
      <w:r w:rsidRPr="00341C50">
        <w:rPr>
          <w:rStyle w:val="NormalTok"/>
          <w:sz w:val="18"/>
        </w:rPr>
        <w:t>(</w:t>
      </w:r>
      <w:proofErr w:type="spellStart"/>
      <w:r w:rsidRPr="00341C50">
        <w:rPr>
          <w:rStyle w:val="NormalTok"/>
          <w:sz w:val="18"/>
        </w:rPr>
        <w:t>components,</w:t>
      </w:r>
      <w:r w:rsidRPr="00341C50">
        <w:rPr>
          <w:rStyle w:val="DataTypeTok"/>
          <w:sz w:val="18"/>
        </w:rPr>
        <w:t>facet</w:t>
      </w:r>
      <w:proofErr w:type="spellEnd"/>
      <w:r w:rsidRPr="00341C50">
        <w:rPr>
          <w:rStyle w:val="DataTypeTok"/>
          <w:sz w:val="18"/>
        </w:rPr>
        <w:t>=</w:t>
      </w:r>
      <w:r w:rsidRPr="00341C50">
        <w:rPr>
          <w:rStyle w:val="NormalTok"/>
          <w:sz w:val="18"/>
        </w:rPr>
        <w:t xml:space="preserve">T)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"Seasonal Decomposition of Electrical Equipment Index"</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ee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 xml:space="preserve">This was a </w:t>
      </w:r>
      <w:proofErr w:type="gramStart"/>
      <w:r w:rsidRPr="00341C50">
        <w:rPr>
          <w:sz w:val="20"/>
        </w:rPr>
        <w:t>pretty tedious</w:t>
      </w:r>
      <w:proofErr w:type="gramEnd"/>
      <w:r w:rsidRPr="00341C50">
        <w:rPr>
          <w:sz w:val="20"/>
        </w:rPr>
        <w:t xml:space="preserve"> process, but it demonstrates the idea behind additive decomposition of a time series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oMath>
      <w:r w:rsidRPr="00341C50">
        <w:rPr>
          <w:sz w:val="20"/>
        </w:rPr>
        <w:t>. We will check this below.</w:t>
      </w:r>
    </w:p>
    <w:p w:rsidR="00532697" w:rsidRPr="00341C50" w:rsidRDefault="00341C50">
      <w:pPr>
        <w:pStyle w:val="SourceCode"/>
        <w:rPr>
          <w:sz w:val="20"/>
        </w:rPr>
      </w:pPr>
      <w:r w:rsidRPr="00341C50">
        <w:rPr>
          <w:rStyle w:val="NormalTok"/>
          <w:sz w:val="18"/>
        </w:rPr>
        <w:t>yt =</w:t>
      </w:r>
      <w:r w:rsidRPr="00341C50">
        <w:rPr>
          <w:rStyle w:val="StringTok"/>
          <w:sz w:val="18"/>
        </w:rPr>
        <w:t xml:space="preserve"> </w:t>
      </w:r>
      <w:r w:rsidRPr="00341C50">
        <w:rPr>
          <w:rStyle w:val="NormalTok"/>
          <w:sz w:val="18"/>
        </w:rPr>
        <w:t xml:space="preserve">St </w:t>
      </w:r>
      <w:r w:rsidRPr="00341C50">
        <w:rPr>
          <w:rStyle w:val="OperatorTok"/>
          <w:sz w:val="18"/>
        </w:rPr>
        <w:t>+</w:t>
      </w:r>
      <w:r w:rsidRPr="00341C50">
        <w:rPr>
          <w:rStyle w:val="StringTok"/>
          <w:sz w:val="18"/>
        </w:rPr>
        <w:t xml:space="preserve"> </w:t>
      </w:r>
      <w:r w:rsidRPr="00341C50">
        <w:rPr>
          <w:rStyle w:val="NormalTok"/>
          <w:sz w:val="18"/>
        </w:rPr>
        <w:t xml:space="preserve">Tt </w:t>
      </w:r>
      <w:r w:rsidRPr="00341C50">
        <w:rPr>
          <w:rStyle w:val="OperatorTok"/>
          <w:sz w:val="18"/>
        </w:rPr>
        <w:t>+</w:t>
      </w:r>
      <w:r w:rsidRPr="00341C50">
        <w:rPr>
          <w:rStyle w:val="StringTok"/>
          <w:sz w:val="18"/>
        </w:rPr>
        <w:t xml:space="preserve"> </w:t>
      </w:r>
      <w:r w:rsidRPr="00341C50">
        <w:rPr>
          <w:rStyle w:val="NormalTok"/>
          <w:sz w:val="18"/>
        </w:rPr>
        <w:t>Rt</w:t>
      </w:r>
      <w:r w:rsidRPr="00341C50">
        <w:rPr>
          <w:sz w:val="20"/>
        </w:rPr>
        <w:br/>
      </w:r>
      <w:r w:rsidRPr="00341C50">
        <w:rPr>
          <w:rStyle w:val="KeywordTok"/>
          <w:sz w:val="18"/>
        </w:rPr>
        <w:t>plot</w:t>
      </w:r>
      <w:r w:rsidRPr="00341C50">
        <w:rPr>
          <w:rStyle w:val="NormalTok"/>
          <w:sz w:val="18"/>
        </w:rPr>
        <w:t>(yt,elecequip,</w:t>
      </w:r>
      <w:r w:rsidRPr="00341C50">
        <w:rPr>
          <w:rStyle w:val="DataTypeTok"/>
          <w:sz w:val="18"/>
        </w:rPr>
        <w:t>xlab=</w:t>
      </w:r>
      <w:r w:rsidRPr="00341C50">
        <w:rPr>
          <w:rStyle w:val="StringTok"/>
          <w:sz w:val="18"/>
        </w:rPr>
        <w:t>"yt = St + Tt + Rt"</w:t>
      </w:r>
      <w:r w:rsidRPr="00341C50">
        <w:rPr>
          <w:rStyle w:val="NormalTok"/>
          <w:sz w:val="18"/>
        </w:rPr>
        <w:t>,</w:t>
      </w:r>
      <w:r w:rsidRPr="00341C50">
        <w:rPr>
          <w:rStyle w:val="DataTypeTok"/>
          <w:sz w:val="18"/>
        </w:rPr>
        <w:t>ylab=</w:t>
      </w:r>
      <w:r w:rsidRPr="00341C50">
        <w:rPr>
          <w:rStyle w:val="StringTok"/>
          <w:sz w:val="18"/>
        </w:rPr>
        <w:t>"Original Series (yt)"</w:t>
      </w:r>
      <w:r w:rsidRPr="00341C50">
        <w:rPr>
          <w:rStyle w:val="NormalTok"/>
          <w:sz w:val="18"/>
        </w:rPr>
        <w:t>)</w:t>
      </w:r>
      <w:r w:rsidRPr="00341C50">
        <w:rPr>
          <w:sz w:val="20"/>
        </w:rPr>
        <w:br/>
      </w:r>
      <w:r w:rsidRPr="00341C50">
        <w:rPr>
          <w:rStyle w:val="KeywordTok"/>
          <w:sz w:val="18"/>
        </w:rPr>
        <w:t>abline</w:t>
      </w:r>
      <w:r w:rsidRPr="00341C50">
        <w:rPr>
          <w:rStyle w:val="NormalTok"/>
          <w:sz w:val="18"/>
        </w:rPr>
        <w:t>(</w:t>
      </w:r>
      <w:r w:rsidRPr="00341C50">
        <w:rPr>
          <w:rStyle w:val="DecValTok"/>
          <w:sz w:val="18"/>
        </w:rPr>
        <w:t>0</w:t>
      </w:r>
      <w:r w:rsidRPr="00341C50">
        <w:rPr>
          <w:rStyle w:val="NormalTok"/>
          <w:sz w:val="18"/>
        </w:rPr>
        <w:t>,</w:t>
      </w:r>
      <w:r w:rsidRPr="00341C50">
        <w:rPr>
          <w:rStyle w:val="DecValTok"/>
          <w:sz w:val="18"/>
        </w:rPr>
        <w:t>1</w:t>
      </w:r>
      <w:r w:rsidRPr="00341C50">
        <w:rPr>
          <w:rStyle w:val="NormalTok"/>
          <w:sz w:val="18"/>
        </w:rPr>
        <w:t>,</w:t>
      </w:r>
      <w:r w:rsidRPr="00341C50">
        <w:rPr>
          <w:rStyle w:val="DataTypeTok"/>
          <w:sz w:val="18"/>
        </w:rPr>
        <w:t>lwd=</w:t>
      </w:r>
      <w:r w:rsidRPr="00341C50">
        <w:rPr>
          <w:rStyle w:val="DecValTok"/>
          <w:sz w:val="18"/>
        </w:rPr>
        <w:t>2</w:t>
      </w:r>
      <w:r w:rsidRPr="00341C50">
        <w:rPr>
          <w:rStyle w:val="NormalTok"/>
          <w:sz w:val="18"/>
        </w:rPr>
        <w:t>,</w:t>
      </w:r>
      <w:r w:rsidRPr="00341C50">
        <w:rPr>
          <w:rStyle w:val="DataTypeTok"/>
          <w:sz w:val="18"/>
        </w:rPr>
        <w:t>col=</w:t>
      </w:r>
      <w:r w:rsidRPr="00341C50">
        <w:rPr>
          <w:rStyle w:val="StringTok"/>
          <w:sz w:val="18"/>
        </w:rPr>
        <w:t>"red"</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3276600" cy="28098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ee5-1.png"/>
                    <pic:cNvPicPr>
                      <a:picLocks noChangeAspect="1" noChangeArrowheads="1"/>
                    </pic:cNvPicPr>
                  </pic:nvPicPr>
                  <pic:blipFill>
                    <a:blip r:embed="rId12"/>
                    <a:stretch>
                      <a:fillRect/>
                    </a:stretch>
                  </pic:blipFill>
                  <pic:spPr bwMode="auto">
                    <a:xfrm>
                      <a:off x="0" y="0"/>
                      <a:ext cx="3276959" cy="2810183"/>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lastRenderedPageBreak/>
        <w:t>We can see the match perfectly.</w:t>
      </w:r>
    </w:p>
    <w:p w:rsidR="00532697" w:rsidRPr="00341C50" w:rsidRDefault="00341C50">
      <w:pPr>
        <w:pStyle w:val="BodyText"/>
        <w:rPr>
          <w:sz w:val="20"/>
        </w:rPr>
      </w:pPr>
      <w:r w:rsidRPr="00341C50">
        <w:rPr>
          <w:sz w:val="20"/>
        </w:rPr>
        <w:t xml:space="preserve">There must be an easier way to do this, and there is. The function </w:t>
      </w:r>
      <w:r w:rsidRPr="00341C50">
        <w:rPr>
          <w:rStyle w:val="VerbatimChar"/>
          <w:sz w:val="18"/>
        </w:rPr>
        <w:t>decompose</w:t>
      </w:r>
      <w:r w:rsidRPr="00341C50">
        <w:rPr>
          <w:sz w:val="20"/>
        </w:rPr>
        <w:t xml:space="preserve"> is the </w:t>
      </w:r>
      <w:r w:rsidRPr="00341C50">
        <w:rPr>
          <w:rStyle w:val="VerbatimChar"/>
          <w:sz w:val="18"/>
        </w:rPr>
        <w:t>fpp2/forecast</w:t>
      </w:r>
      <w:r w:rsidRPr="00341C50">
        <w:rPr>
          <w:sz w:val="20"/>
        </w:rPr>
        <w:t xml:space="preserve"> library does this automatically.</w:t>
      </w:r>
    </w:p>
    <w:p w:rsidR="00532697" w:rsidRPr="00341C50" w:rsidRDefault="00341C50">
      <w:pPr>
        <w:pStyle w:val="SourceCode"/>
        <w:rPr>
          <w:sz w:val="20"/>
        </w:rPr>
      </w:pPr>
      <w:r w:rsidRPr="00341C50">
        <w:rPr>
          <w:rStyle w:val="NormalTok"/>
          <w:sz w:val="18"/>
        </w:rPr>
        <w:t>ee.decomp =</w:t>
      </w:r>
      <w:r w:rsidRPr="00341C50">
        <w:rPr>
          <w:rStyle w:val="StringTok"/>
          <w:sz w:val="18"/>
        </w:rPr>
        <w:t xml:space="preserve"> </w:t>
      </w:r>
      <w:r w:rsidRPr="00341C50">
        <w:rPr>
          <w:rStyle w:val="KeywordTok"/>
          <w:sz w:val="18"/>
        </w:rPr>
        <w:t>decompose</w:t>
      </w:r>
      <w:r w:rsidRPr="00341C50">
        <w:rPr>
          <w:rStyle w:val="NormalTok"/>
          <w:sz w:val="18"/>
        </w:rPr>
        <w:t>(elecequip)</w:t>
      </w:r>
      <w:r w:rsidRPr="00341C50">
        <w:rPr>
          <w:sz w:val="20"/>
        </w:rPr>
        <w:br/>
      </w:r>
      <w:r w:rsidRPr="00341C50">
        <w:rPr>
          <w:rStyle w:val="KeywordTok"/>
          <w:sz w:val="18"/>
        </w:rPr>
        <w:t>autoplot</w:t>
      </w:r>
      <w:r w:rsidRPr="00341C50">
        <w:rPr>
          <w:rStyle w:val="NormalTok"/>
          <w:sz w:val="18"/>
        </w:rPr>
        <w:t xml:space="preserve">(ee.decomp)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"Classical Additive Decomposition of Electrical Equipment Index"</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391025" cy="31813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ee6-1.png"/>
                    <pic:cNvPicPr>
                      <a:picLocks noChangeAspect="1" noChangeArrowheads="1"/>
                    </pic:cNvPicPr>
                  </pic:nvPicPr>
                  <pic:blipFill>
                    <a:blip r:embed="rId13"/>
                    <a:stretch>
                      <a:fillRect/>
                    </a:stretch>
                  </pic:blipFill>
                  <pic:spPr bwMode="auto">
                    <a:xfrm>
                      <a:off x="0" y="0"/>
                      <a:ext cx="4391507" cy="3181699"/>
                    </a:xfrm>
                    <a:prstGeom prst="rect">
                      <a:avLst/>
                    </a:prstGeom>
                    <a:noFill/>
                    <a:ln w="9525">
                      <a:noFill/>
                      <a:headEnd/>
                      <a:tailEnd/>
                    </a:ln>
                  </pic:spPr>
                </pic:pic>
              </a:graphicData>
            </a:graphic>
          </wp:inline>
        </w:drawing>
      </w:r>
    </w:p>
    <w:p w:rsidR="00532697" w:rsidRPr="00341C50" w:rsidRDefault="00341C50">
      <w:pPr>
        <w:pStyle w:val="Heading2"/>
        <w:rPr>
          <w:sz w:val="24"/>
        </w:rPr>
      </w:pPr>
      <w:bookmarkStart w:id="4" w:name="seasonally-adjusted-time-series"/>
      <w:bookmarkStart w:id="5" w:name="_Toc2587859"/>
      <w:bookmarkEnd w:id="4"/>
      <w:r w:rsidRPr="00341C50">
        <w:rPr>
          <w:sz w:val="24"/>
        </w:rPr>
        <w:t>Seasonally Adjusted Time Series</w:t>
      </w:r>
      <w:bookmarkEnd w:id="5"/>
    </w:p>
    <w:p w:rsidR="00532697" w:rsidRPr="00341C50" w:rsidRDefault="00341C50">
      <w:pPr>
        <w:pStyle w:val="FirstParagraph"/>
        <w:rPr>
          <w:sz w:val="20"/>
        </w:rPr>
      </w:pPr>
      <w:r w:rsidRPr="00341C50">
        <w:rPr>
          <w:sz w:val="20"/>
        </w:rPr>
        <w:t>If the seasonal component (</w:t>
      </w:r>
      <m:oMath>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oMath>
      <w:r w:rsidRPr="00341C50">
        <w:rPr>
          <w:sz w:val="20"/>
        </w:rPr>
        <w:t xml:space="preserve">) is removed from the original data, the resulting values are called the “seasonally adjusted” data. For an additive model, the seasonally adjusted data are given by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oMath>
      <w:r w:rsidRPr="00341C50">
        <w:rPr>
          <w:sz w:val="20"/>
        </w:rPr>
        <w:t xml:space="preserve">, and for multiplicative data, the seasonally adjusted values are obtained using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oMath>
      <w:r w:rsidRPr="00341C50">
        <w:rPr>
          <w:sz w:val="20"/>
        </w:rPr>
        <w:t>.</w:t>
      </w:r>
    </w:p>
    <w:p w:rsidR="00532697" w:rsidRPr="00341C50" w:rsidRDefault="00341C50">
      <w:pPr>
        <w:pStyle w:val="Heading3"/>
        <w:rPr>
          <w:sz w:val="22"/>
        </w:rPr>
      </w:pPr>
      <w:bookmarkStart w:id="6" w:name="_Toc2587860"/>
      <w:r w:rsidRPr="00341C50">
        <w:rPr>
          <w:sz w:val="22"/>
        </w:rPr>
        <w:t>Example 6.1 - Electrical Equipment Manufacturing (cont’d)</w:t>
      </w:r>
      <w:bookmarkEnd w:id="6"/>
    </w:p>
    <w:p w:rsidR="00532697" w:rsidRPr="00341C50" w:rsidRDefault="00341C50">
      <w:pPr>
        <w:pStyle w:val="FirstParagraph"/>
        <w:rPr>
          <w:sz w:val="20"/>
        </w:rPr>
      </w:pPr>
      <w:r w:rsidRPr="00341C50">
        <w:rPr>
          <w:sz w:val="20"/>
        </w:rPr>
        <w:t>In the example below we will deseasonalize or seasonally adjust the electrical manufacturing index using our results from above.</w:t>
      </w:r>
    </w:p>
    <w:p w:rsidR="00532697" w:rsidRPr="00341C50" w:rsidRDefault="00341C50">
      <w:pPr>
        <w:pStyle w:val="SourceCode"/>
        <w:rPr>
          <w:sz w:val="20"/>
        </w:rPr>
      </w:pPr>
      <w:r w:rsidRPr="00341C50">
        <w:rPr>
          <w:rStyle w:val="NormalTok"/>
          <w:sz w:val="18"/>
        </w:rPr>
        <w:t>seasonfit =</w:t>
      </w:r>
      <w:r w:rsidRPr="00341C50">
        <w:rPr>
          <w:rStyle w:val="StringTok"/>
          <w:sz w:val="18"/>
        </w:rPr>
        <w:t xml:space="preserve"> </w:t>
      </w:r>
      <w:r w:rsidRPr="00341C50">
        <w:rPr>
          <w:rStyle w:val="KeywordTok"/>
          <w:sz w:val="18"/>
        </w:rPr>
        <w:t>tslm</w:t>
      </w:r>
      <w:r w:rsidRPr="00341C50">
        <w:rPr>
          <w:rStyle w:val="NormalTok"/>
          <w:sz w:val="18"/>
        </w:rPr>
        <w:t>(EE.minusTt</w:t>
      </w:r>
      <w:r w:rsidRPr="00341C50">
        <w:rPr>
          <w:rStyle w:val="OperatorTok"/>
          <w:sz w:val="18"/>
        </w:rPr>
        <w:t>~</w:t>
      </w:r>
      <w:r w:rsidRPr="00341C50">
        <w:rPr>
          <w:rStyle w:val="NormalTok"/>
          <w:sz w:val="18"/>
        </w:rPr>
        <w:t>season)</w:t>
      </w:r>
      <w:r w:rsidRPr="00341C50">
        <w:rPr>
          <w:sz w:val="20"/>
        </w:rPr>
        <w:br/>
      </w:r>
      <w:r w:rsidRPr="00341C50">
        <w:rPr>
          <w:rStyle w:val="NormalTok"/>
          <w:sz w:val="18"/>
        </w:rPr>
        <w:t>St =</w:t>
      </w:r>
      <w:r w:rsidRPr="00341C50">
        <w:rPr>
          <w:rStyle w:val="StringTok"/>
          <w:sz w:val="18"/>
        </w:rPr>
        <w:t xml:space="preserve"> </w:t>
      </w:r>
      <w:r w:rsidRPr="00341C50">
        <w:rPr>
          <w:rStyle w:val="KeywordTok"/>
          <w:sz w:val="18"/>
        </w:rPr>
        <w:t>fitted</w:t>
      </w:r>
      <w:r w:rsidRPr="00341C50">
        <w:rPr>
          <w:rStyle w:val="NormalTok"/>
          <w:sz w:val="18"/>
        </w:rPr>
        <w:t>(seasonfit)</w:t>
      </w:r>
      <w:r w:rsidRPr="00341C50">
        <w:rPr>
          <w:sz w:val="20"/>
        </w:rPr>
        <w:br/>
      </w:r>
      <w:r w:rsidRPr="00341C50">
        <w:rPr>
          <w:rStyle w:val="CommentTok"/>
          <w:sz w:val="18"/>
        </w:rPr>
        <w:t># Subtract St from yt to obtain seasonally adjusted time series.</w:t>
      </w:r>
      <w:r w:rsidRPr="00341C50">
        <w:rPr>
          <w:sz w:val="20"/>
        </w:rPr>
        <w:br/>
      </w:r>
      <w:r w:rsidRPr="00341C50">
        <w:rPr>
          <w:rStyle w:val="NormalTok"/>
          <w:sz w:val="18"/>
        </w:rPr>
        <w:t>elec.seasadj =</w:t>
      </w:r>
      <w:r w:rsidRPr="00341C50">
        <w:rPr>
          <w:rStyle w:val="StringTok"/>
          <w:sz w:val="18"/>
        </w:rPr>
        <w:t xml:space="preserve"> </w:t>
      </w:r>
      <w:r w:rsidRPr="00341C50">
        <w:rPr>
          <w:rStyle w:val="NormalTok"/>
          <w:sz w:val="18"/>
        </w:rPr>
        <w:t xml:space="preserve">elecequip </w:t>
      </w:r>
      <w:r w:rsidRPr="00341C50">
        <w:rPr>
          <w:rStyle w:val="OperatorTok"/>
          <w:sz w:val="18"/>
        </w:rPr>
        <w:t>-</w:t>
      </w:r>
      <w:r w:rsidRPr="00341C50">
        <w:rPr>
          <w:rStyle w:val="StringTok"/>
          <w:sz w:val="18"/>
        </w:rPr>
        <w:t xml:space="preserve"> </w:t>
      </w:r>
      <w:r w:rsidRPr="00341C50">
        <w:rPr>
          <w:rStyle w:val="NormalTok"/>
          <w:sz w:val="18"/>
        </w:rPr>
        <w:t>St</w:t>
      </w:r>
      <w:r w:rsidRPr="00341C50">
        <w:rPr>
          <w:sz w:val="20"/>
        </w:rPr>
        <w:br/>
      </w:r>
      <w:r w:rsidRPr="00341C50">
        <w:rPr>
          <w:rStyle w:val="KeywordTok"/>
          <w:sz w:val="18"/>
        </w:rPr>
        <w:t>autoplot</w:t>
      </w:r>
      <w:r w:rsidRPr="00341C50">
        <w:rPr>
          <w:rStyle w:val="NormalTok"/>
          <w:sz w:val="18"/>
        </w:rPr>
        <w:t xml:space="preserve">(elecequip)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"Seasonally Adjust Elec Manu Index"</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"Seasonally Adjusted Electrical Manufacturing Index (2005 = 100)"</w:t>
      </w:r>
      <w:r w:rsidRPr="00341C50">
        <w:rPr>
          <w:rStyle w:val="NormalTok"/>
          <w:sz w:val="18"/>
        </w:rPr>
        <w:t xml:space="preserve">) </w:t>
      </w:r>
      <w:r w:rsidRPr="00341C50">
        <w:rPr>
          <w:rStyle w:val="OperatorTok"/>
          <w:sz w:val="18"/>
        </w:rPr>
        <w:t>+</w:t>
      </w:r>
      <w:r w:rsidRPr="00341C50">
        <w:rPr>
          <w:sz w:val="20"/>
        </w:rPr>
        <w:br/>
      </w:r>
      <w:r w:rsidRPr="00341C50">
        <w:rPr>
          <w:rStyle w:val="StringTok"/>
          <w:sz w:val="18"/>
        </w:rPr>
        <w:t xml:space="preserve">  </w:t>
      </w:r>
      <w:r w:rsidRPr="00341C50">
        <w:rPr>
          <w:rStyle w:val="KeywordTok"/>
          <w:sz w:val="18"/>
        </w:rPr>
        <w:t>autolayer</w:t>
      </w:r>
      <w:r w:rsidRPr="00341C50">
        <w:rPr>
          <w:rStyle w:val="NormalTok"/>
          <w:sz w:val="18"/>
        </w:rPr>
        <w:t>(elecequip,</w:t>
      </w:r>
      <w:r w:rsidRPr="00341C50">
        <w:rPr>
          <w:rStyle w:val="DataTypeTok"/>
          <w:sz w:val="18"/>
        </w:rPr>
        <w:t>series=</w:t>
      </w:r>
      <w:r w:rsidRPr="00341C50">
        <w:rPr>
          <w:rStyle w:val="StringTok"/>
          <w:sz w:val="18"/>
        </w:rPr>
        <w:t>"Unadjusted Series"</w:t>
      </w:r>
      <w:r w:rsidRPr="00341C50">
        <w:rPr>
          <w:rStyle w:val="NormalTok"/>
          <w:sz w:val="18"/>
        </w:rPr>
        <w:t xml:space="preserve">) </w:t>
      </w:r>
      <w:r w:rsidRPr="00341C50">
        <w:rPr>
          <w:rStyle w:val="OperatorTok"/>
          <w:sz w:val="18"/>
        </w:rPr>
        <w:t>+</w:t>
      </w:r>
      <w:r w:rsidRPr="00341C50">
        <w:rPr>
          <w:sz w:val="20"/>
        </w:rPr>
        <w:br/>
      </w:r>
      <w:r w:rsidRPr="00341C50">
        <w:rPr>
          <w:rStyle w:val="StringTok"/>
          <w:sz w:val="18"/>
        </w:rPr>
        <w:t xml:space="preserve">  </w:t>
      </w:r>
      <w:r w:rsidRPr="00341C50">
        <w:rPr>
          <w:rStyle w:val="KeywordTok"/>
          <w:sz w:val="18"/>
        </w:rPr>
        <w:t>autolayer</w:t>
      </w:r>
      <w:r w:rsidRPr="00341C50">
        <w:rPr>
          <w:rStyle w:val="NormalTok"/>
          <w:sz w:val="18"/>
        </w:rPr>
        <w:t>(elec.seasadj,</w:t>
      </w:r>
      <w:r w:rsidRPr="00341C50">
        <w:rPr>
          <w:rStyle w:val="DataTypeTok"/>
          <w:sz w:val="18"/>
        </w:rPr>
        <w:t>lwd=</w:t>
      </w:r>
      <w:r w:rsidRPr="00341C50">
        <w:rPr>
          <w:rStyle w:val="FloatTok"/>
          <w:sz w:val="18"/>
        </w:rPr>
        <w:t>1.2</w:t>
      </w:r>
      <w:r w:rsidRPr="00341C50">
        <w:rPr>
          <w:rStyle w:val="NormalTok"/>
          <w:sz w:val="18"/>
        </w:rPr>
        <w:t>,</w:t>
      </w:r>
      <w:r w:rsidRPr="00341C50">
        <w:rPr>
          <w:rStyle w:val="DataTypeTok"/>
          <w:sz w:val="18"/>
        </w:rPr>
        <w:t>series=</w:t>
      </w:r>
      <w:r w:rsidRPr="00341C50">
        <w:rPr>
          <w:rStyle w:val="StringTok"/>
          <w:sz w:val="18"/>
        </w:rPr>
        <w:t>"Seasonally Adjusted"</w:t>
      </w:r>
      <w:r w:rsidRPr="00341C50">
        <w:rPr>
          <w:rStyle w:val="NormalTok"/>
          <w:sz w:val="18"/>
        </w:rPr>
        <w:t xml:space="preserve">) </w:t>
      </w:r>
      <w:r w:rsidRPr="00341C50">
        <w:rPr>
          <w:rStyle w:val="OperatorTok"/>
          <w:sz w:val="18"/>
        </w:rPr>
        <w:t>+</w:t>
      </w:r>
      <w:r w:rsidRPr="00341C50">
        <w:rPr>
          <w:sz w:val="20"/>
        </w:rPr>
        <w:br/>
      </w:r>
      <w:r w:rsidRPr="00341C50">
        <w:rPr>
          <w:rStyle w:val="StringTok"/>
          <w:sz w:val="18"/>
        </w:rPr>
        <w:t xml:space="preserve">  </w:t>
      </w:r>
      <w:r w:rsidRPr="00341C50">
        <w:rPr>
          <w:rStyle w:val="KeywordTok"/>
          <w:sz w:val="18"/>
        </w:rPr>
        <w:t>guides</w:t>
      </w:r>
      <w:r w:rsidRPr="00341C50">
        <w:rPr>
          <w:rStyle w:val="NormalTok"/>
          <w:sz w:val="18"/>
        </w:rPr>
        <w:t>(</w:t>
      </w:r>
      <w:r w:rsidRPr="00341C50">
        <w:rPr>
          <w:rStyle w:val="DataTypeTok"/>
          <w:sz w:val="18"/>
        </w:rPr>
        <w:t>colour=</w:t>
      </w:r>
      <w:r w:rsidRPr="00341C50">
        <w:rPr>
          <w:rStyle w:val="KeywordTok"/>
          <w:sz w:val="18"/>
        </w:rPr>
        <w:t>guide_legend</w:t>
      </w:r>
      <w:r w:rsidRPr="00341C50">
        <w:rPr>
          <w:rStyle w:val="NormalTok"/>
          <w:sz w:val="18"/>
        </w:rPr>
        <w:t>(</w:t>
      </w:r>
      <w:r w:rsidRPr="00341C50">
        <w:rPr>
          <w:rStyle w:val="DataTypeTok"/>
          <w:sz w:val="18"/>
        </w:rPr>
        <w:t>title=</w:t>
      </w:r>
      <w:r w:rsidRPr="00341C50">
        <w:rPr>
          <w:rStyle w:val="StringTok"/>
          <w:sz w:val="18"/>
        </w:rPr>
        <w:t>"Series"</w:t>
      </w:r>
      <w:r w:rsidRPr="00341C50">
        <w:rPr>
          <w:rStyle w:val="NormalTok"/>
          <w:sz w:val="18"/>
        </w:rPr>
        <w:t>))</w:t>
      </w:r>
    </w:p>
    <w:p w:rsidR="00532697" w:rsidRPr="00341C50" w:rsidRDefault="00341C50">
      <w:pPr>
        <w:pStyle w:val="FirstParagraph"/>
        <w:rPr>
          <w:sz w:val="20"/>
        </w:rPr>
      </w:pPr>
      <w:r w:rsidRPr="00341C50">
        <w:rPr>
          <w:noProof/>
          <w:sz w:val="20"/>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ee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CommentTok"/>
          <w:sz w:val="18"/>
        </w:rPr>
        <w:t># We can also extract the seasonal component (St) from the results of decompose().</w:t>
      </w:r>
      <w:r w:rsidRPr="00341C50">
        <w:rPr>
          <w:sz w:val="20"/>
        </w:rPr>
        <w:br/>
      </w:r>
      <w:r w:rsidRPr="00341C50">
        <w:rPr>
          <w:rStyle w:val="KeywordTok"/>
          <w:sz w:val="18"/>
        </w:rPr>
        <w:t>attributes</w:t>
      </w:r>
      <w:r w:rsidRPr="00341C50">
        <w:rPr>
          <w:rStyle w:val="NormalTok"/>
          <w:sz w:val="18"/>
        </w:rPr>
        <w:t>(ee.decomp)</w:t>
      </w:r>
    </w:p>
    <w:p w:rsidR="00532697" w:rsidRPr="00341C50" w:rsidRDefault="00341C50">
      <w:pPr>
        <w:pStyle w:val="SourceCode"/>
        <w:rPr>
          <w:sz w:val="20"/>
        </w:rPr>
      </w:pPr>
      <w:r w:rsidRPr="00341C50">
        <w:rPr>
          <w:rStyle w:val="VerbatimChar"/>
          <w:sz w:val="18"/>
        </w:rPr>
        <w:t>## $names</w:t>
      </w:r>
      <w:r w:rsidRPr="00341C50">
        <w:rPr>
          <w:sz w:val="20"/>
        </w:rPr>
        <w:br/>
      </w:r>
      <w:r w:rsidRPr="00341C50">
        <w:rPr>
          <w:rStyle w:val="VerbatimChar"/>
          <w:sz w:val="18"/>
        </w:rPr>
        <w:t xml:space="preserve">## [1] "x"        "seasonal" "trend"    "random"   "figure"   "type"    </w:t>
      </w:r>
      <w:r w:rsidRPr="00341C50">
        <w:rPr>
          <w:sz w:val="20"/>
        </w:rPr>
        <w:br/>
      </w:r>
      <w:r w:rsidRPr="00341C50">
        <w:rPr>
          <w:rStyle w:val="VerbatimChar"/>
          <w:sz w:val="18"/>
        </w:rPr>
        <w:t xml:space="preserve">## </w:t>
      </w:r>
      <w:r w:rsidRPr="00341C50">
        <w:rPr>
          <w:sz w:val="20"/>
        </w:rPr>
        <w:br/>
      </w:r>
      <w:r w:rsidRPr="00341C50">
        <w:rPr>
          <w:rStyle w:val="VerbatimChar"/>
          <w:sz w:val="18"/>
        </w:rPr>
        <w:t>## $class</w:t>
      </w:r>
      <w:r w:rsidRPr="00341C50">
        <w:rPr>
          <w:sz w:val="20"/>
        </w:rPr>
        <w:br/>
      </w:r>
      <w:r w:rsidRPr="00341C50">
        <w:rPr>
          <w:rStyle w:val="VerbatimChar"/>
          <w:sz w:val="18"/>
        </w:rPr>
        <w:t>## [1] "decomposed.ts"</w:t>
      </w:r>
    </w:p>
    <w:p w:rsidR="00532697" w:rsidRPr="00341C50" w:rsidRDefault="00341C50">
      <w:pPr>
        <w:pStyle w:val="SourceCode"/>
        <w:rPr>
          <w:sz w:val="20"/>
        </w:rPr>
      </w:pPr>
      <w:r w:rsidRPr="00341C50">
        <w:rPr>
          <w:rStyle w:val="NormalTok"/>
          <w:sz w:val="18"/>
        </w:rPr>
        <w:t>St.decompose =</w:t>
      </w:r>
      <w:r w:rsidRPr="00341C50">
        <w:rPr>
          <w:rStyle w:val="StringTok"/>
          <w:sz w:val="18"/>
        </w:rPr>
        <w:t xml:space="preserve"> </w:t>
      </w:r>
      <w:r w:rsidRPr="00341C50">
        <w:rPr>
          <w:rStyle w:val="NormalTok"/>
          <w:sz w:val="18"/>
        </w:rPr>
        <w:t>ee.decomp</w:t>
      </w:r>
      <w:r w:rsidRPr="00341C50">
        <w:rPr>
          <w:rStyle w:val="OperatorTok"/>
          <w:sz w:val="18"/>
        </w:rPr>
        <w:t>$</w:t>
      </w:r>
      <w:r w:rsidRPr="00341C50">
        <w:rPr>
          <w:rStyle w:val="NormalTok"/>
          <w:sz w:val="18"/>
        </w:rPr>
        <w:t>seasonal</w:t>
      </w:r>
      <w:r w:rsidRPr="00341C50">
        <w:rPr>
          <w:sz w:val="20"/>
        </w:rPr>
        <w:br/>
      </w:r>
      <w:r w:rsidRPr="00341C50">
        <w:rPr>
          <w:rStyle w:val="CommentTok"/>
          <w:sz w:val="18"/>
        </w:rPr>
        <w:t># Subtract St from yt to obtain seasonally adjusted time series.</w:t>
      </w:r>
      <w:r w:rsidRPr="00341C50">
        <w:rPr>
          <w:sz w:val="20"/>
        </w:rPr>
        <w:br/>
      </w:r>
      <w:r w:rsidRPr="00341C50">
        <w:rPr>
          <w:rStyle w:val="NormalTok"/>
          <w:sz w:val="18"/>
        </w:rPr>
        <w:t>elec.seasadj2 =</w:t>
      </w:r>
      <w:r w:rsidRPr="00341C50">
        <w:rPr>
          <w:rStyle w:val="StringTok"/>
          <w:sz w:val="18"/>
        </w:rPr>
        <w:t xml:space="preserve"> </w:t>
      </w:r>
      <w:r w:rsidRPr="00341C50">
        <w:rPr>
          <w:rStyle w:val="NormalTok"/>
          <w:sz w:val="18"/>
        </w:rPr>
        <w:t xml:space="preserve">elecequip </w:t>
      </w:r>
      <w:r w:rsidRPr="00341C50">
        <w:rPr>
          <w:rStyle w:val="OperatorTok"/>
          <w:sz w:val="18"/>
        </w:rPr>
        <w:t>-</w:t>
      </w:r>
      <w:r w:rsidRPr="00341C50">
        <w:rPr>
          <w:rStyle w:val="StringTok"/>
          <w:sz w:val="18"/>
        </w:rPr>
        <w:t xml:space="preserve"> </w:t>
      </w:r>
      <w:r w:rsidRPr="00341C50">
        <w:rPr>
          <w:rStyle w:val="NormalTok"/>
          <w:sz w:val="18"/>
        </w:rPr>
        <w:t>St.decompose</w:t>
      </w:r>
      <w:r w:rsidRPr="00341C50">
        <w:rPr>
          <w:sz w:val="20"/>
        </w:rPr>
        <w:br/>
      </w:r>
      <w:r w:rsidRPr="00341C50">
        <w:rPr>
          <w:rStyle w:val="KeywordTok"/>
          <w:sz w:val="18"/>
        </w:rPr>
        <w:t>autoplot</w:t>
      </w:r>
      <w:r w:rsidRPr="00341C50">
        <w:rPr>
          <w:rStyle w:val="NormalTok"/>
          <w:sz w:val="18"/>
        </w:rPr>
        <w:t xml:space="preserve">(elecequip)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"Seasonally Adjust Elec Manu Index"</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"Seasonally Adjusted Electrical Manufacturing Index (2005 = 100)"</w:t>
      </w:r>
      <w:r w:rsidRPr="00341C50">
        <w:rPr>
          <w:rStyle w:val="NormalTok"/>
          <w:sz w:val="18"/>
        </w:rPr>
        <w:t xml:space="preserve">) </w:t>
      </w:r>
      <w:r w:rsidRPr="00341C50">
        <w:rPr>
          <w:rStyle w:val="OperatorTok"/>
          <w:sz w:val="18"/>
        </w:rPr>
        <w:t>+</w:t>
      </w:r>
      <w:r w:rsidRPr="00341C50">
        <w:rPr>
          <w:sz w:val="20"/>
        </w:rPr>
        <w:br/>
      </w:r>
      <w:r w:rsidRPr="00341C50">
        <w:rPr>
          <w:rStyle w:val="StringTok"/>
          <w:sz w:val="18"/>
        </w:rPr>
        <w:t xml:space="preserve">  </w:t>
      </w:r>
      <w:r w:rsidRPr="00341C50">
        <w:rPr>
          <w:rStyle w:val="KeywordTok"/>
          <w:sz w:val="18"/>
        </w:rPr>
        <w:t>autolayer</w:t>
      </w:r>
      <w:r w:rsidRPr="00341C50">
        <w:rPr>
          <w:rStyle w:val="NormalTok"/>
          <w:sz w:val="18"/>
        </w:rPr>
        <w:t>(elecequip,</w:t>
      </w:r>
      <w:r w:rsidRPr="00341C50">
        <w:rPr>
          <w:rStyle w:val="DataTypeTok"/>
          <w:sz w:val="18"/>
        </w:rPr>
        <w:t>series=</w:t>
      </w:r>
      <w:r w:rsidRPr="00341C50">
        <w:rPr>
          <w:rStyle w:val="StringTok"/>
          <w:sz w:val="18"/>
        </w:rPr>
        <w:t>"Unadjusted Series"</w:t>
      </w:r>
      <w:r w:rsidRPr="00341C50">
        <w:rPr>
          <w:rStyle w:val="NormalTok"/>
          <w:sz w:val="18"/>
        </w:rPr>
        <w:t xml:space="preserve">) </w:t>
      </w:r>
      <w:r w:rsidRPr="00341C50">
        <w:rPr>
          <w:rStyle w:val="OperatorTok"/>
          <w:sz w:val="18"/>
        </w:rPr>
        <w:t>+</w:t>
      </w:r>
      <w:r w:rsidRPr="00341C50">
        <w:rPr>
          <w:sz w:val="20"/>
        </w:rPr>
        <w:br/>
      </w:r>
      <w:r w:rsidRPr="00341C50">
        <w:rPr>
          <w:rStyle w:val="StringTok"/>
          <w:sz w:val="18"/>
        </w:rPr>
        <w:t xml:space="preserve">  </w:t>
      </w:r>
      <w:r w:rsidRPr="00341C50">
        <w:rPr>
          <w:rStyle w:val="KeywordTok"/>
          <w:sz w:val="18"/>
        </w:rPr>
        <w:t>autolayer</w:t>
      </w:r>
      <w:r w:rsidRPr="00341C50">
        <w:rPr>
          <w:rStyle w:val="NormalTok"/>
          <w:sz w:val="18"/>
        </w:rPr>
        <w:t>(elec.seasadj2,</w:t>
      </w:r>
      <w:r w:rsidRPr="00341C50">
        <w:rPr>
          <w:rStyle w:val="DataTypeTok"/>
          <w:sz w:val="18"/>
        </w:rPr>
        <w:t>lwd=</w:t>
      </w:r>
      <w:r w:rsidRPr="00341C50">
        <w:rPr>
          <w:rStyle w:val="FloatTok"/>
          <w:sz w:val="18"/>
        </w:rPr>
        <w:t>1.2</w:t>
      </w:r>
      <w:r w:rsidRPr="00341C50">
        <w:rPr>
          <w:rStyle w:val="NormalTok"/>
          <w:sz w:val="18"/>
        </w:rPr>
        <w:t>,</w:t>
      </w:r>
      <w:r w:rsidRPr="00341C50">
        <w:rPr>
          <w:rStyle w:val="DataTypeTok"/>
          <w:sz w:val="18"/>
        </w:rPr>
        <w:t>series=</w:t>
      </w:r>
      <w:r w:rsidRPr="00341C50">
        <w:rPr>
          <w:rStyle w:val="StringTok"/>
          <w:sz w:val="18"/>
        </w:rPr>
        <w:t>"Seasonally Adjusted"</w:t>
      </w:r>
      <w:r w:rsidRPr="00341C50">
        <w:rPr>
          <w:rStyle w:val="NormalTok"/>
          <w:sz w:val="18"/>
        </w:rPr>
        <w:t xml:space="preserve">) </w:t>
      </w:r>
      <w:r w:rsidRPr="00341C50">
        <w:rPr>
          <w:rStyle w:val="OperatorTok"/>
          <w:sz w:val="18"/>
        </w:rPr>
        <w:t>+</w:t>
      </w:r>
      <w:r w:rsidRPr="00341C50">
        <w:rPr>
          <w:sz w:val="20"/>
        </w:rPr>
        <w:br/>
      </w:r>
      <w:r w:rsidRPr="00341C50">
        <w:rPr>
          <w:rStyle w:val="StringTok"/>
          <w:sz w:val="18"/>
        </w:rPr>
        <w:t xml:space="preserve">  </w:t>
      </w:r>
      <w:r w:rsidRPr="00341C50">
        <w:rPr>
          <w:rStyle w:val="KeywordTok"/>
          <w:sz w:val="18"/>
        </w:rPr>
        <w:t>guides</w:t>
      </w:r>
      <w:r w:rsidRPr="00341C50">
        <w:rPr>
          <w:rStyle w:val="NormalTok"/>
          <w:sz w:val="18"/>
        </w:rPr>
        <w:t>(</w:t>
      </w:r>
      <w:r w:rsidRPr="00341C50">
        <w:rPr>
          <w:rStyle w:val="DataTypeTok"/>
          <w:sz w:val="18"/>
        </w:rPr>
        <w:t>colour=</w:t>
      </w:r>
      <w:r w:rsidRPr="00341C50">
        <w:rPr>
          <w:rStyle w:val="KeywordTok"/>
          <w:sz w:val="18"/>
        </w:rPr>
        <w:t>guide_legend</w:t>
      </w:r>
      <w:r w:rsidRPr="00341C50">
        <w:rPr>
          <w:rStyle w:val="NormalTok"/>
          <w:sz w:val="18"/>
        </w:rPr>
        <w:t>(</w:t>
      </w:r>
      <w:r w:rsidRPr="00341C50">
        <w:rPr>
          <w:rStyle w:val="DataTypeTok"/>
          <w:sz w:val="18"/>
        </w:rPr>
        <w:t>title=</w:t>
      </w:r>
      <w:r w:rsidRPr="00341C50">
        <w:rPr>
          <w:rStyle w:val="StringTok"/>
          <w:sz w:val="18"/>
        </w:rPr>
        <w:t>"Series"</w:t>
      </w:r>
      <w:r w:rsidRPr="00341C50">
        <w:rPr>
          <w:rStyle w:val="NormalTok"/>
          <w:sz w:val="18"/>
        </w:rPr>
        <w:t>))</w:t>
      </w:r>
    </w:p>
    <w:p w:rsidR="00532697" w:rsidRPr="00341C50" w:rsidRDefault="00341C50">
      <w:pPr>
        <w:pStyle w:val="FirstParagraph"/>
        <w:rPr>
          <w:sz w:val="20"/>
        </w:rPr>
      </w:pPr>
      <w:r w:rsidRPr="00341C50">
        <w:rPr>
          <w:noProof/>
          <w:sz w:val="20"/>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ee7-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If the variation due to seasonality is not of primary interest, the seasonally adjusted series can be useful. For example, monthly unemployment data are usually seasonally adjusted in order to highlight variation due to the underlying state of the economy rather than the seasonal variation. An increase in unemployment due to school leavers seeking work is seasonal variation, while an increase in unemployment due to large employers laying off workers is non-seasonal. Most people who study unemployment data are more interested in the non-seasonal variation. Consequently, employment data (and many other economic series) are usually seasonally adjusted.</w:t>
      </w:r>
    </w:p>
    <w:p w:rsidR="00532697" w:rsidRPr="00341C50" w:rsidRDefault="00341C50">
      <w:pPr>
        <w:pStyle w:val="BodyText"/>
        <w:rPr>
          <w:sz w:val="20"/>
        </w:rPr>
      </w:pPr>
      <w:r w:rsidRPr="00341C50">
        <w:rPr>
          <w:sz w:val="20"/>
        </w:rPr>
        <w:t>Seasonally adjusted series contain the remainder component as well as the trend-cycle. Therefore, they are not “smooth”, and “downturns” or “upturns” can be misleading. If the purpose is to look for turning points in the series, and interpret any changes in the series, then it is better to use the trend-cycle component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oMath>
      <w:r w:rsidRPr="00341C50">
        <w:rPr>
          <w:sz w:val="20"/>
        </w:rPr>
        <w:t>) rather than the seasonally adjusted data.</w:t>
      </w:r>
    </w:p>
    <w:p w:rsidR="00532697" w:rsidRPr="00341C50" w:rsidRDefault="00341C50">
      <w:pPr>
        <w:pStyle w:val="Heading1"/>
        <w:rPr>
          <w:sz w:val="24"/>
        </w:rPr>
      </w:pPr>
      <w:bookmarkStart w:id="7" w:name="moving-averages-see-earlier-handout---wo"/>
      <w:bookmarkStart w:id="8" w:name="_Toc2587861"/>
      <w:bookmarkEnd w:id="7"/>
      <w:r w:rsidRPr="00341C50">
        <w:rPr>
          <w:sz w:val="24"/>
        </w:rPr>
        <w:t>6.2 - Moving Averages (see earlier handout - won’t use these much going forward)</w:t>
      </w:r>
      <w:bookmarkEnd w:id="8"/>
    </w:p>
    <w:p w:rsidR="00532697" w:rsidRPr="00341C50" w:rsidRDefault="00341C50">
      <w:pPr>
        <w:pStyle w:val="FirstParagraph"/>
        <w:rPr>
          <w:sz w:val="20"/>
        </w:rPr>
      </w:pPr>
      <w:r w:rsidRPr="00341C50">
        <w:rPr>
          <w:sz w:val="20"/>
        </w:rPr>
        <w:t>Read section 6.2 in Forecasting Principles and Practice (</w:t>
      </w:r>
      <w:hyperlink r:id="rId16">
        <w:r w:rsidRPr="00341C50">
          <w:rPr>
            <w:rStyle w:val="Hyperlink"/>
            <w:sz w:val="20"/>
          </w:rPr>
          <w:t>https://otexts.org/fpp2/moving-averages.html</w:t>
        </w:r>
      </w:hyperlink>
      <w:r w:rsidRPr="00341C50">
        <w:rPr>
          <w:sz w:val="20"/>
        </w:rPr>
        <w:t>).</w:t>
      </w:r>
    </w:p>
    <w:p w:rsidR="0080027A" w:rsidRDefault="0080027A">
      <w:pPr>
        <w:rPr>
          <w:rFonts w:asciiTheme="majorHAnsi" w:eastAsiaTheme="majorEastAsia" w:hAnsiTheme="majorHAnsi" w:cstheme="majorBidi"/>
          <w:b/>
          <w:bCs/>
          <w:color w:val="345A8A" w:themeColor="accent1" w:themeShade="B5"/>
          <w:szCs w:val="32"/>
        </w:rPr>
      </w:pPr>
      <w:bookmarkStart w:id="9" w:name="classical-decomposition"/>
      <w:bookmarkEnd w:id="9"/>
      <w:r>
        <w:br w:type="page"/>
      </w:r>
    </w:p>
    <w:p w:rsidR="00532697" w:rsidRPr="00341C50" w:rsidRDefault="00341C50">
      <w:pPr>
        <w:pStyle w:val="Heading1"/>
        <w:rPr>
          <w:sz w:val="24"/>
        </w:rPr>
      </w:pPr>
      <w:bookmarkStart w:id="10" w:name="_Toc2587862"/>
      <w:r w:rsidRPr="00341C50">
        <w:rPr>
          <w:sz w:val="24"/>
        </w:rPr>
        <w:lastRenderedPageBreak/>
        <w:t>6.3 - Classical Decomposition</w:t>
      </w:r>
      <w:bookmarkEnd w:id="10"/>
    </w:p>
    <w:p w:rsidR="00532697" w:rsidRPr="00341C50" w:rsidRDefault="00341C50">
      <w:pPr>
        <w:pStyle w:val="FirstParagraph"/>
        <w:rPr>
          <w:sz w:val="20"/>
        </w:rPr>
      </w:pPr>
      <w:r w:rsidRPr="00341C50">
        <w:rPr>
          <w:sz w:val="20"/>
        </w:rPr>
        <w:t xml:space="preserve">The classical decomposition method originated in the 1920s. It is a relatively simple procedure, and forms the starting point for most other methods of time series decomposition. There are two forms of classical decomposition: an additive decomposition and a multiplicative decomposition. These are described below for a time series with seasonal period </w:t>
      </w:r>
      <m:oMath>
        <m:r>
          <w:rPr>
            <w:rFonts w:ascii="Cambria Math" w:hAnsi="Cambria Math"/>
            <w:sz w:val="20"/>
          </w:rPr>
          <m:t>m</m:t>
        </m:r>
      </m:oMath>
      <w:r w:rsidRPr="00341C50">
        <w:rPr>
          <w:sz w:val="20"/>
        </w:rPr>
        <w:t xml:space="preserve"> (e.g. </w:t>
      </w:r>
      <m:oMath>
        <m:r>
          <w:rPr>
            <w:rFonts w:ascii="Cambria Math" w:hAnsi="Cambria Math"/>
            <w:sz w:val="20"/>
          </w:rPr>
          <m:t>m=4</m:t>
        </m:r>
      </m:oMath>
      <w:r w:rsidRPr="00341C50">
        <w:rPr>
          <w:sz w:val="20"/>
        </w:rPr>
        <w:t xml:space="preserve"> for quarterly data, </w:t>
      </w:r>
      <m:oMath>
        <m:r>
          <w:rPr>
            <w:rFonts w:ascii="Cambria Math" w:hAnsi="Cambria Math"/>
            <w:sz w:val="20"/>
          </w:rPr>
          <m:t>m=12</m:t>
        </m:r>
      </m:oMath>
      <w:r w:rsidRPr="00341C50">
        <w:rPr>
          <w:sz w:val="20"/>
        </w:rPr>
        <w:t xml:space="preserve"> for monthly data, and </w:t>
      </w:r>
      <m:oMath>
        <m:r>
          <w:rPr>
            <w:rFonts w:ascii="Cambria Math" w:hAnsi="Cambria Math"/>
            <w:sz w:val="20"/>
          </w:rPr>
          <m:t>m=52</m:t>
        </m:r>
      </m:oMath>
      <w:r w:rsidRPr="00341C50">
        <w:rPr>
          <w:sz w:val="20"/>
        </w:rPr>
        <w:t xml:space="preserve"> for weekly data, </w:t>
      </w:r>
      <m:oMath>
        <m:r>
          <w:rPr>
            <w:rFonts w:ascii="Cambria Math" w:hAnsi="Cambria Math"/>
            <w:sz w:val="20"/>
          </w:rPr>
          <m:t>m=7</m:t>
        </m:r>
      </m:oMath>
      <w:r w:rsidRPr="00341C50">
        <w:rPr>
          <w:sz w:val="20"/>
        </w:rPr>
        <w:t xml:space="preserve"> for daily data with a weekly pattern).</w:t>
      </w:r>
    </w:p>
    <w:p w:rsidR="00532697" w:rsidRPr="00341C50" w:rsidRDefault="00341C50">
      <w:pPr>
        <w:pStyle w:val="BodyText"/>
        <w:rPr>
          <w:sz w:val="20"/>
        </w:rPr>
      </w:pPr>
      <w:r w:rsidRPr="00341C50">
        <w:rPr>
          <w:sz w:val="20"/>
        </w:rPr>
        <w:t xml:space="preserve">In classical decomposition, we assume that the seasonal component is constant from year to year. For multiplicative seasonality, the </w:t>
      </w:r>
      <m:oMath>
        <m:r>
          <w:rPr>
            <w:rFonts w:ascii="Cambria Math" w:hAnsi="Cambria Math"/>
            <w:sz w:val="20"/>
          </w:rPr>
          <m:t>m</m:t>
        </m:r>
      </m:oMath>
      <w:r w:rsidRPr="00341C50">
        <w:rPr>
          <w:sz w:val="20"/>
        </w:rPr>
        <w:t xml:space="preserve"> values that form the seasonal component are sometimes called the “seasonal indices”.</w:t>
      </w:r>
    </w:p>
    <w:p w:rsidR="00532697" w:rsidRPr="00341C50" w:rsidRDefault="00341C50">
      <w:pPr>
        <w:pStyle w:val="Heading2"/>
        <w:rPr>
          <w:sz w:val="24"/>
        </w:rPr>
      </w:pPr>
      <w:bookmarkStart w:id="11" w:name="additive-decomposition"/>
      <w:bookmarkStart w:id="12" w:name="_Toc2587863"/>
      <w:bookmarkEnd w:id="11"/>
      <w:r w:rsidRPr="00341C50">
        <w:rPr>
          <w:sz w:val="24"/>
        </w:rPr>
        <w:t>Additive Decomposition</w:t>
      </w:r>
      <w:bookmarkEnd w:id="12"/>
    </w:p>
    <w:p w:rsidR="00532697" w:rsidRPr="00341C50" w:rsidRDefault="00341C50">
      <w:pPr>
        <w:pStyle w:val="FirstParagraph"/>
        <w:rPr>
          <w:sz w:val="20"/>
        </w:rPr>
      </w:pPr>
      <w:r w:rsidRPr="00341C50">
        <w:rPr>
          <w:sz w:val="20"/>
        </w:rPr>
        <w:t xml:space="preserve">The above example illustrates the basics of additive decomposition. The function </w:t>
      </w:r>
      <w:r w:rsidRPr="00341C50">
        <w:rPr>
          <w:rStyle w:val="VerbatimChar"/>
          <w:sz w:val="18"/>
        </w:rPr>
        <w:t>decompose</w:t>
      </w:r>
      <w:r w:rsidRPr="00341C50">
        <w:rPr>
          <w:sz w:val="20"/>
        </w:rPr>
        <w:t xml:space="preserve"> achieves the decomposition using a slight different algorithm, which is outlined below.</w:t>
      </w:r>
    </w:p>
    <w:p w:rsidR="00532697" w:rsidRPr="00341C50" w:rsidRDefault="00341C50">
      <w:pPr>
        <w:pStyle w:val="Heading3"/>
        <w:rPr>
          <w:sz w:val="22"/>
        </w:rPr>
      </w:pPr>
      <w:bookmarkStart w:id="13" w:name="step-1"/>
      <w:bookmarkStart w:id="14" w:name="_Toc2587864"/>
      <w:bookmarkEnd w:id="13"/>
      <w:r w:rsidRPr="00341C50">
        <w:rPr>
          <w:sz w:val="22"/>
        </w:rPr>
        <w:t>Step 1</w:t>
      </w:r>
      <w:bookmarkEnd w:id="14"/>
    </w:p>
    <w:p w:rsidR="00532697" w:rsidRPr="00341C50" w:rsidRDefault="00341C50">
      <w:pPr>
        <w:pStyle w:val="FirstParagraph"/>
        <w:rPr>
          <w:sz w:val="20"/>
        </w:rPr>
      </w:pPr>
      <w:r w:rsidRPr="00341C50">
        <w:rPr>
          <w:sz w:val="20"/>
        </w:rPr>
        <w:t xml:space="preserve">If </w:t>
      </w:r>
      <m:oMath>
        <m:r>
          <w:rPr>
            <w:rFonts w:ascii="Cambria Math" w:hAnsi="Cambria Math"/>
            <w:sz w:val="20"/>
          </w:rPr>
          <m:t>m</m:t>
        </m:r>
      </m:oMath>
      <w:r w:rsidRPr="00341C50">
        <w:rPr>
          <w:sz w:val="20"/>
        </w:rPr>
        <w:t xml:space="preserve"> is an even number, compute the trend-cycle component using a </w:t>
      </w:r>
      <m:oMath>
        <m:r>
          <w:rPr>
            <w:rFonts w:ascii="Cambria Math" w:hAnsi="Cambria Math"/>
            <w:sz w:val="20"/>
          </w:rPr>
          <m:t>2×m</m:t>
        </m:r>
      </m:oMath>
      <w:r w:rsidRPr="00341C50">
        <w:rPr>
          <w:sz w:val="20"/>
        </w:rPr>
        <w:t xml:space="preserve">-MA to obtain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 xml:space="preserve">. If </w:t>
      </w:r>
      <m:oMath>
        <m:r>
          <w:rPr>
            <w:rFonts w:ascii="Cambria Math" w:hAnsi="Cambria Math"/>
            <w:sz w:val="20"/>
          </w:rPr>
          <m:t>m</m:t>
        </m:r>
      </m:oMath>
      <w:r w:rsidRPr="00341C50">
        <w:rPr>
          <w:sz w:val="20"/>
        </w:rPr>
        <w:t xml:space="preserve"> is an odd number, compute the trend-cycle component using an </w:t>
      </w:r>
      <m:oMath>
        <m:r>
          <w:rPr>
            <w:rFonts w:ascii="Cambria Math" w:hAnsi="Cambria Math"/>
            <w:sz w:val="20"/>
          </w:rPr>
          <m:t>m</m:t>
        </m:r>
      </m:oMath>
      <w:r w:rsidRPr="00341C50">
        <w:rPr>
          <w:sz w:val="20"/>
        </w:rPr>
        <w:t xml:space="preserve">-MA to obtain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w:t>
      </w:r>
    </w:p>
    <w:p w:rsidR="00532697" w:rsidRPr="00341C50" w:rsidRDefault="00341C50">
      <w:pPr>
        <w:pStyle w:val="Heading3"/>
        <w:rPr>
          <w:sz w:val="22"/>
        </w:rPr>
      </w:pPr>
      <w:bookmarkStart w:id="15" w:name="step-2"/>
      <w:bookmarkStart w:id="16" w:name="_Toc2587865"/>
      <w:bookmarkEnd w:id="15"/>
      <w:r w:rsidRPr="00341C50">
        <w:rPr>
          <w:sz w:val="22"/>
        </w:rPr>
        <w:t>Step 2</w:t>
      </w:r>
      <w:bookmarkEnd w:id="16"/>
    </w:p>
    <w:p w:rsidR="00532697" w:rsidRPr="00341C50" w:rsidRDefault="00341C50">
      <w:pPr>
        <w:pStyle w:val="FirstParagraph"/>
        <w:rPr>
          <w:sz w:val="20"/>
        </w:rPr>
      </w:pPr>
      <w:r w:rsidRPr="00341C50">
        <w:rPr>
          <w:sz w:val="20"/>
        </w:rPr>
        <w:t xml:space="preserve">Calculate the detrended series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w:t>
      </w:r>
    </w:p>
    <w:p w:rsidR="00532697" w:rsidRPr="00341C50" w:rsidRDefault="00341C50">
      <w:pPr>
        <w:pStyle w:val="Heading3"/>
        <w:rPr>
          <w:sz w:val="22"/>
        </w:rPr>
      </w:pPr>
      <w:bookmarkStart w:id="17" w:name="step-3"/>
      <w:bookmarkStart w:id="18" w:name="_Toc2587866"/>
      <w:bookmarkEnd w:id="17"/>
      <w:r w:rsidRPr="00341C50">
        <w:rPr>
          <w:sz w:val="22"/>
        </w:rPr>
        <w:t>Step 3</w:t>
      </w:r>
      <w:bookmarkEnd w:id="18"/>
    </w:p>
    <w:p w:rsidR="00532697" w:rsidRPr="00341C50" w:rsidRDefault="00341C50">
      <w:pPr>
        <w:pStyle w:val="FirstParagraph"/>
        <w:rPr>
          <w:sz w:val="20"/>
        </w:rPr>
      </w:pPr>
      <w:r w:rsidRPr="00341C50">
        <w:rPr>
          <w:sz w:val="20"/>
        </w:rPr>
        <w:t xml:space="preserve">To estimate the seasonal component for each season, simply average the detrended values for that season. For example, with monthly data, the seasonal component for March is the average of all the detrended March values in the data. These seasonal component values are then adjusted to ensure that they add to zero. The seasonal component is obtained by stringing together these values for each year of data. This gives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oMath>
      <w:r w:rsidRPr="00341C50">
        <w:rPr>
          <w:sz w:val="20"/>
        </w:rPr>
        <w:t>.</w:t>
      </w:r>
    </w:p>
    <w:p w:rsidR="00532697" w:rsidRPr="00341C50" w:rsidRDefault="00341C50">
      <w:pPr>
        <w:pStyle w:val="Heading3"/>
        <w:rPr>
          <w:sz w:val="22"/>
        </w:rPr>
      </w:pPr>
      <w:bookmarkStart w:id="19" w:name="step-4"/>
      <w:bookmarkStart w:id="20" w:name="_Toc2587867"/>
      <w:bookmarkEnd w:id="19"/>
      <w:r w:rsidRPr="00341C50">
        <w:rPr>
          <w:sz w:val="22"/>
        </w:rPr>
        <w:t>Step 4</w:t>
      </w:r>
      <w:bookmarkEnd w:id="20"/>
    </w:p>
    <w:p w:rsidR="00532697" w:rsidRPr="00341C50" w:rsidRDefault="00341C50">
      <w:pPr>
        <w:pStyle w:val="FirstParagraph"/>
        <w:rPr>
          <w:sz w:val="20"/>
        </w:rPr>
      </w:pPr>
      <w:r w:rsidRPr="00341C50">
        <w:rPr>
          <w:sz w:val="20"/>
        </w:rPr>
        <w:t>The remainder component is calculated by subtracting the estimated seasonal and trend-cycle components from the original time series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oMath>
      <w:r w:rsidRPr="00341C50">
        <w:rPr>
          <w:sz w:val="20"/>
        </w:rPr>
        <w:t xml:space="preserve">), i.e.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R</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oMath>
      <w:r w:rsidRPr="00341C50">
        <w:rPr>
          <w:sz w:val="20"/>
        </w:rPr>
        <w:t>.</w:t>
      </w:r>
    </w:p>
    <w:p w:rsidR="00532697" w:rsidRPr="00341C50" w:rsidRDefault="00341C50">
      <w:pPr>
        <w:pStyle w:val="Heading2"/>
        <w:rPr>
          <w:sz w:val="24"/>
        </w:rPr>
      </w:pPr>
      <w:bookmarkStart w:id="21" w:name="multiplicative-decomposition"/>
      <w:bookmarkStart w:id="22" w:name="_Toc2587868"/>
      <w:bookmarkEnd w:id="21"/>
      <w:r w:rsidRPr="00341C50">
        <w:rPr>
          <w:sz w:val="24"/>
        </w:rPr>
        <w:t>Multiplicative Decomposition</w:t>
      </w:r>
      <w:bookmarkEnd w:id="22"/>
    </w:p>
    <w:p w:rsidR="00532697" w:rsidRPr="00341C50" w:rsidRDefault="00341C50">
      <w:pPr>
        <w:pStyle w:val="FirstParagraph"/>
        <w:rPr>
          <w:sz w:val="20"/>
        </w:rPr>
      </w:pPr>
      <w:r w:rsidRPr="00341C50">
        <w:rPr>
          <w:sz w:val="20"/>
        </w:rPr>
        <w:t>A classical multiplicative decomposition is very similar, except that the subtractions are replaced by divisions.</w:t>
      </w:r>
    </w:p>
    <w:p w:rsidR="00532697" w:rsidRPr="00341C50" w:rsidRDefault="00341C50">
      <w:pPr>
        <w:pStyle w:val="Heading3"/>
        <w:rPr>
          <w:sz w:val="22"/>
        </w:rPr>
      </w:pPr>
      <w:bookmarkStart w:id="23" w:name="step-1-1"/>
      <w:bookmarkStart w:id="24" w:name="_Toc2587869"/>
      <w:bookmarkEnd w:id="23"/>
      <w:r w:rsidRPr="00341C50">
        <w:rPr>
          <w:sz w:val="22"/>
        </w:rPr>
        <w:t>Step 1</w:t>
      </w:r>
      <w:bookmarkEnd w:id="24"/>
    </w:p>
    <w:p w:rsidR="00532697" w:rsidRPr="00341C50" w:rsidRDefault="00341C50">
      <w:pPr>
        <w:pStyle w:val="FirstParagraph"/>
        <w:rPr>
          <w:sz w:val="20"/>
        </w:rPr>
      </w:pPr>
      <w:r w:rsidRPr="00341C50">
        <w:rPr>
          <w:sz w:val="20"/>
        </w:rPr>
        <w:t xml:space="preserve">If </w:t>
      </w:r>
      <m:oMath>
        <m:r>
          <w:rPr>
            <w:rFonts w:ascii="Cambria Math" w:hAnsi="Cambria Math"/>
            <w:sz w:val="20"/>
          </w:rPr>
          <m:t>m</m:t>
        </m:r>
      </m:oMath>
      <w:r w:rsidRPr="00341C50">
        <w:rPr>
          <w:sz w:val="20"/>
        </w:rPr>
        <w:t xml:space="preserve"> is an even number, compute the trend-cycle component using a </w:t>
      </w:r>
      <m:oMath>
        <m:r>
          <w:rPr>
            <w:rFonts w:ascii="Cambria Math" w:hAnsi="Cambria Math"/>
            <w:sz w:val="20"/>
          </w:rPr>
          <m:t>2×m</m:t>
        </m:r>
      </m:oMath>
      <w:r w:rsidRPr="00341C50">
        <w:rPr>
          <w:sz w:val="20"/>
        </w:rPr>
        <w:t xml:space="preserve">-MA to obtain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 xml:space="preserve">. If </w:t>
      </w:r>
      <m:oMath>
        <m:r>
          <w:rPr>
            <w:rFonts w:ascii="Cambria Math" w:hAnsi="Cambria Math"/>
            <w:sz w:val="20"/>
          </w:rPr>
          <m:t>m</m:t>
        </m:r>
      </m:oMath>
      <w:r w:rsidRPr="00341C50">
        <w:rPr>
          <w:sz w:val="20"/>
        </w:rPr>
        <w:t xml:space="preserve"> is an odd number, compute the trend-cycle component using an </w:t>
      </w:r>
      <m:oMath>
        <m:r>
          <w:rPr>
            <w:rFonts w:ascii="Cambria Math" w:hAnsi="Cambria Math"/>
            <w:sz w:val="20"/>
          </w:rPr>
          <m:t>m</m:t>
        </m:r>
      </m:oMath>
      <w:r w:rsidRPr="00341C50">
        <w:rPr>
          <w:sz w:val="20"/>
        </w:rPr>
        <w:t xml:space="preserve">-MA to obtain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w:t>
      </w:r>
    </w:p>
    <w:p w:rsidR="00532697" w:rsidRPr="00341C50" w:rsidRDefault="00341C50">
      <w:pPr>
        <w:pStyle w:val="Heading3"/>
        <w:rPr>
          <w:sz w:val="22"/>
        </w:rPr>
      </w:pPr>
      <w:bookmarkStart w:id="25" w:name="step-2-1"/>
      <w:bookmarkStart w:id="26" w:name="_Toc2587870"/>
      <w:bookmarkEnd w:id="25"/>
      <w:r w:rsidRPr="00341C50">
        <w:rPr>
          <w:sz w:val="22"/>
        </w:rPr>
        <w:t>Step 2</w:t>
      </w:r>
      <w:bookmarkEnd w:id="26"/>
    </w:p>
    <w:p w:rsidR="00532697" w:rsidRPr="00341C50" w:rsidRDefault="00341C50">
      <w:pPr>
        <w:pStyle w:val="FirstParagraph"/>
        <w:rPr>
          <w:sz w:val="20"/>
        </w:rPr>
      </w:pPr>
      <w:r w:rsidRPr="00341C50">
        <w:rPr>
          <w:sz w:val="20"/>
        </w:rPr>
        <w:t xml:space="preserve">Calculate the detrended series: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w:t>
      </w:r>
    </w:p>
    <w:p w:rsidR="00532697" w:rsidRPr="00341C50" w:rsidRDefault="00341C50">
      <w:pPr>
        <w:pStyle w:val="Heading3"/>
        <w:rPr>
          <w:sz w:val="22"/>
        </w:rPr>
      </w:pPr>
      <w:bookmarkStart w:id="27" w:name="step-3-1"/>
      <w:bookmarkStart w:id="28" w:name="_Toc2587871"/>
      <w:bookmarkEnd w:id="27"/>
      <w:r w:rsidRPr="00341C50">
        <w:rPr>
          <w:sz w:val="22"/>
        </w:rPr>
        <w:t>Step 3</w:t>
      </w:r>
      <w:bookmarkEnd w:id="28"/>
    </w:p>
    <w:p w:rsidR="00532697" w:rsidRPr="00341C50" w:rsidRDefault="00341C50">
      <w:pPr>
        <w:pStyle w:val="FirstParagraph"/>
        <w:rPr>
          <w:sz w:val="20"/>
        </w:rPr>
      </w:pPr>
      <w:r w:rsidRPr="00341C50">
        <w:rPr>
          <w:sz w:val="20"/>
        </w:rPr>
        <w:t xml:space="preserve">To estimate the seasonal component for each season, simply average the detrended values for that season. For example, with monthly data, the seasonal index for March is the average of all the detrended March </w:t>
      </w:r>
      <w:r w:rsidRPr="00341C50">
        <w:rPr>
          <w:sz w:val="20"/>
        </w:rPr>
        <w:lastRenderedPageBreak/>
        <w:t xml:space="preserve">values in the data. These seasonal indexes are then adjusted to ensure that they add to </w:t>
      </w:r>
      <m:oMath>
        <m:r>
          <w:rPr>
            <w:rFonts w:ascii="Cambria Math" w:hAnsi="Cambria Math"/>
            <w:sz w:val="20"/>
          </w:rPr>
          <m:t>m</m:t>
        </m:r>
      </m:oMath>
      <w:r w:rsidRPr="00341C50">
        <w:rPr>
          <w:sz w:val="20"/>
        </w:rPr>
        <w:t xml:space="preserve">. The seasonal component is obtained by stringing together all of the seasonal indices for each year of data. This gives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oMath>
      <w:r w:rsidRPr="00341C50">
        <w:rPr>
          <w:sz w:val="20"/>
        </w:rPr>
        <w:t>.</w:t>
      </w:r>
    </w:p>
    <w:p w:rsidR="00532697" w:rsidRPr="00341C50" w:rsidRDefault="00341C50">
      <w:pPr>
        <w:pStyle w:val="Heading3"/>
        <w:rPr>
          <w:sz w:val="22"/>
        </w:rPr>
      </w:pPr>
      <w:bookmarkStart w:id="29" w:name="step-4-1"/>
      <w:bookmarkStart w:id="30" w:name="_Toc2587872"/>
      <w:bookmarkEnd w:id="29"/>
      <w:r w:rsidRPr="00341C50">
        <w:rPr>
          <w:sz w:val="22"/>
        </w:rPr>
        <w:t>Step 4</w:t>
      </w:r>
      <w:bookmarkEnd w:id="30"/>
    </w:p>
    <w:p w:rsidR="00532697" w:rsidRPr="00341C50" w:rsidRDefault="00341C50">
      <w:pPr>
        <w:pStyle w:val="FirstParagraph"/>
        <w:rPr>
          <w:sz w:val="20"/>
        </w:rPr>
      </w:pPr>
      <w:r w:rsidRPr="00341C50">
        <w:rPr>
          <w:sz w:val="20"/>
        </w:rPr>
        <w:t>The remainder component is calculated by dividing out the estimated seasonal and trend-cycle components:</w:t>
      </w:r>
    </w:p>
    <w:p w:rsidR="00532697" w:rsidRPr="0080027A" w:rsidRDefault="0080027A">
      <w:pPr>
        <w:pStyle w:val="BodyText"/>
        <w:rPr>
          <w:sz w:val="20"/>
        </w:rPr>
      </w:pPr>
      <m:oMathPara>
        <m:oMathParaPr>
          <m:jc m:val="center"/>
        </m:oMathParaPr>
        <m:oMath>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R</m:t>
                  </m:r>
                </m:e>
              </m:acc>
            </m:e>
            <m:sub>
              <m:r>
                <w:rPr>
                  <w:rFonts w:ascii="Cambria Math" w:hAnsi="Cambria Math"/>
                  <w:sz w:val="20"/>
                </w:rPr>
                <m:t>t</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t</m:t>
                  </m:r>
                </m:sub>
              </m:sSub>
            </m:num>
            <m:den>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T</m:t>
                      </m:r>
                    </m:e>
                  </m:acc>
                </m:e>
                <m:sub>
                  <m:r>
                    <w:rPr>
                      <w:rFonts w:ascii="Cambria Math" w:hAnsi="Cambria Math"/>
                      <w:sz w:val="20"/>
                    </w:rPr>
                    <m:t>t</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S</m:t>
                      </m:r>
                    </m:e>
                  </m:acc>
                </m:e>
                <m:sub>
                  <m:r>
                    <w:rPr>
                      <w:rFonts w:ascii="Cambria Math" w:hAnsi="Cambria Math"/>
                      <w:sz w:val="20"/>
                    </w:rPr>
                    <m:t>t</m:t>
                  </m:r>
                </m:sub>
              </m:sSub>
            </m:den>
          </m:f>
        </m:oMath>
      </m:oMathPara>
    </w:p>
    <w:p w:rsidR="00532697" w:rsidRPr="00341C50" w:rsidRDefault="00341C50">
      <w:pPr>
        <w:pStyle w:val="Heading3"/>
        <w:rPr>
          <w:sz w:val="22"/>
        </w:rPr>
      </w:pPr>
      <w:bookmarkStart w:id="31" w:name="example-6.2---monthly-u.s.-liquor-sales"/>
      <w:bookmarkStart w:id="32" w:name="_Toc2587873"/>
      <w:bookmarkEnd w:id="31"/>
      <w:r w:rsidRPr="00341C50">
        <w:rPr>
          <w:sz w:val="22"/>
        </w:rPr>
        <w:t>Example 6.2 - Monthly U.S. Liquor Sales</w:t>
      </w:r>
      <w:bookmarkEnd w:id="32"/>
    </w:p>
    <w:p w:rsidR="00532697" w:rsidRPr="00341C50" w:rsidRDefault="00341C50">
      <w:pPr>
        <w:pStyle w:val="FirstParagraph"/>
        <w:rPr>
          <w:sz w:val="20"/>
        </w:rPr>
      </w:pPr>
      <w:r w:rsidRPr="00341C50">
        <w:rPr>
          <w:sz w:val="20"/>
        </w:rPr>
        <w:t>As an example of multiplicative decomposition consider the monthly liquor sales in the US.</w:t>
      </w:r>
    </w:p>
    <w:p w:rsidR="00532697" w:rsidRPr="00341C50" w:rsidRDefault="00341C50">
      <w:pPr>
        <w:pStyle w:val="SourceCode"/>
        <w:rPr>
          <w:sz w:val="20"/>
        </w:rPr>
      </w:pPr>
      <w:r w:rsidRPr="00341C50">
        <w:rPr>
          <w:rStyle w:val="NormalTok"/>
          <w:sz w:val="18"/>
        </w:rPr>
        <w:t>Liquor =</w:t>
      </w:r>
      <w:r w:rsidRPr="00341C50">
        <w:rPr>
          <w:rStyle w:val="StringTok"/>
          <w:sz w:val="18"/>
        </w:rPr>
        <w:t xml:space="preserve"> </w:t>
      </w:r>
      <w:r w:rsidRPr="00341C50">
        <w:rPr>
          <w:rStyle w:val="KeywordTok"/>
          <w:sz w:val="18"/>
        </w:rPr>
        <w:t>read.csv</w:t>
      </w:r>
      <w:r w:rsidRPr="00341C50">
        <w:rPr>
          <w:rStyle w:val="NormalTok"/>
          <w:sz w:val="18"/>
        </w:rPr>
        <w:t>(</w:t>
      </w:r>
      <w:r w:rsidRPr="00341C50">
        <w:rPr>
          <w:rStyle w:val="DataTypeTok"/>
          <w:sz w:val="18"/>
        </w:rPr>
        <w:t>file=</w:t>
      </w:r>
      <w:r w:rsidRPr="00341C50">
        <w:rPr>
          <w:rStyle w:val="StringTok"/>
          <w:sz w:val="18"/>
        </w:rPr>
        <w:t>"http://course1.winona.edu/bdeppa/FIN%20335/Datasets/US%20Liquor%20Sales.csv"</w:t>
      </w:r>
      <w:r w:rsidRPr="00341C50">
        <w:rPr>
          <w:rStyle w:val="NormalTok"/>
          <w:sz w:val="18"/>
        </w:rPr>
        <w:t>)</w:t>
      </w:r>
      <w:r w:rsidRPr="00341C50">
        <w:rPr>
          <w:sz w:val="20"/>
        </w:rPr>
        <w:br/>
      </w:r>
      <w:r w:rsidRPr="00341C50">
        <w:rPr>
          <w:rStyle w:val="KeywordTok"/>
          <w:sz w:val="18"/>
        </w:rPr>
        <w:t>names</w:t>
      </w:r>
      <w:r w:rsidRPr="00341C50">
        <w:rPr>
          <w:rStyle w:val="NormalTok"/>
          <w:sz w:val="18"/>
        </w:rPr>
        <w:t>(Liquor)</w:t>
      </w:r>
    </w:p>
    <w:p w:rsidR="00532697" w:rsidRPr="00341C50" w:rsidRDefault="00341C50">
      <w:pPr>
        <w:pStyle w:val="SourceCode"/>
        <w:rPr>
          <w:sz w:val="20"/>
        </w:rPr>
      </w:pPr>
      <w:r w:rsidRPr="00341C50">
        <w:rPr>
          <w:rStyle w:val="VerbatimChar"/>
          <w:sz w:val="18"/>
        </w:rPr>
        <w:t>## [1] "Time"         "Month"        "Year"         "Liquor.Sales"</w:t>
      </w:r>
    </w:p>
    <w:p w:rsidR="00532697" w:rsidRPr="00341C50" w:rsidRDefault="00341C50">
      <w:pPr>
        <w:pStyle w:val="SourceCode"/>
        <w:rPr>
          <w:sz w:val="20"/>
        </w:rPr>
      </w:pPr>
      <w:r w:rsidRPr="00341C50">
        <w:rPr>
          <w:rStyle w:val="NormalTok"/>
          <w:sz w:val="18"/>
        </w:rPr>
        <w:t>LiqSales =</w:t>
      </w:r>
      <w:r w:rsidRPr="00341C50">
        <w:rPr>
          <w:rStyle w:val="StringTok"/>
          <w:sz w:val="18"/>
        </w:rPr>
        <w:t xml:space="preserve"> </w:t>
      </w:r>
      <w:r w:rsidRPr="00341C50">
        <w:rPr>
          <w:rStyle w:val="KeywordTok"/>
          <w:sz w:val="18"/>
        </w:rPr>
        <w:t>ts</w:t>
      </w:r>
      <w:r w:rsidRPr="00341C50">
        <w:rPr>
          <w:rStyle w:val="NormalTok"/>
          <w:sz w:val="18"/>
        </w:rPr>
        <w:t>(Liquor</w:t>
      </w:r>
      <w:r w:rsidRPr="00341C50">
        <w:rPr>
          <w:rStyle w:val="OperatorTok"/>
          <w:sz w:val="18"/>
        </w:rPr>
        <w:t>$</w:t>
      </w:r>
      <w:r w:rsidRPr="00341C50">
        <w:rPr>
          <w:rStyle w:val="NormalTok"/>
          <w:sz w:val="18"/>
        </w:rPr>
        <w:t>Liquor.Sales,</w:t>
      </w:r>
      <w:r w:rsidRPr="00341C50">
        <w:rPr>
          <w:rStyle w:val="DataTypeTok"/>
          <w:sz w:val="18"/>
        </w:rPr>
        <w:t>start=</w:t>
      </w:r>
      <w:r w:rsidRPr="00341C50">
        <w:rPr>
          <w:rStyle w:val="DecValTok"/>
          <w:sz w:val="18"/>
        </w:rPr>
        <w:t>1980</w:t>
      </w:r>
      <w:r w:rsidRPr="00341C50">
        <w:rPr>
          <w:rStyle w:val="NormalTok"/>
          <w:sz w:val="18"/>
        </w:rPr>
        <w:t>,</w:t>
      </w:r>
      <w:r w:rsidRPr="00341C50">
        <w:rPr>
          <w:rStyle w:val="DataTypeTok"/>
          <w:sz w:val="18"/>
        </w:rPr>
        <w:t>frequency=</w:t>
      </w:r>
      <w:r w:rsidRPr="00341C50">
        <w:rPr>
          <w:rStyle w:val="DecValTok"/>
          <w:sz w:val="18"/>
        </w:rPr>
        <w:t>12</w:t>
      </w:r>
      <w:r w:rsidRPr="00341C50">
        <w:rPr>
          <w:rStyle w:val="NormalTok"/>
          <w:sz w:val="18"/>
        </w:rPr>
        <w:t>)</w:t>
      </w:r>
      <w:r w:rsidRPr="00341C50">
        <w:rPr>
          <w:sz w:val="20"/>
        </w:rPr>
        <w:br/>
      </w:r>
      <w:r w:rsidRPr="00341C50">
        <w:rPr>
          <w:rStyle w:val="CommentTok"/>
          <w:sz w:val="18"/>
        </w:rPr>
        <w:t># First we will use lowess to fit the long-term/cyclic trend (Tt)</w:t>
      </w:r>
      <w:r w:rsidRPr="00341C50">
        <w:rPr>
          <w:sz w:val="20"/>
        </w:rPr>
        <w:br/>
      </w:r>
      <w:r w:rsidRPr="00341C50">
        <w:rPr>
          <w:rStyle w:val="KeywordTok"/>
          <w:sz w:val="18"/>
        </w:rPr>
        <w:t>plot</w:t>
      </w:r>
      <w:r w:rsidRPr="00341C50">
        <w:rPr>
          <w:rStyle w:val="NormalTok"/>
          <w:sz w:val="18"/>
        </w:rPr>
        <w:t>(LiqSales,</w:t>
      </w:r>
      <w:r w:rsidRPr="00341C50">
        <w:rPr>
          <w:rStyle w:val="DataTypeTok"/>
          <w:sz w:val="18"/>
        </w:rPr>
        <w:t>xlab=</w:t>
      </w:r>
      <w:r w:rsidRPr="00341C50">
        <w:rPr>
          <w:rStyle w:val="StringTok"/>
          <w:sz w:val="18"/>
        </w:rPr>
        <w:t>"Year"</w:t>
      </w:r>
      <w:r w:rsidRPr="00341C50">
        <w:rPr>
          <w:rStyle w:val="NormalTok"/>
          <w:sz w:val="18"/>
        </w:rPr>
        <w:t>,</w:t>
      </w:r>
      <w:r w:rsidRPr="00341C50">
        <w:rPr>
          <w:rStyle w:val="DataTypeTok"/>
          <w:sz w:val="18"/>
        </w:rPr>
        <w:t>ylab=</w:t>
      </w:r>
      <w:r w:rsidRPr="00341C50">
        <w:rPr>
          <w:rStyle w:val="StringTok"/>
          <w:sz w:val="18"/>
        </w:rPr>
        <w:t>"Monthly Liquor Sales"</w:t>
      </w:r>
      <w:r w:rsidRPr="00341C50">
        <w:rPr>
          <w:rStyle w:val="NormalTok"/>
          <w:sz w:val="18"/>
        </w:rPr>
        <w:t>,</w:t>
      </w:r>
      <w:r w:rsidRPr="00341C50">
        <w:rPr>
          <w:rStyle w:val="DataTypeTok"/>
          <w:sz w:val="18"/>
        </w:rPr>
        <w:t>main=</w:t>
      </w:r>
      <w:r w:rsidRPr="00341C50">
        <w:rPr>
          <w:rStyle w:val="StringTok"/>
          <w:sz w:val="18"/>
        </w:rPr>
        <w:t>"Monthy US Liquor Sales"</w:t>
      </w:r>
      <w:r w:rsidRPr="00341C50">
        <w:rPr>
          <w:rStyle w:val="NormalTok"/>
          <w:sz w:val="18"/>
        </w:rPr>
        <w:t>)</w:t>
      </w:r>
      <w:r w:rsidRPr="00341C50">
        <w:rPr>
          <w:sz w:val="20"/>
        </w:rPr>
        <w:br/>
      </w:r>
      <w:r w:rsidRPr="00341C50">
        <w:rPr>
          <w:rStyle w:val="NormalTok"/>
          <w:sz w:val="18"/>
        </w:rPr>
        <w:t>low1 =</w:t>
      </w:r>
      <w:r w:rsidRPr="00341C50">
        <w:rPr>
          <w:rStyle w:val="StringTok"/>
          <w:sz w:val="18"/>
        </w:rPr>
        <w:t xml:space="preserve"> </w:t>
      </w:r>
      <w:r w:rsidRPr="00341C50">
        <w:rPr>
          <w:rStyle w:val="KeywordTok"/>
          <w:sz w:val="18"/>
        </w:rPr>
        <w:t>lowess</w:t>
      </w:r>
      <w:r w:rsidRPr="00341C50">
        <w:rPr>
          <w:rStyle w:val="NormalTok"/>
          <w:sz w:val="18"/>
        </w:rPr>
        <w:t>(LiqSales,</w:t>
      </w:r>
      <w:r w:rsidRPr="00341C50">
        <w:rPr>
          <w:rStyle w:val="DataTypeTok"/>
          <w:sz w:val="18"/>
        </w:rPr>
        <w:t>f=</w:t>
      </w:r>
      <w:r w:rsidRPr="00341C50">
        <w:rPr>
          <w:rStyle w:val="DecValTok"/>
          <w:sz w:val="18"/>
        </w:rPr>
        <w:t>2</w:t>
      </w:r>
      <w:r w:rsidRPr="00341C50">
        <w:rPr>
          <w:rStyle w:val="OperatorTok"/>
          <w:sz w:val="18"/>
        </w:rPr>
        <w:t>/</w:t>
      </w:r>
      <w:r w:rsidRPr="00341C50">
        <w:rPr>
          <w:rStyle w:val="DecValTok"/>
          <w:sz w:val="18"/>
        </w:rPr>
        <w:t>3</w:t>
      </w:r>
      <w:r w:rsidRPr="00341C50">
        <w:rPr>
          <w:rStyle w:val="NormalTok"/>
          <w:sz w:val="18"/>
        </w:rPr>
        <w:t>)</w:t>
      </w:r>
      <w:r w:rsidRPr="00341C50">
        <w:rPr>
          <w:sz w:val="20"/>
        </w:rPr>
        <w:br/>
      </w:r>
      <w:r w:rsidRPr="00341C50">
        <w:rPr>
          <w:rStyle w:val="NormalTok"/>
          <w:sz w:val="18"/>
        </w:rPr>
        <w:t>low2 =</w:t>
      </w:r>
      <w:r w:rsidRPr="00341C50">
        <w:rPr>
          <w:rStyle w:val="StringTok"/>
          <w:sz w:val="18"/>
        </w:rPr>
        <w:t xml:space="preserve"> </w:t>
      </w:r>
      <w:r w:rsidRPr="00341C50">
        <w:rPr>
          <w:rStyle w:val="KeywordTok"/>
          <w:sz w:val="18"/>
        </w:rPr>
        <w:t>lowess</w:t>
      </w:r>
      <w:r w:rsidRPr="00341C50">
        <w:rPr>
          <w:rStyle w:val="NormalTok"/>
          <w:sz w:val="18"/>
        </w:rPr>
        <w:t>(LiqSales,</w:t>
      </w:r>
      <w:r w:rsidRPr="00341C50">
        <w:rPr>
          <w:rStyle w:val="DataTypeTok"/>
          <w:sz w:val="18"/>
        </w:rPr>
        <w:t>f=</w:t>
      </w:r>
      <w:r w:rsidRPr="00341C50">
        <w:rPr>
          <w:rStyle w:val="DecValTok"/>
          <w:sz w:val="18"/>
        </w:rPr>
        <w:t>1</w:t>
      </w:r>
      <w:r w:rsidRPr="00341C50">
        <w:rPr>
          <w:rStyle w:val="OperatorTok"/>
          <w:sz w:val="18"/>
        </w:rPr>
        <w:t>/</w:t>
      </w:r>
      <w:r w:rsidRPr="00341C50">
        <w:rPr>
          <w:rStyle w:val="DecValTok"/>
          <w:sz w:val="18"/>
        </w:rPr>
        <w:t>3</w:t>
      </w:r>
      <w:r w:rsidRPr="00341C50">
        <w:rPr>
          <w:rStyle w:val="NormalTok"/>
          <w:sz w:val="18"/>
        </w:rPr>
        <w:t>)</w:t>
      </w:r>
      <w:r w:rsidRPr="00341C50">
        <w:rPr>
          <w:sz w:val="20"/>
        </w:rPr>
        <w:br/>
      </w:r>
      <w:r w:rsidRPr="00341C50">
        <w:rPr>
          <w:rStyle w:val="NormalTok"/>
          <w:sz w:val="18"/>
        </w:rPr>
        <w:t>low3 =</w:t>
      </w:r>
      <w:r w:rsidRPr="00341C50">
        <w:rPr>
          <w:rStyle w:val="StringTok"/>
          <w:sz w:val="18"/>
        </w:rPr>
        <w:t xml:space="preserve"> </w:t>
      </w:r>
      <w:r w:rsidRPr="00341C50">
        <w:rPr>
          <w:rStyle w:val="KeywordTok"/>
          <w:sz w:val="18"/>
        </w:rPr>
        <w:t>lowess</w:t>
      </w:r>
      <w:r w:rsidRPr="00341C50">
        <w:rPr>
          <w:rStyle w:val="NormalTok"/>
          <w:sz w:val="18"/>
        </w:rPr>
        <w:t>(LiqSales,</w:t>
      </w:r>
      <w:r w:rsidRPr="00341C50">
        <w:rPr>
          <w:rStyle w:val="DataTypeTok"/>
          <w:sz w:val="18"/>
        </w:rPr>
        <w:t>f=</w:t>
      </w:r>
      <w:r w:rsidRPr="00341C50">
        <w:rPr>
          <w:rStyle w:val="NormalTok"/>
          <w:sz w:val="18"/>
        </w:rPr>
        <w:t>.</w:t>
      </w:r>
      <w:r w:rsidRPr="00341C50">
        <w:rPr>
          <w:rStyle w:val="DecValTok"/>
          <w:sz w:val="18"/>
        </w:rPr>
        <w:t>20</w:t>
      </w:r>
      <w:r w:rsidRPr="00341C50">
        <w:rPr>
          <w:rStyle w:val="NormalTok"/>
          <w:sz w:val="18"/>
        </w:rPr>
        <w:t>)</w:t>
      </w:r>
      <w:r w:rsidRPr="00341C50">
        <w:rPr>
          <w:sz w:val="20"/>
        </w:rPr>
        <w:br/>
      </w:r>
      <w:r w:rsidRPr="00341C50">
        <w:rPr>
          <w:rStyle w:val="KeywordTok"/>
          <w:sz w:val="18"/>
        </w:rPr>
        <w:t>lines</w:t>
      </w:r>
      <w:r w:rsidRPr="00341C50">
        <w:rPr>
          <w:rStyle w:val="NormalTok"/>
          <w:sz w:val="18"/>
        </w:rPr>
        <w:t>(low1,</w:t>
      </w:r>
      <w:r w:rsidRPr="00341C50">
        <w:rPr>
          <w:rStyle w:val="DataTypeTok"/>
          <w:sz w:val="18"/>
        </w:rPr>
        <w:t>lty=</w:t>
      </w:r>
      <w:r w:rsidRPr="00341C50">
        <w:rPr>
          <w:rStyle w:val="DecValTok"/>
          <w:sz w:val="18"/>
        </w:rPr>
        <w:t>2</w:t>
      </w:r>
      <w:r w:rsidRPr="00341C50">
        <w:rPr>
          <w:rStyle w:val="NormalTok"/>
          <w:sz w:val="18"/>
        </w:rPr>
        <w:t>,</w:t>
      </w:r>
      <w:r w:rsidRPr="00341C50">
        <w:rPr>
          <w:rStyle w:val="DataTypeTok"/>
          <w:sz w:val="18"/>
        </w:rPr>
        <w:t>lwd=</w:t>
      </w:r>
      <w:r w:rsidRPr="00341C50">
        <w:rPr>
          <w:rStyle w:val="DecValTok"/>
          <w:sz w:val="18"/>
        </w:rPr>
        <w:t>3</w:t>
      </w:r>
      <w:r w:rsidRPr="00341C50">
        <w:rPr>
          <w:rStyle w:val="NormalTok"/>
          <w:sz w:val="18"/>
        </w:rPr>
        <w:t>,</w:t>
      </w:r>
      <w:r w:rsidRPr="00341C50">
        <w:rPr>
          <w:rStyle w:val="DataTypeTok"/>
          <w:sz w:val="18"/>
        </w:rPr>
        <w:t>col=</w:t>
      </w:r>
      <w:r w:rsidRPr="00341C50">
        <w:rPr>
          <w:rStyle w:val="StringTok"/>
          <w:sz w:val="18"/>
        </w:rPr>
        <w:t>"red"</w:t>
      </w:r>
      <w:r w:rsidRPr="00341C50">
        <w:rPr>
          <w:rStyle w:val="NormalTok"/>
          <w:sz w:val="18"/>
        </w:rPr>
        <w:t>)</w:t>
      </w:r>
      <w:r w:rsidRPr="00341C50">
        <w:rPr>
          <w:sz w:val="20"/>
        </w:rPr>
        <w:br/>
      </w:r>
      <w:r w:rsidRPr="00341C50">
        <w:rPr>
          <w:rStyle w:val="KeywordTok"/>
          <w:sz w:val="18"/>
        </w:rPr>
        <w:t>lines</w:t>
      </w:r>
      <w:r w:rsidRPr="00341C50">
        <w:rPr>
          <w:rStyle w:val="NormalTok"/>
          <w:sz w:val="18"/>
        </w:rPr>
        <w:t>(low2,</w:t>
      </w:r>
      <w:r w:rsidRPr="00341C50">
        <w:rPr>
          <w:rStyle w:val="DataTypeTok"/>
          <w:sz w:val="18"/>
        </w:rPr>
        <w:t>lty=</w:t>
      </w:r>
      <w:r w:rsidRPr="00341C50">
        <w:rPr>
          <w:rStyle w:val="DecValTok"/>
          <w:sz w:val="18"/>
        </w:rPr>
        <w:t>3</w:t>
      </w:r>
      <w:r w:rsidRPr="00341C50">
        <w:rPr>
          <w:rStyle w:val="NormalTok"/>
          <w:sz w:val="18"/>
        </w:rPr>
        <w:t>,</w:t>
      </w:r>
      <w:r w:rsidRPr="00341C50">
        <w:rPr>
          <w:rStyle w:val="DataTypeTok"/>
          <w:sz w:val="18"/>
        </w:rPr>
        <w:t>lwd=</w:t>
      </w:r>
      <w:r w:rsidRPr="00341C50">
        <w:rPr>
          <w:rStyle w:val="DecValTok"/>
          <w:sz w:val="18"/>
        </w:rPr>
        <w:t>3</w:t>
      </w:r>
      <w:r w:rsidRPr="00341C50">
        <w:rPr>
          <w:rStyle w:val="NormalTok"/>
          <w:sz w:val="18"/>
        </w:rPr>
        <w:t>,</w:t>
      </w:r>
      <w:r w:rsidRPr="00341C50">
        <w:rPr>
          <w:rStyle w:val="DataTypeTok"/>
          <w:sz w:val="18"/>
        </w:rPr>
        <w:t>col=</w:t>
      </w:r>
      <w:r w:rsidRPr="00341C50">
        <w:rPr>
          <w:rStyle w:val="StringTok"/>
          <w:sz w:val="18"/>
        </w:rPr>
        <w:t>"blue"</w:t>
      </w:r>
      <w:r w:rsidRPr="00341C50">
        <w:rPr>
          <w:rStyle w:val="NormalTok"/>
          <w:sz w:val="18"/>
        </w:rPr>
        <w:t>)</w:t>
      </w:r>
      <w:r w:rsidRPr="00341C50">
        <w:rPr>
          <w:sz w:val="20"/>
        </w:rPr>
        <w:br/>
      </w:r>
      <w:r w:rsidRPr="00341C50">
        <w:rPr>
          <w:rStyle w:val="KeywordTok"/>
          <w:sz w:val="18"/>
        </w:rPr>
        <w:t>lines</w:t>
      </w:r>
      <w:r w:rsidRPr="00341C50">
        <w:rPr>
          <w:rStyle w:val="NormalTok"/>
          <w:sz w:val="18"/>
        </w:rPr>
        <w:t>(low3,</w:t>
      </w:r>
      <w:r w:rsidRPr="00341C50">
        <w:rPr>
          <w:rStyle w:val="DataTypeTok"/>
          <w:sz w:val="18"/>
        </w:rPr>
        <w:t>lty=</w:t>
      </w:r>
      <w:r w:rsidRPr="00341C50">
        <w:rPr>
          <w:rStyle w:val="DecValTok"/>
          <w:sz w:val="18"/>
        </w:rPr>
        <w:t>3</w:t>
      </w:r>
      <w:r w:rsidRPr="00341C50">
        <w:rPr>
          <w:rStyle w:val="NormalTok"/>
          <w:sz w:val="18"/>
        </w:rPr>
        <w:t>,</w:t>
      </w:r>
      <w:r w:rsidRPr="00341C50">
        <w:rPr>
          <w:rStyle w:val="DataTypeTok"/>
          <w:sz w:val="18"/>
        </w:rPr>
        <w:t>lwd=</w:t>
      </w:r>
      <w:r w:rsidRPr="00341C50">
        <w:rPr>
          <w:rStyle w:val="DecValTok"/>
          <w:sz w:val="18"/>
        </w:rPr>
        <w:t>3</w:t>
      </w:r>
      <w:r w:rsidRPr="00341C50">
        <w:rPr>
          <w:rStyle w:val="NormalTok"/>
          <w:sz w:val="18"/>
        </w:rPr>
        <w:t>,</w:t>
      </w:r>
      <w:r w:rsidRPr="00341C50">
        <w:rPr>
          <w:rStyle w:val="DataTypeTok"/>
          <w:sz w:val="18"/>
        </w:rPr>
        <w:t>col=</w:t>
      </w:r>
      <w:r w:rsidRPr="00341C50">
        <w:rPr>
          <w:rStyle w:val="StringTok"/>
          <w:sz w:val="18"/>
        </w:rPr>
        <w:t>"green"</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419600" cy="3505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s1-1.png"/>
                    <pic:cNvPicPr>
                      <a:picLocks noChangeAspect="1" noChangeArrowheads="1"/>
                    </pic:cNvPicPr>
                  </pic:nvPicPr>
                  <pic:blipFill>
                    <a:blip r:embed="rId17"/>
                    <a:stretch>
                      <a:fillRect/>
                    </a:stretch>
                  </pic:blipFill>
                  <pic:spPr bwMode="auto">
                    <a:xfrm>
                      <a:off x="0" y="0"/>
                      <a:ext cx="4420080" cy="350558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CommentTok"/>
          <w:sz w:val="18"/>
        </w:rPr>
        <w:t xml:space="preserve"># The last </w:t>
      </w:r>
      <w:proofErr w:type="spellStart"/>
      <w:r w:rsidRPr="00341C50">
        <w:rPr>
          <w:rStyle w:val="CommentTok"/>
          <w:sz w:val="18"/>
        </w:rPr>
        <w:t>lowess</w:t>
      </w:r>
      <w:proofErr w:type="spellEnd"/>
      <w:r w:rsidRPr="00341C50">
        <w:rPr>
          <w:rStyle w:val="CommentTok"/>
          <w:sz w:val="18"/>
        </w:rPr>
        <w:t xml:space="preserve"> smooth in green appears to capture the long-term/cyclic trend the best</w:t>
      </w:r>
      <w:r w:rsidRPr="00341C50">
        <w:rPr>
          <w:sz w:val="20"/>
        </w:rPr>
        <w:br/>
      </w:r>
      <w:r w:rsidR="00622775">
        <w:rPr>
          <w:rStyle w:val="NormalTok"/>
          <w:sz w:val="18"/>
        </w:rPr>
        <w:br/>
      </w:r>
      <w:r w:rsidRPr="00341C50">
        <w:rPr>
          <w:rStyle w:val="NormalTok"/>
          <w:sz w:val="18"/>
        </w:rPr>
        <w:t>Tt =</w:t>
      </w:r>
      <w:r w:rsidRPr="00341C50">
        <w:rPr>
          <w:rStyle w:val="StringTok"/>
          <w:sz w:val="18"/>
        </w:rPr>
        <w:t xml:space="preserve"> </w:t>
      </w:r>
      <w:r w:rsidRPr="00341C50">
        <w:rPr>
          <w:rStyle w:val="NormalTok"/>
          <w:sz w:val="18"/>
        </w:rPr>
        <w:t>low3</w:t>
      </w:r>
      <w:r w:rsidRPr="00341C50">
        <w:rPr>
          <w:rStyle w:val="OperatorTok"/>
          <w:sz w:val="18"/>
        </w:rPr>
        <w:t>$</w:t>
      </w:r>
      <w:r w:rsidRPr="00341C50">
        <w:rPr>
          <w:rStyle w:val="NormalTok"/>
          <w:sz w:val="18"/>
        </w:rPr>
        <w:t>y</w:t>
      </w:r>
    </w:p>
    <w:p w:rsidR="00532697" w:rsidRPr="00341C50" w:rsidRDefault="00341C50">
      <w:pPr>
        <w:pStyle w:val="FirstParagraph"/>
        <w:rPr>
          <w:sz w:val="20"/>
        </w:rPr>
      </w:pPr>
      <w:r w:rsidRPr="00341C50">
        <w:rPr>
          <w:sz w:val="20"/>
        </w:rPr>
        <w:lastRenderedPageBreak/>
        <w:t xml:space="preserve">We now divide the original series by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 xml:space="preserve"> and then extract the seasonal trend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oMath>
      <w:r w:rsidRPr="00341C50">
        <w:rPr>
          <w:sz w:val="20"/>
        </w:rPr>
        <w:t>.</w:t>
      </w:r>
    </w:p>
    <w:p w:rsidR="00532697" w:rsidRPr="00341C50" w:rsidRDefault="00341C50">
      <w:pPr>
        <w:pStyle w:val="SourceCode"/>
        <w:rPr>
          <w:sz w:val="20"/>
        </w:rPr>
      </w:pPr>
      <w:r w:rsidRPr="00341C50">
        <w:rPr>
          <w:rStyle w:val="NormalTok"/>
          <w:sz w:val="18"/>
        </w:rPr>
        <w:t>LS.detrend =</w:t>
      </w:r>
      <w:r w:rsidRPr="00341C50">
        <w:rPr>
          <w:rStyle w:val="StringTok"/>
          <w:sz w:val="18"/>
        </w:rPr>
        <w:t xml:space="preserve"> </w:t>
      </w:r>
      <w:r w:rsidRPr="00341C50">
        <w:rPr>
          <w:rStyle w:val="NormalTok"/>
          <w:sz w:val="18"/>
        </w:rPr>
        <w:t>LiqSales</w:t>
      </w:r>
      <w:r w:rsidRPr="00341C50">
        <w:rPr>
          <w:rStyle w:val="OperatorTok"/>
          <w:sz w:val="18"/>
        </w:rPr>
        <w:t>/</w:t>
      </w:r>
      <w:r w:rsidRPr="00341C50">
        <w:rPr>
          <w:rStyle w:val="NormalTok"/>
          <w:sz w:val="18"/>
        </w:rPr>
        <w:t>Tt</w:t>
      </w:r>
      <w:r w:rsidRPr="00341C50">
        <w:rPr>
          <w:sz w:val="20"/>
        </w:rPr>
        <w:br/>
      </w:r>
      <w:r w:rsidRPr="00341C50">
        <w:rPr>
          <w:rStyle w:val="KeywordTok"/>
          <w:sz w:val="18"/>
        </w:rPr>
        <w:t>autoplot</w:t>
      </w:r>
      <w:r w:rsidRPr="00341C50">
        <w:rPr>
          <w:rStyle w:val="NormalTok"/>
          <w:sz w:val="18"/>
        </w:rPr>
        <w:t xml:space="preserve">(LS.detrend)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"Detrended Monthly Sales"</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3924300" cy="23526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s2-1.png"/>
                    <pic:cNvPicPr>
                      <a:picLocks noChangeAspect="1" noChangeArrowheads="1"/>
                    </pic:cNvPicPr>
                  </pic:nvPicPr>
                  <pic:blipFill>
                    <a:blip r:embed="rId18"/>
                    <a:stretch>
                      <a:fillRect/>
                    </a:stretch>
                  </pic:blipFill>
                  <pic:spPr bwMode="auto">
                    <a:xfrm>
                      <a:off x="0" y="0"/>
                      <a:ext cx="3924734" cy="2352935"/>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NormalTok"/>
          <w:sz w:val="18"/>
        </w:rPr>
        <w:t>fit =</w:t>
      </w:r>
      <w:r w:rsidRPr="00341C50">
        <w:rPr>
          <w:rStyle w:val="StringTok"/>
          <w:sz w:val="18"/>
        </w:rPr>
        <w:t xml:space="preserve"> </w:t>
      </w:r>
      <w:r w:rsidRPr="00341C50">
        <w:rPr>
          <w:rStyle w:val="KeywordTok"/>
          <w:sz w:val="18"/>
        </w:rPr>
        <w:t>tslm</w:t>
      </w:r>
      <w:r w:rsidRPr="00341C50">
        <w:rPr>
          <w:rStyle w:val="NormalTok"/>
          <w:sz w:val="18"/>
        </w:rPr>
        <w:t>(LS.detrend</w:t>
      </w:r>
      <w:r w:rsidRPr="00341C50">
        <w:rPr>
          <w:rStyle w:val="OperatorTok"/>
          <w:sz w:val="18"/>
        </w:rPr>
        <w:t>~</w:t>
      </w:r>
      <w:r w:rsidRPr="00341C50">
        <w:rPr>
          <w:rStyle w:val="NormalTok"/>
          <w:sz w:val="18"/>
        </w:rPr>
        <w:t>season)</w:t>
      </w:r>
      <w:r w:rsidRPr="00341C50">
        <w:rPr>
          <w:sz w:val="20"/>
        </w:rPr>
        <w:br/>
      </w:r>
      <w:r w:rsidRPr="00341C50">
        <w:rPr>
          <w:rStyle w:val="KeywordTok"/>
          <w:sz w:val="18"/>
        </w:rPr>
        <w:t>checkresiduals</w:t>
      </w:r>
      <w:r w:rsidRPr="00341C50">
        <w:rPr>
          <w:rStyle w:val="NormalTok"/>
          <w:sz w:val="18"/>
        </w:rPr>
        <w:t>(fit)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s2-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VerbatimChar"/>
          <w:sz w:val="18"/>
        </w:rPr>
        <w:t xml:space="preserve">## </w:t>
      </w:r>
      <w:r w:rsidRPr="00341C50">
        <w:rPr>
          <w:sz w:val="20"/>
        </w:rPr>
        <w:br/>
      </w:r>
      <w:r w:rsidRPr="00341C50">
        <w:rPr>
          <w:rStyle w:val="VerbatimChar"/>
          <w:sz w:val="18"/>
        </w:rPr>
        <w:t>##  Breusch-Godfrey test for serial correlation of order up to 24</w:t>
      </w:r>
      <w:r w:rsidRPr="00341C50">
        <w:rPr>
          <w:sz w:val="20"/>
        </w:rPr>
        <w:br/>
      </w:r>
      <w:r w:rsidRPr="00341C50">
        <w:rPr>
          <w:rStyle w:val="VerbatimChar"/>
          <w:sz w:val="18"/>
        </w:rPr>
        <w:t xml:space="preserve">## </w:t>
      </w:r>
      <w:r w:rsidRPr="00341C50">
        <w:rPr>
          <w:sz w:val="20"/>
        </w:rPr>
        <w:br/>
      </w:r>
      <w:r w:rsidRPr="00341C50">
        <w:rPr>
          <w:rStyle w:val="VerbatimChar"/>
          <w:sz w:val="18"/>
        </w:rPr>
        <w:t>## data:  Residuals from Linear regression model</w:t>
      </w:r>
      <w:r w:rsidRPr="00341C50">
        <w:rPr>
          <w:sz w:val="20"/>
        </w:rPr>
        <w:br/>
      </w:r>
      <w:r w:rsidRPr="00341C50">
        <w:rPr>
          <w:rStyle w:val="VerbatimChar"/>
          <w:sz w:val="18"/>
        </w:rPr>
        <w:t>## LM test = 143.69, df = 24, p-value &lt; 2.2e-16</w:t>
      </w:r>
    </w:p>
    <w:p w:rsidR="00532697" w:rsidRPr="00341C50" w:rsidRDefault="00341C50">
      <w:pPr>
        <w:pStyle w:val="SourceCode"/>
        <w:rPr>
          <w:sz w:val="20"/>
        </w:rPr>
      </w:pPr>
      <w:r w:rsidRPr="00341C50">
        <w:rPr>
          <w:rStyle w:val="CommentTok"/>
          <w:sz w:val="18"/>
        </w:rPr>
        <w:lastRenderedPageBreak/>
        <w:t># Residuals still show some time structure, i.e. they are NOT white noise.</w:t>
      </w:r>
      <w:r w:rsidRPr="00341C50">
        <w:rPr>
          <w:sz w:val="20"/>
        </w:rPr>
        <w:br/>
      </w:r>
      <w:r w:rsidRPr="00341C50">
        <w:rPr>
          <w:rStyle w:val="NormalTok"/>
          <w:sz w:val="18"/>
        </w:rPr>
        <w:t>St =</w:t>
      </w:r>
      <w:r w:rsidRPr="00341C50">
        <w:rPr>
          <w:rStyle w:val="StringTok"/>
          <w:sz w:val="18"/>
        </w:rPr>
        <w:t xml:space="preserve"> </w:t>
      </w:r>
      <w:r w:rsidRPr="00341C50">
        <w:rPr>
          <w:rStyle w:val="KeywordTok"/>
          <w:sz w:val="18"/>
        </w:rPr>
        <w:t>fitted</w:t>
      </w:r>
      <w:r w:rsidRPr="00341C50">
        <w:rPr>
          <w:rStyle w:val="NormalTok"/>
          <w:sz w:val="18"/>
        </w:rPr>
        <w:t>(fit)</w:t>
      </w:r>
      <w:r w:rsidRPr="00341C50">
        <w:rPr>
          <w:sz w:val="20"/>
        </w:rPr>
        <w:br/>
      </w:r>
      <w:r w:rsidRPr="00341C50">
        <w:rPr>
          <w:rStyle w:val="NormalTok"/>
          <w:sz w:val="18"/>
        </w:rPr>
        <w:t>Rt =</w:t>
      </w:r>
      <w:r w:rsidRPr="00341C50">
        <w:rPr>
          <w:rStyle w:val="StringTok"/>
          <w:sz w:val="18"/>
        </w:rPr>
        <w:t xml:space="preserve"> </w:t>
      </w:r>
      <w:r w:rsidRPr="00341C50">
        <w:rPr>
          <w:rStyle w:val="NormalTok"/>
          <w:sz w:val="18"/>
        </w:rPr>
        <w:t>LiqSales</w:t>
      </w:r>
      <w:r w:rsidRPr="00341C50">
        <w:rPr>
          <w:rStyle w:val="OperatorTok"/>
          <w:sz w:val="18"/>
        </w:rPr>
        <w:t>/</w:t>
      </w:r>
      <w:r w:rsidRPr="00341C50">
        <w:rPr>
          <w:rStyle w:val="NormalTok"/>
          <w:sz w:val="18"/>
        </w:rPr>
        <w:t>(Tt</w:t>
      </w:r>
      <w:r w:rsidRPr="00341C50">
        <w:rPr>
          <w:rStyle w:val="OperatorTok"/>
          <w:sz w:val="18"/>
        </w:rPr>
        <w:t>*</w:t>
      </w:r>
      <w:r w:rsidRPr="00341C50">
        <w:rPr>
          <w:rStyle w:val="NormalTok"/>
          <w:sz w:val="18"/>
        </w:rPr>
        <w:t>St)</w:t>
      </w:r>
      <w:r w:rsidRPr="00341C50">
        <w:rPr>
          <w:sz w:val="20"/>
        </w:rPr>
        <w:br/>
      </w:r>
      <w:r w:rsidRPr="00341C50">
        <w:rPr>
          <w:rStyle w:val="KeywordTok"/>
          <w:sz w:val="18"/>
        </w:rPr>
        <w:t>autoplot</w:t>
      </w:r>
      <w:r w:rsidRPr="00341C50">
        <w:rPr>
          <w:rStyle w:val="NormalTok"/>
          <w:sz w:val="18"/>
        </w:rPr>
        <w:t xml:space="preserve">(Rt)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"Remainder Series (Rt)"</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067175" cy="30099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s2-3.png"/>
                    <pic:cNvPicPr>
                      <a:picLocks noChangeAspect="1" noChangeArrowheads="1"/>
                    </pic:cNvPicPr>
                  </pic:nvPicPr>
                  <pic:blipFill>
                    <a:blip r:embed="rId20"/>
                    <a:stretch>
                      <a:fillRect/>
                    </a:stretch>
                  </pic:blipFill>
                  <pic:spPr bwMode="auto">
                    <a:xfrm>
                      <a:off x="0" y="0"/>
                      <a:ext cx="4067620" cy="3010229"/>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NormalTok"/>
          <w:sz w:val="18"/>
        </w:rPr>
        <w:t>Liq =</w:t>
      </w:r>
      <w:r w:rsidRPr="00341C50">
        <w:rPr>
          <w:rStyle w:val="StringTok"/>
          <w:sz w:val="18"/>
        </w:rPr>
        <w:t xml:space="preserve"> </w:t>
      </w:r>
      <w:r w:rsidRPr="00341C50">
        <w:rPr>
          <w:rStyle w:val="KeywordTok"/>
          <w:sz w:val="18"/>
        </w:rPr>
        <w:t>cbind</w:t>
      </w:r>
      <w:r w:rsidRPr="00341C50">
        <w:rPr>
          <w:rStyle w:val="NormalTok"/>
          <w:sz w:val="18"/>
        </w:rPr>
        <w:t>(LiqSales,Tt,St,Rt)</w:t>
      </w:r>
      <w:r w:rsidRPr="00341C50">
        <w:rPr>
          <w:sz w:val="20"/>
        </w:rPr>
        <w:br/>
      </w:r>
      <w:r w:rsidRPr="00341C50">
        <w:rPr>
          <w:rStyle w:val="KeywordTok"/>
          <w:sz w:val="18"/>
        </w:rPr>
        <w:t>autoplot</w:t>
      </w:r>
      <w:r w:rsidRPr="00341C50">
        <w:rPr>
          <w:rStyle w:val="NormalTok"/>
          <w:sz w:val="18"/>
        </w:rPr>
        <w:t>(Liq,</w:t>
      </w:r>
      <w:r w:rsidRPr="00341C50">
        <w:rPr>
          <w:rStyle w:val="DataTypeTok"/>
          <w:sz w:val="18"/>
        </w:rPr>
        <w:t>facet=</w:t>
      </w:r>
      <w:r w:rsidRPr="00341C50">
        <w:rPr>
          <w:rStyle w:val="NormalTok"/>
          <w:sz w:val="18"/>
        </w:rPr>
        <w:t xml:space="preserve">T)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"Multiplicative Decomposition of Monthly U.S. Liquor Sales"</w:t>
      </w:r>
      <w:r w:rsidRPr="00341C50">
        <w:rPr>
          <w:rStyle w:val="NormalTok"/>
          <w:sz w:val="18"/>
        </w:rPr>
        <w:t>)</w:t>
      </w:r>
    </w:p>
    <w:p w:rsidR="0080027A" w:rsidRDefault="00341C50" w:rsidP="0080027A">
      <w:pPr>
        <w:pStyle w:val="FirstParagraph"/>
        <w:rPr>
          <w:sz w:val="20"/>
        </w:rPr>
      </w:pPr>
      <w:r w:rsidRPr="00341C50">
        <w:rPr>
          <w:noProof/>
          <w:sz w:val="20"/>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s2-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rsidP="0080027A">
      <w:pPr>
        <w:pStyle w:val="FirstParagraph"/>
        <w:rPr>
          <w:sz w:val="20"/>
        </w:rPr>
      </w:pPr>
      <w:r w:rsidRPr="00341C50">
        <w:rPr>
          <w:sz w:val="20"/>
        </w:rPr>
        <w:lastRenderedPageBreak/>
        <w:t xml:space="preserve">This process is made considerably easier by again using the </w:t>
      </w:r>
      <w:r w:rsidRPr="00341C50">
        <w:rPr>
          <w:rStyle w:val="VerbatimChar"/>
          <w:sz w:val="18"/>
        </w:rPr>
        <w:t>decompose</w:t>
      </w:r>
      <w:r w:rsidRPr="00341C50">
        <w:rPr>
          <w:sz w:val="20"/>
        </w:rPr>
        <w:t xml:space="preserve"> function with argument </w:t>
      </w:r>
      <w:r w:rsidRPr="00341C50">
        <w:rPr>
          <w:rStyle w:val="VerbatimChar"/>
          <w:sz w:val="18"/>
        </w:rPr>
        <w:t>type="multiplicative"</w:t>
      </w:r>
      <w:r w:rsidRPr="00341C50">
        <w:rPr>
          <w:sz w:val="20"/>
        </w:rPr>
        <w:t>.</w:t>
      </w:r>
    </w:p>
    <w:p w:rsidR="00532697" w:rsidRPr="00341C50" w:rsidRDefault="00341C50">
      <w:pPr>
        <w:pStyle w:val="SourceCode"/>
        <w:rPr>
          <w:sz w:val="20"/>
        </w:rPr>
      </w:pPr>
      <w:r w:rsidRPr="00341C50">
        <w:rPr>
          <w:rStyle w:val="NormalTok"/>
          <w:sz w:val="18"/>
        </w:rPr>
        <w:t>LS.decomp =</w:t>
      </w:r>
      <w:r w:rsidRPr="00341C50">
        <w:rPr>
          <w:rStyle w:val="StringTok"/>
          <w:sz w:val="18"/>
        </w:rPr>
        <w:t xml:space="preserve"> </w:t>
      </w:r>
      <w:r w:rsidRPr="00341C50">
        <w:rPr>
          <w:rStyle w:val="KeywordTok"/>
          <w:sz w:val="18"/>
        </w:rPr>
        <w:t>decompose</w:t>
      </w:r>
      <w:r w:rsidRPr="00341C50">
        <w:rPr>
          <w:rStyle w:val="NormalTok"/>
          <w:sz w:val="18"/>
        </w:rPr>
        <w:t>(LiqSales,</w:t>
      </w:r>
      <w:r w:rsidRPr="00341C50">
        <w:rPr>
          <w:rStyle w:val="DataTypeTok"/>
          <w:sz w:val="18"/>
        </w:rPr>
        <w:t>type=</w:t>
      </w:r>
      <w:r w:rsidRPr="00341C50">
        <w:rPr>
          <w:rStyle w:val="StringTok"/>
          <w:sz w:val="18"/>
        </w:rPr>
        <w:t>"multiplicative"</w:t>
      </w:r>
      <w:r w:rsidRPr="00341C50">
        <w:rPr>
          <w:rStyle w:val="NormalTok"/>
          <w:sz w:val="18"/>
        </w:rPr>
        <w:t>)</w:t>
      </w:r>
      <w:r w:rsidRPr="00341C50">
        <w:rPr>
          <w:sz w:val="20"/>
        </w:rPr>
        <w:br/>
      </w:r>
      <w:r w:rsidRPr="00341C50">
        <w:rPr>
          <w:rStyle w:val="KeywordTok"/>
          <w:sz w:val="18"/>
        </w:rPr>
        <w:t>autoplot</w:t>
      </w:r>
      <w:r w:rsidRPr="00341C50">
        <w:rPr>
          <w:rStyle w:val="NormalTok"/>
          <w:sz w:val="18"/>
        </w:rPr>
        <w:t>(LS.decomp)</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s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 xml:space="preserve">Comparison of the results from </w:t>
      </w:r>
      <w:r w:rsidRPr="00341C50">
        <w:rPr>
          <w:rStyle w:val="VerbatimChar"/>
          <w:sz w:val="18"/>
        </w:rPr>
        <w:t>decompose</w:t>
      </w:r>
      <w:r w:rsidRPr="00341C50">
        <w:rPr>
          <w:sz w:val="20"/>
        </w:rPr>
        <w:t xml:space="preserve"> with those we did by applying the steps reveals very similar results with exception of the long-term trend estimate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 xml:space="preserve">. The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 xml:space="preserve"> estimate obtained from </w:t>
      </w:r>
      <w:r w:rsidRPr="00341C50">
        <w:rPr>
          <w:rStyle w:val="VerbatimChar"/>
          <w:sz w:val="18"/>
        </w:rPr>
        <w:t>decompose</w:t>
      </w:r>
      <w:r w:rsidRPr="00341C50">
        <w:rPr>
          <w:sz w:val="20"/>
        </w:rPr>
        <w:t xml:space="preserve"> is considerably “wigglier” than our estimate. We could have obtained a more flexible estimate of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 xml:space="preserve"> using </w:t>
      </w:r>
      <w:r w:rsidRPr="00341C50">
        <w:rPr>
          <w:rStyle w:val="VerbatimChar"/>
          <w:sz w:val="18"/>
        </w:rPr>
        <w:t>lowess</w:t>
      </w:r>
      <w:r w:rsidRPr="00341C50">
        <w:rPr>
          <w:sz w:val="20"/>
        </w:rPr>
        <w:t xml:space="preserve"> by choosing a smaller value for </w:t>
      </w:r>
      <m:oMath>
        <m:r>
          <w:rPr>
            <w:rFonts w:ascii="Cambria Math" w:hAnsi="Cambria Math"/>
            <w:sz w:val="20"/>
          </w:rPr>
          <m:t>f</m:t>
        </m:r>
      </m:oMath>
      <w:r w:rsidRPr="00341C50">
        <w:rPr>
          <w:sz w:val="20"/>
        </w:rPr>
        <w:t xml:space="preserve"> the fraction of observations in each local fitting window. Here we would have to choose a value for </w:t>
      </w:r>
      <m:oMath>
        <m:r>
          <w:rPr>
            <w:rFonts w:ascii="Cambria Math" w:hAnsi="Cambria Math"/>
            <w:sz w:val="20"/>
          </w:rPr>
          <m:t>f</m:t>
        </m:r>
      </m:oMath>
      <w:r w:rsidRPr="00341C50">
        <w:rPr>
          <w:sz w:val="20"/>
        </w:rPr>
        <w:t xml:space="preserve"> smaller than the smallest value we used which was </w:t>
      </w:r>
      <m:oMath>
        <m:r>
          <w:rPr>
            <w:rFonts w:ascii="Cambria Math" w:hAnsi="Cambria Math"/>
            <w:sz w:val="20"/>
          </w:rPr>
          <m:t>f=0.20</m:t>
        </m:r>
      </m:oMath>
      <w:r w:rsidRPr="00341C50">
        <w:rPr>
          <w:sz w:val="20"/>
        </w:rPr>
        <w:t>.</w:t>
      </w:r>
    </w:p>
    <w:p w:rsidR="00532697" w:rsidRPr="00341C50" w:rsidRDefault="00341C50">
      <w:pPr>
        <w:pStyle w:val="BodyText"/>
        <w:rPr>
          <w:sz w:val="20"/>
        </w:rPr>
      </w:pPr>
      <w:r w:rsidRPr="00341C50">
        <w:rPr>
          <w:sz w:val="20"/>
        </w:rPr>
        <w:t xml:space="preserve">When considering these data in earlier chapters one of the approaches we took was to log-transform the monthly liquor sales. This had the effect of stabilizing the seasonal swings in this time series, thereby making an additive model more appropriate. Below we will take this approach by first doing the step-by-step decomposition ourselves and by using the </w:t>
      </w:r>
      <w:r w:rsidRPr="00341C50">
        <w:rPr>
          <w:rStyle w:val="VerbatimChar"/>
          <w:sz w:val="18"/>
        </w:rPr>
        <w:t>decompose</w:t>
      </w:r>
      <w:r w:rsidRPr="00341C50">
        <w:rPr>
          <w:sz w:val="20"/>
        </w:rPr>
        <w:t xml:space="preserve"> function applied to the </w:t>
      </w:r>
      <m:oMath>
        <m:r>
          <w:rPr>
            <w:rFonts w:ascii="Cambria Math" w:hAnsi="Cambria Math"/>
            <w:sz w:val="20"/>
          </w:rPr>
          <m:t>log(LiquorSales)</m:t>
        </m:r>
      </m:oMath>
      <w:r w:rsidRPr="00341C50">
        <w:rPr>
          <w:sz w:val="20"/>
        </w:rPr>
        <w:t xml:space="preserve"> with </w:t>
      </w:r>
      <w:r w:rsidRPr="00341C50">
        <w:rPr>
          <w:rStyle w:val="VerbatimChar"/>
          <w:sz w:val="18"/>
        </w:rPr>
        <w:t>type="additive"</w:t>
      </w:r>
      <w:r w:rsidRPr="00341C50">
        <w:rPr>
          <w:sz w:val="20"/>
        </w:rPr>
        <w:t>.</w:t>
      </w:r>
    </w:p>
    <w:p w:rsidR="00532697" w:rsidRPr="00341C50" w:rsidRDefault="00341C50">
      <w:pPr>
        <w:pStyle w:val="SourceCode"/>
        <w:rPr>
          <w:sz w:val="20"/>
        </w:rPr>
      </w:pPr>
      <w:r w:rsidRPr="00341C50">
        <w:rPr>
          <w:rStyle w:val="NormalTok"/>
          <w:sz w:val="18"/>
        </w:rPr>
        <w:t>logLS =</w:t>
      </w:r>
      <w:r w:rsidRPr="00341C50">
        <w:rPr>
          <w:rStyle w:val="StringTok"/>
          <w:sz w:val="18"/>
        </w:rPr>
        <w:t xml:space="preserve"> </w:t>
      </w:r>
      <w:r w:rsidRPr="00341C50">
        <w:rPr>
          <w:rStyle w:val="KeywordTok"/>
          <w:sz w:val="18"/>
        </w:rPr>
        <w:t>log</w:t>
      </w:r>
      <w:r w:rsidRPr="00341C50">
        <w:rPr>
          <w:rStyle w:val="NormalTok"/>
          <w:sz w:val="18"/>
        </w:rPr>
        <w:t>(LiqSales)</w:t>
      </w:r>
      <w:r w:rsidRPr="00341C50">
        <w:rPr>
          <w:sz w:val="20"/>
        </w:rPr>
        <w:br/>
      </w:r>
      <w:r w:rsidRPr="00341C50">
        <w:rPr>
          <w:rStyle w:val="KeywordTok"/>
          <w:sz w:val="18"/>
        </w:rPr>
        <w:t>plot</w:t>
      </w:r>
      <w:r w:rsidRPr="00341C50">
        <w:rPr>
          <w:rStyle w:val="NormalTok"/>
          <w:sz w:val="18"/>
        </w:rPr>
        <w:t>(logLS,</w:t>
      </w:r>
      <w:r w:rsidRPr="00341C50">
        <w:rPr>
          <w:rStyle w:val="DataTypeTok"/>
          <w:sz w:val="18"/>
        </w:rPr>
        <w:t>xlab=</w:t>
      </w:r>
      <w:r w:rsidRPr="00341C50">
        <w:rPr>
          <w:rStyle w:val="StringTok"/>
          <w:sz w:val="18"/>
        </w:rPr>
        <w:t>"Year"</w:t>
      </w:r>
      <w:r w:rsidRPr="00341C50">
        <w:rPr>
          <w:rStyle w:val="NormalTok"/>
          <w:sz w:val="18"/>
        </w:rPr>
        <w:t>,</w:t>
      </w:r>
      <w:r w:rsidRPr="00341C50">
        <w:rPr>
          <w:rStyle w:val="DataTypeTok"/>
          <w:sz w:val="18"/>
        </w:rPr>
        <w:t>ylab=</w:t>
      </w:r>
      <w:r w:rsidRPr="00341C50">
        <w:rPr>
          <w:rStyle w:val="StringTok"/>
          <w:sz w:val="18"/>
        </w:rPr>
        <w:t>"log(Liquor Sales)"</w:t>
      </w:r>
      <w:r w:rsidRPr="00341C50">
        <w:rPr>
          <w:rStyle w:val="NormalTok"/>
          <w:sz w:val="18"/>
        </w:rPr>
        <w:t>,</w:t>
      </w:r>
      <w:r w:rsidRPr="00341C50">
        <w:rPr>
          <w:rStyle w:val="DataTypeTok"/>
          <w:sz w:val="18"/>
        </w:rPr>
        <w:t>main=</w:t>
      </w:r>
      <w:r w:rsidRPr="00341C50">
        <w:rPr>
          <w:rStyle w:val="StringTok"/>
          <w:sz w:val="18"/>
        </w:rPr>
        <w:t>"log Monthly U.S. Liquor Sales"</w:t>
      </w:r>
      <w:r w:rsidRPr="00341C50">
        <w:rPr>
          <w:rStyle w:val="NormalTok"/>
          <w:sz w:val="18"/>
        </w:rPr>
        <w:t>)</w:t>
      </w:r>
      <w:r w:rsidRPr="00341C50">
        <w:rPr>
          <w:sz w:val="20"/>
        </w:rPr>
        <w:br/>
      </w:r>
      <w:r w:rsidRPr="00341C50">
        <w:rPr>
          <w:rStyle w:val="NormalTok"/>
          <w:sz w:val="18"/>
        </w:rPr>
        <w:t>low1 =</w:t>
      </w:r>
      <w:r w:rsidRPr="00341C50">
        <w:rPr>
          <w:rStyle w:val="StringTok"/>
          <w:sz w:val="18"/>
        </w:rPr>
        <w:t xml:space="preserve"> </w:t>
      </w:r>
      <w:r w:rsidRPr="00341C50">
        <w:rPr>
          <w:rStyle w:val="KeywordTok"/>
          <w:sz w:val="18"/>
        </w:rPr>
        <w:t>lowess</w:t>
      </w:r>
      <w:r w:rsidRPr="00341C50">
        <w:rPr>
          <w:rStyle w:val="NormalTok"/>
          <w:sz w:val="18"/>
        </w:rPr>
        <w:t>(logLS,</w:t>
      </w:r>
      <w:r w:rsidRPr="00341C50">
        <w:rPr>
          <w:rStyle w:val="DataTypeTok"/>
          <w:sz w:val="18"/>
        </w:rPr>
        <w:t>f=</w:t>
      </w:r>
      <w:r w:rsidRPr="00341C50">
        <w:rPr>
          <w:rStyle w:val="DecValTok"/>
          <w:sz w:val="18"/>
        </w:rPr>
        <w:t>1</w:t>
      </w:r>
      <w:r w:rsidRPr="00341C50">
        <w:rPr>
          <w:rStyle w:val="OperatorTok"/>
          <w:sz w:val="18"/>
        </w:rPr>
        <w:t>/</w:t>
      </w:r>
      <w:r w:rsidRPr="00341C50">
        <w:rPr>
          <w:rStyle w:val="DecValTok"/>
          <w:sz w:val="18"/>
        </w:rPr>
        <w:t>3</w:t>
      </w:r>
      <w:r w:rsidRPr="00341C50">
        <w:rPr>
          <w:rStyle w:val="NormalTok"/>
          <w:sz w:val="18"/>
        </w:rPr>
        <w:t>)</w:t>
      </w:r>
      <w:r w:rsidRPr="00341C50">
        <w:rPr>
          <w:sz w:val="20"/>
        </w:rPr>
        <w:br/>
      </w:r>
      <w:r w:rsidRPr="00341C50">
        <w:rPr>
          <w:rStyle w:val="NormalTok"/>
          <w:sz w:val="18"/>
        </w:rPr>
        <w:t>low2 =</w:t>
      </w:r>
      <w:r w:rsidRPr="00341C50">
        <w:rPr>
          <w:rStyle w:val="StringTok"/>
          <w:sz w:val="18"/>
        </w:rPr>
        <w:t xml:space="preserve"> </w:t>
      </w:r>
      <w:r w:rsidRPr="00341C50">
        <w:rPr>
          <w:rStyle w:val="KeywordTok"/>
          <w:sz w:val="18"/>
        </w:rPr>
        <w:t>lowess</w:t>
      </w:r>
      <w:r w:rsidRPr="00341C50">
        <w:rPr>
          <w:rStyle w:val="NormalTok"/>
          <w:sz w:val="18"/>
        </w:rPr>
        <w:t>(logLS,</w:t>
      </w:r>
      <w:r w:rsidRPr="00341C50">
        <w:rPr>
          <w:rStyle w:val="DataTypeTok"/>
          <w:sz w:val="18"/>
        </w:rPr>
        <w:t>f=</w:t>
      </w:r>
      <w:r w:rsidRPr="00341C50">
        <w:rPr>
          <w:rStyle w:val="NormalTok"/>
          <w:sz w:val="18"/>
        </w:rPr>
        <w:t>.</w:t>
      </w:r>
      <w:r w:rsidRPr="00341C50">
        <w:rPr>
          <w:rStyle w:val="DecValTok"/>
          <w:sz w:val="18"/>
        </w:rPr>
        <w:t>20</w:t>
      </w:r>
      <w:r w:rsidRPr="00341C50">
        <w:rPr>
          <w:rStyle w:val="NormalTok"/>
          <w:sz w:val="18"/>
        </w:rPr>
        <w:t>)</w:t>
      </w:r>
      <w:r w:rsidRPr="00341C50">
        <w:rPr>
          <w:sz w:val="20"/>
        </w:rPr>
        <w:br/>
      </w:r>
      <w:r w:rsidRPr="00341C50">
        <w:rPr>
          <w:rStyle w:val="NormalTok"/>
          <w:sz w:val="18"/>
        </w:rPr>
        <w:t>low3 =</w:t>
      </w:r>
      <w:r w:rsidRPr="00341C50">
        <w:rPr>
          <w:rStyle w:val="StringTok"/>
          <w:sz w:val="18"/>
        </w:rPr>
        <w:t xml:space="preserve"> </w:t>
      </w:r>
      <w:r w:rsidRPr="00341C50">
        <w:rPr>
          <w:rStyle w:val="KeywordTok"/>
          <w:sz w:val="18"/>
        </w:rPr>
        <w:t>lowess</w:t>
      </w:r>
      <w:r w:rsidRPr="00341C50">
        <w:rPr>
          <w:rStyle w:val="NormalTok"/>
          <w:sz w:val="18"/>
        </w:rPr>
        <w:t>(logLS,</w:t>
      </w:r>
      <w:r w:rsidRPr="00341C50">
        <w:rPr>
          <w:rStyle w:val="DataTypeTok"/>
          <w:sz w:val="18"/>
        </w:rPr>
        <w:t>f=</w:t>
      </w:r>
      <w:r w:rsidRPr="00341C50">
        <w:rPr>
          <w:rStyle w:val="NormalTok"/>
          <w:sz w:val="18"/>
        </w:rPr>
        <w:t>.</w:t>
      </w:r>
      <w:r w:rsidRPr="00341C50">
        <w:rPr>
          <w:rStyle w:val="DecValTok"/>
          <w:sz w:val="18"/>
        </w:rPr>
        <w:t>10</w:t>
      </w:r>
      <w:r w:rsidRPr="00341C50">
        <w:rPr>
          <w:rStyle w:val="NormalTok"/>
          <w:sz w:val="18"/>
        </w:rPr>
        <w:t>)</w:t>
      </w:r>
      <w:r w:rsidRPr="00341C50">
        <w:rPr>
          <w:sz w:val="20"/>
        </w:rPr>
        <w:br/>
      </w:r>
      <w:r w:rsidRPr="00341C50">
        <w:rPr>
          <w:rStyle w:val="KeywordTok"/>
          <w:sz w:val="18"/>
        </w:rPr>
        <w:t>lines</w:t>
      </w:r>
      <w:r w:rsidRPr="00341C50">
        <w:rPr>
          <w:rStyle w:val="NormalTok"/>
          <w:sz w:val="18"/>
        </w:rPr>
        <w:t>(low1,</w:t>
      </w:r>
      <w:r w:rsidRPr="00341C50">
        <w:rPr>
          <w:rStyle w:val="DataTypeTok"/>
          <w:sz w:val="18"/>
        </w:rPr>
        <w:t>lty=</w:t>
      </w:r>
      <w:r w:rsidRPr="00341C50">
        <w:rPr>
          <w:rStyle w:val="DecValTok"/>
          <w:sz w:val="18"/>
        </w:rPr>
        <w:t>2</w:t>
      </w:r>
      <w:r w:rsidRPr="00341C50">
        <w:rPr>
          <w:rStyle w:val="NormalTok"/>
          <w:sz w:val="18"/>
        </w:rPr>
        <w:t>,</w:t>
      </w:r>
      <w:r w:rsidRPr="00341C50">
        <w:rPr>
          <w:rStyle w:val="DataTypeTok"/>
          <w:sz w:val="18"/>
        </w:rPr>
        <w:t>lwd=</w:t>
      </w:r>
      <w:r w:rsidRPr="00341C50">
        <w:rPr>
          <w:rStyle w:val="DecValTok"/>
          <w:sz w:val="18"/>
        </w:rPr>
        <w:t>3</w:t>
      </w:r>
      <w:r w:rsidRPr="00341C50">
        <w:rPr>
          <w:rStyle w:val="NormalTok"/>
          <w:sz w:val="18"/>
        </w:rPr>
        <w:t>,</w:t>
      </w:r>
      <w:r w:rsidRPr="00341C50">
        <w:rPr>
          <w:rStyle w:val="DataTypeTok"/>
          <w:sz w:val="18"/>
        </w:rPr>
        <w:t>col=</w:t>
      </w:r>
      <w:r w:rsidRPr="00341C50">
        <w:rPr>
          <w:rStyle w:val="StringTok"/>
          <w:sz w:val="18"/>
        </w:rPr>
        <w:t>"red"</w:t>
      </w:r>
      <w:r w:rsidRPr="00341C50">
        <w:rPr>
          <w:rStyle w:val="NormalTok"/>
          <w:sz w:val="18"/>
        </w:rPr>
        <w:t>)</w:t>
      </w:r>
      <w:r w:rsidRPr="00341C50">
        <w:rPr>
          <w:sz w:val="20"/>
        </w:rPr>
        <w:br/>
      </w:r>
      <w:r w:rsidRPr="00341C50">
        <w:rPr>
          <w:rStyle w:val="KeywordTok"/>
          <w:sz w:val="18"/>
        </w:rPr>
        <w:t>lines</w:t>
      </w:r>
      <w:r w:rsidRPr="00341C50">
        <w:rPr>
          <w:rStyle w:val="NormalTok"/>
          <w:sz w:val="18"/>
        </w:rPr>
        <w:t>(low2,</w:t>
      </w:r>
      <w:r w:rsidRPr="00341C50">
        <w:rPr>
          <w:rStyle w:val="DataTypeTok"/>
          <w:sz w:val="18"/>
        </w:rPr>
        <w:t>lty=</w:t>
      </w:r>
      <w:r w:rsidRPr="00341C50">
        <w:rPr>
          <w:rStyle w:val="DecValTok"/>
          <w:sz w:val="18"/>
        </w:rPr>
        <w:t>3</w:t>
      </w:r>
      <w:r w:rsidRPr="00341C50">
        <w:rPr>
          <w:rStyle w:val="NormalTok"/>
          <w:sz w:val="18"/>
        </w:rPr>
        <w:t>,</w:t>
      </w:r>
      <w:r w:rsidRPr="00341C50">
        <w:rPr>
          <w:rStyle w:val="DataTypeTok"/>
          <w:sz w:val="18"/>
        </w:rPr>
        <w:t>lwd=</w:t>
      </w:r>
      <w:r w:rsidRPr="00341C50">
        <w:rPr>
          <w:rStyle w:val="DecValTok"/>
          <w:sz w:val="18"/>
        </w:rPr>
        <w:t>3</w:t>
      </w:r>
      <w:r w:rsidRPr="00341C50">
        <w:rPr>
          <w:rStyle w:val="NormalTok"/>
          <w:sz w:val="18"/>
        </w:rPr>
        <w:t>,</w:t>
      </w:r>
      <w:r w:rsidRPr="00341C50">
        <w:rPr>
          <w:rStyle w:val="DataTypeTok"/>
          <w:sz w:val="18"/>
        </w:rPr>
        <w:t>col=</w:t>
      </w:r>
      <w:r w:rsidRPr="00341C50">
        <w:rPr>
          <w:rStyle w:val="StringTok"/>
          <w:sz w:val="18"/>
        </w:rPr>
        <w:t>"blue"</w:t>
      </w:r>
      <w:r w:rsidRPr="00341C50">
        <w:rPr>
          <w:rStyle w:val="NormalTok"/>
          <w:sz w:val="18"/>
        </w:rPr>
        <w:t>)</w:t>
      </w:r>
      <w:r w:rsidRPr="00341C50">
        <w:rPr>
          <w:sz w:val="20"/>
        </w:rPr>
        <w:br/>
      </w:r>
      <w:r w:rsidRPr="00341C50">
        <w:rPr>
          <w:rStyle w:val="KeywordTok"/>
          <w:sz w:val="18"/>
        </w:rPr>
        <w:t>lines</w:t>
      </w:r>
      <w:r w:rsidRPr="00341C50">
        <w:rPr>
          <w:rStyle w:val="NormalTok"/>
          <w:sz w:val="18"/>
        </w:rPr>
        <w:t>(low3,</w:t>
      </w:r>
      <w:r w:rsidRPr="00341C50">
        <w:rPr>
          <w:rStyle w:val="DataTypeTok"/>
          <w:sz w:val="18"/>
        </w:rPr>
        <w:t>lty=</w:t>
      </w:r>
      <w:r w:rsidRPr="00341C50">
        <w:rPr>
          <w:rStyle w:val="DecValTok"/>
          <w:sz w:val="18"/>
        </w:rPr>
        <w:t>3</w:t>
      </w:r>
      <w:r w:rsidRPr="00341C50">
        <w:rPr>
          <w:rStyle w:val="NormalTok"/>
          <w:sz w:val="18"/>
        </w:rPr>
        <w:t>,</w:t>
      </w:r>
      <w:r w:rsidRPr="00341C50">
        <w:rPr>
          <w:rStyle w:val="DataTypeTok"/>
          <w:sz w:val="18"/>
        </w:rPr>
        <w:t>lwd=</w:t>
      </w:r>
      <w:r w:rsidRPr="00341C50">
        <w:rPr>
          <w:rStyle w:val="DecValTok"/>
          <w:sz w:val="18"/>
        </w:rPr>
        <w:t>3</w:t>
      </w:r>
      <w:r w:rsidRPr="00341C50">
        <w:rPr>
          <w:rStyle w:val="NormalTok"/>
          <w:sz w:val="18"/>
        </w:rPr>
        <w:t>,</w:t>
      </w:r>
      <w:r w:rsidRPr="00341C50">
        <w:rPr>
          <w:rStyle w:val="DataTypeTok"/>
          <w:sz w:val="18"/>
        </w:rPr>
        <w:t>col=</w:t>
      </w:r>
      <w:r w:rsidRPr="00341C50">
        <w:rPr>
          <w:rStyle w:val="StringTok"/>
          <w:sz w:val="18"/>
        </w:rPr>
        <w:t>"green"</w:t>
      </w:r>
      <w:r w:rsidRPr="00341C50">
        <w:rPr>
          <w:rStyle w:val="NormalTok"/>
          <w:sz w:val="18"/>
        </w:rPr>
        <w:t>)</w:t>
      </w:r>
    </w:p>
    <w:p w:rsidR="00532697" w:rsidRPr="00341C50" w:rsidRDefault="00341C50">
      <w:pPr>
        <w:pStyle w:val="FirstParagraph"/>
        <w:rPr>
          <w:sz w:val="20"/>
        </w:rPr>
      </w:pPr>
      <w:r w:rsidRPr="00341C50">
        <w:rPr>
          <w:noProof/>
          <w:sz w:val="20"/>
        </w:rPr>
        <w:lastRenderedPageBreak/>
        <w:drawing>
          <wp:inline distT="0" distB="0" distL="0" distR="0">
            <wp:extent cx="3905250" cy="296227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s4-1.png"/>
                    <pic:cNvPicPr>
                      <a:picLocks noChangeAspect="1" noChangeArrowheads="1"/>
                    </pic:cNvPicPr>
                  </pic:nvPicPr>
                  <pic:blipFill>
                    <a:blip r:embed="rId23"/>
                    <a:stretch>
                      <a:fillRect/>
                    </a:stretch>
                  </pic:blipFill>
                  <pic:spPr bwMode="auto">
                    <a:xfrm>
                      <a:off x="0" y="0"/>
                      <a:ext cx="3905677" cy="2962599"/>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CommentTok"/>
          <w:sz w:val="18"/>
        </w:rPr>
        <w:t># We will use the last lowess smooth (f = .10) to estimate the long-term trend (Tt).</w:t>
      </w:r>
      <w:r w:rsidRPr="00341C50">
        <w:rPr>
          <w:sz w:val="20"/>
        </w:rPr>
        <w:br/>
      </w:r>
      <w:r w:rsidRPr="00341C50">
        <w:rPr>
          <w:rStyle w:val="NormalTok"/>
          <w:sz w:val="18"/>
        </w:rPr>
        <w:t>Tt =</w:t>
      </w:r>
      <w:r w:rsidRPr="00341C50">
        <w:rPr>
          <w:rStyle w:val="StringTok"/>
          <w:sz w:val="18"/>
        </w:rPr>
        <w:t xml:space="preserve"> </w:t>
      </w:r>
      <w:r w:rsidRPr="00341C50">
        <w:rPr>
          <w:rStyle w:val="NormalTok"/>
          <w:sz w:val="18"/>
        </w:rPr>
        <w:t>low3</w:t>
      </w:r>
      <w:r w:rsidRPr="00341C50">
        <w:rPr>
          <w:rStyle w:val="OperatorTok"/>
          <w:sz w:val="18"/>
        </w:rPr>
        <w:t>$</w:t>
      </w:r>
      <w:r w:rsidRPr="00341C50">
        <w:rPr>
          <w:rStyle w:val="NormalTok"/>
          <w:sz w:val="18"/>
        </w:rPr>
        <w:t>y</w:t>
      </w:r>
    </w:p>
    <w:p w:rsidR="00532697" w:rsidRPr="00341C50" w:rsidRDefault="00341C50">
      <w:pPr>
        <w:pStyle w:val="FirstParagraph"/>
        <w:rPr>
          <w:sz w:val="20"/>
        </w:rPr>
      </w:pPr>
      <w:r w:rsidRPr="00341C50">
        <w:rPr>
          <w:sz w:val="20"/>
        </w:rPr>
        <w:t>Next we remove the long-term trend and then estimate the seasonal trend assuming an additive approach is appropriate.</w:t>
      </w:r>
    </w:p>
    <w:p w:rsidR="00532697" w:rsidRPr="00341C50" w:rsidRDefault="00341C50">
      <w:pPr>
        <w:pStyle w:val="SourceCode"/>
        <w:rPr>
          <w:sz w:val="20"/>
        </w:rPr>
      </w:pPr>
      <w:r w:rsidRPr="00341C50">
        <w:rPr>
          <w:rStyle w:val="NormalTok"/>
          <w:sz w:val="18"/>
        </w:rPr>
        <w:t>logLS.detrend =</w:t>
      </w:r>
      <w:r w:rsidRPr="00341C50">
        <w:rPr>
          <w:rStyle w:val="StringTok"/>
          <w:sz w:val="18"/>
        </w:rPr>
        <w:t xml:space="preserve"> </w:t>
      </w:r>
      <w:r w:rsidRPr="00341C50">
        <w:rPr>
          <w:rStyle w:val="NormalTok"/>
          <w:sz w:val="18"/>
        </w:rPr>
        <w:t xml:space="preserve">logLS </w:t>
      </w:r>
      <w:r w:rsidRPr="00341C50">
        <w:rPr>
          <w:rStyle w:val="OperatorTok"/>
          <w:sz w:val="18"/>
        </w:rPr>
        <w:t>-</w:t>
      </w:r>
      <w:r w:rsidRPr="00341C50">
        <w:rPr>
          <w:rStyle w:val="StringTok"/>
          <w:sz w:val="18"/>
        </w:rPr>
        <w:t xml:space="preserve"> </w:t>
      </w:r>
      <w:r w:rsidRPr="00341C50">
        <w:rPr>
          <w:rStyle w:val="NormalTok"/>
          <w:sz w:val="18"/>
        </w:rPr>
        <w:t>Tt</w:t>
      </w:r>
      <w:r w:rsidRPr="00341C50">
        <w:rPr>
          <w:sz w:val="20"/>
        </w:rPr>
        <w:br/>
      </w:r>
      <w:r w:rsidRPr="00341C50">
        <w:rPr>
          <w:rStyle w:val="NormalTok"/>
          <w:sz w:val="18"/>
        </w:rPr>
        <w:t>fit =</w:t>
      </w:r>
      <w:r w:rsidRPr="00341C50">
        <w:rPr>
          <w:rStyle w:val="StringTok"/>
          <w:sz w:val="18"/>
        </w:rPr>
        <w:t xml:space="preserve"> </w:t>
      </w:r>
      <w:r w:rsidRPr="00341C50">
        <w:rPr>
          <w:rStyle w:val="KeywordTok"/>
          <w:sz w:val="18"/>
        </w:rPr>
        <w:t>tslm</w:t>
      </w:r>
      <w:r w:rsidRPr="00341C50">
        <w:rPr>
          <w:rStyle w:val="NormalTok"/>
          <w:sz w:val="18"/>
        </w:rPr>
        <w:t>(logLS.detrend</w:t>
      </w:r>
      <w:r w:rsidRPr="00341C50">
        <w:rPr>
          <w:rStyle w:val="OperatorTok"/>
          <w:sz w:val="18"/>
        </w:rPr>
        <w:t>~</w:t>
      </w:r>
      <w:r w:rsidRPr="00341C50">
        <w:rPr>
          <w:rStyle w:val="NormalTok"/>
          <w:sz w:val="18"/>
        </w:rPr>
        <w:t>season)</w:t>
      </w:r>
      <w:r w:rsidRPr="00341C50">
        <w:rPr>
          <w:sz w:val="20"/>
        </w:rPr>
        <w:br/>
      </w:r>
      <w:r w:rsidRPr="00341C50">
        <w:rPr>
          <w:rStyle w:val="NormalTok"/>
          <w:sz w:val="18"/>
        </w:rPr>
        <w:t>St =</w:t>
      </w:r>
      <w:r w:rsidRPr="00341C50">
        <w:rPr>
          <w:rStyle w:val="StringTok"/>
          <w:sz w:val="18"/>
        </w:rPr>
        <w:t xml:space="preserve"> </w:t>
      </w:r>
      <w:r w:rsidRPr="00341C50">
        <w:rPr>
          <w:rStyle w:val="KeywordTok"/>
          <w:sz w:val="18"/>
        </w:rPr>
        <w:t>fitted</w:t>
      </w:r>
      <w:r w:rsidRPr="00341C50">
        <w:rPr>
          <w:rStyle w:val="NormalTok"/>
          <w:sz w:val="18"/>
        </w:rPr>
        <w:t>(fit)</w:t>
      </w:r>
      <w:r w:rsidRPr="00341C50">
        <w:rPr>
          <w:sz w:val="20"/>
        </w:rPr>
        <w:br/>
      </w:r>
      <w:r w:rsidRPr="00341C50">
        <w:rPr>
          <w:rStyle w:val="NormalTok"/>
          <w:sz w:val="18"/>
        </w:rPr>
        <w:t>Rt =</w:t>
      </w:r>
      <w:r w:rsidRPr="00341C50">
        <w:rPr>
          <w:rStyle w:val="StringTok"/>
          <w:sz w:val="18"/>
        </w:rPr>
        <w:t xml:space="preserve"> </w:t>
      </w:r>
      <w:r w:rsidRPr="00341C50">
        <w:rPr>
          <w:rStyle w:val="NormalTok"/>
          <w:sz w:val="18"/>
        </w:rPr>
        <w:t xml:space="preserve">logLS </w:t>
      </w:r>
      <w:r w:rsidRPr="00341C50">
        <w:rPr>
          <w:rStyle w:val="OperatorTok"/>
          <w:sz w:val="18"/>
        </w:rPr>
        <w:t>-</w:t>
      </w:r>
      <w:r w:rsidRPr="00341C50">
        <w:rPr>
          <w:rStyle w:val="StringTok"/>
          <w:sz w:val="18"/>
        </w:rPr>
        <w:t xml:space="preserve"> </w:t>
      </w:r>
      <w:r w:rsidRPr="00341C50">
        <w:rPr>
          <w:rStyle w:val="NormalTok"/>
          <w:sz w:val="18"/>
        </w:rPr>
        <w:t xml:space="preserve">Tt </w:t>
      </w:r>
      <w:r w:rsidRPr="00341C50">
        <w:rPr>
          <w:rStyle w:val="OperatorTok"/>
          <w:sz w:val="18"/>
        </w:rPr>
        <w:t>-</w:t>
      </w:r>
      <w:r w:rsidRPr="00341C50">
        <w:rPr>
          <w:rStyle w:val="StringTok"/>
          <w:sz w:val="18"/>
        </w:rPr>
        <w:t xml:space="preserve"> </w:t>
      </w:r>
      <w:r w:rsidRPr="00341C50">
        <w:rPr>
          <w:rStyle w:val="NormalTok"/>
          <w:sz w:val="18"/>
        </w:rPr>
        <w:t>St</w:t>
      </w:r>
      <w:r w:rsidRPr="00341C50">
        <w:rPr>
          <w:sz w:val="20"/>
        </w:rPr>
        <w:br/>
      </w:r>
      <w:r w:rsidRPr="00341C50">
        <w:rPr>
          <w:rStyle w:val="KeywordTok"/>
          <w:sz w:val="18"/>
        </w:rPr>
        <w:t>checkresiduals</w:t>
      </w:r>
      <w:r w:rsidRPr="00341C50">
        <w:rPr>
          <w:rStyle w:val="NormalTok"/>
          <w:sz w:val="18"/>
        </w:rPr>
        <w:t>(fit)</w:t>
      </w:r>
    </w:p>
    <w:p w:rsidR="00532697" w:rsidRPr="00341C50" w:rsidRDefault="00341C50">
      <w:pPr>
        <w:pStyle w:val="FirstParagraph"/>
        <w:rPr>
          <w:sz w:val="20"/>
        </w:rPr>
      </w:pPr>
      <w:r w:rsidRPr="00341C50">
        <w:rPr>
          <w:noProof/>
          <w:sz w:val="20"/>
        </w:rPr>
        <w:drawing>
          <wp:inline distT="0" distB="0" distL="0" distR="0">
            <wp:extent cx="3914775" cy="2743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s5-1.png"/>
                    <pic:cNvPicPr>
                      <a:picLocks noChangeAspect="1" noChangeArrowheads="1"/>
                    </pic:cNvPicPr>
                  </pic:nvPicPr>
                  <pic:blipFill>
                    <a:blip r:embed="rId24"/>
                    <a:stretch>
                      <a:fillRect/>
                    </a:stretch>
                  </pic:blipFill>
                  <pic:spPr bwMode="auto">
                    <a:xfrm>
                      <a:off x="0" y="0"/>
                      <a:ext cx="3915205" cy="274350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VerbatimChar"/>
          <w:sz w:val="18"/>
        </w:rPr>
        <w:t xml:space="preserve">## </w:t>
      </w:r>
      <w:r w:rsidRPr="00341C50">
        <w:rPr>
          <w:sz w:val="20"/>
        </w:rPr>
        <w:br/>
      </w:r>
      <w:r w:rsidRPr="00341C50">
        <w:rPr>
          <w:rStyle w:val="VerbatimChar"/>
          <w:sz w:val="18"/>
        </w:rPr>
        <w:t>##  Breusch-Godfrey test for serial correlation of order up to 24</w:t>
      </w:r>
      <w:r w:rsidRPr="00341C50">
        <w:rPr>
          <w:sz w:val="20"/>
        </w:rPr>
        <w:br/>
      </w:r>
      <w:r w:rsidRPr="00341C50">
        <w:rPr>
          <w:rStyle w:val="VerbatimChar"/>
          <w:sz w:val="18"/>
        </w:rPr>
        <w:t xml:space="preserve">## </w:t>
      </w:r>
      <w:r w:rsidRPr="00341C50">
        <w:rPr>
          <w:sz w:val="20"/>
        </w:rPr>
        <w:br/>
      </w:r>
      <w:r w:rsidRPr="00341C50">
        <w:rPr>
          <w:rStyle w:val="VerbatimChar"/>
          <w:sz w:val="18"/>
        </w:rPr>
        <w:t>## data:  Residuals from Linear regression model</w:t>
      </w:r>
      <w:r w:rsidRPr="00341C50">
        <w:rPr>
          <w:sz w:val="20"/>
        </w:rPr>
        <w:br/>
      </w:r>
      <w:r w:rsidRPr="00341C50">
        <w:rPr>
          <w:rStyle w:val="VerbatimChar"/>
          <w:sz w:val="18"/>
        </w:rPr>
        <w:t>## LM test = 100.87, df = 24, p-value = 2.131e-11</w:t>
      </w:r>
    </w:p>
    <w:p w:rsidR="00532697" w:rsidRPr="00341C50" w:rsidRDefault="00341C50">
      <w:pPr>
        <w:pStyle w:val="SourceCode"/>
        <w:rPr>
          <w:sz w:val="20"/>
        </w:rPr>
      </w:pPr>
      <w:r w:rsidRPr="00341C50">
        <w:rPr>
          <w:rStyle w:val="CommentTok"/>
          <w:sz w:val="18"/>
        </w:rPr>
        <w:lastRenderedPageBreak/>
        <w:t># As with the multiplicative fit our residuals still show some time structure.</w:t>
      </w:r>
      <w:r w:rsidRPr="00341C50">
        <w:rPr>
          <w:sz w:val="20"/>
        </w:rPr>
        <w:br/>
      </w:r>
      <w:r w:rsidRPr="00341C50">
        <w:rPr>
          <w:rStyle w:val="NormalTok"/>
          <w:sz w:val="18"/>
        </w:rPr>
        <w:t>logDecomp =</w:t>
      </w:r>
      <w:r w:rsidRPr="00341C50">
        <w:rPr>
          <w:rStyle w:val="StringTok"/>
          <w:sz w:val="18"/>
        </w:rPr>
        <w:t xml:space="preserve"> </w:t>
      </w:r>
      <w:r w:rsidRPr="00341C50">
        <w:rPr>
          <w:rStyle w:val="KeywordTok"/>
          <w:sz w:val="18"/>
        </w:rPr>
        <w:t>cbind</w:t>
      </w:r>
      <w:r w:rsidRPr="00341C50">
        <w:rPr>
          <w:rStyle w:val="NormalTok"/>
          <w:sz w:val="18"/>
        </w:rPr>
        <w:t>(logLS,Tt,St,Rt)</w:t>
      </w:r>
      <w:r w:rsidRPr="00341C50">
        <w:rPr>
          <w:sz w:val="20"/>
        </w:rPr>
        <w:br/>
      </w:r>
      <w:r w:rsidRPr="00341C50">
        <w:rPr>
          <w:rStyle w:val="KeywordTok"/>
          <w:sz w:val="18"/>
        </w:rPr>
        <w:t>autoplot</w:t>
      </w:r>
      <w:r w:rsidRPr="00341C50">
        <w:rPr>
          <w:rStyle w:val="NormalTok"/>
          <w:sz w:val="18"/>
        </w:rPr>
        <w:t>(logDecomp,</w:t>
      </w:r>
      <w:r w:rsidRPr="00341C50">
        <w:rPr>
          <w:rStyle w:val="DataTypeTok"/>
          <w:sz w:val="18"/>
        </w:rPr>
        <w:t>facet=</w:t>
      </w:r>
      <w:r w:rsidRPr="00341C50">
        <w:rPr>
          <w:rStyle w:val="NormalTok"/>
          <w:sz w:val="18"/>
        </w:rPr>
        <w:t xml:space="preserve">T)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"Additive Decomposition of log Monthly Liquor Sales"</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114800" cy="28956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s5-2.png"/>
                    <pic:cNvPicPr>
                      <a:picLocks noChangeAspect="1" noChangeArrowheads="1"/>
                    </pic:cNvPicPr>
                  </pic:nvPicPr>
                  <pic:blipFill>
                    <a:blip r:embed="rId25"/>
                    <a:stretch>
                      <a:fillRect/>
                    </a:stretch>
                  </pic:blipFill>
                  <pic:spPr bwMode="auto">
                    <a:xfrm>
                      <a:off x="0" y="0"/>
                      <a:ext cx="4115250" cy="2895917"/>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 xml:space="preserve">We can simplify the above process by using </w:t>
      </w:r>
      <w:r w:rsidRPr="00341C50">
        <w:rPr>
          <w:rStyle w:val="VerbatimChar"/>
          <w:sz w:val="18"/>
        </w:rPr>
        <w:t>decompose</w:t>
      </w:r>
      <w:r w:rsidRPr="00341C50">
        <w:rPr>
          <w:sz w:val="20"/>
        </w:rPr>
        <w:t xml:space="preserve"> with </w:t>
      </w:r>
      <w:r w:rsidRPr="00341C50">
        <w:rPr>
          <w:rStyle w:val="VerbatimChar"/>
          <w:sz w:val="18"/>
        </w:rPr>
        <w:t>type="additive"</w:t>
      </w:r>
      <w:r w:rsidRPr="00341C50">
        <w:rPr>
          <w:sz w:val="20"/>
        </w:rPr>
        <w:t xml:space="preserve"> with log-liquor sales.</w:t>
      </w:r>
    </w:p>
    <w:p w:rsidR="00532697" w:rsidRPr="00341C50" w:rsidRDefault="00341C50">
      <w:pPr>
        <w:pStyle w:val="SourceCode"/>
        <w:rPr>
          <w:sz w:val="20"/>
        </w:rPr>
      </w:pPr>
      <w:r w:rsidRPr="00341C50">
        <w:rPr>
          <w:rStyle w:val="NormalTok"/>
          <w:sz w:val="18"/>
        </w:rPr>
        <w:t>logLS.decomposition =</w:t>
      </w:r>
      <w:r w:rsidRPr="00341C50">
        <w:rPr>
          <w:rStyle w:val="StringTok"/>
          <w:sz w:val="18"/>
        </w:rPr>
        <w:t xml:space="preserve"> </w:t>
      </w:r>
      <w:r w:rsidRPr="00341C50">
        <w:rPr>
          <w:rStyle w:val="KeywordTok"/>
          <w:sz w:val="18"/>
        </w:rPr>
        <w:t>decompose</w:t>
      </w:r>
      <w:r w:rsidRPr="00341C50">
        <w:rPr>
          <w:rStyle w:val="NormalTok"/>
          <w:sz w:val="18"/>
        </w:rPr>
        <w:t>(logLS,</w:t>
      </w:r>
      <w:r w:rsidRPr="00341C50">
        <w:rPr>
          <w:rStyle w:val="DataTypeTok"/>
          <w:sz w:val="18"/>
        </w:rPr>
        <w:t>type=</w:t>
      </w:r>
      <w:r w:rsidRPr="00341C50">
        <w:rPr>
          <w:rStyle w:val="StringTok"/>
          <w:sz w:val="18"/>
        </w:rPr>
        <w:t>"additive"</w:t>
      </w:r>
      <w:r w:rsidRPr="00341C50">
        <w:rPr>
          <w:rStyle w:val="NormalTok"/>
          <w:sz w:val="18"/>
        </w:rPr>
        <w:t>)</w:t>
      </w:r>
      <w:r w:rsidRPr="00341C50">
        <w:rPr>
          <w:sz w:val="20"/>
        </w:rPr>
        <w:br/>
      </w:r>
      <w:r w:rsidRPr="00341C50">
        <w:rPr>
          <w:rStyle w:val="KeywordTok"/>
          <w:sz w:val="18"/>
        </w:rPr>
        <w:t>autoplot</w:t>
      </w:r>
      <w:r w:rsidRPr="00341C50">
        <w:rPr>
          <w:rStyle w:val="NormalTok"/>
          <w:sz w:val="18"/>
        </w:rPr>
        <w:t xml:space="preserve">(logLS.decomposition)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"Additive Decomposition of log Monthly Liquor Sales from decompose()"</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152900" cy="310515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s6-1.png"/>
                    <pic:cNvPicPr>
                      <a:picLocks noChangeAspect="1" noChangeArrowheads="1"/>
                    </pic:cNvPicPr>
                  </pic:nvPicPr>
                  <pic:blipFill>
                    <a:blip r:embed="rId26"/>
                    <a:stretch>
                      <a:fillRect/>
                    </a:stretch>
                  </pic:blipFill>
                  <pic:spPr bwMode="auto">
                    <a:xfrm>
                      <a:off x="0" y="0"/>
                      <a:ext cx="4153353" cy="3105489"/>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 xml:space="preserve">Again the main difference between the two approaches is the degree of local-fitting, i.e. wigglyness, of the long-term trend estimates. Comparing the results from the decomposition using the </w:t>
      </w:r>
      <w:r w:rsidRPr="00341C50">
        <w:rPr>
          <w:rStyle w:val="VerbatimChar"/>
          <w:sz w:val="18"/>
        </w:rPr>
        <w:t>decompose</w:t>
      </w:r>
      <w:r w:rsidRPr="00341C50">
        <w:rPr>
          <w:sz w:val="20"/>
        </w:rPr>
        <w:t xml:space="preserve"> function with </w:t>
      </w:r>
      <w:r w:rsidRPr="00341C50">
        <w:rPr>
          <w:rStyle w:val="VerbatimChar"/>
          <w:sz w:val="18"/>
        </w:rPr>
        <w:t>type="multiplicative"</w:t>
      </w:r>
      <w:r w:rsidRPr="00341C50">
        <w:rPr>
          <w:sz w:val="20"/>
        </w:rPr>
        <w:t xml:space="preserve"> on the untransformed liquor sales to those obtained by using the </w:t>
      </w:r>
      <w:r w:rsidRPr="00341C50">
        <w:rPr>
          <w:rStyle w:val="VerbatimChar"/>
          <w:sz w:val="18"/>
        </w:rPr>
        <w:t>decompose</w:t>
      </w:r>
      <w:r w:rsidRPr="00341C50">
        <w:rPr>
          <w:sz w:val="20"/>
        </w:rPr>
        <w:t xml:space="preserve"> function </w:t>
      </w:r>
      <w:r w:rsidRPr="00341C50">
        <w:rPr>
          <w:sz w:val="20"/>
        </w:rPr>
        <w:lastRenderedPageBreak/>
        <w:t xml:space="preserve">with </w:t>
      </w:r>
      <w:r w:rsidRPr="00341C50">
        <w:rPr>
          <w:rStyle w:val="VerbatimChar"/>
          <w:sz w:val="18"/>
        </w:rPr>
        <w:t>type="additive"</w:t>
      </w:r>
      <w:r w:rsidRPr="00341C50">
        <w:rPr>
          <w:sz w:val="20"/>
        </w:rPr>
        <w:t xml:space="preserve"> on the log-transformed liquor sales we see very little, if any, difference between the two. That is because the multiplicative model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oMath>
      <w:r w:rsidRPr="00341C50">
        <w:rPr>
          <w:sz w:val="20"/>
        </w:rPr>
        <w:t xml:space="preserve"> is equivalent to the additive model </w:t>
      </w:r>
      <m:oMath>
        <m:r>
          <w:rPr>
            <w:rFonts w:ascii="Cambria Math" w:hAnsi="Cambria Math"/>
            <w:sz w:val="20"/>
          </w:rPr>
          <m:t>log(</m:t>
        </m:r>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)=log(</m:t>
        </m:r>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r>
          <w:rPr>
            <w:rFonts w:ascii="Cambria Math" w:hAnsi="Cambria Math"/>
            <w:sz w:val="20"/>
          </w:rPr>
          <m:t>)+log(</m:t>
        </m:r>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r>
          <w:rPr>
            <w:rFonts w:ascii="Cambria Math" w:hAnsi="Cambria Math"/>
            <w:sz w:val="20"/>
          </w:rPr>
          <m:t>)+log(</m:t>
        </m:r>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r>
          <w:rPr>
            <w:rFonts w:ascii="Cambria Math" w:hAnsi="Cambria Math"/>
            <w:sz w:val="20"/>
          </w:rPr>
          <m:t>)</m:t>
        </m:r>
      </m:oMath>
      <w:r w:rsidRPr="00341C50">
        <w:rPr>
          <w:sz w:val="20"/>
        </w:rPr>
        <w:t>.</w:t>
      </w:r>
    </w:p>
    <w:p w:rsidR="00532697" w:rsidRPr="00341C50" w:rsidRDefault="00341C50">
      <w:pPr>
        <w:pStyle w:val="Heading2"/>
        <w:rPr>
          <w:sz w:val="24"/>
        </w:rPr>
      </w:pPr>
      <w:bookmarkStart w:id="33" w:name="comments-on-classical-decomposition"/>
      <w:bookmarkStart w:id="34" w:name="_Toc2587874"/>
      <w:bookmarkEnd w:id="33"/>
      <w:r w:rsidRPr="00341C50">
        <w:rPr>
          <w:sz w:val="24"/>
        </w:rPr>
        <w:t>Comments on Classical Decomposition</w:t>
      </w:r>
      <w:bookmarkEnd w:id="34"/>
    </w:p>
    <w:p w:rsidR="00532697" w:rsidRPr="00341C50" w:rsidRDefault="00341C50">
      <w:pPr>
        <w:pStyle w:val="FirstParagraph"/>
        <w:rPr>
          <w:sz w:val="20"/>
        </w:rPr>
      </w:pPr>
      <w:r w:rsidRPr="00341C50">
        <w:rPr>
          <w:sz w:val="20"/>
        </w:rPr>
        <w:t>While classical decomposition is still widely used, it is not recommended, as there are now several much better methods. Some of the problems with classical decomposition are summarized below.</w:t>
      </w:r>
    </w:p>
    <w:p w:rsidR="00532697" w:rsidRPr="00341C50" w:rsidRDefault="00341C50">
      <w:pPr>
        <w:numPr>
          <w:ilvl w:val="0"/>
          <w:numId w:val="3"/>
        </w:numPr>
        <w:rPr>
          <w:sz w:val="20"/>
        </w:rPr>
      </w:pPr>
      <w:r w:rsidRPr="00341C50">
        <w:rPr>
          <w:sz w:val="20"/>
        </w:rPr>
        <w:t xml:space="preserve">The estimate of the trend-cycle is unavailable for the first few and last few observations. For example, if </w:t>
      </w:r>
      <m:oMath>
        <m:r>
          <w:rPr>
            <w:rFonts w:ascii="Cambria Math" w:hAnsi="Cambria Math"/>
            <w:sz w:val="20"/>
          </w:rPr>
          <m:t>m=12</m:t>
        </m:r>
      </m:oMath>
      <w:r w:rsidRPr="00341C50">
        <w:rPr>
          <w:sz w:val="20"/>
        </w:rPr>
        <w:t>, there is no trend-cycle estimate for the first six or the last six observations. Consequently, there is also no estimate of the remainder component for the same time periods.</w:t>
      </w:r>
    </w:p>
    <w:p w:rsidR="00532697" w:rsidRPr="00341C50" w:rsidRDefault="00341C50">
      <w:pPr>
        <w:numPr>
          <w:ilvl w:val="0"/>
          <w:numId w:val="3"/>
        </w:numPr>
        <w:rPr>
          <w:sz w:val="20"/>
        </w:rPr>
      </w:pPr>
      <w:r w:rsidRPr="00341C50">
        <w:rPr>
          <w:sz w:val="20"/>
        </w:rPr>
        <w:t>The trend-cycle estimate tends to over-smooth rapid rises and falls in the data.</w:t>
      </w:r>
    </w:p>
    <w:p w:rsidR="00532697" w:rsidRPr="00341C50" w:rsidRDefault="00341C50">
      <w:pPr>
        <w:numPr>
          <w:ilvl w:val="0"/>
          <w:numId w:val="3"/>
        </w:numPr>
        <w:rPr>
          <w:sz w:val="20"/>
        </w:rPr>
      </w:pPr>
      <w:r w:rsidRPr="00341C50">
        <w:rPr>
          <w:sz w:val="20"/>
        </w:rPr>
        <w:t>Classical decomposition methods assume that the seasonal component repeats from year to year. For many series, this is a reasonable assumption, but for some longer series it is not. For example, electricity demand patterns have changed over time as air conditioning has become more widespread. Specifically, in many locations, the seasonal usage pattern from several decades ago had its maximum demand in winter (due to heating), while the current seasonal pattern has its maximum demand in summer (due to air conditioning). The classical decomposition methods are unable to capture these seasonal changes over time.</w:t>
      </w:r>
    </w:p>
    <w:p w:rsidR="00532697" w:rsidRPr="00341C50" w:rsidRDefault="00341C50">
      <w:pPr>
        <w:numPr>
          <w:ilvl w:val="0"/>
          <w:numId w:val="3"/>
        </w:numPr>
        <w:rPr>
          <w:sz w:val="20"/>
        </w:rPr>
      </w:pPr>
      <w:r w:rsidRPr="00341C50">
        <w:rPr>
          <w:sz w:val="20"/>
        </w:rPr>
        <w:t>Occasionally, the values of the time series in a small number of periods may be particularly unusual. For example, the monthly air passenger traffic may be affected by an industrial dispute, making the traffic during the dispute very different from usual. The classical method is not robust to these kinds of unusual values or shocks in the time series.</w:t>
      </w:r>
    </w:p>
    <w:p w:rsidR="00532697" w:rsidRPr="00341C50" w:rsidRDefault="00341C50">
      <w:pPr>
        <w:pStyle w:val="Heading1"/>
        <w:rPr>
          <w:sz w:val="24"/>
        </w:rPr>
      </w:pPr>
      <w:bookmarkStart w:id="35" w:name="x11-decomposition"/>
      <w:bookmarkStart w:id="36" w:name="_Toc2587875"/>
      <w:bookmarkEnd w:id="35"/>
      <w:r w:rsidRPr="00341C50">
        <w:rPr>
          <w:sz w:val="24"/>
        </w:rPr>
        <w:t>6.4 - X11 Decomposition</w:t>
      </w:r>
      <w:bookmarkEnd w:id="36"/>
    </w:p>
    <w:p w:rsidR="00532697" w:rsidRPr="00341C50" w:rsidRDefault="00341C50">
      <w:pPr>
        <w:pStyle w:val="FirstParagraph"/>
        <w:rPr>
          <w:sz w:val="20"/>
        </w:rPr>
      </w:pPr>
      <w:r w:rsidRPr="00341C50">
        <w:rPr>
          <w:sz w:val="20"/>
        </w:rPr>
        <w:t xml:space="preserve">Another popular method for decomposing quarterly and monthly data is the </w:t>
      </w:r>
      <w:r w:rsidRPr="00341C50">
        <w:rPr>
          <w:b/>
          <w:sz w:val="20"/>
        </w:rPr>
        <w:t>X11</w:t>
      </w:r>
      <w:r w:rsidRPr="00341C50">
        <w:rPr>
          <w:sz w:val="20"/>
        </w:rPr>
        <w:t xml:space="preserve"> method which originated in the U.S. Census Bureau and Statistics Canada.</w:t>
      </w:r>
    </w:p>
    <w:p w:rsidR="00532697" w:rsidRPr="00341C50" w:rsidRDefault="00341C50">
      <w:pPr>
        <w:pStyle w:val="BodyText"/>
        <w:rPr>
          <w:sz w:val="20"/>
        </w:rPr>
      </w:pPr>
      <w:r w:rsidRPr="00341C50">
        <w:rPr>
          <w:sz w:val="20"/>
        </w:rPr>
        <w:t>This method is based on classical decomposition, but includes many extra steps and features in order to overcome the drawbacks of classical decomposition that were discussed in the previous section. In particular, trend-cycle estimates are available for all observations including the end points, and the seasonal component is allowed to vary slowly over time. X11 also has some sophisticated methods for handling trading day variation, holiday effects and the effects of known predictors. It handles both additive and multiplicative decomposition. The process is entirely automatic and tends to be highly robust to outliers and level shifts (</w:t>
      </w:r>
      <w:r w:rsidRPr="00341C50">
        <w:rPr>
          <w:i/>
          <w:sz w:val="20"/>
        </w:rPr>
        <w:t>shocks</w:t>
      </w:r>
      <w:r w:rsidRPr="00341C50">
        <w:rPr>
          <w:sz w:val="20"/>
        </w:rPr>
        <w:t>) in the time series.</w:t>
      </w:r>
    </w:p>
    <w:p w:rsidR="00532697" w:rsidRPr="00341C50" w:rsidRDefault="00341C50">
      <w:pPr>
        <w:pStyle w:val="BodyText"/>
        <w:rPr>
          <w:sz w:val="20"/>
        </w:rPr>
      </w:pPr>
      <w:r w:rsidRPr="00341C50">
        <w:rPr>
          <w:sz w:val="20"/>
        </w:rPr>
        <w:t>The details of the X11 method are described in Dagum and Bianconcini (2016). Here we will only demonstrate how to use the automatic procedure in R. Recent advances in the approach have led to X12 and X13 decompositions. We will examine X-13 SEATS decomposition in section 6.5 below.</w:t>
      </w:r>
    </w:p>
    <w:p w:rsidR="00532697" w:rsidRPr="00341C50" w:rsidRDefault="00341C50">
      <w:pPr>
        <w:pStyle w:val="BodyText"/>
        <w:rPr>
          <w:sz w:val="20"/>
        </w:rPr>
      </w:pPr>
      <w:r w:rsidRPr="00341C50">
        <w:rPr>
          <w:sz w:val="20"/>
        </w:rPr>
        <w:t xml:space="preserve">The X11 method is available as an option using the </w:t>
      </w:r>
      <w:r w:rsidRPr="00341C50">
        <w:rPr>
          <w:rStyle w:val="VerbatimChar"/>
          <w:sz w:val="18"/>
        </w:rPr>
        <w:t>seas()</w:t>
      </w:r>
      <w:r w:rsidRPr="00341C50">
        <w:rPr>
          <w:sz w:val="20"/>
        </w:rPr>
        <w:t xml:space="preserve"> function from the </w:t>
      </w:r>
      <w:r w:rsidRPr="00341C50">
        <w:rPr>
          <w:rStyle w:val="VerbatimChar"/>
          <w:sz w:val="18"/>
        </w:rPr>
        <w:t>seasonal</w:t>
      </w:r>
      <w:r w:rsidRPr="00341C50">
        <w:rPr>
          <w:sz w:val="20"/>
        </w:rPr>
        <w:t xml:space="preserve"> package for R. You will need to install the </w:t>
      </w:r>
      <w:r w:rsidRPr="00341C50">
        <w:rPr>
          <w:rStyle w:val="VerbatimChar"/>
          <w:sz w:val="18"/>
        </w:rPr>
        <w:t>seasonal</w:t>
      </w:r>
      <w:r w:rsidRPr="00341C50">
        <w:rPr>
          <w:sz w:val="20"/>
        </w:rPr>
        <w:t xml:space="preserve"> package in R-Studio and then load it.</w:t>
      </w:r>
    </w:p>
    <w:p w:rsidR="00532697" w:rsidRPr="00341C50" w:rsidRDefault="00341C50">
      <w:pPr>
        <w:pStyle w:val="BodyText"/>
        <w:rPr>
          <w:sz w:val="20"/>
        </w:rPr>
      </w:pPr>
      <w:r w:rsidRPr="00341C50">
        <w:rPr>
          <w:sz w:val="20"/>
        </w:rPr>
        <w:t>We will demonstrate the use of the X11 method with the two time series we worked with in examples 6.1 and 6.2 above.</w:t>
      </w:r>
    </w:p>
    <w:p w:rsidR="00622775" w:rsidRDefault="00622775">
      <w:pPr>
        <w:rPr>
          <w:rFonts w:asciiTheme="majorHAnsi" w:eastAsiaTheme="majorEastAsia" w:hAnsiTheme="majorHAnsi" w:cstheme="majorBidi"/>
          <w:b/>
          <w:bCs/>
          <w:color w:val="4F81BD" w:themeColor="accent1"/>
          <w:sz w:val="22"/>
          <w:szCs w:val="28"/>
        </w:rPr>
      </w:pPr>
      <w:bookmarkStart w:id="37" w:name="_Toc2587876"/>
      <w:r>
        <w:rPr>
          <w:sz w:val="22"/>
        </w:rPr>
        <w:br w:type="page"/>
      </w:r>
    </w:p>
    <w:p w:rsidR="00532697" w:rsidRPr="00341C50" w:rsidRDefault="00341C50">
      <w:pPr>
        <w:pStyle w:val="Heading3"/>
        <w:rPr>
          <w:sz w:val="22"/>
        </w:rPr>
      </w:pPr>
      <w:r w:rsidRPr="00341C50">
        <w:rPr>
          <w:sz w:val="22"/>
        </w:rPr>
        <w:lastRenderedPageBreak/>
        <w:t>Example 6.1 - Electrical Equipment Manufacturing Index (cont’d)</w:t>
      </w:r>
      <w:bookmarkEnd w:id="37"/>
    </w:p>
    <w:p w:rsidR="00532697" w:rsidRPr="00341C50" w:rsidRDefault="00341C50">
      <w:pPr>
        <w:pStyle w:val="SourceCode"/>
        <w:rPr>
          <w:sz w:val="20"/>
        </w:rPr>
      </w:pPr>
      <w:r w:rsidRPr="00341C50">
        <w:rPr>
          <w:rStyle w:val="KeywordTok"/>
          <w:sz w:val="18"/>
        </w:rPr>
        <w:t>require</w:t>
      </w:r>
      <w:r w:rsidRPr="00341C50">
        <w:rPr>
          <w:rStyle w:val="NormalTok"/>
          <w:sz w:val="18"/>
        </w:rPr>
        <w:t>(seasonal)</w:t>
      </w:r>
    </w:p>
    <w:p w:rsidR="00532697" w:rsidRPr="00341C50" w:rsidRDefault="00341C50">
      <w:pPr>
        <w:pStyle w:val="SourceCode"/>
        <w:rPr>
          <w:sz w:val="20"/>
        </w:rPr>
      </w:pPr>
      <w:r w:rsidRPr="00341C50">
        <w:rPr>
          <w:rStyle w:val="VerbatimChar"/>
          <w:sz w:val="18"/>
        </w:rPr>
        <w:t>## Loading required package: seasonal</w:t>
      </w:r>
    </w:p>
    <w:p w:rsidR="00532697" w:rsidRPr="00341C50" w:rsidRDefault="00341C50">
      <w:pPr>
        <w:pStyle w:val="SourceCode"/>
        <w:rPr>
          <w:sz w:val="20"/>
        </w:rPr>
      </w:pPr>
      <w:r w:rsidRPr="00341C50">
        <w:rPr>
          <w:rStyle w:val="NormalTok"/>
          <w:sz w:val="18"/>
        </w:rPr>
        <w:t>ee.x11 =</w:t>
      </w:r>
      <w:r w:rsidRPr="00341C50">
        <w:rPr>
          <w:rStyle w:val="StringTok"/>
          <w:sz w:val="18"/>
        </w:rPr>
        <w:t xml:space="preserve"> </w:t>
      </w:r>
      <w:r w:rsidRPr="00341C50">
        <w:rPr>
          <w:rStyle w:val="KeywordTok"/>
          <w:sz w:val="18"/>
        </w:rPr>
        <w:t>seas</w:t>
      </w:r>
      <w:r w:rsidRPr="00341C50">
        <w:rPr>
          <w:rStyle w:val="NormalTok"/>
          <w:sz w:val="18"/>
        </w:rPr>
        <w:t>(elecequip,</w:t>
      </w:r>
      <w:r w:rsidRPr="00341C50">
        <w:rPr>
          <w:rStyle w:val="DataTypeTok"/>
          <w:sz w:val="18"/>
        </w:rPr>
        <w:t>transform.function=</w:t>
      </w:r>
      <w:r w:rsidRPr="00341C50">
        <w:rPr>
          <w:rStyle w:val="StringTok"/>
          <w:sz w:val="18"/>
        </w:rPr>
        <w:t>"none"</w:t>
      </w:r>
      <w:r w:rsidRPr="00341C50">
        <w:rPr>
          <w:rStyle w:val="NormalTok"/>
          <w:sz w:val="18"/>
        </w:rPr>
        <w:t>,</w:t>
      </w:r>
      <w:r w:rsidRPr="00341C50">
        <w:rPr>
          <w:rStyle w:val="DataTypeTok"/>
          <w:sz w:val="18"/>
        </w:rPr>
        <w:t>x11=</w:t>
      </w:r>
      <w:r w:rsidRPr="00341C50">
        <w:rPr>
          <w:rStyle w:val="StringTok"/>
          <w:sz w:val="18"/>
        </w:rPr>
        <w:t>""</w:t>
      </w:r>
      <w:r w:rsidRPr="00341C50">
        <w:rPr>
          <w:rStyle w:val="NormalTok"/>
          <w:sz w:val="18"/>
        </w:rPr>
        <w:t>)</w:t>
      </w:r>
      <w:r w:rsidRPr="00341C50">
        <w:rPr>
          <w:sz w:val="20"/>
        </w:rPr>
        <w:br/>
      </w:r>
      <w:r w:rsidRPr="00341C50">
        <w:rPr>
          <w:rStyle w:val="KeywordTok"/>
          <w:sz w:val="18"/>
        </w:rPr>
        <w:t>summary</w:t>
      </w:r>
      <w:r w:rsidRPr="00341C50">
        <w:rPr>
          <w:rStyle w:val="NormalTok"/>
          <w:sz w:val="18"/>
        </w:rPr>
        <w:t>(ee.x11)</w:t>
      </w:r>
    </w:p>
    <w:p w:rsidR="0080027A" w:rsidRPr="00622775" w:rsidRDefault="00341C50" w:rsidP="00622775">
      <w:pPr>
        <w:pStyle w:val="SourceCode"/>
        <w:rPr>
          <w:rStyle w:val="KeywordTok"/>
          <w:rFonts w:asciiTheme="minorHAnsi" w:hAnsiTheme="minorHAnsi"/>
          <w:b w:val="0"/>
          <w:color w:val="auto"/>
          <w:sz w:val="20"/>
          <w:shd w:val="clear" w:color="auto" w:fill="auto"/>
        </w:rPr>
      </w:pPr>
      <w:r w:rsidRPr="00341C50">
        <w:rPr>
          <w:rStyle w:val="VerbatimChar"/>
          <w:sz w:val="18"/>
        </w:rPr>
        <w:t xml:space="preserve">## </w:t>
      </w:r>
      <w:r w:rsidRPr="00341C50">
        <w:rPr>
          <w:sz w:val="20"/>
        </w:rPr>
        <w:br/>
      </w:r>
      <w:r w:rsidRPr="00341C50">
        <w:rPr>
          <w:rStyle w:val="VerbatimChar"/>
          <w:sz w:val="18"/>
        </w:rPr>
        <w:t>## Call:</w:t>
      </w:r>
      <w:r w:rsidRPr="00341C50">
        <w:rPr>
          <w:sz w:val="20"/>
        </w:rPr>
        <w:br/>
      </w:r>
      <w:r w:rsidRPr="00341C50">
        <w:rPr>
          <w:rStyle w:val="VerbatimChar"/>
          <w:sz w:val="18"/>
        </w:rPr>
        <w:t>## seas(x = elecequip, transform.function = "none", x11 = "")</w:t>
      </w:r>
      <w:r w:rsidRPr="00341C50">
        <w:rPr>
          <w:sz w:val="20"/>
        </w:rPr>
        <w:br/>
      </w:r>
      <w:r w:rsidRPr="00341C50">
        <w:rPr>
          <w:rStyle w:val="VerbatimChar"/>
          <w:sz w:val="18"/>
        </w:rPr>
        <w:t xml:space="preserve">## </w:t>
      </w:r>
      <w:r w:rsidRPr="00341C50">
        <w:rPr>
          <w:sz w:val="20"/>
        </w:rPr>
        <w:br/>
      </w:r>
      <w:r w:rsidRPr="00341C50">
        <w:rPr>
          <w:rStyle w:val="VerbatimChar"/>
          <w:sz w:val="18"/>
        </w:rPr>
        <w:t>## Coefficients:</w:t>
      </w:r>
      <w:r w:rsidRPr="00341C50">
        <w:rPr>
          <w:sz w:val="20"/>
        </w:rPr>
        <w:br/>
      </w:r>
      <w:r w:rsidRPr="00341C50">
        <w:rPr>
          <w:rStyle w:val="VerbatimChar"/>
          <w:sz w:val="18"/>
        </w:rPr>
        <w:t xml:space="preserve">##                   Estimate Std. Error z value Pr(&gt;|z|)    </w:t>
      </w:r>
      <w:r w:rsidRPr="00341C50">
        <w:rPr>
          <w:sz w:val="20"/>
        </w:rPr>
        <w:br/>
      </w:r>
      <w:r w:rsidRPr="00341C50">
        <w:rPr>
          <w:rStyle w:val="VerbatimChar"/>
          <w:sz w:val="18"/>
        </w:rPr>
        <w:t xml:space="preserve">## Easter[8]         -2.08863    0.83316  -2.507   0.0122 *  </w:t>
      </w:r>
      <w:r w:rsidRPr="00341C50">
        <w:rPr>
          <w:sz w:val="20"/>
        </w:rPr>
        <w:br/>
      </w:r>
      <w:r w:rsidRPr="00341C50">
        <w:rPr>
          <w:rStyle w:val="VerbatimChar"/>
          <w:sz w:val="18"/>
        </w:rPr>
        <w:t xml:space="preserve">## AR-Nonseasonal-01 -0.11742    0.17175  -0.684   0.4942    </w:t>
      </w:r>
      <w:r w:rsidRPr="00341C50">
        <w:rPr>
          <w:sz w:val="20"/>
        </w:rPr>
        <w:br/>
      </w:r>
      <w:r w:rsidRPr="00341C50">
        <w:rPr>
          <w:rStyle w:val="VerbatimChar"/>
          <w:sz w:val="18"/>
        </w:rPr>
        <w:t xml:space="preserve">## AR-Nonseasonal-02  0.04078    0.08525   0.478   0.6324    </w:t>
      </w:r>
      <w:r w:rsidRPr="00341C50">
        <w:rPr>
          <w:sz w:val="20"/>
        </w:rPr>
        <w:br/>
      </w:r>
      <w:r w:rsidRPr="00341C50">
        <w:rPr>
          <w:rStyle w:val="VerbatimChar"/>
          <w:sz w:val="18"/>
        </w:rPr>
        <w:t>## AR-Nonseasonal-03  0.38949    0.06731   5.787 7.17e-09 ***</w:t>
      </w:r>
      <w:r w:rsidRPr="00341C50">
        <w:rPr>
          <w:sz w:val="20"/>
        </w:rPr>
        <w:br/>
      </w:r>
      <w:r w:rsidRPr="00341C50">
        <w:rPr>
          <w:rStyle w:val="VerbatimChar"/>
          <w:sz w:val="18"/>
        </w:rPr>
        <w:t xml:space="preserve">## MA-Nonseasonal-01  0.22396    0.18661   1.200   0.2301    </w:t>
      </w:r>
      <w:r w:rsidRPr="00341C50">
        <w:rPr>
          <w:sz w:val="20"/>
        </w:rPr>
        <w:br/>
      </w:r>
      <w:r w:rsidRPr="00341C50">
        <w:rPr>
          <w:rStyle w:val="VerbatimChar"/>
          <w:sz w:val="18"/>
        </w:rPr>
        <w:t>## MA-Seasonal-12     0.82220    0.04863  16.907  &lt; 2e-16 ***</w:t>
      </w:r>
      <w:r w:rsidRPr="00341C50">
        <w:rPr>
          <w:sz w:val="20"/>
        </w:rPr>
        <w:br/>
      </w:r>
      <w:r w:rsidRPr="00341C50">
        <w:rPr>
          <w:rStyle w:val="VerbatimChar"/>
          <w:sz w:val="18"/>
        </w:rPr>
        <w:t>## ---</w:t>
      </w:r>
      <w:r w:rsidRPr="00341C50">
        <w:rPr>
          <w:sz w:val="20"/>
        </w:rPr>
        <w:br/>
      </w:r>
      <w:r w:rsidRPr="00341C50">
        <w:rPr>
          <w:rStyle w:val="VerbatimChar"/>
          <w:sz w:val="18"/>
        </w:rPr>
        <w:t>## Signif. codes:  0 '***' 0.001 '**' 0.01 '*' 0.05 '.' 0.1 ' ' 1</w:t>
      </w:r>
      <w:r w:rsidRPr="00341C50">
        <w:rPr>
          <w:sz w:val="20"/>
        </w:rPr>
        <w:br/>
      </w:r>
      <w:r w:rsidRPr="00341C50">
        <w:rPr>
          <w:rStyle w:val="VerbatimChar"/>
          <w:sz w:val="18"/>
        </w:rPr>
        <w:t xml:space="preserve">## </w:t>
      </w:r>
      <w:r w:rsidRPr="00341C50">
        <w:rPr>
          <w:sz w:val="20"/>
        </w:rPr>
        <w:br/>
      </w:r>
      <w:r w:rsidRPr="00341C50">
        <w:rPr>
          <w:rStyle w:val="VerbatimChar"/>
          <w:sz w:val="18"/>
        </w:rPr>
        <w:t xml:space="preserve">## X11 adj.  ARIMA: (3 1 </w:t>
      </w:r>
      <w:proofErr w:type="gramStart"/>
      <w:r w:rsidRPr="00341C50">
        <w:rPr>
          <w:rStyle w:val="VerbatimChar"/>
          <w:sz w:val="18"/>
        </w:rPr>
        <w:t>1)(</w:t>
      </w:r>
      <w:proofErr w:type="gramEnd"/>
      <w:r w:rsidRPr="00341C50">
        <w:rPr>
          <w:rStyle w:val="VerbatimChar"/>
          <w:sz w:val="18"/>
        </w:rPr>
        <w:t>0 1 1)  Obs.: 195  Transform: none</w:t>
      </w:r>
      <w:r w:rsidRPr="00341C50">
        <w:rPr>
          <w:sz w:val="20"/>
        </w:rPr>
        <w:br/>
      </w:r>
      <w:r w:rsidRPr="00341C50">
        <w:rPr>
          <w:rStyle w:val="VerbatimChar"/>
          <w:sz w:val="18"/>
        </w:rPr>
        <w:t xml:space="preserve">## AICc:   976, BIC: 997.8  QS (no seasonality in final):    0  </w:t>
      </w:r>
      <w:r w:rsidRPr="00341C50">
        <w:rPr>
          <w:sz w:val="20"/>
        </w:rPr>
        <w:br/>
      </w:r>
      <w:r w:rsidRPr="00341C50">
        <w:rPr>
          <w:rStyle w:val="VerbatimChar"/>
          <w:sz w:val="18"/>
        </w:rPr>
        <w:t>## Box-Ljung (no autocorr.): 22.67   Shapiro (normality): 0.9893</w:t>
      </w:r>
    </w:p>
    <w:p w:rsidR="00532697" w:rsidRPr="00341C50" w:rsidRDefault="00341C50">
      <w:pPr>
        <w:pStyle w:val="SourceCode"/>
        <w:rPr>
          <w:sz w:val="20"/>
        </w:rPr>
      </w:pPr>
      <w:proofErr w:type="spellStart"/>
      <w:r w:rsidRPr="00341C50">
        <w:rPr>
          <w:rStyle w:val="KeywordTok"/>
          <w:sz w:val="18"/>
        </w:rPr>
        <w:t>autoplot</w:t>
      </w:r>
      <w:proofErr w:type="spellEnd"/>
      <w:r w:rsidRPr="00341C50">
        <w:rPr>
          <w:rStyle w:val="NormalTok"/>
          <w:sz w:val="18"/>
        </w:rPr>
        <w:t>(ee.x</w:t>
      </w:r>
      <w:proofErr w:type="gramStart"/>
      <w:r w:rsidRPr="00341C50">
        <w:rPr>
          <w:rStyle w:val="NormalTok"/>
          <w:sz w:val="18"/>
        </w:rPr>
        <w:t>11,</w:t>
      </w:r>
      <w:r w:rsidRPr="00341C50">
        <w:rPr>
          <w:rStyle w:val="DataTypeTok"/>
          <w:sz w:val="18"/>
        </w:rPr>
        <w:t>facet</w:t>
      </w:r>
      <w:proofErr w:type="gramEnd"/>
      <w:r w:rsidRPr="00341C50">
        <w:rPr>
          <w:rStyle w:val="DataTypeTok"/>
          <w:sz w:val="18"/>
        </w:rPr>
        <w:t>=</w:t>
      </w:r>
      <w:r w:rsidRPr="00341C50">
        <w:rPr>
          <w:rStyle w:val="NormalTok"/>
          <w:sz w:val="18"/>
        </w:rPr>
        <w:t xml:space="preserve">T) </w:t>
      </w:r>
      <w:r w:rsidRPr="00341C50">
        <w:rPr>
          <w:rStyle w:val="OperatorTok"/>
          <w:sz w:val="18"/>
        </w:rPr>
        <w:t>+</w:t>
      </w:r>
      <w:r w:rsidRPr="00341C50">
        <w:rPr>
          <w:rStyle w:val="StringTok"/>
          <w:sz w:val="18"/>
        </w:rPr>
        <w:t xml:space="preserve"> </w:t>
      </w:r>
      <w:proofErr w:type="spellStart"/>
      <w:r w:rsidRPr="00341C50">
        <w:rPr>
          <w:rStyle w:val="KeywordTok"/>
          <w:sz w:val="18"/>
        </w:rPr>
        <w:t>xlab</w:t>
      </w:r>
      <w:proofErr w:type="spellEnd"/>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"X11 Decomposition of the Electrical Manufacturing Index"</w:t>
      </w:r>
      <w:r w:rsidRPr="00341C50">
        <w:rPr>
          <w:rStyle w:val="NormalTok"/>
          <w:sz w:val="18"/>
        </w:rPr>
        <w:t>)</w:t>
      </w:r>
    </w:p>
    <w:p w:rsidR="00532697" w:rsidRDefault="00341C50">
      <w:pPr>
        <w:pStyle w:val="FirstParagraph"/>
        <w:rPr>
          <w:sz w:val="20"/>
        </w:rPr>
      </w:pPr>
      <w:r w:rsidRPr="00341C50">
        <w:rPr>
          <w:noProof/>
          <w:sz w:val="20"/>
        </w:rPr>
        <w:drawing>
          <wp:inline distT="0" distB="0" distL="0" distR="0">
            <wp:extent cx="4267200" cy="302895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1-1.png"/>
                    <pic:cNvPicPr>
                      <a:picLocks noChangeAspect="1" noChangeArrowheads="1"/>
                    </pic:cNvPicPr>
                  </pic:nvPicPr>
                  <pic:blipFill>
                    <a:blip r:embed="rId27"/>
                    <a:stretch>
                      <a:fillRect/>
                    </a:stretch>
                  </pic:blipFill>
                  <pic:spPr bwMode="auto">
                    <a:xfrm>
                      <a:off x="0" y="0"/>
                      <a:ext cx="4267666" cy="3029281"/>
                    </a:xfrm>
                    <a:prstGeom prst="rect">
                      <a:avLst/>
                    </a:prstGeom>
                    <a:noFill/>
                    <a:ln w="9525">
                      <a:noFill/>
                      <a:headEnd/>
                      <a:tailEnd/>
                    </a:ln>
                  </pic:spPr>
                </pic:pic>
              </a:graphicData>
            </a:graphic>
          </wp:inline>
        </w:drawing>
      </w:r>
    </w:p>
    <w:p w:rsidR="00622775" w:rsidRPr="00622775" w:rsidRDefault="00622775" w:rsidP="00622775">
      <w:pPr>
        <w:pStyle w:val="BodyText"/>
      </w:pPr>
    </w:p>
    <w:p w:rsidR="00532697" w:rsidRPr="00341C50" w:rsidRDefault="00341C50">
      <w:pPr>
        <w:pStyle w:val="BodyText"/>
        <w:rPr>
          <w:sz w:val="20"/>
        </w:rPr>
      </w:pPr>
      <w:r w:rsidRPr="00341C50">
        <w:rPr>
          <w:sz w:val="20"/>
        </w:rPr>
        <w:t xml:space="preserve">The results look similar to what we have seen previously in terms of the decomposition of this time series into the three components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oMath>
      <w:r w:rsidRPr="00341C50">
        <w:rPr>
          <w:sz w:val="20"/>
        </w:rPr>
        <w:t xml:space="preserve">, </w:t>
      </w:r>
      <m:oMath>
        <m:sSub>
          <m:sSubPr>
            <m:ctrlPr>
              <w:rPr>
                <w:rFonts w:ascii="Cambria Math" w:hAnsi="Cambria Math"/>
                <w:sz w:val="20"/>
              </w:rPr>
            </m:ctrlPr>
          </m:sSubPr>
          <m:e>
            <m:r>
              <w:rPr>
                <w:rFonts w:ascii="Cambria Math" w:hAnsi="Cambria Math"/>
                <w:sz w:val="20"/>
              </w:rPr>
              <m:t>S</m:t>
            </m:r>
          </m:e>
          <m:sub>
            <m:r>
              <w:rPr>
                <w:rFonts w:ascii="Cambria Math" w:hAnsi="Cambria Math"/>
                <w:sz w:val="20"/>
              </w:rPr>
              <m:t>t</m:t>
            </m:r>
          </m:sub>
        </m:sSub>
      </m:oMath>
      <w:r w:rsidRPr="00341C50">
        <w:rPr>
          <w:sz w:val="20"/>
        </w:rPr>
        <w:t xml:space="preserve">, and </w:t>
      </w:r>
      <m:oMath>
        <m:sSub>
          <m:sSubPr>
            <m:ctrlPr>
              <w:rPr>
                <w:rFonts w:ascii="Cambria Math" w:hAnsi="Cambria Math"/>
                <w:sz w:val="20"/>
              </w:rPr>
            </m:ctrlPr>
          </m:sSubPr>
          <m:e>
            <m:r>
              <w:rPr>
                <w:rFonts w:ascii="Cambria Math" w:hAnsi="Cambria Math"/>
                <w:sz w:val="20"/>
              </w:rPr>
              <m:t>R</m:t>
            </m:r>
          </m:e>
          <m:sub>
            <m:r>
              <w:rPr>
                <w:rFonts w:ascii="Cambria Math" w:hAnsi="Cambria Math"/>
                <w:sz w:val="20"/>
              </w:rPr>
              <m:t>t</m:t>
            </m:r>
          </m:sub>
        </m:sSub>
      </m:oMath>
      <w:r w:rsidRPr="00341C50">
        <w:rPr>
          <w:sz w:val="20"/>
        </w:rPr>
        <w:t xml:space="preserve">. Notice that when calling the function </w:t>
      </w:r>
      <w:r w:rsidRPr="00341C50">
        <w:rPr>
          <w:rStyle w:val="VerbatimChar"/>
          <w:sz w:val="18"/>
        </w:rPr>
        <w:t>seas</w:t>
      </w:r>
      <w:r w:rsidRPr="00341C50">
        <w:rPr>
          <w:sz w:val="20"/>
        </w:rPr>
        <w:t xml:space="preserve"> above we specified two optional arguments. The first, </w:t>
      </w:r>
      <w:r w:rsidRPr="00341C50">
        <w:rPr>
          <w:rStyle w:val="VerbatimChar"/>
          <w:sz w:val="18"/>
        </w:rPr>
        <w:t>transform.function="none"</w:t>
      </w:r>
      <w:r w:rsidRPr="00341C50">
        <w:rPr>
          <w:sz w:val="20"/>
        </w:rPr>
        <w:t xml:space="preserve"> means we do NOT want a transformation to be applied to the time series. The default setting is </w:t>
      </w:r>
      <w:r w:rsidRPr="00341C50">
        <w:rPr>
          <w:rStyle w:val="VerbatimChar"/>
          <w:sz w:val="18"/>
        </w:rPr>
        <w:t>transform.function="auto"</w:t>
      </w:r>
      <w:r w:rsidRPr="00341C50">
        <w:rPr>
          <w:sz w:val="20"/>
        </w:rPr>
        <w:t xml:space="preserve"> which means the algorithm will automatically decide whether or not a transformation should be applied to the time series (e.g. </w:t>
      </w:r>
      <m:oMath>
        <m:r>
          <w:rPr>
            <w:rFonts w:ascii="Cambria Math" w:hAnsi="Cambria Math"/>
            <w:sz w:val="20"/>
          </w:rPr>
          <m:t>log(</m:t>
        </m:r>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oMath>
      <w:r w:rsidRPr="00341C50">
        <w:rPr>
          <w:sz w:val="20"/>
        </w:rPr>
        <w:t xml:space="preserve">). The </w:t>
      </w:r>
      <w:r w:rsidRPr="00341C50">
        <w:rPr>
          <w:sz w:val="20"/>
        </w:rPr>
        <w:lastRenderedPageBreak/>
        <w:t xml:space="preserve">second optional argument is </w:t>
      </w:r>
      <w:r w:rsidRPr="00341C50">
        <w:rPr>
          <w:rStyle w:val="VerbatimChar"/>
          <w:sz w:val="18"/>
        </w:rPr>
        <w:t>x11=""</w:t>
      </w:r>
      <w:r w:rsidRPr="00341C50">
        <w:rPr>
          <w:sz w:val="20"/>
        </w:rPr>
        <w:t xml:space="preserve"> which means we want to use X11-decomposition vs. X13-decomposition which is the default.</w:t>
      </w:r>
    </w:p>
    <w:p w:rsidR="00532697" w:rsidRPr="00341C50" w:rsidRDefault="00341C50">
      <w:pPr>
        <w:pStyle w:val="BodyText"/>
        <w:rPr>
          <w:sz w:val="20"/>
        </w:rPr>
      </w:pPr>
      <w:r w:rsidRPr="00341C50">
        <w:rPr>
          <w:sz w:val="20"/>
        </w:rPr>
        <w:t>In code below we again use X11-decomposition, but allow the algorithm to decide whether or not a transformation should be applied to the time series.</w:t>
      </w:r>
    </w:p>
    <w:p w:rsidR="00532697" w:rsidRPr="00341C50" w:rsidRDefault="00341C50">
      <w:pPr>
        <w:pStyle w:val="SourceCode"/>
        <w:rPr>
          <w:sz w:val="20"/>
        </w:rPr>
      </w:pPr>
      <w:r w:rsidRPr="00341C50">
        <w:rPr>
          <w:rStyle w:val="NormalTok"/>
          <w:sz w:val="18"/>
        </w:rPr>
        <w:t>ee.x11.auto =</w:t>
      </w:r>
      <w:r w:rsidRPr="00341C50">
        <w:rPr>
          <w:rStyle w:val="StringTok"/>
          <w:sz w:val="18"/>
        </w:rPr>
        <w:t xml:space="preserve"> </w:t>
      </w:r>
      <w:r w:rsidRPr="00341C50">
        <w:rPr>
          <w:rStyle w:val="KeywordTok"/>
          <w:sz w:val="18"/>
        </w:rPr>
        <w:t>seas</w:t>
      </w:r>
      <w:r w:rsidRPr="00341C50">
        <w:rPr>
          <w:rStyle w:val="NormalTok"/>
          <w:sz w:val="18"/>
        </w:rPr>
        <w:t>(elecequip,</w:t>
      </w:r>
      <w:r w:rsidRPr="00341C50">
        <w:rPr>
          <w:rStyle w:val="DataTypeTok"/>
          <w:sz w:val="18"/>
        </w:rPr>
        <w:t>x11=</w:t>
      </w:r>
      <w:r w:rsidRPr="00341C50">
        <w:rPr>
          <w:rStyle w:val="StringTok"/>
          <w:sz w:val="18"/>
        </w:rPr>
        <w:t>""</w:t>
      </w:r>
      <w:r w:rsidRPr="00341C50">
        <w:rPr>
          <w:rStyle w:val="NormalTok"/>
          <w:sz w:val="18"/>
        </w:rPr>
        <w:t>)</w:t>
      </w:r>
      <w:r w:rsidRPr="00341C50">
        <w:rPr>
          <w:sz w:val="20"/>
        </w:rPr>
        <w:br/>
      </w:r>
      <w:r w:rsidRPr="00341C50">
        <w:rPr>
          <w:rStyle w:val="KeywordTok"/>
          <w:sz w:val="18"/>
        </w:rPr>
        <w:t>summary</w:t>
      </w:r>
      <w:r w:rsidRPr="00341C50">
        <w:rPr>
          <w:rStyle w:val="NormalTok"/>
          <w:sz w:val="18"/>
        </w:rPr>
        <w:t>(ee.x11.auto)</w:t>
      </w:r>
    </w:p>
    <w:p w:rsidR="00532697" w:rsidRPr="00341C50" w:rsidRDefault="00341C50">
      <w:pPr>
        <w:pStyle w:val="SourceCode"/>
        <w:rPr>
          <w:sz w:val="20"/>
        </w:rPr>
      </w:pPr>
      <w:r w:rsidRPr="00341C50">
        <w:rPr>
          <w:rStyle w:val="VerbatimChar"/>
          <w:sz w:val="18"/>
        </w:rPr>
        <w:t xml:space="preserve">## </w:t>
      </w:r>
      <w:r w:rsidRPr="00341C50">
        <w:rPr>
          <w:sz w:val="20"/>
        </w:rPr>
        <w:br/>
      </w:r>
      <w:r w:rsidRPr="00341C50">
        <w:rPr>
          <w:rStyle w:val="VerbatimChar"/>
          <w:sz w:val="18"/>
        </w:rPr>
        <w:t>## Call:</w:t>
      </w:r>
      <w:r w:rsidRPr="00341C50">
        <w:rPr>
          <w:sz w:val="20"/>
        </w:rPr>
        <w:br/>
      </w:r>
      <w:r w:rsidRPr="00341C50">
        <w:rPr>
          <w:rStyle w:val="VerbatimChar"/>
          <w:sz w:val="18"/>
        </w:rPr>
        <w:t>## seas(x = elecequip, x11 = "")</w:t>
      </w:r>
      <w:r w:rsidRPr="00341C50">
        <w:rPr>
          <w:sz w:val="20"/>
        </w:rPr>
        <w:br/>
      </w:r>
      <w:r w:rsidRPr="00341C50">
        <w:rPr>
          <w:rStyle w:val="VerbatimChar"/>
          <w:sz w:val="18"/>
        </w:rPr>
        <w:t xml:space="preserve">## </w:t>
      </w:r>
      <w:r w:rsidRPr="00341C50">
        <w:rPr>
          <w:sz w:val="20"/>
        </w:rPr>
        <w:br/>
      </w:r>
      <w:r w:rsidRPr="00341C50">
        <w:rPr>
          <w:rStyle w:val="VerbatimChar"/>
          <w:sz w:val="18"/>
        </w:rPr>
        <w:t>## Coefficients:</w:t>
      </w:r>
      <w:r w:rsidRPr="00341C50">
        <w:rPr>
          <w:sz w:val="20"/>
        </w:rPr>
        <w:br/>
      </w:r>
      <w:r w:rsidRPr="00341C50">
        <w:rPr>
          <w:rStyle w:val="VerbatimChar"/>
          <w:sz w:val="18"/>
        </w:rPr>
        <w:t xml:space="preserve">##                   Estimate Std. Error z value Pr(&gt;|z|)    </w:t>
      </w:r>
      <w:r w:rsidRPr="00341C50">
        <w:rPr>
          <w:sz w:val="20"/>
        </w:rPr>
        <w:br/>
      </w:r>
      <w:r w:rsidRPr="00341C50">
        <w:rPr>
          <w:rStyle w:val="VerbatimChar"/>
          <w:sz w:val="18"/>
        </w:rPr>
        <w:t>## LS2009.Jan        -0.13348    0.02638  -5.059 4.22e-07 ***</w:t>
      </w:r>
      <w:r w:rsidRPr="00341C50">
        <w:rPr>
          <w:sz w:val="20"/>
        </w:rPr>
        <w:br/>
      </w:r>
      <w:r w:rsidRPr="00341C50">
        <w:rPr>
          <w:rStyle w:val="VerbatimChar"/>
          <w:sz w:val="18"/>
        </w:rPr>
        <w:t>## AO2009.Dec         0.10497    0.02463   4.262 2.03e-05 ***</w:t>
      </w:r>
      <w:r w:rsidRPr="00341C50">
        <w:rPr>
          <w:sz w:val="20"/>
        </w:rPr>
        <w:br/>
      </w:r>
      <w:r w:rsidRPr="00341C50">
        <w:rPr>
          <w:rStyle w:val="VerbatimChar"/>
          <w:sz w:val="18"/>
        </w:rPr>
        <w:t>## AR-Nonseasonal-01  0.79731    0.09064   8.796  &lt; 2e-16 ***</w:t>
      </w:r>
      <w:r w:rsidRPr="00341C50">
        <w:rPr>
          <w:sz w:val="20"/>
        </w:rPr>
        <w:br/>
      </w:r>
      <w:r w:rsidRPr="00341C50">
        <w:rPr>
          <w:rStyle w:val="VerbatimChar"/>
          <w:sz w:val="18"/>
        </w:rPr>
        <w:t>## MA-Nonseasonal-01  1.23304    0.09573  12.881  &lt; 2e-16 ***</w:t>
      </w:r>
      <w:r w:rsidRPr="00341C50">
        <w:rPr>
          <w:sz w:val="20"/>
        </w:rPr>
        <w:br/>
      </w:r>
      <w:r w:rsidRPr="00341C50">
        <w:rPr>
          <w:rStyle w:val="VerbatimChar"/>
          <w:sz w:val="18"/>
        </w:rPr>
        <w:t>## MA-Nonseasonal-02 -0.48547    0.06420  -7.561 3.99e-14 ***</w:t>
      </w:r>
      <w:r w:rsidRPr="00341C50">
        <w:rPr>
          <w:sz w:val="20"/>
        </w:rPr>
        <w:br/>
      </w:r>
      <w:r w:rsidRPr="00341C50">
        <w:rPr>
          <w:rStyle w:val="VerbatimChar"/>
          <w:sz w:val="18"/>
        </w:rPr>
        <w:t>## MA-Seasonal-12     0.82471    0.05042  16.355  &lt; 2e-16 ***</w:t>
      </w:r>
      <w:r w:rsidRPr="00341C50">
        <w:rPr>
          <w:sz w:val="20"/>
        </w:rPr>
        <w:br/>
      </w:r>
      <w:r w:rsidRPr="00341C50">
        <w:rPr>
          <w:rStyle w:val="VerbatimChar"/>
          <w:sz w:val="18"/>
        </w:rPr>
        <w:t>## ---</w:t>
      </w:r>
      <w:r w:rsidRPr="00341C50">
        <w:rPr>
          <w:sz w:val="20"/>
        </w:rPr>
        <w:br/>
      </w:r>
      <w:r w:rsidRPr="00341C50">
        <w:rPr>
          <w:rStyle w:val="VerbatimChar"/>
          <w:sz w:val="18"/>
        </w:rPr>
        <w:t>## Signif. codes:  0 '***' 0.001 '**' 0.01 '*' 0.05 '.' 0.1 ' ' 1</w:t>
      </w:r>
      <w:r w:rsidRPr="00341C50">
        <w:rPr>
          <w:sz w:val="20"/>
        </w:rPr>
        <w:br/>
      </w:r>
      <w:r w:rsidRPr="00341C50">
        <w:rPr>
          <w:rStyle w:val="VerbatimChar"/>
          <w:sz w:val="18"/>
        </w:rPr>
        <w:t xml:space="preserve">## </w:t>
      </w:r>
      <w:r w:rsidRPr="00341C50">
        <w:rPr>
          <w:sz w:val="20"/>
        </w:rPr>
        <w:br/>
      </w:r>
      <w:r w:rsidRPr="00341C50">
        <w:rPr>
          <w:rStyle w:val="VerbatimChar"/>
          <w:sz w:val="18"/>
        </w:rPr>
        <w:t>## X11 adj.  ARIMA: (1 1 2)(0 1 1)  Obs.: 195  Transform: log</w:t>
      </w:r>
      <w:r w:rsidRPr="00341C50">
        <w:rPr>
          <w:sz w:val="20"/>
        </w:rPr>
        <w:br/>
      </w:r>
      <w:r w:rsidRPr="00341C50">
        <w:rPr>
          <w:rStyle w:val="VerbatimChar"/>
          <w:sz w:val="18"/>
        </w:rPr>
        <w:t xml:space="preserve">## AICc: 942.4, BIC: 964.2  QS (no seasonality in final):    0  </w:t>
      </w:r>
      <w:r w:rsidRPr="00341C50">
        <w:rPr>
          <w:sz w:val="20"/>
        </w:rPr>
        <w:br/>
      </w:r>
      <w:r w:rsidRPr="00341C50">
        <w:rPr>
          <w:rStyle w:val="VerbatimChar"/>
          <w:sz w:val="18"/>
        </w:rPr>
        <w:t>## Box-Ljung (no autocorr.): 34.97 . Shapiro (normality): 0.9922</w:t>
      </w:r>
    </w:p>
    <w:p w:rsidR="00532697" w:rsidRPr="00341C50" w:rsidRDefault="00341C50">
      <w:pPr>
        <w:pStyle w:val="SourceCode"/>
        <w:rPr>
          <w:sz w:val="20"/>
        </w:rPr>
      </w:pPr>
      <w:r w:rsidRPr="00341C50">
        <w:rPr>
          <w:rStyle w:val="KeywordTok"/>
          <w:sz w:val="18"/>
        </w:rPr>
        <w:t>autoplot</w:t>
      </w:r>
      <w:r w:rsidRPr="00341C50">
        <w:rPr>
          <w:rStyle w:val="NormalTok"/>
          <w:sz w:val="18"/>
        </w:rPr>
        <w:t>(ee.x11.auto,</w:t>
      </w:r>
      <w:r w:rsidRPr="00341C50">
        <w:rPr>
          <w:rStyle w:val="DataTypeTok"/>
          <w:sz w:val="18"/>
        </w:rPr>
        <w:t>facet=</w:t>
      </w:r>
      <w:r w:rsidRPr="00341C50">
        <w:rPr>
          <w:rStyle w:val="NormalTok"/>
          <w:sz w:val="18"/>
        </w:rPr>
        <w:t>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 xml:space="preserve">Notice in the summary of X11-decomposition is says that </w:t>
      </w:r>
      <w:r w:rsidRPr="00341C50">
        <w:rPr>
          <w:rStyle w:val="VerbatimChar"/>
          <w:sz w:val="18"/>
        </w:rPr>
        <w:t>Transform: log</w:t>
      </w:r>
      <w:r w:rsidRPr="00341C50">
        <w:rPr>
          <w:sz w:val="20"/>
        </w:rPr>
        <w:t xml:space="preserve"> was used, i.e. a multiplicative approach to the decomposition was employed.</w:t>
      </w:r>
    </w:p>
    <w:p w:rsidR="00532697" w:rsidRPr="00341C50" w:rsidRDefault="00341C50">
      <w:pPr>
        <w:pStyle w:val="BodyText"/>
        <w:rPr>
          <w:sz w:val="20"/>
        </w:rPr>
      </w:pPr>
      <w:r w:rsidRPr="00341C50">
        <w:rPr>
          <w:sz w:val="20"/>
        </w:rPr>
        <w:lastRenderedPageBreak/>
        <w:t xml:space="preserve">We can extract the various components of our time series from the results of running </w:t>
      </w:r>
      <w:r w:rsidRPr="00341C50">
        <w:rPr>
          <w:rStyle w:val="VerbatimChar"/>
          <w:sz w:val="18"/>
        </w:rPr>
        <w:t>seas()</w:t>
      </w:r>
      <w:r w:rsidRPr="00341C50">
        <w:rPr>
          <w:sz w:val="20"/>
        </w:rPr>
        <w:t xml:space="preserve"> command. Given the output of the </w:t>
      </w:r>
      <w:r w:rsidRPr="00341C50">
        <w:rPr>
          <w:rStyle w:val="VerbatimChar"/>
          <w:sz w:val="18"/>
        </w:rPr>
        <w:t>seas()</w:t>
      </w:r>
      <w:r w:rsidRPr="00341C50">
        <w:rPr>
          <w:sz w:val="20"/>
        </w:rPr>
        <w:t xml:space="preserve"> function, e.g. </w:t>
      </w:r>
      <w:r w:rsidRPr="00341C50">
        <w:rPr>
          <w:rStyle w:val="VerbatimChar"/>
          <w:sz w:val="18"/>
        </w:rPr>
        <w:t>ee.x11</w:t>
      </w:r>
      <w:r w:rsidRPr="00341C50">
        <w:rPr>
          <w:sz w:val="20"/>
        </w:rPr>
        <w:t xml:space="preserve"> above, we can use </w:t>
      </w:r>
      <w:r w:rsidRPr="00341C50">
        <w:rPr>
          <w:rStyle w:val="VerbatimChar"/>
          <w:sz w:val="18"/>
        </w:rPr>
        <w:t>seasonal(ee.x11)</w:t>
      </w:r>
      <w:r w:rsidRPr="00341C50">
        <w:rPr>
          <w:sz w:val="20"/>
        </w:rPr>
        <w:t xml:space="preserve"> to extract the seasonal component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oMath>
      <w:r w:rsidRPr="00341C50">
        <w:rPr>
          <w:sz w:val="20"/>
        </w:rPr>
        <w:t xml:space="preserve">, </w:t>
      </w:r>
      <w:r w:rsidRPr="00341C50">
        <w:rPr>
          <w:rStyle w:val="VerbatimChar"/>
          <w:sz w:val="18"/>
        </w:rPr>
        <w:t>trendcycle(ee.x11)</w:t>
      </w:r>
      <w:r w:rsidRPr="00341C50">
        <w:rPr>
          <w:sz w:val="20"/>
        </w:rPr>
        <w:t xml:space="preserve"> to extract the long-term/cyclic trend component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 xml:space="preserve">, and </w:t>
      </w:r>
      <w:r w:rsidRPr="00341C50">
        <w:rPr>
          <w:rStyle w:val="VerbatimChar"/>
          <w:sz w:val="18"/>
        </w:rPr>
        <w:t>remainder(ee.x11)</w:t>
      </w:r>
      <w:r w:rsidRPr="00341C50">
        <w:rPr>
          <w:sz w:val="20"/>
        </w:rPr>
        <w:t xml:space="preserve"> to extract the remainder component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R</m:t>
                </m:r>
              </m:e>
            </m:groupChr>
          </m:e>
          <m:sub>
            <m:r>
              <w:rPr>
                <w:rFonts w:ascii="Cambria Math" w:hAnsi="Cambria Math"/>
                <w:sz w:val="20"/>
              </w:rPr>
              <m:t>t</m:t>
            </m:r>
          </m:sub>
        </m:sSub>
      </m:oMath>
      <w:r w:rsidRPr="00341C50">
        <w:rPr>
          <w:sz w:val="20"/>
        </w:rPr>
        <w:t xml:space="preserve">. The command </w:t>
      </w:r>
      <w:r w:rsidRPr="00341C50">
        <w:rPr>
          <w:rStyle w:val="VerbatimChar"/>
          <w:sz w:val="18"/>
        </w:rPr>
        <w:t>seasadj(ee.x11)</w:t>
      </w:r>
      <w:r w:rsidRPr="00341C50">
        <w:rPr>
          <w:sz w:val="20"/>
        </w:rPr>
        <w:t xml:space="preserve"> will extract the seasonally adjusted time series.</w:t>
      </w:r>
    </w:p>
    <w:p w:rsidR="0080027A" w:rsidRDefault="00341C50">
      <w:pPr>
        <w:pStyle w:val="SourceCode"/>
        <w:rPr>
          <w:rStyle w:val="KeywordTok"/>
          <w:sz w:val="18"/>
        </w:rPr>
      </w:pPr>
      <w:r w:rsidRPr="00341C50">
        <w:rPr>
          <w:rStyle w:val="NormalTok"/>
          <w:sz w:val="18"/>
        </w:rPr>
        <w:t>Tt =</w:t>
      </w:r>
      <w:r w:rsidRPr="00341C50">
        <w:rPr>
          <w:rStyle w:val="StringTok"/>
          <w:sz w:val="18"/>
        </w:rPr>
        <w:t xml:space="preserve"> </w:t>
      </w:r>
      <w:r w:rsidRPr="00341C50">
        <w:rPr>
          <w:rStyle w:val="KeywordTok"/>
          <w:sz w:val="18"/>
        </w:rPr>
        <w:t>trendcycle</w:t>
      </w:r>
      <w:r w:rsidRPr="00341C50">
        <w:rPr>
          <w:rStyle w:val="NormalTok"/>
          <w:sz w:val="18"/>
        </w:rPr>
        <w:t>(ee.x11)</w:t>
      </w:r>
      <w:r w:rsidRPr="00341C50">
        <w:rPr>
          <w:sz w:val="20"/>
        </w:rPr>
        <w:br/>
      </w:r>
      <w:r w:rsidRPr="00341C50">
        <w:rPr>
          <w:rStyle w:val="NormalTok"/>
          <w:sz w:val="18"/>
        </w:rPr>
        <w:t>St=</w:t>
      </w:r>
      <w:r w:rsidRPr="00341C50">
        <w:rPr>
          <w:rStyle w:val="StringTok"/>
          <w:sz w:val="18"/>
        </w:rPr>
        <w:t xml:space="preserve"> </w:t>
      </w:r>
      <w:r w:rsidRPr="00341C50">
        <w:rPr>
          <w:rStyle w:val="KeywordTok"/>
          <w:sz w:val="18"/>
        </w:rPr>
        <w:t>seasonal</w:t>
      </w:r>
      <w:r w:rsidRPr="00341C50">
        <w:rPr>
          <w:rStyle w:val="NormalTok"/>
          <w:sz w:val="18"/>
        </w:rPr>
        <w:t>(ee.x11)</w:t>
      </w:r>
      <w:r w:rsidRPr="00341C50">
        <w:rPr>
          <w:sz w:val="20"/>
        </w:rPr>
        <w:br/>
      </w:r>
      <w:r w:rsidRPr="00341C50">
        <w:rPr>
          <w:rStyle w:val="NormalTok"/>
          <w:sz w:val="18"/>
        </w:rPr>
        <w:t>Rt =</w:t>
      </w:r>
      <w:r w:rsidRPr="00341C50">
        <w:rPr>
          <w:rStyle w:val="StringTok"/>
          <w:sz w:val="18"/>
        </w:rPr>
        <w:t xml:space="preserve"> </w:t>
      </w:r>
      <w:r w:rsidRPr="00341C50">
        <w:rPr>
          <w:rStyle w:val="KeywordTok"/>
          <w:sz w:val="18"/>
        </w:rPr>
        <w:t>remainder</w:t>
      </w:r>
      <w:r w:rsidRPr="00341C50">
        <w:rPr>
          <w:rStyle w:val="NormalTok"/>
          <w:sz w:val="18"/>
        </w:rPr>
        <w:t>(ee.x11)</w:t>
      </w:r>
      <w:r w:rsidRPr="00341C50">
        <w:rPr>
          <w:sz w:val="20"/>
        </w:rPr>
        <w:br/>
      </w:r>
      <w:proofErr w:type="gramStart"/>
      <w:r w:rsidRPr="00341C50">
        <w:rPr>
          <w:rStyle w:val="NormalTok"/>
          <w:sz w:val="18"/>
        </w:rPr>
        <w:t>ee.seasadj</w:t>
      </w:r>
      <w:proofErr w:type="gramEnd"/>
      <w:r w:rsidRPr="00341C50">
        <w:rPr>
          <w:rStyle w:val="NormalTok"/>
          <w:sz w:val="18"/>
        </w:rPr>
        <w:t xml:space="preserve"> =</w:t>
      </w:r>
      <w:r w:rsidRPr="00341C50">
        <w:rPr>
          <w:rStyle w:val="StringTok"/>
          <w:sz w:val="18"/>
        </w:rPr>
        <w:t xml:space="preserve"> </w:t>
      </w:r>
      <w:r w:rsidRPr="00341C50">
        <w:rPr>
          <w:rStyle w:val="KeywordTok"/>
          <w:sz w:val="18"/>
        </w:rPr>
        <w:t>seasadj</w:t>
      </w:r>
      <w:r w:rsidRPr="00341C50">
        <w:rPr>
          <w:rStyle w:val="NormalTok"/>
          <w:sz w:val="18"/>
        </w:rPr>
        <w:t>(ee.x11)</w:t>
      </w:r>
      <w:r w:rsidRPr="00341C50">
        <w:rPr>
          <w:sz w:val="20"/>
        </w:rPr>
        <w:br/>
      </w:r>
      <w:r w:rsidRPr="00341C50">
        <w:rPr>
          <w:rStyle w:val="NormalTok"/>
          <w:sz w:val="18"/>
        </w:rPr>
        <w:t>x11results =</w:t>
      </w:r>
      <w:r w:rsidRPr="00341C50">
        <w:rPr>
          <w:rStyle w:val="StringTok"/>
          <w:sz w:val="18"/>
        </w:rPr>
        <w:t xml:space="preserve"> </w:t>
      </w:r>
      <w:r w:rsidRPr="00341C50">
        <w:rPr>
          <w:rStyle w:val="KeywordTok"/>
          <w:sz w:val="18"/>
        </w:rPr>
        <w:t>cbind</w:t>
      </w:r>
      <w:r w:rsidRPr="00341C50">
        <w:rPr>
          <w:rStyle w:val="NormalTok"/>
          <w:sz w:val="18"/>
        </w:rPr>
        <w:t>(Tt,St,Rt,ee.seasadj)</w:t>
      </w:r>
    </w:p>
    <w:p w:rsidR="00532697" w:rsidRPr="00622775" w:rsidRDefault="00341C50" w:rsidP="00622775">
      <w:pPr>
        <w:pStyle w:val="BodyText"/>
        <w:rPr>
          <w:rFonts w:ascii="Consolas" w:hAnsi="Consolas"/>
          <w:b/>
          <w:color w:val="204A87"/>
          <w:sz w:val="18"/>
          <w:shd w:val="clear" w:color="auto" w:fill="F8F8F8"/>
        </w:rPr>
      </w:pPr>
      <w:proofErr w:type="spellStart"/>
      <w:r w:rsidRPr="00341C50">
        <w:rPr>
          <w:rStyle w:val="KeywordTok"/>
          <w:sz w:val="18"/>
        </w:rPr>
        <w:t>autoplot</w:t>
      </w:r>
      <w:proofErr w:type="spellEnd"/>
      <w:r w:rsidRPr="00341C50">
        <w:rPr>
          <w:rStyle w:val="NormalTok"/>
          <w:sz w:val="18"/>
        </w:rPr>
        <w:t>(x11</w:t>
      </w:r>
      <w:proofErr w:type="gramStart"/>
      <w:r w:rsidRPr="00341C50">
        <w:rPr>
          <w:rStyle w:val="NormalTok"/>
          <w:sz w:val="18"/>
        </w:rPr>
        <w:t>results,</w:t>
      </w:r>
      <w:r w:rsidRPr="00341C50">
        <w:rPr>
          <w:rStyle w:val="DataTypeTok"/>
          <w:sz w:val="18"/>
        </w:rPr>
        <w:t>facet</w:t>
      </w:r>
      <w:proofErr w:type="gramEnd"/>
      <w:r w:rsidRPr="00341C50">
        <w:rPr>
          <w:rStyle w:val="DataTypeTok"/>
          <w:sz w:val="18"/>
        </w:rPr>
        <w:t>=</w:t>
      </w:r>
      <w:r w:rsidRPr="00341C50">
        <w:rPr>
          <w:rStyle w:val="NormalTok"/>
          <w:sz w:val="18"/>
        </w:rPr>
        <w:t xml:space="preserve">T) </w:t>
      </w:r>
      <w:r w:rsidRPr="00341C50">
        <w:rPr>
          <w:rStyle w:val="OperatorTok"/>
          <w:sz w:val="18"/>
        </w:rPr>
        <w:t>+</w:t>
      </w:r>
      <w:r w:rsidRPr="00341C50">
        <w:rPr>
          <w:rStyle w:val="StringTok"/>
          <w:sz w:val="18"/>
        </w:rPr>
        <w:t xml:space="preserve"> </w:t>
      </w:r>
      <w:proofErr w:type="spellStart"/>
      <w:r w:rsidRPr="00341C50">
        <w:rPr>
          <w:rStyle w:val="KeywordTok"/>
          <w:sz w:val="18"/>
        </w:rPr>
        <w:t>xlab</w:t>
      </w:r>
      <w:proofErr w:type="spellEnd"/>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"X11 Decomposition Components and Seasonally Adjusted Time Series"</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3867150" cy="28098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3-1.png"/>
                    <pic:cNvPicPr>
                      <a:picLocks noChangeAspect="1" noChangeArrowheads="1"/>
                    </pic:cNvPicPr>
                  </pic:nvPicPr>
                  <pic:blipFill>
                    <a:blip r:embed="rId29"/>
                    <a:stretch>
                      <a:fillRect/>
                    </a:stretch>
                  </pic:blipFill>
                  <pic:spPr bwMode="auto">
                    <a:xfrm>
                      <a:off x="0" y="0"/>
                      <a:ext cx="3867573" cy="2810182"/>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We can compare these to our earlier estimates obtained in our very first example of decomposing this time series.</w:t>
      </w:r>
    </w:p>
    <w:p w:rsidR="00532697" w:rsidRPr="00341C50" w:rsidRDefault="00341C50">
      <w:pPr>
        <w:pStyle w:val="SourceCode"/>
        <w:rPr>
          <w:sz w:val="20"/>
        </w:rPr>
      </w:pPr>
      <w:r w:rsidRPr="00341C50">
        <w:rPr>
          <w:rStyle w:val="NormalTok"/>
          <w:sz w:val="18"/>
        </w:rPr>
        <w:t>low3 =</w:t>
      </w:r>
      <w:r w:rsidRPr="00341C50">
        <w:rPr>
          <w:rStyle w:val="StringTok"/>
          <w:sz w:val="18"/>
        </w:rPr>
        <w:t xml:space="preserve"> </w:t>
      </w:r>
      <w:r w:rsidRPr="00341C50">
        <w:rPr>
          <w:rStyle w:val="KeywordTok"/>
          <w:sz w:val="18"/>
        </w:rPr>
        <w:t>lowess</w:t>
      </w:r>
      <w:r w:rsidRPr="00341C50">
        <w:rPr>
          <w:rStyle w:val="NormalTok"/>
          <w:sz w:val="18"/>
        </w:rPr>
        <w:t>(elecequip,</w:t>
      </w:r>
      <w:r w:rsidRPr="00341C50">
        <w:rPr>
          <w:rStyle w:val="DataTypeTok"/>
          <w:sz w:val="18"/>
        </w:rPr>
        <w:t>f=</w:t>
      </w:r>
      <w:r w:rsidRPr="00341C50">
        <w:rPr>
          <w:rStyle w:val="NormalTok"/>
          <w:sz w:val="18"/>
        </w:rPr>
        <w:t>.</w:t>
      </w:r>
      <w:r w:rsidRPr="00341C50">
        <w:rPr>
          <w:rStyle w:val="DecValTok"/>
          <w:sz w:val="18"/>
        </w:rPr>
        <w:t>075</w:t>
      </w:r>
      <w:r w:rsidRPr="00341C50">
        <w:rPr>
          <w:rStyle w:val="NormalTok"/>
          <w:sz w:val="18"/>
        </w:rPr>
        <w:t>)</w:t>
      </w:r>
      <w:r w:rsidRPr="00341C50">
        <w:rPr>
          <w:sz w:val="20"/>
        </w:rPr>
        <w:br/>
      </w:r>
      <w:r w:rsidRPr="00341C50">
        <w:rPr>
          <w:rStyle w:val="NormalTok"/>
          <w:sz w:val="18"/>
        </w:rPr>
        <w:t>Tt.orig =</w:t>
      </w:r>
      <w:r w:rsidRPr="00341C50">
        <w:rPr>
          <w:rStyle w:val="StringTok"/>
          <w:sz w:val="18"/>
        </w:rPr>
        <w:t xml:space="preserve"> </w:t>
      </w:r>
      <w:r w:rsidRPr="00341C50">
        <w:rPr>
          <w:rStyle w:val="NormalTok"/>
          <w:sz w:val="18"/>
        </w:rPr>
        <w:t>low3</w:t>
      </w:r>
      <w:r w:rsidRPr="00341C50">
        <w:rPr>
          <w:rStyle w:val="OperatorTok"/>
          <w:sz w:val="18"/>
        </w:rPr>
        <w:t>$</w:t>
      </w:r>
      <w:r w:rsidRPr="00341C50">
        <w:rPr>
          <w:rStyle w:val="NormalTok"/>
          <w:sz w:val="18"/>
        </w:rPr>
        <w:t>y</w:t>
      </w:r>
      <w:r w:rsidRPr="00341C50">
        <w:rPr>
          <w:sz w:val="20"/>
        </w:rPr>
        <w:br/>
      </w:r>
      <w:r w:rsidRPr="00341C50">
        <w:rPr>
          <w:rStyle w:val="NormalTok"/>
          <w:sz w:val="18"/>
        </w:rPr>
        <w:t>EE.minusTt =</w:t>
      </w:r>
      <w:r w:rsidRPr="00341C50">
        <w:rPr>
          <w:rStyle w:val="StringTok"/>
          <w:sz w:val="18"/>
        </w:rPr>
        <w:t xml:space="preserve"> </w:t>
      </w:r>
      <w:r w:rsidRPr="00341C50">
        <w:rPr>
          <w:rStyle w:val="NormalTok"/>
          <w:sz w:val="18"/>
        </w:rPr>
        <w:t xml:space="preserve">elecequip </w:t>
      </w:r>
      <w:r w:rsidRPr="00341C50">
        <w:rPr>
          <w:rStyle w:val="OperatorTok"/>
          <w:sz w:val="18"/>
        </w:rPr>
        <w:t>-</w:t>
      </w:r>
      <w:r w:rsidRPr="00341C50">
        <w:rPr>
          <w:rStyle w:val="StringTok"/>
          <w:sz w:val="18"/>
        </w:rPr>
        <w:t xml:space="preserve"> </w:t>
      </w:r>
      <w:r w:rsidRPr="00341C50">
        <w:rPr>
          <w:rStyle w:val="NormalTok"/>
          <w:sz w:val="18"/>
        </w:rPr>
        <w:t>Tt</w:t>
      </w:r>
      <w:r w:rsidRPr="00341C50">
        <w:rPr>
          <w:sz w:val="20"/>
        </w:rPr>
        <w:br/>
      </w:r>
      <w:r w:rsidRPr="00341C50">
        <w:rPr>
          <w:rStyle w:val="NormalTok"/>
          <w:sz w:val="18"/>
        </w:rPr>
        <w:t>seasonfit =</w:t>
      </w:r>
      <w:r w:rsidRPr="00341C50">
        <w:rPr>
          <w:rStyle w:val="StringTok"/>
          <w:sz w:val="18"/>
        </w:rPr>
        <w:t xml:space="preserve"> </w:t>
      </w:r>
      <w:r w:rsidRPr="00341C50">
        <w:rPr>
          <w:rStyle w:val="KeywordTok"/>
          <w:sz w:val="18"/>
        </w:rPr>
        <w:t>tslm</w:t>
      </w:r>
      <w:r w:rsidRPr="00341C50">
        <w:rPr>
          <w:rStyle w:val="NormalTok"/>
          <w:sz w:val="18"/>
        </w:rPr>
        <w:t>(EE.minusTt</w:t>
      </w:r>
      <w:r w:rsidRPr="00341C50">
        <w:rPr>
          <w:rStyle w:val="OperatorTok"/>
          <w:sz w:val="18"/>
        </w:rPr>
        <w:t>~</w:t>
      </w:r>
      <w:r w:rsidRPr="00341C50">
        <w:rPr>
          <w:rStyle w:val="NormalTok"/>
          <w:sz w:val="18"/>
        </w:rPr>
        <w:t>season)</w:t>
      </w:r>
      <w:r w:rsidRPr="00341C50">
        <w:rPr>
          <w:sz w:val="20"/>
        </w:rPr>
        <w:br/>
      </w:r>
      <w:r w:rsidRPr="00341C50">
        <w:rPr>
          <w:rStyle w:val="NormalTok"/>
          <w:sz w:val="18"/>
        </w:rPr>
        <w:t>St.orig =</w:t>
      </w:r>
      <w:r w:rsidRPr="00341C50">
        <w:rPr>
          <w:rStyle w:val="StringTok"/>
          <w:sz w:val="18"/>
        </w:rPr>
        <w:t xml:space="preserve"> </w:t>
      </w:r>
      <w:r w:rsidRPr="00341C50">
        <w:rPr>
          <w:rStyle w:val="KeywordTok"/>
          <w:sz w:val="18"/>
        </w:rPr>
        <w:t>fitted</w:t>
      </w:r>
      <w:r w:rsidRPr="00341C50">
        <w:rPr>
          <w:rStyle w:val="NormalTok"/>
          <w:sz w:val="18"/>
        </w:rPr>
        <w:t>(seasonfit)</w:t>
      </w:r>
      <w:r w:rsidRPr="00341C50">
        <w:rPr>
          <w:sz w:val="20"/>
        </w:rPr>
        <w:br/>
      </w:r>
      <w:r w:rsidRPr="00341C50">
        <w:rPr>
          <w:rStyle w:val="NormalTok"/>
          <w:sz w:val="18"/>
        </w:rPr>
        <w:t>Rt.orig =</w:t>
      </w:r>
      <w:r w:rsidRPr="00341C50">
        <w:rPr>
          <w:rStyle w:val="StringTok"/>
          <w:sz w:val="18"/>
        </w:rPr>
        <w:t xml:space="preserve"> </w:t>
      </w:r>
      <w:r w:rsidRPr="00341C50">
        <w:rPr>
          <w:rStyle w:val="NormalTok"/>
          <w:sz w:val="18"/>
        </w:rPr>
        <w:t xml:space="preserve">EE.minusTt </w:t>
      </w:r>
      <w:r w:rsidRPr="00341C50">
        <w:rPr>
          <w:rStyle w:val="OperatorTok"/>
          <w:sz w:val="18"/>
        </w:rPr>
        <w:t>-</w:t>
      </w:r>
      <w:r w:rsidRPr="00341C50">
        <w:rPr>
          <w:rStyle w:val="StringTok"/>
          <w:sz w:val="18"/>
        </w:rPr>
        <w:t xml:space="preserve"> </w:t>
      </w:r>
      <w:r w:rsidRPr="00341C50">
        <w:rPr>
          <w:rStyle w:val="NormalTok"/>
          <w:sz w:val="18"/>
        </w:rPr>
        <w:t>St.orig</w:t>
      </w:r>
      <w:r w:rsidRPr="00341C50">
        <w:rPr>
          <w:sz w:val="20"/>
        </w:rPr>
        <w:br/>
      </w:r>
      <w:r w:rsidRPr="00341C50">
        <w:rPr>
          <w:rStyle w:val="KeywordTok"/>
          <w:sz w:val="18"/>
        </w:rPr>
        <w:t>plot</w:t>
      </w:r>
      <w:r w:rsidRPr="00341C50">
        <w:rPr>
          <w:rStyle w:val="NormalTok"/>
          <w:sz w:val="18"/>
        </w:rPr>
        <w:t>(Tt.orig,Tt,</w:t>
      </w:r>
      <w:r w:rsidRPr="00341C50">
        <w:rPr>
          <w:rStyle w:val="DataTypeTok"/>
          <w:sz w:val="18"/>
        </w:rPr>
        <w:t>xlab=</w:t>
      </w:r>
      <w:r w:rsidRPr="00341C50">
        <w:rPr>
          <w:rStyle w:val="StringTok"/>
          <w:sz w:val="18"/>
        </w:rPr>
        <w:t>"Lowess Smooth Trend (Tt)"</w:t>
      </w:r>
      <w:r w:rsidRPr="00341C50">
        <w:rPr>
          <w:rStyle w:val="NormalTok"/>
          <w:sz w:val="18"/>
        </w:rPr>
        <w:t>,</w:t>
      </w:r>
      <w:r w:rsidRPr="00341C50">
        <w:rPr>
          <w:rStyle w:val="DataTypeTok"/>
          <w:sz w:val="18"/>
        </w:rPr>
        <w:t>ylab=</w:t>
      </w:r>
      <w:r w:rsidRPr="00341C50">
        <w:rPr>
          <w:rStyle w:val="StringTok"/>
          <w:sz w:val="18"/>
        </w:rPr>
        <w:t>"X11 Trend (Tt)"</w:t>
      </w:r>
      <w:r w:rsidRPr="00341C50">
        <w:rPr>
          <w:rStyle w:val="NormalTok"/>
          <w:sz w:val="18"/>
        </w:rPr>
        <w:t>)</w:t>
      </w:r>
      <w:r w:rsidRPr="00341C50">
        <w:rPr>
          <w:sz w:val="20"/>
        </w:rPr>
        <w:br/>
      </w:r>
      <w:r w:rsidRPr="00341C50">
        <w:rPr>
          <w:rStyle w:val="KeywordTok"/>
          <w:sz w:val="18"/>
        </w:rPr>
        <w:t>abline</w:t>
      </w:r>
      <w:r w:rsidRPr="00341C50">
        <w:rPr>
          <w:rStyle w:val="NormalTok"/>
          <w:sz w:val="18"/>
        </w:rPr>
        <w:t>(</w:t>
      </w:r>
      <w:r w:rsidRPr="00341C50">
        <w:rPr>
          <w:rStyle w:val="DecValTok"/>
          <w:sz w:val="18"/>
        </w:rPr>
        <w:t>0</w:t>
      </w:r>
      <w:r w:rsidRPr="00341C50">
        <w:rPr>
          <w:rStyle w:val="NormalTok"/>
          <w:sz w:val="18"/>
        </w:rPr>
        <w:t>,</w:t>
      </w:r>
      <w:r w:rsidRPr="00341C50">
        <w:rPr>
          <w:rStyle w:val="DecValTok"/>
          <w:sz w:val="18"/>
        </w:rPr>
        <w:t>1</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1847850" cy="15811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4-1.png"/>
                    <pic:cNvPicPr>
                      <a:picLocks noChangeAspect="1" noChangeArrowheads="1"/>
                    </pic:cNvPicPr>
                  </pic:nvPicPr>
                  <pic:blipFill>
                    <a:blip r:embed="rId30"/>
                    <a:stretch>
                      <a:fillRect/>
                    </a:stretch>
                  </pic:blipFill>
                  <pic:spPr bwMode="auto">
                    <a:xfrm>
                      <a:off x="0" y="0"/>
                      <a:ext cx="1848080" cy="1581347"/>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NormalTok"/>
          <w:sz w:val="18"/>
        </w:rPr>
        <w:lastRenderedPageBreak/>
        <w:t>trends =</w:t>
      </w:r>
      <w:r w:rsidRPr="00341C50">
        <w:rPr>
          <w:rStyle w:val="StringTok"/>
          <w:sz w:val="18"/>
        </w:rPr>
        <w:t xml:space="preserve"> </w:t>
      </w:r>
      <w:r w:rsidRPr="00341C50">
        <w:rPr>
          <w:rStyle w:val="KeywordTok"/>
          <w:sz w:val="18"/>
        </w:rPr>
        <w:t>cbind</w:t>
      </w:r>
      <w:r w:rsidRPr="00341C50">
        <w:rPr>
          <w:rStyle w:val="NormalTok"/>
          <w:sz w:val="18"/>
        </w:rPr>
        <w:t>(Tt.orig,Tt)</w:t>
      </w:r>
      <w:r w:rsidRPr="00341C50">
        <w:rPr>
          <w:sz w:val="20"/>
        </w:rPr>
        <w:br/>
      </w:r>
      <w:r w:rsidRPr="00341C50">
        <w:rPr>
          <w:rStyle w:val="KeywordTok"/>
          <w:sz w:val="18"/>
        </w:rPr>
        <w:t>autoplot</w:t>
      </w:r>
      <w:r w:rsidRPr="00341C50">
        <w:rPr>
          <w:rStyle w:val="NormalTok"/>
          <w:sz w:val="18"/>
        </w:rPr>
        <w:t>(trends,</w:t>
      </w:r>
      <w:r w:rsidRPr="00341C50">
        <w:rPr>
          <w:rStyle w:val="DataTypeTok"/>
          <w:sz w:val="18"/>
        </w:rPr>
        <w:t>facet=</w:t>
      </w:r>
      <w:r w:rsidRPr="00341C50">
        <w:rPr>
          <w:rStyle w:val="NormalTok"/>
          <w:sz w:val="18"/>
        </w:rPr>
        <w:t>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4-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KeywordTok"/>
          <w:sz w:val="18"/>
        </w:rPr>
        <w:t>plot</w:t>
      </w:r>
      <w:r w:rsidRPr="00341C50">
        <w:rPr>
          <w:rStyle w:val="NormalTok"/>
          <w:sz w:val="18"/>
        </w:rPr>
        <w:t>(St.orig,St,</w:t>
      </w:r>
      <w:r w:rsidRPr="00341C50">
        <w:rPr>
          <w:rStyle w:val="DataTypeTok"/>
          <w:sz w:val="18"/>
        </w:rPr>
        <w:t>xlab=</w:t>
      </w:r>
      <w:r w:rsidRPr="00341C50">
        <w:rPr>
          <w:rStyle w:val="StringTok"/>
          <w:sz w:val="18"/>
        </w:rPr>
        <w:t>"Seasonal Original (St)"</w:t>
      </w:r>
      <w:r w:rsidRPr="00341C50">
        <w:rPr>
          <w:rStyle w:val="NormalTok"/>
          <w:sz w:val="18"/>
        </w:rPr>
        <w:t>,</w:t>
      </w:r>
      <w:r w:rsidRPr="00341C50">
        <w:rPr>
          <w:rStyle w:val="DataTypeTok"/>
          <w:sz w:val="18"/>
        </w:rPr>
        <w:t>ylab=</w:t>
      </w:r>
      <w:r w:rsidRPr="00341C50">
        <w:rPr>
          <w:rStyle w:val="StringTok"/>
          <w:sz w:val="18"/>
        </w:rPr>
        <w:t>"X11 Seasonal Trend (St)"</w:t>
      </w:r>
      <w:r w:rsidRPr="00341C50">
        <w:rPr>
          <w:rStyle w:val="NormalTok"/>
          <w:sz w:val="18"/>
        </w:rPr>
        <w:t>)</w:t>
      </w:r>
      <w:r w:rsidRPr="00341C50">
        <w:rPr>
          <w:sz w:val="20"/>
        </w:rPr>
        <w:br/>
      </w:r>
      <w:r w:rsidRPr="00341C50">
        <w:rPr>
          <w:rStyle w:val="KeywordTok"/>
          <w:sz w:val="18"/>
        </w:rPr>
        <w:t>abline</w:t>
      </w:r>
      <w:r w:rsidRPr="00341C50">
        <w:rPr>
          <w:rStyle w:val="NormalTok"/>
          <w:sz w:val="18"/>
        </w:rPr>
        <w:t>(</w:t>
      </w:r>
      <w:r w:rsidRPr="00341C50">
        <w:rPr>
          <w:rStyle w:val="DecValTok"/>
          <w:sz w:val="18"/>
        </w:rPr>
        <w:t>0</w:t>
      </w:r>
      <w:r w:rsidRPr="00341C50">
        <w:rPr>
          <w:rStyle w:val="NormalTok"/>
          <w:sz w:val="18"/>
        </w:rPr>
        <w:t>,</w:t>
      </w:r>
      <w:r w:rsidRPr="00341C50">
        <w:rPr>
          <w:rStyle w:val="DecValTok"/>
          <w:sz w:val="18"/>
        </w:rPr>
        <w:t>1</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2400300" cy="249555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4-3.png"/>
                    <pic:cNvPicPr>
                      <a:picLocks noChangeAspect="1" noChangeArrowheads="1"/>
                    </pic:cNvPicPr>
                  </pic:nvPicPr>
                  <pic:blipFill>
                    <a:blip r:embed="rId32"/>
                    <a:stretch>
                      <a:fillRect/>
                    </a:stretch>
                  </pic:blipFill>
                  <pic:spPr bwMode="auto">
                    <a:xfrm>
                      <a:off x="0" y="0"/>
                      <a:ext cx="2400570" cy="2495831"/>
                    </a:xfrm>
                    <a:prstGeom prst="rect">
                      <a:avLst/>
                    </a:prstGeom>
                    <a:noFill/>
                    <a:ln w="9525">
                      <a:noFill/>
                      <a:headEnd/>
                      <a:tailEnd/>
                    </a:ln>
                  </pic:spPr>
                </pic:pic>
              </a:graphicData>
            </a:graphic>
          </wp:inline>
        </w:drawing>
      </w:r>
    </w:p>
    <w:p w:rsidR="0080027A" w:rsidRDefault="0080027A">
      <w:pPr>
        <w:rPr>
          <w:rStyle w:val="NormalTok"/>
          <w:sz w:val="18"/>
        </w:rPr>
      </w:pPr>
      <w:r>
        <w:rPr>
          <w:rStyle w:val="NormalTok"/>
          <w:sz w:val="18"/>
        </w:rPr>
        <w:br w:type="page"/>
      </w:r>
    </w:p>
    <w:p w:rsidR="00532697" w:rsidRPr="00341C50" w:rsidRDefault="00341C50">
      <w:pPr>
        <w:pStyle w:val="SourceCode"/>
        <w:rPr>
          <w:sz w:val="20"/>
        </w:rPr>
      </w:pPr>
      <w:r w:rsidRPr="00341C50">
        <w:rPr>
          <w:rStyle w:val="NormalTok"/>
          <w:sz w:val="18"/>
        </w:rPr>
        <w:lastRenderedPageBreak/>
        <w:t>seasons =</w:t>
      </w:r>
      <w:r w:rsidRPr="00341C50">
        <w:rPr>
          <w:rStyle w:val="StringTok"/>
          <w:sz w:val="18"/>
        </w:rPr>
        <w:t xml:space="preserve"> </w:t>
      </w:r>
      <w:proofErr w:type="spellStart"/>
      <w:proofErr w:type="gramStart"/>
      <w:r w:rsidRPr="00341C50">
        <w:rPr>
          <w:rStyle w:val="KeywordTok"/>
          <w:sz w:val="18"/>
        </w:rPr>
        <w:t>cbind</w:t>
      </w:r>
      <w:proofErr w:type="spellEnd"/>
      <w:r w:rsidRPr="00341C50">
        <w:rPr>
          <w:rStyle w:val="NormalTok"/>
          <w:sz w:val="18"/>
        </w:rPr>
        <w:t>(</w:t>
      </w:r>
      <w:proofErr w:type="spellStart"/>
      <w:proofErr w:type="gramEnd"/>
      <w:r w:rsidRPr="00341C50">
        <w:rPr>
          <w:rStyle w:val="NormalTok"/>
          <w:sz w:val="18"/>
        </w:rPr>
        <w:t>St.orig,St</w:t>
      </w:r>
      <w:proofErr w:type="spellEnd"/>
      <w:r w:rsidRPr="00341C50">
        <w:rPr>
          <w:rStyle w:val="NormalTok"/>
          <w:sz w:val="18"/>
        </w:rPr>
        <w:t>)</w:t>
      </w:r>
      <w:r w:rsidRPr="00341C50">
        <w:rPr>
          <w:sz w:val="20"/>
        </w:rPr>
        <w:br/>
      </w:r>
      <w:proofErr w:type="spellStart"/>
      <w:r w:rsidRPr="00341C50">
        <w:rPr>
          <w:rStyle w:val="KeywordTok"/>
          <w:sz w:val="18"/>
        </w:rPr>
        <w:t>autoplot</w:t>
      </w:r>
      <w:proofErr w:type="spellEnd"/>
      <w:r w:rsidRPr="00341C50">
        <w:rPr>
          <w:rStyle w:val="NormalTok"/>
          <w:sz w:val="18"/>
        </w:rPr>
        <w:t>(</w:t>
      </w:r>
      <w:proofErr w:type="spellStart"/>
      <w:r w:rsidRPr="00341C50">
        <w:rPr>
          <w:rStyle w:val="NormalTok"/>
          <w:sz w:val="18"/>
        </w:rPr>
        <w:t>seasons,</w:t>
      </w:r>
      <w:r w:rsidRPr="00341C50">
        <w:rPr>
          <w:rStyle w:val="DataTypeTok"/>
          <w:sz w:val="18"/>
        </w:rPr>
        <w:t>facet</w:t>
      </w:r>
      <w:proofErr w:type="spellEnd"/>
      <w:r w:rsidRPr="00341C50">
        <w:rPr>
          <w:rStyle w:val="DataTypeTok"/>
          <w:sz w:val="18"/>
        </w:rPr>
        <w:t>=</w:t>
      </w:r>
      <w:r w:rsidRPr="00341C50">
        <w:rPr>
          <w:rStyle w:val="NormalTok"/>
          <w:sz w:val="18"/>
        </w:rPr>
        <w:t>T)</w:t>
      </w:r>
    </w:p>
    <w:p w:rsidR="00532697" w:rsidRPr="00341C50" w:rsidRDefault="00341C50">
      <w:pPr>
        <w:pStyle w:val="FirstParagraph"/>
        <w:rPr>
          <w:sz w:val="20"/>
        </w:rPr>
      </w:pPr>
      <w:r w:rsidRPr="00341C50">
        <w:rPr>
          <w:noProof/>
          <w:sz w:val="20"/>
        </w:rPr>
        <w:drawing>
          <wp:inline distT="0" distB="0" distL="0" distR="0">
            <wp:extent cx="4076700" cy="3200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4-4.png"/>
                    <pic:cNvPicPr>
                      <a:picLocks noChangeAspect="1" noChangeArrowheads="1"/>
                    </pic:cNvPicPr>
                  </pic:nvPicPr>
                  <pic:blipFill>
                    <a:blip r:embed="rId33"/>
                    <a:stretch>
                      <a:fillRect/>
                    </a:stretch>
                  </pic:blipFill>
                  <pic:spPr bwMode="auto">
                    <a:xfrm>
                      <a:off x="0" y="0"/>
                      <a:ext cx="4077145" cy="3200749"/>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KeywordTok"/>
          <w:sz w:val="18"/>
        </w:rPr>
        <w:t>plot</w:t>
      </w:r>
      <w:r w:rsidRPr="00341C50">
        <w:rPr>
          <w:rStyle w:val="NormalTok"/>
          <w:sz w:val="18"/>
        </w:rPr>
        <w:t>(Rt.orig,Rt,</w:t>
      </w:r>
      <w:r w:rsidRPr="00341C50">
        <w:rPr>
          <w:rStyle w:val="DataTypeTok"/>
          <w:sz w:val="18"/>
        </w:rPr>
        <w:t>xlab=</w:t>
      </w:r>
      <w:r w:rsidRPr="00341C50">
        <w:rPr>
          <w:rStyle w:val="StringTok"/>
          <w:sz w:val="18"/>
        </w:rPr>
        <w:t>"Remainder Original (Rt)"</w:t>
      </w:r>
      <w:r w:rsidRPr="00341C50">
        <w:rPr>
          <w:rStyle w:val="NormalTok"/>
          <w:sz w:val="18"/>
        </w:rPr>
        <w:t>,</w:t>
      </w:r>
      <w:r w:rsidRPr="00341C50">
        <w:rPr>
          <w:rStyle w:val="DataTypeTok"/>
          <w:sz w:val="18"/>
        </w:rPr>
        <w:t>ylab=</w:t>
      </w:r>
      <w:r w:rsidRPr="00341C50">
        <w:rPr>
          <w:rStyle w:val="StringTok"/>
          <w:sz w:val="18"/>
        </w:rPr>
        <w:t>"X11 Remainder (Rt)"</w:t>
      </w:r>
      <w:r w:rsidRPr="00341C50">
        <w:rPr>
          <w:rStyle w:val="NormalTok"/>
          <w:sz w:val="18"/>
        </w:rPr>
        <w:t>)</w:t>
      </w:r>
      <w:r w:rsidRPr="00341C50">
        <w:rPr>
          <w:sz w:val="20"/>
        </w:rPr>
        <w:br/>
      </w:r>
      <w:r w:rsidRPr="00341C50">
        <w:rPr>
          <w:rStyle w:val="KeywordTok"/>
          <w:sz w:val="18"/>
        </w:rPr>
        <w:t>abline</w:t>
      </w:r>
      <w:r w:rsidRPr="00341C50">
        <w:rPr>
          <w:rStyle w:val="NormalTok"/>
          <w:sz w:val="18"/>
        </w:rPr>
        <w:t>(</w:t>
      </w:r>
      <w:r w:rsidRPr="00341C50">
        <w:rPr>
          <w:rStyle w:val="DecValTok"/>
          <w:sz w:val="18"/>
        </w:rPr>
        <w:t>0</w:t>
      </w:r>
      <w:r w:rsidRPr="00341C50">
        <w:rPr>
          <w:rStyle w:val="NormalTok"/>
          <w:sz w:val="18"/>
        </w:rPr>
        <w:t>,</w:t>
      </w:r>
      <w:r w:rsidRPr="00341C50">
        <w:rPr>
          <w:rStyle w:val="DecValTok"/>
          <w:sz w:val="18"/>
        </w:rPr>
        <w:t>1</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4-5.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622775" w:rsidRDefault="00622775">
      <w:pPr>
        <w:rPr>
          <w:rStyle w:val="NormalTok"/>
          <w:sz w:val="18"/>
        </w:rPr>
      </w:pPr>
      <w:r>
        <w:rPr>
          <w:rStyle w:val="NormalTok"/>
          <w:sz w:val="18"/>
        </w:rPr>
        <w:br w:type="page"/>
      </w:r>
    </w:p>
    <w:p w:rsidR="00532697" w:rsidRPr="00341C50" w:rsidRDefault="00341C50">
      <w:pPr>
        <w:pStyle w:val="SourceCode"/>
        <w:rPr>
          <w:sz w:val="20"/>
        </w:rPr>
      </w:pPr>
      <w:r w:rsidRPr="00341C50">
        <w:rPr>
          <w:rStyle w:val="NormalTok"/>
          <w:sz w:val="18"/>
        </w:rPr>
        <w:lastRenderedPageBreak/>
        <w:t>remainders =</w:t>
      </w:r>
      <w:r w:rsidRPr="00341C50">
        <w:rPr>
          <w:rStyle w:val="StringTok"/>
          <w:sz w:val="18"/>
        </w:rPr>
        <w:t xml:space="preserve"> </w:t>
      </w:r>
      <w:proofErr w:type="spellStart"/>
      <w:proofErr w:type="gramStart"/>
      <w:r w:rsidRPr="00341C50">
        <w:rPr>
          <w:rStyle w:val="KeywordTok"/>
          <w:sz w:val="18"/>
        </w:rPr>
        <w:t>cbind</w:t>
      </w:r>
      <w:proofErr w:type="spellEnd"/>
      <w:r w:rsidRPr="00341C50">
        <w:rPr>
          <w:rStyle w:val="NormalTok"/>
          <w:sz w:val="18"/>
        </w:rPr>
        <w:t>(</w:t>
      </w:r>
      <w:proofErr w:type="spellStart"/>
      <w:proofErr w:type="gramEnd"/>
      <w:r w:rsidRPr="00341C50">
        <w:rPr>
          <w:rStyle w:val="NormalTok"/>
          <w:sz w:val="18"/>
        </w:rPr>
        <w:t>Rt.orig,Rt</w:t>
      </w:r>
      <w:proofErr w:type="spellEnd"/>
      <w:r w:rsidRPr="00341C50">
        <w:rPr>
          <w:rStyle w:val="NormalTok"/>
          <w:sz w:val="18"/>
        </w:rPr>
        <w:t>)</w:t>
      </w:r>
      <w:r w:rsidRPr="00341C50">
        <w:rPr>
          <w:sz w:val="20"/>
        </w:rPr>
        <w:br/>
      </w:r>
      <w:proofErr w:type="spellStart"/>
      <w:r w:rsidRPr="00341C50">
        <w:rPr>
          <w:rStyle w:val="KeywordTok"/>
          <w:sz w:val="18"/>
        </w:rPr>
        <w:t>autoplot</w:t>
      </w:r>
      <w:proofErr w:type="spellEnd"/>
      <w:r w:rsidRPr="00341C50">
        <w:rPr>
          <w:rStyle w:val="NormalTok"/>
          <w:sz w:val="18"/>
        </w:rPr>
        <w:t>(</w:t>
      </w:r>
      <w:proofErr w:type="spellStart"/>
      <w:r w:rsidRPr="00341C50">
        <w:rPr>
          <w:rStyle w:val="NormalTok"/>
          <w:sz w:val="18"/>
        </w:rPr>
        <w:t>remainders,</w:t>
      </w:r>
      <w:r w:rsidRPr="00341C50">
        <w:rPr>
          <w:rStyle w:val="DataTypeTok"/>
          <w:sz w:val="18"/>
        </w:rPr>
        <w:t>facet</w:t>
      </w:r>
      <w:proofErr w:type="spellEnd"/>
      <w:r w:rsidRPr="00341C50">
        <w:rPr>
          <w:rStyle w:val="DataTypeTok"/>
          <w:sz w:val="18"/>
        </w:rPr>
        <w:t>=</w:t>
      </w:r>
      <w:r w:rsidRPr="00341C50">
        <w:rPr>
          <w:rStyle w:val="NormalTok"/>
          <w:sz w:val="18"/>
        </w:rPr>
        <w:t>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4-6.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 xml:space="preserve">There are definitely differences in the estimated components with the most notable being in the long-term/cyclic trend estimate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 As a result of these differences, the other components though not obviously differing visually, must necessarily differ as well due to the fact the long-term/cyclic trend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oMath>
      <w:r w:rsidRPr="00341C50">
        <w:rPr>
          <w:sz w:val="20"/>
        </w:rPr>
        <w:t>) is removed from the time series in order to estimate the other two components.</w:t>
      </w:r>
    </w:p>
    <w:p w:rsidR="00532697" w:rsidRPr="00341C50" w:rsidRDefault="00341C50">
      <w:pPr>
        <w:pStyle w:val="BodyText"/>
        <w:rPr>
          <w:sz w:val="20"/>
        </w:rPr>
      </w:pPr>
      <w:r w:rsidRPr="00341C50">
        <w:rPr>
          <w:sz w:val="20"/>
        </w:rPr>
        <w:t xml:space="preserve">The X11 method allows for the seasonal patterns to change over time. This can be seen by using the </w:t>
      </w:r>
      <w:r w:rsidRPr="00341C50">
        <w:rPr>
          <w:rStyle w:val="VerbatimChar"/>
          <w:sz w:val="18"/>
        </w:rPr>
        <w:t>ggsubseriesplot</w:t>
      </w:r>
      <w:r w:rsidRPr="00341C50">
        <w:rPr>
          <w:sz w:val="20"/>
        </w:rPr>
        <w:t xml:space="preserve"> command to examine them.</w:t>
      </w:r>
    </w:p>
    <w:p w:rsidR="00532697" w:rsidRPr="00341C50" w:rsidRDefault="00341C50">
      <w:pPr>
        <w:pStyle w:val="SourceCode"/>
        <w:rPr>
          <w:sz w:val="20"/>
        </w:rPr>
      </w:pPr>
      <w:r w:rsidRPr="00341C50">
        <w:rPr>
          <w:rStyle w:val="KeywordTok"/>
          <w:sz w:val="18"/>
        </w:rPr>
        <w:t>ggsubseriesplot</w:t>
      </w:r>
      <w:r w:rsidRPr="00341C50">
        <w:rPr>
          <w:rStyle w:val="NormalTok"/>
          <w:sz w:val="18"/>
        </w:rPr>
        <w:t xml:space="preserve">(St.orig)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"Seasonal Component (St)"</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"Seasonal Trend - Original Decomposition"</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3000375" cy="2438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5-1.png"/>
                    <pic:cNvPicPr>
                      <a:picLocks noChangeAspect="1" noChangeArrowheads="1"/>
                    </pic:cNvPicPr>
                  </pic:nvPicPr>
                  <pic:blipFill>
                    <a:blip r:embed="rId36"/>
                    <a:stretch>
                      <a:fillRect/>
                    </a:stretch>
                  </pic:blipFill>
                  <pic:spPr bwMode="auto">
                    <a:xfrm>
                      <a:off x="0" y="0"/>
                      <a:ext cx="3000711" cy="2438673"/>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KeywordTok"/>
          <w:sz w:val="18"/>
        </w:rPr>
        <w:lastRenderedPageBreak/>
        <w:t>ggsubseriesplot</w:t>
      </w:r>
      <w:r w:rsidRPr="00341C50">
        <w:rPr>
          <w:rStyle w:val="NormalTok"/>
          <w:sz w:val="18"/>
        </w:rPr>
        <w:t xml:space="preserve">(St)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"Seasonal Component (St)"</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"Seasonal Trend - X11 Decomposition"</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3562350" cy="25908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5-2.png"/>
                    <pic:cNvPicPr>
                      <a:picLocks noChangeAspect="1" noChangeArrowheads="1"/>
                    </pic:cNvPicPr>
                  </pic:nvPicPr>
                  <pic:blipFill>
                    <a:blip r:embed="rId37"/>
                    <a:stretch>
                      <a:fillRect/>
                    </a:stretch>
                  </pic:blipFill>
                  <pic:spPr bwMode="auto">
                    <a:xfrm>
                      <a:off x="0" y="0"/>
                      <a:ext cx="3562742" cy="2591085"/>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Notice how the season/month effect is constant in our original “by-hand” decomposition, whereas the X11 seasonal component changes over time (across years) for each an every month.</w:t>
      </w:r>
    </w:p>
    <w:p w:rsidR="00532697" w:rsidRPr="00341C50" w:rsidRDefault="00341C50">
      <w:pPr>
        <w:pStyle w:val="BodyText"/>
        <w:rPr>
          <w:sz w:val="20"/>
        </w:rPr>
      </w:pPr>
      <w:r w:rsidRPr="00341C50">
        <w:rPr>
          <w:sz w:val="20"/>
        </w:rPr>
        <w:t xml:space="preserve">We can use the </w:t>
      </w:r>
      <w:r w:rsidRPr="00341C50">
        <w:rPr>
          <w:rStyle w:val="VerbatimChar"/>
          <w:sz w:val="18"/>
        </w:rPr>
        <w:t>checkresiduals()</w:t>
      </w:r>
      <w:r w:rsidRPr="00341C50">
        <w:rPr>
          <w:sz w:val="20"/>
        </w:rPr>
        <w:t xml:space="preserve"> command to compare the distributive properties of the remainder terms.</w:t>
      </w:r>
    </w:p>
    <w:p w:rsidR="00532697" w:rsidRPr="00341C50" w:rsidRDefault="00341C50">
      <w:pPr>
        <w:pStyle w:val="SourceCode"/>
        <w:rPr>
          <w:sz w:val="20"/>
        </w:rPr>
      </w:pPr>
      <w:r w:rsidRPr="00341C50">
        <w:rPr>
          <w:rStyle w:val="KeywordTok"/>
          <w:sz w:val="18"/>
        </w:rPr>
        <w:t>checkresiduals</w:t>
      </w:r>
      <w:r w:rsidRPr="00341C50">
        <w:rPr>
          <w:rStyle w:val="NormalTok"/>
          <w:sz w:val="18"/>
        </w:rPr>
        <w:t>(Rt.orig)</w:t>
      </w:r>
    </w:p>
    <w:p w:rsidR="00532697" w:rsidRPr="00341C50" w:rsidRDefault="00341C50">
      <w:pPr>
        <w:pStyle w:val="SourceCode"/>
        <w:rPr>
          <w:sz w:val="20"/>
        </w:rPr>
      </w:pPr>
      <w:r w:rsidRPr="00341C50">
        <w:rPr>
          <w:rStyle w:val="VerbatimChar"/>
          <w:sz w:val="18"/>
        </w:rPr>
        <w:t>## Warning in modeldf.default(object): Could not find appropriate degrees of</w:t>
      </w:r>
      <w:r w:rsidRPr="00341C50">
        <w:rPr>
          <w:sz w:val="20"/>
        </w:rPr>
        <w:br/>
      </w:r>
      <w:r w:rsidRPr="00341C50">
        <w:rPr>
          <w:rStyle w:val="VerbatimChar"/>
          <w:sz w:val="18"/>
        </w:rPr>
        <w:t>## freedom for this model.</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KeywordTok"/>
          <w:sz w:val="18"/>
        </w:rPr>
        <w:lastRenderedPageBreak/>
        <w:t>checkresiduals</w:t>
      </w:r>
      <w:r w:rsidRPr="00341C50">
        <w:rPr>
          <w:rStyle w:val="NormalTok"/>
          <w:sz w:val="18"/>
        </w:rPr>
        <w:t>(Rt)</w:t>
      </w:r>
    </w:p>
    <w:p w:rsidR="00532697" w:rsidRPr="00341C50" w:rsidRDefault="00341C50">
      <w:pPr>
        <w:pStyle w:val="SourceCode"/>
        <w:rPr>
          <w:sz w:val="20"/>
        </w:rPr>
      </w:pPr>
      <w:r w:rsidRPr="00341C50">
        <w:rPr>
          <w:rStyle w:val="VerbatimChar"/>
          <w:sz w:val="18"/>
        </w:rPr>
        <w:t>## Warning in modeldf.default(object): Could not find appropriate degrees of</w:t>
      </w:r>
      <w:r w:rsidRPr="00341C50">
        <w:rPr>
          <w:sz w:val="20"/>
        </w:rPr>
        <w:br/>
      </w:r>
      <w:r w:rsidRPr="00341C50">
        <w:rPr>
          <w:rStyle w:val="VerbatimChar"/>
          <w:sz w:val="18"/>
        </w:rPr>
        <w:t>## freedom for this model.</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dc6-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The residuals are smaller for the X11 decomposition, but I would argue the residuals from our first “by-hand” decomposition have slightly less correlation structure.</w:t>
      </w:r>
    </w:p>
    <w:p w:rsidR="00532697" w:rsidRPr="00341C50" w:rsidRDefault="00341C50">
      <w:pPr>
        <w:pStyle w:val="Heading3"/>
        <w:rPr>
          <w:sz w:val="22"/>
        </w:rPr>
      </w:pPr>
      <w:bookmarkStart w:id="38" w:name="_Toc2587877"/>
      <w:r w:rsidRPr="00341C50">
        <w:rPr>
          <w:sz w:val="22"/>
        </w:rPr>
        <w:t>Example 6.2 - Monthly U.S. Liquor Sales (cont’d)</w:t>
      </w:r>
      <w:bookmarkEnd w:id="38"/>
    </w:p>
    <w:p w:rsidR="00532697" w:rsidRPr="00341C50" w:rsidRDefault="00341C50">
      <w:pPr>
        <w:pStyle w:val="FirstParagraph"/>
        <w:rPr>
          <w:sz w:val="20"/>
        </w:rPr>
      </w:pPr>
      <w:r w:rsidRPr="00341C50">
        <w:rPr>
          <w:sz w:val="20"/>
        </w:rPr>
        <w:t>We will now use X11 decomposition to decompose the monthly U.S. liquor sales times series and obtain a seasonally-adjusted version of this time series.</w:t>
      </w:r>
    </w:p>
    <w:p w:rsidR="00532697" w:rsidRPr="00341C50" w:rsidRDefault="00341C50">
      <w:pPr>
        <w:pStyle w:val="SourceCode"/>
        <w:rPr>
          <w:sz w:val="20"/>
        </w:rPr>
      </w:pPr>
      <w:r w:rsidRPr="00341C50">
        <w:rPr>
          <w:rStyle w:val="NormalTok"/>
          <w:sz w:val="18"/>
        </w:rPr>
        <w:t>LS.X11 =</w:t>
      </w:r>
      <w:r w:rsidRPr="00341C50">
        <w:rPr>
          <w:rStyle w:val="StringTok"/>
          <w:sz w:val="18"/>
        </w:rPr>
        <w:t xml:space="preserve"> </w:t>
      </w:r>
      <w:r w:rsidRPr="00341C50">
        <w:rPr>
          <w:rStyle w:val="KeywordTok"/>
          <w:sz w:val="18"/>
        </w:rPr>
        <w:t>seas</w:t>
      </w:r>
      <w:r w:rsidRPr="00341C50">
        <w:rPr>
          <w:rStyle w:val="NormalTok"/>
          <w:sz w:val="18"/>
        </w:rPr>
        <w:t>(LiqSales,</w:t>
      </w:r>
      <w:r w:rsidRPr="00341C50">
        <w:rPr>
          <w:rStyle w:val="DataTypeTok"/>
          <w:sz w:val="18"/>
        </w:rPr>
        <w:t>x11=</w:t>
      </w:r>
      <w:r w:rsidRPr="00341C50">
        <w:rPr>
          <w:rStyle w:val="StringTok"/>
          <w:sz w:val="18"/>
        </w:rPr>
        <w:t>""</w:t>
      </w:r>
      <w:r w:rsidRPr="00341C50">
        <w:rPr>
          <w:rStyle w:val="NormalTok"/>
          <w:sz w:val="18"/>
        </w:rPr>
        <w:t>)</w:t>
      </w:r>
      <w:r w:rsidRPr="00341C50">
        <w:rPr>
          <w:sz w:val="20"/>
        </w:rPr>
        <w:br/>
      </w:r>
      <w:r w:rsidRPr="00341C50">
        <w:rPr>
          <w:rStyle w:val="KeywordTok"/>
          <w:sz w:val="18"/>
        </w:rPr>
        <w:t>summary</w:t>
      </w:r>
      <w:r w:rsidRPr="00341C50">
        <w:rPr>
          <w:rStyle w:val="NormalTok"/>
          <w:sz w:val="18"/>
        </w:rPr>
        <w:t>(LS.X11)</w:t>
      </w:r>
    </w:p>
    <w:p w:rsidR="00532697" w:rsidRPr="00341C50" w:rsidRDefault="00341C50">
      <w:pPr>
        <w:pStyle w:val="SourceCode"/>
        <w:rPr>
          <w:sz w:val="20"/>
        </w:rPr>
      </w:pPr>
      <w:r w:rsidRPr="00341C50">
        <w:rPr>
          <w:rStyle w:val="VerbatimChar"/>
          <w:sz w:val="18"/>
        </w:rPr>
        <w:t xml:space="preserve">## </w:t>
      </w:r>
      <w:r w:rsidRPr="00341C50">
        <w:rPr>
          <w:sz w:val="20"/>
        </w:rPr>
        <w:br/>
      </w:r>
      <w:r w:rsidRPr="00341C50">
        <w:rPr>
          <w:rStyle w:val="VerbatimChar"/>
          <w:sz w:val="18"/>
        </w:rPr>
        <w:t>## Call:</w:t>
      </w:r>
      <w:r w:rsidRPr="00341C50">
        <w:rPr>
          <w:sz w:val="20"/>
        </w:rPr>
        <w:br/>
      </w:r>
      <w:r w:rsidRPr="00341C50">
        <w:rPr>
          <w:rStyle w:val="VerbatimChar"/>
          <w:sz w:val="18"/>
        </w:rPr>
        <w:t>## seas(x = LiqSales, x11 = "")</w:t>
      </w:r>
      <w:r w:rsidRPr="00341C50">
        <w:rPr>
          <w:sz w:val="20"/>
        </w:rPr>
        <w:br/>
      </w:r>
      <w:r w:rsidRPr="00341C50">
        <w:rPr>
          <w:rStyle w:val="VerbatimChar"/>
          <w:sz w:val="18"/>
        </w:rPr>
        <w:t xml:space="preserve">## </w:t>
      </w:r>
      <w:r w:rsidRPr="00341C50">
        <w:rPr>
          <w:sz w:val="20"/>
        </w:rPr>
        <w:br/>
      </w:r>
      <w:r w:rsidRPr="00341C50">
        <w:rPr>
          <w:rStyle w:val="VerbatimChar"/>
          <w:sz w:val="18"/>
        </w:rPr>
        <w:t>## Coefficients:</w:t>
      </w:r>
      <w:r w:rsidRPr="00341C50">
        <w:rPr>
          <w:sz w:val="20"/>
        </w:rPr>
        <w:br/>
      </w:r>
      <w:r w:rsidRPr="00341C50">
        <w:rPr>
          <w:rStyle w:val="VerbatimChar"/>
          <w:sz w:val="18"/>
        </w:rPr>
        <w:t xml:space="preserve">##                     Estimate Std. Error z value Pr(&gt;|z|)    </w:t>
      </w:r>
      <w:r w:rsidRPr="00341C50">
        <w:rPr>
          <w:sz w:val="20"/>
        </w:rPr>
        <w:br/>
      </w:r>
      <w:r w:rsidRPr="00341C50">
        <w:rPr>
          <w:rStyle w:val="VerbatimChar"/>
          <w:sz w:val="18"/>
        </w:rPr>
        <w:t>## Mon                0.0111006  0.0026699   4.158 3.22e-05 ***</w:t>
      </w:r>
      <w:r w:rsidRPr="00341C50">
        <w:rPr>
          <w:sz w:val="20"/>
        </w:rPr>
        <w:br/>
      </w:r>
      <w:r w:rsidRPr="00341C50">
        <w:rPr>
          <w:rStyle w:val="VerbatimChar"/>
          <w:sz w:val="18"/>
        </w:rPr>
        <w:t xml:space="preserve">## Tue               -0.0050011  0.0026717  -1.872   0.0612 .  </w:t>
      </w:r>
      <w:r w:rsidRPr="00341C50">
        <w:rPr>
          <w:sz w:val="20"/>
        </w:rPr>
        <w:br/>
      </w:r>
      <w:r w:rsidRPr="00341C50">
        <w:rPr>
          <w:rStyle w:val="VerbatimChar"/>
          <w:sz w:val="18"/>
        </w:rPr>
        <w:t xml:space="preserve">## Wed               -0.0067356  0.0026673  -2.525   0.0116 *  </w:t>
      </w:r>
      <w:r w:rsidRPr="00341C50">
        <w:rPr>
          <w:sz w:val="20"/>
        </w:rPr>
        <w:br/>
      </w:r>
      <w:r w:rsidRPr="00341C50">
        <w:rPr>
          <w:rStyle w:val="VerbatimChar"/>
          <w:sz w:val="18"/>
        </w:rPr>
        <w:t xml:space="preserve">## Thu               -0.0068152  0.0026605  -2.562   0.0104 *  </w:t>
      </w:r>
      <w:r w:rsidRPr="00341C50">
        <w:rPr>
          <w:sz w:val="20"/>
        </w:rPr>
        <w:br/>
      </w:r>
      <w:r w:rsidRPr="00341C50">
        <w:rPr>
          <w:rStyle w:val="VerbatimChar"/>
          <w:sz w:val="18"/>
        </w:rPr>
        <w:t xml:space="preserve">## Fri               -0.0012697  0.0026672  -0.476   0.6341    </w:t>
      </w:r>
      <w:r w:rsidRPr="00341C50">
        <w:rPr>
          <w:sz w:val="20"/>
        </w:rPr>
        <w:br/>
      </w:r>
      <w:r w:rsidRPr="00341C50">
        <w:rPr>
          <w:rStyle w:val="VerbatimChar"/>
          <w:sz w:val="18"/>
        </w:rPr>
        <w:t xml:space="preserve">## Sat               -0.0008859  0.0026681  -0.332   0.7399    </w:t>
      </w:r>
      <w:r w:rsidRPr="00341C50">
        <w:rPr>
          <w:sz w:val="20"/>
        </w:rPr>
        <w:br/>
      </w:r>
      <w:r w:rsidRPr="00341C50">
        <w:rPr>
          <w:rStyle w:val="VerbatimChar"/>
          <w:sz w:val="18"/>
        </w:rPr>
        <w:t xml:space="preserve">## Constant          -0.0003022  0.0001300  -2.325   0.0201 *  </w:t>
      </w:r>
      <w:r w:rsidRPr="00341C50">
        <w:rPr>
          <w:sz w:val="20"/>
        </w:rPr>
        <w:br/>
      </w:r>
      <w:r w:rsidRPr="00341C50">
        <w:rPr>
          <w:rStyle w:val="VerbatimChar"/>
          <w:sz w:val="18"/>
        </w:rPr>
        <w:t>## AO2004.Dec        -0.1021728  0.0206405  -4.950 7.42e-07 ***</w:t>
      </w:r>
      <w:r w:rsidRPr="00341C50">
        <w:rPr>
          <w:sz w:val="20"/>
        </w:rPr>
        <w:br/>
      </w:r>
      <w:r w:rsidRPr="00341C50">
        <w:rPr>
          <w:rStyle w:val="VerbatimChar"/>
          <w:sz w:val="18"/>
        </w:rPr>
        <w:t>## MA-Nonseasonal-01  0.4687727  0.0480344   9.759  &lt; 2e-16 ***</w:t>
      </w:r>
      <w:r w:rsidRPr="00341C50">
        <w:rPr>
          <w:sz w:val="20"/>
        </w:rPr>
        <w:br/>
      </w:r>
      <w:r w:rsidRPr="00341C50">
        <w:rPr>
          <w:rStyle w:val="VerbatimChar"/>
          <w:sz w:val="18"/>
        </w:rPr>
        <w:t>## MA-Seasonal-12     0.8687013  0.0301654  28.798  &lt; 2e-16 ***</w:t>
      </w:r>
      <w:r w:rsidRPr="00341C50">
        <w:rPr>
          <w:sz w:val="20"/>
        </w:rPr>
        <w:br/>
      </w:r>
      <w:r w:rsidRPr="00341C50">
        <w:rPr>
          <w:rStyle w:val="VerbatimChar"/>
          <w:sz w:val="18"/>
        </w:rPr>
        <w:lastRenderedPageBreak/>
        <w:t>## ---</w:t>
      </w:r>
      <w:r w:rsidRPr="00341C50">
        <w:rPr>
          <w:sz w:val="20"/>
        </w:rPr>
        <w:br/>
      </w:r>
      <w:r w:rsidRPr="00341C50">
        <w:rPr>
          <w:rStyle w:val="VerbatimChar"/>
          <w:sz w:val="18"/>
        </w:rPr>
        <w:t>## Signif. codes:  0 '***' 0.001 '**' 0.01 '*' 0.05 '.' 0.1 ' ' 1</w:t>
      </w:r>
      <w:r w:rsidRPr="00341C50">
        <w:rPr>
          <w:sz w:val="20"/>
        </w:rPr>
        <w:br/>
      </w:r>
      <w:r w:rsidRPr="00341C50">
        <w:rPr>
          <w:rStyle w:val="VerbatimChar"/>
          <w:sz w:val="18"/>
        </w:rPr>
        <w:t xml:space="preserve">## </w:t>
      </w:r>
      <w:r w:rsidRPr="00341C50">
        <w:rPr>
          <w:sz w:val="20"/>
        </w:rPr>
        <w:br/>
      </w:r>
      <w:r w:rsidRPr="00341C50">
        <w:rPr>
          <w:rStyle w:val="VerbatimChar"/>
          <w:sz w:val="18"/>
        </w:rPr>
        <w:t>## X11 adj.  ARIMA: (0 1 1)(0 1 1)  Obs.: 336  Transform: log</w:t>
      </w:r>
      <w:r w:rsidRPr="00341C50">
        <w:rPr>
          <w:sz w:val="20"/>
        </w:rPr>
        <w:br/>
      </w:r>
      <w:r w:rsidRPr="00341C50">
        <w:rPr>
          <w:rStyle w:val="VerbatimChar"/>
          <w:sz w:val="18"/>
        </w:rPr>
        <w:t xml:space="preserve">## AICc:  3163, BIC:  3203  QS (no seasonality in final):    0  </w:t>
      </w:r>
      <w:r w:rsidRPr="00341C50">
        <w:rPr>
          <w:sz w:val="20"/>
        </w:rPr>
        <w:br/>
      </w:r>
      <w:r w:rsidRPr="00341C50">
        <w:rPr>
          <w:rStyle w:val="VerbatimChar"/>
          <w:sz w:val="18"/>
        </w:rPr>
        <w:t>## Box-Ljung (no autocorr.): 22.99   Shapiro (normality): 0.9798 ***</w:t>
      </w:r>
    </w:p>
    <w:p w:rsidR="00532697" w:rsidRPr="00341C50" w:rsidRDefault="00341C50">
      <w:pPr>
        <w:pStyle w:val="SourceCode"/>
        <w:rPr>
          <w:sz w:val="20"/>
        </w:rPr>
      </w:pPr>
      <w:r w:rsidRPr="00341C50">
        <w:rPr>
          <w:rStyle w:val="KeywordTok"/>
          <w:sz w:val="18"/>
        </w:rPr>
        <w:t>autoplot</w:t>
      </w:r>
      <w:r w:rsidRPr="00341C50">
        <w:rPr>
          <w:rStyle w:val="NormalTok"/>
          <w:sz w:val="18"/>
        </w:rPr>
        <w:t xml:space="preserve">(LS.X11)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"X11 Decomposition - Monthly U.S. Liquor Sales"</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114800" cy="3124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xls1-1.png"/>
                    <pic:cNvPicPr>
                      <a:picLocks noChangeAspect="1" noChangeArrowheads="1"/>
                    </pic:cNvPicPr>
                  </pic:nvPicPr>
                  <pic:blipFill>
                    <a:blip r:embed="rId40"/>
                    <a:stretch>
                      <a:fillRect/>
                    </a:stretch>
                  </pic:blipFill>
                  <pic:spPr bwMode="auto">
                    <a:xfrm>
                      <a:off x="0" y="0"/>
                      <a:ext cx="4115249" cy="312454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NormalTok"/>
          <w:sz w:val="18"/>
        </w:rPr>
        <w:t>LS.seasadj =</w:t>
      </w:r>
      <w:r w:rsidRPr="00341C50">
        <w:rPr>
          <w:rStyle w:val="StringTok"/>
          <w:sz w:val="18"/>
        </w:rPr>
        <w:t xml:space="preserve"> </w:t>
      </w:r>
      <w:r w:rsidRPr="00341C50">
        <w:rPr>
          <w:rStyle w:val="KeywordTok"/>
          <w:sz w:val="18"/>
        </w:rPr>
        <w:t>seasadj</w:t>
      </w:r>
      <w:r w:rsidRPr="00341C50">
        <w:rPr>
          <w:rStyle w:val="NormalTok"/>
          <w:sz w:val="18"/>
        </w:rPr>
        <w:t>(LS.X11)</w:t>
      </w:r>
      <w:r w:rsidRPr="00341C50">
        <w:rPr>
          <w:sz w:val="20"/>
        </w:rPr>
        <w:br/>
      </w:r>
      <w:r w:rsidRPr="00341C50">
        <w:rPr>
          <w:rStyle w:val="KeywordTok"/>
          <w:sz w:val="18"/>
        </w:rPr>
        <w:t>autoplot</w:t>
      </w:r>
      <w:r w:rsidRPr="00341C50">
        <w:rPr>
          <w:rStyle w:val="NormalTok"/>
          <w:sz w:val="18"/>
        </w:rPr>
        <w:t xml:space="preserve">(LS.seasadj)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"X11 Seasonally Adjusted - Monthly U.S. Liquor Sales"</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152900" cy="302895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xls1-2.png"/>
                    <pic:cNvPicPr>
                      <a:picLocks noChangeAspect="1" noChangeArrowheads="1"/>
                    </pic:cNvPicPr>
                  </pic:nvPicPr>
                  <pic:blipFill>
                    <a:blip r:embed="rId41"/>
                    <a:stretch>
                      <a:fillRect/>
                    </a:stretch>
                  </pic:blipFill>
                  <pic:spPr bwMode="auto">
                    <a:xfrm>
                      <a:off x="0" y="0"/>
                      <a:ext cx="4153354" cy="302928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KeywordTok"/>
          <w:sz w:val="18"/>
        </w:rPr>
        <w:lastRenderedPageBreak/>
        <w:t>autoplot</w:t>
      </w:r>
      <w:r w:rsidRPr="00341C50">
        <w:rPr>
          <w:rStyle w:val="NormalTok"/>
          <w:sz w:val="18"/>
        </w:rPr>
        <w:t xml:space="preserve">(LiqSales)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"Monthly U.S. Liquor Sales - not seasonally adjusted"</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xls1-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Some things to notice about from results above:</w:t>
      </w:r>
    </w:p>
    <w:p w:rsidR="00532697" w:rsidRPr="00341C50" w:rsidRDefault="00341C50">
      <w:pPr>
        <w:numPr>
          <w:ilvl w:val="0"/>
          <w:numId w:val="4"/>
        </w:numPr>
        <w:rPr>
          <w:sz w:val="20"/>
        </w:rPr>
      </w:pPr>
      <w:r w:rsidRPr="00341C50">
        <w:rPr>
          <w:sz w:val="20"/>
        </w:rPr>
        <w:t>The X11 algorithm automatically recognized the need to log-transform the series, i.e. use a multiplicative approach when decomposing the series.</w:t>
      </w:r>
    </w:p>
    <w:p w:rsidR="00532697" w:rsidRPr="00341C50" w:rsidRDefault="00341C50">
      <w:pPr>
        <w:numPr>
          <w:ilvl w:val="0"/>
          <w:numId w:val="4"/>
        </w:numPr>
        <w:rPr>
          <w:sz w:val="20"/>
        </w:rPr>
      </w:pPr>
      <w:r w:rsidRPr="00341C50">
        <w:rPr>
          <w:sz w:val="20"/>
        </w:rPr>
        <w:t>It estimated a weekly trend, adjusting sales by day of week. I assume this achieved by counting the number of each day (M,T,W,…) that occur during the month that the sales figure is for.</w:t>
      </w:r>
    </w:p>
    <w:p w:rsidR="00532697" w:rsidRPr="00341C50" w:rsidRDefault="00341C50">
      <w:pPr>
        <w:numPr>
          <w:ilvl w:val="0"/>
          <w:numId w:val="4"/>
        </w:numPr>
        <w:rPr>
          <w:sz w:val="20"/>
        </w:rPr>
      </w:pPr>
      <w:r w:rsidRPr="00341C50">
        <w:rPr>
          <w:sz w:val="20"/>
        </w:rPr>
        <w:t>It estimated a separate coefficient for a downward shock in sales in December 2004. This shock is clearly evident in the seasonally adjusted time series.</w:t>
      </w:r>
    </w:p>
    <w:p w:rsidR="00532697" w:rsidRPr="00341C50" w:rsidRDefault="00341C50">
      <w:pPr>
        <w:numPr>
          <w:ilvl w:val="0"/>
          <w:numId w:val="4"/>
        </w:numPr>
        <w:rPr>
          <w:sz w:val="20"/>
        </w:rPr>
      </w:pPr>
      <w:r w:rsidRPr="00341C50">
        <w:rPr>
          <w:sz w:val="20"/>
        </w:rPr>
        <w:t>Moving Averages (MA) were used to estimate both the long-term and seasonal trends.</w:t>
      </w:r>
    </w:p>
    <w:p w:rsidR="00532697" w:rsidRPr="00341C50" w:rsidRDefault="00341C50">
      <w:pPr>
        <w:pStyle w:val="Heading1"/>
        <w:rPr>
          <w:sz w:val="24"/>
        </w:rPr>
      </w:pPr>
      <w:bookmarkStart w:id="39" w:name="seats-decompostion"/>
      <w:bookmarkStart w:id="40" w:name="_Toc2587878"/>
      <w:bookmarkEnd w:id="39"/>
      <w:r w:rsidRPr="00341C50">
        <w:rPr>
          <w:sz w:val="24"/>
        </w:rPr>
        <w:t>6.5 - SEATS Decompostion</w:t>
      </w:r>
      <w:bookmarkEnd w:id="40"/>
    </w:p>
    <w:p w:rsidR="00532697" w:rsidRPr="00341C50" w:rsidRDefault="00341C50">
      <w:pPr>
        <w:pStyle w:val="Heading2"/>
        <w:rPr>
          <w:sz w:val="24"/>
        </w:rPr>
      </w:pPr>
      <w:bookmarkStart w:id="41" w:name="x-13-seasonal-extraction-in-arima-time-s"/>
      <w:bookmarkStart w:id="42" w:name="_Toc2587879"/>
      <w:bookmarkEnd w:id="41"/>
      <w:r w:rsidRPr="00341C50">
        <w:rPr>
          <w:sz w:val="24"/>
        </w:rPr>
        <w:t>(X-13 Seasonal Extraction in ARIMA Time Series)</w:t>
      </w:r>
      <w:bookmarkEnd w:id="42"/>
    </w:p>
    <w:p w:rsidR="00532697" w:rsidRPr="00341C50" w:rsidRDefault="00341C50">
      <w:pPr>
        <w:pStyle w:val="FirstParagraph"/>
        <w:rPr>
          <w:sz w:val="20"/>
        </w:rPr>
      </w:pPr>
      <w:r w:rsidRPr="00341C50">
        <w:rPr>
          <w:sz w:val="20"/>
        </w:rPr>
        <w:t>“SEATS” stands for “Seasonal Extraction in ARIMA Time Series” (ARIMA models are discussed in Chapter 8). This procedure was developed at the Bank of Spain, and is now widely used by government agencies around the world. The procedure works only with quarterly and monthly data. So seasonality of other kinds, such as daily data, or hourly data, or weekly data, require an alternative approach.</w:t>
      </w:r>
    </w:p>
    <w:p w:rsidR="00532697" w:rsidRPr="00341C50" w:rsidRDefault="00341C50">
      <w:pPr>
        <w:pStyle w:val="BodyText"/>
        <w:rPr>
          <w:sz w:val="20"/>
        </w:rPr>
      </w:pPr>
      <w:r w:rsidRPr="00341C50">
        <w:rPr>
          <w:sz w:val="20"/>
        </w:rPr>
        <w:t>The details are beyond the scope of the FPP book. However, a complete discussion of the method is available in Dagum and Bianconcini (2016). Here we will only demonstrate how to use it via the seasonal package.</w:t>
      </w:r>
    </w:p>
    <w:p w:rsidR="00532697" w:rsidRPr="00341C50" w:rsidRDefault="00341C50">
      <w:pPr>
        <w:pStyle w:val="BodyText"/>
        <w:rPr>
          <w:sz w:val="20"/>
        </w:rPr>
      </w:pPr>
      <w:r w:rsidRPr="00341C50">
        <w:rPr>
          <w:sz w:val="20"/>
        </w:rPr>
        <w:t>We will revisit the previous two examples using X-13 SEATS decomposition instead.</w:t>
      </w:r>
    </w:p>
    <w:p w:rsidR="00532697" w:rsidRPr="00341C50" w:rsidRDefault="00341C50">
      <w:pPr>
        <w:pStyle w:val="Heading3"/>
        <w:rPr>
          <w:sz w:val="22"/>
        </w:rPr>
      </w:pPr>
      <w:bookmarkStart w:id="43" w:name="_Toc2587880"/>
      <w:r w:rsidRPr="00341C50">
        <w:rPr>
          <w:sz w:val="22"/>
        </w:rPr>
        <w:lastRenderedPageBreak/>
        <w:t>Example 6.1 - Electrical Equipment Manufacturing Index (cont’d)</w:t>
      </w:r>
      <w:bookmarkEnd w:id="43"/>
    </w:p>
    <w:p w:rsidR="00532697" w:rsidRPr="00341C50" w:rsidRDefault="00341C50">
      <w:pPr>
        <w:pStyle w:val="SourceCode"/>
        <w:rPr>
          <w:sz w:val="20"/>
        </w:rPr>
      </w:pPr>
      <w:r w:rsidRPr="00341C50">
        <w:rPr>
          <w:rStyle w:val="NormalTok"/>
          <w:sz w:val="18"/>
        </w:rPr>
        <w:t>ee.X13 =</w:t>
      </w:r>
      <w:r w:rsidRPr="00341C50">
        <w:rPr>
          <w:rStyle w:val="StringTok"/>
          <w:sz w:val="18"/>
        </w:rPr>
        <w:t xml:space="preserve"> </w:t>
      </w:r>
      <w:r w:rsidRPr="00341C50">
        <w:rPr>
          <w:rStyle w:val="KeywordTok"/>
          <w:sz w:val="18"/>
        </w:rPr>
        <w:t>seas</w:t>
      </w:r>
      <w:r w:rsidRPr="00341C50">
        <w:rPr>
          <w:rStyle w:val="NormalTok"/>
          <w:sz w:val="18"/>
        </w:rPr>
        <w:t>(elecequip)</w:t>
      </w:r>
      <w:r w:rsidRPr="00341C50">
        <w:rPr>
          <w:sz w:val="20"/>
        </w:rPr>
        <w:br/>
      </w:r>
      <w:r w:rsidRPr="00341C50">
        <w:rPr>
          <w:rStyle w:val="KeywordTok"/>
          <w:sz w:val="18"/>
        </w:rPr>
        <w:t>summary</w:t>
      </w:r>
      <w:r w:rsidRPr="00341C50">
        <w:rPr>
          <w:rStyle w:val="NormalTok"/>
          <w:sz w:val="18"/>
        </w:rPr>
        <w:t>(ee.X13)</w:t>
      </w:r>
    </w:p>
    <w:p w:rsidR="00532697" w:rsidRPr="00341C50" w:rsidRDefault="00341C50">
      <w:pPr>
        <w:pStyle w:val="SourceCode"/>
        <w:rPr>
          <w:sz w:val="20"/>
        </w:rPr>
      </w:pPr>
      <w:r w:rsidRPr="00341C50">
        <w:rPr>
          <w:rStyle w:val="VerbatimChar"/>
          <w:sz w:val="18"/>
        </w:rPr>
        <w:t xml:space="preserve">## </w:t>
      </w:r>
      <w:r w:rsidRPr="00341C50">
        <w:rPr>
          <w:sz w:val="20"/>
        </w:rPr>
        <w:br/>
      </w:r>
      <w:r w:rsidRPr="00341C50">
        <w:rPr>
          <w:rStyle w:val="VerbatimChar"/>
          <w:sz w:val="18"/>
        </w:rPr>
        <w:t>## Call:</w:t>
      </w:r>
      <w:r w:rsidRPr="00341C50">
        <w:rPr>
          <w:sz w:val="20"/>
        </w:rPr>
        <w:br/>
      </w:r>
      <w:r w:rsidRPr="00341C50">
        <w:rPr>
          <w:rStyle w:val="VerbatimChar"/>
          <w:sz w:val="18"/>
        </w:rPr>
        <w:t>## seas(x = elecequip)</w:t>
      </w:r>
      <w:r w:rsidRPr="00341C50">
        <w:rPr>
          <w:sz w:val="20"/>
        </w:rPr>
        <w:br/>
      </w:r>
      <w:r w:rsidRPr="00341C50">
        <w:rPr>
          <w:rStyle w:val="VerbatimChar"/>
          <w:sz w:val="18"/>
        </w:rPr>
        <w:t xml:space="preserve">## </w:t>
      </w:r>
      <w:r w:rsidRPr="00341C50">
        <w:rPr>
          <w:sz w:val="20"/>
        </w:rPr>
        <w:br/>
      </w:r>
      <w:r w:rsidRPr="00341C50">
        <w:rPr>
          <w:rStyle w:val="VerbatimChar"/>
          <w:sz w:val="18"/>
        </w:rPr>
        <w:t>## Coefficients:</w:t>
      </w:r>
      <w:r w:rsidRPr="00341C50">
        <w:rPr>
          <w:sz w:val="20"/>
        </w:rPr>
        <w:br/>
      </w:r>
      <w:r w:rsidRPr="00341C50">
        <w:rPr>
          <w:rStyle w:val="VerbatimChar"/>
          <w:sz w:val="18"/>
        </w:rPr>
        <w:t xml:space="preserve">##                   Estimate Std. Error z value Pr(&gt;|z|)    </w:t>
      </w:r>
      <w:r w:rsidRPr="00341C50">
        <w:rPr>
          <w:sz w:val="20"/>
        </w:rPr>
        <w:br/>
      </w:r>
      <w:r w:rsidRPr="00341C50">
        <w:rPr>
          <w:rStyle w:val="VerbatimChar"/>
          <w:sz w:val="18"/>
        </w:rPr>
        <w:t>## LS2009.Jan        -0.13348    0.02638  -5.059 4.22e-07 ***</w:t>
      </w:r>
      <w:r w:rsidRPr="00341C50">
        <w:rPr>
          <w:sz w:val="20"/>
        </w:rPr>
        <w:br/>
      </w:r>
      <w:r w:rsidRPr="00341C50">
        <w:rPr>
          <w:rStyle w:val="VerbatimChar"/>
          <w:sz w:val="18"/>
        </w:rPr>
        <w:t>## AO2009.Dec         0.10497    0.02463   4.262 2.03e-05 ***</w:t>
      </w:r>
      <w:r w:rsidRPr="00341C50">
        <w:rPr>
          <w:sz w:val="20"/>
        </w:rPr>
        <w:br/>
      </w:r>
      <w:r w:rsidRPr="00341C50">
        <w:rPr>
          <w:rStyle w:val="VerbatimChar"/>
          <w:sz w:val="18"/>
        </w:rPr>
        <w:t>## AR-Nonseasonal-01  0.79731    0.09064   8.796  &lt; 2e-16 ***</w:t>
      </w:r>
      <w:r w:rsidRPr="00341C50">
        <w:rPr>
          <w:sz w:val="20"/>
        </w:rPr>
        <w:br/>
      </w:r>
      <w:r w:rsidRPr="00341C50">
        <w:rPr>
          <w:rStyle w:val="VerbatimChar"/>
          <w:sz w:val="18"/>
        </w:rPr>
        <w:t>## MA-Nonseasonal-01  1.23304    0.09573  12.881  &lt; 2e-16 ***</w:t>
      </w:r>
      <w:r w:rsidRPr="00341C50">
        <w:rPr>
          <w:sz w:val="20"/>
        </w:rPr>
        <w:br/>
      </w:r>
      <w:r w:rsidRPr="00341C50">
        <w:rPr>
          <w:rStyle w:val="VerbatimChar"/>
          <w:sz w:val="18"/>
        </w:rPr>
        <w:t>## MA-Nonseasonal-02 -0.48547    0.06420  -7.561 3.99e-14 ***</w:t>
      </w:r>
      <w:r w:rsidRPr="00341C50">
        <w:rPr>
          <w:sz w:val="20"/>
        </w:rPr>
        <w:br/>
      </w:r>
      <w:r w:rsidRPr="00341C50">
        <w:rPr>
          <w:rStyle w:val="VerbatimChar"/>
          <w:sz w:val="18"/>
        </w:rPr>
        <w:t>## MA-Seasonal-12     0.82471    0.05042  16.355  &lt; 2e-16 ***</w:t>
      </w:r>
      <w:r w:rsidRPr="00341C50">
        <w:rPr>
          <w:sz w:val="20"/>
        </w:rPr>
        <w:br/>
      </w:r>
      <w:r w:rsidRPr="00341C50">
        <w:rPr>
          <w:rStyle w:val="VerbatimChar"/>
          <w:sz w:val="18"/>
        </w:rPr>
        <w:t>## ---</w:t>
      </w:r>
      <w:r w:rsidRPr="00341C50">
        <w:rPr>
          <w:sz w:val="20"/>
        </w:rPr>
        <w:br/>
      </w:r>
      <w:r w:rsidRPr="00341C50">
        <w:rPr>
          <w:rStyle w:val="VerbatimChar"/>
          <w:sz w:val="18"/>
        </w:rPr>
        <w:t>## Signif. codes:  0 '***' 0.001 '**' 0.01 '*' 0.05 '.' 0.1 ' ' 1</w:t>
      </w:r>
      <w:r w:rsidRPr="00341C50">
        <w:rPr>
          <w:sz w:val="20"/>
        </w:rPr>
        <w:br/>
      </w:r>
      <w:r w:rsidRPr="00341C50">
        <w:rPr>
          <w:rStyle w:val="VerbatimChar"/>
          <w:sz w:val="18"/>
        </w:rPr>
        <w:t xml:space="preserve">## </w:t>
      </w:r>
      <w:r w:rsidRPr="00341C50">
        <w:rPr>
          <w:sz w:val="20"/>
        </w:rPr>
        <w:br/>
      </w:r>
      <w:r w:rsidRPr="00341C50">
        <w:rPr>
          <w:rStyle w:val="VerbatimChar"/>
          <w:sz w:val="18"/>
        </w:rPr>
        <w:t>## SEATS adj.  ARIMA: (1 1 2)(0 1 1)  Obs.: 195  Transform: log</w:t>
      </w:r>
      <w:r w:rsidRPr="00341C50">
        <w:rPr>
          <w:sz w:val="20"/>
        </w:rPr>
        <w:br/>
      </w:r>
      <w:r w:rsidRPr="00341C50">
        <w:rPr>
          <w:rStyle w:val="VerbatimChar"/>
          <w:sz w:val="18"/>
        </w:rPr>
        <w:t xml:space="preserve">## AICc: 942.4, BIC: 964.2  QS (no seasonality in final):    0  </w:t>
      </w:r>
      <w:r w:rsidRPr="00341C50">
        <w:rPr>
          <w:sz w:val="20"/>
        </w:rPr>
        <w:br/>
      </w:r>
      <w:r w:rsidRPr="00341C50">
        <w:rPr>
          <w:rStyle w:val="VerbatimChar"/>
          <w:sz w:val="18"/>
        </w:rPr>
        <w:t>## Box-Ljung (no autocorr.): 34.97 . Shapiro (normality): 0.9922</w:t>
      </w:r>
    </w:p>
    <w:p w:rsidR="00532697" w:rsidRPr="00341C50" w:rsidRDefault="00341C50">
      <w:pPr>
        <w:pStyle w:val="SourceCode"/>
        <w:rPr>
          <w:sz w:val="20"/>
        </w:rPr>
      </w:pPr>
      <w:r w:rsidRPr="00341C50">
        <w:rPr>
          <w:rStyle w:val="KeywordTok"/>
          <w:sz w:val="18"/>
        </w:rPr>
        <w:t>autoplot</w:t>
      </w:r>
      <w:r w:rsidRPr="00341C50">
        <w:rPr>
          <w:rStyle w:val="NormalTok"/>
          <w:sz w:val="18"/>
        </w:rPr>
        <w:t xml:space="preserve">(ee.X13)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"X-13 SEATS Decomposition of Electrical Equipment Index"</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eats1-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The result is quite similar to the X11 decomposition shown in Figure 6.9.</w:t>
      </w:r>
    </w:p>
    <w:p w:rsidR="00532697" w:rsidRPr="00341C50" w:rsidRDefault="00341C50">
      <w:pPr>
        <w:pStyle w:val="BodyText"/>
        <w:rPr>
          <w:sz w:val="20"/>
        </w:rPr>
      </w:pPr>
      <w:r w:rsidRPr="00341C50">
        <w:rPr>
          <w:sz w:val="20"/>
        </w:rPr>
        <w:t xml:space="preserve">As with the X11 method, we can use the </w:t>
      </w:r>
      <w:r w:rsidRPr="00341C50">
        <w:rPr>
          <w:rStyle w:val="VerbatimChar"/>
          <w:sz w:val="18"/>
        </w:rPr>
        <w:t>seasonal()</w:t>
      </w:r>
      <w:r w:rsidRPr="00341C50">
        <w:rPr>
          <w:sz w:val="20"/>
        </w:rPr>
        <w:t xml:space="preserve">, </w:t>
      </w:r>
      <w:r w:rsidRPr="00341C50">
        <w:rPr>
          <w:rStyle w:val="VerbatimChar"/>
          <w:sz w:val="18"/>
        </w:rPr>
        <w:t>trendcycle()</w:t>
      </w:r>
      <w:r w:rsidRPr="00341C50">
        <w:rPr>
          <w:sz w:val="20"/>
        </w:rPr>
        <w:t xml:space="preserve"> and </w:t>
      </w:r>
      <w:r w:rsidRPr="00341C50">
        <w:rPr>
          <w:rStyle w:val="VerbatimChar"/>
          <w:sz w:val="18"/>
        </w:rPr>
        <w:t>remainder()</w:t>
      </w:r>
      <w:r w:rsidRPr="00341C50">
        <w:rPr>
          <w:sz w:val="20"/>
        </w:rPr>
        <w:t xml:space="preserve"> functions to extract the individual components, and </w:t>
      </w:r>
      <w:r w:rsidRPr="00341C50">
        <w:rPr>
          <w:rStyle w:val="VerbatimChar"/>
          <w:sz w:val="18"/>
        </w:rPr>
        <w:t>seasadj()</w:t>
      </w:r>
      <w:r w:rsidRPr="00341C50">
        <w:rPr>
          <w:sz w:val="20"/>
        </w:rPr>
        <w:t xml:space="preserve"> to compute the seasonally adjusted time series. Below we extract the X-13 SEATS seasonally adjusted version of the electrical equipment manufacturing index.</w:t>
      </w:r>
    </w:p>
    <w:p w:rsidR="00532697" w:rsidRPr="00341C50" w:rsidRDefault="00341C50">
      <w:pPr>
        <w:pStyle w:val="SourceCode"/>
        <w:rPr>
          <w:sz w:val="20"/>
        </w:rPr>
      </w:pPr>
      <w:r w:rsidRPr="00341C50">
        <w:rPr>
          <w:rStyle w:val="NormalTok"/>
          <w:sz w:val="18"/>
        </w:rPr>
        <w:lastRenderedPageBreak/>
        <w:t>ee.seasadj =</w:t>
      </w:r>
      <w:r w:rsidRPr="00341C50">
        <w:rPr>
          <w:rStyle w:val="StringTok"/>
          <w:sz w:val="18"/>
        </w:rPr>
        <w:t xml:space="preserve"> </w:t>
      </w:r>
      <w:r w:rsidRPr="00341C50">
        <w:rPr>
          <w:rStyle w:val="KeywordTok"/>
          <w:sz w:val="18"/>
        </w:rPr>
        <w:t>seasadj</w:t>
      </w:r>
      <w:r w:rsidRPr="00341C50">
        <w:rPr>
          <w:rStyle w:val="NormalTok"/>
          <w:sz w:val="18"/>
        </w:rPr>
        <w:t>(ee.X13)</w:t>
      </w:r>
      <w:r w:rsidRPr="00341C50">
        <w:rPr>
          <w:sz w:val="20"/>
        </w:rPr>
        <w:br/>
      </w:r>
      <w:r w:rsidRPr="00341C50">
        <w:rPr>
          <w:rStyle w:val="KeywordTok"/>
          <w:sz w:val="18"/>
        </w:rPr>
        <w:t>autoplot</w:t>
      </w:r>
      <w:r w:rsidRPr="00341C50">
        <w:rPr>
          <w:rStyle w:val="NormalTok"/>
          <w:sz w:val="18"/>
        </w:rPr>
        <w:t xml:space="preserve">(ee.seasadj)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"Seasonally Adjusted Electrical Equipment Index (X-13 SEATS)"</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eats2-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 xml:space="preserve">The </w:t>
      </w:r>
      <w:r w:rsidRPr="00341C50">
        <w:rPr>
          <w:rStyle w:val="VerbatimChar"/>
          <w:sz w:val="18"/>
        </w:rPr>
        <w:t>seasonal</w:t>
      </w:r>
      <w:r w:rsidRPr="00341C50">
        <w:rPr>
          <w:sz w:val="20"/>
        </w:rPr>
        <w:t xml:space="preserve"> package has many options for handling variations of X11 and SEATS. See the package website for a detailed introduction to the options and features available. (</w:t>
      </w:r>
      <w:hyperlink r:id="rId45">
        <w:r w:rsidRPr="00341C50">
          <w:rPr>
            <w:rStyle w:val="Hyperlink"/>
            <w:sz w:val="20"/>
          </w:rPr>
          <w:t>http://www.seasonal.website/seasonal.html</w:t>
        </w:r>
      </w:hyperlink>
      <w:r w:rsidRPr="00341C50">
        <w:rPr>
          <w:sz w:val="20"/>
        </w:rPr>
        <w:t>)</w:t>
      </w:r>
    </w:p>
    <w:p w:rsidR="00532697" w:rsidRPr="00341C50" w:rsidRDefault="00341C50">
      <w:pPr>
        <w:pStyle w:val="Heading3"/>
        <w:rPr>
          <w:sz w:val="22"/>
        </w:rPr>
      </w:pPr>
      <w:bookmarkStart w:id="44" w:name="_Toc2587881"/>
      <w:r w:rsidRPr="00341C50">
        <w:rPr>
          <w:sz w:val="22"/>
        </w:rPr>
        <w:t>Example 6.2 - Monthly U.S. Liquor Sales (cont’d)</w:t>
      </w:r>
      <w:bookmarkEnd w:id="44"/>
    </w:p>
    <w:p w:rsidR="00532697" w:rsidRPr="00341C50" w:rsidRDefault="00341C50">
      <w:pPr>
        <w:pStyle w:val="SourceCode"/>
        <w:rPr>
          <w:sz w:val="20"/>
        </w:rPr>
      </w:pPr>
      <w:r w:rsidRPr="00341C50">
        <w:rPr>
          <w:rStyle w:val="NormalTok"/>
          <w:sz w:val="18"/>
        </w:rPr>
        <w:t>LS.X13 =</w:t>
      </w:r>
      <w:r w:rsidRPr="00341C50">
        <w:rPr>
          <w:rStyle w:val="StringTok"/>
          <w:sz w:val="18"/>
        </w:rPr>
        <w:t xml:space="preserve"> </w:t>
      </w:r>
      <w:r w:rsidRPr="00341C50">
        <w:rPr>
          <w:rStyle w:val="KeywordTok"/>
          <w:sz w:val="18"/>
        </w:rPr>
        <w:t>seas</w:t>
      </w:r>
      <w:r w:rsidRPr="00341C50">
        <w:rPr>
          <w:rStyle w:val="NormalTok"/>
          <w:sz w:val="18"/>
        </w:rPr>
        <w:t>(LiqSales)</w:t>
      </w:r>
      <w:r w:rsidRPr="00341C50">
        <w:rPr>
          <w:sz w:val="20"/>
        </w:rPr>
        <w:br/>
      </w:r>
      <w:r w:rsidRPr="00341C50">
        <w:rPr>
          <w:rStyle w:val="KeywordTok"/>
          <w:sz w:val="18"/>
        </w:rPr>
        <w:t>summary</w:t>
      </w:r>
      <w:r w:rsidRPr="00341C50">
        <w:rPr>
          <w:rStyle w:val="NormalTok"/>
          <w:sz w:val="18"/>
        </w:rPr>
        <w:t>(LS.X13)</w:t>
      </w:r>
    </w:p>
    <w:p w:rsidR="00532697" w:rsidRPr="00341C50" w:rsidRDefault="00341C50">
      <w:pPr>
        <w:pStyle w:val="SourceCode"/>
        <w:rPr>
          <w:sz w:val="20"/>
        </w:rPr>
      </w:pPr>
      <w:r w:rsidRPr="00341C50">
        <w:rPr>
          <w:rStyle w:val="VerbatimChar"/>
          <w:sz w:val="18"/>
        </w:rPr>
        <w:t xml:space="preserve">## </w:t>
      </w:r>
      <w:r w:rsidRPr="00341C50">
        <w:rPr>
          <w:sz w:val="20"/>
        </w:rPr>
        <w:br/>
      </w:r>
      <w:r w:rsidRPr="00341C50">
        <w:rPr>
          <w:rStyle w:val="VerbatimChar"/>
          <w:sz w:val="18"/>
        </w:rPr>
        <w:t>## Call:</w:t>
      </w:r>
      <w:r w:rsidRPr="00341C50">
        <w:rPr>
          <w:sz w:val="20"/>
        </w:rPr>
        <w:br/>
      </w:r>
      <w:r w:rsidRPr="00341C50">
        <w:rPr>
          <w:rStyle w:val="VerbatimChar"/>
          <w:sz w:val="18"/>
        </w:rPr>
        <w:t>## seas(x = LiqSales)</w:t>
      </w:r>
      <w:r w:rsidRPr="00341C50">
        <w:rPr>
          <w:sz w:val="20"/>
        </w:rPr>
        <w:br/>
      </w:r>
      <w:r w:rsidRPr="00341C50">
        <w:rPr>
          <w:rStyle w:val="VerbatimChar"/>
          <w:sz w:val="18"/>
        </w:rPr>
        <w:t xml:space="preserve">## </w:t>
      </w:r>
      <w:r w:rsidRPr="00341C50">
        <w:rPr>
          <w:sz w:val="20"/>
        </w:rPr>
        <w:br/>
      </w:r>
      <w:r w:rsidRPr="00341C50">
        <w:rPr>
          <w:rStyle w:val="VerbatimChar"/>
          <w:sz w:val="18"/>
        </w:rPr>
        <w:t>## Coefficients:</w:t>
      </w:r>
      <w:r w:rsidRPr="00341C50">
        <w:rPr>
          <w:sz w:val="20"/>
        </w:rPr>
        <w:br/>
      </w:r>
      <w:r w:rsidRPr="00341C50">
        <w:rPr>
          <w:rStyle w:val="VerbatimChar"/>
          <w:sz w:val="18"/>
        </w:rPr>
        <w:t xml:space="preserve">##                     Estimate Std. Error z value Pr(&gt;|z|)    </w:t>
      </w:r>
      <w:r w:rsidRPr="00341C50">
        <w:rPr>
          <w:sz w:val="20"/>
        </w:rPr>
        <w:br/>
      </w:r>
      <w:r w:rsidRPr="00341C50">
        <w:rPr>
          <w:rStyle w:val="VerbatimChar"/>
          <w:sz w:val="18"/>
        </w:rPr>
        <w:t>## Mon                0.0111006  0.0026699   4.158 3.22e-05 ***</w:t>
      </w:r>
      <w:r w:rsidRPr="00341C50">
        <w:rPr>
          <w:sz w:val="20"/>
        </w:rPr>
        <w:br/>
      </w:r>
      <w:r w:rsidRPr="00341C50">
        <w:rPr>
          <w:rStyle w:val="VerbatimChar"/>
          <w:sz w:val="18"/>
        </w:rPr>
        <w:t xml:space="preserve">## Tue               -0.0050011  0.0026717  -1.872   0.0612 .  </w:t>
      </w:r>
      <w:r w:rsidRPr="00341C50">
        <w:rPr>
          <w:sz w:val="20"/>
        </w:rPr>
        <w:br/>
      </w:r>
      <w:r w:rsidRPr="00341C50">
        <w:rPr>
          <w:rStyle w:val="VerbatimChar"/>
          <w:sz w:val="18"/>
        </w:rPr>
        <w:t xml:space="preserve">## Wed               -0.0067356  0.0026673  -2.525   0.0116 *  </w:t>
      </w:r>
      <w:r w:rsidRPr="00341C50">
        <w:rPr>
          <w:sz w:val="20"/>
        </w:rPr>
        <w:br/>
      </w:r>
      <w:r w:rsidRPr="00341C50">
        <w:rPr>
          <w:rStyle w:val="VerbatimChar"/>
          <w:sz w:val="18"/>
        </w:rPr>
        <w:t xml:space="preserve">## Thu               -0.0068152  0.0026605  -2.562   0.0104 *  </w:t>
      </w:r>
      <w:r w:rsidRPr="00341C50">
        <w:rPr>
          <w:sz w:val="20"/>
        </w:rPr>
        <w:br/>
      </w:r>
      <w:r w:rsidRPr="00341C50">
        <w:rPr>
          <w:rStyle w:val="VerbatimChar"/>
          <w:sz w:val="18"/>
        </w:rPr>
        <w:t xml:space="preserve">## Fri               -0.0012697  0.0026672  -0.476   0.6341    </w:t>
      </w:r>
      <w:r w:rsidRPr="00341C50">
        <w:rPr>
          <w:sz w:val="20"/>
        </w:rPr>
        <w:br/>
      </w:r>
      <w:r w:rsidRPr="00341C50">
        <w:rPr>
          <w:rStyle w:val="VerbatimChar"/>
          <w:sz w:val="18"/>
        </w:rPr>
        <w:t xml:space="preserve">## Sat               -0.0008859  0.0026681  -0.332   0.7399    </w:t>
      </w:r>
      <w:r w:rsidRPr="00341C50">
        <w:rPr>
          <w:sz w:val="20"/>
        </w:rPr>
        <w:br/>
      </w:r>
      <w:r w:rsidRPr="00341C50">
        <w:rPr>
          <w:rStyle w:val="VerbatimChar"/>
          <w:sz w:val="18"/>
        </w:rPr>
        <w:t xml:space="preserve">## Constant          -0.0003022  0.0001300  -2.325   0.0201 *  </w:t>
      </w:r>
      <w:r w:rsidRPr="00341C50">
        <w:rPr>
          <w:sz w:val="20"/>
        </w:rPr>
        <w:br/>
      </w:r>
      <w:r w:rsidRPr="00341C50">
        <w:rPr>
          <w:rStyle w:val="VerbatimChar"/>
          <w:sz w:val="18"/>
        </w:rPr>
        <w:t>## AO2004.Dec        -0.1021728  0.0206405  -4.950 7.42e-07 ***</w:t>
      </w:r>
      <w:r w:rsidRPr="00341C50">
        <w:rPr>
          <w:sz w:val="20"/>
        </w:rPr>
        <w:br/>
      </w:r>
      <w:r w:rsidRPr="00341C50">
        <w:rPr>
          <w:rStyle w:val="VerbatimChar"/>
          <w:sz w:val="18"/>
        </w:rPr>
        <w:t>## MA-Nonseasonal-01  0.4687727  0.0480344   9.759  &lt; 2e-16 ***</w:t>
      </w:r>
      <w:r w:rsidRPr="00341C50">
        <w:rPr>
          <w:sz w:val="20"/>
        </w:rPr>
        <w:br/>
      </w:r>
      <w:r w:rsidRPr="00341C50">
        <w:rPr>
          <w:rStyle w:val="VerbatimChar"/>
          <w:sz w:val="18"/>
        </w:rPr>
        <w:t>## MA-Seasonal-12     0.8687013  0.0301654  28.798  &lt; 2e-16 ***</w:t>
      </w:r>
      <w:r w:rsidRPr="00341C50">
        <w:rPr>
          <w:sz w:val="20"/>
        </w:rPr>
        <w:br/>
      </w:r>
      <w:r w:rsidRPr="00341C50">
        <w:rPr>
          <w:rStyle w:val="VerbatimChar"/>
          <w:sz w:val="18"/>
        </w:rPr>
        <w:t>## ---</w:t>
      </w:r>
      <w:r w:rsidRPr="00341C50">
        <w:rPr>
          <w:sz w:val="20"/>
        </w:rPr>
        <w:br/>
      </w:r>
      <w:r w:rsidRPr="00341C50">
        <w:rPr>
          <w:rStyle w:val="VerbatimChar"/>
          <w:sz w:val="18"/>
        </w:rPr>
        <w:t>## Signif. codes:  0 '***' 0.001 '**' 0.01 '*' 0.05 '.' 0.1 ' ' 1</w:t>
      </w:r>
      <w:r w:rsidRPr="00341C50">
        <w:rPr>
          <w:sz w:val="20"/>
        </w:rPr>
        <w:br/>
      </w:r>
      <w:r w:rsidRPr="00341C50">
        <w:rPr>
          <w:rStyle w:val="VerbatimChar"/>
          <w:sz w:val="18"/>
        </w:rPr>
        <w:t xml:space="preserve">## </w:t>
      </w:r>
      <w:r w:rsidRPr="00341C50">
        <w:rPr>
          <w:sz w:val="20"/>
        </w:rPr>
        <w:br/>
      </w:r>
      <w:r w:rsidRPr="00341C50">
        <w:rPr>
          <w:rStyle w:val="VerbatimChar"/>
          <w:sz w:val="18"/>
        </w:rPr>
        <w:t>## SEATS adj.  ARIMA: (0 1 1)(0 1 1)  Obs.: 336  Transform: log</w:t>
      </w:r>
      <w:r w:rsidRPr="00341C50">
        <w:rPr>
          <w:sz w:val="20"/>
        </w:rPr>
        <w:br/>
      </w:r>
      <w:r w:rsidRPr="00341C50">
        <w:rPr>
          <w:rStyle w:val="VerbatimChar"/>
          <w:sz w:val="18"/>
        </w:rPr>
        <w:lastRenderedPageBreak/>
        <w:t xml:space="preserve">## AICc:  3163, BIC:  3203  QS (no seasonality in final):    0  </w:t>
      </w:r>
      <w:r w:rsidRPr="00341C50">
        <w:rPr>
          <w:sz w:val="20"/>
        </w:rPr>
        <w:br/>
      </w:r>
      <w:r w:rsidRPr="00341C50">
        <w:rPr>
          <w:rStyle w:val="VerbatimChar"/>
          <w:sz w:val="18"/>
        </w:rPr>
        <w:t>## Box-Ljung (no autocorr.): 22.99   Shapiro (normality): 0.9798 ***</w:t>
      </w:r>
    </w:p>
    <w:p w:rsidR="00532697" w:rsidRPr="00341C50" w:rsidRDefault="00341C50">
      <w:pPr>
        <w:pStyle w:val="SourceCode"/>
        <w:rPr>
          <w:sz w:val="20"/>
        </w:rPr>
      </w:pPr>
      <w:r w:rsidRPr="00341C50">
        <w:rPr>
          <w:rStyle w:val="KeywordTok"/>
          <w:sz w:val="18"/>
        </w:rPr>
        <w:t>autoplot</w:t>
      </w:r>
      <w:r w:rsidRPr="00341C50">
        <w:rPr>
          <w:rStyle w:val="NormalTok"/>
          <w:sz w:val="18"/>
        </w:rPr>
        <w:t xml:space="preserve">(LS.X13)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"X-13 SEATS Decomposition of Monthly U.S. Liquor Sales"</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eat3-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The differences between the X-11 and X-13 approaches for this time series are VERY minimal.</w:t>
      </w:r>
    </w:p>
    <w:p w:rsidR="00532697" w:rsidRPr="00341C50" w:rsidRDefault="00341C50">
      <w:pPr>
        <w:pStyle w:val="Heading1"/>
        <w:rPr>
          <w:sz w:val="24"/>
        </w:rPr>
      </w:pPr>
      <w:bookmarkStart w:id="45" w:name="stl-decomposition"/>
      <w:bookmarkStart w:id="46" w:name="_Toc2587882"/>
      <w:bookmarkEnd w:id="45"/>
      <w:r w:rsidRPr="00341C50">
        <w:rPr>
          <w:sz w:val="24"/>
        </w:rPr>
        <w:t>6.6 - STL Decomposition</w:t>
      </w:r>
      <w:bookmarkEnd w:id="46"/>
    </w:p>
    <w:p w:rsidR="00532697" w:rsidRPr="00341C50" w:rsidRDefault="00341C50">
      <w:pPr>
        <w:pStyle w:val="FirstParagraph"/>
        <w:rPr>
          <w:sz w:val="20"/>
        </w:rPr>
      </w:pPr>
      <w:r w:rsidRPr="00341C50">
        <w:rPr>
          <w:sz w:val="20"/>
        </w:rPr>
        <w:t>STL is a very versatile and robust method for decomposing time series. STL is an acronym for “Seasonal and Trend decomposition using Loess”, while Loess is a method for estimating nonlinear relationships. The STL method was developed by Cleveland et al. (1990).</w:t>
      </w:r>
    </w:p>
    <w:p w:rsidR="00532697" w:rsidRPr="00341C50" w:rsidRDefault="00341C50">
      <w:pPr>
        <w:pStyle w:val="BodyText"/>
        <w:rPr>
          <w:sz w:val="20"/>
        </w:rPr>
      </w:pPr>
      <w:r w:rsidRPr="00341C50">
        <w:rPr>
          <w:sz w:val="20"/>
        </w:rPr>
        <w:t>STL has several advantages over the classical, SEATS and X-11 decomposition methods:</w:t>
      </w:r>
    </w:p>
    <w:p w:rsidR="00532697" w:rsidRPr="00341C50" w:rsidRDefault="00341C50">
      <w:pPr>
        <w:numPr>
          <w:ilvl w:val="0"/>
          <w:numId w:val="5"/>
        </w:numPr>
        <w:rPr>
          <w:sz w:val="20"/>
        </w:rPr>
      </w:pPr>
      <w:r w:rsidRPr="00341C50">
        <w:rPr>
          <w:sz w:val="20"/>
        </w:rPr>
        <w:t>Unlike SEATS and X-11, STL will handle any type of seasonality, not only monthly and quarterly data.</w:t>
      </w:r>
    </w:p>
    <w:p w:rsidR="00532697" w:rsidRPr="00341C50" w:rsidRDefault="00341C50">
      <w:pPr>
        <w:numPr>
          <w:ilvl w:val="0"/>
          <w:numId w:val="5"/>
        </w:numPr>
        <w:rPr>
          <w:sz w:val="20"/>
        </w:rPr>
      </w:pPr>
      <w:r w:rsidRPr="00341C50">
        <w:rPr>
          <w:sz w:val="20"/>
        </w:rPr>
        <w:t>The seasonal component is allowed to change over time, and the rate of change can be controlled by the user.</w:t>
      </w:r>
    </w:p>
    <w:p w:rsidR="00532697" w:rsidRPr="00341C50" w:rsidRDefault="00341C50">
      <w:pPr>
        <w:numPr>
          <w:ilvl w:val="0"/>
          <w:numId w:val="5"/>
        </w:numPr>
        <w:rPr>
          <w:sz w:val="20"/>
        </w:rPr>
      </w:pPr>
      <w:r w:rsidRPr="00341C50">
        <w:rPr>
          <w:sz w:val="20"/>
        </w:rPr>
        <w:t>The smoothness of the trend-cycle can also be controlled by the user.</w:t>
      </w:r>
    </w:p>
    <w:p w:rsidR="00532697" w:rsidRPr="00341C50" w:rsidRDefault="00341C50">
      <w:pPr>
        <w:numPr>
          <w:ilvl w:val="0"/>
          <w:numId w:val="5"/>
        </w:numPr>
        <w:rPr>
          <w:sz w:val="20"/>
        </w:rPr>
      </w:pPr>
      <w:r w:rsidRPr="00341C50">
        <w:rPr>
          <w:sz w:val="20"/>
        </w:rPr>
        <w:t>It can be robust to outliers (i.e., the user can specify a robust decomposition), so that occasional unusual observations will not affect the estimates of the trend-cycle and seasonal components. They will, however, affect the remainder component.</w:t>
      </w:r>
    </w:p>
    <w:p w:rsidR="00532697" w:rsidRPr="00341C50" w:rsidRDefault="00341C50">
      <w:pPr>
        <w:pStyle w:val="FirstParagraph"/>
        <w:rPr>
          <w:sz w:val="20"/>
        </w:rPr>
      </w:pPr>
      <w:r w:rsidRPr="00341C50">
        <w:rPr>
          <w:sz w:val="20"/>
        </w:rPr>
        <w:t>On the other hand, STL has some disadvantages. In particular, it does not handle trading day or calendar variation automatically, and it only provides facilities for additive decompositions.</w:t>
      </w:r>
    </w:p>
    <w:p w:rsidR="00532697" w:rsidRPr="00341C50" w:rsidRDefault="00341C50">
      <w:pPr>
        <w:pStyle w:val="BodyText"/>
        <w:rPr>
          <w:sz w:val="20"/>
        </w:rPr>
      </w:pPr>
      <w:r w:rsidRPr="00341C50">
        <w:rPr>
          <w:sz w:val="20"/>
        </w:rPr>
        <w:lastRenderedPageBreak/>
        <w:t xml:space="preserve">It is possible to obtain a multiplicative decomposition by first taking logs of the data, then back-transforming the components. Decompositions between additive and multiplicative can be obtained using a Box-Cox transformation of the data with </w:t>
      </w:r>
      <m:oMath>
        <m:r>
          <w:rPr>
            <w:rFonts w:ascii="Cambria Math" w:hAnsi="Cambria Math"/>
            <w:sz w:val="20"/>
          </w:rPr>
          <m:t>0&lt;λ&lt;1</m:t>
        </m:r>
      </m:oMath>
      <w:r w:rsidRPr="00341C50">
        <w:rPr>
          <w:sz w:val="20"/>
        </w:rPr>
        <w:t xml:space="preserve">. A value of </w:t>
      </w:r>
      <m:oMath>
        <m:r>
          <w:rPr>
            <w:rFonts w:ascii="Cambria Math" w:hAnsi="Cambria Math"/>
            <w:sz w:val="20"/>
          </w:rPr>
          <m:t>λ=0</m:t>
        </m:r>
      </m:oMath>
      <w:r w:rsidRPr="00341C50">
        <w:rPr>
          <w:sz w:val="20"/>
        </w:rPr>
        <w:t xml:space="preserve"> corresponds to the multiplicative decomposition while </w:t>
      </w:r>
      <m:oMath>
        <m:r>
          <w:rPr>
            <w:rFonts w:ascii="Cambria Math" w:hAnsi="Cambria Math"/>
            <w:sz w:val="20"/>
          </w:rPr>
          <m:t>λ=1</m:t>
        </m:r>
      </m:oMath>
      <w:r w:rsidRPr="00341C50">
        <w:rPr>
          <w:sz w:val="20"/>
        </w:rPr>
        <w:t xml:space="preserve"> is equivalent to an additive decomposition.</w:t>
      </w:r>
    </w:p>
    <w:p w:rsidR="00532697" w:rsidRPr="00341C50" w:rsidRDefault="00341C50">
      <w:pPr>
        <w:pStyle w:val="BodyText"/>
        <w:rPr>
          <w:sz w:val="20"/>
        </w:rPr>
      </w:pPr>
      <w:r w:rsidRPr="00341C50">
        <w:rPr>
          <w:sz w:val="20"/>
        </w:rPr>
        <w:t xml:space="preserve">In our first decomposition of the electrical equipment manufacturing time series in Section 6.1 we used Loess smoothing to estimate the long-term/cyclic trend component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t</m:t>
            </m:r>
          </m:sub>
        </m:sSub>
      </m:oMath>
      <w:r w:rsidRPr="00341C50">
        <w:rPr>
          <w:sz w:val="20"/>
        </w:rPr>
        <w:t>. Thus that example is much more akin to the STL decompostion approach than the X-11 and X-13 SEATS methods.</w:t>
      </w:r>
    </w:p>
    <w:p w:rsidR="00532697" w:rsidRPr="00341C50" w:rsidRDefault="00341C50">
      <w:pPr>
        <w:pStyle w:val="BodyText"/>
        <w:rPr>
          <w:sz w:val="20"/>
        </w:rPr>
      </w:pPr>
      <w:r w:rsidRPr="00341C50">
        <w:rPr>
          <w:sz w:val="20"/>
        </w:rPr>
        <w:t>The best way to begin learning how to use STL is to see some examples and experiment with the settings. In the first example below STL is applied to the electrical equipment orders data.</w:t>
      </w:r>
    </w:p>
    <w:p w:rsidR="00532697" w:rsidRPr="00341C50" w:rsidRDefault="00341C50">
      <w:pPr>
        <w:pStyle w:val="SourceCode"/>
        <w:rPr>
          <w:sz w:val="20"/>
        </w:rPr>
      </w:pPr>
      <w:r w:rsidRPr="00341C50">
        <w:rPr>
          <w:rStyle w:val="NormalTok"/>
          <w:sz w:val="18"/>
        </w:rPr>
        <w:t>ee.stl =</w:t>
      </w:r>
      <w:r w:rsidRPr="00341C50">
        <w:rPr>
          <w:rStyle w:val="StringTok"/>
          <w:sz w:val="18"/>
        </w:rPr>
        <w:t xml:space="preserve"> </w:t>
      </w:r>
      <w:r w:rsidRPr="00341C50">
        <w:rPr>
          <w:rStyle w:val="KeywordTok"/>
          <w:sz w:val="18"/>
        </w:rPr>
        <w:t>stl</w:t>
      </w:r>
      <w:r w:rsidRPr="00341C50">
        <w:rPr>
          <w:rStyle w:val="NormalTok"/>
          <w:sz w:val="18"/>
        </w:rPr>
        <w:t>(elecequip,</w:t>
      </w:r>
      <w:r w:rsidRPr="00341C50">
        <w:rPr>
          <w:rStyle w:val="DataTypeTok"/>
          <w:sz w:val="18"/>
        </w:rPr>
        <w:t>t.window=</w:t>
      </w:r>
      <w:r w:rsidRPr="00341C50">
        <w:rPr>
          <w:rStyle w:val="DecValTok"/>
          <w:sz w:val="18"/>
        </w:rPr>
        <w:t>13</w:t>
      </w:r>
      <w:r w:rsidRPr="00341C50">
        <w:rPr>
          <w:rStyle w:val="NormalTok"/>
          <w:sz w:val="18"/>
        </w:rPr>
        <w:t>,</w:t>
      </w:r>
      <w:r w:rsidRPr="00341C50">
        <w:rPr>
          <w:rStyle w:val="DataTypeTok"/>
          <w:sz w:val="18"/>
        </w:rPr>
        <w:t>s.window=</w:t>
      </w:r>
      <w:r w:rsidRPr="00341C50">
        <w:rPr>
          <w:rStyle w:val="StringTok"/>
          <w:sz w:val="18"/>
        </w:rPr>
        <w:t>"periodic"</w:t>
      </w:r>
      <w:r w:rsidRPr="00341C50">
        <w:rPr>
          <w:rStyle w:val="NormalTok"/>
          <w:sz w:val="18"/>
        </w:rPr>
        <w:t>,</w:t>
      </w:r>
      <w:r w:rsidRPr="00341C50">
        <w:rPr>
          <w:rStyle w:val="DataTypeTok"/>
          <w:sz w:val="18"/>
        </w:rPr>
        <w:t>robust=</w:t>
      </w:r>
      <w:r w:rsidRPr="00341C50">
        <w:rPr>
          <w:rStyle w:val="OtherTok"/>
          <w:sz w:val="18"/>
        </w:rPr>
        <w:t>TRUE</w:t>
      </w:r>
      <w:r w:rsidRPr="00341C50">
        <w:rPr>
          <w:rStyle w:val="NormalTok"/>
          <w:sz w:val="18"/>
        </w:rPr>
        <w:t>)</w:t>
      </w:r>
      <w:r w:rsidRPr="00341C50">
        <w:rPr>
          <w:sz w:val="20"/>
        </w:rPr>
        <w:br/>
      </w:r>
      <w:r w:rsidRPr="00341C50">
        <w:rPr>
          <w:rStyle w:val="KeywordTok"/>
          <w:sz w:val="18"/>
        </w:rPr>
        <w:t>autoplot</w:t>
      </w:r>
      <w:r w:rsidRPr="00341C50">
        <w:rPr>
          <w:rStyle w:val="NormalTok"/>
          <w:sz w:val="18"/>
        </w:rPr>
        <w:t xml:space="preserve">(ee.stl)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"STL Decomposition of Electrical Equipment Index"</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tl1-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t>The results from shows an STL decomposition where the trend-cycle is estimated by using 13 years at a time, the seasonal component does not change over time, and the robust option has been used. Robustness in general means “outlier resistant”“, thus a robust fit will be less effected by strange observations in a time series. From the resulting decomposition it is obvious that there has been a down-turn at the end of the series, and that the orders in 2009 were unusually low (corresponding to some large negative values in the remainder component).</w:t>
      </w:r>
    </w:p>
    <w:p w:rsidR="00532697" w:rsidRPr="00341C50" w:rsidRDefault="00341C50">
      <w:pPr>
        <w:pStyle w:val="BodyText"/>
        <w:rPr>
          <w:sz w:val="20"/>
        </w:rPr>
      </w:pPr>
      <w:r w:rsidRPr="00341C50">
        <w:rPr>
          <w:sz w:val="20"/>
        </w:rPr>
        <w:t>When performing an STL decomposition of a time series there are two main tuning parameters that control the flexibility of the fits in determining the long-term/cyclic and seasonal trends. The two main parameters are the width of trend-cycle window (</w:t>
      </w:r>
      <w:r w:rsidRPr="00341C50">
        <w:rPr>
          <w:rStyle w:val="VerbatimChar"/>
          <w:sz w:val="18"/>
        </w:rPr>
        <w:t>t.window</w:t>
      </w:r>
      <w:r w:rsidRPr="00341C50">
        <w:rPr>
          <w:sz w:val="20"/>
        </w:rPr>
        <w:t>) and the seasonal window (</w:t>
      </w:r>
      <w:r w:rsidRPr="00341C50">
        <w:rPr>
          <w:rStyle w:val="VerbatimChar"/>
          <w:sz w:val="18"/>
        </w:rPr>
        <w:t>s.window</w:t>
      </w:r>
      <w:r w:rsidRPr="00341C50">
        <w:rPr>
          <w:sz w:val="20"/>
        </w:rPr>
        <w:t xml:space="preserve">). These control how rapidly the trend-cycle and seasonal components can change or how flexible the fits will be. Smaller values allow for more rapid changes and greater flexibility. Both </w:t>
      </w:r>
      <w:r w:rsidRPr="00341C50">
        <w:rPr>
          <w:rStyle w:val="VerbatimChar"/>
          <w:sz w:val="18"/>
        </w:rPr>
        <w:t>t.window</w:t>
      </w:r>
      <w:r w:rsidRPr="00341C50">
        <w:rPr>
          <w:sz w:val="20"/>
        </w:rPr>
        <w:t xml:space="preserve"> and </w:t>
      </w:r>
      <w:r w:rsidRPr="00341C50">
        <w:rPr>
          <w:rStyle w:val="VerbatimChar"/>
          <w:sz w:val="18"/>
        </w:rPr>
        <w:t>s.window</w:t>
      </w:r>
      <w:r w:rsidRPr="00341C50">
        <w:rPr>
          <w:sz w:val="20"/>
        </w:rPr>
        <w:t xml:space="preserve"> should be odd numbers and refer to the number of consecutive years to be used when estimating the trend-cycle and seasonal components respectively. The user must specify </w:t>
      </w:r>
      <w:r w:rsidRPr="00341C50">
        <w:rPr>
          <w:rStyle w:val="VerbatimChar"/>
          <w:sz w:val="18"/>
        </w:rPr>
        <w:t>s.window</w:t>
      </w:r>
      <w:r w:rsidRPr="00341C50">
        <w:rPr>
          <w:sz w:val="20"/>
        </w:rPr>
        <w:t xml:space="preserve"> as there is no default. Setting it to be infinite is </w:t>
      </w:r>
      <w:r w:rsidRPr="00341C50">
        <w:rPr>
          <w:sz w:val="20"/>
        </w:rPr>
        <w:lastRenderedPageBreak/>
        <w:t xml:space="preserve">equivalent to forcing the seasonal component to be “periodic” (i.e., identical across years). Specifying </w:t>
      </w:r>
      <w:r w:rsidRPr="00341C50">
        <w:rPr>
          <w:rStyle w:val="VerbatimChar"/>
          <w:sz w:val="18"/>
        </w:rPr>
        <w:t>t.window</w:t>
      </w:r>
      <w:r w:rsidRPr="00341C50">
        <w:rPr>
          <w:sz w:val="20"/>
        </w:rPr>
        <w:t xml:space="preserve"> is optional, and a default value will be used if it is omitted.</w:t>
      </w:r>
    </w:p>
    <w:p w:rsidR="00532697" w:rsidRPr="00341C50" w:rsidRDefault="00341C50">
      <w:pPr>
        <w:pStyle w:val="SourceCode"/>
        <w:rPr>
          <w:sz w:val="20"/>
        </w:rPr>
      </w:pPr>
      <w:r w:rsidRPr="00341C50">
        <w:rPr>
          <w:rStyle w:val="NormalTok"/>
          <w:sz w:val="18"/>
        </w:rPr>
        <w:t>ee.stl2 =</w:t>
      </w:r>
      <w:r w:rsidRPr="00341C50">
        <w:rPr>
          <w:rStyle w:val="StringTok"/>
          <w:sz w:val="18"/>
        </w:rPr>
        <w:t xml:space="preserve"> </w:t>
      </w:r>
      <w:r w:rsidRPr="00341C50">
        <w:rPr>
          <w:rStyle w:val="KeywordTok"/>
          <w:sz w:val="18"/>
        </w:rPr>
        <w:t>stl</w:t>
      </w:r>
      <w:r w:rsidRPr="00341C50">
        <w:rPr>
          <w:rStyle w:val="NormalTok"/>
          <w:sz w:val="18"/>
        </w:rPr>
        <w:t>(elecequip,</w:t>
      </w:r>
      <w:r w:rsidRPr="00341C50">
        <w:rPr>
          <w:rStyle w:val="DataTypeTok"/>
          <w:sz w:val="18"/>
        </w:rPr>
        <w:t>t.window=</w:t>
      </w:r>
      <w:r w:rsidRPr="00341C50">
        <w:rPr>
          <w:rStyle w:val="DecValTok"/>
          <w:sz w:val="18"/>
        </w:rPr>
        <w:t>13</w:t>
      </w:r>
      <w:r w:rsidRPr="00341C50">
        <w:rPr>
          <w:rStyle w:val="NormalTok"/>
          <w:sz w:val="18"/>
        </w:rPr>
        <w:t>,</w:t>
      </w:r>
      <w:r w:rsidRPr="00341C50">
        <w:rPr>
          <w:rStyle w:val="DataTypeTok"/>
          <w:sz w:val="18"/>
        </w:rPr>
        <w:t>s.window=</w:t>
      </w:r>
      <w:r w:rsidRPr="00341C50">
        <w:rPr>
          <w:rStyle w:val="DecValTok"/>
          <w:sz w:val="18"/>
        </w:rPr>
        <w:t>13</w:t>
      </w:r>
      <w:r w:rsidRPr="00341C50">
        <w:rPr>
          <w:rStyle w:val="NormalTok"/>
          <w:sz w:val="18"/>
        </w:rPr>
        <w:t>,</w:t>
      </w:r>
      <w:r w:rsidRPr="00341C50">
        <w:rPr>
          <w:rStyle w:val="DataTypeTok"/>
          <w:sz w:val="18"/>
        </w:rPr>
        <w:t>robust=</w:t>
      </w:r>
      <w:r w:rsidRPr="00341C50">
        <w:rPr>
          <w:rStyle w:val="OtherTok"/>
          <w:sz w:val="18"/>
        </w:rPr>
        <w:t>TRUE</w:t>
      </w:r>
      <w:r w:rsidRPr="00341C50">
        <w:rPr>
          <w:rStyle w:val="NormalTok"/>
          <w:sz w:val="18"/>
        </w:rPr>
        <w:t>)</w:t>
      </w:r>
      <w:r w:rsidRPr="00341C50">
        <w:rPr>
          <w:sz w:val="20"/>
        </w:rPr>
        <w:br/>
      </w:r>
      <w:r w:rsidRPr="00341C50">
        <w:rPr>
          <w:rStyle w:val="KeywordTok"/>
          <w:sz w:val="18"/>
        </w:rPr>
        <w:t>autoplot</w:t>
      </w:r>
      <w:r w:rsidRPr="00341C50">
        <w:rPr>
          <w:rStyle w:val="NormalTok"/>
          <w:sz w:val="18"/>
        </w:rPr>
        <w:t>(ee.stl2)</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tl2-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NormalTok"/>
          <w:sz w:val="18"/>
        </w:rPr>
        <w:t>ee.St =</w:t>
      </w:r>
      <w:r w:rsidRPr="00341C50">
        <w:rPr>
          <w:rStyle w:val="StringTok"/>
          <w:sz w:val="18"/>
        </w:rPr>
        <w:t xml:space="preserve"> </w:t>
      </w:r>
      <w:r w:rsidRPr="00341C50">
        <w:rPr>
          <w:rStyle w:val="KeywordTok"/>
          <w:sz w:val="18"/>
        </w:rPr>
        <w:t>seasonal</w:t>
      </w:r>
      <w:r w:rsidRPr="00341C50">
        <w:rPr>
          <w:rStyle w:val="NormalTok"/>
          <w:sz w:val="18"/>
        </w:rPr>
        <w:t>(ee.stl2)</w:t>
      </w:r>
      <w:r w:rsidRPr="00341C50">
        <w:rPr>
          <w:sz w:val="20"/>
        </w:rPr>
        <w:br/>
      </w:r>
      <w:r w:rsidRPr="00341C50">
        <w:rPr>
          <w:rStyle w:val="KeywordTok"/>
          <w:sz w:val="18"/>
        </w:rPr>
        <w:t>ggsubseriesplot</w:t>
      </w:r>
      <w:r w:rsidRPr="00341C50">
        <w:rPr>
          <w:rStyle w:val="NormalTok"/>
          <w:sz w:val="18"/>
        </w:rPr>
        <w:t>(ee.St)</w:t>
      </w:r>
    </w:p>
    <w:p w:rsidR="00532697" w:rsidRPr="00341C50" w:rsidRDefault="00341C50">
      <w:pPr>
        <w:pStyle w:val="FirstParagraph"/>
        <w:rPr>
          <w:sz w:val="20"/>
        </w:rPr>
      </w:pPr>
      <w:r w:rsidRPr="00341C50">
        <w:rPr>
          <w:noProof/>
          <w:sz w:val="20"/>
        </w:rPr>
        <w:drawing>
          <wp:inline distT="0" distB="0" distL="0" distR="0">
            <wp:extent cx="4038600" cy="30099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tl2-2.png"/>
                    <pic:cNvPicPr>
                      <a:picLocks noChangeAspect="1" noChangeArrowheads="1"/>
                    </pic:cNvPicPr>
                  </pic:nvPicPr>
                  <pic:blipFill>
                    <a:blip r:embed="rId49"/>
                    <a:stretch>
                      <a:fillRect/>
                    </a:stretch>
                  </pic:blipFill>
                  <pic:spPr bwMode="auto">
                    <a:xfrm>
                      <a:off x="0" y="0"/>
                      <a:ext cx="4039041" cy="3010229"/>
                    </a:xfrm>
                    <a:prstGeom prst="rect">
                      <a:avLst/>
                    </a:prstGeom>
                    <a:noFill/>
                    <a:ln w="9525">
                      <a:noFill/>
                      <a:headEnd/>
                      <a:tailEnd/>
                    </a:ln>
                  </pic:spPr>
                </pic:pic>
              </a:graphicData>
            </a:graphic>
          </wp:inline>
        </w:drawing>
      </w:r>
    </w:p>
    <w:p w:rsidR="00532697" w:rsidRPr="00341C50" w:rsidRDefault="00341C50">
      <w:pPr>
        <w:pStyle w:val="BodyText"/>
        <w:rPr>
          <w:sz w:val="20"/>
        </w:rPr>
      </w:pPr>
      <w:r w:rsidRPr="00341C50">
        <w:rPr>
          <w:sz w:val="20"/>
        </w:rPr>
        <w:lastRenderedPageBreak/>
        <w:t xml:space="preserve">By not using </w:t>
      </w:r>
      <w:r w:rsidRPr="00341C50">
        <w:rPr>
          <w:rStyle w:val="VerbatimChar"/>
          <w:sz w:val="18"/>
        </w:rPr>
        <w:t>s.window="periodic</w:t>
      </w:r>
      <w:r w:rsidRPr="00341C50">
        <w:rPr>
          <w:sz w:val="20"/>
        </w:rPr>
        <w:t xml:space="preserve"> we can see that the seasonal pattern is NOT constant from year-to-year. For many time series this might be more appropriate.</w:t>
      </w:r>
    </w:p>
    <w:p w:rsidR="00532697" w:rsidRPr="00341C50" w:rsidRDefault="00341C50">
      <w:pPr>
        <w:pStyle w:val="Heading3"/>
        <w:rPr>
          <w:sz w:val="22"/>
        </w:rPr>
      </w:pPr>
      <w:bookmarkStart w:id="47" w:name="_Toc2587883"/>
      <w:r w:rsidRPr="00341C50">
        <w:rPr>
          <w:sz w:val="22"/>
        </w:rPr>
        <w:t>Example 6.2 - Monthly U.S. Liquor Sales (cont’d)</w:t>
      </w:r>
      <w:bookmarkEnd w:id="47"/>
    </w:p>
    <w:p w:rsidR="00532697" w:rsidRPr="00341C50" w:rsidRDefault="00341C50">
      <w:pPr>
        <w:pStyle w:val="FirstParagraph"/>
        <w:rPr>
          <w:sz w:val="20"/>
        </w:rPr>
      </w:pPr>
      <w:r w:rsidRPr="00341C50">
        <w:rPr>
          <w:sz w:val="20"/>
        </w:rPr>
        <w:t>We will now consider STL decomposition of the monthly liquor sales in the US. As we have seen before this time series has non-constant seasonal variation, thus a multiplicative decomposition makes sense. In order to do this however, we need to use the fact decomposing the log-transformed time series additively is the same.</w:t>
      </w:r>
    </w:p>
    <w:p w:rsidR="00532697" w:rsidRPr="00341C50" w:rsidRDefault="00341C50">
      <w:pPr>
        <w:pStyle w:val="SourceCode"/>
        <w:rPr>
          <w:sz w:val="20"/>
        </w:rPr>
      </w:pPr>
      <w:r w:rsidRPr="00341C50">
        <w:rPr>
          <w:rStyle w:val="NormalTok"/>
          <w:sz w:val="18"/>
        </w:rPr>
        <w:t>logLS =</w:t>
      </w:r>
      <w:r w:rsidRPr="00341C50">
        <w:rPr>
          <w:rStyle w:val="StringTok"/>
          <w:sz w:val="18"/>
        </w:rPr>
        <w:t xml:space="preserve"> </w:t>
      </w:r>
      <w:r w:rsidRPr="00341C50">
        <w:rPr>
          <w:rStyle w:val="KeywordTok"/>
          <w:sz w:val="18"/>
        </w:rPr>
        <w:t>log</w:t>
      </w:r>
      <w:r w:rsidRPr="00341C50">
        <w:rPr>
          <w:rStyle w:val="NormalTok"/>
          <w:sz w:val="18"/>
        </w:rPr>
        <w:t>(LiqSales)</w:t>
      </w:r>
      <w:r w:rsidRPr="00341C50">
        <w:rPr>
          <w:sz w:val="20"/>
        </w:rPr>
        <w:br/>
      </w:r>
      <w:r w:rsidRPr="00341C50">
        <w:rPr>
          <w:rStyle w:val="NormalTok"/>
          <w:sz w:val="18"/>
        </w:rPr>
        <w:t>logLS.stl =</w:t>
      </w:r>
      <w:r w:rsidRPr="00341C50">
        <w:rPr>
          <w:rStyle w:val="StringTok"/>
          <w:sz w:val="18"/>
        </w:rPr>
        <w:t xml:space="preserve"> </w:t>
      </w:r>
      <w:r w:rsidRPr="00341C50">
        <w:rPr>
          <w:rStyle w:val="KeywordTok"/>
          <w:sz w:val="18"/>
        </w:rPr>
        <w:t>stl</w:t>
      </w:r>
      <w:r w:rsidRPr="00341C50">
        <w:rPr>
          <w:rStyle w:val="NormalTok"/>
          <w:sz w:val="18"/>
        </w:rPr>
        <w:t>(logLS,</w:t>
      </w:r>
      <w:r w:rsidRPr="00341C50">
        <w:rPr>
          <w:rStyle w:val="DataTypeTok"/>
          <w:sz w:val="18"/>
        </w:rPr>
        <w:t>t.window=</w:t>
      </w:r>
      <w:r w:rsidRPr="00341C50">
        <w:rPr>
          <w:rStyle w:val="DecValTok"/>
          <w:sz w:val="18"/>
        </w:rPr>
        <w:t>13</w:t>
      </w:r>
      <w:r w:rsidRPr="00341C50">
        <w:rPr>
          <w:rStyle w:val="NormalTok"/>
          <w:sz w:val="18"/>
        </w:rPr>
        <w:t>,</w:t>
      </w:r>
      <w:r w:rsidRPr="00341C50">
        <w:rPr>
          <w:rStyle w:val="DataTypeTok"/>
          <w:sz w:val="18"/>
        </w:rPr>
        <w:t>s.window=</w:t>
      </w:r>
      <w:r w:rsidRPr="00341C50">
        <w:rPr>
          <w:rStyle w:val="StringTok"/>
          <w:sz w:val="18"/>
        </w:rPr>
        <w:t>"periodic"</w:t>
      </w:r>
      <w:r w:rsidRPr="00341C50">
        <w:rPr>
          <w:rStyle w:val="NormalTok"/>
          <w:sz w:val="18"/>
        </w:rPr>
        <w:t>,</w:t>
      </w:r>
      <w:r w:rsidRPr="00341C50">
        <w:rPr>
          <w:rStyle w:val="DataTypeTok"/>
          <w:sz w:val="18"/>
        </w:rPr>
        <w:t>robust=</w:t>
      </w:r>
      <w:r w:rsidRPr="00341C50">
        <w:rPr>
          <w:rStyle w:val="OtherTok"/>
          <w:sz w:val="18"/>
        </w:rPr>
        <w:t>TRUE</w:t>
      </w:r>
      <w:r w:rsidRPr="00341C50">
        <w:rPr>
          <w:rStyle w:val="NormalTok"/>
          <w:sz w:val="18"/>
        </w:rPr>
        <w:t>)</w:t>
      </w:r>
      <w:r w:rsidRPr="00341C50">
        <w:rPr>
          <w:sz w:val="20"/>
        </w:rPr>
        <w:br/>
      </w:r>
      <w:r w:rsidRPr="00341C50">
        <w:rPr>
          <w:rStyle w:val="KeywordTok"/>
          <w:sz w:val="18"/>
        </w:rPr>
        <w:t>autoplot</w:t>
      </w:r>
      <w:r w:rsidRPr="00341C50">
        <w:rPr>
          <w:rStyle w:val="NormalTok"/>
          <w:sz w:val="18"/>
        </w:rPr>
        <w:t xml:space="preserve">(logLS.stl)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"Additive STL Decomposition of log(Liquor Sales)"</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q1-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622775" w:rsidRDefault="00622775">
      <w:pPr>
        <w:rPr>
          <w:rFonts w:asciiTheme="majorHAnsi" w:eastAsiaTheme="majorEastAsia" w:hAnsiTheme="majorHAnsi" w:cstheme="majorBidi"/>
          <w:b/>
          <w:bCs/>
          <w:color w:val="345A8A" w:themeColor="accent1" w:themeShade="B5"/>
          <w:szCs w:val="32"/>
        </w:rPr>
      </w:pPr>
      <w:bookmarkStart w:id="48" w:name="forecasting-with-decomposition"/>
      <w:bookmarkStart w:id="49" w:name="_Toc2587884"/>
      <w:bookmarkEnd w:id="48"/>
      <w:r>
        <w:br w:type="page"/>
      </w:r>
    </w:p>
    <w:p w:rsidR="00532697" w:rsidRPr="00341C50" w:rsidRDefault="00341C50">
      <w:pPr>
        <w:pStyle w:val="Heading1"/>
        <w:rPr>
          <w:sz w:val="24"/>
        </w:rPr>
      </w:pPr>
      <w:r w:rsidRPr="00341C50">
        <w:rPr>
          <w:sz w:val="24"/>
        </w:rPr>
        <w:lastRenderedPageBreak/>
        <w:t>6.7 - Forecasting with Decomposition</w:t>
      </w:r>
      <w:bookmarkEnd w:id="49"/>
    </w:p>
    <w:p w:rsidR="00532697" w:rsidRPr="00341C50" w:rsidRDefault="00341C50">
      <w:pPr>
        <w:pStyle w:val="FirstParagraph"/>
        <w:rPr>
          <w:sz w:val="20"/>
        </w:rPr>
      </w:pPr>
      <w:r w:rsidRPr="00341C50">
        <w:rPr>
          <w:sz w:val="20"/>
        </w:rPr>
        <w:t>While decomposition is primarily useful for studying time series data, and exploring the historical changes over time, it can also be used in forecasting.</w:t>
      </w:r>
    </w:p>
    <w:p w:rsidR="00532697" w:rsidRPr="00341C50" w:rsidRDefault="00341C50">
      <w:pPr>
        <w:pStyle w:val="BodyText"/>
        <w:rPr>
          <w:sz w:val="20"/>
        </w:rPr>
      </w:pPr>
      <w:r w:rsidRPr="00341C50">
        <w:rPr>
          <w:sz w:val="20"/>
        </w:rPr>
        <w:t>Assuming an additive decomposition, the decomposed time series can be written as</w:t>
      </w:r>
    </w:p>
    <w:p w:rsidR="00532697" w:rsidRPr="00341C50" w:rsidRDefault="00341C50">
      <w:pPr>
        <w:pStyle w:val="BodyText"/>
        <w:rPr>
          <w:sz w:val="20"/>
        </w:rPr>
      </w:pPr>
      <m:oMathPara>
        <m:oMathParaPr>
          <m:jc m:val="center"/>
        </m:oMathParaP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R</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A</m:t>
                  </m:r>
                </m:e>
              </m:groupChr>
            </m:e>
            <m:sub>
              <m:r>
                <w:rPr>
                  <w:rFonts w:ascii="Cambria Math" w:hAnsi="Cambria Math"/>
                  <w:sz w:val="20"/>
                </w:rPr>
                <m:t>t</m:t>
              </m:r>
            </m:sub>
          </m:sSub>
        </m:oMath>
      </m:oMathPara>
    </w:p>
    <w:p w:rsidR="00532697" w:rsidRPr="00341C50" w:rsidRDefault="00341C50">
      <w:pPr>
        <w:pStyle w:val="FirstParagraph"/>
        <w:rPr>
          <w:sz w:val="20"/>
        </w:rPr>
      </w:pPr>
      <w:r w:rsidRPr="00341C50">
        <w:rPr>
          <w:sz w:val="20"/>
        </w:rPr>
        <w:t>,</w:t>
      </w:r>
    </w:p>
    <w:p w:rsidR="00532697" w:rsidRPr="00341C50" w:rsidRDefault="00341C50">
      <w:pPr>
        <w:pStyle w:val="BodyText"/>
        <w:rPr>
          <w:sz w:val="20"/>
        </w:rPr>
      </w:pPr>
      <w:r w:rsidRPr="00341C50">
        <w:rPr>
          <w:sz w:val="20"/>
        </w:rPr>
        <w:t xml:space="preserve">where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A</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R</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oMath>
      <w:r w:rsidRPr="00341C50">
        <w:rPr>
          <w:sz w:val="20"/>
        </w:rPr>
        <w:t xml:space="preserve"> is the seasonally adjusted time series. If multiplicative composition has been used, we can write</w:t>
      </w:r>
    </w:p>
    <w:p w:rsidR="00532697" w:rsidRPr="00341C50" w:rsidRDefault="00341C50">
      <w:pPr>
        <w:pStyle w:val="BodyText"/>
        <w:rPr>
          <w:sz w:val="20"/>
        </w:rPr>
      </w:pPr>
      <m:oMathPara>
        <m:oMathParaPr>
          <m:jc m:val="center"/>
        </m:oMathParaPr>
        <m:oMath>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A</m:t>
                  </m:r>
                </m:e>
              </m:groupChr>
            </m:e>
            <m:sub>
              <m:r>
                <w:rPr>
                  <w:rFonts w:ascii="Cambria Math" w:hAnsi="Cambria Math"/>
                  <w:sz w:val="20"/>
                </w:rPr>
                <m:t>t</m:t>
              </m:r>
            </m:sub>
          </m:sSub>
        </m:oMath>
      </m:oMathPara>
    </w:p>
    <w:p w:rsidR="00532697" w:rsidRPr="00341C50" w:rsidRDefault="00341C50">
      <w:pPr>
        <w:pStyle w:val="FirstParagraph"/>
        <w:rPr>
          <w:sz w:val="20"/>
        </w:rPr>
      </w:pPr>
      <w:r w:rsidRPr="00341C50">
        <w:rPr>
          <w:sz w:val="20"/>
        </w:rPr>
        <w:t xml:space="preserve">where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A</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T</m:t>
                </m:r>
              </m:e>
            </m:groupChr>
          </m:e>
          <m:sub>
            <m:r>
              <w:rPr>
                <w:rFonts w:ascii="Cambria Math" w:hAnsi="Cambria Math"/>
                <w:sz w:val="20"/>
              </w:rPr>
              <m:t>t</m:t>
            </m:r>
          </m:sub>
        </m:sSub>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R</m:t>
                </m:r>
              </m:e>
            </m:groupCh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oMath>
      <w:r w:rsidRPr="00341C50">
        <w:rPr>
          <w:sz w:val="20"/>
        </w:rPr>
        <w:t xml:space="preserve"> the seasonally adjusted time series.</w:t>
      </w:r>
    </w:p>
    <w:p w:rsidR="00532697" w:rsidRPr="00341C50" w:rsidRDefault="00341C50">
      <w:pPr>
        <w:pStyle w:val="BodyText"/>
        <w:rPr>
          <w:sz w:val="20"/>
        </w:rPr>
      </w:pPr>
      <w:r w:rsidRPr="00341C50">
        <w:rPr>
          <w:sz w:val="20"/>
        </w:rPr>
        <w:t xml:space="preserve">To forecast using a seasonal decomposition, we forecast the seasonal component, </w:t>
      </w:r>
      <m:oMath>
        <m:sSub>
          <m:sSubPr>
            <m:ctrlPr>
              <w:rPr>
                <w:rFonts w:ascii="Cambria Math" w:hAnsi="Cambria Math"/>
                <w:sz w:val="20"/>
              </w:rPr>
            </m:ctrlPr>
          </m:sSubPr>
          <m:e>
            <m:groupChr>
              <m:groupChrPr>
                <m:chr m:val="^"/>
                <m:pos m:val="top"/>
                <m:vertJc m:val="bot"/>
                <m:ctrlPr>
                  <w:rPr>
                    <w:rFonts w:ascii="Cambria Math" w:hAnsi="Cambria Math"/>
                    <w:sz w:val="20"/>
                  </w:rPr>
                </m:ctrlPr>
              </m:groupChrPr>
              <m:e>
                <m:r>
                  <w:rPr>
                    <w:rFonts w:ascii="Cambria Math" w:hAnsi="Cambria Math"/>
                    <w:sz w:val="20"/>
                  </w:rPr>
                  <m:t>S</m:t>
                </m:r>
              </m:e>
            </m:groupChr>
          </m:e>
          <m:sub>
            <m:r>
              <w:rPr>
                <w:rFonts w:ascii="Cambria Math" w:hAnsi="Cambria Math"/>
                <w:sz w:val="20"/>
              </w:rPr>
              <m:t>t</m:t>
            </m:r>
          </m:sub>
        </m:sSub>
      </m:oMath>
      <w:r w:rsidRPr="00341C50">
        <w:rPr>
          <w:sz w:val="20"/>
        </w:rPr>
        <w:t>, and the seasonally adjusted component</w:t>
      </w:r>
      <w:r w:rsidR="00622775">
        <w:rPr>
          <w:sz w:val="20"/>
        </w:rPr>
        <w:t xml:space="preserve"> </w:t>
      </w:r>
      <m:oMath>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A</m:t>
                </m:r>
              </m:e>
            </m:acc>
          </m:e>
          <m:sub>
            <m:r>
              <w:rPr>
                <w:rFonts w:ascii="Cambria Math" w:hAnsi="Cambria Math"/>
                <w:sz w:val="20"/>
              </w:rPr>
              <m:t>t</m:t>
            </m:r>
          </m:sub>
        </m:sSub>
      </m:oMath>
      <w:r w:rsidRPr="00341C50">
        <w:rPr>
          <w:sz w:val="20"/>
        </w:rPr>
        <w:t>, separately. It is usually assumed that the seasonal component is unchanging, or changing extremely, slowly, so it is forecast by simply taking the last year of the estimated component. In other words, a seasonal naive method is used for the seasonal component.</w:t>
      </w:r>
    </w:p>
    <w:p w:rsidR="00532697" w:rsidRPr="00341C50" w:rsidRDefault="00341C50">
      <w:pPr>
        <w:pStyle w:val="BodyText"/>
        <w:rPr>
          <w:sz w:val="20"/>
        </w:rPr>
      </w:pPr>
      <w:r w:rsidRPr="00341C50">
        <w:rPr>
          <w:sz w:val="20"/>
        </w:rPr>
        <w:t>To forecast the seasonally adjusted component, any non-seasonal forecasting method may be used. For example, a drift model, or Holt’s method (discussed next chapter), or a non-seasonal ARIMA model (discussed in Chapter 8), may be used.</w:t>
      </w:r>
    </w:p>
    <w:p w:rsidR="00532697" w:rsidRPr="00341C50" w:rsidRDefault="00341C50">
      <w:pPr>
        <w:pStyle w:val="Heading3"/>
        <w:rPr>
          <w:sz w:val="22"/>
        </w:rPr>
      </w:pPr>
      <w:bookmarkStart w:id="50" w:name="example-6.1---electrical-equipment-manuf"/>
      <w:bookmarkStart w:id="51" w:name="_Toc2587885"/>
      <w:bookmarkEnd w:id="50"/>
      <w:r w:rsidRPr="00341C50">
        <w:rPr>
          <w:sz w:val="22"/>
        </w:rPr>
        <w:t>Example 6.1 - Electrical Equipment Manufacturing Index (cont’d)</w:t>
      </w:r>
      <w:bookmarkEnd w:id="51"/>
    </w:p>
    <w:p w:rsidR="00532697" w:rsidRPr="00341C50" w:rsidRDefault="00341C50">
      <w:pPr>
        <w:pStyle w:val="FirstParagraph"/>
        <w:rPr>
          <w:sz w:val="20"/>
        </w:rPr>
      </w:pPr>
      <w:r w:rsidRPr="00341C50">
        <w:rPr>
          <w:sz w:val="20"/>
        </w:rPr>
        <w:t xml:space="preserve">In this example we will examine the use of </w:t>
      </w:r>
      <w:r w:rsidRPr="00341C50">
        <w:rPr>
          <w:rStyle w:val="VerbatimChar"/>
          <w:sz w:val="18"/>
        </w:rPr>
        <w:t>stl()</w:t>
      </w:r>
      <w:r w:rsidRPr="00341C50">
        <w:rPr>
          <w:sz w:val="20"/>
        </w:rPr>
        <w:t xml:space="preserve"> in forecasting values of this time series. FOr validation purposes we will use the train and test set approach to choose between rival options for forecasting.</w:t>
      </w:r>
    </w:p>
    <w:p w:rsidR="00532697" w:rsidRPr="00341C50" w:rsidRDefault="00341C50">
      <w:pPr>
        <w:pStyle w:val="SourceCode"/>
        <w:rPr>
          <w:sz w:val="20"/>
        </w:rPr>
      </w:pPr>
      <w:r w:rsidRPr="00341C50">
        <w:rPr>
          <w:rStyle w:val="NormalTok"/>
          <w:sz w:val="18"/>
        </w:rPr>
        <w:t>ee.test =</w:t>
      </w:r>
      <w:r w:rsidRPr="00341C50">
        <w:rPr>
          <w:rStyle w:val="StringTok"/>
          <w:sz w:val="18"/>
        </w:rPr>
        <w:t xml:space="preserve"> </w:t>
      </w:r>
      <w:r w:rsidRPr="00341C50">
        <w:rPr>
          <w:rStyle w:val="KeywordTok"/>
          <w:sz w:val="18"/>
        </w:rPr>
        <w:t>tail</w:t>
      </w:r>
      <w:r w:rsidRPr="00341C50">
        <w:rPr>
          <w:rStyle w:val="NormalTok"/>
          <w:sz w:val="18"/>
        </w:rPr>
        <w:t>(elecequip,</w:t>
      </w:r>
      <w:r w:rsidRPr="00341C50">
        <w:rPr>
          <w:rStyle w:val="DecValTok"/>
          <w:sz w:val="18"/>
        </w:rPr>
        <w:t>24</w:t>
      </w:r>
      <w:r w:rsidRPr="00341C50">
        <w:rPr>
          <w:rStyle w:val="NormalTok"/>
          <w:sz w:val="18"/>
        </w:rPr>
        <w:t>)</w:t>
      </w:r>
      <w:r w:rsidRPr="00341C50">
        <w:rPr>
          <w:sz w:val="20"/>
        </w:rPr>
        <w:br/>
      </w:r>
      <w:r w:rsidRPr="00341C50">
        <w:rPr>
          <w:rStyle w:val="NormalTok"/>
          <w:sz w:val="18"/>
        </w:rPr>
        <w:t>ee.train =</w:t>
      </w:r>
      <w:r w:rsidRPr="00341C50">
        <w:rPr>
          <w:rStyle w:val="StringTok"/>
          <w:sz w:val="18"/>
        </w:rPr>
        <w:t xml:space="preserve"> </w:t>
      </w:r>
      <w:r w:rsidRPr="00341C50">
        <w:rPr>
          <w:rStyle w:val="KeywordTok"/>
          <w:sz w:val="18"/>
        </w:rPr>
        <w:t>head</w:t>
      </w:r>
      <w:r w:rsidRPr="00341C50">
        <w:rPr>
          <w:rStyle w:val="NormalTok"/>
          <w:sz w:val="18"/>
        </w:rPr>
        <w:t>(elecequip,</w:t>
      </w:r>
      <w:r w:rsidRPr="00341C50">
        <w:rPr>
          <w:rStyle w:val="DecValTok"/>
          <w:sz w:val="18"/>
        </w:rPr>
        <w:t>171</w:t>
      </w:r>
      <w:r w:rsidRPr="00341C50">
        <w:rPr>
          <w:rStyle w:val="NormalTok"/>
          <w:sz w:val="18"/>
        </w:rPr>
        <w:t>)</w:t>
      </w:r>
      <w:r w:rsidRPr="00341C50">
        <w:rPr>
          <w:sz w:val="20"/>
        </w:rPr>
        <w:br/>
      </w:r>
      <w:r w:rsidRPr="00341C50">
        <w:rPr>
          <w:rStyle w:val="NormalTok"/>
          <w:sz w:val="18"/>
        </w:rPr>
        <w:t>ee.STL =</w:t>
      </w:r>
      <w:r w:rsidRPr="00341C50">
        <w:rPr>
          <w:rStyle w:val="StringTok"/>
          <w:sz w:val="18"/>
        </w:rPr>
        <w:t xml:space="preserve"> </w:t>
      </w:r>
      <w:r w:rsidRPr="00341C50">
        <w:rPr>
          <w:rStyle w:val="KeywordTok"/>
          <w:sz w:val="18"/>
        </w:rPr>
        <w:t>stl</w:t>
      </w:r>
      <w:r w:rsidRPr="00341C50">
        <w:rPr>
          <w:rStyle w:val="NormalTok"/>
          <w:sz w:val="18"/>
        </w:rPr>
        <w:t>(ee.train,</w:t>
      </w:r>
      <w:r w:rsidRPr="00341C50">
        <w:rPr>
          <w:rStyle w:val="DataTypeTok"/>
          <w:sz w:val="18"/>
        </w:rPr>
        <w:t>t.window=</w:t>
      </w:r>
      <w:r w:rsidRPr="00341C50">
        <w:rPr>
          <w:rStyle w:val="DecValTok"/>
          <w:sz w:val="18"/>
        </w:rPr>
        <w:t>13</w:t>
      </w:r>
      <w:r w:rsidRPr="00341C50">
        <w:rPr>
          <w:rStyle w:val="NormalTok"/>
          <w:sz w:val="18"/>
        </w:rPr>
        <w:t>,</w:t>
      </w:r>
      <w:r w:rsidRPr="00341C50">
        <w:rPr>
          <w:rStyle w:val="DataTypeTok"/>
          <w:sz w:val="18"/>
        </w:rPr>
        <w:t>s.window=</w:t>
      </w:r>
      <w:r w:rsidRPr="00341C50">
        <w:rPr>
          <w:rStyle w:val="StringTok"/>
          <w:sz w:val="18"/>
        </w:rPr>
        <w:t>"periodic"</w:t>
      </w:r>
      <w:r w:rsidRPr="00341C50">
        <w:rPr>
          <w:rStyle w:val="NormalTok"/>
          <w:sz w:val="18"/>
        </w:rPr>
        <w:t>,</w:t>
      </w:r>
      <w:r w:rsidRPr="00341C50">
        <w:rPr>
          <w:rStyle w:val="DataTypeTok"/>
          <w:sz w:val="18"/>
        </w:rPr>
        <w:t>robust=</w:t>
      </w:r>
      <w:r w:rsidRPr="00341C50">
        <w:rPr>
          <w:rStyle w:val="OtherTok"/>
          <w:sz w:val="18"/>
        </w:rPr>
        <w:t>TRUE</w:t>
      </w:r>
      <w:r w:rsidRPr="00341C50">
        <w:rPr>
          <w:rStyle w:val="NormalTok"/>
          <w:sz w:val="18"/>
        </w:rPr>
        <w:t>)</w:t>
      </w:r>
      <w:r w:rsidRPr="00341C50">
        <w:rPr>
          <w:sz w:val="20"/>
        </w:rPr>
        <w:br/>
      </w:r>
      <w:r w:rsidRPr="00341C50">
        <w:rPr>
          <w:rStyle w:val="NormalTok"/>
          <w:sz w:val="18"/>
        </w:rPr>
        <w:t>ee.SA =</w:t>
      </w:r>
      <w:r w:rsidRPr="00341C50">
        <w:rPr>
          <w:rStyle w:val="StringTok"/>
          <w:sz w:val="18"/>
        </w:rPr>
        <w:t xml:space="preserve"> </w:t>
      </w:r>
      <w:r w:rsidRPr="00341C50">
        <w:rPr>
          <w:rStyle w:val="KeywordTok"/>
          <w:sz w:val="18"/>
        </w:rPr>
        <w:t>seasadj</w:t>
      </w:r>
      <w:r w:rsidRPr="00341C50">
        <w:rPr>
          <w:rStyle w:val="NormalTok"/>
          <w:sz w:val="18"/>
        </w:rPr>
        <w:t>(ee.STL)</w:t>
      </w:r>
      <w:r w:rsidRPr="00341C50">
        <w:rPr>
          <w:sz w:val="20"/>
        </w:rPr>
        <w:br/>
      </w:r>
      <w:r w:rsidRPr="00341C50">
        <w:rPr>
          <w:rStyle w:val="NormalTok"/>
          <w:sz w:val="18"/>
        </w:rPr>
        <w:t>ee.fc1 =</w:t>
      </w:r>
      <w:r w:rsidRPr="00341C50">
        <w:rPr>
          <w:rStyle w:val="StringTok"/>
          <w:sz w:val="18"/>
        </w:rPr>
        <w:t xml:space="preserve"> </w:t>
      </w:r>
      <w:r w:rsidRPr="00341C50">
        <w:rPr>
          <w:rStyle w:val="KeywordTok"/>
          <w:sz w:val="18"/>
        </w:rPr>
        <w:t>naive</w:t>
      </w:r>
      <w:r w:rsidRPr="00341C50">
        <w:rPr>
          <w:rStyle w:val="NormalTok"/>
          <w:sz w:val="18"/>
        </w:rPr>
        <w:t>(ee.SA,</w:t>
      </w:r>
      <w:r w:rsidRPr="00341C50">
        <w:rPr>
          <w:rStyle w:val="DataTypeTok"/>
          <w:sz w:val="18"/>
        </w:rPr>
        <w:t>h=</w:t>
      </w:r>
      <w:r w:rsidRPr="00341C50">
        <w:rPr>
          <w:rStyle w:val="DecValTok"/>
          <w:sz w:val="18"/>
        </w:rPr>
        <w:t>24</w:t>
      </w:r>
      <w:r w:rsidRPr="00341C50">
        <w:rPr>
          <w:rStyle w:val="NormalTok"/>
          <w:sz w:val="18"/>
        </w:rPr>
        <w:t>)</w:t>
      </w:r>
      <w:r w:rsidRPr="00341C50">
        <w:rPr>
          <w:sz w:val="20"/>
        </w:rPr>
        <w:br/>
      </w:r>
      <w:r w:rsidRPr="00341C50">
        <w:rPr>
          <w:rStyle w:val="CommentTok"/>
          <w:sz w:val="18"/>
        </w:rPr>
        <w:t># Forecast with No Seasonality Added Back!</w:t>
      </w:r>
      <w:r w:rsidRPr="00341C50">
        <w:rPr>
          <w:sz w:val="20"/>
        </w:rPr>
        <w:br/>
      </w:r>
      <w:r w:rsidRPr="00341C50">
        <w:rPr>
          <w:rStyle w:val="KeywordTok"/>
          <w:sz w:val="18"/>
        </w:rPr>
        <w:t>autoplot</w:t>
      </w:r>
      <w:r w:rsidRPr="00341C50">
        <w:rPr>
          <w:rStyle w:val="NormalTok"/>
          <w:sz w:val="18"/>
        </w:rPr>
        <w:t xml:space="preserve">(ee.fc1)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"New Orders Index"</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"Naive Forecasts of Seasonally Adjusted Data"</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2562225" cy="225742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tlf1-1.png"/>
                    <pic:cNvPicPr>
                      <a:picLocks noChangeAspect="1" noChangeArrowheads="1"/>
                    </pic:cNvPicPr>
                  </pic:nvPicPr>
                  <pic:blipFill>
                    <a:blip r:embed="rId51"/>
                    <a:stretch>
                      <a:fillRect/>
                    </a:stretch>
                  </pic:blipFill>
                  <pic:spPr bwMode="auto">
                    <a:xfrm>
                      <a:off x="0" y="0"/>
                      <a:ext cx="2562510" cy="2257676"/>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KeywordTok"/>
          <w:sz w:val="18"/>
        </w:rPr>
        <w:lastRenderedPageBreak/>
        <w:t>accuracy</w:t>
      </w:r>
      <w:r w:rsidRPr="00341C50">
        <w:rPr>
          <w:rStyle w:val="NormalTok"/>
          <w:sz w:val="18"/>
        </w:rPr>
        <w:t>(ee.fc1,ee.test)</w:t>
      </w:r>
    </w:p>
    <w:p w:rsidR="00532697" w:rsidRPr="00341C50" w:rsidRDefault="00341C50">
      <w:pPr>
        <w:pStyle w:val="SourceCode"/>
        <w:rPr>
          <w:sz w:val="20"/>
        </w:rPr>
      </w:pPr>
      <w:r w:rsidRPr="00341C50">
        <w:rPr>
          <w:rStyle w:val="VerbatimChar"/>
          <w:sz w:val="18"/>
        </w:rPr>
        <w:t>##                      ME     RMSE      MAE        MPE     MAPE      MASE</w:t>
      </w:r>
      <w:r w:rsidRPr="00341C50">
        <w:rPr>
          <w:sz w:val="20"/>
        </w:rPr>
        <w:br/>
      </w:r>
      <w:r w:rsidRPr="00341C50">
        <w:rPr>
          <w:rStyle w:val="VerbatimChar"/>
          <w:sz w:val="18"/>
        </w:rPr>
        <w:t>## Training set 0.01312782 3.556679 2.708036 -0.0527441 2.834883 0.3279942</w:t>
      </w:r>
      <w:r w:rsidRPr="00341C50">
        <w:rPr>
          <w:sz w:val="20"/>
        </w:rPr>
        <w:br/>
      </w:r>
      <w:r w:rsidRPr="00341C50">
        <w:rPr>
          <w:rStyle w:val="VerbatimChar"/>
          <w:sz w:val="18"/>
        </w:rPr>
        <w:t>## Test set     6.17225503 9.695715 8.109253  6.0173221 8.455577 0.9821835</w:t>
      </w:r>
      <w:r w:rsidRPr="00341C50">
        <w:rPr>
          <w:sz w:val="20"/>
        </w:rPr>
        <w:br/>
      </w:r>
      <w:r w:rsidRPr="00341C50">
        <w:rPr>
          <w:rStyle w:val="VerbatimChar"/>
          <w:sz w:val="18"/>
        </w:rPr>
        <w:t>##                     ACF1 Theil's U</w:t>
      </w:r>
      <w:r w:rsidRPr="00341C50">
        <w:rPr>
          <w:sz w:val="20"/>
        </w:rPr>
        <w:br/>
      </w:r>
      <w:r w:rsidRPr="00341C50">
        <w:rPr>
          <w:rStyle w:val="VerbatimChar"/>
          <w:sz w:val="18"/>
        </w:rPr>
        <w:t>## Training set -0.31870194        NA</w:t>
      </w:r>
      <w:r w:rsidRPr="00341C50">
        <w:rPr>
          <w:sz w:val="20"/>
        </w:rPr>
        <w:br/>
      </w:r>
      <w:r w:rsidRPr="00341C50">
        <w:rPr>
          <w:rStyle w:val="VerbatimChar"/>
          <w:sz w:val="18"/>
        </w:rPr>
        <w:t>## Test set     -0.06728058 0.8821864</w:t>
      </w:r>
    </w:p>
    <w:p w:rsidR="00532697" w:rsidRPr="00341C50" w:rsidRDefault="00341C50">
      <w:pPr>
        <w:pStyle w:val="FirstParagraph"/>
        <w:rPr>
          <w:sz w:val="20"/>
        </w:rPr>
      </w:pPr>
      <w:r w:rsidRPr="00341C50">
        <w:rPr>
          <w:sz w:val="20"/>
        </w:rPr>
        <w:t>The plot above shows naive forecasts using the seasonally adjusted electrical equipment orders index. These need to be re-seasonalized by adding in the seasonal naive forecasts of the seasonal component.</w:t>
      </w:r>
    </w:p>
    <w:p w:rsidR="00532697" w:rsidRPr="00341C50" w:rsidRDefault="00341C50">
      <w:pPr>
        <w:pStyle w:val="BodyText"/>
        <w:rPr>
          <w:sz w:val="20"/>
        </w:rPr>
      </w:pPr>
      <w:r w:rsidRPr="00341C50">
        <w:rPr>
          <w:sz w:val="20"/>
        </w:rPr>
        <w:t xml:space="preserve">This is made easy with the </w:t>
      </w:r>
      <w:r w:rsidRPr="00341C50">
        <w:rPr>
          <w:rStyle w:val="VerbatimChar"/>
          <w:sz w:val="18"/>
        </w:rPr>
        <w:t>forecast()</w:t>
      </w:r>
      <w:r w:rsidRPr="00341C50">
        <w:rPr>
          <w:sz w:val="20"/>
        </w:rPr>
        <w:t xml:space="preserve"> function applied directly to the results from the </w:t>
      </w:r>
      <w:r w:rsidRPr="00341C50">
        <w:rPr>
          <w:rStyle w:val="VerbatimChar"/>
          <w:sz w:val="18"/>
        </w:rPr>
        <w:t>stl()</w:t>
      </w:r>
      <w:r w:rsidRPr="00341C50">
        <w:rPr>
          <w:sz w:val="20"/>
        </w:rPr>
        <w:t xml:space="preserve"> function. Here that would mean the </w:t>
      </w:r>
      <w:r w:rsidRPr="00341C50">
        <w:rPr>
          <w:rStyle w:val="VerbatimChar"/>
          <w:sz w:val="18"/>
        </w:rPr>
        <w:t>ee.STL</w:t>
      </w:r>
      <w:r w:rsidRPr="00341C50">
        <w:rPr>
          <w:sz w:val="20"/>
        </w:rPr>
        <w:t xml:space="preserve"> object fit above. You also need to specify the method used to forecast the seasonally adjusted data, which in the above example was the </w:t>
      </w:r>
      <w:r w:rsidRPr="00341C50">
        <w:rPr>
          <w:rStyle w:val="VerbatimChar"/>
          <w:sz w:val="18"/>
        </w:rPr>
        <w:t>naive</w:t>
      </w:r>
      <w:r w:rsidRPr="00341C50">
        <w:rPr>
          <w:sz w:val="20"/>
        </w:rPr>
        <w:t xml:space="preserve"> (last value carried forward) forecast. The </w:t>
      </w:r>
      <w:r w:rsidRPr="00341C50">
        <w:rPr>
          <w:rStyle w:val="VerbatimChar"/>
          <w:sz w:val="18"/>
        </w:rPr>
        <w:t>forecast</w:t>
      </w:r>
      <w:r w:rsidRPr="00341C50">
        <w:rPr>
          <w:sz w:val="20"/>
        </w:rPr>
        <w:t xml:space="preserve"> function will take care of the reseasonalizing for you.</w:t>
      </w:r>
    </w:p>
    <w:p w:rsidR="00532697" w:rsidRPr="00341C50" w:rsidRDefault="00341C50">
      <w:pPr>
        <w:pStyle w:val="BodyText"/>
        <w:rPr>
          <w:sz w:val="20"/>
        </w:rPr>
      </w:pPr>
      <w:r w:rsidRPr="00341C50">
        <w:rPr>
          <w:sz w:val="20"/>
        </w:rPr>
        <w:t>Below we will compare a naive and drift method forecast for seasonally adjusted data with the reseasonalizing being taken care of the forecast function. We will compare these two methods for forecasting the seasonally adjusted component by comparing the actual test values to their forecasts.</w:t>
      </w:r>
    </w:p>
    <w:p w:rsidR="00532697" w:rsidRPr="00341C50" w:rsidRDefault="00341C50">
      <w:pPr>
        <w:pStyle w:val="SourceCode"/>
        <w:rPr>
          <w:sz w:val="20"/>
        </w:rPr>
      </w:pPr>
      <w:r w:rsidRPr="00341C50">
        <w:rPr>
          <w:rStyle w:val="CommentTok"/>
          <w:sz w:val="18"/>
        </w:rPr>
        <w:t># Add Back in Seasonality</w:t>
      </w:r>
      <w:r w:rsidRPr="00341C50">
        <w:rPr>
          <w:sz w:val="20"/>
        </w:rPr>
        <w:br/>
      </w:r>
      <w:r w:rsidRPr="00341C50">
        <w:rPr>
          <w:rStyle w:val="NormalTok"/>
          <w:sz w:val="18"/>
        </w:rPr>
        <w:t>ee.fc2 =</w:t>
      </w:r>
      <w:r w:rsidRPr="00341C50">
        <w:rPr>
          <w:rStyle w:val="StringTok"/>
          <w:sz w:val="18"/>
        </w:rPr>
        <w:t xml:space="preserve"> </w:t>
      </w:r>
      <w:r w:rsidRPr="00341C50">
        <w:rPr>
          <w:rStyle w:val="KeywordTok"/>
          <w:sz w:val="18"/>
        </w:rPr>
        <w:t>forecast</w:t>
      </w:r>
      <w:r w:rsidRPr="00341C50">
        <w:rPr>
          <w:rStyle w:val="NormalTok"/>
          <w:sz w:val="18"/>
        </w:rPr>
        <w:t>(ee.STL,</w:t>
      </w:r>
      <w:r w:rsidRPr="00341C50">
        <w:rPr>
          <w:rStyle w:val="DataTypeTok"/>
          <w:sz w:val="18"/>
        </w:rPr>
        <w:t>method=</w:t>
      </w:r>
      <w:r w:rsidRPr="00341C50">
        <w:rPr>
          <w:rStyle w:val="StringTok"/>
          <w:sz w:val="18"/>
        </w:rPr>
        <w:t>"naive"</w:t>
      </w:r>
      <w:r w:rsidRPr="00341C50">
        <w:rPr>
          <w:rStyle w:val="NormalTok"/>
          <w:sz w:val="18"/>
        </w:rPr>
        <w:t>,</w:t>
      </w:r>
      <w:r w:rsidRPr="00341C50">
        <w:rPr>
          <w:rStyle w:val="DataTypeTok"/>
          <w:sz w:val="18"/>
        </w:rPr>
        <w:t>h=</w:t>
      </w:r>
      <w:r w:rsidRPr="00341C50">
        <w:rPr>
          <w:rStyle w:val="DecValTok"/>
          <w:sz w:val="18"/>
        </w:rPr>
        <w:t>24</w:t>
      </w:r>
      <w:r w:rsidRPr="00341C50">
        <w:rPr>
          <w:rStyle w:val="NormalTok"/>
          <w:sz w:val="18"/>
        </w:rPr>
        <w:t>)</w:t>
      </w:r>
      <w:r w:rsidRPr="00341C50">
        <w:rPr>
          <w:sz w:val="20"/>
        </w:rPr>
        <w:br/>
      </w:r>
      <w:r w:rsidRPr="00341C50">
        <w:rPr>
          <w:rStyle w:val="KeywordTok"/>
          <w:sz w:val="18"/>
        </w:rPr>
        <w:t>autoplot</w:t>
      </w:r>
      <w:r w:rsidRPr="00341C50">
        <w:rPr>
          <w:rStyle w:val="NormalTok"/>
          <w:sz w:val="18"/>
        </w:rPr>
        <w:t xml:space="preserve">(ee.fc2)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"New Orders Index"</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"Naive Forecast with Seasonality Added Back"</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3943350" cy="325755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tlf2-1.png"/>
                    <pic:cNvPicPr>
                      <a:picLocks noChangeAspect="1" noChangeArrowheads="1"/>
                    </pic:cNvPicPr>
                  </pic:nvPicPr>
                  <pic:blipFill>
                    <a:blip r:embed="rId52"/>
                    <a:stretch>
                      <a:fillRect/>
                    </a:stretch>
                  </pic:blipFill>
                  <pic:spPr bwMode="auto">
                    <a:xfrm>
                      <a:off x="0" y="0"/>
                      <a:ext cx="3943780" cy="3257905"/>
                    </a:xfrm>
                    <a:prstGeom prst="rect">
                      <a:avLst/>
                    </a:prstGeom>
                    <a:noFill/>
                    <a:ln w="9525">
                      <a:noFill/>
                      <a:headEnd/>
                      <a:tailEnd/>
                    </a:ln>
                  </pic:spPr>
                </pic:pic>
              </a:graphicData>
            </a:graphic>
          </wp:inline>
        </w:drawing>
      </w:r>
    </w:p>
    <w:p w:rsidR="00622775" w:rsidRDefault="00622775">
      <w:pPr>
        <w:rPr>
          <w:rStyle w:val="NormalTok"/>
          <w:sz w:val="18"/>
        </w:rPr>
      </w:pPr>
      <w:r>
        <w:rPr>
          <w:rStyle w:val="NormalTok"/>
          <w:sz w:val="18"/>
        </w:rPr>
        <w:br w:type="page"/>
      </w:r>
    </w:p>
    <w:p w:rsidR="00532697" w:rsidRPr="00341C50" w:rsidRDefault="00341C50">
      <w:pPr>
        <w:pStyle w:val="SourceCode"/>
        <w:rPr>
          <w:sz w:val="20"/>
        </w:rPr>
      </w:pPr>
      <w:r w:rsidRPr="00341C50">
        <w:rPr>
          <w:rStyle w:val="NormalTok"/>
          <w:sz w:val="18"/>
        </w:rPr>
        <w:lastRenderedPageBreak/>
        <w:t>ee.fc3 =</w:t>
      </w:r>
      <w:r w:rsidRPr="00341C50">
        <w:rPr>
          <w:rStyle w:val="StringTok"/>
          <w:sz w:val="18"/>
        </w:rPr>
        <w:t xml:space="preserve"> </w:t>
      </w:r>
      <w:r w:rsidRPr="00341C50">
        <w:rPr>
          <w:rStyle w:val="KeywordTok"/>
          <w:sz w:val="18"/>
        </w:rPr>
        <w:t>forecast</w:t>
      </w:r>
      <w:r w:rsidRPr="00341C50">
        <w:rPr>
          <w:rStyle w:val="NormalTok"/>
          <w:sz w:val="18"/>
        </w:rPr>
        <w:t>(</w:t>
      </w:r>
      <w:proofErr w:type="spellStart"/>
      <w:proofErr w:type="gramStart"/>
      <w:r w:rsidRPr="00341C50">
        <w:rPr>
          <w:rStyle w:val="NormalTok"/>
          <w:sz w:val="18"/>
        </w:rPr>
        <w:t>ee.STL,</w:t>
      </w:r>
      <w:r w:rsidRPr="00341C50">
        <w:rPr>
          <w:rStyle w:val="DataTypeTok"/>
          <w:sz w:val="18"/>
        </w:rPr>
        <w:t>method</w:t>
      </w:r>
      <w:proofErr w:type="spellEnd"/>
      <w:proofErr w:type="gramEnd"/>
      <w:r w:rsidRPr="00341C50">
        <w:rPr>
          <w:rStyle w:val="DataTypeTok"/>
          <w:sz w:val="18"/>
        </w:rPr>
        <w:t>=</w:t>
      </w:r>
      <w:r w:rsidRPr="00341C50">
        <w:rPr>
          <w:rStyle w:val="StringTok"/>
          <w:sz w:val="18"/>
        </w:rPr>
        <w:t>"</w:t>
      </w:r>
      <w:proofErr w:type="spellStart"/>
      <w:r w:rsidRPr="00341C50">
        <w:rPr>
          <w:rStyle w:val="StringTok"/>
          <w:sz w:val="18"/>
        </w:rPr>
        <w:t>rwdrift</w:t>
      </w:r>
      <w:proofErr w:type="spellEnd"/>
      <w:r w:rsidRPr="00341C50">
        <w:rPr>
          <w:rStyle w:val="StringTok"/>
          <w:sz w:val="18"/>
        </w:rPr>
        <w:t>"</w:t>
      </w:r>
      <w:r w:rsidRPr="00341C50">
        <w:rPr>
          <w:rStyle w:val="NormalTok"/>
          <w:sz w:val="18"/>
        </w:rPr>
        <w:t>,</w:t>
      </w:r>
      <w:r w:rsidRPr="00341C50">
        <w:rPr>
          <w:rStyle w:val="DataTypeTok"/>
          <w:sz w:val="18"/>
        </w:rPr>
        <w:t>h=</w:t>
      </w:r>
      <w:r w:rsidRPr="00341C50">
        <w:rPr>
          <w:rStyle w:val="DecValTok"/>
          <w:sz w:val="18"/>
        </w:rPr>
        <w:t>24</w:t>
      </w:r>
      <w:r w:rsidRPr="00341C50">
        <w:rPr>
          <w:rStyle w:val="NormalTok"/>
          <w:sz w:val="18"/>
        </w:rPr>
        <w:t xml:space="preserve">) </w:t>
      </w:r>
      <w:r w:rsidRPr="00341C50">
        <w:rPr>
          <w:sz w:val="20"/>
        </w:rPr>
        <w:br/>
      </w:r>
      <w:proofErr w:type="spellStart"/>
      <w:r w:rsidRPr="00341C50">
        <w:rPr>
          <w:rStyle w:val="KeywordTok"/>
          <w:sz w:val="18"/>
        </w:rPr>
        <w:t>autoplot</w:t>
      </w:r>
      <w:proofErr w:type="spellEnd"/>
      <w:r w:rsidRPr="00341C50">
        <w:rPr>
          <w:rStyle w:val="NormalTok"/>
          <w:sz w:val="18"/>
        </w:rPr>
        <w:t xml:space="preserve">(ee.fc3)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"New Orders Index"</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"Drift Forecast with Seasonality Added Back"</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tlf2-2.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KeywordTok"/>
          <w:sz w:val="18"/>
        </w:rPr>
        <w:t>accuracy</w:t>
      </w:r>
      <w:r w:rsidRPr="00341C50">
        <w:rPr>
          <w:rStyle w:val="NormalTok"/>
          <w:sz w:val="18"/>
        </w:rPr>
        <w:t xml:space="preserve">(ee.fc2,ee.test) </w:t>
      </w:r>
      <w:r w:rsidRPr="00341C50">
        <w:rPr>
          <w:rStyle w:val="CommentTok"/>
          <w:sz w:val="18"/>
        </w:rPr>
        <w:t># Naive Method</w:t>
      </w:r>
    </w:p>
    <w:p w:rsidR="00532697" w:rsidRPr="00341C50" w:rsidRDefault="00341C50">
      <w:pPr>
        <w:pStyle w:val="SourceCode"/>
        <w:rPr>
          <w:sz w:val="20"/>
        </w:rPr>
      </w:pPr>
      <w:r w:rsidRPr="00341C50">
        <w:rPr>
          <w:rStyle w:val="VerbatimChar"/>
          <w:sz w:val="18"/>
        </w:rPr>
        <w:t>##                      ME     RMSE      MAE         MPE     MAPE      MASE</w:t>
      </w:r>
      <w:r w:rsidRPr="00341C50">
        <w:rPr>
          <w:sz w:val="20"/>
        </w:rPr>
        <w:br/>
      </w:r>
      <w:r w:rsidRPr="00341C50">
        <w:rPr>
          <w:rStyle w:val="VerbatimChar"/>
          <w:sz w:val="18"/>
        </w:rPr>
        <w:t>## Training set 0.01312782 3.556679 2.708036 -0.07546459 2.844520 0.3279942</w:t>
      </w:r>
      <w:r w:rsidRPr="00341C50">
        <w:rPr>
          <w:sz w:val="20"/>
        </w:rPr>
        <w:br/>
      </w:r>
      <w:r w:rsidRPr="00341C50">
        <w:rPr>
          <w:rStyle w:val="VerbatimChar"/>
          <w:sz w:val="18"/>
        </w:rPr>
        <w:t>## Test set     6.17225502 7.053658 6.172255  6.65908059 6.659081 0.7475765</w:t>
      </w:r>
      <w:r w:rsidRPr="00341C50">
        <w:rPr>
          <w:sz w:val="20"/>
        </w:rPr>
        <w:br/>
      </w:r>
      <w:r w:rsidRPr="00341C50">
        <w:rPr>
          <w:rStyle w:val="VerbatimChar"/>
          <w:sz w:val="18"/>
        </w:rPr>
        <w:t>##                    ACF1 Theil's U</w:t>
      </w:r>
      <w:r w:rsidRPr="00341C50">
        <w:rPr>
          <w:sz w:val="20"/>
        </w:rPr>
        <w:br/>
      </w:r>
      <w:r w:rsidRPr="00341C50">
        <w:rPr>
          <w:rStyle w:val="VerbatimChar"/>
          <w:sz w:val="18"/>
        </w:rPr>
        <w:t>## Training set -0.3187019        NA</w:t>
      </w:r>
      <w:r w:rsidRPr="00341C50">
        <w:rPr>
          <w:sz w:val="20"/>
        </w:rPr>
        <w:br/>
      </w:r>
      <w:r w:rsidRPr="00341C50">
        <w:rPr>
          <w:rStyle w:val="VerbatimChar"/>
          <w:sz w:val="18"/>
        </w:rPr>
        <w:t>## Test set      0.4211218 0.6163662</w:t>
      </w:r>
    </w:p>
    <w:p w:rsidR="00532697" w:rsidRPr="00341C50" w:rsidRDefault="00341C50">
      <w:pPr>
        <w:pStyle w:val="SourceCode"/>
        <w:rPr>
          <w:sz w:val="20"/>
        </w:rPr>
      </w:pPr>
      <w:r w:rsidRPr="00341C50">
        <w:rPr>
          <w:rStyle w:val="KeywordTok"/>
          <w:sz w:val="18"/>
        </w:rPr>
        <w:t>accuracy</w:t>
      </w:r>
      <w:r w:rsidRPr="00341C50">
        <w:rPr>
          <w:rStyle w:val="NormalTok"/>
          <w:sz w:val="18"/>
        </w:rPr>
        <w:t xml:space="preserve">(ee.fc3,ee.test) </w:t>
      </w:r>
      <w:r w:rsidRPr="00341C50">
        <w:rPr>
          <w:rStyle w:val="CommentTok"/>
          <w:sz w:val="18"/>
        </w:rPr>
        <w:t># Drift Method</w:t>
      </w:r>
    </w:p>
    <w:p w:rsidR="00532697" w:rsidRPr="00341C50" w:rsidRDefault="00341C50">
      <w:pPr>
        <w:pStyle w:val="SourceCode"/>
        <w:rPr>
          <w:sz w:val="20"/>
        </w:rPr>
      </w:pPr>
      <w:r w:rsidRPr="00341C50">
        <w:rPr>
          <w:rStyle w:val="VerbatimChar"/>
          <w:sz w:val="18"/>
        </w:rPr>
        <w:t>##                         ME     RMSE      MAE         MPE     MAPE</w:t>
      </w:r>
      <w:r w:rsidRPr="00341C50">
        <w:rPr>
          <w:sz w:val="20"/>
        </w:rPr>
        <w:br/>
      </w:r>
      <w:r w:rsidRPr="00341C50">
        <w:rPr>
          <w:rStyle w:val="VerbatimChar"/>
          <w:sz w:val="18"/>
        </w:rPr>
        <w:t>## Training set -2.340719e-15 3.556654 2.707109 -0.08940223 2.843716</w:t>
      </w:r>
      <w:r w:rsidRPr="00341C50">
        <w:rPr>
          <w:sz w:val="20"/>
        </w:rPr>
        <w:br/>
      </w:r>
      <w:r w:rsidRPr="00341C50">
        <w:rPr>
          <w:rStyle w:val="VerbatimChar"/>
          <w:sz w:val="18"/>
        </w:rPr>
        <w:t>## Test set      6.008157e+00 6.923570 6.009174  6.48153228 6.482602</w:t>
      </w:r>
      <w:r w:rsidRPr="00341C50">
        <w:rPr>
          <w:sz w:val="20"/>
        </w:rPr>
        <w:br/>
      </w:r>
      <w:r w:rsidRPr="00341C50">
        <w:rPr>
          <w:rStyle w:val="VerbatimChar"/>
          <w:sz w:val="18"/>
        </w:rPr>
        <w:t>##                   MASE       ACF1 Theil's U</w:t>
      </w:r>
      <w:r w:rsidRPr="00341C50">
        <w:rPr>
          <w:sz w:val="20"/>
        </w:rPr>
        <w:br/>
      </w:r>
      <w:r w:rsidRPr="00341C50">
        <w:rPr>
          <w:rStyle w:val="VerbatimChar"/>
          <w:sz w:val="18"/>
        </w:rPr>
        <w:t>## Training set 0.3278820 -0.3187019        NA</w:t>
      </w:r>
      <w:r w:rsidRPr="00341C50">
        <w:rPr>
          <w:sz w:val="20"/>
        </w:rPr>
        <w:br/>
      </w:r>
      <w:r w:rsidRPr="00341C50">
        <w:rPr>
          <w:rStyle w:val="VerbatimChar"/>
          <w:sz w:val="18"/>
        </w:rPr>
        <w:t>## Test set     0.7278243  0.4292718 0.6048636</w:t>
      </w:r>
    </w:p>
    <w:p w:rsidR="00532697" w:rsidRPr="00341C50" w:rsidRDefault="00341C50">
      <w:pPr>
        <w:pStyle w:val="SourceCode"/>
        <w:rPr>
          <w:sz w:val="20"/>
        </w:rPr>
      </w:pPr>
      <w:r w:rsidRPr="00341C50">
        <w:rPr>
          <w:rStyle w:val="CommentTok"/>
          <w:sz w:val="18"/>
        </w:rPr>
        <w:t># Which of these forecast approaches for the seasonally adjusted time series is best here?</w:t>
      </w:r>
      <w:r w:rsidRPr="00341C50">
        <w:rPr>
          <w:sz w:val="20"/>
        </w:rPr>
        <w:br/>
      </w:r>
      <w:r w:rsidRPr="00341C50">
        <w:rPr>
          <w:rStyle w:val="CommentTok"/>
          <w:sz w:val="18"/>
        </w:rPr>
        <w:t>#</w:t>
      </w:r>
      <w:r w:rsidRPr="00341C50">
        <w:rPr>
          <w:sz w:val="20"/>
        </w:rPr>
        <w:br/>
      </w:r>
      <w:r w:rsidRPr="00341C50">
        <w:rPr>
          <w:rStyle w:val="CommentTok"/>
          <w:sz w:val="18"/>
        </w:rPr>
        <w:t># The table below contains these forecasts</w:t>
      </w:r>
      <w:r w:rsidRPr="00341C50">
        <w:rPr>
          <w:sz w:val="20"/>
        </w:rPr>
        <w:br/>
      </w:r>
      <w:r w:rsidRPr="00341C50">
        <w:rPr>
          <w:rStyle w:val="NormalTok"/>
          <w:sz w:val="18"/>
        </w:rPr>
        <w:t>ee.fc3</w:t>
      </w:r>
    </w:p>
    <w:p w:rsidR="00532697" w:rsidRPr="00341C50" w:rsidRDefault="00341C50">
      <w:pPr>
        <w:pStyle w:val="SourceCode"/>
        <w:rPr>
          <w:sz w:val="20"/>
        </w:rPr>
      </w:pPr>
      <w:r w:rsidRPr="00341C50">
        <w:rPr>
          <w:rStyle w:val="VerbatimChar"/>
          <w:sz w:val="18"/>
        </w:rPr>
        <w:t>##          Point Forecast    Lo 80     Hi 80    Lo 95     Hi 95</w:t>
      </w:r>
      <w:r w:rsidRPr="00341C50">
        <w:rPr>
          <w:sz w:val="20"/>
        </w:rPr>
        <w:br/>
      </w:r>
      <w:r w:rsidRPr="00341C50">
        <w:rPr>
          <w:rStyle w:val="VerbatimChar"/>
          <w:sz w:val="18"/>
        </w:rPr>
        <w:t>## Apr 2010       80.47211 75.88718  85.05703 73.46006  87.48415</w:t>
      </w:r>
      <w:r w:rsidRPr="00341C50">
        <w:rPr>
          <w:sz w:val="20"/>
        </w:rPr>
        <w:br/>
      </w:r>
      <w:r w:rsidRPr="00341C50">
        <w:rPr>
          <w:rStyle w:val="VerbatimChar"/>
          <w:sz w:val="18"/>
        </w:rPr>
        <w:t>## May 2010       81.72254 75.20067  88.24442 71.74820  91.69689</w:t>
      </w:r>
      <w:r w:rsidRPr="00341C50">
        <w:rPr>
          <w:sz w:val="20"/>
        </w:rPr>
        <w:br/>
      </w:r>
      <w:r w:rsidRPr="00341C50">
        <w:rPr>
          <w:rStyle w:val="VerbatimChar"/>
          <w:sz w:val="18"/>
        </w:rPr>
        <w:t>## Jun 2010       94.22328 86.18961 102.25695 81.93684 106.50972</w:t>
      </w:r>
      <w:r w:rsidRPr="00341C50">
        <w:rPr>
          <w:sz w:val="20"/>
        </w:rPr>
        <w:br/>
      </w:r>
      <w:r w:rsidRPr="00341C50">
        <w:rPr>
          <w:rStyle w:val="VerbatimChar"/>
          <w:sz w:val="18"/>
        </w:rPr>
        <w:t>## Jul 2010       84.79611 75.46677  94.12545 70.52811  99.06411</w:t>
      </w:r>
      <w:r w:rsidRPr="00341C50">
        <w:rPr>
          <w:sz w:val="20"/>
        </w:rPr>
        <w:br/>
      </w:r>
      <w:r w:rsidRPr="00341C50">
        <w:rPr>
          <w:rStyle w:val="VerbatimChar"/>
          <w:sz w:val="18"/>
        </w:rPr>
        <w:t>## Aug 2010       69.83139 59.34210  80.32067 53.78941  85.87337</w:t>
      </w:r>
      <w:r w:rsidRPr="00341C50">
        <w:rPr>
          <w:sz w:val="20"/>
        </w:rPr>
        <w:br/>
      </w:r>
      <w:r w:rsidRPr="00341C50">
        <w:rPr>
          <w:rStyle w:val="VerbatimChar"/>
          <w:sz w:val="18"/>
        </w:rPr>
        <w:lastRenderedPageBreak/>
        <w:t>## Sep 2010       94.89466 83.34021 106.44911 77.22365 112.56567</w:t>
      </w:r>
      <w:r w:rsidRPr="00341C50">
        <w:rPr>
          <w:sz w:val="20"/>
        </w:rPr>
        <w:br/>
      </w:r>
      <w:r w:rsidRPr="00341C50">
        <w:rPr>
          <w:rStyle w:val="VerbatimChar"/>
          <w:sz w:val="18"/>
        </w:rPr>
        <w:t>## Oct 2010       90.29914 77.75015 102.84814 71.10711 109.49118</w:t>
      </w:r>
      <w:r w:rsidRPr="00341C50">
        <w:rPr>
          <w:sz w:val="20"/>
        </w:rPr>
        <w:br/>
      </w:r>
      <w:r w:rsidRPr="00341C50">
        <w:rPr>
          <w:rStyle w:val="VerbatimChar"/>
          <w:sz w:val="18"/>
        </w:rPr>
        <w:t>## Nov 2010       90.79231 77.30376 104.28086 70.16336 111.42127</w:t>
      </w:r>
      <w:r w:rsidRPr="00341C50">
        <w:rPr>
          <w:sz w:val="20"/>
        </w:rPr>
        <w:br/>
      </w:r>
      <w:r w:rsidRPr="00341C50">
        <w:rPr>
          <w:rStyle w:val="VerbatimChar"/>
          <w:sz w:val="18"/>
        </w:rPr>
        <w:t>## Dec 2010       96.97720 82.59331 111.36109 74.97893 118.97547</w:t>
      </w:r>
      <w:r w:rsidRPr="00341C50">
        <w:rPr>
          <w:sz w:val="20"/>
        </w:rPr>
        <w:br/>
      </w:r>
      <w:r w:rsidRPr="00341C50">
        <w:rPr>
          <w:rStyle w:val="VerbatimChar"/>
          <w:sz w:val="18"/>
        </w:rPr>
        <w:t>## Jan 2011       81.71301 66.47019  96.95583 58.40113 105.02489</w:t>
      </w:r>
      <w:r w:rsidRPr="00341C50">
        <w:rPr>
          <w:sz w:val="20"/>
        </w:rPr>
        <w:br/>
      </w:r>
      <w:r w:rsidRPr="00341C50">
        <w:rPr>
          <w:rStyle w:val="VerbatimChar"/>
          <w:sz w:val="18"/>
        </w:rPr>
        <w:t>## Feb 2011       81.13263 65.06146  97.20379 56.55390 105.71136</w:t>
      </w:r>
      <w:r w:rsidRPr="00341C50">
        <w:rPr>
          <w:sz w:val="20"/>
        </w:rPr>
        <w:br/>
      </w:r>
      <w:r w:rsidRPr="00341C50">
        <w:rPr>
          <w:rStyle w:val="VerbatimChar"/>
          <w:sz w:val="18"/>
        </w:rPr>
        <w:t>## Mar 2011       94.77753 77.90409 111.65098 68.97183 120.58324</w:t>
      </w:r>
      <w:r w:rsidRPr="00341C50">
        <w:rPr>
          <w:sz w:val="20"/>
        </w:rPr>
        <w:br/>
      </w:r>
      <w:r w:rsidRPr="00341C50">
        <w:rPr>
          <w:rStyle w:val="VerbatimChar"/>
          <w:sz w:val="18"/>
        </w:rPr>
        <w:t>## Apr 2011       80.62964 62.97644  98.28284 53.63140 107.62788</w:t>
      </w:r>
      <w:r w:rsidRPr="00341C50">
        <w:rPr>
          <w:sz w:val="20"/>
        </w:rPr>
        <w:br/>
      </w:r>
      <w:r w:rsidRPr="00341C50">
        <w:rPr>
          <w:rStyle w:val="VerbatimChar"/>
          <w:sz w:val="18"/>
        </w:rPr>
        <w:t>## May 2011       81.88008 63.46678 100.29337 53.71937 110.04078</w:t>
      </w:r>
      <w:r w:rsidRPr="00341C50">
        <w:rPr>
          <w:sz w:val="20"/>
        </w:rPr>
        <w:br/>
      </w:r>
      <w:r w:rsidRPr="00341C50">
        <w:rPr>
          <w:rStyle w:val="VerbatimChar"/>
          <w:sz w:val="18"/>
        </w:rPr>
        <w:t>## Jun 2011       94.38081 75.22474 113.53689 65.08412 123.67750</w:t>
      </w:r>
      <w:r w:rsidRPr="00341C50">
        <w:rPr>
          <w:sz w:val="20"/>
        </w:rPr>
        <w:br/>
      </w:r>
      <w:r w:rsidRPr="00341C50">
        <w:rPr>
          <w:rStyle w:val="VerbatimChar"/>
          <w:sz w:val="18"/>
        </w:rPr>
        <w:t>## Jul 2011       84.95364 65.07016 104.83712 54.54448 115.36280</w:t>
      </w:r>
      <w:r w:rsidRPr="00341C50">
        <w:rPr>
          <w:sz w:val="20"/>
        </w:rPr>
        <w:br/>
      </w:r>
      <w:r w:rsidRPr="00341C50">
        <w:rPr>
          <w:rStyle w:val="VerbatimChar"/>
          <w:sz w:val="18"/>
        </w:rPr>
        <w:t>## Aug 2011       69.98892 49.39178  90.58606 38.48832 101.48953</w:t>
      </w:r>
      <w:r w:rsidRPr="00341C50">
        <w:rPr>
          <w:sz w:val="20"/>
        </w:rPr>
        <w:br/>
      </w:r>
      <w:r w:rsidRPr="00341C50">
        <w:rPr>
          <w:rStyle w:val="VerbatimChar"/>
          <w:sz w:val="18"/>
        </w:rPr>
        <w:t>## Sep 2011       95.05220 73.75377 116.35063 62.47906 127.62533</w:t>
      </w:r>
      <w:r w:rsidRPr="00341C50">
        <w:rPr>
          <w:sz w:val="20"/>
        </w:rPr>
        <w:br/>
      </w:r>
      <w:r w:rsidRPr="00341C50">
        <w:rPr>
          <w:rStyle w:val="VerbatimChar"/>
          <w:sz w:val="18"/>
        </w:rPr>
        <w:t>## Oct 2011       90.45668 68.46814 112.44522 56.82811 124.08525</w:t>
      </w:r>
      <w:r w:rsidRPr="00341C50">
        <w:rPr>
          <w:sz w:val="20"/>
        </w:rPr>
        <w:br/>
      </w:r>
      <w:r w:rsidRPr="00341C50">
        <w:rPr>
          <w:rStyle w:val="VerbatimChar"/>
          <w:sz w:val="18"/>
        </w:rPr>
        <w:t>## Nov 2011       90.94985 68.28136 113.61833 56.28139 125.61831</w:t>
      </w:r>
      <w:r w:rsidRPr="00341C50">
        <w:rPr>
          <w:sz w:val="20"/>
        </w:rPr>
        <w:br/>
      </w:r>
      <w:r w:rsidRPr="00341C50">
        <w:rPr>
          <w:rStyle w:val="VerbatimChar"/>
          <w:sz w:val="18"/>
        </w:rPr>
        <w:t>## Dec 2011       97.13473 73.79557 120.47390 61.44056 132.82890</w:t>
      </w:r>
      <w:r w:rsidRPr="00341C50">
        <w:rPr>
          <w:sz w:val="20"/>
        </w:rPr>
        <w:br/>
      </w:r>
      <w:r w:rsidRPr="00341C50">
        <w:rPr>
          <w:rStyle w:val="VerbatimChar"/>
          <w:sz w:val="18"/>
        </w:rPr>
        <w:t>## Jan 2012       81.87054 57.86920 105.87189 45.16366 118.57743</w:t>
      </w:r>
      <w:r w:rsidRPr="00341C50">
        <w:rPr>
          <w:sz w:val="20"/>
        </w:rPr>
        <w:br/>
      </w:r>
      <w:r w:rsidRPr="00341C50">
        <w:rPr>
          <w:rStyle w:val="VerbatimChar"/>
          <w:sz w:val="18"/>
        </w:rPr>
        <w:t>## Feb 2012       81.29016 56.63445 105.94587 43.58250 118.99782</w:t>
      </w:r>
      <w:r w:rsidRPr="00341C50">
        <w:rPr>
          <w:sz w:val="20"/>
        </w:rPr>
        <w:br/>
      </w:r>
      <w:r w:rsidRPr="00341C50">
        <w:rPr>
          <w:rStyle w:val="VerbatimChar"/>
          <w:sz w:val="18"/>
        </w:rPr>
        <w:t>## Mar 2012       94.93507 69.63219 120.23794 56.23766 133.63248</w:t>
      </w:r>
    </w:p>
    <w:p w:rsidR="00532697" w:rsidRPr="00341C50" w:rsidRDefault="00341C50">
      <w:pPr>
        <w:pStyle w:val="FirstParagraph"/>
        <w:rPr>
          <w:sz w:val="20"/>
        </w:rPr>
      </w:pPr>
      <w:r w:rsidRPr="00341C50">
        <w:rPr>
          <w:sz w:val="20"/>
        </w:rPr>
        <w:t>The prediction intervals shown the graphs above are constructed in the same way as the point forecasts. That is, the upper and lower limits of the prediction intervals on the seasonally adjusted data are “reseasonalized” by adding in the forecasts of the seasonal component. In this calculation, the uncertainty in the forecasts of the seasonal component has been ignored. The rationale for this choice is that the uncertainty in the seasonal component is much smaller than that for the seasonally adjusted data, and so it is a reasonable approximation to ignore it.</w:t>
      </w:r>
    </w:p>
    <w:p w:rsidR="00532697" w:rsidRPr="00341C50" w:rsidRDefault="00341C50">
      <w:pPr>
        <w:pStyle w:val="BodyText"/>
        <w:rPr>
          <w:sz w:val="20"/>
        </w:rPr>
      </w:pPr>
      <w:r w:rsidRPr="00341C50">
        <w:rPr>
          <w:sz w:val="20"/>
        </w:rPr>
        <w:t xml:space="preserve">A short-cut approach is to use the </w:t>
      </w:r>
      <w:r w:rsidRPr="00341C50">
        <w:rPr>
          <w:rStyle w:val="VerbatimChar"/>
          <w:sz w:val="18"/>
        </w:rPr>
        <w:t>stlf()</w:t>
      </w:r>
      <w:r w:rsidRPr="00341C50">
        <w:rPr>
          <w:sz w:val="20"/>
        </w:rPr>
        <w:t xml:space="preserve"> function. The following code will decompose the time series using STL, forecast the seasonally adjusted series using the method specified, and return reseasonalized the forecasts.</w:t>
      </w:r>
    </w:p>
    <w:p w:rsidR="00532697" w:rsidRPr="00341C50" w:rsidRDefault="00341C50">
      <w:pPr>
        <w:pStyle w:val="SourceCode"/>
        <w:rPr>
          <w:sz w:val="20"/>
        </w:rPr>
      </w:pPr>
      <w:r w:rsidRPr="00341C50">
        <w:rPr>
          <w:rStyle w:val="NormalTok"/>
          <w:sz w:val="18"/>
        </w:rPr>
        <w:t>ee.fc2 =</w:t>
      </w:r>
      <w:r w:rsidRPr="00341C50">
        <w:rPr>
          <w:rStyle w:val="StringTok"/>
          <w:sz w:val="18"/>
        </w:rPr>
        <w:t xml:space="preserve"> </w:t>
      </w:r>
      <w:r w:rsidRPr="00341C50">
        <w:rPr>
          <w:rStyle w:val="KeywordTok"/>
          <w:sz w:val="18"/>
        </w:rPr>
        <w:t>stlf</w:t>
      </w:r>
      <w:r w:rsidRPr="00341C50">
        <w:rPr>
          <w:rStyle w:val="NormalTok"/>
          <w:sz w:val="18"/>
        </w:rPr>
        <w:t>(ee.train,</w:t>
      </w:r>
      <w:r w:rsidRPr="00341C50">
        <w:rPr>
          <w:rStyle w:val="DataTypeTok"/>
          <w:sz w:val="18"/>
        </w:rPr>
        <w:t>t.window=</w:t>
      </w:r>
      <w:r w:rsidRPr="00341C50">
        <w:rPr>
          <w:rStyle w:val="DecValTok"/>
          <w:sz w:val="18"/>
        </w:rPr>
        <w:t>13</w:t>
      </w:r>
      <w:r w:rsidRPr="00341C50">
        <w:rPr>
          <w:rStyle w:val="NormalTok"/>
          <w:sz w:val="18"/>
        </w:rPr>
        <w:t>,</w:t>
      </w:r>
      <w:r w:rsidRPr="00341C50">
        <w:rPr>
          <w:rStyle w:val="DataTypeTok"/>
          <w:sz w:val="18"/>
        </w:rPr>
        <w:t>s.window=</w:t>
      </w:r>
      <w:r w:rsidRPr="00341C50">
        <w:rPr>
          <w:rStyle w:val="StringTok"/>
          <w:sz w:val="18"/>
        </w:rPr>
        <w:t>"periodic"</w:t>
      </w:r>
      <w:r w:rsidRPr="00341C50">
        <w:rPr>
          <w:rStyle w:val="NormalTok"/>
          <w:sz w:val="18"/>
        </w:rPr>
        <w:t>,</w:t>
      </w:r>
      <w:r w:rsidRPr="00341C50">
        <w:rPr>
          <w:rStyle w:val="DataTypeTok"/>
          <w:sz w:val="18"/>
        </w:rPr>
        <w:t>robust=</w:t>
      </w:r>
      <w:r w:rsidRPr="00341C50">
        <w:rPr>
          <w:rStyle w:val="OtherTok"/>
          <w:sz w:val="18"/>
        </w:rPr>
        <w:t>TRUE</w:t>
      </w:r>
      <w:r w:rsidRPr="00341C50">
        <w:rPr>
          <w:rStyle w:val="NormalTok"/>
          <w:sz w:val="18"/>
        </w:rPr>
        <w:t>,</w:t>
      </w:r>
      <w:r w:rsidRPr="00341C50">
        <w:rPr>
          <w:rStyle w:val="DataTypeTok"/>
          <w:sz w:val="18"/>
        </w:rPr>
        <w:t>method=</w:t>
      </w:r>
      <w:r w:rsidRPr="00341C50">
        <w:rPr>
          <w:rStyle w:val="StringTok"/>
          <w:sz w:val="18"/>
        </w:rPr>
        <w:t>"naive"</w:t>
      </w:r>
      <w:r w:rsidRPr="00341C50">
        <w:rPr>
          <w:rStyle w:val="NormalTok"/>
          <w:sz w:val="18"/>
        </w:rPr>
        <w:t>,</w:t>
      </w:r>
      <w:r w:rsidRPr="00341C50">
        <w:rPr>
          <w:rStyle w:val="DataTypeTok"/>
          <w:sz w:val="18"/>
        </w:rPr>
        <w:t>h=</w:t>
      </w:r>
      <w:r w:rsidRPr="00341C50">
        <w:rPr>
          <w:rStyle w:val="DecValTok"/>
          <w:sz w:val="18"/>
        </w:rPr>
        <w:t>24</w:t>
      </w:r>
      <w:r w:rsidRPr="00341C50">
        <w:rPr>
          <w:rStyle w:val="NormalTok"/>
          <w:sz w:val="18"/>
        </w:rPr>
        <w:t>)</w:t>
      </w:r>
      <w:r w:rsidRPr="00341C50">
        <w:rPr>
          <w:sz w:val="20"/>
        </w:rPr>
        <w:br/>
      </w:r>
      <w:r w:rsidRPr="00341C50">
        <w:rPr>
          <w:rStyle w:val="NormalTok"/>
          <w:sz w:val="18"/>
        </w:rPr>
        <w:t>ee.fc3 =</w:t>
      </w:r>
      <w:r w:rsidRPr="00341C50">
        <w:rPr>
          <w:rStyle w:val="StringTok"/>
          <w:sz w:val="18"/>
        </w:rPr>
        <w:t xml:space="preserve"> </w:t>
      </w:r>
      <w:r w:rsidRPr="00341C50">
        <w:rPr>
          <w:rStyle w:val="KeywordTok"/>
          <w:sz w:val="18"/>
        </w:rPr>
        <w:t>stlf</w:t>
      </w:r>
      <w:r w:rsidRPr="00341C50">
        <w:rPr>
          <w:rStyle w:val="NormalTok"/>
          <w:sz w:val="18"/>
        </w:rPr>
        <w:t>(ee.train,</w:t>
      </w:r>
      <w:r w:rsidRPr="00341C50">
        <w:rPr>
          <w:rStyle w:val="DataTypeTok"/>
          <w:sz w:val="18"/>
        </w:rPr>
        <w:t>t.window=</w:t>
      </w:r>
      <w:r w:rsidRPr="00341C50">
        <w:rPr>
          <w:rStyle w:val="DecValTok"/>
          <w:sz w:val="18"/>
        </w:rPr>
        <w:t>13</w:t>
      </w:r>
      <w:r w:rsidRPr="00341C50">
        <w:rPr>
          <w:rStyle w:val="NormalTok"/>
          <w:sz w:val="18"/>
        </w:rPr>
        <w:t>,</w:t>
      </w:r>
      <w:r w:rsidRPr="00341C50">
        <w:rPr>
          <w:rStyle w:val="DataTypeTok"/>
          <w:sz w:val="18"/>
        </w:rPr>
        <w:t>s.window=</w:t>
      </w:r>
      <w:r w:rsidRPr="00341C50">
        <w:rPr>
          <w:rStyle w:val="StringTok"/>
          <w:sz w:val="18"/>
        </w:rPr>
        <w:t>"periodic"</w:t>
      </w:r>
      <w:r w:rsidRPr="00341C50">
        <w:rPr>
          <w:rStyle w:val="NormalTok"/>
          <w:sz w:val="18"/>
        </w:rPr>
        <w:t>,</w:t>
      </w:r>
      <w:r w:rsidRPr="00341C50">
        <w:rPr>
          <w:rStyle w:val="DataTypeTok"/>
          <w:sz w:val="18"/>
        </w:rPr>
        <w:t>robust=</w:t>
      </w:r>
      <w:r w:rsidRPr="00341C50">
        <w:rPr>
          <w:rStyle w:val="OtherTok"/>
          <w:sz w:val="18"/>
        </w:rPr>
        <w:t>TRUE</w:t>
      </w:r>
      <w:r w:rsidRPr="00341C50">
        <w:rPr>
          <w:rStyle w:val="NormalTok"/>
          <w:sz w:val="18"/>
        </w:rPr>
        <w:t>,</w:t>
      </w:r>
      <w:r w:rsidRPr="00341C50">
        <w:rPr>
          <w:rStyle w:val="DataTypeTok"/>
          <w:sz w:val="18"/>
        </w:rPr>
        <w:t>method=</w:t>
      </w:r>
      <w:r w:rsidRPr="00341C50">
        <w:rPr>
          <w:rStyle w:val="StringTok"/>
          <w:sz w:val="18"/>
        </w:rPr>
        <w:t>"rwdrift"</w:t>
      </w:r>
      <w:r w:rsidRPr="00341C50">
        <w:rPr>
          <w:rStyle w:val="NormalTok"/>
          <w:sz w:val="18"/>
        </w:rPr>
        <w:t>,</w:t>
      </w:r>
      <w:r w:rsidRPr="00341C50">
        <w:rPr>
          <w:rStyle w:val="DataTypeTok"/>
          <w:sz w:val="18"/>
        </w:rPr>
        <w:t>h=</w:t>
      </w:r>
      <w:r w:rsidRPr="00341C50">
        <w:rPr>
          <w:rStyle w:val="DecValTok"/>
          <w:sz w:val="18"/>
        </w:rPr>
        <w:t>24</w:t>
      </w:r>
      <w:r w:rsidRPr="00341C50">
        <w:rPr>
          <w:rStyle w:val="NormalTok"/>
          <w:sz w:val="18"/>
        </w:rPr>
        <w:t>)</w:t>
      </w:r>
      <w:r w:rsidRPr="00341C50">
        <w:rPr>
          <w:sz w:val="20"/>
        </w:rPr>
        <w:br/>
      </w:r>
      <w:r w:rsidRPr="00341C50">
        <w:rPr>
          <w:rStyle w:val="KeywordTok"/>
          <w:sz w:val="18"/>
        </w:rPr>
        <w:t>autoplot</w:t>
      </w:r>
      <w:r w:rsidRPr="00341C50">
        <w:rPr>
          <w:rStyle w:val="NormalTok"/>
          <w:sz w:val="18"/>
        </w:rPr>
        <w:t xml:space="preserve">(ee.fc3)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"New Orders Index"</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"Forecast Using stlf() with Drift"</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124325" cy="33147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tlf3-1.png"/>
                    <pic:cNvPicPr>
                      <a:picLocks noChangeAspect="1" noChangeArrowheads="1"/>
                    </pic:cNvPicPr>
                  </pic:nvPicPr>
                  <pic:blipFill>
                    <a:blip r:embed="rId54"/>
                    <a:stretch>
                      <a:fillRect/>
                    </a:stretch>
                  </pic:blipFill>
                  <pic:spPr bwMode="auto">
                    <a:xfrm>
                      <a:off x="0" y="0"/>
                      <a:ext cx="4124777" cy="3315063"/>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KeywordTok"/>
          <w:sz w:val="18"/>
        </w:rPr>
        <w:lastRenderedPageBreak/>
        <w:t>accuracy</w:t>
      </w:r>
      <w:r w:rsidRPr="00341C50">
        <w:rPr>
          <w:rStyle w:val="NormalTok"/>
          <w:sz w:val="18"/>
        </w:rPr>
        <w:t>(ee.fc3,ee.test)</w:t>
      </w:r>
    </w:p>
    <w:p w:rsidR="00532697" w:rsidRPr="00341C50" w:rsidRDefault="00341C50">
      <w:pPr>
        <w:pStyle w:val="SourceCode"/>
        <w:rPr>
          <w:sz w:val="20"/>
        </w:rPr>
      </w:pPr>
      <w:r w:rsidRPr="00341C50">
        <w:rPr>
          <w:rStyle w:val="VerbatimChar"/>
          <w:sz w:val="18"/>
        </w:rPr>
        <w:t>##                         ME     RMSE      MAE         MPE     MAPE</w:t>
      </w:r>
      <w:r w:rsidRPr="00341C50">
        <w:rPr>
          <w:sz w:val="20"/>
        </w:rPr>
        <w:br/>
      </w:r>
      <w:r w:rsidRPr="00341C50">
        <w:rPr>
          <w:rStyle w:val="VerbatimChar"/>
          <w:sz w:val="18"/>
        </w:rPr>
        <w:t>## Training set -2.340719e-15 3.556654 2.707109 -0.08940223 2.843716</w:t>
      </w:r>
      <w:r w:rsidRPr="00341C50">
        <w:rPr>
          <w:sz w:val="20"/>
        </w:rPr>
        <w:br/>
      </w:r>
      <w:r w:rsidRPr="00341C50">
        <w:rPr>
          <w:rStyle w:val="VerbatimChar"/>
          <w:sz w:val="18"/>
        </w:rPr>
        <w:t>## Test set      6.008157e+00 6.923570 6.009174  6.48153228 6.482602</w:t>
      </w:r>
      <w:r w:rsidRPr="00341C50">
        <w:rPr>
          <w:sz w:val="20"/>
        </w:rPr>
        <w:br/>
      </w:r>
      <w:r w:rsidRPr="00341C50">
        <w:rPr>
          <w:rStyle w:val="VerbatimChar"/>
          <w:sz w:val="18"/>
        </w:rPr>
        <w:t>##                   MASE       ACF1 Theil's U</w:t>
      </w:r>
      <w:r w:rsidRPr="00341C50">
        <w:rPr>
          <w:sz w:val="20"/>
        </w:rPr>
        <w:br/>
      </w:r>
      <w:r w:rsidRPr="00341C50">
        <w:rPr>
          <w:rStyle w:val="VerbatimChar"/>
          <w:sz w:val="18"/>
        </w:rPr>
        <w:t>## Training set 0.3278820 -0.3187019        NA</w:t>
      </w:r>
      <w:r w:rsidRPr="00341C50">
        <w:rPr>
          <w:sz w:val="20"/>
        </w:rPr>
        <w:br/>
      </w:r>
      <w:r w:rsidRPr="00341C50">
        <w:rPr>
          <w:rStyle w:val="VerbatimChar"/>
          <w:sz w:val="18"/>
        </w:rPr>
        <w:t>## Test set     0.7278243  0.4292718 0.6048636</w:t>
      </w:r>
    </w:p>
    <w:p w:rsidR="00532697" w:rsidRPr="00341C50" w:rsidRDefault="00341C50">
      <w:pPr>
        <w:pStyle w:val="FirstParagraph"/>
        <w:rPr>
          <w:sz w:val="20"/>
        </w:rPr>
      </w:pPr>
      <w:r w:rsidRPr="00341C50">
        <w:rPr>
          <w:sz w:val="20"/>
        </w:rPr>
        <w:t xml:space="preserve">The </w:t>
      </w:r>
      <w:r w:rsidRPr="00341C50">
        <w:rPr>
          <w:rStyle w:val="VerbatimChar"/>
          <w:sz w:val="18"/>
        </w:rPr>
        <w:t>stlf()</w:t>
      </w:r>
      <w:r w:rsidRPr="00341C50">
        <w:rPr>
          <w:sz w:val="20"/>
        </w:rPr>
        <w:t xml:space="preserve"> function uses </w:t>
      </w:r>
      <w:r w:rsidRPr="00341C50">
        <w:rPr>
          <w:rStyle w:val="VerbatimChar"/>
          <w:sz w:val="18"/>
        </w:rPr>
        <w:t>mstl()</w:t>
      </w:r>
      <w:r w:rsidRPr="00341C50">
        <w:rPr>
          <w:sz w:val="20"/>
        </w:rPr>
        <w:t xml:space="preserve"> to carry out the decomposition, so there are default values for </w:t>
      </w:r>
      <w:r w:rsidRPr="00341C50">
        <w:rPr>
          <w:rStyle w:val="VerbatimChar"/>
          <w:sz w:val="18"/>
        </w:rPr>
        <w:t>s.window</w:t>
      </w:r>
      <w:r w:rsidRPr="00341C50">
        <w:rPr>
          <w:sz w:val="20"/>
        </w:rPr>
        <w:t xml:space="preserve"> and </w:t>
      </w:r>
      <w:r w:rsidRPr="00341C50">
        <w:rPr>
          <w:rStyle w:val="VerbatimChar"/>
          <w:sz w:val="18"/>
        </w:rPr>
        <w:t>t.window</w:t>
      </w:r>
      <w:r w:rsidRPr="00341C50">
        <w:rPr>
          <w:sz w:val="20"/>
        </w:rPr>
        <w:t>, however in the examples above the settings used previous were chosen for consistency purposes.</w:t>
      </w:r>
    </w:p>
    <w:p w:rsidR="00532697" w:rsidRPr="00341C50" w:rsidRDefault="00341C50">
      <w:pPr>
        <w:pStyle w:val="BodyText"/>
        <w:rPr>
          <w:sz w:val="20"/>
        </w:rPr>
      </w:pPr>
      <w:r w:rsidRPr="00341C50">
        <w:rPr>
          <w:sz w:val="20"/>
        </w:rPr>
        <w:t xml:space="preserve">As well as the </w:t>
      </w:r>
      <w:r w:rsidRPr="00341C50">
        <w:rPr>
          <w:rStyle w:val="VerbatimChar"/>
          <w:sz w:val="18"/>
        </w:rPr>
        <w:t>naïve</w:t>
      </w:r>
      <w:r w:rsidRPr="00341C50">
        <w:rPr>
          <w:sz w:val="20"/>
        </w:rPr>
        <w:t xml:space="preserve"> and </w:t>
      </w:r>
      <w:r w:rsidRPr="00341C50">
        <w:rPr>
          <w:rStyle w:val="VerbatimChar"/>
          <w:sz w:val="18"/>
        </w:rPr>
        <w:t>rwdrift</w:t>
      </w:r>
      <w:r w:rsidRPr="00341C50">
        <w:rPr>
          <w:sz w:val="20"/>
        </w:rPr>
        <w:t xml:space="preserve"> methods, there are two other possible forecasting methods are available with </w:t>
      </w:r>
      <w:r w:rsidRPr="00341C50">
        <w:rPr>
          <w:rStyle w:val="VerbatimChar"/>
          <w:sz w:val="18"/>
        </w:rPr>
        <w:t>stlf()</w:t>
      </w:r>
      <w:r w:rsidRPr="00341C50">
        <w:rPr>
          <w:sz w:val="20"/>
        </w:rPr>
        <w:t xml:space="preserve">, as described in the corresponding help file. If NO method is specified, it will use the </w:t>
      </w:r>
      <w:r w:rsidRPr="00341C50">
        <w:rPr>
          <w:b/>
          <w:sz w:val="20"/>
        </w:rPr>
        <w:t>ETS</w:t>
      </w:r>
      <w:r w:rsidRPr="00341C50">
        <w:rPr>
          <w:sz w:val="20"/>
        </w:rPr>
        <w:t xml:space="preserve"> approach (discussed in the next chapter) applied to the seasonally adjusted series. This usually produces quite good forecasts for seasonal time series, and some companies use it routinely for all their operational forecasts. Let’s try the ETS approach with these data.</w:t>
      </w:r>
    </w:p>
    <w:p w:rsidR="00532697" w:rsidRPr="00341C50" w:rsidRDefault="00341C50">
      <w:pPr>
        <w:pStyle w:val="SourceCode"/>
        <w:rPr>
          <w:sz w:val="20"/>
        </w:rPr>
      </w:pPr>
      <w:r w:rsidRPr="00341C50">
        <w:rPr>
          <w:rStyle w:val="NormalTok"/>
          <w:sz w:val="18"/>
        </w:rPr>
        <w:t>ee.fc4 =</w:t>
      </w:r>
      <w:r w:rsidRPr="00341C50">
        <w:rPr>
          <w:rStyle w:val="StringTok"/>
          <w:sz w:val="18"/>
        </w:rPr>
        <w:t xml:space="preserve"> </w:t>
      </w:r>
      <w:r w:rsidRPr="00341C50">
        <w:rPr>
          <w:rStyle w:val="KeywordTok"/>
          <w:sz w:val="18"/>
        </w:rPr>
        <w:t>stlf</w:t>
      </w:r>
      <w:r w:rsidRPr="00341C50">
        <w:rPr>
          <w:rStyle w:val="NormalTok"/>
          <w:sz w:val="18"/>
        </w:rPr>
        <w:t>(ee.train,</w:t>
      </w:r>
      <w:r w:rsidRPr="00341C50">
        <w:rPr>
          <w:rStyle w:val="DataTypeTok"/>
          <w:sz w:val="18"/>
        </w:rPr>
        <w:t>t.window=</w:t>
      </w:r>
      <w:r w:rsidRPr="00341C50">
        <w:rPr>
          <w:rStyle w:val="DecValTok"/>
          <w:sz w:val="18"/>
        </w:rPr>
        <w:t>13</w:t>
      </w:r>
      <w:r w:rsidRPr="00341C50">
        <w:rPr>
          <w:rStyle w:val="NormalTok"/>
          <w:sz w:val="18"/>
        </w:rPr>
        <w:t>,</w:t>
      </w:r>
      <w:r w:rsidRPr="00341C50">
        <w:rPr>
          <w:rStyle w:val="DataTypeTok"/>
          <w:sz w:val="18"/>
        </w:rPr>
        <w:t>s.window=</w:t>
      </w:r>
      <w:r w:rsidRPr="00341C50">
        <w:rPr>
          <w:rStyle w:val="StringTok"/>
          <w:sz w:val="18"/>
        </w:rPr>
        <w:t>"periodic"</w:t>
      </w:r>
      <w:r w:rsidRPr="00341C50">
        <w:rPr>
          <w:rStyle w:val="NormalTok"/>
          <w:sz w:val="18"/>
        </w:rPr>
        <w:t>,</w:t>
      </w:r>
      <w:r w:rsidRPr="00341C50">
        <w:rPr>
          <w:rStyle w:val="DataTypeTok"/>
          <w:sz w:val="18"/>
        </w:rPr>
        <w:t>robust=</w:t>
      </w:r>
      <w:r w:rsidRPr="00341C50">
        <w:rPr>
          <w:rStyle w:val="OtherTok"/>
          <w:sz w:val="18"/>
        </w:rPr>
        <w:t>TRUE</w:t>
      </w:r>
      <w:r w:rsidRPr="00341C50">
        <w:rPr>
          <w:rStyle w:val="NormalTok"/>
          <w:sz w:val="18"/>
        </w:rPr>
        <w:t>,</w:t>
      </w:r>
      <w:r w:rsidRPr="00341C50">
        <w:rPr>
          <w:rStyle w:val="DataTypeTok"/>
          <w:sz w:val="18"/>
        </w:rPr>
        <w:t>method=</w:t>
      </w:r>
      <w:r w:rsidRPr="00341C50">
        <w:rPr>
          <w:rStyle w:val="StringTok"/>
          <w:sz w:val="18"/>
        </w:rPr>
        <w:t>"ets"</w:t>
      </w:r>
      <w:r w:rsidRPr="00341C50">
        <w:rPr>
          <w:rStyle w:val="NormalTok"/>
          <w:sz w:val="18"/>
        </w:rPr>
        <w:t>,</w:t>
      </w:r>
      <w:r w:rsidRPr="00341C50">
        <w:rPr>
          <w:rStyle w:val="DataTypeTok"/>
          <w:sz w:val="18"/>
        </w:rPr>
        <w:t>h=</w:t>
      </w:r>
      <w:r w:rsidRPr="00341C50">
        <w:rPr>
          <w:rStyle w:val="DecValTok"/>
          <w:sz w:val="18"/>
        </w:rPr>
        <w:t>24</w:t>
      </w:r>
      <w:r w:rsidRPr="00341C50">
        <w:rPr>
          <w:rStyle w:val="NormalTok"/>
          <w:sz w:val="18"/>
        </w:rPr>
        <w:t>)</w:t>
      </w:r>
      <w:r w:rsidRPr="00341C50">
        <w:rPr>
          <w:sz w:val="20"/>
        </w:rPr>
        <w:br/>
      </w:r>
      <w:r w:rsidRPr="00341C50">
        <w:rPr>
          <w:rStyle w:val="KeywordTok"/>
          <w:sz w:val="18"/>
        </w:rPr>
        <w:t>autoplot</w:t>
      </w:r>
      <w:r w:rsidRPr="00341C50">
        <w:rPr>
          <w:rStyle w:val="NormalTok"/>
          <w:sz w:val="18"/>
        </w:rPr>
        <w:t xml:space="preserve">(ee.fc4) </w:t>
      </w:r>
      <w:r w:rsidRPr="00341C50">
        <w:rPr>
          <w:rStyle w:val="OperatorTok"/>
          <w:sz w:val="18"/>
        </w:rPr>
        <w:t>+</w:t>
      </w:r>
      <w:r w:rsidRPr="00341C50">
        <w:rPr>
          <w:rStyle w:val="StringTok"/>
          <w:sz w:val="18"/>
        </w:rPr>
        <w:t xml:space="preserve"> </w:t>
      </w:r>
      <w:r w:rsidRPr="00341C50">
        <w:rPr>
          <w:rStyle w:val="KeywordTok"/>
          <w:sz w:val="18"/>
        </w:rPr>
        <w:t>ylab</w:t>
      </w:r>
      <w:r w:rsidRPr="00341C50">
        <w:rPr>
          <w:rStyle w:val="NormalTok"/>
          <w:sz w:val="18"/>
        </w:rPr>
        <w:t>(</w:t>
      </w:r>
      <w:r w:rsidRPr="00341C50">
        <w:rPr>
          <w:rStyle w:val="StringTok"/>
          <w:sz w:val="18"/>
        </w:rPr>
        <w:t>"New Orders Index"</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"Forecast Using stlf() with ETS"</w:t>
      </w:r>
      <w:r w:rsidRPr="00341C50">
        <w:rPr>
          <w:rStyle w:val="NormalTok"/>
          <w:sz w:val="18"/>
        </w:rPr>
        <w:t>)</w:t>
      </w:r>
    </w:p>
    <w:p w:rsidR="00532697" w:rsidRPr="00341C50" w:rsidRDefault="00341C50">
      <w:pPr>
        <w:pStyle w:val="FirstParagraph"/>
        <w:rPr>
          <w:sz w:val="20"/>
        </w:rPr>
      </w:pPr>
      <w:r w:rsidRPr="00341C50">
        <w:rPr>
          <w:noProof/>
          <w:sz w:val="20"/>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stlf4-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KeywordTok"/>
          <w:sz w:val="18"/>
        </w:rPr>
        <w:t>accuracy</w:t>
      </w:r>
      <w:r w:rsidRPr="00341C50">
        <w:rPr>
          <w:rStyle w:val="NormalTok"/>
          <w:sz w:val="18"/>
        </w:rPr>
        <w:t>(ee.fc4,ee.test)</w:t>
      </w:r>
    </w:p>
    <w:p w:rsidR="00532697" w:rsidRPr="00341C50" w:rsidRDefault="00341C50">
      <w:pPr>
        <w:pStyle w:val="SourceCode"/>
        <w:rPr>
          <w:sz w:val="20"/>
        </w:rPr>
      </w:pPr>
      <w:r w:rsidRPr="00341C50">
        <w:rPr>
          <w:rStyle w:val="VerbatimChar"/>
          <w:sz w:val="18"/>
        </w:rPr>
        <w:t>##                      ME     RMSE      MAE        MPE     MAPE      MASE</w:t>
      </w:r>
      <w:r w:rsidRPr="00341C50">
        <w:rPr>
          <w:sz w:val="20"/>
        </w:rPr>
        <w:br/>
      </w:r>
      <w:r w:rsidRPr="00341C50">
        <w:rPr>
          <w:rStyle w:val="VerbatimChar"/>
          <w:sz w:val="18"/>
        </w:rPr>
        <w:t>## Training set 0.04899387 3.171031 2.394729 0.01382527 2.530284 0.2900468</w:t>
      </w:r>
      <w:r w:rsidRPr="00341C50">
        <w:rPr>
          <w:sz w:val="20"/>
        </w:rPr>
        <w:br/>
      </w:r>
      <w:r w:rsidRPr="00341C50">
        <w:rPr>
          <w:rStyle w:val="VerbatimChar"/>
          <w:sz w:val="18"/>
        </w:rPr>
        <w:t>## Test set     6.25412253 7.127832 6.254123 6.74586113 6.745861 0.7574922</w:t>
      </w:r>
      <w:r w:rsidRPr="00341C50">
        <w:rPr>
          <w:sz w:val="20"/>
        </w:rPr>
        <w:br/>
      </w:r>
      <w:r w:rsidRPr="00341C50">
        <w:rPr>
          <w:rStyle w:val="VerbatimChar"/>
          <w:sz w:val="18"/>
        </w:rPr>
        <w:t>##                    ACF1 Theil's U</w:t>
      </w:r>
      <w:r w:rsidRPr="00341C50">
        <w:rPr>
          <w:sz w:val="20"/>
        </w:rPr>
        <w:br/>
      </w:r>
      <w:r w:rsidRPr="00341C50">
        <w:rPr>
          <w:rStyle w:val="VerbatimChar"/>
          <w:sz w:val="18"/>
        </w:rPr>
        <w:t>## Training set 0.02911534        NA</w:t>
      </w:r>
      <w:r w:rsidRPr="00341C50">
        <w:rPr>
          <w:sz w:val="20"/>
        </w:rPr>
        <w:br/>
      </w:r>
      <w:r w:rsidRPr="00341C50">
        <w:rPr>
          <w:rStyle w:val="VerbatimChar"/>
          <w:sz w:val="18"/>
        </w:rPr>
        <w:t>## Test set     0.42059755 0.6232028</w:t>
      </w:r>
    </w:p>
    <w:p w:rsidR="00532697" w:rsidRPr="00341C50" w:rsidRDefault="00341C50">
      <w:pPr>
        <w:pStyle w:val="FirstParagraph"/>
        <w:rPr>
          <w:sz w:val="20"/>
        </w:rPr>
      </w:pPr>
      <w:r w:rsidRPr="00341C50">
        <w:rPr>
          <w:sz w:val="20"/>
        </w:rPr>
        <w:t>Here the drift method outperforms both the naive and ETS forecasts.</w:t>
      </w:r>
    </w:p>
    <w:p w:rsidR="00532697" w:rsidRPr="00341C50" w:rsidRDefault="00341C50">
      <w:pPr>
        <w:pStyle w:val="Heading3"/>
        <w:rPr>
          <w:sz w:val="22"/>
        </w:rPr>
      </w:pPr>
      <w:bookmarkStart w:id="52" w:name="example-6.2---monthly-u.s.-liquor-sales-"/>
      <w:bookmarkStart w:id="53" w:name="_Toc2587886"/>
      <w:bookmarkEnd w:id="52"/>
      <w:r w:rsidRPr="00341C50">
        <w:rPr>
          <w:sz w:val="22"/>
        </w:rPr>
        <w:lastRenderedPageBreak/>
        <w:t>Example 6.2 - Monthly U.S. Liquor Sales (cont’d)</w:t>
      </w:r>
      <w:bookmarkEnd w:id="53"/>
    </w:p>
    <w:p w:rsidR="00532697" w:rsidRPr="00341C50" w:rsidRDefault="00341C50">
      <w:pPr>
        <w:pStyle w:val="FirstParagraph"/>
        <w:rPr>
          <w:sz w:val="20"/>
        </w:rPr>
      </w:pPr>
      <w:r w:rsidRPr="00341C50">
        <w:rPr>
          <w:sz w:val="20"/>
        </w:rPr>
        <w:t xml:space="preserve">As we have discussed the log-transformation should be employed when doing an STL decomposition of this time series. How can we make forecasts in the original scale using the </w:t>
      </w:r>
      <w:r w:rsidRPr="00341C50">
        <w:rPr>
          <w:rStyle w:val="VerbatimChar"/>
          <w:sz w:val="18"/>
        </w:rPr>
        <w:t>stlf()</w:t>
      </w:r>
      <w:r w:rsidRPr="00341C50">
        <w:rPr>
          <w:sz w:val="20"/>
        </w:rPr>
        <w:t xml:space="preserve"> function? We simply include the argument </w:t>
      </w:r>
      <w:r w:rsidRPr="00341C50">
        <w:rPr>
          <w:rStyle w:val="VerbatimChar"/>
          <w:sz w:val="18"/>
        </w:rPr>
        <w:t>lambda=0</w:t>
      </w:r>
      <w:r w:rsidRPr="00341C50">
        <w:rPr>
          <w:sz w:val="20"/>
        </w:rPr>
        <w:t xml:space="preserve"> when using the </w:t>
      </w:r>
      <w:r w:rsidRPr="00341C50">
        <w:rPr>
          <w:rStyle w:val="VerbatimChar"/>
          <w:sz w:val="18"/>
        </w:rPr>
        <w:t>stlf()</w:t>
      </w:r>
      <w:r w:rsidRPr="00341C50">
        <w:rPr>
          <w:sz w:val="20"/>
        </w:rPr>
        <w:t xml:space="preserve"> function.</w:t>
      </w:r>
    </w:p>
    <w:p w:rsidR="00532697" w:rsidRPr="00341C50" w:rsidRDefault="00341C50">
      <w:pPr>
        <w:pStyle w:val="BodyText"/>
        <w:rPr>
          <w:sz w:val="20"/>
        </w:rPr>
      </w:pPr>
      <w:r w:rsidRPr="00341C50">
        <w:rPr>
          <w:sz w:val="20"/>
        </w:rPr>
        <w:t>We will again use the last two years of this time series as a test set and compare forecast accuracy using different methods for forecasting the seasonally adjusted component.</w:t>
      </w:r>
    </w:p>
    <w:p w:rsidR="00532697" w:rsidRPr="00341C50" w:rsidRDefault="00341C50">
      <w:pPr>
        <w:pStyle w:val="SourceCode"/>
        <w:rPr>
          <w:sz w:val="20"/>
        </w:rPr>
      </w:pPr>
      <w:r w:rsidRPr="00341C50">
        <w:rPr>
          <w:rStyle w:val="KeywordTok"/>
          <w:sz w:val="18"/>
        </w:rPr>
        <w:t>length</w:t>
      </w:r>
      <w:r w:rsidRPr="00341C50">
        <w:rPr>
          <w:rStyle w:val="NormalTok"/>
          <w:sz w:val="18"/>
        </w:rPr>
        <w:t>(LiqSales)</w:t>
      </w:r>
    </w:p>
    <w:p w:rsidR="00532697" w:rsidRPr="00341C50" w:rsidRDefault="00341C50">
      <w:pPr>
        <w:pStyle w:val="SourceCode"/>
        <w:rPr>
          <w:sz w:val="20"/>
        </w:rPr>
      </w:pPr>
      <w:r w:rsidRPr="00341C50">
        <w:rPr>
          <w:rStyle w:val="VerbatimChar"/>
          <w:sz w:val="18"/>
        </w:rPr>
        <w:t>## [1] 336</w:t>
      </w:r>
    </w:p>
    <w:p w:rsidR="00532697" w:rsidRPr="00341C50" w:rsidRDefault="00341C50">
      <w:pPr>
        <w:pStyle w:val="SourceCode"/>
        <w:rPr>
          <w:sz w:val="20"/>
        </w:rPr>
      </w:pPr>
      <w:r w:rsidRPr="00341C50">
        <w:rPr>
          <w:rStyle w:val="NormalTok"/>
          <w:sz w:val="18"/>
        </w:rPr>
        <w:t>liq.test =</w:t>
      </w:r>
      <w:r w:rsidRPr="00341C50">
        <w:rPr>
          <w:rStyle w:val="StringTok"/>
          <w:sz w:val="18"/>
        </w:rPr>
        <w:t xml:space="preserve"> </w:t>
      </w:r>
      <w:r w:rsidRPr="00341C50">
        <w:rPr>
          <w:rStyle w:val="KeywordTok"/>
          <w:sz w:val="18"/>
        </w:rPr>
        <w:t>tail</w:t>
      </w:r>
      <w:r w:rsidRPr="00341C50">
        <w:rPr>
          <w:rStyle w:val="NormalTok"/>
          <w:sz w:val="18"/>
        </w:rPr>
        <w:t>(LiqSales,</w:t>
      </w:r>
      <w:r w:rsidRPr="00341C50">
        <w:rPr>
          <w:rStyle w:val="DecValTok"/>
          <w:sz w:val="18"/>
        </w:rPr>
        <w:t>24</w:t>
      </w:r>
      <w:r w:rsidRPr="00341C50">
        <w:rPr>
          <w:rStyle w:val="NormalTok"/>
          <w:sz w:val="18"/>
        </w:rPr>
        <w:t>)</w:t>
      </w:r>
      <w:r w:rsidRPr="00341C50">
        <w:rPr>
          <w:sz w:val="20"/>
        </w:rPr>
        <w:br/>
      </w:r>
      <w:r w:rsidRPr="00341C50">
        <w:rPr>
          <w:rStyle w:val="NormalTok"/>
          <w:sz w:val="18"/>
        </w:rPr>
        <w:t>liq.train =</w:t>
      </w:r>
      <w:r w:rsidRPr="00341C50">
        <w:rPr>
          <w:rStyle w:val="StringTok"/>
          <w:sz w:val="18"/>
        </w:rPr>
        <w:t xml:space="preserve"> </w:t>
      </w:r>
      <w:r w:rsidRPr="00341C50">
        <w:rPr>
          <w:rStyle w:val="KeywordTok"/>
          <w:sz w:val="18"/>
        </w:rPr>
        <w:t>head</w:t>
      </w:r>
      <w:r w:rsidRPr="00341C50">
        <w:rPr>
          <w:rStyle w:val="NormalTok"/>
          <w:sz w:val="18"/>
        </w:rPr>
        <w:t>(LiqSales,</w:t>
      </w:r>
      <w:r w:rsidRPr="00341C50">
        <w:rPr>
          <w:rStyle w:val="DecValTok"/>
          <w:sz w:val="18"/>
        </w:rPr>
        <w:t>312</w:t>
      </w:r>
      <w:r w:rsidRPr="00341C50">
        <w:rPr>
          <w:rStyle w:val="NormalTok"/>
          <w:sz w:val="18"/>
        </w:rPr>
        <w:t>)</w:t>
      </w:r>
      <w:r w:rsidRPr="00341C50">
        <w:rPr>
          <w:sz w:val="20"/>
        </w:rPr>
        <w:br/>
      </w:r>
      <w:r w:rsidRPr="00341C50">
        <w:rPr>
          <w:rStyle w:val="NormalTok"/>
          <w:sz w:val="18"/>
        </w:rPr>
        <w:t>liq.fc1 =</w:t>
      </w:r>
      <w:r w:rsidRPr="00341C50">
        <w:rPr>
          <w:rStyle w:val="StringTok"/>
          <w:sz w:val="18"/>
        </w:rPr>
        <w:t xml:space="preserve"> </w:t>
      </w:r>
      <w:r w:rsidRPr="00341C50">
        <w:rPr>
          <w:rStyle w:val="KeywordTok"/>
          <w:sz w:val="18"/>
        </w:rPr>
        <w:t>stlf</w:t>
      </w:r>
      <w:r w:rsidRPr="00341C50">
        <w:rPr>
          <w:rStyle w:val="NormalTok"/>
          <w:sz w:val="18"/>
        </w:rPr>
        <w:t>(liq.train,</w:t>
      </w:r>
      <w:r w:rsidRPr="00341C50">
        <w:rPr>
          <w:rStyle w:val="DataTypeTok"/>
          <w:sz w:val="18"/>
        </w:rPr>
        <w:t>t.window=</w:t>
      </w:r>
      <w:r w:rsidRPr="00341C50">
        <w:rPr>
          <w:rStyle w:val="DecValTok"/>
          <w:sz w:val="18"/>
        </w:rPr>
        <w:t>13</w:t>
      </w:r>
      <w:r w:rsidRPr="00341C50">
        <w:rPr>
          <w:rStyle w:val="NormalTok"/>
          <w:sz w:val="18"/>
        </w:rPr>
        <w:t>,</w:t>
      </w:r>
      <w:r w:rsidRPr="00341C50">
        <w:rPr>
          <w:rStyle w:val="DataTypeTok"/>
          <w:sz w:val="18"/>
        </w:rPr>
        <w:t>s.window=</w:t>
      </w:r>
      <w:r w:rsidRPr="00341C50">
        <w:rPr>
          <w:rStyle w:val="StringTok"/>
          <w:sz w:val="18"/>
        </w:rPr>
        <w:t>"periodic"</w:t>
      </w:r>
      <w:r w:rsidRPr="00341C50">
        <w:rPr>
          <w:rStyle w:val="NormalTok"/>
          <w:sz w:val="18"/>
        </w:rPr>
        <w:t>,</w:t>
      </w:r>
      <w:r w:rsidRPr="00341C50">
        <w:rPr>
          <w:rStyle w:val="DataTypeTok"/>
          <w:sz w:val="18"/>
        </w:rPr>
        <w:t>robust=</w:t>
      </w:r>
      <w:r w:rsidRPr="00341C50">
        <w:rPr>
          <w:rStyle w:val="OtherTok"/>
          <w:sz w:val="18"/>
        </w:rPr>
        <w:t>TRUE</w:t>
      </w:r>
      <w:r w:rsidRPr="00341C50">
        <w:rPr>
          <w:rStyle w:val="NormalTok"/>
          <w:sz w:val="18"/>
        </w:rPr>
        <w:t>,</w:t>
      </w:r>
      <w:r w:rsidRPr="00341C50">
        <w:rPr>
          <w:rStyle w:val="DataTypeTok"/>
          <w:sz w:val="18"/>
        </w:rPr>
        <w:t>method=</w:t>
      </w:r>
      <w:r w:rsidRPr="00341C50">
        <w:rPr>
          <w:rStyle w:val="StringTok"/>
          <w:sz w:val="18"/>
        </w:rPr>
        <w:t>"naive"</w:t>
      </w:r>
      <w:r w:rsidRPr="00341C50">
        <w:rPr>
          <w:rStyle w:val="NormalTok"/>
          <w:sz w:val="18"/>
        </w:rPr>
        <w:t>,</w:t>
      </w:r>
      <w:r w:rsidRPr="00341C50">
        <w:rPr>
          <w:rStyle w:val="DataTypeTok"/>
          <w:sz w:val="18"/>
        </w:rPr>
        <w:t>h=</w:t>
      </w:r>
      <w:r w:rsidRPr="00341C50">
        <w:rPr>
          <w:rStyle w:val="DecValTok"/>
          <w:sz w:val="18"/>
        </w:rPr>
        <w:t>24</w:t>
      </w:r>
      <w:r w:rsidRPr="00341C50">
        <w:rPr>
          <w:rStyle w:val="NormalTok"/>
          <w:sz w:val="18"/>
        </w:rPr>
        <w:t>,</w:t>
      </w:r>
      <w:r w:rsidRPr="00341C50">
        <w:rPr>
          <w:rStyle w:val="DataTypeTok"/>
          <w:sz w:val="18"/>
        </w:rPr>
        <w:t>lambda=</w:t>
      </w:r>
      <w:r w:rsidRPr="00341C50">
        <w:rPr>
          <w:rStyle w:val="DecValTok"/>
          <w:sz w:val="18"/>
        </w:rPr>
        <w:t>0</w:t>
      </w:r>
      <w:r w:rsidRPr="00341C50">
        <w:rPr>
          <w:rStyle w:val="NormalTok"/>
          <w:sz w:val="18"/>
        </w:rPr>
        <w:t>)</w:t>
      </w:r>
      <w:r w:rsidRPr="00341C50">
        <w:rPr>
          <w:sz w:val="20"/>
        </w:rPr>
        <w:br/>
      </w:r>
      <w:r w:rsidRPr="00341C50">
        <w:rPr>
          <w:rStyle w:val="NormalTok"/>
          <w:sz w:val="18"/>
        </w:rPr>
        <w:t>liq.fc2 =</w:t>
      </w:r>
      <w:r w:rsidRPr="00341C50">
        <w:rPr>
          <w:rStyle w:val="StringTok"/>
          <w:sz w:val="18"/>
        </w:rPr>
        <w:t xml:space="preserve"> </w:t>
      </w:r>
      <w:r w:rsidRPr="00341C50">
        <w:rPr>
          <w:rStyle w:val="KeywordTok"/>
          <w:sz w:val="18"/>
        </w:rPr>
        <w:t>stlf</w:t>
      </w:r>
      <w:r w:rsidRPr="00341C50">
        <w:rPr>
          <w:rStyle w:val="NormalTok"/>
          <w:sz w:val="18"/>
        </w:rPr>
        <w:t>(liq.train,</w:t>
      </w:r>
      <w:r w:rsidRPr="00341C50">
        <w:rPr>
          <w:rStyle w:val="DataTypeTok"/>
          <w:sz w:val="18"/>
        </w:rPr>
        <w:t>t.window=</w:t>
      </w:r>
      <w:r w:rsidRPr="00341C50">
        <w:rPr>
          <w:rStyle w:val="DecValTok"/>
          <w:sz w:val="18"/>
        </w:rPr>
        <w:t>13</w:t>
      </w:r>
      <w:r w:rsidRPr="00341C50">
        <w:rPr>
          <w:rStyle w:val="NormalTok"/>
          <w:sz w:val="18"/>
        </w:rPr>
        <w:t>,</w:t>
      </w:r>
      <w:r w:rsidRPr="00341C50">
        <w:rPr>
          <w:rStyle w:val="DataTypeTok"/>
          <w:sz w:val="18"/>
        </w:rPr>
        <w:t>s.window=</w:t>
      </w:r>
      <w:r w:rsidRPr="00341C50">
        <w:rPr>
          <w:rStyle w:val="StringTok"/>
          <w:sz w:val="18"/>
        </w:rPr>
        <w:t>"periodic"</w:t>
      </w:r>
      <w:r w:rsidRPr="00341C50">
        <w:rPr>
          <w:rStyle w:val="NormalTok"/>
          <w:sz w:val="18"/>
        </w:rPr>
        <w:t>,</w:t>
      </w:r>
      <w:r w:rsidRPr="00341C50">
        <w:rPr>
          <w:rStyle w:val="DataTypeTok"/>
          <w:sz w:val="18"/>
        </w:rPr>
        <w:t>robust=</w:t>
      </w:r>
      <w:r w:rsidRPr="00341C50">
        <w:rPr>
          <w:rStyle w:val="OtherTok"/>
          <w:sz w:val="18"/>
        </w:rPr>
        <w:t>TRUE</w:t>
      </w:r>
      <w:r w:rsidRPr="00341C50">
        <w:rPr>
          <w:rStyle w:val="NormalTok"/>
          <w:sz w:val="18"/>
        </w:rPr>
        <w:t>,</w:t>
      </w:r>
      <w:r w:rsidRPr="00341C50">
        <w:rPr>
          <w:rStyle w:val="DataTypeTok"/>
          <w:sz w:val="18"/>
        </w:rPr>
        <w:t>method=</w:t>
      </w:r>
      <w:r w:rsidRPr="00341C50">
        <w:rPr>
          <w:rStyle w:val="StringTok"/>
          <w:sz w:val="18"/>
        </w:rPr>
        <w:t>"rwdrift"</w:t>
      </w:r>
      <w:r w:rsidRPr="00341C50">
        <w:rPr>
          <w:rStyle w:val="NormalTok"/>
          <w:sz w:val="18"/>
        </w:rPr>
        <w:t>,</w:t>
      </w:r>
      <w:r w:rsidRPr="00341C50">
        <w:rPr>
          <w:rStyle w:val="DataTypeTok"/>
          <w:sz w:val="18"/>
        </w:rPr>
        <w:t>h=</w:t>
      </w:r>
      <w:r w:rsidRPr="00341C50">
        <w:rPr>
          <w:rStyle w:val="DecValTok"/>
          <w:sz w:val="18"/>
        </w:rPr>
        <w:t>24</w:t>
      </w:r>
      <w:r w:rsidRPr="00341C50">
        <w:rPr>
          <w:rStyle w:val="NormalTok"/>
          <w:sz w:val="18"/>
        </w:rPr>
        <w:t>,</w:t>
      </w:r>
      <w:r w:rsidRPr="00341C50">
        <w:rPr>
          <w:rStyle w:val="DataTypeTok"/>
          <w:sz w:val="18"/>
        </w:rPr>
        <w:t>lambda=</w:t>
      </w:r>
      <w:r w:rsidRPr="00341C50">
        <w:rPr>
          <w:rStyle w:val="DecValTok"/>
          <w:sz w:val="18"/>
        </w:rPr>
        <w:t>0</w:t>
      </w:r>
      <w:r w:rsidRPr="00341C50">
        <w:rPr>
          <w:rStyle w:val="NormalTok"/>
          <w:sz w:val="18"/>
        </w:rPr>
        <w:t>)</w:t>
      </w:r>
      <w:r w:rsidRPr="00341C50">
        <w:rPr>
          <w:sz w:val="20"/>
        </w:rPr>
        <w:br/>
      </w:r>
      <w:r w:rsidRPr="00341C50">
        <w:rPr>
          <w:rStyle w:val="NormalTok"/>
          <w:sz w:val="18"/>
        </w:rPr>
        <w:t>liq.fc3 =</w:t>
      </w:r>
      <w:r w:rsidRPr="00341C50">
        <w:rPr>
          <w:rStyle w:val="StringTok"/>
          <w:sz w:val="18"/>
        </w:rPr>
        <w:t xml:space="preserve"> </w:t>
      </w:r>
      <w:r w:rsidRPr="00341C50">
        <w:rPr>
          <w:rStyle w:val="KeywordTok"/>
          <w:sz w:val="18"/>
        </w:rPr>
        <w:t>stlf</w:t>
      </w:r>
      <w:r w:rsidRPr="00341C50">
        <w:rPr>
          <w:rStyle w:val="NormalTok"/>
          <w:sz w:val="18"/>
        </w:rPr>
        <w:t>(liq.train,</w:t>
      </w:r>
      <w:r w:rsidRPr="00341C50">
        <w:rPr>
          <w:rStyle w:val="DataTypeTok"/>
          <w:sz w:val="18"/>
        </w:rPr>
        <w:t>t.window=</w:t>
      </w:r>
      <w:r w:rsidRPr="00341C50">
        <w:rPr>
          <w:rStyle w:val="DecValTok"/>
          <w:sz w:val="18"/>
        </w:rPr>
        <w:t>13</w:t>
      </w:r>
      <w:r w:rsidRPr="00341C50">
        <w:rPr>
          <w:rStyle w:val="NormalTok"/>
          <w:sz w:val="18"/>
        </w:rPr>
        <w:t>,</w:t>
      </w:r>
      <w:r w:rsidRPr="00341C50">
        <w:rPr>
          <w:rStyle w:val="DataTypeTok"/>
          <w:sz w:val="18"/>
        </w:rPr>
        <w:t>s.window=</w:t>
      </w:r>
      <w:r w:rsidRPr="00341C50">
        <w:rPr>
          <w:rStyle w:val="StringTok"/>
          <w:sz w:val="18"/>
        </w:rPr>
        <w:t>"periodic"</w:t>
      </w:r>
      <w:r w:rsidRPr="00341C50">
        <w:rPr>
          <w:rStyle w:val="NormalTok"/>
          <w:sz w:val="18"/>
        </w:rPr>
        <w:t>,</w:t>
      </w:r>
      <w:r w:rsidRPr="00341C50">
        <w:rPr>
          <w:rStyle w:val="DataTypeTok"/>
          <w:sz w:val="18"/>
        </w:rPr>
        <w:t>robust=</w:t>
      </w:r>
      <w:r w:rsidRPr="00341C50">
        <w:rPr>
          <w:rStyle w:val="OtherTok"/>
          <w:sz w:val="18"/>
        </w:rPr>
        <w:t>TRUE</w:t>
      </w:r>
      <w:r w:rsidRPr="00341C50">
        <w:rPr>
          <w:rStyle w:val="NormalTok"/>
          <w:sz w:val="18"/>
        </w:rPr>
        <w:t>,</w:t>
      </w:r>
      <w:r w:rsidRPr="00341C50">
        <w:rPr>
          <w:rStyle w:val="DataTypeTok"/>
          <w:sz w:val="18"/>
        </w:rPr>
        <w:t>method=</w:t>
      </w:r>
      <w:r w:rsidRPr="00341C50">
        <w:rPr>
          <w:rStyle w:val="StringTok"/>
          <w:sz w:val="18"/>
        </w:rPr>
        <w:t>"ets"</w:t>
      </w:r>
      <w:r w:rsidRPr="00341C50">
        <w:rPr>
          <w:rStyle w:val="NormalTok"/>
          <w:sz w:val="18"/>
        </w:rPr>
        <w:t>,</w:t>
      </w:r>
      <w:r w:rsidRPr="00341C50">
        <w:rPr>
          <w:rStyle w:val="DataTypeTok"/>
          <w:sz w:val="18"/>
        </w:rPr>
        <w:t>h=</w:t>
      </w:r>
      <w:r w:rsidRPr="00341C50">
        <w:rPr>
          <w:rStyle w:val="DecValTok"/>
          <w:sz w:val="18"/>
        </w:rPr>
        <w:t>24</w:t>
      </w:r>
      <w:r w:rsidRPr="00341C50">
        <w:rPr>
          <w:rStyle w:val="NormalTok"/>
          <w:sz w:val="18"/>
        </w:rPr>
        <w:t>,</w:t>
      </w:r>
      <w:r w:rsidRPr="00341C50">
        <w:rPr>
          <w:rStyle w:val="DataTypeTok"/>
          <w:sz w:val="18"/>
        </w:rPr>
        <w:t>lambda=</w:t>
      </w:r>
      <w:r w:rsidRPr="00341C50">
        <w:rPr>
          <w:rStyle w:val="DecValTok"/>
          <w:sz w:val="18"/>
        </w:rPr>
        <w:t>0</w:t>
      </w:r>
      <w:r w:rsidRPr="00341C50">
        <w:rPr>
          <w:rStyle w:val="NormalTok"/>
          <w:sz w:val="18"/>
        </w:rPr>
        <w:t>)</w:t>
      </w:r>
      <w:r w:rsidRPr="00341C50">
        <w:rPr>
          <w:sz w:val="20"/>
        </w:rPr>
        <w:br/>
      </w:r>
      <w:r w:rsidRPr="00341C50">
        <w:rPr>
          <w:rStyle w:val="KeywordTok"/>
          <w:sz w:val="18"/>
        </w:rPr>
        <w:t>accuracy</w:t>
      </w:r>
      <w:r w:rsidRPr="00341C50">
        <w:rPr>
          <w:rStyle w:val="NormalTok"/>
          <w:sz w:val="18"/>
        </w:rPr>
        <w:t>(liq.fc1,liq.test)</w:t>
      </w:r>
    </w:p>
    <w:p w:rsidR="00532697" w:rsidRPr="00341C50" w:rsidRDefault="00341C50">
      <w:pPr>
        <w:pStyle w:val="SourceCode"/>
        <w:rPr>
          <w:sz w:val="20"/>
        </w:rPr>
      </w:pPr>
      <w:r w:rsidRPr="00341C50">
        <w:rPr>
          <w:rStyle w:val="VerbatimChar"/>
          <w:sz w:val="18"/>
        </w:rPr>
        <w:t>##                      ME     RMSE      MAE       MPE     MAPE      MASE</w:t>
      </w:r>
      <w:r w:rsidRPr="00341C50">
        <w:rPr>
          <w:sz w:val="20"/>
        </w:rPr>
        <w:br/>
      </w:r>
      <w:r w:rsidRPr="00341C50">
        <w:rPr>
          <w:rStyle w:val="VerbatimChar"/>
          <w:sz w:val="18"/>
        </w:rPr>
        <w:t>## Training set   4.051269 48.31927 35.21479  0.332205 2.833776 0.4791345</w:t>
      </w:r>
      <w:r w:rsidRPr="00341C50">
        <w:rPr>
          <w:sz w:val="20"/>
        </w:rPr>
        <w:br/>
      </w:r>
      <w:r w:rsidRPr="00341C50">
        <w:rPr>
          <w:rStyle w:val="VerbatimChar"/>
          <w:sz w:val="18"/>
        </w:rPr>
        <w:t>## Test set     -60.577500 78.92719 62.81199 -3.406061 3.529221 0.8546236</w:t>
      </w:r>
      <w:r w:rsidRPr="00341C50">
        <w:rPr>
          <w:sz w:val="20"/>
        </w:rPr>
        <w:br/>
      </w:r>
      <w:r w:rsidRPr="00341C50">
        <w:rPr>
          <w:rStyle w:val="VerbatimChar"/>
          <w:sz w:val="18"/>
        </w:rPr>
        <w:t>##                    ACF1 Theil's U</w:t>
      </w:r>
      <w:r w:rsidRPr="00341C50">
        <w:rPr>
          <w:sz w:val="20"/>
        </w:rPr>
        <w:br/>
      </w:r>
      <w:r w:rsidRPr="00341C50">
        <w:rPr>
          <w:rStyle w:val="VerbatimChar"/>
          <w:sz w:val="18"/>
        </w:rPr>
        <w:t>## Training set -0.4426322        NA</w:t>
      </w:r>
      <w:r w:rsidRPr="00341C50">
        <w:rPr>
          <w:sz w:val="20"/>
        </w:rPr>
        <w:br/>
      </w:r>
      <w:r w:rsidRPr="00341C50">
        <w:rPr>
          <w:rStyle w:val="VerbatimChar"/>
          <w:sz w:val="18"/>
        </w:rPr>
        <w:t>## Test set      0.4279976  0.313939</w:t>
      </w:r>
    </w:p>
    <w:p w:rsidR="00532697" w:rsidRPr="00341C50" w:rsidRDefault="00341C50">
      <w:pPr>
        <w:pStyle w:val="SourceCode"/>
        <w:rPr>
          <w:sz w:val="20"/>
        </w:rPr>
      </w:pPr>
      <w:r w:rsidRPr="00341C50">
        <w:rPr>
          <w:rStyle w:val="KeywordTok"/>
          <w:sz w:val="18"/>
        </w:rPr>
        <w:t>accuracy</w:t>
      </w:r>
      <w:r w:rsidRPr="00341C50">
        <w:rPr>
          <w:rStyle w:val="NormalTok"/>
          <w:sz w:val="18"/>
        </w:rPr>
        <w:t>(liq.fc2,liq.test)</w:t>
      </w:r>
    </w:p>
    <w:p w:rsidR="00532697" w:rsidRPr="00341C50" w:rsidRDefault="00341C50">
      <w:pPr>
        <w:pStyle w:val="SourceCode"/>
        <w:rPr>
          <w:sz w:val="20"/>
        </w:rPr>
      </w:pPr>
      <w:r w:rsidRPr="00341C50">
        <w:rPr>
          <w:rStyle w:val="VerbatimChar"/>
          <w:sz w:val="18"/>
        </w:rPr>
        <w:t>##                        ME      RMSE       MAE         MPE     MAPE</w:t>
      </w:r>
      <w:r w:rsidRPr="00341C50">
        <w:rPr>
          <w:sz w:val="20"/>
        </w:rPr>
        <w:br/>
      </w:r>
      <w:r w:rsidRPr="00341C50">
        <w:rPr>
          <w:rStyle w:val="VerbatimChar"/>
          <w:sz w:val="18"/>
        </w:rPr>
        <w:t>## Training set   -0.9460547  48.32949  34.58192 -0.06172921 2.790402</w:t>
      </w:r>
      <w:r w:rsidRPr="00341C50">
        <w:rPr>
          <w:sz w:val="20"/>
        </w:rPr>
        <w:br/>
      </w:r>
      <w:r w:rsidRPr="00341C50">
        <w:rPr>
          <w:rStyle w:val="VerbatimChar"/>
          <w:sz w:val="18"/>
        </w:rPr>
        <w:t>## Test set     -155.9799304 180.38696 155.97993 -8.69162900 8.691629</w:t>
      </w:r>
      <w:r w:rsidRPr="00341C50">
        <w:rPr>
          <w:sz w:val="20"/>
        </w:rPr>
        <w:br/>
      </w:r>
      <w:r w:rsidRPr="00341C50">
        <w:rPr>
          <w:rStyle w:val="VerbatimChar"/>
          <w:sz w:val="18"/>
        </w:rPr>
        <w:t>##                   MASE       ACF1 Theil's U</w:t>
      </w:r>
      <w:r w:rsidRPr="00341C50">
        <w:rPr>
          <w:sz w:val="20"/>
        </w:rPr>
        <w:br/>
      </w:r>
      <w:r w:rsidRPr="00341C50">
        <w:rPr>
          <w:rStyle w:val="VerbatimChar"/>
          <w:sz w:val="18"/>
        </w:rPr>
        <w:t>## Training set 0.4705237 -0.4391227        NA</w:t>
      </w:r>
      <w:r w:rsidRPr="00341C50">
        <w:rPr>
          <w:sz w:val="20"/>
        </w:rPr>
        <w:br/>
      </w:r>
      <w:r w:rsidRPr="00341C50">
        <w:rPr>
          <w:rStyle w:val="VerbatimChar"/>
          <w:sz w:val="18"/>
        </w:rPr>
        <w:t>## Test set     2.1222722  0.5912656 0.7296247</w:t>
      </w:r>
    </w:p>
    <w:p w:rsidR="00532697" w:rsidRPr="00341C50" w:rsidRDefault="00341C50">
      <w:pPr>
        <w:pStyle w:val="SourceCode"/>
        <w:rPr>
          <w:sz w:val="20"/>
        </w:rPr>
      </w:pPr>
      <w:r w:rsidRPr="00341C50">
        <w:rPr>
          <w:rStyle w:val="KeywordTok"/>
          <w:sz w:val="18"/>
        </w:rPr>
        <w:t>accuracy</w:t>
      </w:r>
      <w:r w:rsidRPr="00341C50">
        <w:rPr>
          <w:rStyle w:val="NormalTok"/>
          <w:sz w:val="18"/>
        </w:rPr>
        <w:t>(liq.fc3,liq.test)</w:t>
      </w:r>
    </w:p>
    <w:p w:rsidR="00532697" w:rsidRPr="00341C50" w:rsidRDefault="00341C50">
      <w:pPr>
        <w:pStyle w:val="SourceCode"/>
        <w:rPr>
          <w:sz w:val="20"/>
        </w:rPr>
      </w:pPr>
      <w:r w:rsidRPr="00341C50">
        <w:rPr>
          <w:rStyle w:val="VerbatimChar"/>
          <w:sz w:val="18"/>
        </w:rPr>
        <w:t>##                       ME      RMSE       MAE        MPE     MAPE      MASE</w:t>
      </w:r>
      <w:r w:rsidRPr="00341C50">
        <w:rPr>
          <w:sz w:val="20"/>
        </w:rPr>
        <w:br/>
      </w:r>
      <w:r w:rsidRPr="00341C50">
        <w:rPr>
          <w:rStyle w:val="VerbatimChar"/>
          <w:sz w:val="18"/>
        </w:rPr>
        <w:t>## Training set   -3.185519  42.49534  28.46804 -0.2422149 2.242624 0.3873379</w:t>
      </w:r>
      <w:r w:rsidRPr="00341C50">
        <w:rPr>
          <w:sz w:val="20"/>
        </w:rPr>
        <w:br/>
      </w:r>
      <w:r w:rsidRPr="00341C50">
        <w:rPr>
          <w:rStyle w:val="VerbatimChar"/>
          <w:sz w:val="18"/>
        </w:rPr>
        <w:t>## Test set     -160.146600 175.43720 160.14660 -8.9864544 8.986454 2.1789641</w:t>
      </w:r>
      <w:r w:rsidRPr="00341C50">
        <w:rPr>
          <w:sz w:val="20"/>
        </w:rPr>
        <w:br/>
      </w:r>
      <w:r w:rsidRPr="00341C50">
        <w:rPr>
          <w:rStyle w:val="VerbatimChar"/>
          <w:sz w:val="18"/>
        </w:rPr>
        <w:t>##                      ACF1 Theil's U</w:t>
      </w:r>
      <w:r w:rsidRPr="00341C50">
        <w:rPr>
          <w:sz w:val="20"/>
        </w:rPr>
        <w:br/>
      </w:r>
      <w:r w:rsidRPr="00341C50">
        <w:rPr>
          <w:rStyle w:val="VerbatimChar"/>
          <w:sz w:val="18"/>
        </w:rPr>
        <w:t>## Training set -0.005534282        NA</w:t>
      </w:r>
      <w:r w:rsidRPr="00341C50">
        <w:rPr>
          <w:sz w:val="20"/>
        </w:rPr>
        <w:br/>
      </w:r>
      <w:r w:rsidRPr="00341C50">
        <w:rPr>
          <w:rStyle w:val="VerbatimChar"/>
          <w:sz w:val="18"/>
        </w:rPr>
        <w:t>## Test set      0.494292644 0.7086746</w:t>
      </w:r>
    </w:p>
    <w:p w:rsidR="00532697" w:rsidRPr="00341C50" w:rsidRDefault="00341C50">
      <w:pPr>
        <w:pStyle w:val="SourceCode"/>
        <w:rPr>
          <w:sz w:val="20"/>
        </w:rPr>
      </w:pPr>
      <w:r w:rsidRPr="00341C50">
        <w:rPr>
          <w:rStyle w:val="CommentTok"/>
          <w:sz w:val="18"/>
        </w:rPr>
        <w:t># The naive method appears to produce the best accuracy</w:t>
      </w:r>
      <w:r w:rsidRPr="00341C50">
        <w:rPr>
          <w:sz w:val="20"/>
        </w:rPr>
        <w:br/>
      </w:r>
      <w:r w:rsidRPr="00341C50">
        <w:rPr>
          <w:rStyle w:val="KeywordTok"/>
          <w:sz w:val="18"/>
        </w:rPr>
        <w:t>autoplot</w:t>
      </w:r>
      <w:r w:rsidRPr="00341C50">
        <w:rPr>
          <w:rStyle w:val="NormalTok"/>
          <w:sz w:val="18"/>
        </w:rPr>
        <w:t xml:space="preserve">(liq.fc1)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"Monthly Liquor Sales with Naive Forecasts"</w:t>
      </w:r>
      <w:r w:rsidRPr="00341C50">
        <w:rPr>
          <w:rStyle w:val="NormalTok"/>
          <w:sz w:val="18"/>
        </w:rPr>
        <w:t>)</w:t>
      </w:r>
    </w:p>
    <w:p w:rsidR="00532697" w:rsidRPr="00341C50" w:rsidRDefault="00341C50">
      <w:pPr>
        <w:pStyle w:val="FirstParagraph"/>
        <w:rPr>
          <w:sz w:val="20"/>
        </w:rPr>
      </w:pPr>
      <w:r w:rsidRPr="00341C50">
        <w:rPr>
          <w:noProof/>
          <w:sz w:val="20"/>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qf1-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CommentTok"/>
          <w:sz w:val="18"/>
        </w:rPr>
        <w:t># Table of forecasts</w:t>
      </w:r>
      <w:r w:rsidRPr="00341C50">
        <w:rPr>
          <w:sz w:val="20"/>
        </w:rPr>
        <w:br/>
      </w:r>
      <w:r w:rsidRPr="00341C50">
        <w:rPr>
          <w:rStyle w:val="NormalTok"/>
          <w:sz w:val="18"/>
        </w:rPr>
        <w:t>liq.fc1</w:t>
      </w:r>
    </w:p>
    <w:p w:rsidR="00532697" w:rsidRPr="00341C50" w:rsidRDefault="00341C50">
      <w:pPr>
        <w:pStyle w:val="SourceCode"/>
        <w:rPr>
          <w:sz w:val="20"/>
        </w:rPr>
      </w:pPr>
      <w:r w:rsidRPr="00341C50">
        <w:rPr>
          <w:rStyle w:val="VerbatimChar"/>
          <w:sz w:val="18"/>
        </w:rPr>
        <w:t>##          Point Forecast    Lo 80    Hi 80    Lo 95    Hi 95</w:t>
      </w:r>
      <w:r w:rsidRPr="00341C50">
        <w:rPr>
          <w:sz w:val="20"/>
        </w:rPr>
        <w:br/>
      </w:r>
      <w:r w:rsidRPr="00341C50">
        <w:rPr>
          <w:rStyle w:val="VerbatimChar"/>
          <w:sz w:val="18"/>
        </w:rPr>
        <w:t>## Jan 2006       1636.937 1564.578 1712.642 1527.578 1754.125</w:t>
      </w:r>
      <w:r w:rsidRPr="00341C50">
        <w:rPr>
          <w:sz w:val="20"/>
        </w:rPr>
        <w:br/>
      </w:r>
      <w:r w:rsidRPr="00341C50">
        <w:rPr>
          <w:rStyle w:val="VerbatimChar"/>
          <w:sz w:val="18"/>
        </w:rPr>
        <w:t>## Feb 2006       1550.951 1454.891 1653.353 1406.472 1710.271</w:t>
      </w:r>
      <w:r w:rsidRPr="00341C50">
        <w:rPr>
          <w:sz w:val="20"/>
        </w:rPr>
        <w:br/>
      </w:r>
      <w:r w:rsidRPr="00341C50">
        <w:rPr>
          <w:rStyle w:val="VerbatimChar"/>
          <w:sz w:val="18"/>
        </w:rPr>
        <w:t>## Mar 2006       1691.688 1564.271 1829.483 1500.753 1906.914</w:t>
      </w:r>
      <w:r w:rsidRPr="00341C50">
        <w:rPr>
          <w:sz w:val="20"/>
        </w:rPr>
        <w:br/>
      </w:r>
      <w:r w:rsidRPr="00341C50">
        <w:rPr>
          <w:rStyle w:val="VerbatimChar"/>
          <w:sz w:val="18"/>
        </w:rPr>
        <w:t>## Apr 2006       1693.428 1547.026 1853.685 1474.720 1944.572</w:t>
      </w:r>
      <w:r w:rsidRPr="00341C50">
        <w:rPr>
          <w:sz w:val="20"/>
        </w:rPr>
        <w:br/>
      </w:r>
      <w:r w:rsidRPr="00341C50">
        <w:rPr>
          <w:rStyle w:val="VerbatimChar"/>
          <w:sz w:val="18"/>
        </w:rPr>
        <w:t>## May 2006       1816.321 1641.679 2009.542 1556.133 2120.014</w:t>
      </w:r>
      <w:r w:rsidRPr="00341C50">
        <w:rPr>
          <w:sz w:val="20"/>
        </w:rPr>
        <w:br/>
      </w:r>
      <w:r w:rsidRPr="00341C50">
        <w:rPr>
          <w:rStyle w:val="VerbatimChar"/>
          <w:sz w:val="18"/>
        </w:rPr>
        <w:t>## Jun 2006       1824.707 1633.421 2038.393 1540.417 2161.463</w:t>
      </w:r>
      <w:r w:rsidRPr="00341C50">
        <w:rPr>
          <w:sz w:val="20"/>
        </w:rPr>
        <w:br/>
      </w:r>
      <w:r w:rsidRPr="00341C50">
        <w:rPr>
          <w:rStyle w:val="VerbatimChar"/>
          <w:sz w:val="18"/>
        </w:rPr>
        <w:t>## Jul 2006       1907.758 1692.680 2150.164 1588.822 2290.717</w:t>
      </w:r>
      <w:r w:rsidRPr="00341C50">
        <w:rPr>
          <w:sz w:val="20"/>
        </w:rPr>
        <w:br/>
      </w:r>
      <w:r w:rsidRPr="00341C50">
        <w:rPr>
          <w:rStyle w:val="VerbatimChar"/>
          <w:sz w:val="18"/>
        </w:rPr>
        <w:t>## Aug 2006       1860.857 1637.487 2114.697 1530.310 2262.803</w:t>
      </w:r>
      <w:r w:rsidRPr="00341C50">
        <w:rPr>
          <w:sz w:val="20"/>
        </w:rPr>
        <w:br/>
      </w:r>
      <w:r w:rsidRPr="00341C50">
        <w:rPr>
          <w:rStyle w:val="VerbatimChar"/>
          <w:sz w:val="18"/>
        </w:rPr>
        <w:t>## Sep 2006       1743.852 1522.670 1997.163 1417.176 2145.830</w:t>
      </w:r>
      <w:r w:rsidRPr="00341C50">
        <w:rPr>
          <w:sz w:val="20"/>
        </w:rPr>
        <w:br/>
      </w:r>
      <w:r w:rsidRPr="00341C50">
        <w:rPr>
          <w:rStyle w:val="VerbatimChar"/>
          <w:sz w:val="18"/>
        </w:rPr>
        <w:t>## Oct 2006       1788.692 1550.405 2063.600 1437.397 2225.841</w:t>
      </w:r>
      <w:r w:rsidRPr="00341C50">
        <w:rPr>
          <w:sz w:val="20"/>
        </w:rPr>
        <w:br/>
      </w:r>
      <w:r w:rsidRPr="00341C50">
        <w:rPr>
          <w:rStyle w:val="VerbatimChar"/>
          <w:sz w:val="18"/>
        </w:rPr>
        <w:t>## Nov 2006       1842.740 1586.147 2140.843 1465.111 2317.702</w:t>
      </w:r>
      <w:r w:rsidRPr="00341C50">
        <w:rPr>
          <w:sz w:val="20"/>
        </w:rPr>
        <w:br/>
      </w:r>
      <w:r w:rsidRPr="00341C50">
        <w:rPr>
          <w:rStyle w:val="VerbatimChar"/>
          <w:sz w:val="18"/>
        </w:rPr>
        <w:t>## Dec 2006       2553.000 2182.903 2985.844 2009.226 3243.940</w:t>
      </w:r>
      <w:r w:rsidRPr="00341C50">
        <w:rPr>
          <w:sz w:val="20"/>
        </w:rPr>
        <w:br/>
      </w:r>
      <w:r w:rsidRPr="00341C50">
        <w:rPr>
          <w:rStyle w:val="VerbatimChar"/>
          <w:sz w:val="18"/>
        </w:rPr>
        <w:t>## Jan 2007       1636.937 1390.715 1926.751 1275.741 2100.398</w:t>
      </w:r>
      <w:r w:rsidRPr="00341C50">
        <w:rPr>
          <w:sz w:val="20"/>
        </w:rPr>
        <w:br/>
      </w:r>
      <w:r w:rsidRPr="00341C50">
        <w:rPr>
          <w:rStyle w:val="VerbatimChar"/>
          <w:sz w:val="18"/>
        </w:rPr>
        <w:t>## Feb 2007       1550.951 1309.580 1836.809 1197.406 2008.883</w:t>
      </w:r>
      <w:r w:rsidRPr="00341C50">
        <w:rPr>
          <w:sz w:val="20"/>
        </w:rPr>
        <w:br/>
      </w:r>
      <w:r w:rsidRPr="00341C50">
        <w:rPr>
          <w:rStyle w:val="VerbatimChar"/>
          <w:sz w:val="18"/>
        </w:rPr>
        <w:t>## Mar 2007       1691.688 1419.958 2015.416 1294.255 2211.161</w:t>
      </w:r>
      <w:r w:rsidRPr="00341C50">
        <w:rPr>
          <w:sz w:val="20"/>
        </w:rPr>
        <w:br/>
      </w:r>
      <w:r w:rsidRPr="00341C50">
        <w:rPr>
          <w:rStyle w:val="VerbatimChar"/>
          <w:sz w:val="18"/>
        </w:rPr>
        <w:t>## Apr 2007       1693.428 1413.280 2029.109 1284.259 2232.961</w:t>
      </w:r>
      <w:r w:rsidRPr="00341C50">
        <w:rPr>
          <w:sz w:val="20"/>
        </w:rPr>
        <w:br/>
      </w:r>
      <w:r w:rsidRPr="00341C50">
        <w:rPr>
          <w:rStyle w:val="VerbatimChar"/>
          <w:sz w:val="18"/>
        </w:rPr>
        <w:t>## May 2007       1816.321 1507.430 2188.509 1365.783 2415.481</w:t>
      </w:r>
      <w:r w:rsidRPr="00341C50">
        <w:rPr>
          <w:sz w:val="20"/>
        </w:rPr>
        <w:br/>
      </w:r>
      <w:r w:rsidRPr="00341C50">
        <w:rPr>
          <w:rStyle w:val="VerbatimChar"/>
          <w:sz w:val="18"/>
        </w:rPr>
        <w:t>## Jun 2007       1824.707 1506.227 2210.527 1360.795 2446.772</w:t>
      </w:r>
      <w:r w:rsidRPr="00341C50">
        <w:rPr>
          <w:sz w:val="20"/>
        </w:rPr>
        <w:br/>
      </w:r>
      <w:r w:rsidRPr="00341C50">
        <w:rPr>
          <w:rStyle w:val="VerbatimChar"/>
          <w:sz w:val="18"/>
        </w:rPr>
        <w:t>## Jul 2007       1907.758 1566.527 2323.318 1411.340 2578.783</w:t>
      </w:r>
      <w:r w:rsidRPr="00341C50">
        <w:rPr>
          <w:sz w:val="20"/>
        </w:rPr>
        <w:br/>
      </w:r>
      <w:r w:rsidRPr="00341C50">
        <w:rPr>
          <w:rStyle w:val="VerbatimChar"/>
          <w:sz w:val="18"/>
        </w:rPr>
        <w:t>## Aug 2007       1860.857 1520.212 2277.832 1365.907 2535.157</w:t>
      </w:r>
      <w:r w:rsidRPr="00341C50">
        <w:rPr>
          <w:sz w:val="20"/>
        </w:rPr>
        <w:br/>
      </w:r>
      <w:r w:rsidRPr="00341C50">
        <w:rPr>
          <w:rStyle w:val="VerbatimChar"/>
          <w:sz w:val="18"/>
        </w:rPr>
        <w:t>## Sep 2007       1743.852 1417.531 2145.294 1270.286 2393.965</w:t>
      </w:r>
      <w:r w:rsidRPr="00341C50">
        <w:rPr>
          <w:sz w:val="20"/>
        </w:rPr>
        <w:br/>
      </w:r>
      <w:r w:rsidRPr="00341C50">
        <w:rPr>
          <w:rStyle w:val="VerbatimChar"/>
          <w:sz w:val="18"/>
        </w:rPr>
        <w:t>## Oct 2007       1788.692 1446.908 2211.210 1293.269 2473.899</w:t>
      </w:r>
      <w:r w:rsidRPr="00341C50">
        <w:rPr>
          <w:sz w:val="20"/>
        </w:rPr>
        <w:br/>
      </w:r>
      <w:r w:rsidRPr="00341C50">
        <w:rPr>
          <w:rStyle w:val="VerbatimChar"/>
          <w:sz w:val="18"/>
        </w:rPr>
        <w:t>## Nov 2007       1842.740 1483.541 2288.908 1322.672 2567.296</w:t>
      </w:r>
      <w:r w:rsidRPr="00341C50">
        <w:rPr>
          <w:sz w:val="20"/>
        </w:rPr>
        <w:br/>
      </w:r>
      <w:r w:rsidRPr="00341C50">
        <w:rPr>
          <w:rStyle w:val="VerbatimChar"/>
          <w:sz w:val="18"/>
        </w:rPr>
        <w:t>## Dec 2007       2553.000 2045.791 3185.961 1819.455 3582.286</w:t>
      </w:r>
    </w:p>
    <w:p w:rsidR="00532697" w:rsidRPr="00341C50" w:rsidRDefault="00341C50">
      <w:pPr>
        <w:pStyle w:val="SourceCode"/>
        <w:rPr>
          <w:sz w:val="20"/>
        </w:rPr>
      </w:pPr>
      <w:r w:rsidRPr="00341C50">
        <w:rPr>
          <w:rStyle w:val="CommentTok"/>
          <w:sz w:val="18"/>
        </w:rPr>
        <w:t># Calculating Prediction Accuracy Measures "By-Hand"</w:t>
      </w:r>
      <w:r w:rsidRPr="00341C50">
        <w:rPr>
          <w:sz w:val="20"/>
        </w:rPr>
        <w:br/>
      </w:r>
      <w:r w:rsidRPr="00341C50">
        <w:rPr>
          <w:rStyle w:val="NormalTok"/>
          <w:sz w:val="18"/>
        </w:rPr>
        <w:t>errors =</w:t>
      </w:r>
      <w:r w:rsidRPr="00341C50">
        <w:rPr>
          <w:rStyle w:val="StringTok"/>
          <w:sz w:val="18"/>
        </w:rPr>
        <w:t xml:space="preserve"> </w:t>
      </w:r>
      <w:r w:rsidRPr="00341C50">
        <w:rPr>
          <w:rStyle w:val="NormalTok"/>
          <w:sz w:val="18"/>
        </w:rPr>
        <w:t xml:space="preserve">liq.test </w:t>
      </w:r>
      <w:r w:rsidRPr="00341C50">
        <w:rPr>
          <w:rStyle w:val="OperatorTok"/>
          <w:sz w:val="18"/>
        </w:rPr>
        <w:t>-</w:t>
      </w:r>
      <w:r w:rsidRPr="00341C50">
        <w:rPr>
          <w:rStyle w:val="StringTok"/>
          <w:sz w:val="18"/>
        </w:rPr>
        <w:t xml:space="preserve"> </w:t>
      </w:r>
      <w:r w:rsidRPr="00341C50">
        <w:rPr>
          <w:rStyle w:val="NormalTok"/>
          <w:sz w:val="18"/>
        </w:rPr>
        <w:t>liq.fc1</w:t>
      </w:r>
      <w:r w:rsidRPr="00341C50">
        <w:rPr>
          <w:rStyle w:val="OperatorTok"/>
          <w:sz w:val="18"/>
        </w:rPr>
        <w:t>$</w:t>
      </w:r>
      <w:r w:rsidRPr="00341C50">
        <w:rPr>
          <w:rStyle w:val="NormalTok"/>
          <w:sz w:val="18"/>
        </w:rPr>
        <w:t>mean</w:t>
      </w:r>
      <w:r w:rsidRPr="00341C50">
        <w:rPr>
          <w:sz w:val="20"/>
        </w:rPr>
        <w:br/>
      </w:r>
      <w:r w:rsidRPr="00341C50">
        <w:rPr>
          <w:rStyle w:val="KeywordTok"/>
          <w:sz w:val="18"/>
        </w:rPr>
        <w:t>autoplot</w:t>
      </w:r>
      <w:r w:rsidRPr="00341C50">
        <w:rPr>
          <w:rStyle w:val="NormalTok"/>
          <w:sz w:val="18"/>
        </w:rPr>
        <w:t xml:space="preserve">(errors) </w:t>
      </w:r>
      <w:r w:rsidRPr="00341C50">
        <w:rPr>
          <w:rStyle w:val="OperatorTok"/>
          <w:sz w:val="18"/>
        </w:rPr>
        <w:t>+</w:t>
      </w:r>
      <w:r w:rsidRPr="00341C50">
        <w:rPr>
          <w:rStyle w:val="StringTok"/>
          <w:sz w:val="18"/>
        </w:rPr>
        <w:t xml:space="preserve"> </w:t>
      </w:r>
      <w:r w:rsidRPr="00341C50">
        <w:rPr>
          <w:rStyle w:val="KeywordTok"/>
          <w:sz w:val="18"/>
        </w:rPr>
        <w:t>xlab</w:t>
      </w:r>
      <w:r w:rsidRPr="00341C50">
        <w:rPr>
          <w:rStyle w:val="NormalTok"/>
          <w:sz w:val="18"/>
        </w:rPr>
        <w:t>(</w:t>
      </w:r>
      <w:r w:rsidRPr="00341C50">
        <w:rPr>
          <w:rStyle w:val="StringTok"/>
          <w:sz w:val="18"/>
        </w:rPr>
        <w:t>"Year"</w:t>
      </w:r>
      <w:r w:rsidRPr="00341C50">
        <w:rPr>
          <w:rStyle w:val="NormalTok"/>
          <w:sz w:val="18"/>
        </w:rPr>
        <w:t xml:space="preserve">) </w:t>
      </w:r>
      <w:r w:rsidRPr="00341C50">
        <w:rPr>
          <w:rStyle w:val="OperatorTok"/>
          <w:sz w:val="18"/>
        </w:rPr>
        <w:t>+</w:t>
      </w:r>
      <w:r w:rsidRPr="00341C50">
        <w:rPr>
          <w:rStyle w:val="StringTok"/>
          <w:sz w:val="18"/>
        </w:rPr>
        <w:t xml:space="preserve"> </w:t>
      </w:r>
      <w:r w:rsidRPr="00341C50">
        <w:rPr>
          <w:rStyle w:val="KeywordTok"/>
          <w:sz w:val="18"/>
        </w:rPr>
        <w:t>ggtitle</w:t>
      </w:r>
      <w:r w:rsidRPr="00341C50">
        <w:rPr>
          <w:rStyle w:val="NormalTok"/>
          <w:sz w:val="18"/>
        </w:rPr>
        <w:t>(</w:t>
      </w:r>
      <w:r w:rsidRPr="00341C50">
        <w:rPr>
          <w:rStyle w:val="StringTok"/>
          <w:sz w:val="18"/>
        </w:rPr>
        <w:t>"Errors in Forecast vs. Time"</w:t>
      </w:r>
      <w:r w:rsidRPr="00341C50">
        <w:rPr>
          <w:rStyle w:val="NormalTok"/>
          <w:sz w:val="18"/>
        </w:rPr>
        <w:t>)</w:t>
      </w:r>
    </w:p>
    <w:p w:rsidR="00532697" w:rsidRPr="00341C50" w:rsidRDefault="00341C50">
      <w:pPr>
        <w:pStyle w:val="FirstParagraph"/>
        <w:rPr>
          <w:sz w:val="20"/>
        </w:rPr>
      </w:pPr>
      <w:r w:rsidRPr="00341C50">
        <w:rPr>
          <w:noProof/>
          <w:sz w:val="20"/>
        </w:rPr>
        <w:lastRenderedPageBreak/>
        <w:drawing>
          <wp:inline distT="0" distB="0" distL="0" distR="0">
            <wp:extent cx="3752850" cy="1981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Time_Series_Decomposition_files/figure-docx/lqf1-2.png"/>
                    <pic:cNvPicPr>
                      <a:picLocks noChangeAspect="1" noChangeArrowheads="1"/>
                    </pic:cNvPicPr>
                  </pic:nvPicPr>
                  <pic:blipFill>
                    <a:blip r:embed="rId57"/>
                    <a:stretch>
                      <a:fillRect/>
                    </a:stretch>
                  </pic:blipFill>
                  <pic:spPr bwMode="auto">
                    <a:xfrm>
                      <a:off x="0" y="0"/>
                      <a:ext cx="3753269" cy="1981421"/>
                    </a:xfrm>
                    <a:prstGeom prst="rect">
                      <a:avLst/>
                    </a:prstGeom>
                    <a:noFill/>
                    <a:ln w="9525">
                      <a:noFill/>
                      <a:headEnd/>
                      <a:tailEnd/>
                    </a:ln>
                  </pic:spPr>
                </pic:pic>
              </a:graphicData>
            </a:graphic>
          </wp:inline>
        </w:drawing>
      </w:r>
    </w:p>
    <w:p w:rsidR="00532697" w:rsidRPr="00341C50" w:rsidRDefault="00341C50">
      <w:pPr>
        <w:pStyle w:val="SourceCode"/>
        <w:rPr>
          <w:sz w:val="20"/>
        </w:rPr>
      </w:pPr>
      <w:r w:rsidRPr="00341C50">
        <w:rPr>
          <w:rStyle w:val="NormalTok"/>
          <w:sz w:val="18"/>
        </w:rPr>
        <w:t>RMSEP =</w:t>
      </w:r>
      <w:r w:rsidRPr="00341C50">
        <w:rPr>
          <w:rStyle w:val="StringTok"/>
          <w:sz w:val="18"/>
        </w:rPr>
        <w:t xml:space="preserve"> </w:t>
      </w:r>
      <w:r w:rsidRPr="00341C50">
        <w:rPr>
          <w:rStyle w:val="KeywordTok"/>
          <w:sz w:val="18"/>
        </w:rPr>
        <w:t>sqrt</w:t>
      </w:r>
      <w:r w:rsidRPr="00341C50">
        <w:rPr>
          <w:rStyle w:val="NormalTok"/>
          <w:sz w:val="18"/>
        </w:rPr>
        <w:t>(</w:t>
      </w:r>
      <w:r w:rsidRPr="00341C50">
        <w:rPr>
          <w:rStyle w:val="KeywordTok"/>
          <w:sz w:val="18"/>
        </w:rPr>
        <w:t>mean</w:t>
      </w:r>
      <w:r w:rsidRPr="00341C50">
        <w:rPr>
          <w:rStyle w:val="NormalTok"/>
          <w:sz w:val="18"/>
        </w:rPr>
        <w:t>(errors</w:t>
      </w:r>
      <w:r w:rsidRPr="00341C50">
        <w:rPr>
          <w:rStyle w:val="OperatorTok"/>
          <w:sz w:val="18"/>
        </w:rPr>
        <w:t>^</w:t>
      </w:r>
      <w:r w:rsidRPr="00341C50">
        <w:rPr>
          <w:rStyle w:val="DecValTok"/>
          <w:sz w:val="18"/>
        </w:rPr>
        <w:t>2</w:t>
      </w:r>
      <w:r w:rsidRPr="00341C50">
        <w:rPr>
          <w:rStyle w:val="NormalTok"/>
          <w:sz w:val="18"/>
        </w:rPr>
        <w:t>))</w:t>
      </w:r>
      <w:r w:rsidRPr="00341C50">
        <w:rPr>
          <w:sz w:val="20"/>
        </w:rPr>
        <w:br/>
      </w:r>
      <w:r w:rsidRPr="00341C50">
        <w:rPr>
          <w:rStyle w:val="NormalTok"/>
          <w:sz w:val="18"/>
        </w:rPr>
        <w:t>RMSEP</w:t>
      </w:r>
    </w:p>
    <w:p w:rsidR="00532697" w:rsidRPr="00341C50" w:rsidRDefault="00341C50">
      <w:pPr>
        <w:pStyle w:val="SourceCode"/>
        <w:rPr>
          <w:sz w:val="20"/>
        </w:rPr>
      </w:pPr>
      <w:r w:rsidRPr="00341C50">
        <w:rPr>
          <w:rStyle w:val="VerbatimChar"/>
          <w:sz w:val="18"/>
        </w:rPr>
        <w:t>## [1] 78.92719</w:t>
      </w:r>
    </w:p>
    <w:p w:rsidR="00532697" w:rsidRPr="00341C50" w:rsidRDefault="00341C50">
      <w:pPr>
        <w:pStyle w:val="SourceCode"/>
        <w:rPr>
          <w:sz w:val="20"/>
        </w:rPr>
      </w:pPr>
      <w:r w:rsidRPr="00341C50">
        <w:rPr>
          <w:rStyle w:val="NormalTok"/>
          <w:sz w:val="18"/>
        </w:rPr>
        <w:t>MAE =</w:t>
      </w:r>
      <w:r w:rsidRPr="00341C50">
        <w:rPr>
          <w:rStyle w:val="StringTok"/>
          <w:sz w:val="18"/>
        </w:rPr>
        <w:t xml:space="preserve"> </w:t>
      </w:r>
      <w:r w:rsidRPr="00341C50">
        <w:rPr>
          <w:rStyle w:val="KeywordTok"/>
          <w:sz w:val="18"/>
        </w:rPr>
        <w:t>mean</w:t>
      </w:r>
      <w:r w:rsidRPr="00341C50">
        <w:rPr>
          <w:rStyle w:val="NormalTok"/>
          <w:sz w:val="18"/>
        </w:rPr>
        <w:t>(</w:t>
      </w:r>
      <w:r w:rsidRPr="00341C50">
        <w:rPr>
          <w:rStyle w:val="KeywordTok"/>
          <w:sz w:val="18"/>
        </w:rPr>
        <w:t>abs</w:t>
      </w:r>
      <w:r w:rsidRPr="00341C50">
        <w:rPr>
          <w:rStyle w:val="NormalTok"/>
          <w:sz w:val="18"/>
        </w:rPr>
        <w:t>(errors))</w:t>
      </w:r>
      <w:r w:rsidRPr="00341C50">
        <w:rPr>
          <w:sz w:val="20"/>
        </w:rPr>
        <w:br/>
      </w:r>
      <w:r w:rsidRPr="00341C50">
        <w:rPr>
          <w:rStyle w:val="NormalTok"/>
          <w:sz w:val="18"/>
        </w:rPr>
        <w:t>MAE</w:t>
      </w:r>
    </w:p>
    <w:p w:rsidR="00532697" w:rsidRPr="00341C50" w:rsidRDefault="00341C50">
      <w:pPr>
        <w:pStyle w:val="SourceCode"/>
        <w:rPr>
          <w:sz w:val="20"/>
        </w:rPr>
      </w:pPr>
      <w:r w:rsidRPr="00341C50">
        <w:rPr>
          <w:rStyle w:val="VerbatimChar"/>
          <w:sz w:val="18"/>
        </w:rPr>
        <w:t>## [1] 62.81199</w:t>
      </w:r>
    </w:p>
    <w:p w:rsidR="00532697" w:rsidRPr="00341C50" w:rsidRDefault="00341C50">
      <w:pPr>
        <w:pStyle w:val="SourceCode"/>
        <w:rPr>
          <w:sz w:val="20"/>
        </w:rPr>
      </w:pPr>
      <w:r w:rsidRPr="00341C50">
        <w:rPr>
          <w:rStyle w:val="NormalTok"/>
          <w:sz w:val="18"/>
        </w:rPr>
        <w:t>MAPE =</w:t>
      </w:r>
      <w:r w:rsidRPr="00341C50">
        <w:rPr>
          <w:rStyle w:val="StringTok"/>
          <w:sz w:val="18"/>
        </w:rPr>
        <w:t xml:space="preserve"> </w:t>
      </w:r>
      <w:r w:rsidRPr="00341C50">
        <w:rPr>
          <w:rStyle w:val="KeywordTok"/>
          <w:sz w:val="18"/>
        </w:rPr>
        <w:t>mean</w:t>
      </w:r>
      <w:r w:rsidRPr="00341C50">
        <w:rPr>
          <w:rStyle w:val="NormalTok"/>
          <w:sz w:val="18"/>
        </w:rPr>
        <w:t>(</w:t>
      </w:r>
      <w:r w:rsidRPr="00341C50">
        <w:rPr>
          <w:rStyle w:val="KeywordTok"/>
          <w:sz w:val="18"/>
        </w:rPr>
        <w:t>abs</w:t>
      </w:r>
      <w:r w:rsidRPr="00341C50">
        <w:rPr>
          <w:rStyle w:val="NormalTok"/>
          <w:sz w:val="18"/>
        </w:rPr>
        <w:t>(errors)</w:t>
      </w:r>
      <w:r w:rsidRPr="00341C50">
        <w:rPr>
          <w:rStyle w:val="OperatorTok"/>
          <w:sz w:val="18"/>
        </w:rPr>
        <w:t>/</w:t>
      </w:r>
      <w:r w:rsidRPr="00341C50">
        <w:rPr>
          <w:rStyle w:val="NormalTok"/>
          <w:sz w:val="18"/>
        </w:rPr>
        <w:t>liq.test)</w:t>
      </w:r>
      <w:r w:rsidRPr="00341C50">
        <w:rPr>
          <w:rStyle w:val="OperatorTok"/>
          <w:sz w:val="18"/>
        </w:rPr>
        <w:t>*</w:t>
      </w:r>
      <w:r w:rsidRPr="00341C50">
        <w:rPr>
          <w:rStyle w:val="DecValTok"/>
          <w:sz w:val="18"/>
        </w:rPr>
        <w:t>100</w:t>
      </w:r>
      <w:r w:rsidRPr="00341C50">
        <w:rPr>
          <w:sz w:val="20"/>
        </w:rPr>
        <w:br/>
      </w:r>
      <w:r w:rsidRPr="00341C50">
        <w:rPr>
          <w:rStyle w:val="NormalTok"/>
          <w:sz w:val="18"/>
        </w:rPr>
        <w:t>MAPE</w:t>
      </w:r>
    </w:p>
    <w:p w:rsidR="00532697" w:rsidRPr="00341C50" w:rsidRDefault="00341C50">
      <w:pPr>
        <w:pStyle w:val="SourceCode"/>
        <w:rPr>
          <w:sz w:val="20"/>
        </w:rPr>
      </w:pPr>
      <w:r w:rsidRPr="00341C50">
        <w:rPr>
          <w:rStyle w:val="VerbatimChar"/>
          <w:sz w:val="18"/>
        </w:rPr>
        <w:t>## [1] 3.529221</w:t>
      </w:r>
    </w:p>
    <w:p w:rsidR="00532697" w:rsidRPr="00341C50" w:rsidRDefault="00341C50">
      <w:pPr>
        <w:pStyle w:val="SourceCode"/>
        <w:rPr>
          <w:sz w:val="20"/>
        </w:rPr>
      </w:pPr>
      <w:r w:rsidRPr="00341C50">
        <w:rPr>
          <w:rStyle w:val="CommentTok"/>
          <w:sz w:val="18"/>
        </w:rPr>
        <w:t># We can see these agree with those returned by accuracy() function!</w:t>
      </w:r>
    </w:p>
    <w:sectPr w:rsidR="00532697" w:rsidRPr="00341C50">
      <w:footerReference w:type="default" r:id="rId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C50" w:rsidRDefault="00341C50">
      <w:pPr>
        <w:spacing w:after="0"/>
      </w:pPr>
      <w:r>
        <w:separator/>
      </w:r>
    </w:p>
  </w:endnote>
  <w:endnote w:type="continuationSeparator" w:id="0">
    <w:p w:rsidR="00341C50" w:rsidRDefault="00341C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253042"/>
      <w:docPartObj>
        <w:docPartGallery w:val="Page Numbers (Bottom of Page)"/>
        <w:docPartUnique/>
      </w:docPartObj>
    </w:sdtPr>
    <w:sdtEndPr>
      <w:rPr>
        <w:noProof/>
      </w:rPr>
    </w:sdtEndPr>
    <w:sdtContent>
      <w:p w:rsidR="00622775" w:rsidRDefault="006227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22775" w:rsidRDefault="00622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C50" w:rsidRDefault="00341C50">
      <w:r>
        <w:separator/>
      </w:r>
    </w:p>
  </w:footnote>
  <w:footnote w:type="continuationSeparator" w:id="0">
    <w:p w:rsidR="00341C50" w:rsidRDefault="00341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4FB461"/>
    <w:multiLevelType w:val="multilevel"/>
    <w:tmpl w:val="425E6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D78B7DE"/>
    <w:multiLevelType w:val="multilevel"/>
    <w:tmpl w:val="748A39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4006B2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0E57"/>
    <w:rsid w:val="001B5E26"/>
    <w:rsid w:val="00341C50"/>
    <w:rsid w:val="004E29B3"/>
    <w:rsid w:val="00532697"/>
    <w:rsid w:val="00590D07"/>
    <w:rsid w:val="00622775"/>
    <w:rsid w:val="00784D58"/>
    <w:rsid w:val="0080027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4022"/>
  <w15:docId w15:val="{41E30FBE-FFDB-42A4-A0A7-928D22EB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41C50"/>
    <w:pPr>
      <w:spacing w:after="100"/>
    </w:pPr>
  </w:style>
  <w:style w:type="paragraph" w:styleId="TOC3">
    <w:name w:val="toc 3"/>
    <w:basedOn w:val="Normal"/>
    <w:next w:val="Normal"/>
    <w:autoRedefine/>
    <w:uiPriority w:val="39"/>
    <w:unhideWhenUsed/>
    <w:rsid w:val="00341C50"/>
    <w:pPr>
      <w:spacing w:after="100"/>
      <w:ind w:left="480"/>
    </w:pPr>
  </w:style>
  <w:style w:type="paragraph" w:styleId="TOC2">
    <w:name w:val="toc 2"/>
    <w:basedOn w:val="Normal"/>
    <w:next w:val="Normal"/>
    <w:autoRedefine/>
    <w:uiPriority w:val="39"/>
    <w:unhideWhenUsed/>
    <w:rsid w:val="00341C50"/>
    <w:pPr>
      <w:spacing w:after="100"/>
      <w:ind w:left="240"/>
    </w:pPr>
  </w:style>
  <w:style w:type="character" w:styleId="PlaceholderText">
    <w:name w:val="Placeholder Text"/>
    <w:basedOn w:val="DefaultParagraphFont"/>
    <w:semiHidden/>
    <w:rsid w:val="0080027A"/>
    <w:rPr>
      <w:color w:val="808080"/>
    </w:rPr>
  </w:style>
  <w:style w:type="paragraph" w:styleId="Header">
    <w:name w:val="header"/>
    <w:basedOn w:val="Normal"/>
    <w:link w:val="HeaderChar"/>
    <w:unhideWhenUsed/>
    <w:rsid w:val="00622775"/>
    <w:pPr>
      <w:tabs>
        <w:tab w:val="center" w:pos="4680"/>
        <w:tab w:val="right" w:pos="9360"/>
      </w:tabs>
      <w:spacing w:after="0"/>
    </w:pPr>
  </w:style>
  <w:style w:type="character" w:customStyle="1" w:styleId="HeaderChar">
    <w:name w:val="Header Char"/>
    <w:basedOn w:val="DefaultParagraphFont"/>
    <w:link w:val="Header"/>
    <w:rsid w:val="00622775"/>
  </w:style>
  <w:style w:type="paragraph" w:styleId="Footer">
    <w:name w:val="footer"/>
    <w:basedOn w:val="Normal"/>
    <w:link w:val="FooterChar"/>
    <w:uiPriority w:val="99"/>
    <w:unhideWhenUsed/>
    <w:rsid w:val="00622775"/>
    <w:pPr>
      <w:tabs>
        <w:tab w:val="center" w:pos="4680"/>
        <w:tab w:val="right" w:pos="9360"/>
      </w:tabs>
      <w:spacing w:after="0"/>
    </w:pPr>
  </w:style>
  <w:style w:type="character" w:customStyle="1" w:styleId="FooterChar">
    <w:name w:val="Footer Char"/>
    <w:basedOn w:val="DefaultParagraphFont"/>
    <w:link w:val="Footer"/>
    <w:uiPriority w:val="99"/>
    <w:rsid w:val="00622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texts.org/fpp2/moving-averages.html" TargetMode="External"/><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www.seasonal.website/seasonal.html" TargetMode="External"/><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4.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7443</Words>
  <Characters>42429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6 - Time Series Decomposition</vt:lpstr>
    </vt:vector>
  </TitlesOfParts>
  <Company/>
  <LinksUpToDate>false</LinksUpToDate>
  <CharactersWithSpaces>49773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 Time Series Decomposition</dc:title>
  <dc:creator>Rob Hyndman (with Deppa edits/additions)</dc:creator>
  <cp:lastModifiedBy>Deppa, Brant</cp:lastModifiedBy>
  <cp:revision>3</cp:revision>
  <dcterms:created xsi:type="dcterms:W3CDTF">2019-03-04T16:36:00Z</dcterms:created>
  <dcterms:modified xsi:type="dcterms:W3CDTF">2019-03-04T16:37:00Z</dcterms:modified>
</cp:coreProperties>
</file>