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A5F" w:rsidRPr="006A5B10" w:rsidRDefault="00335C7A" w:rsidP="006A5B10">
      <w:pPr>
        <w:jc w:val="center"/>
        <w:rPr>
          <w:rFonts w:ascii="Times New Roman" w:hAnsi="Times New Roman" w:cs="Times New Roman"/>
          <w:b/>
          <w:bCs/>
          <w:color w:val="0D0D0D" w:themeColor="text1" w:themeTint="F2"/>
          <w:sz w:val="36"/>
          <w:szCs w:val="36"/>
          <w:shd w:val="clear" w:color="auto" w:fill="FFFFFF"/>
        </w:rPr>
      </w:pPr>
      <w:r w:rsidRPr="00C0383E">
        <w:rPr>
          <w:rStyle w:val="Strong"/>
          <w:rFonts w:ascii="Times New Roman" w:hAnsi="Times New Roman" w:cs="Times New Roman"/>
          <w:color w:val="0D0D0D" w:themeColor="text1" w:themeTint="F2"/>
          <w:sz w:val="36"/>
          <w:szCs w:val="36"/>
          <w:shd w:val="clear" w:color="auto" w:fill="FFFFFF"/>
        </w:rPr>
        <w:t xml:space="preserve">An Intelligent Brain MRI Classification System Using CNN and Transfer Learning </w:t>
      </w:r>
      <w:r w:rsidR="00C0383E">
        <w:rPr>
          <w:rFonts w:ascii="Times New Roman" w:hAnsi="Times New Roman" w:cs="Times New Roman"/>
          <w:b/>
          <w:color w:val="0D0D0D" w:themeColor="text1" w:themeTint="F2"/>
          <w:sz w:val="36"/>
          <w:szCs w:val="36"/>
        </w:rPr>
        <w:t>(</w:t>
      </w:r>
      <w:r w:rsidR="0022488B" w:rsidRPr="00C0383E">
        <w:rPr>
          <w:rFonts w:ascii="Times New Roman" w:hAnsi="Times New Roman" w:cs="Times New Roman"/>
          <w:b/>
          <w:color w:val="0D0D0D" w:themeColor="text1" w:themeTint="F2"/>
          <w:sz w:val="36"/>
          <w:szCs w:val="36"/>
        </w:rPr>
        <w:t>Comparative Study of Custom CNN and Transfer Learning</w:t>
      </w:r>
      <w:r w:rsidR="00C0383E">
        <w:rPr>
          <w:rFonts w:ascii="Times New Roman" w:hAnsi="Times New Roman" w:cs="Times New Roman"/>
          <w:b/>
          <w:color w:val="0D0D0D" w:themeColor="text1" w:themeTint="F2"/>
          <w:sz w:val="36"/>
          <w:szCs w:val="36"/>
        </w:rPr>
        <w:t>)</w:t>
      </w:r>
    </w:p>
    <w:p w:rsidR="00C0383E" w:rsidRPr="00C0383E" w:rsidRDefault="00C0383E" w:rsidP="00335C7A">
      <w:pPr>
        <w:jc w:val="center"/>
        <w:rPr>
          <w:rFonts w:ascii="Times New Roman" w:hAnsi="Times New Roman" w:cs="Times New Roman"/>
          <w:b/>
          <w:bCs/>
          <w:color w:val="0D0D0D" w:themeColor="text1" w:themeTint="F2"/>
          <w:sz w:val="36"/>
          <w:szCs w:val="36"/>
          <w:shd w:val="clear" w:color="auto" w:fill="FFFFFF"/>
        </w:rPr>
      </w:pPr>
    </w:p>
    <w:p w:rsidR="004B3A5F" w:rsidRDefault="0022488B">
      <w:pPr>
        <w:jc w:val="center"/>
        <w:rPr>
          <w:rFonts w:ascii="Times New Roman" w:hAnsi="Times New Roman" w:cs="Times New Roman"/>
          <w:color w:val="0D0D0D" w:themeColor="text1" w:themeTint="F2"/>
          <w:sz w:val="36"/>
          <w:szCs w:val="36"/>
        </w:rPr>
      </w:pPr>
      <w:r w:rsidRPr="00C0383E">
        <w:rPr>
          <w:rFonts w:ascii="Times New Roman" w:hAnsi="Times New Roman" w:cs="Times New Roman"/>
          <w:color w:val="0D0D0D" w:themeColor="text1" w:themeTint="F2"/>
          <w:sz w:val="36"/>
          <w:szCs w:val="36"/>
        </w:rPr>
        <w:t>Using EfficientNetB0, Fine-Tuning and Uploaded-Image Prediction</w:t>
      </w:r>
    </w:p>
    <w:p w:rsidR="00C0383E" w:rsidRPr="00C0383E" w:rsidRDefault="00C0383E">
      <w:pPr>
        <w:jc w:val="center"/>
        <w:rPr>
          <w:rFonts w:ascii="Times New Roman" w:hAnsi="Times New Roman" w:cs="Times New Roman"/>
          <w:color w:val="0D0D0D" w:themeColor="text1" w:themeTint="F2"/>
          <w:sz w:val="36"/>
          <w:szCs w:val="36"/>
        </w:rPr>
      </w:pPr>
    </w:p>
    <w:p w:rsidR="004B3A5F" w:rsidRDefault="00335C7A">
      <w:pPr>
        <w:jc w:val="center"/>
        <w:rPr>
          <w:rFonts w:ascii="Times New Roman" w:hAnsi="Times New Roman" w:cs="Times New Roman"/>
          <w:color w:val="0D0D0D" w:themeColor="text1" w:themeTint="F2"/>
          <w:sz w:val="36"/>
          <w:szCs w:val="36"/>
        </w:rPr>
      </w:pPr>
      <w:r w:rsidRPr="00C0383E">
        <w:rPr>
          <w:rFonts w:ascii="Times New Roman" w:hAnsi="Times New Roman" w:cs="Times New Roman"/>
          <w:color w:val="0D0D0D" w:themeColor="text1" w:themeTint="F2"/>
          <w:sz w:val="36"/>
          <w:szCs w:val="36"/>
        </w:rPr>
        <w:t>Student: _</w:t>
      </w:r>
      <w:proofErr w:type="spellStart"/>
      <w:r w:rsidRPr="00C0383E">
        <w:rPr>
          <w:rFonts w:ascii="Times New Roman" w:hAnsi="Times New Roman" w:cs="Times New Roman"/>
          <w:color w:val="0D0D0D" w:themeColor="text1" w:themeTint="F2"/>
          <w:sz w:val="36"/>
          <w:szCs w:val="36"/>
        </w:rPr>
        <w:t>Mehshar</w:t>
      </w:r>
      <w:proofErr w:type="spellEnd"/>
      <w:r w:rsidRPr="00C0383E">
        <w:rPr>
          <w:rFonts w:ascii="Times New Roman" w:hAnsi="Times New Roman" w:cs="Times New Roman"/>
          <w:color w:val="0D0D0D" w:themeColor="text1" w:themeTint="F2"/>
          <w:sz w:val="36"/>
          <w:szCs w:val="36"/>
        </w:rPr>
        <w:t xml:space="preserve"> </w:t>
      </w:r>
      <w:proofErr w:type="spellStart"/>
      <w:r w:rsidRPr="00C0383E">
        <w:rPr>
          <w:rFonts w:ascii="Times New Roman" w:hAnsi="Times New Roman" w:cs="Times New Roman"/>
          <w:color w:val="0D0D0D" w:themeColor="text1" w:themeTint="F2"/>
          <w:sz w:val="36"/>
          <w:szCs w:val="36"/>
        </w:rPr>
        <w:t>Shahid</w:t>
      </w:r>
      <w:proofErr w:type="spellEnd"/>
    </w:p>
    <w:p w:rsidR="006A5B10" w:rsidRPr="00C0383E" w:rsidRDefault="006A5B10">
      <w:pPr>
        <w:jc w:val="center"/>
        <w:rPr>
          <w:rFonts w:ascii="Times New Roman" w:hAnsi="Times New Roman" w:cs="Times New Roman"/>
          <w:color w:val="0D0D0D" w:themeColor="text1" w:themeTint="F2"/>
          <w:sz w:val="36"/>
          <w:szCs w:val="36"/>
        </w:rPr>
      </w:pPr>
    </w:p>
    <w:p w:rsidR="00C0383E" w:rsidRPr="00C0383E" w:rsidRDefault="0022488B">
      <w:pPr>
        <w:jc w:val="center"/>
        <w:rPr>
          <w:rFonts w:ascii="Times New Roman" w:hAnsi="Times New Roman" w:cs="Times New Roman"/>
          <w:color w:val="0D0D0D" w:themeColor="text1" w:themeTint="F2"/>
          <w:sz w:val="36"/>
          <w:szCs w:val="36"/>
        </w:rPr>
      </w:pPr>
      <w:r w:rsidRPr="00C0383E">
        <w:rPr>
          <w:rFonts w:ascii="Times New Roman" w:hAnsi="Times New Roman" w:cs="Times New Roman"/>
          <w:color w:val="0D0D0D" w:themeColor="text1" w:themeTint="F2"/>
          <w:sz w:val="36"/>
          <w:szCs w:val="36"/>
        </w:rPr>
        <w:t>Course / Program</w:t>
      </w:r>
      <w:r w:rsidR="00335C7A" w:rsidRPr="00C0383E">
        <w:rPr>
          <w:rFonts w:ascii="Times New Roman" w:hAnsi="Times New Roman" w:cs="Times New Roman"/>
          <w:color w:val="0D0D0D" w:themeColor="text1" w:themeTint="F2"/>
          <w:sz w:val="36"/>
          <w:szCs w:val="36"/>
        </w:rPr>
        <w:t xml:space="preserve">: DS AI </w:t>
      </w:r>
      <w:r w:rsidR="001151A8">
        <w:rPr>
          <w:rFonts w:ascii="Times New Roman" w:hAnsi="Times New Roman" w:cs="Times New Roman"/>
          <w:color w:val="0D0D0D" w:themeColor="text1" w:themeTint="F2"/>
          <w:sz w:val="36"/>
          <w:szCs w:val="36"/>
        </w:rPr>
        <w:t xml:space="preserve">13 </w:t>
      </w:r>
      <w:bookmarkStart w:id="0" w:name="_GoBack"/>
      <w:bookmarkEnd w:id="0"/>
      <w:r w:rsidR="00335C7A" w:rsidRPr="00C0383E">
        <w:rPr>
          <w:rFonts w:ascii="Times New Roman" w:hAnsi="Times New Roman" w:cs="Times New Roman"/>
          <w:color w:val="0D0D0D" w:themeColor="text1" w:themeTint="F2"/>
          <w:sz w:val="36"/>
          <w:szCs w:val="36"/>
        </w:rPr>
        <w:t xml:space="preserve">Deep Learning </w:t>
      </w:r>
    </w:p>
    <w:p w:rsidR="00C0383E" w:rsidRPr="00C0383E" w:rsidRDefault="00C0383E">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br w:type="page"/>
      </w:r>
    </w:p>
    <w:sdt>
      <w:sdtPr>
        <w:rPr>
          <w:rFonts w:ascii="Calibri" w:eastAsiaTheme="minorEastAsia" w:hAnsi="Calibri" w:cstheme="minorBidi"/>
          <w:b w:val="0"/>
          <w:bCs w:val="0"/>
          <w:color w:val="auto"/>
          <w:sz w:val="22"/>
          <w:szCs w:val="22"/>
        </w:rPr>
        <w:id w:val="-1627612723"/>
        <w:docPartObj>
          <w:docPartGallery w:val="Table of Contents"/>
          <w:docPartUnique/>
        </w:docPartObj>
      </w:sdtPr>
      <w:sdtEndPr>
        <w:rPr>
          <w:noProof/>
        </w:rPr>
      </w:sdtEndPr>
      <w:sdtContent>
        <w:p w:rsidR="006A5B10" w:rsidRPr="006A5B10" w:rsidRDefault="006A5B10" w:rsidP="006A5B10">
          <w:pPr>
            <w:pStyle w:val="TOCHeading"/>
            <w:jc w:val="center"/>
            <w:rPr>
              <w:rFonts w:ascii="Times New Roman" w:hAnsi="Times New Roman" w:cs="Times New Roman"/>
              <w:color w:val="0D0D0D" w:themeColor="text1" w:themeTint="F2"/>
            </w:rPr>
          </w:pPr>
          <w:r w:rsidRPr="006A5B10">
            <w:rPr>
              <w:rFonts w:ascii="Times New Roman" w:hAnsi="Times New Roman" w:cs="Times New Roman"/>
              <w:color w:val="0D0D0D" w:themeColor="text1" w:themeTint="F2"/>
            </w:rPr>
            <w:t>Table of Contents</w:t>
          </w:r>
        </w:p>
        <w:p w:rsidR="006A5B10" w:rsidRPr="006A5B10" w:rsidRDefault="006A5B10">
          <w:pPr>
            <w:pStyle w:val="TOC1"/>
            <w:tabs>
              <w:tab w:val="right" w:leader="dot" w:pos="9926"/>
            </w:tabs>
            <w:rPr>
              <w:rFonts w:ascii="Times New Roman" w:hAnsi="Times New Roman" w:cs="Times New Roman"/>
              <w:noProof/>
              <w:color w:val="0D0D0D" w:themeColor="text1" w:themeTint="F2"/>
              <w:sz w:val="24"/>
              <w:szCs w:val="24"/>
            </w:rPr>
          </w:pPr>
          <w:r w:rsidRPr="006A5B10">
            <w:rPr>
              <w:rFonts w:ascii="Times New Roman" w:hAnsi="Times New Roman" w:cs="Times New Roman"/>
              <w:color w:val="0D0D0D" w:themeColor="text1" w:themeTint="F2"/>
              <w:sz w:val="24"/>
              <w:szCs w:val="24"/>
            </w:rPr>
            <w:fldChar w:fldCharType="begin"/>
          </w:r>
          <w:r w:rsidRPr="006A5B10">
            <w:rPr>
              <w:rFonts w:ascii="Times New Roman" w:hAnsi="Times New Roman" w:cs="Times New Roman"/>
              <w:color w:val="0D0D0D" w:themeColor="text1" w:themeTint="F2"/>
              <w:sz w:val="24"/>
              <w:szCs w:val="24"/>
            </w:rPr>
            <w:instrText xml:space="preserve"> TOC \o "1-3" \h \z \u </w:instrText>
          </w:r>
          <w:r w:rsidRPr="006A5B10">
            <w:rPr>
              <w:rFonts w:ascii="Times New Roman" w:hAnsi="Times New Roman" w:cs="Times New Roman"/>
              <w:color w:val="0D0D0D" w:themeColor="text1" w:themeTint="F2"/>
              <w:sz w:val="24"/>
              <w:szCs w:val="24"/>
            </w:rPr>
            <w:fldChar w:fldCharType="separate"/>
          </w:r>
          <w:hyperlink w:anchor="_Toc238544530" w:history="1">
            <w:r w:rsidRPr="006A5B10">
              <w:rPr>
                <w:rStyle w:val="Hyperlink"/>
                <w:rFonts w:ascii="Times New Roman" w:hAnsi="Times New Roman" w:cs="Times New Roman"/>
                <w:noProof/>
                <w:color w:val="0D0D0D" w:themeColor="text1" w:themeTint="F2"/>
                <w:sz w:val="24"/>
                <w:szCs w:val="24"/>
              </w:rPr>
              <w:t>1. Introduction</w:t>
            </w:r>
            <w:r w:rsidRPr="006A5B10">
              <w:rPr>
                <w:rFonts w:ascii="Times New Roman" w:hAnsi="Times New Roman" w:cs="Times New Roman"/>
                <w:noProof/>
                <w:webHidden/>
                <w:color w:val="0D0D0D" w:themeColor="text1" w:themeTint="F2"/>
                <w:sz w:val="24"/>
                <w:szCs w:val="24"/>
              </w:rPr>
              <w:tab/>
            </w:r>
            <w:r w:rsidRPr="006A5B10">
              <w:rPr>
                <w:rFonts w:ascii="Times New Roman" w:hAnsi="Times New Roman" w:cs="Times New Roman"/>
                <w:noProof/>
                <w:webHidden/>
                <w:color w:val="0D0D0D" w:themeColor="text1" w:themeTint="F2"/>
                <w:sz w:val="24"/>
                <w:szCs w:val="24"/>
              </w:rPr>
              <w:fldChar w:fldCharType="begin"/>
            </w:r>
            <w:r w:rsidRPr="006A5B10">
              <w:rPr>
                <w:rFonts w:ascii="Times New Roman" w:hAnsi="Times New Roman" w:cs="Times New Roman"/>
                <w:noProof/>
                <w:webHidden/>
                <w:color w:val="0D0D0D" w:themeColor="text1" w:themeTint="F2"/>
                <w:sz w:val="24"/>
                <w:szCs w:val="24"/>
              </w:rPr>
              <w:instrText xml:space="preserve"> PAGEREF _Toc238544530 \h </w:instrText>
            </w:r>
            <w:r w:rsidRPr="006A5B10">
              <w:rPr>
                <w:rFonts w:ascii="Times New Roman" w:hAnsi="Times New Roman" w:cs="Times New Roman"/>
                <w:noProof/>
                <w:webHidden/>
                <w:color w:val="0D0D0D" w:themeColor="text1" w:themeTint="F2"/>
                <w:sz w:val="24"/>
                <w:szCs w:val="24"/>
              </w:rPr>
            </w:r>
            <w:r w:rsidRPr="006A5B10">
              <w:rPr>
                <w:rFonts w:ascii="Times New Roman" w:hAnsi="Times New Roman" w:cs="Times New Roman"/>
                <w:noProof/>
                <w:webHidden/>
                <w:color w:val="0D0D0D" w:themeColor="text1" w:themeTint="F2"/>
                <w:sz w:val="24"/>
                <w:szCs w:val="24"/>
              </w:rPr>
              <w:fldChar w:fldCharType="separate"/>
            </w:r>
            <w:r w:rsidRPr="006A5B10">
              <w:rPr>
                <w:rFonts w:ascii="Times New Roman" w:hAnsi="Times New Roman" w:cs="Times New Roman"/>
                <w:noProof/>
                <w:webHidden/>
                <w:color w:val="0D0D0D" w:themeColor="text1" w:themeTint="F2"/>
                <w:sz w:val="24"/>
                <w:szCs w:val="24"/>
              </w:rPr>
              <w:t>3</w:t>
            </w:r>
            <w:r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1" w:history="1">
            <w:r w:rsidR="006A5B10" w:rsidRPr="006A5B10">
              <w:rPr>
                <w:rStyle w:val="Hyperlink"/>
                <w:rFonts w:ascii="Times New Roman" w:hAnsi="Times New Roman" w:cs="Times New Roman"/>
                <w:noProof/>
                <w:color w:val="0D0D0D" w:themeColor="text1" w:themeTint="F2"/>
                <w:sz w:val="24"/>
                <w:szCs w:val="24"/>
              </w:rPr>
              <w:t>2. Research Question</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_Toc238544531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3</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2" w:history="1">
            <w:r w:rsidR="006A5B10" w:rsidRPr="006A5B10">
              <w:rPr>
                <w:rStyle w:val="Hyperlink"/>
                <w:rFonts w:ascii="Times New Roman" w:hAnsi="Times New Roman" w:cs="Times New Roman"/>
                <w:noProof/>
                <w:color w:val="0D0D0D" w:themeColor="text1" w:themeTint="F2"/>
                <w:sz w:val="24"/>
                <w:szCs w:val="24"/>
              </w:rPr>
              <w:t>3. Aim</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_Toc238544532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3</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3" w:history="1">
            <w:r w:rsidR="006A5B10" w:rsidRPr="006A5B10">
              <w:rPr>
                <w:rStyle w:val="Hyperlink"/>
                <w:rFonts w:ascii="Times New Roman" w:hAnsi="Times New Roman" w:cs="Times New Roman"/>
                <w:noProof/>
                <w:color w:val="0D0D0D" w:themeColor="text1" w:themeTint="F2"/>
                <w:sz w:val="24"/>
                <w:szCs w:val="24"/>
              </w:rPr>
              <w:t>4. Objectives</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_Toc238544533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3</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4" w:history="1">
            <w:r w:rsidR="006A5B10" w:rsidRPr="006A5B10">
              <w:rPr>
                <w:rStyle w:val="Hyperlink"/>
                <w:rFonts w:ascii="Times New Roman" w:hAnsi="Times New Roman" w:cs="Times New Roman"/>
                <w:noProof/>
                <w:color w:val="0D0D0D" w:themeColor="text1" w:themeTint="F2"/>
                <w:sz w:val="24"/>
                <w:szCs w:val="24"/>
              </w:rPr>
              <w:t>5. Dataset and Baseline</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_Toc238544534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3</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5" w:history="1">
            <w:r w:rsidR="006A5B10" w:rsidRPr="006A5B10">
              <w:rPr>
                <w:rStyle w:val="Hyperlink"/>
                <w:rFonts w:ascii="Times New Roman" w:hAnsi="Times New Roman" w:cs="Times New Roman"/>
                <w:noProof/>
                <w:color w:val="0D0D0D" w:themeColor="text1" w:themeTint="F2"/>
                <w:sz w:val="24"/>
                <w:szCs w:val="24"/>
              </w:rPr>
              <w:t>6. What Is Actually Happening? – Complete Workflow</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_Toc238544535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4</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6" w:history="1">
            <w:r w:rsidR="006A5B10" w:rsidRPr="006A5B10">
              <w:rPr>
                <w:rStyle w:val="Hyperlink"/>
                <w:rFonts w:ascii="Times New Roman" w:hAnsi="Times New Roman" w:cs="Times New Roman"/>
                <w:noProof/>
                <w:color w:val="0D0D0D" w:themeColor="text1" w:themeTint="F2"/>
                <w:sz w:val="24"/>
                <w:szCs w:val="24"/>
              </w:rPr>
              <w:t>7. Stage 1 – Custom CNN</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_Toc238544536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4</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7" w:history="1">
            <w:r w:rsidR="006A5B10" w:rsidRPr="006A5B10">
              <w:rPr>
                <w:rStyle w:val="Hyperlink"/>
                <w:rFonts w:ascii="Times New Roman" w:hAnsi="Times New Roman" w:cs="Times New Roman"/>
                <w:noProof/>
                <w:color w:val="0D0D0D" w:themeColor="text1" w:themeTint="F2"/>
                <w:sz w:val="24"/>
                <w:szCs w:val="24"/>
              </w:rPr>
              <w:t>8. Stage 2 – Transfer Learning</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_Toc238544537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5</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8" w:history="1">
            <w:r w:rsidR="006A5B10" w:rsidRPr="006A5B10">
              <w:rPr>
                <w:rStyle w:val="Hyperlink"/>
                <w:rFonts w:ascii="Times New Roman" w:hAnsi="Times New Roman" w:cs="Times New Roman"/>
                <w:noProof/>
                <w:color w:val="0D0D0D" w:themeColor="text1" w:themeTint="F2"/>
                <w:sz w:val="24"/>
                <w:szCs w:val="24"/>
              </w:rPr>
              <w:t>9. Stage 3 – Fine-Tuning</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_Toc238544538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5</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39" w:history="1">
            <w:r w:rsidR="006A5B10" w:rsidRPr="006A5B10">
              <w:rPr>
                <w:rStyle w:val="Hyperlink"/>
                <w:rFonts w:ascii="Times New Roman" w:hAnsi="Times New Roman" w:cs="Times New Roman"/>
                <w:noProof/>
                <w:color w:val="0D0D0D" w:themeColor="text1" w:themeTint="F2"/>
                <w:sz w:val="24"/>
                <w:szCs w:val="24"/>
              </w:rPr>
              <w:t>10. Significance of the Project</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_Toc238544539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5</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0" w:history="1">
            <w:r w:rsidR="006A5B10" w:rsidRPr="006A5B10">
              <w:rPr>
                <w:rStyle w:val="Hyperlink"/>
                <w:rFonts w:ascii="Times New Roman" w:hAnsi="Times New Roman" w:cs="Times New Roman"/>
                <w:noProof/>
                <w:color w:val="0D0D0D" w:themeColor="text1" w:themeTint="F2"/>
                <w:sz w:val="24"/>
                <w:szCs w:val="24"/>
              </w:rPr>
              <w:t>11. Comparison Framework</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_Toc238544540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6</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1" w:history="1">
            <w:r w:rsidR="006A5B10" w:rsidRPr="006A5B10">
              <w:rPr>
                <w:rStyle w:val="Hyperlink"/>
                <w:rFonts w:ascii="Times New Roman" w:hAnsi="Times New Roman" w:cs="Times New Roman"/>
                <w:noProof/>
                <w:color w:val="0D0D0D" w:themeColor="text1" w:themeTint="F2"/>
                <w:sz w:val="24"/>
                <w:szCs w:val="24"/>
              </w:rPr>
              <w:t>12. Uploaded-Image Prediction</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_Toc238544541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6</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2" w:history="1">
            <w:r w:rsidR="006A5B10" w:rsidRPr="006A5B10">
              <w:rPr>
                <w:rStyle w:val="Hyperlink"/>
                <w:rFonts w:ascii="Times New Roman" w:hAnsi="Times New Roman" w:cs="Times New Roman"/>
                <w:noProof/>
                <w:color w:val="0D0D0D" w:themeColor="text1" w:themeTint="F2"/>
                <w:sz w:val="24"/>
                <w:szCs w:val="24"/>
              </w:rPr>
              <w:t>13. Further Improvements</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_Toc238544542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6</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3" w:history="1">
            <w:r w:rsidR="006A5B10" w:rsidRPr="006A5B10">
              <w:rPr>
                <w:rStyle w:val="Hyperlink"/>
                <w:rFonts w:ascii="Times New Roman" w:hAnsi="Times New Roman" w:cs="Times New Roman"/>
                <w:noProof/>
                <w:color w:val="0D0D0D" w:themeColor="text1" w:themeTint="F2"/>
                <w:sz w:val="24"/>
                <w:szCs w:val="24"/>
              </w:rPr>
              <w:t>14. Limitations</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_Toc238544543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6</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4" w:history="1">
            <w:r w:rsidR="006A5B10" w:rsidRPr="006A5B10">
              <w:rPr>
                <w:rStyle w:val="Hyperlink"/>
                <w:rFonts w:ascii="Times New Roman" w:hAnsi="Times New Roman" w:cs="Times New Roman"/>
                <w:noProof/>
                <w:color w:val="0D0D0D" w:themeColor="text1" w:themeTint="F2"/>
                <w:sz w:val="24"/>
                <w:szCs w:val="24"/>
              </w:rPr>
              <w:t>15. Conclusion</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_Toc238544544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7</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Pr="006A5B10" w:rsidRDefault="00416C71">
          <w:pPr>
            <w:pStyle w:val="TOC1"/>
            <w:tabs>
              <w:tab w:val="right" w:leader="dot" w:pos="9926"/>
            </w:tabs>
            <w:rPr>
              <w:rFonts w:ascii="Times New Roman" w:hAnsi="Times New Roman" w:cs="Times New Roman"/>
              <w:noProof/>
              <w:color w:val="0D0D0D" w:themeColor="text1" w:themeTint="F2"/>
              <w:sz w:val="24"/>
              <w:szCs w:val="24"/>
            </w:rPr>
          </w:pPr>
          <w:hyperlink w:anchor="_Toc238544545" w:history="1">
            <w:r w:rsidR="006A5B10" w:rsidRPr="006A5B10">
              <w:rPr>
                <w:rStyle w:val="Hyperlink"/>
                <w:rFonts w:ascii="Times New Roman" w:hAnsi="Times New Roman" w:cs="Times New Roman"/>
                <w:noProof/>
                <w:color w:val="0D0D0D" w:themeColor="text1" w:themeTint="F2"/>
                <w:sz w:val="24"/>
                <w:szCs w:val="24"/>
              </w:rPr>
              <w:t>16. Recommended Final Project Statement</w:t>
            </w:r>
            <w:r w:rsidR="006A5B10" w:rsidRPr="006A5B10">
              <w:rPr>
                <w:rFonts w:ascii="Times New Roman" w:hAnsi="Times New Roman" w:cs="Times New Roman"/>
                <w:noProof/>
                <w:webHidden/>
                <w:color w:val="0D0D0D" w:themeColor="text1" w:themeTint="F2"/>
                <w:sz w:val="24"/>
                <w:szCs w:val="24"/>
              </w:rPr>
              <w:tab/>
            </w:r>
            <w:r w:rsidR="006A5B10" w:rsidRPr="006A5B10">
              <w:rPr>
                <w:rFonts w:ascii="Times New Roman" w:hAnsi="Times New Roman" w:cs="Times New Roman"/>
                <w:noProof/>
                <w:webHidden/>
                <w:color w:val="0D0D0D" w:themeColor="text1" w:themeTint="F2"/>
                <w:sz w:val="24"/>
                <w:szCs w:val="24"/>
              </w:rPr>
              <w:fldChar w:fldCharType="begin"/>
            </w:r>
            <w:r w:rsidR="006A5B10" w:rsidRPr="006A5B10">
              <w:rPr>
                <w:rFonts w:ascii="Times New Roman" w:hAnsi="Times New Roman" w:cs="Times New Roman"/>
                <w:noProof/>
                <w:webHidden/>
                <w:color w:val="0D0D0D" w:themeColor="text1" w:themeTint="F2"/>
                <w:sz w:val="24"/>
                <w:szCs w:val="24"/>
              </w:rPr>
              <w:instrText xml:space="preserve"> PAGEREF _Toc238544545 \h </w:instrText>
            </w:r>
            <w:r w:rsidR="006A5B10" w:rsidRPr="006A5B10">
              <w:rPr>
                <w:rFonts w:ascii="Times New Roman" w:hAnsi="Times New Roman" w:cs="Times New Roman"/>
                <w:noProof/>
                <w:webHidden/>
                <w:color w:val="0D0D0D" w:themeColor="text1" w:themeTint="F2"/>
                <w:sz w:val="24"/>
                <w:szCs w:val="24"/>
              </w:rPr>
            </w:r>
            <w:r w:rsidR="006A5B10" w:rsidRPr="006A5B10">
              <w:rPr>
                <w:rFonts w:ascii="Times New Roman" w:hAnsi="Times New Roman" w:cs="Times New Roman"/>
                <w:noProof/>
                <w:webHidden/>
                <w:color w:val="0D0D0D" w:themeColor="text1" w:themeTint="F2"/>
                <w:sz w:val="24"/>
                <w:szCs w:val="24"/>
              </w:rPr>
              <w:fldChar w:fldCharType="separate"/>
            </w:r>
            <w:r w:rsidR="006A5B10" w:rsidRPr="006A5B10">
              <w:rPr>
                <w:rFonts w:ascii="Times New Roman" w:hAnsi="Times New Roman" w:cs="Times New Roman"/>
                <w:noProof/>
                <w:webHidden/>
                <w:color w:val="0D0D0D" w:themeColor="text1" w:themeTint="F2"/>
                <w:sz w:val="24"/>
                <w:szCs w:val="24"/>
              </w:rPr>
              <w:t>7</w:t>
            </w:r>
            <w:r w:rsidR="006A5B10" w:rsidRPr="006A5B10">
              <w:rPr>
                <w:rFonts w:ascii="Times New Roman" w:hAnsi="Times New Roman" w:cs="Times New Roman"/>
                <w:noProof/>
                <w:webHidden/>
                <w:color w:val="0D0D0D" w:themeColor="text1" w:themeTint="F2"/>
                <w:sz w:val="24"/>
                <w:szCs w:val="24"/>
              </w:rPr>
              <w:fldChar w:fldCharType="end"/>
            </w:r>
          </w:hyperlink>
        </w:p>
        <w:p w:rsidR="006A5B10" w:rsidRDefault="006A5B10">
          <w:r w:rsidRPr="006A5B10">
            <w:rPr>
              <w:rFonts w:ascii="Times New Roman" w:hAnsi="Times New Roman" w:cs="Times New Roman"/>
              <w:b/>
              <w:bCs/>
              <w:noProof/>
              <w:color w:val="0D0D0D" w:themeColor="text1" w:themeTint="F2"/>
              <w:sz w:val="24"/>
              <w:szCs w:val="24"/>
            </w:rPr>
            <w:fldChar w:fldCharType="end"/>
          </w:r>
        </w:p>
      </w:sdtContent>
    </w:sdt>
    <w:p w:rsidR="004B3A5F" w:rsidRPr="00C0383E" w:rsidRDefault="004B3A5F">
      <w:pPr>
        <w:jc w:val="center"/>
        <w:rPr>
          <w:rFonts w:ascii="Times New Roman" w:hAnsi="Times New Roman" w:cs="Times New Roman"/>
          <w:color w:val="0D0D0D" w:themeColor="text1" w:themeTint="F2"/>
          <w:sz w:val="24"/>
          <w:szCs w:val="24"/>
        </w:rPr>
      </w:pPr>
    </w:p>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br w:type="page"/>
      </w:r>
    </w:p>
    <w:p w:rsidR="004B3A5F" w:rsidRPr="00C0383E" w:rsidRDefault="0022488B" w:rsidP="00C0383E">
      <w:pPr>
        <w:pStyle w:val="Heading1"/>
        <w:rPr>
          <w:rFonts w:ascii="Times New Roman" w:hAnsi="Times New Roman" w:cs="Times New Roman"/>
          <w:sz w:val="32"/>
          <w:szCs w:val="32"/>
        </w:rPr>
      </w:pPr>
      <w:bookmarkStart w:id="1" w:name="_Toc238544530"/>
      <w:r w:rsidRPr="00C0383E">
        <w:rPr>
          <w:rFonts w:ascii="Times New Roman" w:hAnsi="Times New Roman" w:cs="Times New Roman"/>
          <w:color w:val="0D0D0D" w:themeColor="text1" w:themeTint="F2"/>
          <w:sz w:val="32"/>
          <w:szCs w:val="32"/>
        </w:rPr>
        <w:lastRenderedPageBreak/>
        <w:t>1. Introduction</w:t>
      </w:r>
      <w:bookmarkEnd w:id="1"/>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Brain MRI images contain visual patterns that can be difficult to classify using simple image-processing rules. Convolutional Neural Networks (CNNs) are designed to learn visual features directly from images and are therefore suitable for image-classification problems. This project develops the problem in two connected stages. First, a custom CNN is built and trained from scratch to establish a baseline and to understand how convolution, pooling, activation, normalization and dense layers work together. Second, the project is extended using transfer learning with EfficientNetB0 so that previously learned visual representations can be reused and adapted to the MRI classification task.</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2" w:name="_Toc238544531"/>
      <w:r w:rsidRPr="00C0383E">
        <w:rPr>
          <w:rFonts w:ascii="Times New Roman" w:hAnsi="Times New Roman" w:cs="Times New Roman"/>
          <w:color w:val="0D0D0D" w:themeColor="text1" w:themeTint="F2"/>
          <w:sz w:val="32"/>
          <w:szCs w:val="32"/>
        </w:rPr>
        <w:t>2. Research Question</w:t>
      </w:r>
      <w:bookmarkEnd w:id="2"/>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central research question is:</w:t>
      </w:r>
    </w:p>
    <w:p w:rsidR="004B3A5F" w:rsidRPr="00C0383E" w:rsidRDefault="0022488B">
      <w:pPr>
        <w:jc w:val="center"/>
        <w:rPr>
          <w:rFonts w:ascii="Times New Roman" w:hAnsi="Times New Roman" w:cs="Times New Roman"/>
          <w:color w:val="0D0D0D" w:themeColor="text1" w:themeTint="F2"/>
          <w:sz w:val="24"/>
          <w:szCs w:val="24"/>
        </w:rPr>
      </w:pPr>
      <w:r w:rsidRPr="00C0383E">
        <w:rPr>
          <w:rFonts w:ascii="Times New Roman" w:hAnsi="Times New Roman" w:cs="Times New Roman"/>
          <w:b/>
          <w:color w:val="0D0D0D" w:themeColor="text1" w:themeTint="F2"/>
          <w:sz w:val="24"/>
          <w:szCs w:val="24"/>
        </w:rPr>
        <w:t>How does a custom CNN trained from scratch compare with transfer learning and fine-tuning using EfficientNetB0 for brain MRI tumor classification?</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3" w:name="_Toc238544532"/>
      <w:r w:rsidRPr="00C0383E">
        <w:rPr>
          <w:rFonts w:ascii="Times New Roman" w:hAnsi="Times New Roman" w:cs="Times New Roman"/>
          <w:color w:val="0D0D0D" w:themeColor="text1" w:themeTint="F2"/>
          <w:sz w:val="32"/>
          <w:szCs w:val="32"/>
        </w:rPr>
        <w:t>3. Aim</w:t>
      </w:r>
      <w:bookmarkEnd w:id="3"/>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main aim is to develop and evaluate a deep-learning-based brain MRI tumor classification system, beginning with a custom CNN and extending it through transfer learning and fine-tuning using EfficientNetB0.</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4" w:name="_Toc238544533"/>
      <w:r w:rsidRPr="00C0383E">
        <w:rPr>
          <w:rFonts w:ascii="Times New Roman" w:hAnsi="Times New Roman" w:cs="Times New Roman"/>
          <w:color w:val="0D0D0D" w:themeColor="text1" w:themeTint="F2"/>
          <w:sz w:val="32"/>
          <w:szCs w:val="32"/>
        </w:rPr>
        <w:t>4. Objectives</w:t>
      </w:r>
      <w:bookmarkEnd w:id="4"/>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Prepare and load the brain MRI dataset using a folder-based image-classification pipeline.</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Develop a custom CNN architecture and use it as the baseline model.</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Understand how convolutional layers learn image features and how pooling and dense layers transform those features into class predictions.</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Train and evaluate the baseline CNN.</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Apply transfer learning using a pre-trained EfficientNetB0 feature extractor.</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Train a new classification head for the four dataset classes.</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Fine-tune selected deeper EfficientNetB0 layers using a smaller learning rate.</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Compare the baseline CNN and transfer-learning approach using appropriate evaluation measures.</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Generate a confusion matrix and classification report.</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Allow an MRI image to be uploaded and classified by the trained model.</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Display the predicted class, confidence and class-wise probabilities.</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5" w:name="_Toc238544534"/>
      <w:r w:rsidRPr="00C0383E">
        <w:rPr>
          <w:rFonts w:ascii="Times New Roman" w:hAnsi="Times New Roman" w:cs="Times New Roman"/>
          <w:color w:val="0D0D0D" w:themeColor="text1" w:themeTint="F2"/>
          <w:sz w:val="32"/>
          <w:szCs w:val="32"/>
        </w:rPr>
        <w:t>5. Dataset and Baseline</w:t>
      </w:r>
      <w:bookmarkEnd w:id="5"/>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The provided notebook downloads the dataset through </w:t>
      </w:r>
      <w:proofErr w:type="spellStart"/>
      <w:r w:rsidRPr="00C0383E">
        <w:rPr>
          <w:rFonts w:ascii="Times New Roman" w:hAnsi="Times New Roman" w:cs="Times New Roman"/>
          <w:color w:val="0D0D0D" w:themeColor="text1" w:themeTint="F2"/>
          <w:sz w:val="24"/>
          <w:szCs w:val="24"/>
        </w:rPr>
        <w:t>KaggleHub</w:t>
      </w:r>
      <w:proofErr w:type="spellEnd"/>
      <w:r w:rsidRPr="00C0383E">
        <w:rPr>
          <w:rFonts w:ascii="Times New Roman" w:hAnsi="Times New Roman" w:cs="Times New Roman"/>
          <w:color w:val="0D0D0D" w:themeColor="text1" w:themeTint="F2"/>
          <w:sz w:val="24"/>
          <w:szCs w:val="24"/>
        </w:rPr>
        <w:t xml:space="preserve"> using the identifier “</w:t>
      </w:r>
      <w:proofErr w:type="spellStart"/>
      <w:r w:rsidRPr="00C0383E">
        <w:rPr>
          <w:rFonts w:ascii="Times New Roman" w:hAnsi="Times New Roman" w:cs="Times New Roman"/>
          <w:color w:val="0D0D0D" w:themeColor="text1" w:themeTint="F2"/>
          <w:sz w:val="24"/>
          <w:szCs w:val="24"/>
        </w:rPr>
        <w:t>masoudnickparvar</w:t>
      </w:r>
      <w:proofErr w:type="spellEnd"/>
      <w:r w:rsidRPr="00C0383E">
        <w:rPr>
          <w:rFonts w:ascii="Times New Roman" w:hAnsi="Times New Roman" w:cs="Times New Roman"/>
          <w:color w:val="0D0D0D" w:themeColor="text1" w:themeTint="F2"/>
          <w:sz w:val="24"/>
          <w:szCs w:val="24"/>
        </w:rPr>
        <w:t>/brain-tumor-</w:t>
      </w:r>
      <w:proofErr w:type="spellStart"/>
      <w:r w:rsidRPr="00C0383E">
        <w:rPr>
          <w:rFonts w:ascii="Times New Roman" w:hAnsi="Times New Roman" w:cs="Times New Roman"/>
          <w:color w:val="0D0D0D" w:themeColor="text1" w:themeTint="F2"/>
          <w:sz w:val="24"/>
          <w:szCs w:val="24"/>
        </w:rPr>
        <w:t>mri</w:t>
      </w:r>
      <w:proofErr w:type="spellEnd"/>
      <w:r w:rsidRPr="00C0383E">
        <w:rPr>
          <w:rFonts w:ascii="Times New Roman" w:hAnsi="Times New Roman" w:cs="Times New Roman"/>
          <w:color w:val="0D0D0D" w:themeColor="text1" w:themeTint="F2"/>
          <w:sz w:val="24"/>
          <w:szCs w:val="24"/>
        </w:rPr>
        <w:t>-dataset”. The recorded notebook output indicates 5,712 training images and 1,311 testing images across four classes. The original CNN uses 64 × 64 RGB images and a batch size of 32.</w:t>
      </w:r>
    </w:p>
    <w:tbl>
      <w:tblPr>
        <w:tblStyle w:val="TableGrid"/>
        <w:tblW w:w="0" w:type="auto"/>
        <w:jc w:val="center"/>
        <w:tblLook w:val="04A0" w:firstRow="1" w:lastRow="0" w:firstColumn="1" w:lastColumn="0" w:noHBand="0" w:noVBand="1"/>
      </w:tblPr>
      <w:tblGrid>
        <w:gridCol w:w="4963"/>
        <w:gridCol w:w="4963"/>
      </w:tblGrid>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lastRenderedPageBreak/>
              <w:t>Item</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Value</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Training images</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5,712</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Testing images</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1,311</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Number of classes</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4</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Original input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64 × 64 × 3</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Batch size</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32</w:t>
            </w:r>
          </w:p>
        </w:tc>
      </w:tr>
      <w:tr w:rsidR="006A5B10"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Original training</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25 epochs</w:t>
            </w:r>
          </w:p>
        </w:tc>
      </w:tr>
    </w:tbl>
    <w:p w:rsidR="004B3A5F" w:rsidRPr="00C0383E" w:rsidRDefault="004B3A5F">
      <w:pPr>
        <w:rPr>
          <w:rFonts w:ascii="Times New Roman" w:hAnsi="Times New Roman" w:cs="Times New Roman"/>
          <w:color w:val="0D0D0D" w:themeColor="text1" w:themeTint="F2"/>
          <w:sz w:val="24"/>
          <w:szCs w:val="24"/>
        </w:rPr>
      </w:pP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provided notebook reports approximately 92.75% final validation accuracy at epoch 25 and approximately 97.48% training accuracy. The highest validation accuracy visible in the recorded output is approximately 93.29% at epoch 16. These are the recorded baseline results; transfer-learning results should only be reported after the extended model is actually executed.</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6" w:name="_Toc238544535"/>
      <w:r w:rsidRPr="00C0383E">
        <w:rPr>
          <w:rFonts w:ascii="Times New Roman" w:hAnsi="Times New Roman" w:cs="Times New Roman"/>
          <w:color w:val="0D0D0D" w:themeColor="text1" w:themeTint="F2"/>
          <w:sz w:val="32"/>
          <w:szCs w:val="32"/>
        </w:rPr>
        <w:t>6. What Is Actually Happening? – Complete Workflow</w:t>
      </w:r>
      <w:bookmarkEnd w:id="6"/>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Download/access the MRI dataset and identify the Training and Testing folders.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Load images from class-specific folders so the folder names become class labels.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Convert images into numerical pixel arrays because neural networks operate on numbers.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Resize and preprocess the images for the selected model.</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Train the original custom CNN to establish a baseline.</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Convolutional layers apply learned filters to detect increasingly useful visual patterns.</w:t>
      </w:r>
    </w:p>
    <w:p w:rsidR="004B3A5F" w:rsidRPr="00C0383E" w:rsidRDefault="0022488B">
      <w:pPr>
        <w:pStyle w:val="ListNumber"/>
        <w:rPr>
          <w:rFonts w:ascii="Times New Roman" w:hAnsi="Times New Roman" w:cs="Times New Roman"/>
          <w:color w:val="0D0D0D" w:themeColor="text1" w:themeTint="F2"/>
          <w:sz w:val="24"/>
          <w:szCs w:val="24"/>
        </w:rPr>
      </w:pPr>
      <w:proofErr w:type="spellStart"/>
      <w:r w:rsidRPr="00C0383E">
        <w:rPr>
          <w:rFonts w:ascii="Times New Roman" w:hAnsi="Times New Roman" w:cs="Times New Roman"/>
          <w:color w:val="0D0D0D" w:themeColor="text1" w:themeTint="F2"/>
          <w:sz w:val="24"/>
          <w:szCs w:val="24"/>
        </w:rPr>
        <w:t>ReLU</w:t>
      </w:r>
      <w:proofErr w:type="spellEnd"/>
      <w:r w:rsidRPr="00C0383E">
        <w:rPr>
          <w:rFonts w:ascii="Times New Roman" w:hAnsi="Times New Roman" w:cs="Times New Roman"/>
          <w:color w:val="0D0D0D" w:themeColor="text1" w:themeTint="F2"/>
          <w:sz w:val="24"/>
          <w:szCs w:val="24"/>
        </w:rPr>
        <w:t xml:space="preserve"> introduces non-linearity, allowing complex relationships to be learned.</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Max pooling reduces spatial dimensions while retaining strong activations.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Batch Normalization helps stabilize activations during training.</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Flattening converts feature maps into a vector for dense classification.</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The output layer produces </w:t>
      </w:r>
      <w:proofErr w:type="gramStart"/>
      <w:r w:rsidRPr="00C0383E">
        <w:rPr>
          <w:rFonts w:ascii="Times New Roman" w:hAnsi="Times New Roman" w:cs="Times New Roman"/>
          <w:color w:val="0D0D0D" w:themeColor="text1" w:themeTint="F2"/>
          <w:sz w:val="24"/>
          <w:szCs w:val="24"/>
        </w:rPr>
        <w:t>scores</w:t>
      </w:r>
      <w:proofErr w:type="gramEnd"/>
      <w:r w:rsidRPr="00C0383E">
        <w:rPr>
          <w:rFonts w:ascii="Times New Roman" w:hAnsi="Times New Roman" w:cs="Times New Roman"/>
          <w:color w:val="0D0D0D" w:themeColor="text1" w:themeTint="F2"/>
          <w:sz w:val="24"/>
          <w:szCs w:val="24"/>
        </w:rPr>
        <w:t xml:space="preserve"> for the four classes.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Introduce EfficientNetB0 with its original classification head removed.</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Initially freeze the pre-trained base and train a new task-specific classification head.</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Unfreeze selected deeper layers and fine-tune them with a very small learning rate.</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Evaluate the final model using accuracy, loss, precision, recall, F1-score and a confusion matrix.</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Upload a new MRI image and apply exactly the required resizing and preprocessing.</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Generate four </w:t>
      </w:r>
      <w:proofErr w:type="spellStart"/>
      <w:r w:rsidRPr="00C0383E">
        <w:rPr>
          <w:rFonts w:ascii="Times New Roman" w:hAnsi="Times New Roman" w:cs="Times New Roman"/>
          <w:color w:val="0D0D0D" w:themeColor="text1" w:themeTint="F2"/>
          <w:sz w:val="24"/>
          <w:szCs w:val="24"/>
        </w:rPr>
        <w:t>Softmax</w:t>
      </w:r>
      <w:proofErr w:type="spellEnd"/>
      <w:r w:rsidRPr="00C0383E">
        <w:rPr>
          <w:rFonts w:ascii="Times New Roman" w:hAnsi="Times New Roman" w:cs="Times New Roman"/>
          <w:color w:val="0D0D0D" w:themeColor="text1" w:themeTint="F2"/>
          <w:sz w:val="24"/>
          <w:szCs w:val="24"/>
        </w:rPr>
        <w:t xml:space="preserve"> probabilities and select the highest-probability class.</w:t>
      </w:r>
    </w:p>
    <w:p w:rsidR="004B3A5F" w:rsidRPr="00C0383E" w:rsidRDefault="0022488B">
      <w:pPr>
        <w:pStyle w:val="ListNumbe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Display the uploaded image, prediction, confidence and probability distribution.</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7" w:name="_Toc238544536"/>
      <w:r w:rsidRPr="00C0383E">
        <w:rPr>
          <w:rFonts w:ascii="Times New Roman" w:hAnsi="Times New Roman" w:cs="Times New Roman"/>
          <w:color w:val="0D0D0D" w:themeColor="text1" w:themeTint="F2"/>
          <w:sz w:val="32"/>
          <w:szCs w:val="32"/>
        </w:rPr>
        <w:t>7. Stage 1 – Custom CNN</w:t>
      </w:r>
      <w:bookmarkEnd w:id="7"/>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The custom CNN establishes the baseline and demonstrates the fundamental mechanism of CNN-based image learning. The original architecture contains two convolutional blocks followed by pooling, flattening and dense classification layers. The convolutional blocks use 32 filters with 3 × 3 kernels and include Batch Normalization and </w:t>
      </w:r>
      <w:proofErr w:type="spellStart"/>
      <w:r w:rsidRPr="00C0383E">
        <w:rPr>
          <w:rFonts w:ascii="Times New Roman" w:hAnsi="Times New Roman" w:cs="Times New Roman"/>
          <w:color w:val="0D0D0D" w:themeColor="text1" w:themeTint="F2"/>
          <w:sz w:val="24"/>
          <w:szCs w:val="24"/>
        </w:rPr>
        <w:t>ReLU</w:t>
      </w:r>
      <w:proofErr w:type="spellEnd"/>
      <w:r w:rsidRPr="00C0383E">
        <w:rPr>
          <w:rFonts w:ascii="Times New Roman" w:hAnsi="Times New Roman" w:cs="Times New Roman"/>
          <w:color w:val="0D0D0D" w:themeColor="text1" w:themeTint="F2"/>
          <w:sz w:val="24"/>
          <w:szCs w:val="24"/>
        </w:rPr>
        <w:t xml:space="preserve"> activation. Max pooling reduces feature-map dimensions. The flattened representation is passed to a 128-unit dense layer and then to the four-class output.</w:t>
      </w:r>
    </w:p>
    <w:tbl>
      <w:tblPr>
        <w:tblStyle w:val="TableGrid"/>
        <w:tblW w:w="0" w:type="auto"/>
        <w:jc w:val="center"/>
        <w:tblLook w:val="04A0" w:firstRow="1" w:lastRow="0" w:firstColumn="1" w:lastColumn="0" w:noHBand="0" w:noVBand="1"/>
      </w:tblPr>
      <w:tblGrid>
        <w:gridCol w:w="4963"/>
        <w:gridCol w:w="4963"/>
      </w:tblGrid>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Component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Purpose</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lastRenderedPageBreak/>
              <w:t>Conv2D</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Learns local visual patterns using filters.</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Batch Normalization</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Helps stabilize activations during training.</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proofErr w:type="spellStart"/>
            <w:r w:rsidRPr="00C0383E">
              <w:rPr>
                <w:rFonts w:ascii="Times New Roman" w:hAnsi="Times New Roman" w:cs="Times New Roman"/>
                <w:color w:val="0D0D0D" w:themeColor="text1" w:themeTint="F2"/>
                <w:sz w:val="24"/>
                <w:szCs w:val="24"/>
              </w:rPr>
              <w:t>ReLU</w:t>
            </w:r>
            <w:proofErr w:type="spellEnd"/>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Introduces non-linearity.</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MaxPooling2D</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Reduces spatial dimensions.</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Flatten</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Converts feature maps into a vector.</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Dense(128)</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Combines extracted features.</w:t>
            </w:r>
          </w:p>
        </w:tc>
      </w:tr>
      <w:tr w:rsidR="006A5B10"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Output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Produces four class scores.</w:t>
            </w:r>
          </w:p>
        </w:tc>
      </w:tr>
    </w:tbl>
    <w:p w:rsidR="004B3A5F" w:rsidRPr="00C0383E" w:rsidRDefault="004B3A5F">
      <w:pPr>
        <w:rPr>
          <w:rFonts w:ascii="Times New Roman" w:hAnsi="Times New Roman" w:cs="Times New Roman"/>
          <w:color w:val="0D0D0D" w:themeColor="text1" w:themeTint="F2"/>
          <w:sz w:val="24"/>
          <w:szCs w:val="24"/>
        </w:rPr>
      </w:pPr>
    </w:p>
    <w:p w:rsidR="004B3A5F" w:rsidRPr="00C0383E" w:rsidRDefault="0022488B" w:rsidP="00C0383E">
      <w:pPr>
        <w:pStyle w:val="Heading1"/>
        <w:rPr>
          <w:rFonts w:ascii="Times New Roman" w:hAnsi="Times New Roman" w:cs="Times New Roman"/>
          <w:color w:val="0D0D0D" w:themeColor="text1" w:themeTint="F2"/>
          <w:sz w:val="32"/>
          <w:szCs w:val="32"/>
        </w:rPr>
      </w:pPr>
      <w:bookmarkStart w:id="8" w:name="_Toc238544537"/>
      <w:r w:rsidRPr="00C0383E">
        <w:rPr>
          <w:rFonts w:ascii="Times New Roman" w:hAnsi="Times New Roman" w:cs="Times New Roman"/>
          <w:color w:val="0D0D0D" w:themeColor="text1" w:themeTint="F2"/>
          <w:sz w:val="32"/>
          <w:szCs w:val="32"/>
        </w:rPr>
        <w:t>8. Stage 2 – Transfer Learning</w:t>
      </w:r>
      <w:bookmarkEnd w:id="8"/>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Transfer learning changes the starting point of feature learning. Instead of requiring the whole network to learn useful visual representations from the MRI dataset, EfficientNetB0 starts with pre-trained weights. Its original classification head is removed and a new task-specific head is attached.</w:t>
      </w:r>
    </w:p>
    <w:tbl>
      <w:tblPr>
        <w:tblStyle w:val="TableGrid"/>
        <w:tblW w:w="0" w:type="auto"/>
        <w:jc w:val="center"/>
        <w:tblLook w:val="04A0" w:firstRow="1" w:lastRow="0" w:firstColumn="1" w:lastColumn="0" w:noHBand="0" w:noVBand="1"/>
      </w:tblPr>
      <w:tblGrid>
        <w:gridCol w:w="4964"/>
        <w:gridCol w:w="4962"/>
      </w:tblGrid>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Component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Role</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EfficientNetB0 base</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Extracts pre-trained visual representations.</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GlobalAveragePooling2D</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Compresses feature maps into a feature vector.</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Dense(256, </w:t>
            </w:r>
            <w:proofErr w:type="spellStart"/>
            <w:r w:rsidRPr="00C0383E">
              <w:rPr>
                <w:rFonts w:ascii="Times New Roman" w:hAnsi="Times New Roman" w:cs="Times New Roman"/>
                <w:color w:val="0D0D0D" w:themeColor="text1" w:themeTint="F2"/>
                <w:sz w:val="24"/>
                <w:szCs w:val="24"/>
              </w:rPr>
              <w:t>ReLU</w:t>
            </w:r>
            <w:proofErr w:type="spellEnd"/>
            <w:r w:rsidRPr="00C0383E">
              <w:rPr>
                <w:rFonts w:ascii="Times New Roman" w:hAnsi="Times New Roman" w:cs="Times New Roman"/>
                <w:color w:val="0D0D0D" w:themeColor="text1" w:themeTint="F2"/>
                <w:sz w:val="24"/>
                <w:szCs w:val="24"/>
              </w:rPr>
              <w: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Learns task-specific combinations of features.</w:t>
            </w:r>
          </w:p>
        </w:tc>
      </w:tr>
      <w:tr w:rsidR="00335C7A"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Dropout(0.4)</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Helps reduce overfitting.</w:t>
            </w:r>
          </w:p>
        </w:tc>
      </w:tr>
      <w:tr w:rsidR="006A5B10" w:rsidRPr="00C0383E">
        <w:trPr>
          <w:jc w:val="center"/>
        </w:trPr>
        <w:tc>
          <w:tcPr>
            <w:tcW w:w="4968" w:type="dxa"/>
          </w:tcPr>
          <w:p w:rsidR="004B3A5F" w:rsidRPr="00C0383E" w:rsidRDefault="0022488B">
            <w:pPr>
              <w:rPr>
                <w:rFonts w:ascii="Times New Roman" w:hAnsi="Times New Roman" w:cs="Times New Roman"/>
                <w:color w:val="0D0D0D" w:themeColor="text1" w:themeTint="F2"/>
                <w:sz w:val="24"/>
                <w:szCs w:val="24"/>
              </w:rPr>
            </w:pPr>
            <w:proofErr w:type="spellStart"/>
            <w:r w:rsidRPr="00C0383E">
              <w:rPr>
                <w:rFonts w:ascii="Times New Roman" w:hAnsi="Times New Roman" w:cs="Times New Roman"/>
                <w:color w:val="0D0D0D" w:themeColor="text1" w:themeTint="F2"/>
                <w:sz w:val="24"/>
                <w:szCs w:val="24"/>
              </w:rPr>
              <w:t>Softmax</w:t>
            </w:r>
            <w:proofErr w:type="spellEnd"/>
            <w:r w:rsidRPr="00C0383E">
              <w:rPr>
                <w:rFonts w:ascii="Times New Roman" w:hAnsi="Times New Roman" w:cs="Times New Roman"/>
                <w:color w:val="0D0D0D" w:themeColor="text1" w:themeTint="F2"/>
                <w:sz w:val="24"/>
                <w:szCs w:val="24"/>
              </w:rPr>
              <w:t xml:space="preserve"> output</w:t>
            </w:r>
          </w:p>
        </w:tc>
        <w:tc>
          <w:tcPr>
            <w:tcW w:w="4968"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Produces probabilities for the four classes.</w:t>
            </w:r>
          </w:p>
        </w:tc>
      </w:tr>
    </w:tbl>
    <w:p w:rsidR="004B3A5F" w:rsidRPr="00C0383E" w:rsidRDefault="004B3A5F">
      <w:pPr>
        <w:rPr>
          <w:rFonts w:ascii="Times New Roman" w:hAnsi="Times New Roman" w:cs="Times New Roman"/>
          <w:color w:val="0D0D0D" w:themeColor="text1" w:themeTint="F2"/>
          <w:sz w:val="24"/>
          <w:szCs w:val="24"/>
        </w:rPr>
      </w:pP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The proposed extension uses 224 × 224 input images and </w:t>
      </w:r>
      <w:proofErr w:type="spellStart"/>
      <w:r w:rsidRPr="00C0383E">
        <w:rPr>
          <w:rFonts w:ascii="Times New Roman" w:hAnsi="Times New Roman" w:cs="Times New Roman"/>
          <w:color w:val="0D0D0D" w:themeColor="text1" w:themeTint="F2"/>
          <w:sz w:val="24"/>
          <w:szCs w:val="24"/>
        </w:rPr>
        <w:t>EfficientNet</w:t>
      </w:r>
      <w:proofErr w:type="spellEnd"/>
      <w:r w:rsidRPr="00C0383E">
        <w:rPr>
          <w:rFonts w:ascii="Times New Roman" w:hAnsi="Times New Roman" w:cs="Times New Roman"/>
          <w:color w:val="0D0D0D" w:themeColor="text1" w:themeTint="F2"/>
          <w:sz w:val="24"/>
          <w:szCs w:val="24"/>
        </w:rPr>
        <w:t xml:space="preserve"> preprocessing. Initially, the </w:t>
      </w:r>
      <w:proofErr w:type="spellStart"/>
      <w:r w:rsidRPr="00C0383E">
        <w:rPr>
          <w:rFonts w:ascii="Times New Roman" w:hAnsi="Times New Roman" w:cs="Times New Roman"/>
          <w:color w:val="0D0D0D" w:themeColor="text1" w:themeTint="F2"/>
          <w:sz w:val="24"/>
          <w:szCs w:val="24"/>
        </w:rPr>
        <w:t>EfficientNet</w:t>
      </w:r>
      <w:proofErr w:type="spellEnd"/>
      <w:r w:rsidRPr="00C0383E">
        <w:rPr>
          <w:rFonts w:ascii="Times New Roman" w:hAnsi="Times New Roman" w:cs="Times New Roman"/>
          <w:color w:val="0D0D0D" w:themeColor="text1" w:themeTint="F2"/>
          <w:sz w:val="24"/>
          <w:szCs w:val="24"/>
        </w:rPr>
        <w:t xml:space="preserve"> base is frozen so that its learned feature representations are preserved while the new classification head learns the MRI task.</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9" w:name="_Toc238544538"/>
      <w:r w:rsidRPr="00C0383E">
        <w:rPr>
          <w:rFonts w:ascii="Times New Roman" w:hAnsi="Times New Roman" w:cs="Times New Roman"/>
          <w:color w:val="0D0D0D" w:themeColor="text1" w:themeTint="F2"/>
          <w:sz w:val="32"/>
          <w:szCs w:val="32"/>
        </w:rPr>
        <w:t>9. Stage 3 – Fine-Tuning</w:t>
      </w:r>
      <w:bookmarkEnd w:id="9"/>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After the new classification head has learned useful task-specific mappings, selected deeper EfficientNetB0 layers can be unfrozen. The proposed implementation keeps the earlier layers frozen and makes the last 30 layers trainable. The learning rate is reduced to 1e-5. This allows high-level features to make small adjustments for the MRI domain without aggressively changing the useful pre-trained representations.</w:t>
      </w: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project therefore demonstrates three levels of learning: learning features from scratch, transferring pre-existing features, and adapting those transferred features through fine-tuning.</w:t>
      </w:r>
    </w:p>
    <w:p w:rsidR="004B3A5F" w:rsidRPr="00C0383E" w:rsidRDefault="0022488B" w:rsidP="00C0383E">
      <w:pPr>
        <w:pStyle w:val="Heading1"/>
        <w:rPr>
          <w:rFonts w:ascii="Times New Roman" w:hAnsi="Times New Roman" w:cs="Times New Roman"/>
          <w:sz w:val="32"/>
          <w:szCs w:val="32"/>
        </w:rPr>
      </w:pPr>
      <w:bookmarkStart w:id="10" w:name="_Toc238544539"/>
      <w:r w:rsidRPr="00C0383E">
        <w:rPr>
          <w:rFonts w:ascii="Times New Roman" w:hAnsi="Times New Roman" w:cs="Times New Roman"/>
          <w:color w:val="0D0D0D" w:themeColor="text1" w:themeTint="F2"/>
          <w:sz w:val="32"/>
          <w:szCs w:val="32"/>
        </w:rPr>
        <w:t>10. Significance of the Project</w:t>
      </w:r>
      <w:bookmarkEnd w:id="10"/>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significance is not simply that the system classifies brain MRI images. The main academic significance is the experimental comparison between learning a CNN from scratch and transferring knowledge from a pre-trained deep-learning model.</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Provides a clear CNN baseline rather than treating a pre-trained model as a black box.</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Demonstrates how convolution, pooling, normalization and dense layers contribute to image classification.</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lastRenderedPageBreak/>
        <w:t>Demonstrates knowledge transfer from a pre-trained vision model to a specialized MRI task.</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Shows why layers can initially be frozen during transfer learning.</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Demonstrates fine-tuning as adaptation of high-level features.</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Creates a meaningful baseline-versus-transfer-learning comparison.</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Extends model training into practical inference on a newly uploaded image.</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Provides a foundation for studying performance, generalization and </w:t>
      </w:r>
      <w:proofErr w:type="spellStart"/>
      <w:r w:rsidRPr="00C0383E">
        <w:rPr>
          <w:rFonts w:ascii="Times New Roman" w:hAnsi="Times New Roman" w:cs="Times New Roman"/>
          <w:color w:val="0D0D0D" w:themeColor="text1" w:themeTint="F2"/>
          <w:sz w:val="24"/>
          <w:szCs w:val="24"/>
        </w:rPr>
        <w:t>explainability</w:t>
      </w:r>
      <w:proofErr w:type="spellEnd"/>
      <w:r w:rsidRPr="00C0383E">
        <w:rPr>
          <w:rFonts w:ascii="Times New Roman" w:hAnsi="Times New Roman" w:cs="Times New Roman"/>
          <w:color w:val="0D0D0D" w:themeColor="text1" w:themeTint="F2"/>
          <w:sz w:val="24"/>
          <w:szCs w:val="24"/>
        </w:rPr>
        <w:t>.</w:t>
      </w: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For a deep-learning student, this progression is especially useful because it demonstrates understanding of CNN architecture before introducing a sophisticated pre-trained architecture.</w:t>
      </w:r>
    </w:p>
    <w:p w:rsidR="004B3A5F" w:rsidRPr="00C0383E" w:rsidRDefault="0022488B" w:rsidP="00C0383E">
      <w:pPr>
        <w:pStyle w:val="Heading1"/>
        <w:rPr>
          <w:rFonts w:ascii="Times New Roman" w:hAnsi="Times New Roman" w:cs="Times New Roman"/>
          <w:sz w:val="32"/>
          <w:szCs w:val="32"/>
        </w:rPr>
      </w:pPr>
      <w:bookmarkStart w:id="11" w:name="_Toc238544540"/>
      <w:r w:rsidRPr="00C0383E">
        <w:rPr>
          <w:rFonts w:ascii="Times New Roman" w:hAnsi="Times New Roman" w:cs="Times New Roman"/>
          <w:color w:val="0D0D0D" w:themeColor="text1" w:themeTint="F2"/>
          <w:sz w:val="32"/>
          <w:szCs w:val="32"/>
        </w:rPr>
        <w:t>11. Comparison Framework</w:t>
      </w:r>
      <w:bookmarkEnd w:id="11"/>
    </w:p>
    <w:tbl>
      <w:tblPr>
        <w:tblStyle w:val="TableGrid"/>
        <w:tblW w:w="0" w:type="auto"/>
        <w:jc w:val="center"/>
        <w:tblLook w:val="04A0" w:firstRow="1" w:lastRow="0" w:firstColumn="1" w:lastColumn="0" w:noHBand="0" w:noVBand="1"/>
      </w:tblPr>
      <w:tblGrid>
        <w:gridCol w:w="3308"/>
        <w:gridCol w:w="3309"/>
        <w:gridCol w:w="3309"/>
      </w:tblGrid>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Aspect</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Custom CNN</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Transfer Learning / Fine-Tuning</w:t>
            </w:r>
          </w:p>
        </w:tc>
      </w:tr>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Starting weights</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Learned from scratch</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Pre-trained weights</w:t>
            </w:r>
          </w:p>
        </w:tc>
      </w:tr>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Feature learning</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Learned from project data</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General features reused and adapted</w:t>
            </w:r>
          </w:p>
        </w:tc>
      </w:tr>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Input in proposed experiment</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64 × 64</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224 × 224</w:t>
            </w:r>
          </w:p>
        </w:tc>
      </w:tr>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Purpose</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Baseline and CNN understanding</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Knowledge transfer and adaptation</w:t>
            </w:r>
          </w:p>
        </w:tc>
      </w:tr>
      <w:tr w:rsidR="00335C7A"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Fine-tuning</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No</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Selected deeper layers</w:t>
            </w:r>
          </w:p>
        </w:tc>
      </w:tr>
      <w:tr w:rsidR="006A5B10" w:rsidRPr="00C0383E">
        <w:trPr>
          <w:jc w:val="center"/>
        </w:trPr>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Research question</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How well can the dataset train a CNN?</w:t>
            </w:r>
          </w:p>
        </w:tc>
        <w:tc>
          <w:tcPr>
            <w:tcW w:w="3312" w:type="dxa"/>
          </w:tcPr>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Can transferred knowledge improve adaptation?</w:t>
            </w:r>
          </w:p>
        </w:tc>
      </w:tr>
    </w:tbl>
    <w:p w:rsidR="004B3A5F" w:rsidRPr="00C0383E" w:rsidRDefault="004B3A5F">
      <w:pPr>
        <w:rPr>
          <w:rFonts w:ascii="Times New Roman" w:hAnsi="Times New Roman" w:cs="Times New Roman"/>
          <w:color w:val="0D0D0D" w:themeColor="text1" w:themeTint="F2"/>
          <w:sz w:val="24"/>
          <w:szCs w:val="24"/>
        </w:rPr>
      </w:pPr>
    </w:p>
    <w:p w:rsidR="004B3A5F" w:rsidRPr="00C0383E" w:rsidRDefault="0022488B" w:rsidP="00C0383E">
      <w:pPr>
        <w:pStyle w:val="Heading1"/>
        <w:rPr>
          <w:rFonts w:ascii="Times New Roman" w:hAnsi="Times New Roman" w:cs="Times New Roman"/>
          <w:color w:val="0D0D0D" w:themeColor="text1" w:themeTint="F2"/>
          <w:sz w:val="32"/>
          <w:szCs w:val="32"/>
        </w:rPr>
      </w:pPr>
      <w:bookmarkStart w:id="12" w:name="_Toc238544541"/>
      <w:r w:rsidRPr="00C0383E">
        <w:rPr>
          <w:rFonts w:ascii="Times New Roman" w:hAnsi="Times New Roman" w:cs="Times New Roman"/>
          <w:color w:val="0D0D0D" w:themeColor="text1" w:themeTint="F2"/>
          <w:sz w:val="32"/>
          <w:szCs w:val="32"/>
        </w:rPr>
        <w:t>12. Uploaded-Image Prediction</w:t>
      </w:r>
      <w:bookmarkEnd w:id="12"/>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 xml:space="preserve">The final component demonstrates inference. The user selects an MRI image, which is converted to RGB, resized to 224 × 224, converted to a numerical array, given a batch dimension, and processed using the same preprocessing expected by </w:t>
      </w:r>
      <w:proofErr w:type="spellStart"/>
      <w:r w:rsidRPr="00C0383E">
        <w:rPr>
          <w:rFonts w:ascii="Times New Roman" w:hAnsi="Times New Roman" w:cs="Times New Roman"/>
          <w:color w:val="0D0D0D" w:themeColor="text1" w:themeTint="F2"/>
          <w:sz w:val="24"/>
          <w:szCs w:val="24"/>
        </w:rPr>
        <w:t>EfficientNet</w:t>
      </w:r>
      <w:proofErr w:type="spellEnd"/>
      <w:r w:rsidRPr="00C0383E">
        <w:rPr>
          <w:rFonts w:ascii="Times New Roman" w:hAnsi="Times New Roman" w:cs="Times New Roman"/>
          <w:color w:val="0D0D0D" w:themeColor="text1" w:themeTint="F2"/>
          <w:sz w:val="24"/>
          <w:szCs w:val="24"/>
        </w:rPr>
        <w:t xml:space="preserve">. The trained model then produces four </w:t>
      </w:r>
      <w:proofErr w:type="spellStart"/>
      <w:r w:rsidRPr="00C0383E">
        <w:rPr>
          <w:rFonts w:ascii="Times New Roman" w:hAnsi="Times New Roman" w:cs="Times New Roman"/>
          <w:color w:val="0D0D0D" w:themeColor="text1" w:themeTint="F2"/>
          <w:sz w:val="24"/>
          <w:szCs w:val="24"/>
        </w:rPr>
        <w:t>Softmax</w:t>
      </w:r>
      <w:proofErr w:type="spellEnd"/>
      <w:r w:rsidRPr="00C0383E">
        <w:rPr>
          <w:rFonts w:ascii="Times New Roman" w:hAnsi="Times New Roman" w:cs="Times New Roman"/>
          <w:color w:val="0D0D0D" w:themeColor="text1" w:themeTint="F2"/>
          <w:sz w:val="24"/>
          <w:szCs w:val="24"/>
        </w:rPr>
        <w:t xml:space="preserve"> probabilities.</w:t>
      </w: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highest probability is used as the model's predicted class. The notebook displays the uploaded MRI, predicted class, confidence and a probability graph. This is a machine-learning prediction for an educational/research project and should not be presented as a clinical diagnosis.</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13" w:name="_Toc238544542"/>
      <w:r w:rsidRPr="00C0383E">
        <w:rPr>
          <w:rFonts w:ascii="Times New Roman" w:hAnsi="Times New Roman" w:cs="Times New Roman"/>
          <w:color w:val="0D0D0D" w:themeColor="text1" w:themeTint="F2"/>
          <w:sz w:val="32"/>
          <w:szCs w:val="32"/>
        </w:rPr>
        <w:t>13. Further Improvements</w:t>
      </w:r>
      <w:bookmarkEnd w:id="13"/>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Create a separate validation set from the training data and reserve the testing set for final evaluation.</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Compare EfficientNetB0 with ResNet50, MobileNetV2 or other suitable architectures.</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14" w:name="_Toc238544543"/>
      <w:r w:rsidRPr="00C0383E">
        <w:rPr>
          <w:rFonts w:ascii="Times New Roman" w:hAnsi="Times New Roman" w:cs="Times New Roman"/>
          <w:color w:val="0D0D0D" w:themeColor="text1" w:themeTint="F2"/>
          <w:sz w:val="32"/>
          <w:szCs w:val="32"/>
        </w:rPr>
        <w:t>14. Limitations</w:t>
      </w:r>
      <w:bookmarkEnd w:id="14"/>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system is a classification experiment and not a clinical diagnostic system.</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lastRenderedPageBreak/>
        <w:t>Transfer-learning performance must be measured experimentally before claiming improvement.</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Image augmentation must be selected carefully for medical images.</w:t>
      </w:r>
    </w:p>
    <w:p w:rsidR="004B3A5F" w:rsidRPr="00C0383E" w:rsidRDefault="0022488B">
      <w:pPr>
        <w:pStyle w:val="ListBullet"/>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Accuracy alone does not establish generalization or clinical reliability.</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15" w:name="_Toc238544544"/>
      <w:r w:rsidRPr="00C0383E">
        <w:rPr>
          <w:rFonts w:ascii="Times New Roman" w:hAnsi="Times New Roman" w:cs="Times New Roman"/>
          <w:color w:val="0D0D0D" w:themeColor="text1" w:themeTint="F2"/>
          <w:sz w:val="32"/>
          <w:szCs w:val="32"/>
        </w:rPr>
        <w:t>15. Conclusion</w:t>
      </w:r>
      <w:bookmarkEnd w:id="15"/>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This project follows a purposeful progression from a custom CNN to transfer learning and fine-tuning. The first CNN establishes a baseline and demonstrates how a neural network learns visual representations directly from MRI images. Transfer learning introduces the idea of reusing knowledge already learned by a powerful pre-trained network. Fine-tuning then allows selected high-level features to adapt to the MRI domain.</w:t>
      </w:r>
    </w:p>
    <w:p w:rsidR="004B3A5F" w:rsidRPr="00C0383E" w:rsidRDefault="0022488B">
      <w:pPr>
        <w:spacing w:after="120"/>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The combination makes the project stronger than a simple CNN classification exercise. It becomes a comparative deep-learning study that investigates whether transferred knowledge can provide an advantage over learning from scratch. The uploaded-image component further demonstrates how the trained model can be used for inference on a new image.</w:t>
      </w:r>
    </w:p>
    <w:p w:rsidR="004B3A5F" w:rsidRPr="00C0383E" w:rsidRDefault="0022488B" w:rsidP="00C0383E">
      <w:pPr>
        <w:pStyle w:val="Heading1"/>
        <w:rPr>
          <w:rFonts w:ascii="Times New Roman" w:hAnsi="Times New Roman" w:cs="Times New Roman"/>
          <w:color w:val="0D0D0D" w:themeColor="text1" w:themeTint="F2"/>
          <w:sz w:val="32"/>
          <w:szCs w:val="32"/>
        </w:rPr>
      </w:pPr>
      <w:bookmarkStart w:id="16" w:name="_Toc238544545"/>
      <w:r w:rsidRPr="00C0383E">
        <w:rPr>
          <w:rFonts w:ascii="Times New Roman" w:hAnsi="Times New Roman" w:cs="Times New Roman"/>
          <w:color w:val="0D0D0D" w:themeColor="text1" w:themeTint="F2"/>
          <w:sz w:val="32"/>
          <w:szCs w:val="32"/>
        </w:rPr>
        <w:t>16. Recommended Final Project Statement</w:t>
      </w:r>
      <w:bookmarkEnd w:id="16"/>
    </w:p>
    <w:p w:rsidR="004B3A5F" w:rsidRPr="00C0383E" w:rsidRDefault="0022488B">
      <w:pPr>
        <w:rPr>
          <w:rFonts w:ascii="Times New Roman" w:hAnsi="Times New Roman" w:cs="Times New Roman"/>
          <w:color w:val="0D0D0D" w:themeColor="text1" w:themeTint="F2"/>
          <w:sz w:val="24"/>
          <w:szCs w:val="24"/>
        </w:rPr>
      </w:pPr>
      <w:r w:rsidRPr="00C0383E">
        <w:rPr>
          <w:rFonts w:ascii="Times New Roman" w:hAnsi="Times New Roman" w:cs="Times New Roman"/>
          <w:color w:val="0D0D0D" w:themeColor="text1" w:themeTint="F2"/>
          <w:sz w:val="24"/>
          <w:szCs w:val="24"/>
        </w:rPr>
        <w:t>This project develops a brain MRI tumor classification system using a custom CNN as a baseline and extends it through EfficientNetB0 transfer learning and fine-tuning. The study investigates the difference between learning image features from scratch and transferring previously learned visual representations to a specialized MRI classification task. The final system also demonstrates uploaded-image inference by displaying the predicted class and class probabilities.</w:t>
      </w:r>
    </w:p>
    <w:sectPr w:rsidR="004B3A5F" w:rsidRPr="00C0383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C71" w:rsidRDefault="00416C71">
      <w:pPr>
        <w:spacing w:after="0" w:line="240" w:lineRule="auto"/>
      </w:pPr>
      <w:r>
        <w:separator/>
      </w:r>
    </w:p>
  </w:endnote>
  <w:endnote w:type="continuationSeparator" w:id="0">
    <w:p w:rsidR="00416C71" w:rsidRDefault="00416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A5F" w:rsidRDefault="0022488B">
    <w:pPr>
      <w:pStyle w:val="Footer"/>
      <w:jc w:val="center"/>
    </w:pPr>
    <w:r>
      <w:rPr>
        <w:sz w:val="16"/>
      </w:rPr>
      <w:t>Brain MRI Tumor Classification – Project Report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C71" w:rsidRDefault="00416C71">
      <w:pPr>
        <w:spacing w:after="0" w:line="240" w:lineRule="auto"/>
      </w:pPr>
      <w:r>
        <w:separator/>
      </w:r>
    </w:p>
  </w:footnote>
  <w:footnote w:type="continuationSeparator" w:id="0">
    <w:p w:rsidR="00416C71" w:rsidRDefault="00416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51A8"/>
    <w:rsid w:val="0015074B"/>
    <w:rsid w:val="0022488B"/>
    <w:rsid w:val="0029639D"/>
    <w:rsid w:val="00326F90"/>
    <w:rsid w:val="00335C7A"/>
    <w:rsid w:val="00416C71"/>
    <w:rsid w:val="004B3A5F"/>
    <w:rsid w:val="006A5B10"/>
    <w:rsid w:val="00730B13"/>
    <w:rsid w:val="00AA1D8D"/>
    <w:rsid w:val="00B47730"/>
    <w:rsid w:val="00C038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DA3C5"/>
  <w14:defaultImageDpi w14:val="300"/>
  <w15:docId w15:val="{F1CDE2F3-2FA1-4AC0-BE89-22A948BD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5B10"/>
    <w:pPr>
      <w:spacing w:after="100"/>
    </w:pPr>
  </w:style>
  <w:style w:type="character" w:styleId="Hyperlink">
    <w:name w:val="Hyperlink"/>
    <w:basedOn w:val="DefaultParagraphFont"/>
    <w:uiPriority w:val="99"/>
    <w:unhideWhenUsed/>
    <w:rsid w:val="006A5B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A17270-7EC5-4D77-935A-F63DFC357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2026-09-03T15:03:00Z</dcterms:created>
  <dcterms:modified xsi:type="dcterms:W3CDTF">2026-09-03T15:03:00Z</dcterms:modified>
  <cp:category/>
</cp:coreProperties>
</file>