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left"/>
      </w:pPr>
      <w:r>
        <w:rPr>
          <w:rFonts w:ascii="Arial" w:cs="Arial" w:eastAsia="Arial" w:hAnsi="Arial"/>
          <w:b/>
          <w:bCs/>
          <w:color w:val="1A1A1A"/>
          <w:sz w:val="72"/>
          <w:szCs w:val="72"/>
        </w:rPr>
        <w:t xml:space="preserve">Run</w:t>
      </w:r>
      <w:r>
        <w:rPr>
          <w:rFonts w:ascii="Arial" w:cs="Arial" w:eastAsia="Arial" w:hAnsi="Arial"/>
          <w:b/>
          <w:bCs/>
          <w:color w:val="E8435A"/>
          <w:sz w:val="72"/>
          <w:szCs w:val="72"/>
        </w:rPr>
        <w:t xml:space="preserve">ivo</w:t>
      </w:r>
    </w:p>
    <w:p>
      <w:pPr>
        <w:spacing w:after="60"/>
      </w:pPr>
      <w:r>
        <w:rPr>
          <w:rFonts w:ascii="Arial" w:cs="Arial" w:eastAsia="Arial" w:hAnsi="Arial"/>
          <w:color w:val="6B6B6B"/>
          <w:sz w:val="28"/>
          <w:szCs w:val="28"/>
        </w:rPr>
        <w:t xml:space="preserve">Design System &amp; Implementation Guide</w:t>
      </w:r>
    </w:p>
    <w:p>
      <w:pPr>
        <w:pBdr>
          <w:bottom w:val="single" w:color="E8435A" w:sz="8" w:space="12"/>
        </w:pBdr>
        <w:spacing w:after="600"/>
      </w:pPr>
      <w:r>
        <w:rPr>
          <w:rFonts w:ascii="Arial" w:cs="Arial" w:eastAsia="Arial" w:hAnsi="Arial"/>
          <w:color w:val="A0A0A0"/>
          <w:sz w:val="20"/>
          <w:szCs w:val="20"/>
        </w:rPr>
        <w:t xml:space="preserve">v1.0  —  March 2026</w:t>
      </w:r>
    </w:p>
    <w:p>
      <w:pPr>
        <w:spacing w:before="200" w:after="100"/>
      </w:pPr>
      <w:r>
        <w:rPr>
          <w:rFonts w:ascii="Arial" w:cs="Arial" w:eastAsia="Arial" w:hAnsi="Arial"/>
          <w:color w:val="1A1A1A"/>
          <w:sz w:val="22"/>
          <w:szCs w:val="22"/>
        </w:rPr>
        <w:t xml:space="preserve">For developers, designers, and product teams</w:t>
      </w:r>
    </w:p>
    <w:p>
      <w:pPr>
        <w:spacing w:after="150"/>
      </w:pPr>
      <w:r>
        <w:rPr>
          <w:rFonts w:ascii="Arial" w:cs="Arial" w:eastAsia="Arial" w:hAnsi="Arial"/>
          <w:color w:val="6B6B6B"/>
          <w:sz w:val="21"/>
          <w:szCs w:val="21"/>
        </w:rPr>
        <w:t xml:space="preserve">This document defines every visual decision in the Runivo app: colors, typography, spacing, component specs, animation curves, and implementation patterns. Use it as the single source of truth when building screens, reviewing PRs, or onboarding new team members.</w:t>
      </w:r>
    </w:p>
    <w:p>
      <w:pPr>
        <w:spacing w:before="400"/>
      </w:pPr>
      <w:r>
        <w:rPr>
          <w:rFonts w:ascii="Arial" w:cs="Arial" w:eastAsia="Arial" w:hAnsi="Arial"/>
          <w:color w:val="6B6B6B"/>
          <w:sz w:val="20"/>
          <w:szCs w:val="20"/>
        </w:rPr>
        <w:t xml:space="preserve">Design language: </w:t>
      </w:r>
      <w:r>
        <w:rPr>
          <w:rFonts w:ascii="Arial" w:cs="Arial" w:eastAsia="Arial" w:hAnsi="Arial"/>
          <w:b/>
          <w:bCs/>
          <w:color w:val="E8435A"/>
          <w:sz w:val="20"/>
          <w:szCs w:val="20"/>
        </w:rPr>
        <w:t xml:space="preserve">Soft Athletic</w:t>
      </w:r>
    </w:p>
    <w:p>
      <w:pPr>
        <w:spacing w:after="150"/>
      </w:pPr>
      <w:r>
        <w:rPr>
          <w:rFonts w:ascii="Arial" w:cs="Arial" w:eastAsia="Arial" w:hAnsi="Arial"/>
          <w:color w:val="6B6B6B"/>
          <w:sz w:val="21"/>
          <w:szCs w:val="21"/>
        </w:rPr>
        <w:t xml:space="preserve">Warm crimson energy paired with cool lavender calm. Generous whitespace over visual noise. Pill shapes that feel approachable, not clinical. Typography that breathes. Micro-interactions that reward without distracting.</w:t>
      </w:r>
    </w:p>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1A"/>
          <w:sz w:val="32"/>
          <w:szCs w:val="32"/>
        </w:rPr>
        <w:t xml:space="preserve">1. Brand Identity</w:t>
      </w:r>
    </w:p>
    <w:p>
      <w:pPr>
        <w:pStyle w:val="Heading2"/>
        <w:spacing w:before="300" w:after="150"/>
      </w:pPr>
      <w:r>
        <w:rPr>
          <w:rFonts w:ascii="Arial" w:cs="Arial" w:eastAsia="Arial" w:hAnsi="Arial"/>
          <w:b/>
          <w:bCs/>
          <w:color w:val="1A1A1A"/>
          <w:sz w:val="26"/>
          <w:szCs w:val="26"/>
        </w:rPr>
        <w:t xml:space="preserve">1.1 Logo Mark</w:t>
      </w:r>
    </w:p>
    <w:p>
      <w:pPr>
        <w:spacing w:after="150"/>
      </w:pPr>
      <w:r>
        <w:rPr>
          <w:rFonts w:ascii="Arial" w:cs="Arial" w:eastAsia="Arial" w:hAnsi="Arial"/>
          <w:color w:val="6B6B6B"/>
          <w:sz w:val="21"/>
          <w:szCs w:val="21"/>
        </w:rPr>
        <w:t xml:space="preserve">The Runivo logo is a single solid crimson (#E8435A) pointy-top hexagon. No inner rings, no center dots, no outlines. The hexagon is used at one opacity and one color. It must always appear without a background card or container.</w:t>
      </w:r>
    </w:p>
    <w:p>
      <w:pPr>
        <w:pStyle w:val="Heading3"/>
        <w:spacing w:before="240" w:after="100"/>
      </w:pPr>
      <w:r>
        <w:rPr>
          <w:rFonts w:ascii="Arial" w:cs="Arial" w:eastAsia="Arial" w:hAnsi="Arial"/>
          <w:b/>
          <w:bCs/>
          <w:color w:val="E8435A"/>
          <w:sz w:val="22"/>
          <w:szCs w:val="22"/>
        </w:rPr>
        <w:t xml:space="preserve">Hexagon geometry</w:t>
      </w:r>
    </w:p>
    <w:p>
      <w:pPr>
        <w:spacing w:after="150"/>
      </w:pPr>
      <w:r>
        <w:rPr>
          <w:rFonts w:ascii="Arial" w:cs="Arial" w:eastAsia="Arial" w:hAnsi="Arial"/>
          <w:color w:val="6B6B6B"/>
          <w:sz w:val="21"/>
          <w:szCs w:val="21"/>
        </w:rPr>
        <w:t xml:space="preserve">ViewBox: 0 0 100 100. Pointy-top orientation (flat sides left and right). Single polygon, solid crimson fill.</w:t>
      </w:r>
    </w:p>
    <w:p>
      <w:pPr>
        <w:shd w:fill="F7F6F4" w:val="clear"/>
        <w:spacing w:after="150"/>
        <w:ind w:left="200" w:right="200"/>
      </w:pPr>
      <w:r>
        <w:rPr>
          <w:rFonts w:ascii="Consolas" w:cs="Consolas" w:eastAsia="Consolas" w:hAnsi="Consolas"/>
          <w:color w:val="1A1A1A"/>
          <w:sz w:val="18"/>
          <w:szCs w:val="18"/>
        </w:rPr>
        <w:t xml:space="preserve">const hex = "50,4 89.8,27 89.8,73 50,96 10.2,73 10.2,27";</w:t>
      </w:r>
    </w:p>
    <w:p>
      <w:pPr>
        <w:shd w:fill="F7F6F4" w:val="clear"/>
        <w:spacing w:after="150"/>
        <w:ind w:left="200" w:right="200"/>
      </w:pPr>
      <w:r>
        <w:rPr>
          <w:rFonts w:ascii="Consolas" w:cs="Consolas" w:eastAsia="Consolas" w:hAnsi="Consolas"/>
          <w:color w:val="1A1A1A"/>
          <w:sz w:val="18"/>
          <w:szCs w:val="18"/>
        </w:rPr>
        <w:t xml:space="preserve">&lt;polygon points={hex} fill="#E8435A" /&gt;</w:t>
      </w:r>
    </w:p>
    <w:p>
      <w:pPr>
        <w:pStyle w:val="Heading3"/>
        <w:spacing w:before="240" w:after="100"/>
      </w:pPr>
      <w:r>
        <w:rPr>
          <w:rFonts w:ascii="Arial" w:cs="Arial" w:eastAsia="Arial" w:hAnsi="Arial"/>
          <w:b/>
          <w:bCs/>
          <w:color w:val="E8435A"/>
          <w:sz w:val="22"/>
          <w:szCs w:val="22"/>
        </w:rPr>
        <w:t xml:space="preserve">Logo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Context</w:t>
            </w:r>
          </w:p>
        </w:tc>
        <w:tc>
          <w:tcPr>
            <w:tcW w:type="dxa" w:w="318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Size</w:t>
            </w:r>
          </w:p>
        </w:tc>
        <w:tc>
          <w:tcPr>
            <w:tcW w:type="dxa" w:w="318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Clear space</w:t>
            </w:r>
          </w:p>
        </w:tc>
      </w:tr>
      <w:tr>
        <w:tc>
          <w:tcPr>
            <w:tcW w:type="dxa" w:w="3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1A1A1A"/>
                <w:sz w:val="20"/>
                <w:szCs w:val="20"/>
              </w:rPr>
              <w:t xml:space="preserve">Welcome screen</w:t>
            </w:r>
          </w:p>
        </w:tc>
        <w:tc>
          <w:tcPr>
            <w:tcW w:type="dxa" w:w="318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64px</w:t>
            </w:r>
          </w:p>
        </w:tc>
        <w:tc>
          <w:tcPr>
            <w:tcW w:type="dxa" w:w="318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16px all sides</w:t>
            </w:r>
          </w:p>
        </w:tc>
      </w:tr>
      <w:tr>
        <w:tc>
          <w:tcPr>
            <w:tcW w:type="dxa" w:w="3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1A1A1A"/>
                <w:sz w:val="20"/>
                <w:szCs w:val="20"/>
              </w:rPr>
              <w:t xml:space="preserve">Navigation bar</w:t>
            </w:r>
          </w:p>
        </w:tc>
        <w:tc>
          <w:tcPr>
            <w:tcW w:type="dxa" w:w="318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24px</w:t>
            </w:r>
          </w:p>
        </w:tc>
        <w:tc>
          <w:tcPr>
            <w:tcW w:type="dxa" w:w="318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8px all sides</w:t>
            </w:r>
          </w:p>
        </w:tc>
      </w:tr>
      <w:tr>
        <w:tc>
          <w:tcPr>
            <w:tcW w:type="dxa" w:w="3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1A1A1A"/>
                <w:sz w:val="20"/>
                <w:szCs w:val="20"/>
              </w:rPr>
              <w:t xml:space="preserve">App icon</w:t>
            </w:r>
          </w:p>
        </w:tc>
        <w:tc>
          <w:tcPr>
            <w:tcW w:type="dxa" w:w="318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Full bleed in rounded super-ellipse</w:t>
            </w:r>
          </w:p>
        </w:tc>
        <w:tc>
          <w:tcPr>
            <w:tcW w:type="dxa" w:w="318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System-managed</w:t>
            </w:r>
          </w:p>
        </w:tc>
      </w:tr>
      <w:tr>
        <w:tc>
          <w:tcPr>
            <w:tcW w:type="dxa" w:w="3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1A1A1A"/>
                <w:sz w:val="20"/>
                <w:szCs w:val="20"/>
              </w:rPr>
              <w:t xml:space="preserve">Favicon</w:t>
            </w:r>
          </w:p>
        </w:tc>
        <w:tc>
          <w:tcPr>
            <w:tcW w:type="dxa" w:w="318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16px</w:t>
            </w:r>
          </w:p>
        </w:tc>
        <w:tc>
          <w:tcPr>
            <w:tcW w:type="dxa" w:w="318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None</w:t>
            </w:r>
          </w:p>
        </w:tc>
      </w:tr>
    </w:tbl>
    <w:p>
      <w:pPr>
        <w:spacing w:after="200"/>
      </w:pPr>
    </w:p>
    <w:p>
      <w:pPr>
        <w:pStyle w:val="Heading3"/>
        <w:spacing w:before="240" w:after="100"/>
      </w:pPr>
      <w:r>
        <w:rPr>
          <w:rFonts w:ascii="Arial" w:cs="Arial" w:eastAsia="Arial" w:hAnsi="Arial"/>
          <w:b/>
          <w:bCs/>
          <w:color w:val="E8435A"/>
          <w:sz w:val="22"/>
          <w:szCs w:val="22"/>
        </w:rPr>
        <w:t xml:space="preserve">Logo don’ts</w:t>
      </w:r>
    </w:p>
    <w:p>
      <w:pPr>
        <w:pStyle w:val="ListParagraph"/>
        <w:numPr>
          <w:ilvl w:val="0"/>
          <w:numId w:val="2"/>
        </w:numPr>
        <w:spacing w:after="60"/>
      </w:pPr>
      <w:r>
        <w:rPr>
          <w:rFonts w:ascii="Arial" w:cs="Arial" w:eastAsia="Arial" w:hAnsi="Arial"/>
          <w:color w:val="6B6B6B"/>
          <w:sz w:val="20"/>
          <w:szCs w:val="20"/>
        </w:rPr>
        <w:t xml:space="preserve">Never add a white card, shadow, or container behind the hexagon</w:t>
      </w:r>
    </w:p>
    <w:p>
      <w:pPr>
        <w:pStyle w:val="ListParagraph"/>
        <w:numPr>
          <w:ilvl w:val="0"/>
          <w:numId w:val="2"/>
        </w:numPr>
        <w:spacing w:after="60"/>
      </w:pPr>
      <w:r>
        <w:rPr>
          <w:rFonts w:ascii="Arial" w:cs="Arial" w:eastAsia="Arial" w:hAnsi="Arial"/>
          <w:color w:val="6B6B6B"/>
          <w:sz w:val="20"/>
          <w:szCs w:val="20"/>
        </w:rPr>
        <w:t xml:space="preserve">Never add inner rings, center dots, or outline strokes</w:t>
      </w:r>
    </w:p>
    <w:p>
      <w:pPr>
        <w:pStyle w:val="ListParagraph"/>
        <w:numPr>
          <w:ilvl w:val="0"/>
          <w:numId w:val="2"/>
        </w:numPr>
        <w:spacing w:after="60"/>
      </w:pPr>
      <w:r>
        <w:rPr>
          <w:rFonts w:ascii="Arial" w:cs="Arial" w:eastAsia="Arial" w:hAnsi="Arial"/>
          <w:color w:val="6B6B6B"/>
          <w:sz w:val="20"/>
          <w:szCs w:val="20"/>
        </w:rPr>
        <w:t xml:space="preserve">Never rotate the hexagon (always pointy-top)</w:t>
      </w:r>
    </w:p>
    <w:p>
      <w:pPr>
        <w:pStyle w:val="ListParagraph"/>
        <w:numPr>
          <w:ilvl w:val="0"/>
          <w:numId w:val="2"/>
        </w:numPr>
        <w:spacing w:after="60"/>
      </w:pPr>
      <w:r>
        <w:rPr>
          <w:rFonts w:ascii="Arial" w:cs="Arial" w:eastAsia="Arial" w:hAnsi="Arial"/>
          <w:color w:val="6B6B6B"/>
          <w:sz w:val="20"/>
          <w:szCs w:val="20"/>
        </w:rPr>
        <w:t xml:space="preserve">Never change the color from crimson #E8435A</w:t>
      </w:r>
    </w:p>
    <w:p>
      <w:pPr>
        <w:pStyle w:val="ListParagraph"/>
        <w:numPr>
          <w:ilvl w:val="0"/>
          <w:numId w:val="2"/>
        </w:numPr>
        <w:spacing w:after="60"/>
      </w:pPr>
      <w:r>
        <w:rPr>
          <w:rFonts w:ascii="Arial" w:cs="Arial" w:eastAsia="Arial" w:hAnsi="Arial"/>
          <w:color w:val="6B6B6B"/>
          <w:sz w:val="20"/>
          <w:szCs w:val="20"/>
        </w:rPr>
        <w:t xml:space="preserve">Never stretch or distort the proportions</w:t>
      </w:r>
    </w:p>
    <w:p>
      <w:pPr>
        <w:spacing w:after="150"/>
      </w:pPr>
    </w:p>
    <w:p>
      <w:pPr>
        <w:pStyle w:val="Heading2"/>
        <w:spacing w:before="300" w:after="150"/>
      </w:pPr>
      <w:r>
        <w:rPr>
          <w:rFonts w:ascii="Arial" w:cs="Arial" w:eastAsia="Arial" w:hAnsi="Arial"/>
          <w:b/>
          <w:bCs/>
          <w:color w:val="1A1A1A"/>
          <w:sz w:val="26"/>
          <w:szCs w:val="26"/>
        </w:rPr>
        <w:t xml:space="preserve">1.2 Wordmark</w:t>
      </w:r>
    </w:p>
    <w:p>
      <w:pPr>
        <w:spacing w:after="150"/>
      </w:pPr>
      <w:r>
        <w:rPr>
          <w:rFonts w:ascii="Arial" w:cs="Arial" w:eastAsia="Arial" w:hAnsi="Arial"/>
          <w:color w:val="6B6B6B"/>
          <w:sz w:val="21"/>
          <w:szCs w:val="21"/>
        </w:rPr>
        <w:t xml:space="preserve">The wordmark uses Cormorant Garamond, Italic, SemiBold (600). It is always split into two color segments:</w:t>
      </w:r>
    </w:p>
    <w:p>
      <w:pPr>
        <w:pStyle w:val="ListParagraph"/>
        <w:numPr>
          <w:ilvl w:val="0"/>
          <w:numId w:val="2"/>
        </w:numPr>
        <w:spacing w:after="60"/>
      </w:pPr>
      <w:r>
        <w:rPr>
          <w:rFonts w:ascii="Arial" w:cs="Arial" w:eastAsia="Arial" w:hAnsi="Arial"/>
          <w:color w:val="6B6B6B"/>
          <w:sz w:val="20"/>
          <w:szCs w:val="20"/>
        </w:rPr>
        <w:t xml:space="preserve">“Run” renders in ink (#1A1A1A) on light backgrounds, or white (#FFFFFF) on dark backgrounds</w:t>
      </w:r>
    </w:p>
    <w:p>
      <w:pPr>
        <w:pStyle w:val="ListParagraph"/>
        <w:numPr>
          <w:ilvl w:val="0"/>
          <w:numId w:val="2"/>
        </w:numPr>
        <w:spacing w:after="60"/>
      </w:pPr>
      <w:r>
        <w:rPr>
          <w:rFonts w:ascii="Arial" w:cs="Arial" w:eastAsia="Arial" w:hAnsi="Arial"/>
          <w:color w:val="6B6B6B"/>
          <w:sz w:val="20"/>
          <w:szCs w:val="20"/>
        </w:rPr>
        <w:t xml:space="preserve">“ivo” always renders in crimson (#E8435A) regardless of background</w:t>
      </w:r>
    </w:p>
    <w:p>
      <w:pPr>
        <w:spacing w:after="100"/>
      </w:pPr>
    </w:p>
    <w:p>
      <w:pPr>
        <w:shd w:fill="F7F6F4" w:val="clear"/>
        <w:spacing w:after="150"/>
        <w:ind w:left="200" w:right="200"/>
      </w:pPr>
      <w:r>
        <w:rPr>
          <w:rFonts w:ascii="Consolas" w:cs="Consolas" w:eastAsia="Consolas" w:hAnsi="Consolas"/>
          <w:color w:val="1A1A1A"/>
          <w:sz w:val="18"/>
          <w:szCs w:val="18"/>
        </w:rPr>
        <w:t xml:space="preserve">font-family: 'Cormorant Garamond', Georgia, serif</w:t>
      </w:r>
    </w:p>
    <w:p>
      <w:pPr>
        <w:shd w:fill="F7F6F4" w:val="clear"/>
        <w:spacing w:after="150"/>
        <w:ind w:left="200" w:right="200"/>
      </w:pPr>
      <w:r>
        <w:rPr>
          <w:rFonts w:ascii="Consolas" w:cs="Consolas" w:eastAsia="Consolas" w:hAnsi="Consolas"/>
          <w:color w:val="1A1A1A"/>
          <w:sz w:val="18"/>
          <w:szCs w:val="18"/>
        </w:rPr>
        <w:t xml:space="preserve">font-weight: 600; font-style: italic;</w:t>
      </w:r>
    </w:p>
    <w:p>
      <w:pPr>
        <w:pStyle w:val="Heading2"/>
        <w:spacing w:before="300" w:after="150"/>
      </w:pPr>
      <w:r>
        <w:rPr>
          <w:rFonts w:ascii="Arial" w:cs="Arial" w:eastAsia="Arial" w:hAnsi="Arial"/>
          <w:b/>
          <w:bCs/>
          <w:color w:val="1A1A1A"/>
          <w:sz w:val="26"/>
          <w:szCs w:val="26"/>
        </w:rPr>
        <w:t xml:space="preserve">1.3 Tagline</w:t>
      </w:r>
    </w:p>
    <w:p>
      <w:pPr>
        <w:spacing w:after="150"/>
      </w:pPr>
      <w:r>
        <w:rPr>
          <w:rFonts w:ascii="Arial" w:cs="Arial" w:eastAsia="Arial" w:hAnsi="Arial"/>
          <w:color w:val="6B6B6B"/>
          <w:sz w:val="21"/>
          <w:szCs w:val="21"/>
        </w:rPr>
        <w:t xml:space="preserve">RUN · CAPTURE · CONQUER — rendered in 10px, tracking 3px, uppercase, color #A0A0A0. Appears above the wordmark on the welcome screen only.</w:t>
      </w:r>
    </w:p>
    <w:p>
      <w:r>
        <w:br w:type="page"/>
      </w:r>
    </w:p>
    <w:p>
      <w:pPr>
        <w:pStyle w:val="Heading1"/>
        <w:spacing w:before="400" w:after="200"/>
      </w:pPr>
      <w:r>
        <w:rPr>
          <w:rFonts w:ascii="Arial" w:cs="Arial" w:eastAsia="Arial" w:hAnsi="Arial"/>
          <w:b/>
          <w:bCs/>
          <w:color w:val="1A1A1A"/>
          <w:sz w:val="32"/>
          <w:szCs w:val="32"/>
        </w:rPr>
        <w:t xml:space="preserve">2. Color System</w:t>
      </w:r>
    </w:p>
    <w:p>
      <w:pPr>
        <w:spacing w:after="150"/>
      </w:pPr>
      <w:r>
        <w:rPr>
          <w:rFonts w:ascii="Arial" w:cs="Arial" w:eastAsia="Arial" w:hAnsi="Arial"/>
          <w:color w:val="6B6B6B"/>
          <w:sz w:val="21"/>
          <w:szCs w:val="21"/>
        </w:rPr>
        <w:t xml:space="preserve">The palette is organized into three tiers: brand colors (crimson/lavender), neutrals (ink through white), and semantic colors (success/error/amber). Always reference by token name, never by hex value.</w:t>
      </w:r>
    </w:p>
    <w:p>
      <w:pPr>
        <w:pStyle w:val="Heading2"/>
        <w:spacing w:before="300" w:after="150"/>
      </w:pPr>
      <w:r>
        <w:rPr>
          <w:rFonts w:ascii="Arial" w:cs="Arial" w:eastAsia="Arial" w:hAnsi="Arial"/>
          <w:b/>
          <w:bCs/>
          <w:color w:val="1A1A1A"/>
          <w:sz w:val="26"/>
          <w:szCs w:val="26"/>
        </w:rPr>
        <w:t xml:space="preserve">2.1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E5E3DF" w:sz="1"/>
              <w:left w:val="single" w:color="E5E3DF" w:sz="1"/>
              <w:bottom w:val="single" w:color="E5E3DF" w:sz="1"/>
              <w:right w:val="single" w:color="E5E3DF" w:sz="1"/>
            </w:tcBorders>
            <w:shd w:fill="E8435A"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Crimson</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#E8435A</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Primary CTA, active states, logo, selections</w:t>
            </w:r>
          </w:p>
        </w:tc>
      </w:tr>
      <w:tr>
        <w:tc>
          <w:tcPr>
            <w:tcW w:type="dxa" w:w="1200"/>
            <w:tcBorders>
              <w:top w:val="single" w:color="E5E3DF" w:sz="1"/>
              <w:left w:val="single" w:color="E5E3DF" w:sz="1"/>
              <w:bottom w:val="single" w:color="E5E3DF" w:sz="1"/>
              <w:right w:val="single" w:color="E5E3DF" w:sz="1"/>
            </w:tcBorders>
            <w:shd w:fill="D03A4F"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Crimson Dark</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#D03A4F</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Gradient end, pressed states, hover</w:t>
            </w:r>
          </w:p>
        </w:tc>
      </w:tr>
      <w:tr>
        <w:tc>
          <w:tcPr>
            <w:tcW w:type="dxa" w:w="1200"/>
            <w:tcBorders>
              <w:top w:val="single" w:color="E5E3DF" w:sz="1"/>
              <w:left w:val="single" w:color="E5E3DF" w:sz="1"/>
              <w:bottom w:val="single" w:color="E5E3DF" w:sz="1"/>
              <w:right w:val="single" w:color="E5E3DF" w:sz="1"/>
            </w:tcBorders>
            <w:shd w:fill="F9E4E7"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Crimson Light</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#F9E4E7</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Selected card backgrounds, soft highlights</w:t>
            </w:r>
          </w:p>
        </w:tc>
      </w:tr>
      <w:tr>
        <w:tc>
          <w:tcPr>
            <w:tcW w:type="dxa" w:w="1200"/>
            <w:tcBorders>
              <w:top w:val="single" w:color="E5E3DF" w:sz="1"/>
              <w:left w:val="single" w:color="E5E3DF" w:sz="1"/>
              <w:bottom w:val="single" w:color="E5E3DF" w:sz="1"/>
              <w:right w:val="single" w:color="E5E3DF" w:sz="1"/>
            </w:tcBorders>
            <w:shd w:fill="F9E4E7"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Crimson Glow</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#F9E4E7</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Box shadows on active elements (15% opacity)</w:t>
            </w:r>
          </w:p>
        </w:tc>
      </w:tr>
      <w:tr>
        <w:tc>
          <w:tcPr>
            <w:tcW w:type="dxa" w:w="1200"/>
            <w:tcBorders>
              <w:top w:val="single" w:color="E5E3DF" w:sz="1"/>
              <w:left w:val="single" w:color="E5E3DF" w:sz="1"/>
              <w:bottom w:val="single" w:color="E5E3DF" w:sz="1"/>
              <w:right w:val="single" w:color="E5E3DF" w:sz="1"/>
            </w:tcBorders>
            <w:shd w:fill="C4B0D8"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Lavender</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#C4B0D8</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Decorative accents, secondary icons</w:t>
            </w:r>
          </w:p>
        </w:tc>
      </w:tr>
      <w:tr>
        <w:tc>
          <w:tcPr>
            <w:tcW w:type="dxa" w:w="1200"/>
            <w:tcBorders>
              <w:top w:val="single" w:color="E5E3DF" w:sz="1"/>
              <w:left w:val="single" w:color="E5E3DF" w:sz="1"/>
              <w:bottom w:val="single" w:color="E5E3DF" w:sz="1"/>
              <w:right w:val="single" w:color="E5E3DF" w:sz="1"/>
            </w:tcBorders>
            <w:shd w:fill="E8E0F0"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Lavender Light</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#E8E0F0</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Ambient backgrounds, onboarding hero gradient</w:t>
            </w:r>
          </w:p>
        </w:tc>
      </w:tr>
      <w:tr>
        <w:tc>
          <w:tcPr>
            <w:tcW w:type="dxa" w:w="1200"/>
            <w:tcBorders>
              <w:top w:val="single" w:color="E5E3DF" w:sz="1"/>
              <w:left w:val="single" w:color="E5E3DF" w:sz="1"/>
              <w:bottom w:val="single" w:color="E5E3DF" w:sz="1"/>
              <w:right w:val="single" w:color="E5E3DF" w:sz="1"/>
            </w:tcBorders>
            <w:shd w:fill="F0EBF5"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Lavender Mist</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#F0EBF5</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Gradient terminus, very subtle tinting</w:t>
            </w:r>
          </w:p>
        </w:tc>
      </w:tr>
    </w:tbl>
    <w:p>
      <w:pPr>
        <w:spacing w:after="200"/>
      </w:pPr>
    </w:p>
    <w:p>
      <w:pPr>
        <w:pStyle w:val="Heading2"/>
        <w:spacing w:before="300" w:after="150"/>
      </w:pPr>
      <w:r>
        <w:rPr>
          <w:rFonts w:ascii="Arial" w:cs="Arial" w:eastAsia="Arial" w:hAnsi="Arial"/>
          <w:b/>
          <w:bCs/>
          <w:color w:val="1A1A1A"/>
          <w:sz w:val="26"/>
          <w:szCs w:val="26"/>
        </w:rPr>
        <w:t xml:space="preserve">2.2 Neutrals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E5E3DF" w:sz="1"/>
              <w:left w:val="single" w:color="E5E3DF" w:sz="1"/>
              <w:bottom w:val="single" w:color="E5E3DF" w:sz="1"/>
              <w:right w:val="single" w:color="E5E3DF" w:sz="1"/>
            </w:tcBorders>
            <w:shd w:fill="1A1A1A"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Ink</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#1A1A1A</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Headings, primary text, high-contrast UI</w:t>
            </w:r>
          </w:p>
        </w:tc>
      </w:tr>
      <w:tr>
        <w:tc>
          <w:tcPr>
            <w:tcW w:type="dxa" w:w="1200"/>
            <w:tcBorders>
              <w:top w:val="single" w:color="E5E3DF" w:sz="1"/>
              <w:left w:val="single" w:color="E5E3DF" w:sz="1"/>
              <w:bottom w:val="single" w:color="E5E3DF" w:sz="1"/>
              <w:right w:val="single" w:color="E5E3DF" w:sz="1"/>
            </w:tcBorders>
            <w:shd w:fill="6B6B6B"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Muted</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#6B6B6B</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Body text, secondary labels, descriptions</w:t>
            </w:r>
          </w:p>
        </w:tc>
      </w:tr>
      <w:tr>
        <w:tc>
          <w:tcPr>
            <w:tcW w:type="dxa" w:w="1200"/>
            <w:tcBorders>
              <w:top w:val="single" w:color="E5E3DF" w:sz="1"/>
              <w:left w:val="single" w:color="E5E3DF" w:sz="1"/>
              <w:bottom w:val="single" w:color="E5E3DF" w:sz="1"/>
              <w:right w:val="single" w:color="E5E3DF" w:sz="1"/>
            </w:tcBorders>
            <w:shd w:fill="A0A0A0"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Hint</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#A0A0A0</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Placeholders, tertiary text, disabled states</w:t>
            </w:r>
          </w:p>
        </w:tc>
      </w:tr>
      <w:tr>
        <w:tc>
          <w:tcPr>
            <w:tcW w:type="dxa" w:w="12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Surface</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#F7F6F4</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Card backgrounds, input fields, inactive chips</w:t>
            </w:r>
          </w:p>
        </w:tc>
      </w:tr>
      <w:tr>
        <w:tc>
          <w:tcPr>
            <w:tcW w:type="dxa" w:w="1200"/>
            <w:tcBorders>
              <w:top w:val="single" w:color="E5E3DF" w:sz="1"/>
              <w:left w:val="single" w:color="E5E3DF" w:sz="1"/>
              <w:bottom w:val="single" w:color="E5E3DF" w:sz="1"/>
              <w:right w:val="single" w:color="E5E3DF" w:sz="1"/>
            </w:tcBorders>
            <w:shd w:fill="FFFFFF"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White</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#FFFFFF</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Page background, elevated cards</w:t>
            </w:r>
          </w:p>
        </w:tc>
      </w:tr>
    </w:tbl>
    <w:p>
      <w:pPr>
        <w:spacing w:after="200"/>
      </w:pPr>
    </w:p>
    <w:p>
      <w:pPr>
        <w:pStyle w:val="Heading2"/>
        <w:spacing w:before="300" w:after="150"/>
      </w:pPr>
      <w:r>
        <w:rPr>
          <w:rFonts w:ascii="Arial" w:cs="Arial" w:eastAsia="Arial" w:hAnsi="Arial"/>
          <w:b/>
          <w:bCs/>
          <w:color w:val="1A1A1A"/>
          <w:sz w:val="26"/>
          <w:szCs w:val="26"/>
        </w:rPr>
        <w:t xml:space="preserve">2.3 Semantic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E5E3DF" w:sz="1"/>
              <w:left w:val="single" w:color="E5E3DF" w:sz="1"/>
              <w:bottom w:val="single" w:color="E5E3DF" w:sz="1"/>
              <w:right w:val="single" w:color="E5E3DF" w:sz="1"/>
            </w:tcBorders>
            <w:shd w:fill="34C759"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Success</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#34C759</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Completion states, positive feedback</w:t>
            </w:r>
          </w:p>
        </w:tc>
      </w:tr>
      <w:tr>
        <w:tc>
          <w:tcPr>
            <w:tcW w:type="dxa" w:w="1200"/>
            <w:tcBorders>
              <w:top w:val="single" w:color="E5E3DF" w:sz="1"/>
              <w:left w:val="single" w:color="E5E3DF" w:sz="1"/>
              <w:bottom w:val="single" w:color="E5E3DF" w:sz="1"/>
              <w:right w:val="single" w:color="E5E3DF" w:sz="1"/>
            </w:tcBorders>
            <w:shd w:fill="FF3B30"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Error</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#FF3B30</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Validation errors, destructive actions, alerts</w:t>
            </w:r>
          </w:p>
        </w:tc>
      </w:tr>
      <w:tr>
        <w:tc>
          <w:tcPr>
            <w:tcW w:type="dxa" w:w="1200"/>
            <w:tcBorders>
              <w:top w:val="single" w:color="E5E3DF" w:sz="1"/>
              <w:left w:val="single" w:color="E5E3DF" w:sz="1"/>
              <w:bottom w:val="single" w:color="E5E3DF" w:sz="1"/>
              <w:right w:val="single" w:color="E5E3DF" w:sz="1"/>
            </w:tcBorders>
            <w:shd w:fill="FF9F0A" w:val="clear"/>
            <w:tcMar>
              <w:top w:type="dxa" w:w="100"/>
              <w:left w:type="dxa" w:w="140"/>
              <w:bottom w:type="dxa" w:w="100"/>
              <w:right w:type="dxa" w:w="140"/>
            </w:tcMar>
            <w:vAlign w:val="center"/>
          </w:tcPr>
          <w:p>
            <w:r>
              <w:rPr>
                <w:sz w:val="20"/>
                <w:szCs w:val="20"/>
              </w:rPr>
              <w:t xml:space="preserve"> </w:t>
            </w:r>
          </w:p>
        </w:tc>
        <w:tc>
          <w:tcPr>
            <w:tcW w:type="dxa" w:w="22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Amber</w:t>
            </w:r>
          </w:p>
        </w:tc>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#FF9F0A</w:t>
            </w:r>
          </w:p>
        </w:tc>
        <w:tc>
          <w:tcPr>
            <w:tcW w:type="dxa" w:w="4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Warnings, trophies, competitive/achievement icons</w:t>
            </w:r>
          </w:p>
        </w:tc>
      </w:tr>
    </w:tbl>
    <w:p>
      <w:pPr>
        <w:spacing w:after="200"/>
      </w:pPr>
    </w:p>
    <w:p>
      <w:pPr>
        <w:pStyle w:val="Heading2"/>
        <w:spacing w:before="300" w:after="150"/>
      </w:pPr>
      <w:r>
        <w:rPr>
          <w:rFonts w:ascii="Arial" w:cs="Arial" w:eastAsia="Arial" w:hAnsi="Arial"/>
          <w:b/>
          <w:bCs/>
          <w:color w:val="1A1A1A"/>
          <w:sz w:val="26"/>
          <w:szCs w:val="26"/>
        </w:rPr>
        <w:t xml:space="preserve">2.4 CSS variables</w:t>
      </w:r>
    </w:p>
    <w:p>
      <w:pPr>
        <w:shd w:fill="F7F6F4" w:val="clear"/>
        <w:spacing w:after="150"/>
        <w:ind w:left="200" w:right="200"/>
      </w:pPr>
      <w:r>
        <w:rPr>
          <w:rFonts w:ascii="Consolas" w:cs="Consolas" w:eastAsia="Consolas" w:hAnsi="Consolas"/>
          <w:color w:val="1A1A1A"/>
          <w:sz w:val="18"/>
          <w:szCs w:val="18"/>
        </w:rPr>
        <w:t xml:space="preserve">:root {</w:t>
      </w:r>
    </w:p>
    <w:p>
      <w:pPr>
        <w:shd w:fill="F7F6F4" w:val="clear"/>
        <w:spacing w:after="150"/>
        <w:ind w:left="200" w:right="200"/>
      </w:pPr>
      <w:r>
        <w:rPr>
          <w:rFonts w:ascii="Consolas" w:cs="Consolas" w:eastAsia="Consolas" w:hAnsi="Consolas"/>
          <w:color w:val="1A1A1A"/>
          <w:sz w:val="18"/>
          <w:szCs w:val="18"/>
        </w:rPr>
        <w:t xml:space="preserve">  --crimson: #E8435A;          --crimson-dark: #D03A4F;</w:t>
      </w:r>
    </w:p>
    <w:p>
      <w:pPr>
        <w:shd w:fill="F7F6F4" w:val="clear"/>
        <w:spacing w:after="150"/>
        <w:ind w:left="200" w:right="200"/>
      </w:pPr>
      <w:r>
        <w:rPr>
          <w:rFonts w:ascii="Consolas" w:cs="Consolas" w:eastAsia="Consolas" w:hAnsi="Consolas"/>
          <w:color w:val="1A1A1A"/>
          <w:sz w:val="18"/>
          <w:szCs w:val="18"/>
        </w:rPr>
        <w:t xml:space="preserve">  --crimson-light: #F9E4E7;    --crimson-glow: rgba(232,67,90,0.15);</w:t>
      </w:r>
    </w:p>
    <w:p>
      <w:pPr>
        <w:shd w:fill="F7F6F4" w:val="clear"/>
        <w:spacing w:after="150"/>
        <w:ind w:left="200" w:right="200"/>
      </w:pPr>
      <w:r>
        <w:rPr>
          <w:rFonts w:ascii="Consolas" w:cs="Consolas" w:eastAsia="Consolas" w:hAnsi="Consolas"/>
          <w:color w:val="1A1A1A"/>
          <w:sz w:val="18"/>
          <w:szCs w:val="18"/>
        </w:rPr>
        <w:t xml:space="preserve">  --lavender: #C4B0D8;         --lavender-light: #E8E0F0;</w:t>
      </w:r>
    </w:p>
    <w:p>
      <w:pPr>
        <w:shd w:fill="F7F6F4" w:val="clear"/>
        <w:spacing w:after="150"/>
        <w:ind w:left="200" w:right="200"/>
      </w:pPr>
      <w:r>
        <w:rPr>
          <w:rFonts w:ascii="Consolas" w:cs="Consolas" w:eastAsia="Consolas" w:hAnsi="Consolas"/>
          <w:color w:val="1A1A1A"/>
          <w:sz w:val="18"/>
          <w:szCs w:val="18"/>
        </w:rPr>
        <w:t xml:space="preserve">  --lavender-mist: #F0EBF5;</w:t>
      </w:r>
    </w:p>
    <w:p>
      <w:pPr>
        <w:shd w:fill="F7F6F4" w:val="clear"/>
        <w:spacing w:after="150"/>
        <w:ind w:left="200" w:right="200"/>
      </w:pPr>
      <w:r>
        <w:rPr>
          <w:rFonts w:ascii="Consolas" w:cs="Consolas" w:eastAsia="Consolas" w:hAnsi="Consolas"/>
          <w:color w:val="1A1A1A"/>
          <w:sz w:val="18"/>
          <w:szCs w:val="18"/>
        </w:rPr>
        <w:t xml:space="preserve">  --ink: #1A1A1A;   --muted: #6B6B6B;  --hint: #A0A0A0;</w:t>
      </w:r>
    </w:p>
    <w:p>
      <w:pPr>
        <w:shd w:fill="F7F6F4" w:val="clear"/>
        <w:spacing w:after="150"/>
        <w:ind w:left="200" w:right="200"/>
      </w:pPr>
      <w:r>
        <w:rPr>
          <w:rFonts w:ascii="Consolas" w:cs="Consolas" w:eastAsia="Consolas" w:hAnsi="Consolas"/>
          <w:color w:val="1A1A1A"/>
          <w:sz w:val="18"/>
          <w:szCs w:val="18"/>
        </w:rPr>
        <w:t xml:space="preserve">  --surface: #F7F6F4;           --white: #FFFFFF;</w:t>
      </w:r>
    </w:p>
    <w:p>
      <w:pPr>
        <w:shd w:fill="F7F6F4" w:val="clear"/>
        <w:spacing w:after="150"/>
        <w:ind w:left="200" w:right="200"/>
      </w:pPr>
      <w:r>
        <w:rPr>
          <w:rFonts w:ascii="Consolas" w:cs="Consolas" w:eastAsia="Consolas" w:hAnsi="Consolas"/>
          <w:color w:val="1A1A1A"/>
          <w:sz w:val="18"/>
          <w:szCs w:val="18"/>
        </w:rPr>
        <w:t xml:space="preserve">  --success: #34C759; --error: #FF3B30;  --amber: #FF9F0A;</w:t>
      </w:r>
    </w:p>
    <w:p>
      <w:pPr>
        <w:shd w:fill="F7F6F4" w:val="clear"/>
        <w:spacing w:after="150"/>
        <w:ind w:left="200" w:right="200"/>
      </w:pPr>
      <w:r>
        <w:rPr>
          <w:rFonts w:ascii="Consolas" w:cs="Consolas" w:eastAsia="Consolas" w:hAnsi="Consolas"/>
          <w:color w:val="1A1A1A"/>
          <w:sz w:val="18"/>
          <w:szCs w:val="18"/>
        </w:rPr>
        <w:t xml:space="preserve">}</w:t>
      </w:r>
    </w:p>
    <w:p>
      <w:pPr>
        <w:pStyle w:val="Heading2"/>
        <w:spacing w:before="300" w:after="150"/>
      </w:pPr>
      <w:r>
        <w:rPr>
          <w:rFonts w:ascii="Arial" w:cs="Arial" w:eastAsia="Arial" w:hAnsi="Arial"/>
          <w:b/>
          <w:bCs/>
          <w:color w:val="1A1A1A"/>
          <w:sz w:val="26"/>
          <w:szCs w:val="26"/>
        </w:rPr>
        <w:t xml:space="preserve">2.5 Gradient usage</w:t>
      </w:r>
    </w:p>
    <w:p>
      <w:pPr>
        <w:spacing w:after="150"/>
      </w:pPr>
      <w:r>
        <w:rPr>
          <w:rFonts w:ascii="Arial" w:cs="Arial" w:eastAsia="Arial" w:hAnsi="Arial"/>
          <w:color w:val="6B6B6B"/>
          <w:sz w:val="21"/>
          <w:szCs w:val="21"/>
        </w:rPr>
        <w:t xml:space="preserve">Gradients are used sparingly and only on primary CTAs and active selection states:</w:t>
      </w:r>
    </w:p>
    <w:p>
      <w:pPr>
        <w:shd w:fill="F7F6F4" w:val="clear"/>
        <w:spacing w:after="150"/>
        <w:ind w:left="200" w:right="200"/>
      </w:pPr>
      <w:r>
        <w:rPr>
          <w:rFonts w:ascii="Consolas" w:cs="Consolas" w:eastAsia="Consolas" w:hAnsi="Consolas"/>
          <w:color w:val="1A1A1A"/>
          <w:sz w:val="18"/>
          <w:szCs w:val="18"/>
        </w:rPr>
        <w:t xml:space="preserve">--gradient-cta: linear-gradient(135deg, #E8435A, #D03A4F);</w:t>
      </w:r>
    </w:p>
    <w:p>
      <w:pPr>
        <w:shd w:fill="F7F6F4" w:val="clear"/>
        <w:spacing w:after="150"/>
        <w:ind w:left="200" w:right="200"/>
      </w:pPr>
      <w:r>
        <w:rPr>
          <w:rFonts w:ascii="Consolas" w:cs="Consolas" w:eastAsia="Consolas" w:hAnsi="Consolas"/>
          <w:color w:val="1A1A1A"/>
          <w:sz w:val="18"/>
          <w:szCs w:val="18"/>
        </w:rPr>
        <w:t xml:space="preserve">--shadow-cta: 0 6px 24px rgba(232,67,90,0.15), 0 2px 6px rgba(232,67,90,0.2);</w:t>
      </w:r>
    </w:p>
    <w:p>
      <w:pPr>
        <w:spacing w:after="150"/>
      </w:pPr>
      <w:r>
        <w:rPr>
          <w:rFonts w:ascii="Arial" w:cs="Arial" w:eastAsia="Arial" w:hAnsi="Arial"/>
          <w:color w:val="6B6B6B"/>
          <w:sz w:val="21"/>
          <w:szCs w:val="21"/>
        </w:rPr>
        <w:t xml:space="preserve">Never use gradients on cards, backgrounds, or text. The welcome screen hero uses a multi-stop ambient gradient but this is the only exception.</w:t>
      </w:r>
    </w:p>
    <w:p>
      <w:r>
        <w:br w:type="page"/>
      </w:r>
    </w:p>
    <w:p>
      <w:pPr>
        <w:pStyle w:val="Heading1"/>
        <w:spacing w:before="400" w:after="200"/>
      </w:pPr>
      <w:r>
        <w:rPr>
          <w:rFonts w:ascii="Arial" w:cs="Arial" w:eastAsia="Arial" w:hAnsi="Arial"/>
          <w:b/>
          <w:bCs/>
          <w:color w:val="1A1A1A"/>
          <w:sz w:val="32"/>
          <w:szCs w:val="32"/>
        </w:rPr>
        <w:t xml:space="preserve">3. Typography</w:t>
      </w:r>
    </w:p>
    <w:p>
      <w:pPr>
        <w:spacing w:after="150"/>
      </w:pPr>
      <w:r>
        <w:rPr>
          <w:rFonts w:ascii="Arial" w:cs="Arial" w:eastAsia="Arial" w:hAnsi="Arial"/>
          <w:color w:val="6B6B6B"/>
          <w:sz w:val="21"/>
          <w:szCs w:val="21"/>
        </w:rPr>
        <w:t xml:space="preserve">Two font families only. DM Sans for all UI. Cormorant Garamond italic for the wordmark only. No other fonts are permitted.</w:t>
      </w:r>
    </w:p>
    <w:p>
      <w:pPr>
        <w:pStyle w:val="Heading2"/>
        <w:spacing w:before="300" w:after="150"/>
      </w:pPr>
      <w:r>
        <w:rPr>
          <w:rFonts w:ascii="Arial" w:cs="Arial" w:eastAsia="Arial" w:hAnsi="Arial"/>
          <w:b/>
          <w:bCs/>
          <w:color w:val="1A1A1A"/>
          <w:sz w:val="26"/>
          <w:szCs w:val="26"/>
        </w:rPr>
        <w:t xml:space="preserve">3.1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Token</w:t>
            </w:r>
          </w:p>
        </w:tc>
        <w:tc>
          <w:tcPr>
            <w:tcW w:type="dxa" w:w="14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Size</w:t>
            </w:r>
          </w:p>
        </w:tc>
        <w:tc>
          <w:tcPr>
            <w:tcW w:type="dxa" w:w="14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Weight</w:t>
            </w:r>
          </w:p>
        </w:tc>
        <w:tc>
          <w:tcPr>
            <w:tcW w:type="dxa" w:w="456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Usage</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display</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38px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600 italic</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Wordmark only (Cormorant Garamond)</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hero</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32px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700</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Welcome screen headline</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title-lg</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28px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700</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Completion screens, celebration moments</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title</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26px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700</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Screen titles (onboarding steps)</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heading</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20px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700</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Section headings within screens</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subheading</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15px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600</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Card titles, stat values, names</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body</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14px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600</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Button labels, selected chip text</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body</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14px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400</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Descriptions, form input text</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caption</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13px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400</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Supplementary text, hints</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micro</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11px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500</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Feature card labels, tab bar labels</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nano</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10px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600</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Field labels (tracking 1.5px, uppercase)</w:t>
            </w:r>
          </w:p>
        </w:tc>
      </w:tr>
      <w:tr>
        <w:tc>
          <w:tcPr>
            <w:tcW w:type="dxa" w:w="20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b/>
                <w:bCs/>
                <w:color w:val="1A1A1A"/>
                <w:sz w:val="20"/>
                <w:szCs w:val="20"/>
              </w:rPr>
              <w:t xml:space="preserve">nano</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6B6B6B"/>
                <w:sz w:val="20"/>
                <w:szCs w:val="20"/>
              </w:rPr>
              <w:t xml:space="preserve">10px</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400</w:t>
            </w:r>
          </w:p>
        </w:tc>
        <w:tc>
          <w:tcPr>
            <w:tcW w:type="dxa" w:w="45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Counter text, legal, meta info</w:t>
            </w:r>
          </w:p>
        </w:tc>
      </w:tr>
    </w:tbl>
    <w:p>
      <w:pPr>
        <w:spacing w:after="200"/>
      </w:pPr>
    </w:p>
    <w:p>
      <w:pPr>
        <w:pStyle w:val="Heading2"/>
        <w:spacing w:before="300" w:after="150"/>
      </w:pPr>
      <w:r>
        <w:rPr>
          <w:rFonts w:ascii="Arial" w:cs="Arial" w:eastAsia="Arial" w:hAnsi="Arial"/>
          <w:b/>
          <w:bCs/>
          <w:color w:val="1A1A1A"/>
          <w:sz w:val="26"/>
          <w:szCs w:val="26"/>
        </w:rPr>
        <w:t xml:space="preserve">3.2 Rules</w:t>
      </w:r>
    </w:p>
    <w:p>
      <w:pPr>
        <w:pStyle w:val="ListParagraph"/>
        <w:numPr>
          <w:ilvl w:val="0"/>
          <w:numId w:val="2"/>
        </w:numPr>
        <w:spacing w:after="60"/>
      </w:pPr>
      <w:r>
        <w:rPr>
          <w:rFonts w:ascii="Arial" w:cs="Arial" w:eastAsia="Arial" w:hAnsi="Arial"/>
          <w:color w:val="6B6B6B"/>
          <w:sz w:val="20"/>
          <w:szCs w:val="20"/>
        </w:rPr>
        <w:t xml:space="preserve">Field labels are always uppercase with 1.5px letter-spacing in nano/600</w:t>
      </w:r>
    </w:p>
    <w:p>
      <w:pPr>
        <w:pStyle w:val="ListParagraph"/>
        <w:numPr>
          <w:ilvl w:val="0"/>
          <w:numId w:val="2"/>
        </w:numPr>
        <w:spacing w:after="60"/>
      </w:pPr>
      <w:r>
        <w:rPr>
          <w:rFonts w:ascii="Arial" w:cs="Arial" w:eastAsia="Arial" w:hAnsi="Arial"/>
          <w:color w:val="6B6B6B"/>
          <w:sz w:val="20"/>
          <w:szCs w:val="20"/>
        </w:rPr>
        <w:t xml:space="preserve">Data values (stats, metrics) use tabular-nums for alignment</w:t>
      </w:r>
    </w:p>
    <w:p>
      <w:pPr>
        <w:pStyle w:val="ListParagraph"/>
        <w:numPr>
          <w:ilvl w:val="0"/>
          <w:numId w:val="2"/>
        </w:numPr>
        <w:spacing w:after="60"/>
      </w:pPr>
      <w:r>
        <w:rPr>
          <w:rFonts w:ascii="Arial" w:cs="Arial" w:eastAsia="Arial" w:hAnsi="Arial"/>
          <w:color w:val="6B6B6B"/>
          <w:sz w:val="20"/>
          <w:szCs w:val="20"/>
        </w:rPr>
        <w:t xml:space="preserve">Unit suffixes (km, mi, ft, BPM) render one step lighter than the value</w:t>
      </w:r>
    </w:p>
    <w:p>
      <w:pPr>
        <w:pStyle w:val="ListParagraph"/>
        <w:numPr>
          <w:ilvl w:val="0"/>
          <w:numId w:val="2"/>
        </w:numPr>
        <w:spacing w:after="60"/>
      </w:pPr>
      <w:r>
        <w:rPr>
          <w:rFonts w:ascii="Arial" w:cs="Arial" w:eastAsia="Arial" w:hAnsi="Arial"/>
          <w:color w:val="6B6B6B"/>
          <w:sz w:val="20"/>
          <w:szCs w:val="20"/>
        </w:rPr>
        <w:t xml:space="preserve">Never use more than two font weights on a single screen</w:t>
      </w:r>
    </w:p>
    <w:p>
      <w:pPr>
        <w:pStyle w:val="ListParagraph"/>
        <w:numPr>
          <w:ilvl w:val="0"/>
          <w:numId w:val="2"/>
        </w:numPr>
        <w:spacing w:after="60"/>
      </w:pPr>
      <w:r>
        <w:rPr>
          <w:rFonts w:ascii="Arial" w:cs="Arial" w:eastAsia="Arial" w:hAnsi="Arial"/>
          <w:color w:val="6B6B6B"/>
          <w:sz w:val="20"/>
          <w:szCs w:val="20"/>
        </w:rPr>
        <w:t xml:space="preserve">Line height: 1.0 for headings, 1.4 for body, 1.6 for multi-line descriptions</w:t>
      </w:r>
    </w:p>
    <w:p>
      <w:r>
        <w:br w:type="page"/>
      </w:r>
    </w:p>
    <w:p>
      <w:pPr>
        <w:pStyle w:val="Heading1"/>
        <w:spacing w:before="400" w:after="200"/>
      </w:pPr>
      <w:r>
        <w:rPr>
          <w:rFonts w:ascii="Arial" w:cs="Arial" w:eastAsia="Arial" w:hAnsi="Arial"/>
          <w:b/>
          <w:bCs/>
          <w:color w:val="1A1A1A"/>
          <w:sz w:val="32"/>
          <w:szCs w:val="32"/>
        </w:rPr>
        <w:t xml:space="preserve">4. Spacing &amp; Layout</w:t>
      </w:r>
    </w:p>
    <w:p>
      <w:pPr>
        <w:spacing w:after="150"/>
      </w:pPr>
      <w:r>
        <w:rPr>
          <w:rFonts w:ascii="Arial" w:cs="Arial" w:eastAsia="Arial" w:hAnsi="Arial"/>
          <w:color w:val="6B6B6B"/>
          <w:sz w:val="21"/>
          <w:szCs w:val="21"/>
        </w:rPr>
        <w:t xml:space="preserve">All spacing uses a 4px base grid. Components snap to these values. Never use arbitrary pixel values.</w:t>
      </w:r>
    </w:p>
    <w:p>
      <w:pPr>
        <w:pStyle w:val="Heading2"/>
        <w:spacing w:before="300" w:after="150"/>
      </w:pPr>
      <w:r>
        <w:rPr>
          <w:rFonts w:ascii="Arial" w:cs="Arial" w:eastAsia="Arial" w:hAnsi="Arial"/>
          <w:b/>
          <w:bCs/>
          <w:color w:val="1A1A1A"/>
          <w:sz w:val="26"/>
          <w:szCs w:val="26"/>
        </w:rPr>
        <w:t xml:space="preserve">4.1 Spacing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Token</w:t>
            </w:r>
          </w:p>
        </w:tc>
        <w:tc>
          <w:tcPr>
            <w:tcW w:type="dxa" w:w="14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Value</w:t>
            </w:r>
          </w:p>
        </w:tc>
        <w:tc>
          <w:tcPr>
            <w:tcW w:type="dxa" w:w="616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Usage</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space-1</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4px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Inline element gaps, icon-to-label</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space-2</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8px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Tight grouping, chip gaps, day-picker gaps</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space-3</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12px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Compact card padding, list row gaps</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space-4</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16px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Default content padding, section gap within a card</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space-5</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20px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Page horizontal padding (px-5)</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space-6</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24px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Card internal padding, page horizontal padding (px-6)</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space-8</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32px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Section breaks between content groups</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space-10</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40px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Major section separation</w:t>
            </w:r>
          </w:p>
        </w:tc>
      </w:tr>
    </w:tbl>
    <w:p>
      <w:pPr>
        <w:spacing w:after="200"/>
      </w:pPr>
    </w:p>
    <w:p>
      <w:pPr>
        <w:pStyle w:val="Heading2"/>
        <w:spacing w:before="300" w:after="150"/>
      </w:pPr>
      <w:r>
        <w:rPr>
          <w:rFonts w:ascii="Arial" w:cs="Arial" w:eastAsia="Arial" w:hAnsi="Arial"/>
          <w:b/>
          <w:bCs/>
          <w:color w:val="1A1A1A"/>
          <w:sz w:val="26"/>
          <w:szCs w:val="26"/>
        </w:rPr>
        <w:t xml:space="preserve">4.2 Border radius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Token</w:t>
            </w:r>
          </w:p>
        </w:tc>
        <w:tc>
          <w:tcPr>
            <w:tcW w:type="dxa" w:w="14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Value</w:t>
            </w:r>
          </w:p>
        </w:tc>
        <w:tc>
          <w:tcPr>
            <w:tcW w:type="dxa" w:w="616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b/>
                <w:bCs/>
                <w:color w:val="1A1A1A"/>
                <w:sz w:val="20"/>
                <w:szCs w:val="20"/>
              </w:rPr>
              <w:t xml:space="preserve">Usage</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radius-sm</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4px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Subtle rounding (status bar icons)</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radius-md</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8px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Unit toggle buttons, inner elements</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radius-lg</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12px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Input fields, selection cards, stat cards</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radius-xl</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16px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CTA buttons, main cards, containers</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radius-2xl</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22px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Logo container (not currently used — logo is bare)</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radius-pill</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9999px</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Chips, day circles, filter pills, nav dots</w:t>
            </w:r>
          </w:p>
        </w:tc>
      </w:tr>
      <w:tr>
        <w:tc>
          <w:tcPr>
            <w:tcW w:type="dxa" w:w="18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b/>
                <w:bCs/>
                <w:color w:val="E8435A"/>
                <w:sz w:val="20"/>
                <w:szCs w:val="20"/>
              </w:rPr>
              <w:t xml:space="preserve">radius-full</w:t>
            </w:r>
          </w:p>
        </w:tc>
        <w:tc>
          <w:tcPr>
            <w:tcW w:type="dxa" w:w="140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50%</w:t>
            </w:r>
          </w:p>
        </w:tc>
        <w:tc>
          <w:tcPr>
            <w:tcW w:type="dxa" w:w="61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Arial" w:cs="Arial" w:eastAsia="Arial" w:hAnsi="Arial"/>
                <w:color w:val="6B6B6B"/>
                <w:sz w:val="20"/>
                <w:szCs w:val="20"/>
              </w:rPr>
              <w:t xml:space="preserve">Avatars, rank badges, circular progress</w:t>
            </w:r>
          </w:p>
        </w:tc>
      </w:tr>
    </w:tbl>
    <w:p>
      <w:pPr>
        <w:spacing w:after="200"/>
      </w:pPr>
    </w:p>
    <w:p>
      <w:pPr>
        <w:pStyle w:val="Heading2"/>
        <w:spacing w:before="300" w:after="150"/>
      </w:pPr>
      <w:r>
        <w:rPr>
          <w:rFonts w:ascii="Arial" w:cs="Arial" w:eastAsia="Arial" w:hAnsi="Arial"/>
          <w:b/>
          <w:bCs/>
          <w:color w:val="1A1A1A"/>
          <w:sz w:val="26"/>
          <w:szCs w:val="26"/>
        </w:rPr>
        <w:t xml:space="preserve">4.3 Screen structure</w:t>
      </w:r>
    </w:p>
    <w:p>
      <w:pPr>
        <w:spacing w:after="150"/>
      </w:pPr>
      <w:r>
        <w:rPr>
          <w:rFonts w:ascii="Arial" w:cs="Arial" w:eastAsia="Arial" w:hAnsi="Arial"/>
          <w:color w:val="6B6B6B"/>
          <w:sz w:val="21"/>
          <w:szCs w:val="21"/>
        </w:rPr>
        <w:t xml:space="preserve">Every onboarding screen follows this vertical stack: Status bar (44px) → Progress bar + step labels (36px) → Content area (flex-1, scrollable) → CTA zone (54px button + 32px bottom padding). Content area has 24px horizontal padding (px-6). The CTA zone is pinned to the bottom and never scrolls.</w:t>
      </w:r>
    </w:p>
    <w:p>
      <w:r>
        <w:br w:type="page"/>
      </w:r>
    </w:p>
    <w:p>
      <w:pPr>
        <w:pStyle w:val="Heading1"/>
        <w:spacing w:before="400" w:after="200"/>
      </w:pPr>
      <w:r>
        <w:rPr>
          <w:rFonts w:ascii="Arial" w:cs="Arial" w:eastAsia="Arial" w:hAnsi="Arial"/>
          <w:b/>
          <w:bCs/>
          <w:color w:val="1A1A1A"/>
          <w:sz w:val="32"/>
          <w:szCs w:val="32"/>
        </w:rPr>
        <w:t xml:space="preserve">5. Component Specifications</w:t>
      </w:r>
    </w:p>
    <w:p>
      <w:pPr>
        <w:pStyle w:val="Heading2"/>
        <w:spacing w:before="300" w:after="150"/>
      </w:pPr>
      <w:r>
        <w:rPr>
          <w:rFonts w:ascii="Arial" w:cs="Arial" w:eastAsia="Arial" w:hAnsi="Arial"/>
          <w:b/>
          <w:bCs/>
          <w:color w:val="1A1A1A"/>
          <w:sz w:val="26"/>
          <w:szCs w:val="26"/>
        </w:rPr>
        <w:t xml:space="preserve">5.1 CTA button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Height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54px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Border radius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16px (radius-xl)</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Background</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linear-gradient(135deg, #E8435A, #D03A4F)</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Text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15px / 600 / white / tracking-wide</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Shadow</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0 6px 24px rgba(232,67,90,0.15), 0 2px 6px rgba(232,67,90,0.2)</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Pressed</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scale(0.97) with 300ms spring ease</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Disabled</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bg #EEEDEB, text #A0A0A0, no shadow, cursor not-allowed</w:t>
            </w:r>
          </w:p>
        </w:tc>
      </w:tr>
    </w:tbl>
    <w:p>
      <w:pPr>
        <w:spacing w:after="200"/>
      </w:pPr>
    </w:p>
    <w:p>
      <w:pPr>
        <w:pStyle w:val="Heading2"/>
        <w:spacing w:before="300" w:after="150"/>
      </w:pPr>
      <w:r>
        <w:rPr>
          <w:rFonts w:ascii="Arial" w:cs="Arial" w:eastAsia="Arial" w:hAnsi="Arial"/>
          <w:b/>
          <w:bCs/>
          <w:color w:val="1A1A1A"/>
          <w:sz w:val="26"/>
          <w:szCs w:val="26"/>
        </w:rPr>
        <w:t xml:space="preserve">5.2 Secondary button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Height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48px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Border radius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16px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Background</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transparent</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Border</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1.5px solid #E5E3DF</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Text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14px / 500 / #1A1A1A</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Hover</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background #F7F6F4</w:t>
            </w:r>
          </w:p>
        </w:tc>
      </w:tr>
    </w:tbl>
    <w:p>
      <w:pPr>
        <w:spacing w:after="200"/>
      </w:pPr>
    </w:p>
    <w:p>
      <w:pPr>
        <w:pStyle w:val="Heading2"/>
        <w:spacing w:before="300" w:after="150"/>
      </w:pPr>
      <w:r>
        <w:rPr>
          <w:rFonts w:ascii="Arial" w:cs="Arial" w:eastAsia="Arial" w:hAnsi="Arial"/>
          <w:b/>
          <w:bCs/>
          <w:color w:val="1A1A1A"/>
          <w:sz w:val="26"/>
          <w:szCs w:val="26"/>
        </w:rPr>
        <w:t xml:space="preserve">5.3 Text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Height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48px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Border radius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12px (radius-lg)</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Border (rest)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1.5px solid #E5E3DF</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Border (focus)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1.5px solid #E8435A</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Focus ring</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0 0 0 3px rgba(232,67,90,0.15)</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Padding</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0 16px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Text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14px / 400 / #1A1A1A</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Placeholder</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14px / 400 / #A0A0A0</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Label above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10px / 600 / uppercase / tracking 1.5px / #6B6B6B</w:t>
            </w:r>
          </w:p>
        </w:tc>
      </w:tr>
    </w:tbl>
    <w:p>
      <w:pPr>
        <w:spacing w:after="200"/>
      </w:pPr>
    </w:p>
    <w:p>
      <w:pPr>
        <w:pStyle w:val="Heading2"/>
        <w:spacing w:before="300" w:after="150"/>
      </w:pPr>
      <w:r>
        <w:rPr>
          <w:rFonts w:ascii="Arial" w:cs="Arial" w:eastAsia="Arial" w:hAnsi="Arial"/>
          <w:b/>
          <w:bCs/>
          <w:color w:val="1A1A1A"/>
          <w:sz w:val="26"/>
          <w:szCs w:val="26"/>
        </w:rPr>
        <w:t xml:space="preserve">5.4 Selection card (training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Layout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2-column grid, gap 12px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Padding</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16px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Border radius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16px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Rest state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bg #F7F6F4, border 2px transparent</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Selected state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bg #F9E4E7, border 2px solid #E8435A</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Selected scale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1.02 with shadow 0 4px 20px rgba(232,67,90,0.15)</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Checkmark</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18px crimson circle with white check SVG, top-right</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Icon</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30px custom SVG above title</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Title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13px / 600 / #1A1A1A (rest) or #D03A4F (selected)</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Description</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11px / 400 / #6B6B6B</w:t>
            </w:r>
          </w:p>
        </w:tc>
      </w:tr>
    </w:tbl>
    <w:p>
      <w:pPr>
        <w:spacing w:after="200"/>
      </w:pPr>
    </w:p>
    <w:p>
      <w:pPr>
        <w:pStyle w:val="Heading2"/>
        <w:spacing w:before="300" w:after="150"/>
      </w:pPr>
      <w:r>
        <w:rPr>
          <w:rFonts w:ascii="Arial" w:cs="Arial" w:eastAsia="Arial" w:hAnsi="Arial"/>
          <w:b/>
          <w:bCs/>
          <w:color w:val="1A1A1A"/>
          <w:sz w:val="26"/>
          <w:szCs w:val="26"/>
        </w:rPr>
        <w:t xml:space="preserve">5.5 Goal pill (single-select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Height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56px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Border radius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16px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Gap between pills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10px vertical</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Rest state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bg #F7F6F4, border 1.5px transparent</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Selected state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bg gradient(135deg, #E8435A, #D03A4F)</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Selected scale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1.02 with shadow 0 6px 20px rgba(232,67,90,0.15)</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Icon</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24px SVG, left-aligned with 14px gap to label</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Icon (selected)</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filter: brightness(10) to make white</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Label</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14px / 600 / #1A1A1A (rest) or white (selected)</w:t>
            </w:r>
          </w:p>
        </w:tc>
      </w:tr>
    </w:tbl>
    <w:p>
      <w:pPr>
        <w:spacing w:after="200"/>
      </w:pPr>
    </w:p>
    <w:p>
      <w:pPr>
        <w:pStyle w:val="Heading2"/>
        <w:spacing w:before="300" w:after="150"/>
      </w:pPr>
      <w:r>
        <w:rPr>
          <w:rFonts w:ascii="Arial" w:cs="Arial" w:eastAsia="Arial" w:hAnsi="Arial"/>
          <w:b/>
          <w:bCs/>
          <w:color w:val="1A1A1A"/>
          <w:sz w:val="26"/>
          <w:szCs w:val="26"/>
        </w:rPr>
        <w:t xml:space="preserve">5.6 Day picker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Circle size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40px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Border radius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50% (full circle)</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Gap</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8px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Rest state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bg #F7F6F4, text #A0A0A0</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Selected state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bg gradient(135deg, #E8435A, #D03A4F), text white</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Selected shadow</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0 3px 10px rgba(232,67,90,0.15)</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Selected scale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1.08</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Text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13px / 600</w:t>
            </w:r>
          </w:p>
        </w:tc>
      </w:tr>
    </w:tbl>
    <w:p>
      <w:pPr>
        <w:spacing w:after="200"/>
      </w:pPr>
    </w:p>
    <w:p>
      <w:pPr>
        <w:pStyle w:val="Heading2"/>
        <w:spacing w:before="300" w:after="150"/>
      </w:pPr>
      <w:r>
        <w:rPr>
          <w:rFonts w:ascii="Arial" w:cs="Arial" w:eastAsia="Arial" w:hAnsi="Arial"/>
          <w:b/>
          <w:bCs/>
          <w:color w:val="1A1A1A"/>
          <w:sz w:val="26"/>
          <w:szCs w:val="26"/>
        </w:rPr>
        <w:t xml:space="preserve">5.7 Segmented control (distance picker)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Container height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40px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Container radius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12px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Container border</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1.5px solid #E5E3DF</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Segment (rest)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transparent bg, #6B6B6B text</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Segment (active)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gradient bg, white text</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Text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12px / 500</w:t>
            </w:r>
          </w:p>
        </w:tc>
      </w:tr>
    </w:tbl>
    <w:p>
      <w:pPr>
        <w:spacing w:after="200"/>
      </w:pPr>
    </w:p>
    <w:p>
      <w:pPr>
        <w:pStyle w:val="Heading2"/>
        <w:spacing w:before="300" w:after="150"/>
      </w:pPr>
      <w:r>
        <w:rPr>
          <w:rFonts w:ascii="Arial" w:cs="Arial" w:eastAsia="Arial" w:hAnsi="Arial"/>
          <w:b/>
          <w:bCs/>
          <w:color w:val="1A1A1A"/>
          <w:sz w:val="26"/>
          <w:szCs w:val="26"/>
        </w:rPr>
        <w:t xml:space="preserve">5.8 Progress ring (weekly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Outer diameter</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128px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SVG viewBox</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0 0 120 120</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Track</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circle r=54, stroke #EEEDEB, width 5px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Fill</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circle r=54, stroke gradient(#E8435A → #D03A4F), width 5px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Linecap</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round</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Animation</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stroke-dasharray 0.8s cubic-bezier(0.16,1,0.3,1)</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Center value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24px / 700 / #1A1A1A</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Center label</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10px / 400 / #A0A0A0</w:t>
            </w:r>
          </w:p>
        </w:tc>
      </w:tr>
    </w:tbl>
    <w:p>
      <w:pPr>
        <w:spacing w:after="200"/>
      </w:pPr>
    </w:p>
    <w:p>
      <w:pPr>
        <w:pStyle w:val="Heading2"/>
        <w:spacing w:before="300" w:after="150"/>
      </w:pPr>
      <w:r>
        <w:rPr>
          <w:rFonts w:ascii="Arial" w:cs="Arial" w:eastAsia="Arial" w:hAnsi="Arial"/>
          <w:b/>
          <w:bCs/>
          <w:color w:val="1A1A1A"/>
          <w:sz w:val="26"/>
          <w:szCs w:val="26"/>
        </w:rPr>
        <w:t xml:space="preserve">5.9 Stepper control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Container height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52px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Container radius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12px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Container bg</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#F7F6F4</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Button size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40px square, radius 8px</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Button bg</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white with shadow 0 1px 3px rgba(0,0,0,0.06)</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Button press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scale(0.95)</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Value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20px / 700 / #1A1A1A (tabular-nums)</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Suffix</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13px / 400 / #A0A0A0 with 6px left margin</w:t>
            </w:r>
          </w:p>
        </w:tc>
      </w:tr>
    </w:tbl>
    <w:p>
      <w:r>
        <w:br w:type="page"/>
      </w:r>
    </w:p>
    <w:p>
      <w:pPr>
        <w:pStyle w:val="Heading1"/>
        <w:spacing w:before="400" w:after="200"/>
      </w:pPr>
      <w:r>
        <w:rPr>
          <w:rFonts w:ascii="Arial" w:cs="Arial" w:eastAsia="Arial" w:hAnsi="Arial"/>
          <w:b/>
          <w:bCs/>
          <w:color w:val="1A1A1A"/>
          <w:sz w:val="32"/>
          <w:szCs w:val="32"/>
        </w:rPr>
        <w:t xml:space="preserve">6. Animation System</w:t>
      </w:r>
    </w:p>
    <w:p>
      <w:pPr>
        <w:spacing w:after="150"/>
      </w:pPr>
      <w:r>
        <w:rPr>
          <w:rFonts w:ascii="Arial" w:cs="Arial" w:eastAsia="Arial" w:hAnsi="Arial"/>
          <w:color w:val="6B6B6B"/>
          <w:sz w:val="21"/>
          <w:szCs w:val="21"/>
        </w:rPr>
        <w:t xml:space="preserve">All animations use a single spring curve: cubic-bezier(0.16, 1, 0.3, 1). This is the same easing Apple uses in iOS page transitions. It decelerates sharply and settles without bounce.</w:t>
      </w:r>
    </w:p>
    <w:p>
      <w:pPr>
        <w:pStyle w:val="Heading2"/>
        <w:spacing w:before="300" w:after="150"/>
      </w:pPr>
      <w:r>
        <w:rPr>
          <w:rFonts w:ascii="Arial" w:cs="Arial" w:eastAsia="Arial" w:hAnsi="Arial"/>
          <w:b/>
          <w:bCs/>
          <w:color w:val="1A1A1A"/>
          <w:sz w:val="26"/>
          <w:szCs w:val="26"/>
        </w:rPr>
        <w:t xml:space="preserve">6.1 Page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Enter</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translateX(60px) scale(0.96) → translateX(0) scale(1)</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Exit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opacity 1 → 0, concurrent with enter</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Duration</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500ms</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Easing</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cubic-bezier(0.16, 1, 0.3, 1)</w:t>
            </w:r>
          </w:p>
        </w:tc>
      </w:tr>
    </w:tbl>
    <w:p>
      <w:pPr>
        <w:spacing w:after="200"/>
      </w:pPr>
    </w:p>
    <w:p>
      <w:pPr>
        <w:pStyle w:val="Heading2"/>
        <w:spacing w:before="300" w:after="150"/>
      </w:pPr>
      <w:r>
        <w:rPr>
          <w:rFonts w:ascii="Arial" w:cs="Arial" w:eastAsia="Arial" w:hAnsi="Arial"/>
          <w:b/>
          <w:bCs/>
          <w:color w:val="1A1A1A"/>
          <w:sz w:val="26"/>
          <w:szCs w:val="26"/>
        </w:rPr>
        <w:t xml:space="preserve">6.2 Staggered reveals (FadeIn)</w:t>
      </w:r>
    </w:p>
    <w:p>
      <w:pPr>
        <w:spacing w:after="150"/>
      </w:pPr>
      <w:r>
        <w:rPr>
          <w:rFonts w:ascii="Arial" w:cs="Arial" w:eastAsia="Arial" w:hAnsi="Arial"/>
          <w:color w:val="6B6B6B"/>
          <w:sz w:val="21"/>
          <w:szCs w:val="21"/>
        </w:rPr>
        <w:t xml:space="preserve">Every screen’s content elements animate in sequentially. The FadeIn wrapper accepts a delay (ms) and translates from y=20px to y=0 with opacity 0 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Title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delay 50ms</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Subtitle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delay 120ms</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First content block</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delay 200ms</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Each subsequent item</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+70–100ms</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Duration per item</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600ms</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Easing</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cubic-bezier(0.16, 1, 0.3, 1)</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Transform</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translateY(20px) → translateY(0)</w:t>
            </w:r>
          </w:p>
        </w:tc>
      </w:tr>
    </w:tbl>
    <w:p>
      <w:pPr>
        <w:spacing w:after="200"/>
      </w:pPr>
    </w:p>
    <w:p>
      <w:pPr>
        <w:pStyle w:val="Heading2"/>
        <w:spacing w:before="300" w:after="150"/>
      </w:pPr>
      <w:r>
        <w:rPr>
          <w:rFonts w:ascii="Arial" w:cs="Arial" w:eastAsia="Arial" w:hAnsi="Arial"/>
          <w:b/>
          <w:bCs/>
          <w:color w:val="1A1A1A"/>
          <w:sz w:val="26"/>
          <w:szCs w:val="26"/>
        </w:rPr>
        <w:t xml:space="preserve">6.3 Selection micro-interactions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Card select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scale 1 → 1.02, duration 300ms, adds glow shadow</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Checkmark appear</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scale 0 → 1, 300ms, spring ease</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Day circle toggle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scale 1 → 1.08, adds gradient + shadow</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Goal pill select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scale 1 → 1.02, bg transitions to gradient</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CTA press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scale 1 → 0.97, 300ms spring</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Stepper press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scale 1 → 0.95 on button only</w:t>
            </w:r>
          </w:p>
        </w:tc>
      </w:tr>
    </w:tbl>
    <w:p>
      <w:pPr>
        <w:spacing w:after="200"/>
      </w:pPr>
    </w:p>
    <w:p>
      <w:pPr>
        <w:pStyle w:val="Heading2"/>
        <w:spacing w:before="300" w:after="150"/>
      </w:pPr>
      <w:r>
        <w:rPr>
          <w:rFonts w:ascii="Arial" w:cs="Arial" w:eastAsia="Arial" w:hAnsi="Arial"/>
          <w:b/>
          <w:bCs/>
          <w:color w:val="1A1A1A"/>
          <w:sz w:val="26"/>
          <w:szCs w:val="26"/>
        </w:rPr>
        <w:t xml:space="preserve">6.4 Ambient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Location pin float</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translateY(0) → translateY(-8px), 3s, ease-in-out, infinite</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Bolt pulse</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scale(1) → scale(1.08), 2s, ease-in-out, infinite</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Welcome rings</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scale(0.8) → scale(1), 1s, staggered 0/200/400ms</w:t>
            </w:r>
          </w:p>
        </w:tc>
      </w:tr>
      <w:tr>
        <w:tc>
          <w:tcPr>
            <w:tcW w:type="dxa" w:w="3000"/>
            <w:tcBorders>
              <w:top w:val="single" w:color="E5E3DF" w:sz="1"/>
              <w:left w:val="single" w:color="E5E3DF" w:sz="1"/>
              <w:bottom w:val="single" w:color="E5E3DF" w:sz="1"/>
              <w:right w:val="single" w:color="E5E3DF" w:sz="1"/>
            </w:tcBorders>
            <w:shd w:fill="F7F6F4" w:val="clear"/>
            <w:tcMar>
              <w:top w:type="dxa" w:w="100"/>
              <w:left w:type="dxa" w:w="140"/>
              <w:bottom w:type="dxa" w:w="100"/>
              <w:right w:type="dxa" w:w="140"/>
            </w:tcMar>
          </w:tcPr>
          <w:p>
            <w:r>
              <w:rPr>
                <w:rFonts w:ascii="Arial" w:cs="Arial" w:eastAsia="Arial" w:hAnsi="Arial"/>
                <w:color w:val="6B6B6B"/>
                <w:sz w:val="20"/>
                <w:szCs w:val="20"/>
              </w:rPr>
              <w:t xml:space="preserve">Progress ring fill</w:t>
            </w:r>
          </w:p>
        </w:tc>
        <w:tc>
          <w:tcPr>
            <w:tcW w:type="dxa" w:w="6360"/>
            <w:tcBorders>
              <w:top w:val="single" w:color="E5E3DF" w:sz="1"/>
              <w:left w:val="single" w:color="E5E3DF" w:sz="1"/>
              <w:bottom w:val="single" w:color="E5E3DF" w:sz="1"/>
              <w:right w:val="single" w:color="E5E3DF" w:sz="1"/>
            </w:tcBorders>
            <w:tcMar>
              <w:top w:type="dxa" w:w="100"/>
              <w:left w:type="dxa" w:w="140"/>
              <w:bottom w:type="dxa" w:w="100"/>
              <w:right w:type="dxa" w:w="140"/>
            </w:tcMar>
          </w:tcPr>
          <w:p>
            <w:r>
              <w:rPr>
                <w:rFonts w:ascii="Consolas" w:cs="Consolas" w:eastAsia="Consolas" w:hAnsi="Consolas"/>
                <w:color w:val="1A1A1A"/>
                <w:sz w:val="20"/>
                <w:szCs w:val="20"/>
              </w:rPr>
              <w:t xml:space="preserve">stroke-dasharray animated, 800ms, spring ease</w:t>
            </w:r>
          </w:p>
        </w:tc>
      </w:tr>
    </w:tbl>
    <w:p>
      <w:r>
        <w:br w:type="page"/>
      </w:r>
    </w:p>
    <w:p>
      <w:pPr>
        <w:pStyle w:val="Heading1"/>
        <w:spacing w:before="400" w:after="200"/>
      </w:pPr>
      <w:r>
        <w:rPr>
          <w:rFonts w:ascii="Arial" w:cs="Arial" w:eastAsia="Arial" w:hAnsi="Arial"/>
          <w:b/>
          <w:bCs/>
          <w:color w:val="1A1A1A"/>
          <w:sz w:val="32"/>
          <w:szCs w:val="32"/>
        </w:rPr>
        <w:t xml:space="preserve">7. Icon Library</w:t>
      </w:r>
    </w:p>
    <w:p>
      <w:pPr>
        <w:spacing w:after="150"/>
      </w:pPr>
      <w:r>
        <w:rPr>
          <w:rFonts w:ascii="Arial" w:cs="Arial" w:eastAsia="Arial" w:hAnsi="Arial"/>
          <w:color w:val="6B6B6B"/>
          <w:sz w:val="21"/>
          <w:szCs w:val="21"/>
        </w:rPr>
        <w:t xml:space="preserve">All icons are custom SVGs rendered inline. No icon font, no emoji, no raster images. Every icon is a React function that accepts a size parameter.</w:t>
      </w:r>
    </w:p>
    <w:p>
      <w:pPr>
        <w:pStyle w:val="Heading2"/>
        <w:spacing w:before="300" w:after="150"/>
      </w:pPr>
      <w:r>
        <w:rPr>
          <w:rFonts w:ascii="Arial" w:cs="Arial" w:eastAsia="Arial" w:hAnsi="Arial"/>
          <w:b/>
          <w:bCs/>
          <w:color w:val="1A1A1A"/>
          <w:sz w:val="26"/>
          <w:szCs w:val="26"/>
        </w:rPr>
        <w:t xml:space="preserve">7.1 Feature icons (welcome screen)</w:t>
      </w:r>
    </w:p>
    <w:p>
      <w:pPr>
        <w:spacing w:after="150"/>
      </w:pPr>
      <w:r>
        <w:rPr>
          <w:rFonts w:ascii="Arial" w:cs="Arial" w:eastAsia="Arial" w:hAnsi="Arial"/>
          <w:color w:val="6B6B6B"/>
          <w:sz w:val="21"/>
          <w:szCs w:val="21"/>
        </w:rPr>
        <w:t xml:space="preserve">Territory (map pin with radar dot), Leaderboard (three podium bars with star crown), Clubs (overlapping profiles with checkmark). Rendered at 26px on the welcome screen.</w:t>
      </w:r>
    </w:p>
    <w:p>
      <w:pPr>
        <w:pStyle w:val="Heading2"/>
        <w:spacing w:before="300" w:after="150"/>
      </w:pPr>
      <w:r>
        <w:rPr>
          <w:rFonts w:ascii="Arial" w:cs="Arial" w:eastAsia="Arial" w:hAnsi="Arial"/>
          <w:b/>
          <w:bCs/>
          <w:color w:val="1A1A1A"/>
          <w:sz w:val="26"/>
          <w:szCs w:val="26"/>
        </w:rPr>
        <w:t xml:space="preserve">7.2 Training level icons</w:t>
      </w:r>
    </w:p>
    <w:p>
      <w:pPr>
        <w:spacing w:after="150"/>
      </w:pPr>
      <w:r>
        <w:rPr>
          <w:rFonts w:ascii="Arial" w:cs="Arial" w:eastAsia="Arial" w:hAnsi="Arial"/>
          <w:color w:val="6B6B6B"/>
          <w:sz w:val="21"/>
          <w:szCs w:val="21"/>
        </w:rPr>
        <w:t xml:space="preserve">Beginner (heart with checkmark, crimson), Casual (radiating sun, amber), Regular (calendar with activity dots, lavender), Competitive (trophy cup, amber). Rendered at 30px inside selection cards.</w:t>
      </w:r>
    </w:p>
    <w:p>
      <w:pPr>
        <w:pStyle w:val="Heading2"/>
        <w:spacing w:before="300" w:after="150"/>
      </w:pPr>
      <w:r>
        <w:rPr>
          <w:rFonts w:ascii="Arial" w:cs="Arial" w:eastAsia="Arial" w:hAnsi="Arial"/>
          <w:b/>
          <w:bCs/>
          <w:color w:val="1A1A1A"/>
          <w:sz w:val="26"/>
          <w:szCs w:val="26"/>
        </w:rPr>
        <w:t xml:space="preserve">7.3 Goal icons</w:t>
      </w:r>
    </w:p>
    <w:p>
      <w:pPr>
        <w:spacing w:after="150"/>
      </w:pPr>
      <w:r>
        <w:rPr>
          <w:rFonts w:ascii="Arial" w:cs="Arial" w:eastAsia="Arial" w:hAnsi="Arial"/>
          <w:color w:val="6B6B6B"/>
          <w:sz w:val="21"/>
          <w:szCs w:val="21"/>
        </w:rPr>
        <w:t xml:space="preserve">Healthier (heart with ECG line), Lose weight (star with clock), Run faster (lightning bolt), Explore (compass rose), Compete (stopwatch). Rendered at 24px inside goal pills. When selected, icons invert to white via filter: brightness(10).</w:t>
      </w:r>
    </w:p>
    <w:p>
      <w:pPr>
        <w:pStyle w:val="Heading2"/>
        <w:spacing w:before="300" w:after="150"/>
      </w:pPr>
      <w:r>
        <w:rPr>
          <w:rFonts w:ascii="Arial" w:cs="Arial" w:eastAsia="Arial" w:hAnsi="Arial"/>
          <w:b/>
          <w:bCs/>
          <w:color w:val="1A1A1A"/>
          <w:sz w:val="26"/>
          <w:szCs w:val="26"/>
        </w:rPr>
        <w:t xml:space="preserve">7.4 Utility icons</w:t>
      </w:r>
    </w:p>
    <w:p>
      <w:pPr>
        <w:spacing w:after="150"/>
      </w:pPr>
      <w:r>
        <w:rPr>
          <w:rFonts w:ascii="Arial" w:cs="Arial" w:eastAsia="Arial" w:hAnsi="Arial"/>
          <w:color w:val="6B6B6B"/>
          <w:sz w:val="21"/>
          <w:szCs w:val="21"/>
        </w:rPr>
        <w:t xml:space="preserve">Back arrow (chevron-left, 18px, 2.2px stroke), Check circle (20px crimson circle with white checkmark), Lock (14px padlock outline). All use strokeLinecap and strokeLinejoin round for Apple-like softness.</w:t>
      </w:r>
    </w:p>
    <w:p>
      <w:pPr>
        <w:pStyle w:val="Heading2"/>
        <w:spacing w:before="300" w:after="150"/>
      </w:pPr>
      <w:r>
        <w:rPr>
          <w:rFonts w:ascii="Arial" w:cs="Arial" w:eastAsia="Arial" w:hAnsi="Arial"/>
          <w:b/>
          <w:bCs/>
          <w:color w:val="1A1A1A"/>
          <w:sz w:val="26"/>
          <w:szCs w:val="26"/>
        </w:rPr>
        <w:t xml:space="preserve">7.5 Icon guidelines</w:t>
      </w:r>
    </w:p>
    <w:p>
      <w:pPr>
        <w:pStyle w:val="ListParagraph"/>
        <w:numPr>
          <w:ilvl w:val="0"/>
          <w:numId w:val="2"/>
        </w:numPr>
        <w:spacing w:after="60"/>
      </w:pPr>
      <w:r>
        <w:rPr>
          <w:rFonts w:ascii="Arial" w:cs="Arial" w:eastAsia="Arial" w:hAnsi="Arial"/>
          <w:color w:val="6B6B6B"/>
          <w:sz w:val="20"/>
          <w:szCs w:val="20"/>
        </w:rPr>
        <w:t xml:space="preserve">All icons use stroke-based drawing with 1.5–2px weight for consistency</w:t>
      </w:r>
    </w:p>
    <w:p>
      <w:pPr>
        <w:pStyle w:val="ListParagraph"/>
        <w:numPr>
          <w:ilvl w:val="0"/>
          <w:numId w:val="2"/>
        </w:numPr>
        <w:spacing w:after="60"/>
      </w:pPr>
      <w:r>
        <w:rPr>
          <w:rFonts w:ascii="Arial" w:cs="Arial" w:eastAsia="Arial" w:hAnsi="Arial"/>
          <w:color w:val="6B6B6B"/>
          <w:sz w:val="20"/>
          <w:szCs w:val="20"/>
        </w:rPr>
        <w:t xml:space="preserve">Fill is used sparingly and only for emphasis (podium bars, compass needle)</w:t>
      </w:r>
    </w:p>
    <w:p>
      <w:pPr>
        <w:pStyle w:val="ListParagraph"/>
        <w:numPr>
          <w:ilvl w:val="0"/>
          <w:numId w:val="2"/>
        </w:numPr>
        <w:spacing w:after="60"/>
      </w:pPr>
      <w:r>
        <w:rPr>
          <w:rFonts w:ascii="Arial" w:cs="Arial" w:eastAsia="Arial" w:hAnsi="Arial"/>
          <w:color w:val="6B6B6B"/>
          <w:sz w:val="20"/>
          <w:szCs w:val="20"/>
        </w:rPr>
        <w:t xml:space="preserve">Icons must look sharp at both 24px and 48px</w:t>
      </w:r>
    </w:p>
    <w:p>
      <w:pPr>
        <w:pStyle w:val="ListParagraph"/>
        <w:numPr>
          <w:ilvl w:val="0"/>
          <w:numId w:val="2"/>
        </w:numPr>
        <w:spacing w:after="60"/>
      </w:pPr>
      <w:r>
        <w:rPr>
          <w:rFonts w:ascii="Arial" w:cs="Arial" w:eastAsia="Arial" w:hAnsi="Arial"/>
          <w:color w:val="6B6B6B"/>
          <w:sz w:val="20"/>
          <w:szCs w:val="20"/>
        </w:rPr>
        <w:t xml:space="preserve">Color follows the parent component’s state (crimson when selected, muted when rest)</w:t>
      </w:r>
    </w:p>
    <w:p>
      <w:pPr>
        <w:pStyle w:val="ListParagraph"/>
        <w:numPr>
          <w:ilvl w:val="0"/>
          <w:numId w:val="2"/>
        </w:numPr>
        <w:spacing w:after="60"/>
      </w:pPr>
      <w:r>
        <w:rPr>
          <w:rFonts w:ascii="Arial" w:cs="Arial" w:eastAsia="Arial" w:hAnsi="Arial"/>
          <w:color w:val="6B6B6B"/>
          <w:sz w:val="20"/>
          <w:szCs w:val="20"/>
        </w:rPr>
        <w:t xml:space="preserve">Never add shadows, gradients, or glow effects to icons</w:t>
      </w:r>
    </w:p>
    <w:p>
      <w:r>
        <w:br w:type="page"/>
      </w:r>
    </w:p>
    <w:p>
      <w:pPr>
        <w:pStyle w:val="Heading1"/>
        <w:spacing w:before="400" w:after="200"/>
      </w:pPr>
      <w:r>
        <w:rPr>
          <w:rFonts w:ascii="Arial" w:cs="Arial" w:eastAsia="Arial" w:hAnsi="Arial"/>
          <w:b/>
          <w:bCs/>
          <w:color w:val="1A1A1A"/>
          <w:sz w:val="32"/>
          <w:szCs w:val="32"/>
        </w:rPr>
        <w:t xml:space="preserve">8. Implementation Guide</w:t>
      </w:r>
    </w:p>
    <w:p>
      <w:pPr>
        <w:pStyle w:val="Heading2"/>
        <w:spacing w:before="300" w:after="150"/>
      </w:pPr>
      <w:r>
        <w:rPr>
          <w:rFonts w:ascii="Arial" w:cs="Arial" w:eastAsia="Arial" w:hAnsi="Arial"/>
          <w:b/>
          <w:bCs/>
          <w:color w:val="1A1A1A"/>
          <w:sz w:val="26"/>
          <w:szCs w:val="26"/>
        </w:rPr>
        <w:t xml:space="preserve">8.1 React / React Native setup</w:t>
      </w:r>
    </w:p>
    <w:p>
      <w:pPr>
        <w:spacing w:after="150"/>
      </w:pPr>
      <w:r>
        <w:rPr>
          <w:rFonts w:ascii="Arial" w:cs="Arial" w:eastAsia="Arial" w:hAnsi="Arial"/>
          <w:color w:val="6B6B6B"/>
          <w:sz w:val="21"/>
          <w:szCs w:val="21"/>
        </w:rPr>
        <w:t xml:space="preserve">The design system is implemented as a single-file React component with Tailwind CSS utility classes. All design tokens are stored in a const C object at the top of the file.</w:t>
      </w:r>
    </w:p>
    <w:p>
      <w:pPr>
        <w:shd w:fill="F7F6F4" w:val="clear"/>
        <w:spacing w:after="150"/>
        <w:ind w:left="200" w:right="200"/>
      </w:pPr>
      <w:r>
        <w:rPr>
          <w:rFonts w:ascii="Consolas" w:cs="Consolas" w:eastAsia="Consolas" w:hAnsi="Consolas"/>
          <w:color w:val="1A1A1A"/>
          <w:sz w:val="18"/>
          <w:szCs w:val="18"/>
        </w:rPr>
        <w:t xml:space="preserve">const C = { crimson: '#E8435A', crimsonDark: '#D03A4F', ... }</w:t>
      </w:r>
    </w:p>
    <w:p>
      <w:pPr>
        <w:spacing w:after="150"/>
      </w:pPr>
      <w:r>
        <w:rPr>
          <w:rFonts w:ascii="Arial" w:cs="Arial" w:eastAsia="Arial" w:hAnsi="Arial"/>
          <w:color w:val="6B6B6B"/>
          <w:sz w:val="21"/>
          <w:szCs w:val="21"/>
        </w:rPr>
        <w:t xml:space="preserve">For React Native, replace Tailwind classes with StyleSheet objects using the same token values. The spacing scale, color palette, and radius tokens map 1:1.</w:t>
      </w:r>
    </w:p>
    <w:p>
      <w:pPr>
        <w:pStyle w:val="Heading2"/>
        <w:spacing w:before="300" w:after="150"/>
      </w:pPr>
      <w:r>
        <w:rPr>
          <w:rFonts w:ascii="Arial" w:cs="Arial" w:eastAsia="Arial" w:hAnsi="Arial"/>
          <w:b/>
          <w:bCs/>
          <w:color w:val="1A1A1A"/>
          <w:sz w:val="26"/>
          <w:szCs w:val="26"/>
        </w:rPr>
        <w:t xml:space="preserve">8.2 Tailwind config extension</w:t>
      </w:r>
    </w:p>
    <w:p>
      <w:pPr>
        <w:shd w:fill="F7F6F4" w:val="clear"/>
        <w:spacing w:after="150"/>
        <w:ind w:left="200" w:right="200"/>
      </w:pPr>
      <w:r>
        <w:rPr>
          <w:rFonts w:ascii="Consolas" w:cs="Consolas" w:eastAsia="Consolas" w:hAnsi="Consolas"/>
          <w:color w:val="1A1A1A"/>
          <w:sz w:val="18"/>
          <w:szCs w:val="18"/>
        </w:rPr>
        <w:t xml:space="preserve">// tailwind.config.js</w:t>
      </w:r>
    </w:p>
    <w:p>
      <w:pPr>
        <w:shd w:fill="F7F6F4" w:val="clear"/>
        <w:spacing w:after="150"/>
        <w:ind w:left="200" w:right="200"/>
      </w:pPr>
      <w:r>
        <w:rPr>
          <w:rFonts w:ascii="Consolas" w:cs="Consolas" w:eastAsia="Consolas" w:hAnsi="Consolas"/>
          <w:color w:val="1A1A1A"/>
          <w:sz w:val="18"/>
          <w:szCs w:val="18"/>
        </w:rPr>
        <w:t xml:space="preserve">module.exports = {</w:t>
      </w:r>
    </w:p>
    <w:p>
      <w:pPr>
        <w:shd w:fill="F7F6F4" w:val="clear"/>
        <w:spacing w:after="150"/>
        <w:ind w:left="200" w:right="200"/>
      </w:pPr>
      <w:r>
        <w:rPr>
          <w:rFonts w:ascii="Consolas" w:cs="Consolas" w:eastAsia="Consolas" w:hAnsi="Consolas"/>
          <w:color w:val="1A1A1A"/>
          <w:sz w:val="18"/>
          <w:szCs w:val="18"/>
        </w:rPr>
        <w:t xml:space="preserve">  theme: {</w:t>
      </w:r>
    </w:p>
    <w:p>
      <w:pPr>
        <w:shd w:fill="F7F6F4" w:val="clear"/>
        <w:spacing w:after="150"/>
        <w:ind w:left="200" w:right="200"/>
      </w:pPr>
      <w:r>
        <w:rPr>
          <w:rFonts w:ascii="Consolas" w:cs="Consolas" w:eastAsia="Consolas" w:hAnsi="Consolas"/>
          <w:color w:val="1A1A1A"/>
          <w:sz w:val="18"/>
          <w:szCs w:val="18"/>
        </w:rPr>
        <w:t xml:space="preserve">    extend: {</w:t>
      </w:r>
    </w:p>
    <w:p>
      <w:pPr>
        <w:shd w:fill="F7F6F4" w:val="clear"/>
        <w:spacing w:after="150"/>
        <w:ind w:left="200" w:right="200"/>
      </w:pPr>
      <w:r>
        <w:rPr>
          <w:rFonts w:ascii="Consolas" w:cs="Consolas" w:eastAsia="Consolas" w:hAnsi="Consolas"/>
          <w:color w:val="1A1A1A"/>
          <w:sz w:val="18"/>
          <w:szCs w:val="18"/>
        </w:rPr>
        <w:t xml:space="preserve">      colors: {</w:t>
      </w:r>
    </w:p>
    <w:p>
      <w:pPr>
        <w:shd w:fill="F7F6F4" w:val="clear"/>
        <w:spacing w:after="150"/>
        <w:ind w:left="200" w:right="200"/>
      </w:pPr>
      <w:r>
        <w:rPr>
          <w:rFonts w:ascii="Consolas" w:cs="Consolas" w:eastAsia="Consolas" w:hAnsi="Consolas"/>
          <w:color w:val="1A1A1A"/>
          <w:sz w:val="18"/>
          <w:szCs w:val="18"/>
        </w:rPr>
        <w:t xml:space="preserve">        crimson: { DEFAULT: '#E8435A', dark: '#D03A4F', light: '#F9E4E7' },</w:t>
      </w:r>
    </w:p>
    <w:p>
      <w:pPr>
        <w:shd w:fill="F7F6F4" w:val="clear"/>
        <w:spacing w:after="150"/>
        <w:ind w:left="200" w:right="200"/>
      </w:pPr>
      <w:r>
        <w:rPr>
          <w:rFonts w:ascii="Consolas" w:cs="Consolas" w:eastAsia="Consolas" w:hAnsi="Consolas"/>
          <w:color w:val="1A1A1A"/>
          <w:sz w:val="18"/>
          <w:szCs w:val="18"/>
        </w:rPr>
        <w:t xml:space="preserve">        lavender: { DEFAULT: '#C4B0D8', light: '#E8E0F0', mist: '#F0EBF5' },</w:t>
      </w:r>
    </w:p>
    <w:p>
      <w:pPr>
        <w:shd w:fill="F7F6F4" w:val="clear"/>
        <w:spacing w:after="150"/>
        <w:ind w:left="200" w:right="200"/>
      </w:pPr>
      <w:r>
        <w:rPr>
          <w:rFonts w:ascii="Consolas" w:cs="Consolas" w:eastAsia="Consolas" w:hAnsi="Consolas"/>
          <w:color w:val="1A1A1A"/>
          <w:sz w:val="18"/>
          <w:szCs w:val="18"/>
        </w:rPr>
        <w:t xml:space="preserve">        ink: '#1A1A1A', muted: '#6B6B6B', hint: '#A0A0A0',</w:t>
      </w:r>
    </w:p>
    <w:p>
      <w:pPr>
        <w:shd w:fill="F7F6F4" w:val="clear"/>
        <w:spacing w:after="150"/>
        <w:ind w:left="200" w:right="200"/>
      </w:pPr>
      <w:r>
        <w:rPr>
          <w:rFonts w:ascii="Consolas" w:cs="Consolas" w:eastAsia="Consolas" w:hAnsi="Consolas"/>
          <w:color w:val="1A1A1A"/>
          <w:sz w:val="18"/>
          <w:szCs w:val="18"/>
        </w:rPr>
        <w:t xml:space="preserve">        surface: '#F7F6F4',</w:t>
      </w:r>
    </w:p>
    <w:p>
      <w:pPr>
        <w:shd w:fill="F7F6F4" w:val="clear"/>
        <w:spacing w:after="150"/>
        <w:ind w:left="200" w:right="200"/>
      </w:pPr>
      <w:r>
        <w:rPr>
          <w:rFonts w:ascii="Consolas" w:cs="Consolas" w:eastAsia="Consolas" w:hAnsi="Consolas"/>
          <w:color w:val="1A1A1A"/>
          <w:sz w:val="18"/>
          <w:szCs w:val="18"/>
        </w:rPr>
        <w:t xml:space="preserve">      },</w:t>
      </w:r>
    </w:p>
    <w:p>
      <w:pPr>
        <w:shd w:fill="F7F6F4" w:val="clear"/>
        <w:spacing w:after="150"/>
        <w:ind w:left="200" w:right="200"/>
      </w:pPr>
      <w:r>
        <w:rPr>
          <w:rFonts w:ascii="Consolas" w:cs="Consolas" w:eastAsia="Consolas" w:hAnsi="Consolas"/>
          <w:color w:val="1A1A1A"/>
          <w:sz w:val="18"/>
          <w:szCs w:val="18"/>
        </w:rPr>
        <w:t xml:space="preserve">      borderRadius: { xl: '16px', '2xl': '22px' },</w:t>
      </w:r>
    </w:p>
    <w:p>
      <w:pPr>
        <w:shd w:fill="F7F6F4" w:val="clear"/>
        <w:spacing w:after="150"/>
        <w:ind w:left="200" w:right="200"/>
      </w:pPr>
      <w:r>
        <w:rPr>
          <w:rFonts w:ascii="Consolas" w:cs="Consolas" w:eastAsia="Consolas" w:hAnsi="Consolas"/>
          <w:color w:val="1A1A1A"/>
          <w:sz w:val="18"/>
          <w:szCs w:val="18"/>
        </w:rPr>
        <w:t xml:space="preserve">      fontFamily: {</w:t>
      </w:r>
    </w:p>
    <w:p>
      <w:pPr>
        <w:shd w:fill="F7F6F4" w:val="clear"/>
        <w:spacing w:after="150"/>
        <w:ind w:left="200" w:right="200"/>
      </w:pPr>
      <w:r>
        <w:rPr>
          <w:rFonts w:ascii="Consolas" w:cs="Consolas" w:eastAsia="Consolas" w:hAnsi="Consolas"/>
          <w:color w:val="1A1A1A"/>
          <w:sz w:val="18"/>
          <w:szCs w:val="18"/>
        </w:rPr>
        <w:t xml:space="preserve">        sans: ['DM Sans', 'system-ui', 'sans-serif'],</w:t>
      </w:r>
    </w:p>
    <w:p>
      <w:pPr>
        <w:shd w:fill="F7F6F4" w:val="clear"/>
        <w:spacing w:after="150"/>
        <w:ind w:left="200" w:right="200"/>
      </w:pPr>
      <w:r>
        <w:rPr>
          <w:rFonts w:ascii="Consolas" w:cs="Consolas" w:eastAsia="Consolas" w:hAnsi="Consolas"/>
          <w:color w:val="1A1A1A"/>
          <w:sz w:val="18"/>
          <w:szCs w:val="18"/>
        </w:rPr>
        <w:t xml:space="preserve">        display: ['Cormorant Garamond', 'Georgia', 'serif'],</w:t>
      </w:r>
    </w:p>
    <w:p>
      <w:pPr>
        <w:shd w:fill="F7F6F4" w:val="clear"/>
        <w:spacing w:after="150"/>
        <w:ind w:left="200" w:right="200"/>
      </w:pPr>
      <w:r>
        <w:rPr>
          <w:rFonts w:ascii="Consolas" w:cs="Consolas" w:eastAsia="Consolas" w:hAnsi="Consolas"/>
          <w:color w:val="1A1A1A"/>
          <w:sz w:val="18"/>
          <w:szCs w:val="18"/>
        </w:rPr>
        <w:t xml:space="preserve">      },</w:t>
      </w:r>
    </w:p>
    <w:p>
      <w:pPr>
        <w:shd w:fill="F7F6F4" w:val="clear"/>
        <w:spacing w:after="150"/>
        <w:ind w:left="200" w:right="200"/>
      </w:pPr>
      <w:r>
        <w:rPr>
          <w:rFonts w:ascii="Consolas" w:cs="Consolas" w:eastAsia="Consolas" w:hAnsi="Consolas"/>
          <w:color w:val="1A1A1A"/>
          <w:sz w:val="18"/>
          <w:szCs w:val="18"/>
        </w:rPr>
        <w:t xml:space="preserve">    },</w:t>
      </w:r>
    </w:p>
    <w:p>
      <w:pPr>
        <w:shd w:fill="F7F6F4" w:val="clear"/>
        <w:spacing w:after="150"/>
        <w:ind w:left="200" w:right="200"/>
      </w:pPr>
      <w:r>
        <w:rPr>
          <w:rFonts w:ascii="Consolas" w:cs="Consolas" w:eastAsia="Consolas" w:hAnsi="Consolas"/>
          <w:color w:val="1A1A1A"/>
          <w:sz w:val="18"/>
          <w:szCs w:val="18"/>
        </w:rPr>
        <w:t xml:space="preserve">  },</w:t>
      </w:r>
    </w:p>
    <w:p>
      <w:pPr>
        <w:shd w:fill="F7F6F4" w:val="clear"/>
        <w:spacing w:after="150"/>
        <w:ind w:left="200" w:right="200"/>
      </w:pPr>
      <w:r>
        <w:rPr>
          <w:rFonts w:ascii="Consolas" w:cs="Consolas" w:eastAsia="Consolas" w:hAnsi="Consolas"/>
          <w:color w:val="1A1A1A"/>
          <w:sz w:val="18"/>
          <w:szCs w:val="18"/>
        </w:rPr>
        <w:t xml:space="preserve">}</w:t>
      </w:r>
    </w:p>
    <w:p>
      <w:pPr>
        <w:spacing w:after="200"/>
      </w:pPr>
    </w:p>
    <w:p>
      <w:pPr>
        <w:pStyle w:val="Heading2"/>
        <w:spacing w:before="300" w:after="150"/>
      </w:pPr>
      <w:r>
        <w:rPr>
          <w:rFonts w:ascii="Arial" w:cs="Arial" w:eastAsia="Arial" w:hAnsi="Arial"/>
          <w:b/>
          <w:bCs/>
          <w:color w:val="1A1A1A"/>
          <w:sz w:val="26"/>
          <w:szCs w:val="26"/>
        </w:rPr>
        <w:t xml:space="preserve">8.3 Font loading</w:t>
      </w:r>
    </w:p>
    <w:p>
      <w:pPr>
        <w:spacing w:after="150"/>
      </w:pPr>
      <w:r>
        <w:rPr>
          <w:rFonts w:ascii="Arial" w:cs="Arial" w:eastAsia="Arial" w:hAnsi="Arial"/>
          <w:color w:val="6B6B6B"/>
          <w:sz w:val="21"/>
          <w:szCs w:val="21"/>
        </w:rPr>
        <w:t xml:space="preserve">Load DM Sans (400, 500, 600, 700) and Cormorant Garamond (600 italic) from Google Fonts. Both must be loaded before the first paint to prevent FOUT.</w:t>
      </w:r>
    </w:p>
    <w:p>
      <w:pPr>
        <w:shd w:fill="F7F6F4" w:val="clear"/>
        <w:spacing w:after="150"/>
        <w:ind w:left="200" w:right="200"/>
      </w:pPr>
      <w:r>
        <w:rPr>
          <w:rFonts w:ascii="Consolas" w:cs="Consolas" w:eastAsia="Consolas" w:hAnsi="Consolas"/>
          <w:color w:val="1A1A1A"/>
          <w:sz w:val="18"/>
          <w:szCs w:val="18"/>
        </w:rPr>
        <w:t xml:space="preserve">@import url('https://fonts.googleapis.com/css2?family=Cormorant+Garamond:ital,wght@1,600&amp;family=DM+Sans:wght@400;500;600;700&amp;display=swap');</w:t>
      </w:r>
    </w:p>
    <w:p>
      <w:pPr>
        <w:pStyle w:val="Heading2"/>
        <w:spacing w:before="300" w:after="150"/>
      </w:pPr>
      <w:r>
        <w:rPr>
          <w:rFonts w:ascii="Arial" w:cs="Arial" w:eastAsia="Arial" w:hAnsi="Arial"/>
          <w:b/>
          <w:bCs/>
          <w:color w:val="1A1A1A"/>
          <w:sz w:val="26"/>
          <w:szCs w:val="26"/>
        </w:rPr>
        <w:t xml:space="preserve">8.4 Applying this system to new screens</w:t>
      </w:r>
    </w:p>
    <w:p>
      <w:pPr>
        <w:spacing w:after="150"/>
      </w:pPr>
      <w:r>
        <w:rPr>
          <w:rFonts w:ascii="Arial" w:cs="Arial" w:eastAsia="Arial" w:hAnsi="Arial"/>
          <w:color w:val="6B6B6B"/>
          <w:sz w:val="21"/>
          <w:szCs w:val="21"/>
        </w:rPr>
        <w:t xml:space="preserve">Every new screen in the app should follow this checklist:</w:t>
      </w:r>
    </w:p>
    <w:p>
      <w:pPr>
        <w:pStyle w:val="ListParagraph"/>
        <w:numPr>
          <w:ilvl w:val="0"/>
          <w:numId w:val="3"/>
        </w:numPr>
        <w:spacing w:after="80"/>
      </w:pPr>
      <w:r>
        <w:rPr>
          <w:rFonts w:ascii="Arial" w:cs="Arial" w:eastAsia="Arial" w:hAnsi="Arial"/>
          <w:color w:val="6B6B6B"/>
          <w:sz w:val="20"/>
          <w:szCs w:val="20"/>
        </w:rPr>
        <w:t xml:space="preserve">Use only colors from Section 2. Never introduce new hex values.</w:t>
      </w:r>
    </w:p>
    <w:p>
      <w:pPr>
        <w:pStyle w:val="ListParagraph"/>
        <w:numPr>
          <w:ilvl w:val="0"/>
          <w:numId w:val="3"/>
        </w:numPr>
        <w:spacing w:after="80"/>
      </w:pPr>
      <w:r>
        <w:rPr>
          <w:rFonts w:ascii="Arial" w:cs="Arial" w:eastAsia="Arial" w:hAnsi="Arial"/>
          <w:color w:val="6B6B6B"/>
          <w:sz w:val="20"/>
          <w:szCs w:val="20"/>
        </w:rPr>
        <w:t xml:space="preserve">Use only type sizes from Section 3. If a new size seems needed, the design is wrong.</w:t>
      </w:r>
    </w:p>
    <w:p>
      <w:pPr>
        <w:pStyle w:val="ListParagraph"/>
        <w:numPr>
          <w:ilvl w:val="0"/>
          <w:numId w:val="3"/>
        </w:numPr>
        <w:spacing w:after="80"/>
      </w:pPr>
      <w:r>
        <w:rPr>
          <w:rFonts w:ascii="Arial" w:cs="Arial" w:eastAsia="Arial" w:hAnsi="Arial"/>
          <w:color w:val="6B6B6B"/>
          <w:sz w:val="20"/>
          <w:szCs w:val="20"/>
        </w:rPr>
        <w:t xml:space="preserve">Use only spacing tokens from Section 4. Snap to the 4px grid.</w:t>
      </w:r>
    </w:p>
    <w:p>
      <w:pPr>
        <w:pStyle w:val="ListParagraph"/>
        <w:numPr>
          <w:ilvl w:val="0"/>
          <w:numId w:val="3"/>
        </w:numPr>
        <w:spacing w:after="80"/>
      </w:pPr>
      <w:r>
        <w:rPr>
          <w:rFonts w:ascii="Arial" w:cs="Arial" w:eastAsia="Arial" w:hAnsi="Arial"/>
          <w:color w:val="6B6B6B"/>
          <w:sz w:val="20"/>
          <w:szCs w:val="20"/>
        </w:rPr>
        <w:t xml:space="preserve">Use only radius tokens from Section 4.2. Match the component type.</w:t>
      </w:r>
    </w:p>
    <w:p>
      <w:pPr>
        <w:pStyle w:val="ListParagraph"/>
        <w:numPr>
          <w:ilvl w:val="0"/>
          <w:numId w:val="3"/>
        </w:numPr>
        <w:spacing w:after="80"/>
      </w:pPr>
      <w:r>
        <w:rPr>
          <w:rFonts w:ascii="Arial" w:cs="Arial" w:eastAsia="Arial" w:hAnsi="Arial"/>
          <w:color w:val="6B6B6B"/>
          <w:sz w:val="20"/>
          <w:szCs w:val="20"/>
        </w:rPr>
        <w:t xml:space="preserve">All interactive elements get the 300ms spring transition on press (scale 0.97).</w:t>
      </w:r>
    </w:p>
    <w:p>
      <w:pPr>
        <w:pStyle w:val="ListParagraph"/>
        <w:numPr>
          <w:ilvl w:val="0"/>
          <w:numId w:val="3"/>
        </w:numPr>
        <w:spacing w:after="80"/>
      </w:pPr>
      <w:r>
        <w:rPr>
          <w:rFonts w:ascii="Arial" w:cs="Arial" w:eastAsia="Arial" w:hAnsi="Arial"/>
          <w:color w:val="6B6B6B"/>
          <w:sz w:val="20"/>
          <w:szCs w:val="20"/>
        </w:rPr>
        <w:t xml:space="preserve">All content enters with staggered FadeIn delays starting at 50ms.</w:t>
      </w:r>
    </w:p>
    <w:p>
      <w:pPr>
        <w:pStyle w:val="ListParagraph"/>
        <w:numPr>
          <w:ilvl w:val="0"/>
          <w:numId w:val="3"/>
        </w:numPr>
        <w:spacing w:after="80"/>
      </w:pPr>
      <w:r>
        <w:rPr>
          <w:rFonts w:ascii="Arial" w:cs="Arial" w:eastAsia="Arial" w:hAnsi="Arial"/>
          <w:color w:val="6B6B6B"/>
          <w:sz w:val="20"/>
          <w:szCs w:val="20"/>
        </w:rPr>
        <w:t xml:space="preserve">CTAs always use the gradient background with glow shadow. No flat crimson buttons.</w:t>
      </w:r>
    </w:p>
    <w:p>
      <w:pPr>
        <w:pStyle w:val="ListParagraph"/>
        <w:numPr>
          <w:ilvl w:val="0"/>
          <w:numId w:val="3"/>
        </w:numPr>
        <w:spacing w:after="80"/>
      </w:pPr>
      <w:r>
        <w:rPr>
          <w:rFonts w:ascii="Arial" w:cs="Arial" w:eastAsia="Arial" w:hAnsi="Arial"/>
          <w:color w:val="6B6B6B"/>
          <w:sz w:val="20"/>
          <w:szCs w:val="20"/>
        </w:rPr>
        <w:t xml:space="preserve">Selected states always combine: color change + scale bump + shadow addition.</w:t>
      </w:r>
    </w:p>
    <w:p>
      <w:pPr>
        <w:pStyle w:val="ListParagraph"/>
        <w:numPr>
          <w:ilvl w:val="0"/>
          <w:numId w:val="3"/>
        </w:numPr>
        <w:spacing w:after="80"/>
      </w:pPr>
      <w:r>
        <w:rPr>
          <w:rFonts w:ascii="Arial" w:cs="Arial" w:eastAsia="Arial" w:hAnsi="Arial"/>
          <w:color w:val="6B6B6B"/>
          <w:sz w:val="20"/>
          <w:szCs w:val="20"/>
        </w:rPr>
        <w:t xml:space="preserve">Field labels are always uppercase/tracked/nano. No exceptions.</w:t>
      </w:r>
    </w:p>
    <w:p>
      <w:pPr>
        <w:pStyle w:val="ListParagraph"/>
        <w:numPr>
          <w:ilvl w:val="0"/>
          <w:numId w:val="3"/>
        </w:numPr>
        <w:spacing w:after="80"/>
      </w:pPr>
      <w:r>
        <w:rPr>
          <w:rFonts w:ascii="Arial" w:cs="Arial" w:eastAsia="Arial" w:hAnsi="Arial"/>
          <w:color w:val="6B6B6B"/>
          <w:sz w:val="20"/>
          <w:szCs w:val="20"/>
        </w:rPr>
        <w:t xml:space="preserve">Icons are always inline SVGs from the icon library. No emoji, no icon fonts.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1A1A"/>
        <w:sz w:val="16"/>
        <w:szCs w:val="16"/>
      </w:rPr>
      <w:t xml:space="preserve">Run</w:t>
    </w:r>
    <w:r>
      <w:rPr>
        <w:rFonts w:ascii="Arial" w:cs="Arial" w:eastAsia="Arial" w:hAnsi="Arial"/>
        <w:b/>
        <w:bCs/>
        <w:color w:val="E8435A"/>
        <w:sz w:val="16"/>
        <w:szCs w:val="16"/>
      </w:rPr>
      <w:t xml:space="preserve">ivo</w:t>
    </w:r>
    <w:r>
      <w:rPr>
        <w:rFonts w:ascii="Arial" w:cs="Arial" w:eastAsia="Arial" w:hAnsi="Arial"/>
        <w:color w:val="A0A0A0"/>
        <w:sz w:val="16"/>
        <w:szCs w:val="16"/>
      </w:rPr>
      <w:t xml:space="preserve">  Design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1A"/>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E843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2026-03-16T21:31:04.936Z</dcterms:created>
  <dcterms:modified xsi:type="dcterms:W3CDTF">2026-03-16T21:31:04.937Z</dcterms:modified>
</cp:coreProperties>
</file>

<file path=docProps/custom.xml><?xml version="1.0" encoding="utf-8"?>
<Properties xmlns="http://schemas.openxmlformats.org/officeDocument/2006/custom-properties" xmlns:vt="http://schemas.openxmlformats.org/officeDocument/2006/docPropsVTypes"/>
</file>