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start"/>
      </w:pPr>
      <w:r>
        <w:rPr>
          <w:rFonts w:ascii="Noto Sans Arabic" w:hAnsi="Noto Sans Arabic" w:cs="Noto Sans Arabic" w:eastAsia="Noto Sans Arabic"/>
          <w:b/>
          <w:bCs/>
          <w:sz w:val="36"/>
          <w:szCs w:val="36"/>
          <w:rtl/>
        </w:rPr>
        <w:t xml:space="preserve">محاسبه دور اسپیندل و پیشروی در فرز و تراش CNC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کلمه کلیدی: محاسبه دور و پیشروی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URL نهایی: https://elecio.co/fa/blog/محاسبه-دور-و-پیشروی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مشخصات سئو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عنوان سئو: محاسبه دور اسپیندل و پیشروی در فرز و تراش CNC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Meta: دور اسپیندل و پیشروی را چگونه حساب کنیم؟ فرمول سرعت برشی، پیشروی هر دندانه، مثال عددی فرز و تراش CNC و اشتباهات رایج را گام‌به‌گام ببینید.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کلمات مرتبط: سرعت برشی، فرمول دور اسپیندل، پیشروی هر دندانه، فید و اسپید، RPM، محاسبه فید فرز، پیشروی تراش، G96 سرعت سطحی ثابت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دسته: ماشین‌کاری | نوع Schema: TechArticle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تصویر شاخص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عنوان: فرز انگشتی در حال برش فولاد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نام فایل: محاسبه-دور-و-پیشروی-cover.webp (نسخه HD: محاسبه-دور-و-پیشروی-cover-hd.webp)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ابعاد: ۶۰۰×۴۰۰ و HD ۱۵۳۶×۱۰۲۴، WebP، نسبت ۳:۲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alt: فرز انگشتی کاربایدی هنگام برش قطعه فولادی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پرامپت دقیق تصاویر در images/prompts-exact.txt آمده است.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ساختار مقاله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سرعت برشی چیست؟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فرمول دور اسپیندل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پیشروی هر دندانه و پیشروی میز در فرز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مثال عددی فرز CNC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مثال عددی تراش CNC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عوامل اصلاح‌کننده؛ چرا عدد محاسبه‌شده نقطه شروع است؟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روش عملی برای رسیدن به پارامتر مناسب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محاسبه برای سوراخ‌کاری و قلاویززنی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اشتباهات رایج در محاسبه دور و پیشروی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سؤالات متداول درباره محاسبه دور و پیشروی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جمع‌بندی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لینک‌ها و CTA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ماشین‌کاری چیست؟ — /fa/blog/ماشین-کاری-چیست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تراش CNC چیست؟ — /fa/blog/تراش-cnc-چیست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دستگاه CNC چیست؟ — /fa/blog/دستگاه-cnc-چیست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کدهای M در CNC — /fa/blog/کدهای-m-در-cnc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جی کد چیست؟ — /fa/blog/جی-کد-چیست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CTA: مطالعه راهنمای ماشین‌کاری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کنترل نهایی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□ صحت فنی و منابع  □ Title و Meta  □ URL و canonical  □ تصویر و alt  □ لینک داخلی  □ FAQ  □ موبایل  □ صف انتشار</w:t>
      </w:r>
    </w:p>
    <w:sectPr>
      <w:pgSz w:w="12240" w:h="15840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right="540" w:hanging="300"/>
      </w:pPr>
      <w:rPr>
        <w:rFonts w:ascii="Noto Sans Arabic" w:cs="Noto Sans Arabic" w:eastAsia="Noto Sans Arabic" w:hAnsi="Noto Sans Arabi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540" w:hanging="300"/>
      </w:pPr>
      <w:rPr>
        <w:rFonts w:ascii="Noto Sans Arabic" w:cs="Noto Sans Arabic" w:eastAsia="Noto Sans Arabic" w:hAnsi="Noto Sans Arabi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Arabic" w:cs="Noto Sans Arabic" w:eastAsia="Noto Sans Arabic" w:hAnsi="Noto Sans Arabic"/>
        <w:sz w:val="23"/>
        <w:szCs w:val="23"/>
      </w:rPr>
    </w:rPrDefault>
    <w:pPrDefault>
      <w:pPr>
        <w:spacing w:line="52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Noto Sans Arabic" w:cs="Noto Sans Arabic" w:eastAsia="Noto Sans Arabic" w:hAnsi="Noto Sans Arabic"/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Noto Sans Arabic" w:cs="Noto Sans Arabic" w:eastAsia="Noto Sans Arabic" w:hAnsi="Noto Sans Arabic"/>
      <w:b/>
      <w:bCs/>
      <w:color w:val="17365D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Noto Sans Arabic" w:cs="Noto Sans Arabic" w:eastAsia="Noto Sans Arabic" w:hAnsi="Noto Sans Arabic"/>
      <w:b/>
      <w:bCs/>
      <w:color w:val="17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ElecIO</dc:title>
  <dc:creator>ElecIO</dc:creator>
  <cp:lastModifiedBy>Un-named</cp:lastModifiedBy>
  <cp:revision>1</cp:revision>
  <dcterms:created xsi:type="dcterms:W3CDTF">2026-10-30T20:25:17.064Z</dcterms:created>
  <dcterms:modified xsi:type="dcterms:W3CDTF">2026-10-30T20:25:17.064Z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