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PLC چیست؟ راهنمای کنترل‌گر منطقی برنامه‌پذیر</w:t>
      </w:r>
    </w:p>
    <w:p>
      <w:pPr>
        <w:bidi/>
      </w:pPr>
      <w:r>
        <w:rPr>
          <w:rtl/>
        </w:rPr>
        <w:t xml:space="preserve">کلمه کلیدی: plc</w:t>
      </w:r>
    </w:p>
    <w:p>
      <w:pPr>
        <w:bidi/>
      </w:pPr>
      <w:r>
        <w:rPr>
          <w:rtl/>
        </w:rPr>
        <w:t xml:space="preserve">URL نهایی: https://elecio.co/fa/blog/plc-چیست</w:t>
      </w:r>
    </w:p>
    <w:p>
      <w:pPr>
        <w:pStyle w:val="Heading1"/>
        <w:bidi/>
      </w:pPr>
      <w:r>
        <w:rPr>
          <w:rtl/>
        </w:rPr>
        <w:t xml:space="preserve">مشخصات سئو</w:t>
      </w:r>
    </w:p>
    <w:p>
      <w:pPr>
        <w:bidi/>
      </w:pPr>
      <w:r>
        <w:rPr>
          <w:rtl/>
        </w:rPr>
        <w:t xml:space="preserve">عنوان سئو: PLC چیست؟ راهنمای کنترل‌گر منطقی برنامه‌پذیر</w:t>
      </w:r>
    </w:p>
    <w:p>
      <w:pPr>
        <w:bidi/>
      </w:pPr>
      <w:r>
        <w:rPr>
          <w:rtl/>
        </w:rPr>
        <w:t xml:space="preserve">Meta: PLC قلب بسیاری از سامانه‌های کنترل صنعتی است. ساختار، ورودی و خروجی، چرخه اسکن، زبان‌های برنامه‌نویسی و معیارهای انتخاب PLC را ساده و فنی بیاموزید.</w:t>
      </w:r>
    </w:p>
    <w:p>
      <w:pPr>
        <w:bidi/>
      </w:pPr>
      <w:r>
        <w:rPr>
          <w:rtl/>
        </w:rPr>
        <w:t xml:space="preserve">کلمات مرتبط: PLC چیست، کنترل‌گر منطقی برنامه‌پذیر، برنامه نویسی PLC</w:t>
      </w:r>
    </w:p>
    <w:p>
      <w:pPr>
        <w:pStyle w:val="Heading1"/>
        <w:bidi/>
      </w:pPr>
      <w:r>
        <w:rPr>
          <w:rtl/>
        </w:rPr>
        <w:t xml:space="preserve">تصویر شاخص</w:t>
      </w:r>
    </w:p>
    <w:p>
      <w:pPr>
        <w:bidi/>
      </w:pPr>
      <w:r>
        <w:rPr>
          <w:rtl/>
        </w:rPr>
        <w:t xml:space="preserve">عنوان: PLC و اجزای تابلو کنترل صنعتی</w:t>
      </w:r>
    </w:p>
    <w:p>
      <w:pPr>
        <w:bidi/>
      </w:pPr>
      <w:r>
        <w:rPr>
          <w:rtl/>
        </w:rPr>
        <w:t xml:space="preserve">نام فایل: plc-چیست-تصویر-شاخص.webp</w:t>
      </w:r>
    </w:p>
    <w:p>
      <w:pPr>
        <w:bidi/>
      </w:pPr>
      <w:r>
        <w:rPr>
          <w:rtl/>
        </w:rPr>
        <w:t xml:space="preserve">ابعاد: ۶۰۰×۴۰۰، WebP، نسبت ۳:۲</w:t>
      </w:r>
    </w:p>
    <w:p>
      <w:pPr>
        <w:bidi/>
      </w:pPr>
      <w:r>
        <w:rPr>
          <w:rtl/>
        </w:rPr>
        <w:t xml:space="preserve">alt: ماژول PLC، ورودی و خروجی و سیم‌کشی منظم تابلو برق</w:t>
      </w:r>
    </w:p>
    <w:p>
      <w:pPr>
        <w:bidi/>
      </w:pPr>
      <w:r>
        <w:rPr>
          <w:rtl/>
        </w:rPr>
        <w:t xml:space="preserve">پرامپت: نمای حرفه‌ای یک ماژول PLC در تابلو کنترل صنعتی با ماژول‌های ورودی و خروجی و سیم‌کشی منظم؛ تصویر افقی جنرال و حرفه‌ای برای مقاله صنعتی، واقع‌گرایانه، نور تمیز، ترکیب‌بندی خلوت، بدون نوشته، لوگو و واترمارک، نسبت ۳:۲، خروجی دقیق ۶۰۰×۴۰۰ پیکسل</w:t>
      </w:r>
    </w:p>
    <w:p>
      <w:pPr>
        <w:pStyle w:val="Heading1"/>
        <w:bidi/>
      </w:pPr>
      <w:r>
        <w:rPr>
          <w:rtl/>
        </w:rPr>
        <w:t xml:space="preserve">متن مقاله</w:t>
      </w:r>
    </w:p>
    <w:p>
      <w:pPr>
        <w:bidi/>
      </w:pPr>
      <w:r>
        <w:rPr>
          <w:rtl/>
        </w:rPr>
        <w:t xml:space="preserve">مقدمه: در ۸۰ تا ۱۲۰ کلمه پاسخ مستقیم، مسئله کاربر و وعده دقیق مقاله را بیان کنید.</w:t>
      </w:r>
    </w:p>
    <w:p>
      <w:pPr>
        <w:pStyle w:val="Heading2"/>
        <w:bidi/>
      </w:pPr>
      <w:r>
        <w:rPr>
          <w:rtl/>
        </w:rPr>
        <w:t xml:space="preserve">PLC چیست؟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«plc» خودداری کنید.]</w:t>
      </w:r>
    </w:p>
    <w:p>
      <w:pPr>
        <w:pStyle w:val="Heading2"/>
        <w:bidi/>
      </w:pPr>
      <w:r>
        <w:rPr>
          <w:rtl/>
        </w:rPr>
        <w:t xml:space="preserve">اجزای PLC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«plc» خودداری کنید.]</w:t>
      </w:r>
    </w:p>
    <w:p>
      <w:pPr>
        <w:pStyle w:val="Heading2"/>
        <w:bidi/>
      </w:pPr>
      <w:r>
        <w:rPr>
          <w:rtl/>
        </w:rPr>
        <w:t xml:space="preserve">چرخه اسکن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«plc» خودداری کنید.]</w:t>
      </w:r>
    </w:p>
    <w:p>
      <w:pPr>
        <w:pStyle w:val="Heading2"/>
        <w:bidi/>
      </w:pPr>
      <w:r>
        <w:rPr>
          <w:rtl/>
        </w:rPr>
        <w:t xml:space="preserve">ورودی و خروجی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«plc» خودداری کنید.]</w:t>
      </w:r>
    </w:p>
    <w:p>
      <w:pPr>
        <w:pStyle w:val="Heading2"/>
        <w:bidi/>
      </w:pPr>
      <w:r>
        <w:rPr>
          <w:rtl/>
        </w:rPr>
        <w:t xml:space="preserve">زبان‌های برنامه‌نویسی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«plc» خودداری کنید.]</w:t>
      </w:r>
    </w:p>
    <w:p>
      <w:pPr>
        <w:pStyle w:val="Heading2"/>
        <w:bidi/>
      </w:pPr>
      <w:r>
        <w:rPr>
          <w:rtl/>
        </w:rPr>
        <w:t xml:space="preserve">انتخاب PLC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«plc» خودداری کنید.]</w:t>
      </w:r>
    </w:p>
    <w:p>
      <w:pPr>
        <w:pStyle w:val="Heading1"/>
        <w:bidi/>
      </w:pPr>
      <w:r>
        <w:rPr>
          <w:rtl/>
        </w:rPr>
        <w:t xml:space="preserve">لینک‌ها و CTA</w:t>
      </w:r>
    </w:p>
    <w:p>
      <w:pPr>
        <w:bidi/>
      </w:pPr>
      <w:r>
        <w:rPr>
          <w:rtl/>
        </w:rPr>
        <w:t xml:space="preserve">صفحه اصلی مرتبط: /fa/software | هاب: /fa/blog | CTA: مطالعه مقاله مرتبط یا درخواست مشاوره</w:t>
      </w:r>
    </w:p>
    <w:p>
      <w:pPr>
        <w:pStyle w:val="Heading1"/>
        <w:bidi/>
      </w:pPr>
      <w:r>
        <w:rPr>
          <w:rtl/>
        </w:rPr>
        <w:t xml:space="preserve">کنترل نهایی</w:t>
      </w:r>
    </w:p>
    <w:p>
      <w:pPr>
        <w:bidi/>
      </w:pPr>
      <w:r>
        <w:rPr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rtl/>
      </w:rPr>
    </w:rPrDefault>
  </w:docDefaults>
  <w:style w:type="paragraph" w:styleId="Title">
    <w:rPr>
      <w:b/>
      <w:sz w:val="36"/>
      <w:color w:val="1464F4"/>
    </w:rPr>
  </w:style>
  <w:style w:type="paragraph" w:styleId="Heading1">
    <w:rPr>
      <w:b/>
      <w:sz w:val="28"/>
    </w:rPr>
  </w:style>
  <w:style w:type="paragraph" w:styleId="Heading2">
    <w:rPr>
      <w:b/>
      <w:sz w:val="24"/>
    </w:rPr>
  </w:style>
</w:styles>
</file>