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bidi/>
      </w:pPr>
      <w:r>
        <w:rPr>
          <w:rtl/>
        </w:rPr>
        <w:t xml:space="preserve">ماشین‌کاری چیست؟ فرایندها، ابزارها و کاربردها</w:t>
      </w:r>
    </w:p>
    <w:p>
      <w:pPr>
        <w:bidi/>
      </w:pPr>
      <w:r>
        <w:rPr>
          <w:rtl/>
        </w:rPr>
        <w:t xml:space="preserve">کلمه کلیدی: ماشین‌کاری</w:t>
      </w:r>
    </w:p>
    <w:p>
      <w:pPr>
        <w:bidi/>
      </w:pPr>
      <w:r>
        <w:rPr>
          <w:rtl/>
        </w:rPr>
        <w:t xml:space="preserve">URL نهایی: https://elecio.co/fa/blog/ماشین-کاری-چیست</w:t>
      </w:r>
    </w:p>
    <w:p>
      <w:pPr>
        <w:pStyle w:val="Heading1"/>
        <w:bidi/>
      </w:pPr>
      <w:r>
        <w:rPr>
          <w:rtl/>
        </w:rPr>
        <w:t xml:space="preserve">مشخصات سئو</w:t>
      </w:r>
    </w:p>
    <w:p>
      <w:pPr>
        <w:bidi/>
      </w:pPr>
      <w:r>
        <w:rPr>
          <w:rtl/>
        </w:rPr>
        <w:t xml:space="preserve">عنوان سئو: ماشین‌کاری چیست؟ فرایندها، ابزارها و کاربردها</w:t>
      </w:r>
    </w:p>
    <w:p>
      <w:pPr>
        <w:bidi/>
      </w:pPr>
      <w:r>
        <w:rPr>
          <w:rtl/>
        </w:rPr>
        <w:t xml:space="preserve">Meta: ماشین‌کاری مجموعه فرایندهای ساخت با حذف ماده است. تراش، فرز، سوراخ‌کاری، سنگ‌زنی، پارامترهای برش و نقش CNC در تولید دقیق را مرور می‌کنیم.</w:t>
      </w:r>
    </w:p>
    <w:p>
      <w:pPr>
        <w:bidi/>
      </w:pPr>
      <w:r>
        <w:rPr>
          <w:rtl/>
        </w:rPr>
        <w:t xml:space="preserve">کلمات مرتبط: ماشین کاری چیست، براده برداری، فرایندهای ساخت</w:t>
      </w:r>
    </w:p>
    <w:p>
      <w:pPr>
        <w:pStyle w:val="Heading1"/>
        <w:bidi/>
      </w:pPr>
      <w:r>
        <w:rPr>
          <w:rtl/>
        </w:rPr>
        <w:t xml:space="preserve">تصویر شاخص</w:t>
      </w:r>
    </w:p>
    <w:p>
      <w:pPr>
        <w:bidi/>
      </w:pPr>
      <w:r>
        <w:rPr>
          <w:rtl/>
        </w:rPr>
        <w:t xml:space="preserve">عنوان: نمای عمومی فرایندهای ماشین‌کاری فلز</w:t>
      </w:r>
    </w:p>
    <w:p>
      <w:pPr>
        <w:bidi/>
      </w:pPr>
      <w:r>
        <w:rPr>
          <w:rtl/>
        </w:rPr>
        <w:t xml:space="preserve">نام فایل: ماشین-کاری-چیست-تصویر-شاخص.webp</w:t>
      </w:r>
    </w:p>
    <w:p>
      <w:pPr>
        <w:bidi/>
      </w:pPr>
      <w:r>
        <w:rPr>
          <w:rtl/>
        </w:rPr>
        <w:t xml:space="preserve">ابعاد: ۶۰۰×۴۰۰، WebP، نسبت ۳:۲</w:t>
      </w:r>
    </w:p>
    <w:p>
      <w:pPr>
        <w:bidi/>
      </w:pPr>
      <w:r>
        <w:rPr>
          <w:rtl/>
        </w:rPr>
        <w:t xml:space="preserve">alt: ابزارهای فرز، تراش و سوراخ‌کاری در کنار قطعات ماشین‌کاری‌شده</w:t>
      </w:r>
    </w:p>
    <w:p>
      <w:pPr>
        <w:bidi/>
      </w:pPr>
      <w:r>
        <w:rPr>
          <w:rtl/>
        </w:rPr>
        <w:t xml:space="preserve">پرامپت: چیدمان صنعتی منظم از ابزار فرز، ابزار تراش، مته و چند قطعه فلزی دقیق ماشین‌کاری‌شده روی میز کار؛ تصویر افقی جنرال و حرفه‌ای برای مقاله صنعتی، واقع‌گرایانه، نور تمیز، ترکیب‌بندی خلوت، بدون نوشته، لوگو و واترمارک، نسبت ۳:۲، خروجی دقیق ۶۰۰×۴۰۰ پیکسل</w:t>
      </w:r>
    </w:p>
    <w:p>
      <w:pPr>
        <w:pStyle w:val="Heading1"/>
        <w:bidi/>
      </w:pPr>
      <w:r>
        <w:rPr>
          <w:rtl/>
        </w:rPr>
        <w:t xml:space="preserve">متن مقاله</w:t>
      </w:r>
    </w:p>
    <w:p>
      <w:pPr>
        <w:bidi/>
      </w:pPr>
      <w:r>
        <w:rPr>
          <w:rtl/>
        </w:rPr>
        <w:t xml:space="preserve">مقدمه: در ۸۰ تا ۱۲۰ کلمه پاسخ مستقیم، مسئله کاربر و وعده دقیق مقاله را بیان کنید.</w:t>
      </w:r>
    </w:p>
    <w:p>
      <w:pPr>
        <w:pStyle w:val="Heading2"/>
        <w:bidi/>
      </w:pPr>
      <w:r>
        <w:rPr>
          <w:rtl/>
        </w:rPr>
        <w:t xml:space="preserve">تعریف ماشین‌کاری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2"/>
        <w:bidi/>
      </w:pPr>
      <w:r>
        <w:rPr>
          <w:rtl/>
        </w:rPr>
        <w:t xml:space="preserve">فرایندهای اصلی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2"/>
        <w:bidi/>
      </w:pPr>
      <w:r>
        <w:rPr>
          <w:rtl/>
        </w:rPr>
        <w:t xml:space="preserve">ابزار برش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2"/>
        <w:bidi/>
      </w:pPr>
      <w:r>
        <w:rPr>
          <w:rtl/>
        </w:rPr>
        <w:t xml:space="preserve">پارامترهای برش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2"/>
        <w:bidi/>
      </w:pPr>
      <w:r>
        <w:rPr>
          <w:rtl/>
        </w:rPr>
        <w:t xml:space="preserve">دقت و کیفیت سطح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2"/>
        <w:bidi/>
      </w:pPr>
      <w:r>
        <w:rPr>
          <w:rtl/>
        </w:rPr>
        <w:t xml:space="preserve">نقش CNC</w:t>
      </w:r>
    </w:p>
    <w:p>
      <w:pPr>
        <w:bidi/>
      </w:pPr>
      <w:r>
        <w:rPr>
          <w:rtl/>
        </w:rPr>
        <w:t xml:space="preserve">[این بخش با تعریف روشن، مثال صنعتی و تجربه یا منبع قابل‌تأیید تکمیل شود. از تکرار مصنوعی «ماشین‌کاری» خودداری کنید.]</w:t>
      </w:r>
    </w:p>
    <w:p>
      <w:pPr>
        <w:pStyle w:val="Heading1"/>
        <w:bidi/>
      </w:pPr>
      <w:r>
        <w:rPr>
          <w:rtl/>
        </w:rPr>
        <w:t xml:space="preserve">لینک‌ها و CTA</w:t>
      </w:r>
    </w:p>
    <w:p>
      <w:pPr>
        <w:bidi/>
      </w:pPr>
      <w:r>
        <w:rPr>
          <w:rtl/>
        </w:rPr>
        <w:t xml:space="preserve">صفحه اصلی مرتبط: /fa/blog | هاب: /fa/blog | CTA: مطالعه مقاله مرتبط یا درخواست مشاوره</w:t>
      </w:r>
    </w:p>
    <w:p>
      <w:pPr>
        <w:pStyle w:val="Heading1"/>
        <w:bidi/>
      </w:pPr>
      <w:r>
        <w:rPr>
          <w:rtl/>
        </w:rPr>
        <w:t xml:space="preserve">کنترل نهایی</w:t>
      </w:r>
    </w:p>
    <w:p>
      <w:pPr>
        <w:bidi/>
      </w:pPr>
      <w:r>
        <w:rPr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/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rtl/>
      </w:rPr>
    </w:rPrDefault>
  </w:docDefaults>
  <w:style w:type="paragraph" w:styleId="Title">
    <w:rPr>
      <w:b/>
      <w:sz w:val="36"/>
      <w:color w:val="1464F4"/>
    </w:rPr>
  </w:style>
  <w:style w:type="paragraph" w:styleId="Heading1">
    <w:rPr>
      <w:b/>
      <w:sz w:val="28"/>
    </w:rPr>
  </w:style>
  <w:style w:type="paragraph" w:styleId="Heading2">
    <w:rPr>
      <w:b/>
      <w:sz w:val="24"/>
    </w:rPr>
  </w:style>
</w:styles>
</file>