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28A3" w14:textId="77777777" w:rsidR="00F304DB" w:rsidRDefault="00F304DB" w:rsidP="00455117">
      <w:pPr>
        <w:jc w:val="center"/>
        <w:rPr>
          <w:b/>
          <w:bCs/>
          <w:sz w:val="32"/>
          <w:szCs w:val="32"/>
        </w:rPr>
      </w:pPr>
    </w:p>
    <w:p w14:paraId="3A934725" w14:textId="77777777" w:rsidR="00F304DB" w:rsidRDefault="00F304DB" w:rsidP="00455117">
      <w:pPr>
        <w:jc w:val="center"/>
        <w:rPr>
          <w:b/>
          <w:bCs/>
          <w:sz w:val="32"/>
          <w:szCs w:val="32"/>
        </w:rPr>
      </w:pPr>
    </w:p>
    <w:p w14:paraId="50DACB60" w14:textId="4503B714" w:rsidR="00455117" w:rsidRDefault="00455117" w:rsidP="00455117">
      <w:pPr>
        <w:jc w:val="center"/>
        <w:rPr>
          <w:b/>
          <w:bCs/>
          <w:sz w:val="32"/>
          <w:szCs w:val="32"/>
        </w:rPr>
      </w:pPr>
      <w:r w:rsidRPr="00455117">
        <w:rPr>
          <w:b/>
          <w:bCs/>
          <w:sz w:val="32"/>
          <w:szCs w:val="32"/>
        </w:rPr>
        <w:t xml:space="preserve">Business Manager </w:t>
      </w:r>
      <w:r w:rsidR="00F304DB">
        <w:rPr>
          <w:b/>
          <w:bCs/>
          <w:sz w:val="32"/>
          <w:szCs w:val="32"/>
        </w:rPr>
        <w:t>u</w:t>
      </w:r>
      <w:r w:rsidRPr="00455117">
        <w:rPr>
          <w:b/>
          <w:bCs/>
          <w:sz w:val="32"/>
          <w:szCs w:val="32"/>
        </w:rPr>
        <w:t>tility to update site-specific attributes</w:t>
      </w:r>
    </w:p>
    <w:p w14:paraId="1A64044C" w14:textId="54001CFA" w:rsidR="00455117" w:rsidRDefault="00455117" w:rsidP="00455117">
      <w:pPr>
        <w:jc w:val="center"/>
        <w:rPr>
          <w:sz w:val="32"/>
          <w:szCs w:val="32"/>
        </w:rPr>
      </w:pPr>
      <w:r>
        <w:rPr>
          <w:sz w:val="32"/>
          <w:szCs w:val="32"/>
        </w:rPr>
        <w:t>(Reusable Component)</w:t>
      </w:r>
    </w:p>
    <w:p w14:paraId="23648341" w14:textId="620C25AF" w:rsidR="00455117" w:rsidRDefault="00455117" w:rsidP="00455117">
      <w:pPr>
        <w:jc w:val="center"/>
        <w:rPr>
          <w:sz w:val="32"/>
          <w:szCs w:val="32"/>
        </w:rPr>
      </w:pPr>
    </w:p>
    <w:p w14:paraId="070E98F3" w14:textId="5E32E39D" w:rsidR="00455117" w:rsidRDefault="00455117" w:rsidP="00455117">
      <w:pPr>
        <w:jc w:val="center"/>
        <w:rPr>
          <w:sz w:val="32"/>
          <w:szCs w:val="32"/>
        </w:rPr>
      </w:pPr>
    </w:p>
    <w:p w14:paraId="6152EE80" w14:textId="50767A70" w:rsidR="00F304DB" w:rsidRDefault="00F304DB" w:rsidP="00455117">
      <w:pPr>
        <w:jc w:val="center"/>
        <w:rPr>
          <w:sz w:val="32"/>
          <w:szCs w:val="32"/>
        </w:rPr>
      </w:pPr>
    </w:p>
    <w:p w14:paraId="6C43F5E0" w14:textId="77777777" w:rsidR="00F304DB" w:rsidRDefault="00F304DB" w:rsidP="00455117">
      <w:pPr>
        <w:jc w:val="center"/>
        <w:rPr>
          <w:sz w:val="32"/>
          <w:szCs w:val="32"/>
        </w:rPr>
      </w:pPr>
    </w:p>
    <w:p w14:paraId="707156BA" w14:textId="47191036" w:rsidR="00F304DB" w:rsidRDefault="00F304DB" w:rsidP="00455117">
      <w:pPr>
        <w:jc w:val="center"/>
        <w:rPr>
          <w:sz w:val="32"/>
          <w:szCs w:val="32"/>
        </w:rPr>
      </w:pPr>
    </w:p>
    <w:p w14:paraId="278FBE29" w14:textId="77777777" w:rsidR="00F304DB" w:rsidRDefault="00F304DB" w:rsidP="00455117">
      <w:pPr>
        <w:jc w:val="center"/>
        <w:rPr>
          <w:sz w:val="32"/>
          <w:szCs w:val="32"/>
        </w:rPr>
      </w:pPr>
    </w:p>
    <w:p w14:paraId="7EBA2667" w14:textId="466044AA" w:rsidR="00455117" w:rsidRDefault="00455117" w:rsidP="00455117">
      <w:pPr>
        <w:jc w:val="center"/>
        <w:rPr>
          <w:sz w:val="32"/>
          <w:szCs w:val="32"/>
        </w:rPr>
      </w:pPr>
    </w:p>
    <w:p w14:paraId="76370259" w14:textId="507EFCDE" w:rsidR="00455117" w:rsidRDefault="00455117" w:rsidP="00455117">
      <w:pPr>
        <w:ind w:left="4320" w:firstLine="72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6CFB65" wp14:editId="6BCDDF65">
            <wp:extent cx="2755900" cy="133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F8D" w14:textId="4970A1F7" w:rsidR="00F304DB" w:rsidRDefault="00F304DB" w:rsidP="00455117">
      <w:pPr>
        <w:ind w:left="4320" w:firstLine="720"/>
        <w:jc w:val="center"/>
        <w:rPr>
          <w:sz w:val="32"/>
          <w:szCs w:val="32"/>
        </w:rPr>
      </w:pPr>
    </w:p>
    <w:p w14:paraId="01024DFC" w14:textId="77777777" w:rsidR="00F304DB" w:rsidRDefault="00F304DB" w:rsidP="00455117">
      <w:pPr>
        <w:ind w:left="4320" w:firstLine="720"/>
        <w:jc w:val="center"/>
        <w:rPr>
          <w:sz w:val="32"/>
          <w:szCs w:val="32"/>
        </w:rPr>
      </w:pPr>
    </w:p>
    <w:p w14:paraId="20C12E61" w14:textId="7CBFDB42" w:rsidR="00F304DB" w:rsidRDefault="00F304DB" w:rsidP="00455117">
      <w:pPr>
        <w:ind w:left="4320" w:firstLine="720"/>
        <w:jc w:val="center"/>
        <w:rPr>
          <w:b/>
          <w:bCs/>
          <w:sz w:val="28"/>
          <w:szCs w:val="28"/>
        </w:rPr>
      </w:pPr>
      <w:r w:rsidRPr="00F304DB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RESENTED</w:t>
      </w:r>
      <w:r w:rsidRPr="00F304DB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Y</w:t>
      </w:r>
      <w:r w:rsidRPr="00F304DB">
        <w:rPr>
          <w:b/>
          <w:bCs/>
          <w:sz w:val="28"/>
          <w:szCs w:val="28"/>
        </w:rPr>
        <w:t>: M</w:t>
      </w:r>
      <w:r>
        <w:rPr>
          <w:b/>
          <w:bCs/>
          <w:sz w:val="28"/>
          <w:szCs w:val="28"/>
        </w:rPr>
        <w:t>EHUL</w:t>
      </w:r>
      <w:r w:rsidRPr="00F304DB">
        <w:rPr>
          <w:b/>
          <w:bCs/>
          <w:sz w:val="28"/>
          <w:szCs w:val="28"/>
        </w:rPr>
        <w:t xml:space="preserve"> K</w:t>
      </w:r>
      <w:r>
        <w:rPr>
          <w:b/>
          <w:bCs/>
          <w:sz w:val="28"/>
          <w:szCs w:val="28"/>
        </w:rPr>
        <w:t>UMAR</w:t>
      </w:r>
    </w:p>
    <w:p w14:paraId="57A14AE7" w14:textId="77777777" w:rsidR="00F304DB" w:rsidRDefault="00F304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28F5FD" w14:textId="33A5AB84" w:rsidR="00F304DB" w:rsidRDefault="00F304DB" w:rsidP="00F304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</w:t>
      </w:r>
    </w:p>
    <w:p w14:paraId="3D57E80D" w14:textId="5E3D964F" w:rsidR="00410998" w:rsidRDefault="00F304DB" w:rsidP="00F304DB">
      <w:pPr>
        <w:rPr>
          <w:lang w:val="en-US"/>
        </w:rPr>
      </w:pPr>
      <w:r>
        <w:t xml:space="preserve">This documentation aims to introduce a plugin cartridge </w:t>
      </w:r>
      <w:r w:rsidRPr="00F304DB">
        <w:rPr>
          <w:b/>
          <w:bCs/>
        </w:rPr>
        <w:t>bm_reusable_utility</w:t>
      </w:r>
      <w:r w:rsidR="009D1BCC">
        <w:rPr>
          <w:b/>
          <w:bCs/>
        </w:rPr>
        <w:t xml:space="preserve"> </w:t>
      </w:r>
      <w:r w:rsidR="009D1BCC">
        <w:t>and how its functionalities can be a time saver for managing site-specific attributes</w:t>
      </w:r>
      <w:r w:rsidRPr="009D1BCC">
        <w:t>.</w:t>
      </w:r>
      <w:r>
        <w:rPr>
          <w:b/>
          <w:bCs/>
        </w:rPr>
        <w:t xml:space="preserve"> </w:t>
      </w:r>
      <w:r w:rsidR="00C3071D">
        <w:rPr>
          <w:lang w:val="en-US"/>
        </w:rPr>
        <w:t>The documentation</w:t>
      </w:r>
      <w:r w:rsidR="00C3071D" w:rsidRPr="73800909">
        <w:rPr>
          <w:lang w:val="en-US"/>
        </w:rPr>
        <w:t xml:space="preserve"> contains all the related information a merchant can get while using the cartridge. Components inside this cartridge aim to </w:t>
      </w:r>
      <w:r w:rsidR="00C3071D">
        <w:rPr>
          <w:lang w:val="en-US"/>
        </w:rPr>
        <w:t>bulk update the process of attribute update</w:t>
      </w:r>
      <w:r w:rsidR="00C3071D" w:rsidRPr="73800909">
        <w:rPr>
          <w:lang w:val="en-US"/>
        </w:rPr>
        <w:t xml:space="preserve"> </w:t>
      </w:r>
      <w:r w:rsidR="00C3071D">
        <w:rPr>
          <w:lang w:val="en-US"/>
        </w:rPr>
        <w:t>with</w:t>
      </w:r>
      <w:r w:rsidR="00C3071D" w:rsidRPr="73800909">
        <w:rPr>
          <w:lang w:val="en-US"/>
        </w:rPr>
        <w:t xml:space="preserve"> </w:t>
      </w:r>
      <w:r w:rsidR="00C3071D">
        <w:rPr>
          <w:lang w:val="en-US"/>
        </w:rPr>
        <w:t>a user-friendly</w:t>
      </w:r>
      <w:r w:rsidR="00C3071D" w:rsidRPr="73800909">
        <w:rPr>
          <w:lang w:val="en-US"/>
        </w:rPr>
        <w:t xml:space="preserve"> and attractiv</w:t>
      </w:r>
      <w:r w:rsidR="00C3071D">
        <w:rPr>
          <w:lang w:val="en-US"/>
        </w:rPr>
        <w:t>e front-end design so that the merchants can save</w:t>
      </w:r>
      <w:r w:rsidR="00410998">
        <w:rPr>
          <w:lang w:val="en-US"/>
        </w:rPr>
        <w:t xml:space="preserve"> time on updating site-specific attributes and focus on other business needs</w:t>
      </w:r>
      <w:r w:rsidR="00C3071D" w:rsidRPr="73800909">
        <w:rPr>
          <w:lang w:val="en-US"/>
        </w:rPr>
        <w:t xml:space="preserve">. For more detailed information about the components </w:t>
      </w:r>
      <w:r w:rsidR="00066FE7">
        <w:rPr>
          <w:lang w:val="en-US"/>
        </w:rPr>
        <w:t xml:space="preserve">and the setup process </w:t>
      </w:r>
      <w:r w:rsidR="00C3071D" w:rsidRPr="73800909">
        <w:rPr>
          <w:lang w:val="en-US"/>
        </w:rPr>
        <w:t>read along the whole document.</w:t>
      </w:r>
    </w:p>
    <w:p w14:paraId="7BBC48AF" w14:textId="77777777" w:rsidR="00CC7138" w:rsidRPr="00CC7138" w:rsidRDefault="00CC7138" w:rsidP="00F304DB">
      <w:pPr>
        <w:rPr>
          <w:lang w:val="en-US"/>
        </w:rPr>
      </w:pPr>
    </w:p>
    <w:p w14:paraId="11C8D638" w14:textId="19636DF5" w:rsidR="00410998" w:rsidRDefault="00B32EC4" w:rsidP="00F304DB">
      <w:pPr>
        <w:rPr>
          <w:b/>
          <w:bCs/>
          <w:sz w:val="28"/>
          <w:szCs w:val="28"/>
        </w:rPr>
      </w:pPr>
      <w:r w:rsidRPr="00B32EC4">
        <w:rPr>
          <w:b/>
          <w:bCs/>
          <w:sz w:val="28"/>
          <w:szCs w:val="28"/>
        </w:rPr>
        <w:t xml:space="preserve">Setup Process </w:t>
      </w:r>
    </w:p>
    <w:p w14:paraId="167E0FB2" w14:textId="2A651639" w:rsidR="00B32EC4" w:rsidRPr="00B32EC4" w:rsidRDefault="00B32EC4" w:rsidP="00B32E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Setting up the cartridge</w:t>
      </w:r>
    </w:p>
    <w:p w14:paraId="735CD236" w14:textId="1FDD0B24" w:rsidR="00B32EC4" w:rsidRDefault="00B32EC4" w:rsidP="00F304DB">
      <w:r>
        <w:t>To use this cartridge upload it in your current code version and update the cartridge in the manage sites section as follows.</w:t>
      </w:r>
    </w:p>
    <w:p w14:paraId="7E012CD4" w14:textId="7F986FEE" w:rsidR="00B32EC4" w:rsidRDefault="00B32EC4" w:rsidP="00F304DB">
      <w:r>
        <w:t xml:space="preserve">Go to </w:t>
      </w:r>
      <w:r w:rsidRPr="00B32EC4">
        <w:t xml:space="preserve">Administration &gt; Sites &gt; Manage Sites &gt; Business Manager </w:t>
      </w:r>
      <w:r>
        <w:t>–</w:t>
      </w:r>
      <w:r w:rsidRPr="00B32EC4">
        <w:t xml:space="preserve"> Settings</w:t>
      </w:r>
    </w:p>
    <w:p w14:paraId="5C7BB0DB" w14:textId="322A9EA7" w:rsidR="00B32EC4" w:rsidRDefault="00B32EC4" w:rsidP="00F304DB">
      <w:r>
        <w:t>and enter the name of your cartridge as depicted in the figure below.</w:t>
      </w:r>
    </w:p>
    <w:p w14:paraId="281534FA" w14:textId="5C381887" w:rsidR="00B32EC4" w:rsidRPr="00B32EC4" w:rsidRDefault="00B32EC4" w:rsidP="00F304DB">
      <w:r>
        <w:rPr>
          <w:noProof/>
        </w:rPr>
        <w:drawing>
          <wp:inline distT="0" distB="0" distL="0" distR="0" wp14:anchorId="6F11DCB0" wp14:editId="17C5C6AC">
            <wp:extent cx="5731510" cy="92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B407" w14:textId="77AF03DA" w:rsidR="00B32EC4" w:rsidRDefault="00B32EC4" w:rsidP="00F304DB">
      <w:r>
        <w:t xml:space="preserve">Now head over to the </w:t>
      </w:r>
      <w:r w:rsidRPr="00B32EC4">
        <w:t>Administration &gt; Organization &gt; Roles &gt; Administrator - Business Manager Modules</w:t>
      </w:r>
      <w:r>
        <w:t xml:space="preserve"> section. </w:t>
      </w:r>
      <w:r w:rsidR="00EC2A7B">
        <w:t>Given that</w:t>
      </w:r>
      <w:r>
        <w:t xml:space="preserve"> the cartridge was uploaded successfully </w:t>
      </w:r>
      <w:r w:rsidR="00EC2A7B">
        <w:t>to the active version, and you have done the above step then you will be able to see the Product Update Utility module as shown below in the picture.</w:t>
      </w:r>
    </w:p>
    <w:p w14:paraId="66149E55" w14:textId="1033ADCC" w:rsidR="00EC2A7B" w:rsidRDefault="00EC2A7B" w:rsidP="00F304DB">
      <w:r>
        <w:rPr>
          <w:noProof/>
        </w:rPr>
        <w:drawing>
          <wp:inline distT="0" distB="0" distL="0" distR="0" wp14:anchorId="7AF14A3C" wp14:editId="19B021BF">
            <wp:extent cx="5731510" cy="145351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184B" w14:textId="68BEAF39" w:rsidR="00EC2A7B" w:rsidRDefault="00EC2A7B" w:rsidP="00F304DB">
      <w:r>
        <w:t>Click on the update button at the bottom right to update the modules for the current site context.</w:t>
      </w:r>
    </w:p>
    <w:p w14:paraId="76551E5B" w14:textId="305769BF" w:rsidR="00EC2A7B" w:rsidRDefault="00EC2A7B" w:rsidP="00F304DB">
      <w:r>
        <w:t>Now if you refresh the business manager once you will be able to see the updated module in the Merchant Tool section.</w:t>
      </w:r>
      <w:r w:rsidR="00D15237">
        <w:t xml:space="preserve"> </w:t>
      </w:r>
    </w:p>
    <w:p w14:paraId="0361536F" w14:textId="1836D25F" w:rsidR="00D15237" w:rsidRDefault="00D15237" w:rsidP="00F304DB">
      <w:r>
        <w:t>On successful completion of the above steps</w:t>
      </w:r>
      <w:r w:rsidR="00A71975">
        <w:t>,</w:t>
      </w:r>
      <w:r>
        <w:t xml:space="preserve"> you will see a </w:t>
      </w:r>
      <w:r w:rsidR="00A71975">
        <w:t>new module highlighted in the below picture.</w:t>
      </w:r>
    </w:p>
    <w:p w14:paraId="52880EF1" w14:textId="48B20346" w:rsidR="00E9093C" w:rsidRDefault="00E9093C" w:rsidP="00F304DB"/>
    <w:p w14:paraId="70347875" w14:textId="27FE0D27" w:rsidR="00E9093C" w:rsidRDefault="00E9093C" w:rsidP="00F304DB"/>
    <w:p w14:paraId="5355EC59" w14:textId="1F0BDA3C" w:rsidR="00E9093C" w:rsidRDefault="00E9093C" w:rsidP="00F304DB"/>
    <w:p w14:paraId="2D57DED2" w14:textId="3FC544DB" w:rsidR="00E9093C" w:rsidRDefault="00D15237" w:rsidP="00F304DB">
      <w:r>
        <w:rPr>
          <w:noProof/>
        </w:rPr>
        <w:drawing>
          <wp:inline distT="0" distB="0" distL="0" distR="0" wp14:anchorId="0DEF604D" wp14:editId="22AD3B10">
            <wp:extent cx="5731510" cy="2338705"/>
            <wp:effectExtent l="0" t="0" r="2540" b="4445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F4F" w14:textId="5A4B372E" w:rsidR="00A34BD6" w:rsidRDefault="00A34BD6" w:rsidP="00F304DB"/>
    <w:p w14:paraId="1290C35E" w14:textId="77777777" w:rsidR="00A34BD6" w:rsidRDefault="00A34BD6" w:rsidP="00F304DB"/>
    <w:p w14:paraId="7CC6102E" w14:textId="22703ACC" w:rsidR="00EC2A7B" w:rsidRDefault="00A34BD6" w:rsidP="00A34BD6">
      <w:pPr>
        <w:jc w:val="center"/>
        <w:rPr>
          <w:b/>
          <w:bCs/>
        </w:rPr>
      </w:pPr>
      <w:r>
        <w:rPr>
          <w:b/>
          <w:bCs/>
        </w:rPr>
        <w:t>*---------</w:t>
      </w:r>
      <w:r w:rsidR="00EC2A7B" w:rsidRPr="00A34BD6">
        <w:rPr>
          <w:b/>
          <w:bCs/>
        </w:rPr>
        <w:t>The cartridge part is done here</w:t>
      </w:r>
      <w:r>
        <w:rPr>
          <w:b/>
          <w:bCs/>
        </w:rPr>
        <w:t>---------*</w:t>
      </w:r>
    </w:p>
    <w:p w14:paraId="4AEF56D1" w14:textId="5AE276A7" w:rsidR="00A34BD6" w:rsidRDefault="00A34BD6" w:rsidP="00A34BD6">
      <w:pPr>
        <w:jc w:val="center"/>
        <w:rPr>
          <w:b/>
          <w:bCs/>
        </w:rPr>
      </w:pPr>
    </w:p>
    <w:p w14:paraId="3CEEBFA2" w14:textId="77777777" w:rsidR="00A34BD6" w:rsidRPr="00A34BD6" w:rsidRDefault="00A34BD6" w:rsidP="00A34BD6">
      <w:pPr>
        <w:jc w:val="center"/>
        <w:rPr>
          <w:b/>
          <w:bCs/>
        </w:rPr>
      </w:pPr>
    </w:p>
    <w:p w14:paraId="2B6E9F2F" w14:textId="38C762D7" w:rsidR="006F5298" w:rsidRPr="006F5298" w:rsidRDefault="006F5298" w:rsidP="006F52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F5298">
        <w:rPr>
          <w:sz w:val="28"/>
          <w:szCs w:val="28"/>
        </w:rPr>
        <w:t xml:space="preserve">Setting up the </w:t>
      </w:r>
      <w:r>
        <w:rPr>
          <w:sz w:val="28"/>
          <w:szCs w:val="28"/>
        </w:rPr>
        <w:t>job</w:t>
      </w:r>
    </w:p>
    <w:p w14:paraId="5427A0B4" w14:textId="44BD4023" w:rsidR="006F5298" w:rsidRDefault="006F5298" w:rsidP="006F5298">
      <w:pPr>
        <w:pStyle w:val="ListParagraph"/>
        <w:ind w:left="1080"/>
      </w:pPr>
      <w:r>
        <w:t xml:space="preserve">Now head over to </w:t>
      </w:r>
      <w:r w:rsidRPr="006F5298">
        <w:t xml:space="preserve">Administration &gt; Operations &gt; </w:t>
      </w:r>
      <w:r>
        <w:t>Jobs and create a job with the id</w:t>
      </w:r>
    </w:p>
    <w:p w14:paraId="2B524AFE" w14:textId="3FC8D834" w:rsidR="006F5298" w:rsidRDefault="006F5298" w:rsidP="006F5298">
      <w:pPr>
        <w:pStyle w:val="ListParagraph"/>
        <w:ind w:left="1080"/>
      </w:pPr>
      <w:r w:rsidRPr="006338C3">
        <w:rPr>
          <w:b/>
          <w:bCs/>
        </w:rPr>
        <w:t>Attributes_update</w:t>
      </w:r>
      <w:r>
        <w:t>. Inside this job create a job step with the same id</w:t>
      </w:r>
      <w:r w:rsidR="006338C3">
        <w:t xml:space="preserve"> (</w:t>
      </w:r>
      <w:r w:rsidR="006338C3" w:rsidRPr="006338C3">
        <w:rPr>
          <w:b/>
          <w:bCs/>
        </w:rPr>
        <w:t>Attributes_update</w:t>
      </w:r>
      <w:r w:rsidR="006338C3">
        <w:t>)</w:t>
      </w:r>
      <w:r>
        <w:t xml:space="preserve"> as the job id</w:t>
      </w:r>
      <w:r w:rsidR="006338C3">
        <w:t>, now</w:t>
      </w:r>
      <w:r>
        <w:t xml:space="preserve"> </w:t>
      </w:r>
      <w:r w:rsidR="006338C3">
        <w:t xml:space="preserve">inside the job step click on configure the step and select </w:t>
      </w:r>
      <w:r w:rsidR="006338C3" w:rsidRPr="006338C3">
        <w:rPr>
          <w:b/>
          <w:bCs/>
        </w:rPr>
        <w:t>ImportCatalog</w:t>
      </w:r>
      <w:r w:rsidR="006338C3">
        <w:rPr>
          <w:b/>
          <w:bCs/>
        </w:rPr>
        <w:t xml:space="preserve"> </w:t>
      </w:r>
      <w:r w:rsidR="006338C3">
        <w:t xml:space="preserve">as the job step, select the id to be Attributes_update. </w:t>
      </w:r>
    </w:p>
    <w:p w14:paraId="171B1F35" w14:textId="77777777" w:rsidR="009E5EB1" w:rsidRDefault="009E5EB1" w:rsidP="006F5298">
      <w:pPr>
        <w:pStyle w:val="ListParagraph"/>
        <w:ind w:left="1080"/>
      </w:pPr>
    </w:p>
    <w:p w14:paraId="2EE0C0AE" w14:textId="3C16ED93" w:rsidR="006338C3" w:rsidRDefault="006338C3" w:rsidP="009E5EB1">
      <w:pPr>
        <w:pStyle w:val="ListParagraph"/>
        <w:numPr>
          <w:ilvl w:val="0"/>
          <w:numId w:val="3"/>
        </w:numPr>
      </w:pPr>
      <w:r>
        <w:t>Inside the Workin</w:t>
      </w:r>
      <w:r w:rsidR="009E5EB1">
        <w:t>g</w:t>
      </w:r>
      <w:r>
        <w:t>Folder section</w:t>
      </w:r>
      <w:r w:rsidR="009E5EB1">
        <w:t xml:space="preserve"> go to Job Parameters &gt;</w:t>
      </w:r>
      <w:r>
        <w:t xml:space="preserve"> </w:t>
      </w:r>
      <w:r w:rsidR="009E5EB1">
        <w:t xml:space="preserve">Add job parameter </w:t>
      </w:r>
      <w:r>
        <w:t xml:space="preserve">set the Parameter Name to </w:t>
      </w:r>
      <w:r w:rsidRPr="006338C3">
        <w:rPr>
          <w:b/>
          <w:bCs/>
        </w:rPr>
        <w:t>WorkingFolder</w:t>
      </w:r>
      <w:r>
        <w:t xml:space="preserve">, and for WorkingFolder set the value to </w:t>
      </w:r>
      <w:r w:rsidRPr="006338C3">
        <w:rPr>
          <w:b/>
          <w:bCs/>
        </w:rPr>
        <w:t>attributesUpdate</w:t>
      </w:r>
      <w:r>
        <w:t>.</w:t>
      </w:r>
    </w:p>
    <w:p w14:paraId="4BECD117" w14:textId="571E39F1" w:rsidR="009E5EB1" w:rsidRDefault="009E5EB1" w:rsidP="006F5298">
      <w:pPr>
        <w:pStyle w:val="ListParagraph"/>
        <w:ind w:left="1080"/>
      </w:pPr>
    </w:p>
    <w:p w14:paraId="072EB2C5" w14:textId="17F88F3D" w:rsidR="009E5EB1" w:rsidRDefault="009E5EB1" w:rsidP="009E5EB1">
      <w:pPr>
        <w:pStyle w:val="ListParagraph"/>
        <w:numPr>
          <w:ilvl w:val="0"/>
          <w:numId w:val="3"/>
        </w:numPr>
      </w:pPr>
      <w:r>
        <w:t xml:space="preserve">Inside the FileNamePattern section go to Job Parameters &gt; Add job parameter set the Parameter Name to </w:t>
      </w:r>
      <w:r w:rsidRPr="009E5EB1">
        <w:rPr>
          <w:b/>
          <w:bCs/>
        </w:rPr>
        <w:t>FileName</w:t>
      </w:r>
      <w:r>
        <w:t xml:space="preserve">, and for </w:t>
      </w:r>
      <w:r w:rsidRPr="009E5EB1">
        <w:rPr>
          <w:rFonts w:cstheme="minorHAnsi"/>
          <w:shd w:val="clear" w:color="auto" w:fill="FFFFFF"/>
        </w:rPr>
        <w:t>FileNamePattern</w:t>
      </w:r>
      <w:r>
        <w:t xml:space="preserve"> set the value to </w:t>
      </w:r>
      <w:r w:rsidRPr="009E5EB1">
        <w:rPr>
          <w:b/>
          <w:bCs/>
        </w:rPr>
        <w:t>attributes.xml</w:t>
      </w:r>
      <w:r>
        <w:t>.</w:t>
      </w:r>
    </w:p>
    <w:p w14:paraId="36B949DE" w14:textId="77777777" w:rsidR="009E5EB1" w:rsidRDefault="009E5EB1" w:rsidP="009E5EB1">
      <w:pPr>
        <w:pStyle w:val="ListParagraph"/>
      </w:pPr>
    </w:p>
    <w:p w14:paraId="359BD7F9" w14:textId="0C7750F1" w:rsidR="009E5EB1" w:rsidRDefault="00A34BD6" w:rsidP="009E5EB1">
      <w:pPr>
        <w:pStyle w:val="ListParagraph"/>
        <w:numPr>
          <w:ilvl w:val="0"/>
          <w:numId w:val="3"/>
        </w:numPr>
      </w:pPr>
      <w:r>
        <w:t>Set the import mode to Merge and let the rest of the attributes as it is.</w:t>
      </w:r>
    </w:p>
    <w:p w14:paraId="2A815C90" w14:textId="2AD12ED5" w:rsidR="009E5EB1" w:rsidRDefault="009E5EB1" w:rsidP="00A34BD6">
      <w:pPr>
        <w:pStyle w:val="ListParagraph"/>
        <w:ind w:left="1080"/>
        <w:jc w:val="center"/>
      </w:pPr>
    </w:p>
    <w:p w14:paraId="35FE6C88" w14:textId="77777777" w:rsidR="00A34BD6" w:rsidRDefault="00A34BD6" w:rsidP="00A34BD6">
      <w:pPr>
        <w:pStyle w:val="ListParagraph"/>
        <w:ind w:left="1080"/>
        <w:jc w:val="center"/>
      </w:pPr>
    </w:p>
    <w:p w14:paraId="2D6A95D5" w14:textId="638A95CC" w:rsidR="009E5EB1" w:rsidRDefault="00A34BD6" w:rsidP="00A34BD6">
      <w:pPr>
        <w:jc w:val="center"/>
        <w:rPr>
          <w:b/>
          <w:bCs/>
        </w:rPr>
      </w:pPr>
      <w:r w:rsidRPr="00A34BD6">
        <w:rPr>
          <w:b/>
          <w:bCs/>
        </w:rPr>
        <w:t>*-------The job part is done here------*</w:t>
      </w:r>
    </w:p>
    <w:p w14:paraId="2AA1FF24" w14:textId="23C5C034" w:rsidR="00A34BD6" w:rsidRDefault="00A34BD6" w:rsidP="00A34BD6">
      <w:pPr>
        <w:rPr>
          <w:b/>
          <w:bCs/>
        </w:rPr>
      </w:pPr>
    </w:p>
    <w:p w14:paraId="746B403D" w14:textId="22DA9031" w:rsidR="00A34BD6" w:rsidRPr="00B17689" w:rsidRDefault="00B17689" w:rsidP="00A34B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8"/>
          <w:szCs w:val="28"/>
        </w:rPr>
        <w:t xml:space="preserve">Setting up the services </w:t>
      </w:r>
    </w:p>
    <w:p w14:paraId="35DA5D27" w14:textId="664902DC" w:rsidR="00B17689" w:rsidRDefault="00B17689" w:rsidP="00B17689">
      <w:pPr>
        <w:pStyle w:val="ListParagraph"/>
        <w:ind w:left="1080"/>
      </w:pPr>
      <w:r>
        <w:t>We need to make three services. One is for getting an access token to access the resources. The second service will get all the site-specific attributes, and the third service is used to call the job which we have created in the previous step.</w:t>
      </w:r>
    </w:p>
    <w:p w14:paraId="19FF9D86" w14:textId="7E4ACADC" w:rsidR="00B17689" w:rsidRDefault="00B17689" w:rsidP="00B17689">
      <w:pPr>
        <w:pStyle w:val="ListParagraph"/>
        <w:ind w:left="1080"/>
      </w:pPr>
    </w:p>
    <w:p w14:paraId="16554812" w14:textId="528EA0C3" w:rsidR="00B17689" w:rsidRPr="00391734" w:rsidRDefault="00B17689" w:rsidP="00B17689">
      <w:pPr>
        <w:pStyle w:val="ListParagraph"/>
        <w:numPr>
          <w:ilvl w:val="0"/>
          <w:numId w:val="5"/>
        </w:numPr>
      </w:pPr>
      <w:r w:rsidRPr="00391734">
        <w:rPr>
          <w:b/>
          <w:bCs/>
        </w:rPr>
        <w:t xml:space="preserve">Setting service for an access </w:t>
      </w:r>
      <w:r w:rsidR="00391734" w:rsidRPr="00391734">
        <w:rPr>
          <w:b/>
          <w:bCs/>
        </w:rPr>
        <w:t>token</w:t>
      </w:r>
      <w:r w:rsidR="00391734">
        <w:t>: -</w:t>
      </w:r>
      <w:r>
        <w:t xml:space="preserve"> Go to </w:t>
      </w:r>
      <w:r w:rsidRPr="00B17689">
        <w:t>Administration &gt; Operations &gt; Services &gt; Service Credentials</w:t>
      </w:r>
      <w:r w:rsidR="00391734">
        <w:t>,</w:t>
      </w:r>
      <w:r>
        <w:t xml:space="preserve"> and create a new credential</w:t>
      </w:r>
      <w:r w:rsidR="00391734">
        <w:t xml:space="preserve"> set the Name field to </w:t>
      </w:r>
      <w:r w:rsidR="00391734" w:rsidRPr="00391734">
        <w:rPr>
          <w:b/>
          <w:bCs/>
        </w:rPr>
        <w:t>Create_token</w:t>
      </w:r>
    </w:p>
    <w:p w14:paraId="44BA348D" w14:textId="3FD0D6F1" w:rsidR="00391734" w:rsidRDefault="00391734" w:rsidP="00391734">
      <w:pPr>
        <w:pStyle w:val="ListParagraph"/>
        <w:ind w:left="1480"/>
        <w:rPr>
          <w:b/>
          <w:bCs/>
        </w:rPr>
      </w:pPr>
      <w:r>
        <w:t xml:space="preserve">set the URL field to  </w:t>
      </w:r>
      <w:hyperlink r:id="rId9" w:history="1">
        <w:r w:rsidRPr="006D743D">
          <w:rPr>
            <w:rStyle w:val="Hyperlink"/>
            <w:b/>
            <w:bCs/>
          </w:rPr>
          <w:t>https://account.demandware.com/dw/oauth2/access_token</w:t>
        </w:r>
      </w:hyperlink>
      <w:r w:rsidRPr="00391734">
        <w:rPr>
          <w:b/>
          <w:bCs/>
        </w:rPr>
        <w:t>?</w:t>
      </w:r>
    </w:p>
    <w:p w14:paraId="0618EDFB" w14:textId="23E2A81B" w:rsidR="00391734" w:rsidRDefault="00391734" w:rsidP="00391734">
      <w:pPr>
        <w:pStyle w:val="ListParagraph"/>
        <w:ind w:left="1480"/>
      </w:pPr>
      <w:r>
        <w:t xml:space="preserve">set the User value to the client id of the ocapi data </w:t>
      </w:r>
      <w:r w:rsidR="00D60898">
        <w:t>resource and</w:t>
      </w:r>
      <w:r>
        <w:t xml:space="preserve"> set the Password field to the client secret key of the ocapi data resource.</w:t>
      </w:r>
    </w:p>
    <w:p w14:paraId="79BE6E54" w14:textId="199B84DA" w:rsidR="00391734" w:rsidRDefault="00391734" w:rsidP="00391734">
      <w:pPr>
        <w:pStyle w:val="ListParagraph"/>
        <w:ind w:left="1480"/>
      </w:pPr>
    </w:p>
    <w:p w14:paraId="7E446E3E" w14:textId="17D4C486" w:rsidR="00391734" w:rsidRDefault="00391734" w:rsidP="00391734">
      <w:pPr>
        <w:pStyle w:val="ListParagraph"/>
        <w:ind w:left="1480"/>
      </w:pPr>
      <w:r>
        <w:t xml:space="preserve">Go to </w:t>
      </w:r>
      <w:r w:rsidR="00D60898" w:rsidRPr="00D60898">
        <w:t xml:space="preserve">Administration &gt; Operations &gt; Services &gt; Service Profiles </w:t>
      </w:r>
      <w:r w:rsidR="00D60898">
        <w:t xml:space="preserve">and create a new profile with Name </w:t>
      </w:r>
      <w:r w:rsidR="00D74B6F" w:rsidRPr="00391734">
        <w:rPr>
          <w:b/>
          <w:bCs/>
        </w:rPr>
        <w:t>Create_token</w:t>
      </w:r>
      <w:r w:rsidR="00D74B6F">
        <w:t xml:space="preserve"> </w:t>
      </w:r>
      <w:r w:rsidR="00D60898">
        <w:t>set the Connection Timeout to 1000 ms.</w:t>
      </w:r>
    </w:p>
    <w:p w14:paraId="31F75D73" w14:textId="79C8E608" w:rsidR="00D74B6F" w:rsidRDefault="00D74B6F" w:rsidP="00391734">
      <w:pPr>
        <w:pStyle w:val="ListParagraph"/>
        <w:ind w:left="1480"/>
      </w:pPr>
    </w:p>
    <w:p w14:paraId="2B2DB845" w14:textId="552BF31C" w:rsidR="00D74B6F" w:rsidRDefault="00D74B6F" w:rsidP="00391734">
      <w:pPr>
        <w:pStyle w:val="ListParagraph"/>
        <w:ind w:left="1480"/>
        <w:rPr>
          <w:b/>
          <w:bCs/>
        </w:rPr>
      </w:pPr>
      <w:r>
        <w:t xml:space="preserve">Go to </w:t>
      </w:r>
      <w:r w:rsidRPr="00D74B6F">
        <w:t>Administration &gt; Operations &gt; Services</w:t>
      </w:r>
      <w:r>
        <w:t xml:space="preserve"> and create a service with Name </w:t>
      </w:r>
      <w:r w:rsidRPr="00391734">
        <w:rPr>
          <w:b/>
          <w:bCs/>
        </w:rPr>
        <w:t>Create_token</w:t>
      </w:r>
      <w:r>
        <w:rPr>
          <w:b/>
          <w:bCs/>
        </w:rPr>
        <w:t xml:space="preserve">, </w:t>
      </w:r>
      <w:r>
        <w:t xml:space="preserve">set Type to HTTP, set Enable, and set Service Mode to Live. In the Profile and Credentials section select the Profile and Credentials we have just created with the name </w:t>
      </w:r>
      <w:r w:rsidRPr="00391734">
        <w:rPr>
          <w:b/>
          <w:bCs/>
        </w:rPr>
        <w:t>Create_token</w:t>
      </w:r>
      <w:r>
        <w:rPr>
          <w:b/>
          <w:bCs/>
        </w:rPr>
        <w:t xml:space="preserve">. </w:t>
      </w:r>
    </w:p>
    <w:p w14:paraId="121A5650" w14:textId="77777777" w:rsidR="00D74B6F" w:rsidRDefault="00D74B6F" w:rsidP="00391734">
      <w:pPr>
        <w:pStyle w:val="ListParagraph"/>
        <w:ind w:left="1480"/>
        <w:rPr>
          <w:b/>
          <w:bCs/>
        </w:rPr>
      </w:pPr>
    </w:p>
    <w:p w14:paraId="0FAF8EE1" w14:textId="7B164438" w:rsidR="00D74B6F" w:rsidRPr="00D74B6F" w:rsidRDefault="00D74B6F" w:rsidP="00D74B6F">
      <w:pPr>
        <w:pStyle w:val="ListParagraph"/>
        <w:numPr>
          <w:ilvl w:val="0"/>
          <w:numId w:val="5"/>
        </w:numPr>
      </w:pPr>
      <w:r w:rsidRPr="00391734">
        <w:rPr>
          <w:b/>
          <w:bCs/>
        </w:rPr>
        <w:t xml:space="preserve">Setting service for </w:t>
      </w:r>
      <w:r w:rsidRPr="00D74B6F">
        <w:rPr>
          <w:b/>
          <w:bCs/>
        </w:rPr>
        <w:t>site-specific attributes</w:t>
      </w:r>
      <w:r>
        <w:t xml:space="preserve">: - Go to </w:t>
      </w:r>
      <w:r w:rsidRPr="00B17689">
        <w:t>Administration &gt; Operations &gt; Services &gt; Service Credentials</w:t>
      </w:r>
      <w:r>
        <w:t xml:space="preserve">, and create a new credential set the Name field to </w:t>
      </w:r>
      <w:r w:rsidRPr="00D74B6F">
        <w:rPr>
          <w:b/>
          <w:bCs/>
        </w:rPr>
        <w:t>getSitespecificattributes</w:t>
      </w:r>
      <w:r>
        <w:rPr>
          <w:b/>
          <w:bCs/>
        </w:rPr>
        <w:t xml:space="preserve"> </w:t>
      </w:r>
      <w:r>
        <w:t xml:space="preserve">set the URL field to  </w:t>
      </w:r>
      <w:r w:rsidRPr="00002FFC">
        <w:rPr>
          <w:b/>
          <w:bCs/>
        </w:rPr>
        <w:t>/system_object_definitions/Product/attribute_definitions?</w:t>
      </w:r>
    </w:p>
    <w:p w14:paraId="5D090110" w14:textId="77777777" w:rsidR="00D74B6F" w:rsidRDefault="00D74B6F" w:rsidP="00D74B6F">
      <w:pPr>
        <w:pStyle w:val="ListParagraph"/>
        <w:ind w:left="1480"/>
      </w:pPr>
      <w:r>
        <w:t>set the User value to the client id of the ocapi data resource and set the Password field to the client secret key of the ocapi data resource.</w:t>
      </w:r>
    </w:p>
    <w:p w14:paraId="3D7AACE9" w14:textId="77777777" w:rsidR="00D74B6F" w:rsidRDefault="00D74B6F" w:rsidP="00D74B6F">
      <w:pPr>
        <w:pStyle w:val="ListParagraph"/>
        <w:ind w:left="1480"/>
      </w:pPr>
    </w:p>
    <w:p w14:paraId="26484847" w14:textId="7412265E" w:rsidR="00D74B6F" w:rsidRDefault="00D74B6F" w:rsidP="00D74B6F">
      <w:pPr>
        <w:pStyle w:val="ListParagraph"/>
        <w:ind w:left="1480"/>
      </w:pPr>
      <w:r>
        <w:t xml:space="preserve">Go to </w:t>
      </w:r>
      <w:r w:rsidRPr="00D60898">
        <w:t xml:space="preserve">Administration &gt; Operations &gt; Services &gt; Service Profiles </w:t>
      </w:r>
      <w:r>
        <w:t xml:space="preserve">and create a new profile with Name </w:t>
      </w:r>
      <w:r w:rsidR="00002FFC" w:rsidRPr="00D74B6F">
        <w:rPr>
          <w:b/>
          <w:bCs/>
        </w:rPr>
        <w:t>getSitespecificattributes</w:t>
      </w:r>
      <w:r>
        <w:t xml:space="preserve"> set the Connection Timeout to 1000 ms.</w:t>
      </w:r>
    </w:p>
    <w:p w14:paraId="3E099945" w14:textId="77777777" w:rsidR="00D74B6F" w:rsidRDefault="00D74B6F" w:rsidP="00D74B6F">
      <w:pPr>
        <w:pStyle w:val="ListParagraph"/>
        <w:ind w:left="1480"/>
      </w:pPr>
    </w:p>
    <w:p w14:paraId="2ADA38EF" w14:textId="58B6E9A1" w:rsidR="00D74B6F" w:rsidRDefault="00D74B6F" w:rsidP="00002FFC">
      <w:pPr>
        <w:pStyle w:val="ListParagraph"/>
        <w:ind w:left="1480"/>
        <w:rPr>
          <w:b/>
          <w:bCs/>
        </w:rPr>
      </w:pPr>
      <w:r>
        <w:t xml:space="preserve">Go to </w:t>
      </w:r>
      <w:r w:rsidRPr="00D74B6F">
        <w:t>Administration &gt; Operations &gt; Services</w:t>
      </w:r>
      <w:r>
        <w:t xml:space="preserve"> and create a service with Name </w:t>
      </w:r>
      <w:r w:rsidR="00002FFC" w:rsidRPr="00D74B6F">
        <w:rPr>
          <w:b/>
          <w:bCs/>
        </w:rPr>
        <w:t>getSitespecificattributes</w:t>
      </w:r>
      <w:r>
        <w:rPr>
          <w:b/>
          <w:bCs/>
        </w:rPr>
        <w:t xml:space="preserve">, </w:t>
      </w:r>
      <w:r>
        <w:t xml:space="preserve">set Type to HTTP, set Enable, and set Service Mode to Live. In the Profile and Credentials section select the Profile and Credentials we have just created with the name </w:t>
      </w:r>
      <w:r w:rsidR="00002FFC" w:rsidRPr="00D74B6F">
        <w:rPr>
          <w:b/>
          <w:bCs/>
        </w:rPr>
        <w:t>getSitespecificattributes</w:t>
      </w:r>
      <w:r>
        <w:rPr>
          <w:b/>
          <w:bCs/>
        </w:rPr>
        <w:t>.</w:t>
      </w:r>
    </w:p>
    <w:p w14:paraId="711B2CB3" w14:textId="17361CDA" w:rsidR="00002FFC" w:rsidRDefault="00002FFC" w:rsidP="00002FFC">
      <w:pPr>
        <w:pStyle w:val="ListParagraph"/>
        <w:ind w:left="1480"/>
        <w:rPr>
          <w:b/>
          <w:bCs/>
        </w:rPr>
      </w:pPr>
    </w:p>
    <w:p w14:paraId="0AA92550" w14:textId="77777777" w:rsidR="00002FFC" w:rsidRDefault="00002FFC" w:rsidP="00002FFC">
      <w:pPr>
        <w:pStyle w:val="ListParagraph"/>
        <w:ind w:left="1080"/>
      </w:pPr>
    </w:p>
    <w:p w14:paraId="739CEE27" w14:textId="63D8674D" w:rsidR="00002FFC" w:rsidRDefault="00002FFC" w:rsidP="002478F4">
      <w:pPr>
        <w:pStyle w:val="ListParagraph"/>
        <w:numPr>
          <w:ilvl w:val="0"/>
          <w:numId w:val="5"/>
        </w:numPr>
      </w:pPr>
      <w:r w:rsidRPr="00391734">
        <w:rPr>
          <w:b/>
          <w:bCs/>
        </w:rPr>
        <w:t xml:space="preserve">Setting service </w:t>
      </w:r>
      <w:r w:rsidR="002478F4">
        <w:rPr>
          <w:b/>
          <w:bCs/>
        </w:rPr>
        <w:t>to call the job</w:t>
      </w:r>
      <w:r>
        <w:t xml:space="preserve">: - Go to </w:t>
      </w:r>
      <w:r w:rsidRPr="00B17689">
        <w:t>Administration &gt; Operations &gt; Services &gt; Service Credentials</w:t>
      </w:r>
      <w:r>
        <w:t xml:space="preserve">, and create a new credential set the Name field to </w:t>
      </w:r>
      <w:r w:rsidR="002478F4" w:rsidRPr="002478F4">
        <w:rPr>
          <w:b/>
          <w:bCs/>
        </w:rPr>
        <w:t>ocapi_job_automation</w:t>
      </w:r>
      <w:r w:rsidR="002478F4">
        <w:rPr>
          <w:b/>
          <w:bCs/>
        </w:rPr>
        <w:t xml:space="preserve"> </w:t>
      </w:r>
      <w:r w:rsidR="002478F4">
        <w:t>leave</w:t>
      </w:r>
      <w:r>
        <w:t xml:space="preserve"> </w:t>
      </w:r>
      <w:r w:rsidR="002478F4">
        <w:t>t</w:t>
      </w:r>
      <w:r>
        <w:t>he URL field to</w:t>
      </w:r>
      <w:r w:rsidR="002478F4">
        <w:t xml:space="preserve"> empty </w:t>
      </w:r>
      <w:r>
        <w:t>set the User value to the client id of the ocapi data resource and set the Password field to the client secret key of the ocapi data resource.</w:t>
      </w:r>
    </w:p>
    <w:p w14:paraId="6669521D" w14:textId="77777777" w:rsidR="00002FFC" w:rsidRDefault="00002FFC" w:rsidP="00002FFC">
      <w:pPr>
        <w:pStyle w:val="ListParagraph"/>
        <w:ind w:left="1480"/>
      </w:pPr>
    </w:p>
    <w:p w14:paraId="71801DCA" w14:textId="002A204B" w:rsidR="00002FFC" w:rsidRDefault="00002FFC" w:rsidP="00002FFC">
      <w:pPr>
        <w:pStyle w:val="ListParagraph"/>
        <w:ind w:left="1480"/>
      </w:pPr>
      <w:r>
        <w:t xml:space="preserve">Go to </w:t>
      </w:r>
      <w:r w:rsidRPr="00D60898">
        <w:t xml:space="preserve">Administration &gt; Operations &gt; Services &gt; Service Profiles </w:t>
      </w:r>
      <w:r>
        <w:t xml:space="preserve">and create a new profile with Name </w:t>
      </w:r>
      <w:r w:rsidR="002478F4" w:rsidRPr="002478F4">
        <w:rPr>
          <w:b/>
          <w:bCs/>
        </w:rPr>
        <w:t>ocapi_job_automation</w:t>
      </w:r>
      <w:r w:rsidR="002478F4">
        <w:t xml:space="preserve"> </w:t>
      </w:r>
      <w:r>
        <w:t>set the Connection Timeout to 1000 ms.</w:t>
      </w:r>
    </w:p>
    <w:p w14:paraId="5B03C6DE" w14:textId="77777777" w:rsidR="00002FFC" w:rsidRDefault="00002FFC" w:rsidP="00002FFC">
      <w:pPr>
        <w:pStyle w:val="ListParagraph"/>
        <w:ind w:left="1480"/>
      </w:pPr>
    </w:p>
    <w:p w14:paraId="11FDA62C" w14:textId="2B4C41B4" w:rsidR="00002FFC" w:rsidRDefault="00002FFC" w:rsidP="00002FFC">
      <w:pPr>
        <w:pStyle w:val="ListParagraph"/>
        <w:ind w:left="1480"/>
        <w:rPr>
          <w:b/>
          <w:bCs/>
        </w:rPr>
      </w:pPr>
      <w:r>
        <w:t xml:space="preserve">Go to </w:t>
      </w:r>
      <w:r w:rsidRPr="00D74B6F">
        <w:t>Administration &gt; Operations &gt; Services</w:t>
      </w:r>
      <w:r>
        <w:t xml:space="preserve"> and create a service with Name </w:t>
      </w:r>
      <w:r w:rsidR="002478F4" w:rsidRPr="002478F4">
        <w:rPr>
          <w:b/>
          <w:bCs/>
        </w:rPr>
        <w:t>ocapi_job_automation</w:t>
      </w:r>
      <w:r>
        <w:rPr>
          <w:b/>
          <w:bCs/>
        </w:rPr>
        <w:t xml:space="preserve">, </w:t>
      </w:r>
      <w:r>
        <w:t xml:space="preserve">set Type to HTTP, set Enable, and set Service Mode to Live. In the Profile and Credentials section select the Profile and Credentials we have just created with the name </w:t>
      </w:r>
      <w:r w:rsidR="002478F4" w:rsidRPr="002478F4">
        <w:rPr>
          <w:b/>
          <w:bCs/>
        </w:rPr>
        <w:t>ocapi_job_automation</w:t>
      </w:r>
      <w:r>
        <w:rPr>
          <w:b/>
          <w:bCs/>
        </w:rPr>
        <w:t>.</w:t>
      </w:r>
    </w:p>
    <w:p w14:paraId="27816CC9" w14:textId="77777777" w:rsidR="00E25963" w:rsidRDefault="00E25963" w:rsidP="00002FFC">
      <w:pPr>
        <w:pStyle w:val="ListParagraph"/>
        <w:ind w:left="1480"/>
        <w:rPr>
          <w:b/>
          <w:bCs/>
        </w:rPr>
      </w:pPr>
    </w:p>
    <w:p w14:paraId="1163A245" w14:textId="19CC2B25" w:rsidR="00E25963" w:rsidRPr="00CA77BD" w:rsidRDefault="00E25963" w:rsidP="00E25963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Setting up the resources</w:t>
      </w:r>
    </w:p>
    <w:p w14:paraId="489FD945" w14:textId="1DD785C5" w:rsidR="00CA77BD" w:rsidRDefault="00CA77BD" w:rsidP="00CA77BD">
      <w:pPr>
        <w:pStyle w:val="ListParagraph"/>
        <w:ind w:left="1080"/>
      </w:pPr>
      <w:r>
        <w:lastRenderedPageBreak/>
        <w:t xml:space="preserve">Go to </w:t>
      </w:r>
      <w:r w:rsidRPr="00CA77BD">
        <w:t>Administration &gt; Site Development &gt; Open Commerce API Settings</w:t>
      </w:r>
      <w:r>
        <w:t xml:space="preserve"> and select the </w:t>
      </w:r>
      <w:r w:rsidRPr="00CA77BD">
        <w:rPr>
          <w:b/>
          <w:bCs/>
        </w:rPr>
        <w:t>data</w:t>
      </w:r>
      <w:r>
        <w:t xml:space="preserve"> resource from the select type dropdown and select </w:t>
      </w:r>
      <w:r w:rsidRPr="00CA77BD">
        <w:rPr>
          <w:b/>
          <w:bCs/>
        </w:rPr>
        <w:t>Organization/your</w:t>
      </w:r>
      <w:r>
        <w:rPr>
          <w:b/>
          <w:bCs/>
        </w:rPr>
        <w:t>_</w:t>
      </w:r>
      <w:r w:rsidRPr="00CA77BD">
        <w:rPr>
          <w:b/>
          <w:bCs/>
        </w:rPr>
        <w:t>site</w:t>
      </w:r>
      <w:r>
        <w:t xml:space="preserve"> from the select context dropdown and paste the below JSON and validate.</w:t>
      </w:r>
    </w:p>
    <w:p w14:paraId="72A51ECB" w14:textId="5AC4B71A" w:rsidR="00CA77BD" w:rsidRDefault="00CA77BD" w:rsidP="00CA77BD">
      <w:pPr>
        <w:ind w:left="720" w:firstLine="720"/>
      </w:pPr>
      <w:r>
        <w:t xml:space="preserve">    {</w:t>
      </w:r>
    </w:p>
    <w:p w14:paraId="439B4D9A" w14:textId="77777777" w:rsidR="00CA77BD" w:rsidRDefault="00CA77BD" w:rsidP="00CA77BD">
      <w:pPr>
        <w:pStyle w:val="ListParagraph"/>
        <w:ind w:left="1080"/>
      </w:pPr>
      <w:r>
        <w:t xml:space="preserve">                "resource_id": "/system_object_definitions/*/attribute_definitions",</w:t>
      </w:r>
    </w:p>
    <w:p w14:paraId="37FCF087" w14:textId="77777777" w:rsidR="00CA77BD" w:rsidRDefault="00CA77BD" w:rsidP="00CA77BD">
      <w:pPr>
        <w:pStyle w:val="ListParagraph"/>
        <w:ind w:left="1080"/>
      </w:pPr>
      <w:r>
        <w:t xml:space="preserve">                "methods": [</w:t>
      </w:r>
    </w:p>
    <w:p w14:paraId="7DA42DE0" w14:textId="77777777" w:rsidR="00CA77BD" w:rsidRDefault="00CA77BD" w:rsidP="00CA77BD">
      <w:pPr>
        <w:pStyle w:val="ListParagraph"/>
        <w:ind w:left="1080"/>
      </w:pPr>
      <w:r>
        <w:t xml:space="preserve">                     "get"</w:t>
      </w:r>
    </w:p>
    <w:p w14:paraId="1E80EB7B" w14:textId="77777777" w:rsidR="00CA77BD" w:rsidRDefault="00CA77BD" w:rsidP="00CA77BD">
      <w:pPr>
        <w:pStyle w:val="ListParagraph"/>
        <w:ind w:left="1080"/>
      </w:pPr>
      <w:r>
        <w:t xml:space="preserve">                ],</w:t>
      </w:r>
    </w:p>
    <w:p w14:paraId="52D67FF6" w14:textId="77777777" w:rsidR="00CA77BD" w:rsidRDefault="00CA77BD" w:rsidP="00CA77BD">
      <w:pPr>
        <w:pStyle w:val="ListParagraph"/>
        <w:ind w:left="1080"/>
      </w:pPr>
      <w:r>
        <w:t xml:space="preserve">                "read_attributes": "(**)",</w:t>
      </w:r>
    </w:p>
    <w:p w14:paraId="09F7D5A4" w14:textId="77777777" w:rsidR="00CA77BD" w:rsidRDefault="00CA77BD" w:rsidP="00CA77BD">
      <w:pPr>
        <w:pStyle w:val="ListParagraph"/>
        <w:ind w:left="1080"/>
      </w:pPr>
      <w:r>
        <w:t xml:space="preserve">                "write_attributes": "(**)"</w:t>
      </w:r>
    </w:p>
    <w:p w14:paraId="354BC628" w14:textId="0D9E2243" w:rsidR="00CA77BD" w:rsidRDefault="00CA77BD" w:rsidP="00CA77BD">
      <w:pPr>
        <w:pStyle w:val="ListParagraph"/>
        <w:ind w:left="1080"/>
      </w:pPr>
      <w:r>
        <w:t xml:space="preserve">            },</w:t>
      </w:r>
    </w:p>
    <w:p w14:paraId="36FDCA44" w14:textId="77777777" w:rsidR="00CA77BD" w:rsidRDefault="00CA77BD" w:rsidP="00CA77BD">
      <w:pPr>
        <w:pStyle w:val="ListParagraph"/>
        <w:ind w:left="1080"/>
      </w:pPr>
      <w:r>
        <w:t xml:space="preserve">            {</w:t>
      </w:r>
    </w:p>
    <w:p w14:paraId="41457575" w14:textId="77777777" w:rsidR="00CA77BD" w:rsidRDefault="00CA77BD" w:rsidP="00CA77BD">
      <w:pPr>
        <w:pStyle w:val="ListParagraph"/>
        <w:ind w:left="1080"/>
      </w:pPr>
      <w:r>
        <w:t xml:space="preserve">                "resource_id": "/jobs/*/executions",</w:t>
      </w:r>
    </w:p>
    <w:p w14:paraId="20B7F2C8" w14:textId="77777777" w:rsidR="00CA77BD" w:rsidRDefault="00CA77BD" w:rsidP="00CA77BD">
      <w:pPr>
        <w:pStyle w:val="ListParagraph"/>
        <w:ind w:left="1080"/>
      </w:pPr>
      <w:r>
        <w:t xml:space="preserve">                "methods": [</w:t>
      </w:r>
    </w:p>
    <w:p w14:paraId="4BE99E00" w14:textId="77777777" w:rsidR="00CA77BD" w:rsidRDefault="00CA77BD" w:rsidP="00CA77BD">
      <w:pPr>
        <w:pStyle w:val="ListParagraph"/>
        <w:ind w:left="1080"/>
      </w:pPr>
      <w:r>
        <w:t xml:space="preserve">                    "post"</w:t>
      </w:r>
    </w:p>
    <w:p w14:paraId="5C5F3A71" w14:textId="77777777" w:rsidR="00CA77BD" w:rsidRDefault="00CA77BD" w:rsidP="00CA77BD">
      <w:pPr>
        <w:pStyle w:val="ListParagraph"/>
        <w:ind w:left="1080"/>
      </w:pPr>
      <w:r>
        <w:t xml:space="preserve">                ],</w:t>
      </w:r>
    </w:p>
    <w:p w14:paraId="4C51F617" w14:textId="77777777" w:rsidR="00CA77BD" w:rsidRDefault="00CA77BD" w:rsidP="00CA77BD">
      <w:pPr>
        <w:pStyle w:val="ListParagraph"/>
        <w:ind w:left="1080"/>
      </w:pPr>
      <w:r>
        <w:t xml:space="preserve">                "read_attributes": "(**)",</w:t>
      </w:r>
    </w:p>
    <w:p w14:paraId="7F5A9F8D" w14:textId="77777777" w:rsidR="00CA77BD" w:rsidRDefault="00CA77BD" w:rsidP="00CA77BD">
      <w:pPr>
        <w:pStyle w:val="ListParagraph"/>
        <w:ind w:left="1080"/>
      </w:pPr>
      <w:r>
        <w:t xml:space="preserve">                "write_attributes": "(**)"</w:t>
      </w:r>
    </w:p>
    <w:p w14:paraId="70339462" w14:textId="524ABB3E" w:rsidR="00CA77BD" w:rsidRDefault="00CA77BD" w:rsidP="00CA77BD">
      <w:pPr>
        <w:pStyle w:val="ListParagraph"/>
        <w:ind w:left="1080"/>
      </w:pPr>
      <w:r>
        <w:t xml:space="preserve">            }</w:t>
      </w:r>
    </w:p>
    <w:p w14:paraId="17FE09B3" w14:textId="77777777" w:rsidR="00C52ECC" w:rsidRDefault="00C52ECC" w:rsidP="00CA77BD">
      <w:pPr>
        <w:pStyle w:val="ListParagraph"/>
        <w:ind w:left="1080"/>
      </w:pPr>
    </w:p>
    <w:p w14:paraId="156F73C5" w14:textId="0016FE2E" w:rsidR="00CA77BD" w:rsidRDefault="009979A7" w:rsidP="009979A7">
      <w:pPr>
        <w:pStyle w:val="ListParagraph"/>
        <w:ind w:left="1080"/>
        <w:rPr>
          <w:b/>
          <w:bCs/>
          <w:sz w:val="28"/>
          <w:szCs w:val="28"/>
        </w:rPr>
      </w:pPr>
      <w:r w:rsidRPr="009979A7">
        <w:rPr>
          <w:b/>
          <w:bCs/>
          <w:sz w:val="28"/>
          <w:szCs w:val="28"/>
        </w:rPr>
        <w:t>Advantages:</w:t>
      </w:r>
    </w:p>
    <w:p w14:paraId="0D21C850" w14:textId="52BDD690" w:rsidR="009979A7" w:rsidRDefault="009979A7" w:rsidP="009979A7">
      <w:pPr>
        <w:pStyle w:val="ListParagraph"/>
        <w:numPr>
          <w:ilvl w:val="0"/>
          <w:numId w:val="8"/>
        </w:numPr>
      </w:pPr>
      <w:r>
        <w:t xml:space="preserve">Management of </w:t>
      </w:r>
      <w:r w:rsidR="00C52ECC">
        <w:t>site-level product attributes</w:t>
      </w:r>
      <w:r>
        <w:t xml:space="preserve"> can be </w:t>
      </w:r>
      <w:r w:rsidR="00C52ECC">
        <w:t>managed by a single click and with a decent front-end design.</w:t>
      </w:r>
    </w:p>
    <w:p w14:paraId="512D646D" w14:textId="77777777" w:rsidR="00C52ECC" w:rsidRDefault="00C52ECC" w:rsidP="009979A7">
      <w:pPr>
        <w:pStyle w:val="ListParagraph"/>
        <w:numPr>
          <w:ilvl w:val="0"/>
          <w:numId w:val="8"/>
        </w:numPr>
      </w:pPr>
      <w:r>
        <w:t xml:space="preserve">Good tool for merchants and whomsoever manages products on </w:t>
      </w:r>
    </w:p>
    <w:p w14:paraId="57DD40E8" w14:textId="6EC08FE5" w:rsidR="00C52ECC" w:rsidRDefault="00C52ECC" w:rsidP="00C52ECC">
      <w:pPr>
        <w:pStyle w:val="ListParagraph"/>
        <w:ind w:left="2560"/>
      </w:pPr>
      <w:r>
        <w:t>the site level.</w:t>
      </w:r>
    </w:p>
    <w:p w14:paraId="526DBD96" w14:textId="77777777" w:rsidR="00C52ECC" w:rsidRPr="009979A7" w:rsidRDefault="00C52ECC" w:rsidP="00C52ECC">
      <w:pPr>
        <w:pStyle w:val="ListParagraph"/>
        <w:ind w:left="2560"/>
      </w:pPr>
    </w:p>
    <w:p w14:paraId="22ADC979" w14:textId="77777777" w:rsidR="009979A7" w:rsidRPr="009979A7" w:rsidRDefault="009979A7" w:rsidP="009979A7">
      <w:pPr>
        <w:pStyle w:val="ListParagraph"/>
        <w:ind w:left="1080"/>
        <w:rPr>
          <w:b/>
          <w:bCs/>
        </w:rPr>
      </w:pPr>
    </w:p>
    <w:p w14:paraId="29E9D926" w14:textId="77777777" w:rsidR="00CA77BD" w:rsidRPr="00CA77BD" w:rsidRDefault="00CA77BD" w:rsidP="00CA77BD">
      <w:pPr>
        <w:pStyle w:val="ListParagraph"/>
        <w:ind w:left="1080"/>
      </w:pPr>
    </w:p>
    <w:p w14:paraId="5304E393" w14:textId="77777777" w:rsidR="00E25963" w:rsidRPr="00002FFC" w:rsidRDefault="00E25963" w:rsidP="00E25963">
      <w:pPr>
        <w:pStyle w:val="ListParagraph"/>
        <w:ind w:left="1080"/>
      </w:pPr>
    </w:p>
    <w:p w14:paraId="372C5F05" w14:textId="3C461E9B" w:rsidR="00D60898" w:rsidRDefault="00D60898" w:rsidP="00CA77BD"/>
    <w:p w14:paraId="6910E757" w14:textId="77777777" w:rsidR="00D60898" w:rsidRPr="00391734" w:rsidRDefault="00D60898" w:rsidP="00391734">
      <w:pPr>
        <w:pStyle w:val="ListParagraph"/>
        <w:ind w:left="1480"/>
      </w:pPr>
    </w:p>
    <w:p w14:paraId="18BB215E" w14:textId="77777777" w:rsidR="00391734" w:rsidRDefault="00391734" w:rsidP="00391734">
      <w:pPr>
        <w:pStyle w:val="ListParagraph"/>
        <w:ind w:left="1480"/>
      </w:pPr>
    </w:p>
    <w:p w14:paraId="14E6776C" w14:textId="77777777" w:rsidR="00391734" w:rsidRPr="00B17689" w:rsidRDefault="00391734" w:rsidP="00391734">
      <w:pPr>
        <w:pStyle w:val="ListParagraph"/>
        <w:ind w:left="1480"/>
      </w:pPr>
    </w:p>
    <w:p w14:paraId="1E6A1C04" w14:textId="77777777" w:rsidR="009E5EB1" w:rsidRDefault="009E5EB1" w:rsidP="006F5298">
      <w:pPr>
        <w:pStyle w:val="ListParagraph"/>
        <w:ind w:left="1080"/>
      </w:pPr>
    </w:p>
    <w:p w14:paraId="7B05AAE3" w14:textId="2379C64B" w:rsidR="006338C3" w:rsidRDefault="006338C3" w:rsidP="009E5EB1">
      <w:pPr>
        <w:pStyle w:val="ListParagraph"/>
        <w:ind w:left="1080"/>
        <w:jc w:val="center"/>
      </w:pPr>
    </w:p>
    <w:p w14:paraId="11B90098" w14:textId="77777777" w:rsidR="006338C3" w:rsidRPr="006338C3" w:rsidRDefault="006338C3" w:rsidP="006F5298">
      <w:pPr>
        <w:pStyle w:val="ListParagraph"/>
        <w:ind w:left="1080"/>
      </w:pPr>
    </w:p>
    <w:p w14:paraId="1263BE38" w14:textId="1F6E6467" w:rsidR="00EC2A7B" w:rsidRPr="00B32EC4" w:rsidRDefault="00EC2A7B" w:rsidP="00F304DB"/>
    <w:sectPr w:rsidR="00EC2A7B" w:rsidRPr="00B32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2B3A"/>
    <w:multiLevelType w:val="hybridMultilevel"/>
    <w:tmpl w:val="7FA2CA50"/>
    <w:lvl w:ilvl="0" w:tplc="8FC4FC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117FB"/>
    <w:multiLevelType w:val="hybridMultilevel"/>
    <w:tmpl w:val="5D68E426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51D4"/>
    <w:multiLevelType w:val="hybridMultilevel"/>
    <w:tmpl w:val="967452C2"/>
    <w:lvl w:ilvl="0" w:tplc="F50C96B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600AC2"/>
    <w:multiLevelType w:val="hybridMultilevel"/>
    <w:tmpl w:val="C946FA4E"/>
    <w:lvl w:ilvl="0" w:tplc="1DE0A120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C5B75"/>
    <w:multiLevelType w:val="hybridMultilevel"/>
    <w:tmpl w:val="A922FA34"/>
    <w:lvl w:ilvl="0" w:tplc="249611C2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0" w:hanging="360"/>
      </w:pPr>
    </w:lvl>
    <w:lvl w:ilvl="2" w:tplc="4009001B" w:tentative="1">
      <w:start w:val="1"/>
      <w:numFmt w:val="lowerRoman"/>
      <w:lvlText w:val="%3."/>
      <w:lvlJc w:val="right"/>
      <w:pPr>
        <w:ind w:left="2920" w:hanging="180"/>
      </w:pPr>
    </w:lvl>
    <w:lvl w:ilvl="3" w:tplc="4009000F" w:tentative="1">
      <w:start w:val="1"/>
      <w:numFmt w:val="decimal"/>
      <w:lvlText w:val="%4."/>
      <w:lvlJc w:val="left"/>
      <w:pPr>
        <w:ind w:left="3640" w:hanging="360"/>
      </w:pPr>
    </w:lvl>
    <w:lvl w:ilvl="4" w:tplc="40090019" w:tentative="1">
      <w:start w:val="1"/>
      <w:numFmt w:val="lowerLetter"/>
      <w:lvlText w:val="%5."/>
      <w:lvlJc w:val="left"/>
      <w:pPr>
        <w:ind w:left="4360" w:hanging="360"/>
      </w:pPr>
    </w:lvl>
    <w:lvl w:ilvl="5" w:tplc="4009001B" w:tentative="1">
      <w:start w:val="1"/>
      <w:numFmt w:val="lowerRoman"/>
      <w:lvlText w:val="%6."/>
      <w:lvlJc w:val="right"/>
      <w:pPr>
        <w:ind w:left="5080" w:hanging="180"/>
      </w:pPr>
    </w:lvl>
    <w:lvl w:ilvl="6" w:tplc="4009000F" w:tentative="1">
      <w:start w:val="1"/>
      <w:numFmt w:val="decimal"/>
      <w:lvlText w:val="%7."/>
      <w:lvlJc w:val="left"/>
      <w:pPr>
        <w:ind w:left="5800" w:hanging="360"/>
      </w:pPr>
    </w:lvl>
    <w:lvl w:ilvl="7" w:tplc="40090019" w:tentative="1">
      <w:start w:val="1"/>
      <w:numFmt w:val="lowerLetter"/>
      <w:lvlText w:val="%8."/>
      <w:lvlJc w:val="left"/>
      <w:pPr>
        <w:ind w:left="6520" w:hanging="360"/>
      </w:pPr>
    </w:lvl>
    <w:lvl w:ilvl="8" w:tplc="40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 w15:restartNumberingAfterBreak="0">
    <w:nsid w:val="55671EA7"/>
    <w:multiLevelType w:val="hybridMultilevel"/>
    <w:tmpl w:val="A8E8511E"/>
    <w:lvl w:ilvl="0" w:tplc="7C52F8A6">
      <w:start w:val="1"/>
      <w:numFmt w:val="lowerRoman"/>
      <w:lvlText w:val="%1)"/>
      <w:lvlJc w:val="left"/>
      <w:pPr>
        <w:ind w:left="25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0" w:hanging="360"/>
      </w:pPr>
    </w:lvl>
    <w:lvl w:ilvl="2" w:tplc="4009001B" w:tentative="1">
      <w:start w:val="1"/>
      <w:numFmt w:val="lowerRoman"/>
      <w:lvlText w:val="%3."/>
      <w:lvlJc w:val="right"/>
      <w:pPr>
        <w:ind w:left="3640" w:hanging="180"/>
      </w:pPr>
    </w:lvl>
    <w:lvl w:ilvl="3" w:tplc="4009000F" w:tentative="1">
      <w:start w:val="1"/>
      <w:numFmt w:val="decimal"/>
      <w:lvlText w:val="%4."/>
      <w:lvlJc w:val="left"/>
      <w:pPr>
        <w:ind w:left="4360" w:hanging="360"/>
      </w:pPr>
    </w:lvl>
    <w:lvl w:ilvl="4" w:tplc="40090019" w:tentative="1">
      <w:start w:val="1"/>
      <w:numFmt w:val="lowerLetter"/>
      <w:lvlText w:val="%5."/>
      <w:lvlJc w:val="left"/>
      <w:pPr>
        <w:ind w:left="5080" w:hanging="360"/>
      </w:pPr>
    </w:lvl>
    <w:lvl w:ilvl="5" w:tplc="4009001B" w:tentative="1">
      <w:start w:val="1"/>
      <w:numFmt w:val="lowerRoman"/>
      <w:lvlText w:val="%6."/>
      <w:lvlJc w:val="right"/>
      <w:pPr>
        <w:ind w:left="5800" w:hanging="180"/>
      </w:pPr>
    </w:lvl>
    <w:lvl w:ilvl="6" w:tplc="4009000F" w:tentative="1">
      <w:start w:val="1"/>
      <w:numFmt w:val="decimal"/>
      <w:lvlText w:val="%7."/>
      <w:lvlJc w:val="left"/>
      <w:pPr>
        <w:ind w:left="6520" w:hanging="360"/>
      </w:pPr>
    </w:lvl>
    <w:lvl w:ilvl="7" w:tplc="40090019" w:tentative="1">
      <w:start w:val="1"/>
      <w:numFmt w:val="lowerLetter"/>
      <w:lvlText w:val="%8."/>
      <w:lvlJc w:val="left"/>
      <w:pPr>
        <w:ind w:left="7240" w:hanging="360"/>
      </w:pPr>
    </w:lvl>
    <w:lvl w:ilvl="8" w:tplc="40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6" w15:restartNumberingAfterBreak="0">
    <w:nsid w:val="6F4A433A"/>
    <w:multiLevelType w:val="hybridMultilevel"/>
    <w:tmpl w:val="E4EA9B14"/>
    <w:lvl w:ilvl="0" w:tplc="A80C42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003FFD"/>
    <w:multiLevelType w:val="hybridMultilevel"/>
    <w:tmpl w:val="BA9464D8"/>
    <w:lvl w:ilvl="0" w:tplc="9012A9B2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0" w:hanging="360"/>
      </w:pPr>
    </w:lvl>
    <w:lvl w:ilvl="2" w:tplc="4009001B" w:tentative="1">
      <w:start w:val="1"/>
      <w:numFmt w:val="lowerRoman"/>
      <w:lvlText w:val="%3."/>
      <w:lvlJc w:val="right"/>
      <w:pPr>
        <w:ind w:left="2920" w:hanging="180"/>
      </w:pPr>
    </w:lvl>
    <w:lvl w:ilvl="3" w:tplc="4009000F" w:tentative="1">
      <w:start w:val="1"/>
      <w:numFmt w:val="decimal"/>
      <w:lvlText w:val="%4."/>
      <w:lvlJc w:val="left"/>
      <w:pPr>
        <w:ind w:left="3640" w:hanging="360"/>
      </w:pPr>
    </w:lvl>
    <w:lvl w:ilvl="4" w:tplc="40090019" w:tentative="1">
      <w:start w:val="1"/>
      <w:numFmt w:val="lowerLetter"/>
      <w:lvlText w:val="%5."/>
      <w:lvlJc w:val="left"/>
      <w:pPr>
        <w:ind w:left="4360" w:hanging="360"/>
      </w:pPr>
    </w:lvl>
    <w:lvl w:ilvl="5" w:tplc="4009001B" w:tentative="1">
      <w:start w:val="1"/>
      <w:numFmt w:val="lowerRoman"/>
      <w:lvlText w:val="%6."/>
      <w:lvlJc w:val="right"/>
      <w:pPr>
        <w:ind w:left="5080" w:hanging="180"/>
      </w:pPr>
    </w:lvl>
    <w:lvl w:ilvl="6" w:tplc="4009000F" w:tentative="1">
      <w:start w:val="1"/>
      <w:numFmt w:val="decimal"/>
      <w:lvlText w:val="%7."/>
      <w:lvlJc w:val="left"/>
      <w:pPr>
        <w:ind w:left="5800" w:hanging="360"/>
      </w:pPr>
    </w:lvl>
    <w:lvl w:ilvl="7" w:tplc="40090019" w:tentative="1">
      <w:start w:val="1"/>
      <w:numFmt w:val="lowerLetter"/>
      <w:lvlText w:val="%8."/>
      <w:lvlJc w:val="left"/>
      <w:pPr>
        <w:ind w:left="6520" w:hanging="360"/>
      </w:pPr>
    </w:lvl>
    <w:lvl w:ilvl="8" w:tplc="4009001B" w:tentative="1">
      <w:start w:val="1"/>
      <w:numFmt w:val="lowerRoman"/>
      <w:lvlText w:val="%9."/>
      <w:lvlJc w:val="right"/>
      <w:pPr>
        <w:ind w:left="7240" w:hanging="180"/>
      </w:pPr>
    </w:lvl>
  </w:abstractNum>
  <w:num w:numId="1" w16cid:durableId="1326201047">
    <w:abstractNumId w:val="3"/>
  </w:num>
  <w:num w:numId="2" w16cid:durableId="716046490">
    <w:abstractNumId w:val="1"/>
  </w:num>
  <w:num w:numId="3" w16cid:durableId="1359508048">
    <w:abstractNumId w:val="0"/>
  </w:num>
  <w:num w:numId="4" w16cid:durableId="1766655502">
    <w:abstractNumId w:val="2"/>
  </w:num>
  <w:num w:numId="5" w16cid:durableId="1766654260">
    <w:abstractNumId w:val="7"/>
  </w:num>
  <w:num w:numId="6" w16cid:durableId="915434274">
    <w:abstractNumId w:val="6"/>
  </w:num>
  <w:num w:numId="7" w16cid:durableId="382604265">
    <w:abstractNumId w:val="4"/>
  </w:num>
  <w:num w:numId="8" w16cid:durableId="1685209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17"/>
    <w:rsid w:val="00002FFC"/>
    <w:rsid w:val="00066FE7"/>
    <w:rsid w:val="001079D6"/>
    <w:rsid w:val="002478F4"/>
    <w:rsid w:val="00391734"/>
    <w:rsid w:val="00410998"/>
    <w:rsid w:val="00455117"/>
    <w:rsid w:val="006338C3"/>
    <w:rsid w:val="006F5298"/>
    <w:rsid w:val="009979A7"/>
    <w:rsid w:val="009D1BCC"/>
    <w:rsid w:val="009E5EB1"/>
    <w:rsid w:val="00A34BD6"/>
    <w:rsid w:val="00A71975"/>
    <w:rsid w:val="00B17689"/>
    <w:rsid w:val="00B32EC4"/>
    <w:rsid w:val="00C3071D"/>
    <w:rsid w:val="00C52ECC"/>
    <w:rsid w:val="00CA77BD"/>
    <w:rsid w:val="00CC7138"/>
    <w:rsid w:val="00D15237"/>
    <w:rsid w:val="00D4400B"/>
    <w:rsid w:val="00D60898"/>
    <w:rsid w:val="00D74B6F"/>
    <w:rsid w:val="00DC40B3"/>
    <w:rsid w:val="00E25963"/>
    <w:rsid w:val="00E9093C"/>
    <w:rsid w:val="00EC2A7B"/>
    <w:rsid w:val="00F3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9175"/>
  <w15:chartTrackingRefBased/>
  <w15:docId w15:val="{E6800042-39A4-4B60-842D-F5B54715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2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count.demandware.com/dw/oauth2/access_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5</Pages>
  <Words>907</Words>
  <Characters>5471</Characters>
  <Application>Microsoft Office Word</Application>
  <DocSecurity>0</DocSecurity>
  <Lines>303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dentsu International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Kumar</dc:creator>
  <cp:keywords/>
  <dc:description/>
  <cp:lastModifiedBy>Mehul Kumar</cp:lastModifiedBy>
  <cp:revision>4</cp:revision>
  <dcterms:created xsi:type="dcterms:W3CDTF">2023-01-23T06:39:00Z</dcterms:created>
  <dcterms:modified xsi:type="dcterms:W3CDTF">2023-01-24T14:27:00Z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c2ab924d-8df8-4546-b722-d69702c24916</vt:lpwstr>
  </property>
</Properties>
</file>