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Practical_6_Code</w:t>
      </w:r>
    </w:p>
    <w:p>
      <w:r>
        <w:t>library(dplyr)</w:t>
        <w:br/>
        <w:t>library(ggplot2)</w:t>
        <w:br/>
        <w:t>library(GGally)</w:t>
        <w:br/>
        <w:br/>
        <w:t>data("iris")</w:t>
        <w:br/>
        <w:br/>
        <w:t>iris_num &lt;- iris %&gt;% select_if(is.numeric)</w:t>
        <w:br/>
        <w:br/>
        <w:t>cov(iris_num)</w:t>
        <w:br/>
        <w:t>cor_matrix &lt;- cor(iris_num)</w:t>
        <w:br/>
        <w:t>cor_matrix</w:t>
        <w:br/>
        <w:br/>
        <w:t>ggplot(as.data.frame(as.table(cor_matrix)),</w:t>
        <w:br/>
        <w:t xml:space="preserve">       aes(Var1, Var2, fill = Freq)) +</w:t>
        <w:br/>
        <w:t xml:space="preserve">  geom_tile() +</w:t>
        <w:br/>
        <w:t xml:space="preserve">  geom_text(aes(label = round(Freq, 2)), color = "white") +</w:t>
        <w:br/>
        <w:t xml:space="preserve">  scale_fill_gradient2()</w:t>
        <w:br/>
        <w:br/>
        <w:t>ggpairs(iris_num)</w:t>
        <w:br/>
        <w:br/>
        <w:t>cor(iris_num$Sepal.Length, iris_num$Petal.Length)</w:t>
        <w:br/>
        <w:br/>
        <w:t>which(abs(cor_matrix) == max(abs(cor_matrix[lower.tri(cor_matrix)])), arr.ind = TRUE)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