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sz w:val="8"/>
          <w:szCs w:val="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spacing w:line="240" w:lineRule="auto"/>
        <w:ind w:right="288" w:firstLine="370"/>
        <w:jc w:val="center"/>
        <w:rPr/>
      </w:pPr>
      <w:r w:rsidDel="00000000" w:rsidR="00000000" w:rsidRPr="00000000">
        <w:rPr>
          <w:rtl w:val="0"/>
        </w:rPr>
        <w:t xml:space="preserve">“Talkie Text: Text to Speech”</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370" w:right="321"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Submitted as Third Year Mini Project 2</w:t>
      </w:r>
      <w:r w:rsidDel="00000000" w:rsidR="00000000" w:rsidRPr="00000000">
        <w:rPr>
          <w:sz w:val="28"/>
          <w:szCs w:val="28"/>
          <w:rtl w:val="0"/>
        </w:rPr>
        <w:t xml:space="preserve">B</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3"/>
        <w:ind w:left="370" w:right="525" w:firstLine="0"/>
        <w:jc w:val="center"/>
        <w:rPr/>
      </w:pPr>
      <w:r w:rsidDel="00000000" w:rsidR="00000000" w:rsidRPr="00000000">
        <w:rPr>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tbl>
      <w:tblPr>
        <w:tblStyle w:val="Table1"/>
        <w:tblW w:w="9074.0" w:type="dxa"/>
        <w:jc w:val="left"/>
        <w:tblInd w:w="15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6"/>
        <w:gridCol w:w="4538"/>
        <w:tblGridChange w:id="0">
          <w:tblGrid>
            <w:gridCol w:w="4536"/>
            <w:gridCol w:w="4538"/>
          </w:tblGrid>
        </w:tblGridChange>
      </w:tblGrid>
      <w:tr>
        <w:trPr>
          <w:cantSplit w:val="0"/>
          <w:trHeight w:val="522"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8" w:right="1043"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NAME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79" w:right="1547"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ROLL NO.</w:t>
            </w:r>
          </w:p>
        </w:tc>
      </w:tr>
      <w:tr>
        <w:trPr>
          <w:cantSplit w:val="0"/>
          <w:trHeight w:val="520"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8" w:right="10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Ruchita Dolas</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79" w:right="15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15</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6" w:right="10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Aditi Mishra</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79" w:right="15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29</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7" w:right="10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Mehul Nikumbh</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79" w:right="15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33</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8" w:right="1042"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Atharva Bhaindarkar</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79" w:right="154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52</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spacing w:before="88" w:lineRule="auto"/>
        <w:ind w:left="370" w:right="525" w:firstLine="0"/>
        <w:jc w:val="center"/>
        <w:rPr>
          <w:b w:val="1"/>
          <w:i w:val="1"/>
          <w:sz w:val="28"/>
          <w:szCs w:val="28"/>
        </w:rPr>
      </w:pPr>
      <w:r w:rsidDel="00000000" w:rsidR="00000000" w:rsidRPr="00000000">
        <w:rPr>
          <w:b w:val="1"/>
          <w:i w:val="1"/>
          <w:sz w:val="28"/>
          <w:szCs w:val="28"/>
          <w:rtl w:val="0"/>
        </w:rPr>
        <w:t xml:space="preserve">Mentor : Dr. T Rajani Mangala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2498778</wp:posOffset>
            </wp:positionH>
            <wp:positionV relativeFrom="paragraph">
              <wp:posOffset>130863</wp:posOffset>
            </wp:positionV>
            <wp:extent cx="923925" cy="1571625"/>
            <wp:effectExtent b="0" l="0" r="0" t="0"/>
            <wp:wrapTopAndBottom distB="0" distT="0"/>
            <wp:docPr id="3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923925" cy="1571625"/>
                    </a:xfrm>
                    <a:prstGeom prst="rect"/>
                    <a:ln/>
                  </pic:spPr>
                </pic:pic>
              </a:graphicData>
            </a:graphic>
          </wp:anchor>
        </w:drawing>
      </w:r>
    </w:p>
    <w:p w:rsidR="00000000" w:rsidDel="00000000" w:rsidP="00000000" w:rsidRDefault="00000000" w:rsidRPr="00000000" w14:paraId="0000001E">
      <w:pPr>
        <w:spacing w:before="0" w:lineRule="auto"/>
        <w:ind w:left="2802" w:right="0" w:firstLine="0"/>
        <w:jc w:val="left"/>
        <w:rPr>
          <w:sz w:val="24"/>
          <w:szCs w:val="24"/>
        </w:rPr>
      </w:pPr>
      <w:r w:rsidDel="00000000" w:rsidR="00000000" w:rsidRPr="00000000">
        <w:rPr>
          <w:sz w:val="24"/>
          <w:szCs w:val="24"/>
          <w:rtl w:val="0"/>
        </w:rPr>
        <w:t xml:space="preserve">Department of Electronics Engineering</w:t>
      </w:r>
    </w:p>
    <w:p w:rsidR="00000000" w:rsidDel="00000000" w:rsidP="00000000" w:rsidRDefault="00000000" w:rsidRPr="00000000" w14:paraId="0000001F">
      <w:pPr>
        <w:spacing w:before="10" w:line="276" w:lineRule="auto"/>
        <w:ind w:left="4314" w:right="3385" w:hanging="1103.9999999999998"/>
        <w:jc w:val="left"/>
        <w:rPr>
          <w:sz w:val="24"/>
          <w:szCs w:val="24"/>
        </w:rPr>
        <w:sectPr>
          <w:footerReference r:id="rId8" w:type="default"/>
          <w:pgSz w:h="15840" w:w="12240" w:orient="portrait"/>
          <w:pgMar w:bottom="280" w:top="1500" w:left="1580" w:right="1120" w:header="360" w:footer="360"/>
          <w:pgNumType w:start="1"/>
        </w:sectPr>
      </w:pPr>
      <w:r w:rsidDel="00000000" w:rsidR="00000000" w:rsidRPr="00000000">
        <w:rPr>
          <w:sz w:val="24"/>
          <w:szCs w:val="24"/>
          <w:rtl w:val="0"/>
        </w:rPr>
        <w:t xml:space="preserve">V.E.S. Institute of Technology 2022-23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2">
      <w:pPr>
        <w:spacing w:before="85" w:lineRule="auto"/>
        <w:ind w:left="370" w:right="452" w:firstLine="0"/>
        <w:jc w:val="center"/>
        <w:rPr>
          <w:b w:val="1"/>
          <w:sz w:val="32"/>
          <w:szCs w:val="32"/>
        </w:rPr>
      </w:pPr>
      <w:r w:rsidDel="00000000" w:rsidR="00000000" w:rsidRPr="00000000">
        <w:rPr>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7">
      <w:pPr>
        <w:spacing w:before="89" w:line="360" w:lineRule="auto"/>
        <w:ind w:left="147" w:right="298" w:firstLine="0"/>
        <w:jc w:val="both"/>
        <w:rPr>
          <w:sz w:val="28"/>
          <w:szCs w:val="28"/>
        </w:rPr>
      </w:pPr>
      <w:r w:rsidDel="00000000" w:rsidR="00000000" w:rsidRPr="00000000">
        <w:rPr>
          <w:sz w:val="28"/>
          <w:szCs w:val="28"/>
          <w:rtl w:val="0"/>
        </w:rPr>
        <w:t xml:space="preserve">This is to certify that the project entitled “</w:t>
      </w:r>
      <w:r w:rsidDel="00000000" w:rsidR="00000000" w:rsidRPr="00000000">
        <w:rPr>
          <w:b w:val="1"/>
          <w:sz w:val="28"/>
          <w:szCs w:val="28"/>
          <w:rtl w:val="0"/>
        </w:rPr>
        <w:t xml:space="preserve">Talkie Text: Text to Speech</w:t>
      </w:r>
      <w:r w:rsidDel="00000000" w:rsidR="00000000" w:rsidRPr="00000000">
        <w:rPr>
          <w:sz w:val="28"/>
          <w:szCs w:val="28"/>
          <w:rtl w:val="0"/>
        </w:rPr>
        <w:t xml:space="preserve">” is a bonafide work of </w:t>
      </w:r>
      <w:r w:rsidDel="00000000" w:rsidR="00000000" w:rsidRPr="00000000">
        <w:rPr>
          <w:b w:val="1"/>
          <w:sz w:val="28"/>
          <w:szCs w:val="28"/>
          <w:rtl w:val="0"/>
        </w:rPr>
        <w:t xml:space="preserve">“Ruchita Dolas (15)</w:t>
      </w:r>
      <w:r w:rsidDel="00000000" w:rsidR="00000000" w:rsidRPr="00000000">
        <w:rPr>
          <w:sz w:val="28"/>
          <w:szCs w:val="28"/>
          <w:rtl w:val="0"/>
        </w:rPr>
        <w:t xml:space="preserve">, </w:t>
      </w:r>
      <w:r w:rsidDel="00000000" w:rsidR="00000000" w:rsidRPr="00000000">
        <w:rPr>
          <w:b w:val="1"/>
          <w:sz w:val="28"/>
          <w:szCs w:val="28"/>
          <w:rtl w:val="0"/>
        </w:rPr>
        <w:t xml:space="preserve">Aditi Mishra (29) </w:t>
      </w:r>
      <w:r w:rsidDel="00000000" w:rsidR="00000000" w:rsidRPr="00000000">
        <w:rPr>
          <w:sz w:val="28"/>
          <w:szCs w:val="28"/>
          <w:rtl w:val="0"/>
        </w:rPr>
        <w:t xml:space="preserve">and </w:t>
      </w:r>
      <w:r w:rsidDel="00000000" w:rsidR="00000000" w:rsidRPr="00000000">
        <w:rPr>
          <w:b w:val="1"/>
          <w:sz w:val="28"/>
          <w:szCs w:val="28"/>
          <w:rtl w:val="0"/>
        </w:rPr>
        <w:t xml:space="preserve">Mehul Nikumbh(33), Atharva Bhaindarkar (52)</w:t>
      </w:r>
      <w:r w:rsidDel="00000000" w:rsidR="00000000" w:rsidRPr="00000000">
        <w:rPr>
          <w:sz w:val="28"/>
          <w:szCs w:val="28"/>
          <w:rtl w:val="0"/>
        </w:rPr>
        <w:t xml:space="preserve">.” submitted to the V.E.S. Institute of Technology as a Third Year Mini Project 2B during Academic year 2022-23.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Dr. Rajani Mangala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3"/>
        <w:ind w:left="0" w:firstLine="0"/>
        <w:rPr/>
      </w:pPr>
      <w:r w:rsidDel="00000000" w:rsidR="00000000" w:rsidRPr="00000000">
        <w:rPr>
          <w:rtl w:val="0"/>
        </w:rPr>
        <w:t xml:space="preserve">  </w:t>
      </w:r>
      <w:r w:rsidDel="00000000" w:rsidR="00000000" w:rsidRPr="00000000">
        <w:rPr>
          <w:rtl w:val="0"/>
        </w:rPr>
        <w:t xml:space="preserve">Supervisor/Guide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7"/>
        </w:tabs>
        <w:spacing w:after="0" w:before="1"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Mrs. Kavita Tewari</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ab/>
        <w:t xml:space="preserve">Name &amp; Sign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F">
      <w:pPr>
        <w:tabs>
          <w:tab w:val="left" w:leader="none" w:pos="6621"/>
        </w:tabs>
        <w:spacing w:before="1" w:lineRule="auto"/>
        <w:ind w:left="0" w:right="0" w:firstLine="0"/>
        <w:jc w:val="left"/>
        <w:rPr>
          <w:b w:val="1"/>
          <w:sz w:val="28"/>
          <w:szCs w:val="28"/>
        </w:rPr>
        <w:sectPr>
          <w:type w:val="nextPage"/>
          <w:pgSz w:h="15840" w:w="12240" w:orient="portrait"/>
          <w:pgMar w:bottom="280" w:top="1500" w:left="1580" w:right="1120" w:header="360" w:footer="360"/>
        </w:sectPr>
      </w:pPr>
      <w:r w:rsidDel="00000000" w:rsidR="00000000" w:rsidRPr="00000000">
        <w:rPr>
          <w:b w:val="1"/>
          <w:sz w:val="28"/>
          <w:szCs w:val="28"/>
          <w:rtl w:val="0"/>
        </w:rPr>
        <w:t xml:space="preserve">Head of Department, Electronics Engineering</w:t>
        <w:tab/>
        <w:t xml:space="preserve">Principal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2"/>
        <w:spacing w:before="86" w:lineRule="auto"/>
        <w:ind w:left="370" w:right="527" w:firstLine="0"/>
        <w:jc w:val="center"/>
        <w:rPr/>
      </w:pPr>
      <w:r w:rsidDel="00000000" w:rsidR="00000000" w:rsidRPr="00000000">
        <w:rPr>
          <w:u w:val="single"/>
          <w:rtl w:val="0"/>
        </w:rPr>
        <w:t xml:space="preserve">PROJECT REPORT APPROVAL</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9">
      <w:pPr>
        <w:spacing w:before="88" w:line="360" w:lineRule="auto"/>
        <w:ind w:left="147" w:right="300" w:firstLine="0"/>
        <w:jc w:val="both"/>
        <w:rPr>
          <w:sz w:val="28"/>
          <w:szCs w:val="28"/>
        </w:rPr>
      </w:pPr>
      <w:r w:rsidDel="00000000" w:rsidR="00000000" w:rsidRPr="00000000">
        <w:rPr>
          <w:sz w:val="28"/>
          <w:szCs w:val="28"/>
          <w:rtl w:val="0"/>
        </w:rPr>
        <w:t xml:space="preserve">This project report is entitled “</w:t>
      </w:r>
      <w:r w:rsidDel="00000000" w:rsidR="00000000" w:rsidRPr="00000000">
        <w:rPr>
          <w:b w:val="1"/>
          <w:sz w:val="28"/>
          <w:szCs w:val="28"/>
          <w:rtl w:val="0"/>
        </w:rPr>
        <w:t xml:space="preserve">Talkie Text: Text to Speech</w:t>
      </w:r>
      <w:r w:rsidDel="00000000" w:rsidR="00000000" w:rsidRPr="00000000">
        <w:rPr>
          <w:sz w:val="28"/>
          <w:szCs w:val="28"/>
          <w:rtl w:val="0"/>
        </w:rPr>
        <w:t xml:space="preserve">” by </w:t>
      </w:r>
      <w:r w:rsidDel="00000000" w:rsidR="00000000" w:rsidRPr="00000000">
        <w:rPr>
          <w:b w:val="1"/>
          <w:sz w:val="28"/>
          <w:szCs w:val="28"/>
          <w:rtl w:val="0"/>
        </w:rPr>
        <w:t xml:space="preserve">Atharva Bhaindarkar (52)</w:t>
      </w:r>
      <w:r w:rsidDel="00000000" w:rsidR="00000000" w:rsidRPr="00000000">
        <w:rPr>
          <w:sz w:val="28"/>
          <w:szCs w:val="28"/>
          <w:rtl w:val="0"/>
        </w:rPr>
        <w:t xml:space="preserve">, </w:t>
      </w:r>
      <w:r w:rsidDel="00000000" w:rsidR="00000000" w:rsidRPr="00000000">
        <w:rPr>
          <w:b w:val="1"/>
          <w:sz w:val="28"/>
          <w:szCs w:val="28"/>
          <w:rtl w:val="0"/>
        </w:rPr>
        <w:t xml:space="preserve">Ruchita Dolas (15)</w:t>
      </w:r>
      <w:r w:rsidDel="00000000" w:rsidR="00000000" w:rsidRPr="00000000">
        <w:rPr>
          <w:sz w:val="28"/>
          <w:szCs w:val="28"/>
          <w:rtl w:val="0"/>
        </w:rPr>
        <w:t xml:space="preserve">, </w:t>
      </w:r>
      <w:r w:rsidDel="00000000" w:rsidR="00000000" w:rsidRPr="00000000">
        <w:rPr>
          <w:b w:val="1"/>
          <w:sz w:val="28"/>
          <w:szCs w:val="28"/>
          <w:rtl w:val="0"/>
        </w:rPr>
        <w:t xml:space="preserve">Aditi Mishra (29) </w:t>
      </w:r>
      <w:r w:rsidDel="00000000" w:rsidR="00000000" w:rsidRPr="00000000">
        <w:rPr>
          <w:sz w:val="28"/>
          <w:szCs w:val="28"/>
          <w:rtl w:val="0"/>
        </w:rPr>
        <w:t xml:space="preserve">and </w:t>
      </w:r>
      <w:r w:rsidDel="00000000" w:rsidR="00000000" w:rsidRPr="00000000">
        <w:rPr>
          <w:b w:val="1"/>
          <w:sz w:val="28"/>
          <w:szCs w:val="28"/>
          <w:rtl w:val="0"/>
        </w:rPr>
        <w:t xml:space="preserve">Mehul Nikumbh (33)</w:t>
      </w:r>
      <w:r w:rsidDel="00000000" w:rsidR="00000000" w:rsidRPr="00000000">
        <w:rPr>
          <w:sz w:val="28"/>
          <w:szCs w:val="28"/>
          <w:rtl w:val="0"/>
        </w:rPr>
        <w:t xml:space="preserve">, is approved as Third Year mini project 2B during the academic year </w:t>
      </w:r>
      <w:r w:rsidDel="00000000" w:rsidR="00000000" w:rsidRPr="00000000">
        <w:rPr>
          <w:b w:val="1"/>
          <w:sz w:val="28"/>
          <w:szCs w:val="28"/>
          <w:rtl w:val="0"/>
        </w:rPr>
        <w:t xml:space="preserve">2022- 2023</w:t>
      </w:r>
      <w:r w:rsidDel="00000000" w:rsidR="00000000" w:rsidRPr="00000000">
        <w:rPr>
          <w:sz w:val="28"/>
          <w:szCs w:val="28"/>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spacing w:before="0" w:lineRule="auto"/>
        <w:ind w:left="370" w:right="527" w:firstLine="0"/>
        <w:jc w:val="center"/>
        <w:rPr/>
      </w:pPr>
      <w:r w:rsidDel="00000000" w:rsidR="00000000" w:rsidRPr="00000000">
        <w:rPr>
          <w:rtl w:val="0"/>
        </w:rPr>
        <w:t xml:space="preserve">Examiners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3"/>
        <w:ind w:firstLine="147"/>
        <w:rPr/>
      </w:pPr>
      <w:r w:rsidDel="00000000" w:rsidR="00000000" w:rsidRPr="00000000">
        <w:rPr>
          <w:rtl w:val="0"/>
        </w:rPr>
        <w:t xml:space="preserve">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B">
      <w:pPr>
        <w:spacing w:before="1" w:lineRule="auto"/>
        <w:ind w:left="147" w:right="0" w:firstLine="0"/>
        <w:jc w:val="left"/>
        <w:rPr>
          <w:b w:val="1"/>
          <w:sz w:val="28"/>
          <w:szCs w:val="28"/>
        </w:rPr>
        <w:sectPr>
          <w:type w:val="nextPage"/>
          <w:pgSz w:h="15840" w:w="12240" w:orient="portrait"/>
          <w:pgMar w:bottom="280" w:top="1500" w:left="1580" w:right="1120" w:header="360" w:footer="360"/>
        </w:sectPr>
      </w:pPr>
      <w:r w:rsidDel="00000000" w:rsidR="00000000" w:rsidRPr="00000000">
        <w:rPr>
          <w:b w:val="1"/>
          <w:sz w:val="28"/>
          <w:szCs w:val="28"/>
          <w:rtl w:val="0"/>
        </w:rPr>
        <w:t xml:space="preserve">2.</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ind w:left="370" w:right="532" w:firstLine="0"/>
        <w:jc w:val="center"/>
        <w:rPr/>
      </w:pPr>
      <w:r w:rsidDel="00000000" w:rsidR="00000000" w:rsidRPr="00000000">
        <w:rPr>
          <w:u w:val="single"/>
          <w:rtl w:val="0"/>
        </w:rPr>
        <w:t xml:space="preserve">DECLARATION</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147" w:right="321"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60"/>
        </w:tabs>
        <w:spacing w:after="0" w:before="0" w:line="240" w:lineRule="auto"/>
        <w:ind w:left="218"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p>
    <w:p w:rsidR="00000000" w:rsidDel="00000000" w:rsidP="00000000" w:rsidRDefault="00000000" w:rsidRPr="00000000" w14:paraId="0000006B">
      <w:pPr>
        <w:pStyle w:val="Heading3"/>
        <w:tabs>
          <w:tab w:val="left" w:leader="none" w:pos="6745"/>
        </w:tabs>
        <w:spacing w:before="160" w:lineRule="auto"/>
        <w:ind w:firstLine="147"/>
        <w:rPr/>
      </w:pPr>
      <w:r w:rsidDel="00000000" w:rsidR="00000000" w:rsidRPr="00000000">
        <w:rPr>
          <w:rtl w:val="0"/>
        </w:rPr>
        <w:t xml:space="preserve"> Ruchita Dolas</w:t>
      </w:r>
      <w:r w:rsidDel="00000000" w:rsidR="00000000" w:rsidRPr="00000000">
        <w:rPr>
          <w:rtl w:val="0"/>
        </w:rPr>
        <w:t xml:space="preserve"> (15)                                                         Aditi Mishra (29)</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7"/>
        </w:tabs>
        <w:spacing w:after="0" w:before="230" w:line="240" w:lineRule="auto"/>
        <w:ind w:left="147"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p>
    <w:p w:rsidR="00000000" w:rsidDel="00000000" w:rsidP="00000000" w:rsidRDefault="00000000" w:rsidRPr="00000000" w14:paraId="00000071">
      <w:pPr>
        <w:pStyle w:val="Heading3"/>
        <w:tabs>
          <w:tab w:val="left" w:leader="none" w:pos="6635"/>
        </w:tabs>
        <w:spacing w:before="161" w:lineRule="auto"/>
        <w:ind w:firstLine="147"/>
        <w:rPr/>
      </w:pPr>
      <w:r w:rsidDel="00000000" w:rsidR="00000000" w:rsidRPr="00000000">
        <w:rPr>
          <w:rtl w:val="0"/>
        </w:rPr>
        <w:t xml:space="preserve">Mehul Nikumbh</w:t>
      </w:r>
      <w:r w:rsidDel="00000000" w:rsidR="00000000" w:rsidRPr="00000000">
        <w:rPr>
          <w:rtl w:val="0"/>
        </w:rPr>
        <w:t xml:space="preserve"> (33)                                                     Atharva Bhaindarkar (52)</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7" w:right="0" w:firstLine="0"/>
        <w:jc w:val="left"/>
        <w:rPr>
          <w:rFonts w:ascii="Times New Roman" w:cs="Times New Roman" w:eastAsia="Times New Roman" w:hAnsi="Times New Roman"/>
          <w:b w:val="0"/>
          <w:i w:val="0"/>
          <w:smallCaps w:val="0"/>
          <w:strike w:val="0"/>
          <w:sz w:val="28"/>
          <w:szCs w:val="28"/>
          <w:u w:val="none"/>
          <w:shd w:fill="auto" w:val="clear"/>
          <w:vertAlign w:val="baseline"/>
        </w:rPr>
        <w:sectPr>
          <w:type w:val="nextPage"/>
          <w:pgSz w:h="15840" w:w="12240" w:orient="portrait"/>
          <w:pgMar w:bottom="280" w:top="1500" w:left="1580" w:right="1120" w:header="360" w:footer="360"/>
        </w:sect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Date: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spacing w:before="85" w:lineRule="auto"/>
        <w:ind w:left="370" w:right="530" w:firstLine="0"/>
        <w:jc w:val="center"/>
        <w:rPr>
          <w:b w:val="1"/>
          <w:sz w:val="32"/>
          <w:szCs w:val="32"/>
        </w:rPr>
      </w:pPr>
      <w:r w:rsidDel="00000000" w:rsidR="00000000" w:rsidRPr="00000000">
        <w:rPr>
          <w:b w:val="1"/>
          <w:sz w:val="32"/>
          <w:szCs w:val="32"/>
          <w:u w:val="single"/>
          <w:rtl w:val="0"/>
        </w:rPr>
        <w:t xml:space="preserve">INDEX</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sz w:val="18"/>
          <w:szCs w:val="18"/>
          <w:u w:val="none"/>
          <w:shd w:fill="auto" w:val="clear"/>
          <w:vertAlign w:val="baseline"/>
        </w:rPr>
      </w:pPr>
      <w:r w:rsidDel="00000000" w:rsidR="00000000" w:rsidRPr="00000000">
        <w:rPr>
          <w:rtl w:val="0"/>
        </w:rPr>
      </w:r>
    </w:p>
    <w:tbl>
      <w:tblPr>
        <w:tblStyle w:val="Table2"/>
        <w:tblW w:w="9074.0" w:type="dxa"/>
        <w:jc w:val="left"/>
        <w:tblInd w:w="15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40"/>
        <w:gridCol w:w="5671"/>
        <w:gridCol w:w="1663"/>
        <w:tblGridChange w:id="0">
          <w:tblGrid>
            <w:gridCol w:w="1740"/>
            <w:gridCol w:w="5671"/>
            <w:gridCol w:w="1663"/>
          </w:tblGrid>
        </w:tblGridChange>
      </w:tblGrid>
      <w:tr>
        <w:trPr>
          <w:cantSplit w:val="0"/>
          <w:trHeight w:val="747"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71" w:right="462"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Sr.no</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6"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Content</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9" w:right="256"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PageNo.</w:t>
            </w:r>
          </w:p>
        </w:tc>
      </w:tr>
      <w:tr>
        <w:trPr>
          <w:cantSplit w:val="0"/>
          <w:trHeight w:val="875"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5"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Introduction</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r>
      <w:tr>
        <w:trPr>
          <w:cantSplit w:val="0"/>
          <w:trHeight w:val="896"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4"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Literature Review</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r>
      <w:tr>
        <w:trPr>
          <w:cantSplit w:val="0"/>
          <w:trHeight w:val="956"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8"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Block Diagram and Working</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4"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6</w:t>
            </w:r>
          </w:p>
        </w:tc>
      </w:tr>
      <w:tr>
        <w:trPr>
          <w:cantSplit w:val="0"/>
          <w:trHeight w:val="928"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Software</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9" w:right="256"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r w:rsidDel="00000000" w:rsidR="00000000" w:rsidRPr="00000000">
              <w:rPr>
                <w:sz w:val="28"/>
                <w:szCs w:val="28"/>
                <w:rtl w:val="0"/>
              </w:rPr>
              <w:t xml:space="preserve">4</w:t>
            </w: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1" w:right="1128"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Results and Discussion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7" w:right="256"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16</w:t>
            </w:r>
            <w:r w:rsidDel="00000000" w:rsidR="00000000" w:rsidRPr="00000000">
              <w:rPr>
                <w:rtl w:val="0"/>
              </w:rPr>
            </w:r>
          </w:p>
        </w:tc>
      </w:tr>
      <w:tr>
        <w:trPr>
          <w:cantSplit w:val="0"/>
          <w:trHeight w:val="882"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6</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5"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Conclusion</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9" w:right="256"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23</w:t>
            </w:r>
            <w:r w:rsidDel="00000000" w:rsidR="00000000" w:rsidRPr="00000000">
              <w:rPr>
                <w:rtl w:val="0"/>
              </w:rPr>
            </w:r>
          </w:p>
        </w:tc>
      </w:tr>
      <w:tr>
        <w:trPr>
          <w:cantSplit w:val="0"/>
          <w:trHeight w:val="928"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8"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7</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32" w:right="112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References</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8" w:right="256"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r w:rsidDel="00000000" w:rsidR="00000000" w:rsidRPr="00000000">
              <w:rPr>
                <w:sz w:val="28"/>
                <w:szCs w:val="28"/>
                <w:rtl w:val="0"/>
              </w:rPr>
              <w:t xml:space="preserve">5</w:t>
            </w:r>
            <w:r w:rsidDel="00000000" w:rsidR="00000000" w:rsidRPr="00000000">
              <w:rPr>
                <w:rtl w:val="0"/>
              </w:rPr>
            </w:r>
          </w:p>
        </w:tc>
      </w:tr>
    </w:tbl>
    <w:p w:rsidR="00000000" w:rsidDel="00000000" w:rsidP="00000000" w:rsidRDefault="00000000" w:rsidRPr="00000000" w14:paraId="00000099">
      <w:pPr>
        <w:spacing w:after="0" w:lineRule="auto"/>
        <w:ind w:firstLine="0"/>
        <w:rPr>
          <w:sz w:val="28"/>
          <w:szCs w:val="28"/>
        </w:rPr>
        <w:sectPr>
          <w:type w:val="nextPage"/>
          <w:pgSz w:h="15840" w:w="12240" w:orient="portrait"/>
          <w:pgMar w:bottom="280" w:top="1500" w:left="1580" w:right="1120" w:header="360" w:footer="360"/>
        </w:sect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spacing w:before="194" w:line="276" w:lineRule="auto"/>
        <w:ind w:left="2512" w:firstLine="591.9999999999999"/>
        <w:rPr/>
        <w:sectPr>
          <w:footerReference r:id="rId9" w:type="default"/>
          <w:type w:val="nextPage"/>
          <w:pgSz w:h="15840" w:w="12240" w:orient="portrait"/>
          <w:pgMar w:bottom="1200" w:top="1500" w:left="1580" w:right="1120" w:header="0" w:footer="1020"/>
          <w:pgNumType w:start="1"/>
        </w:sectPr>
      </w:pPr>
      <w:r w:rsidDel="00000000" w:rsidR="00000000" w:rsidRPr="00000000">
        <w:rPr>
          <w:rtl w:val="0"/>
        </w:rPr>
        <w:t xml:space="preserve">CHAPTER 1 INTRODUCTION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numPr>
          <w:ilvl w:val="1"/>
          <w:numId w:val="2"/>
        </w:numPr>
        <w:tabs>
          <w:tab w:val="left" w:leader="none" w:pos="630"/>
        </w:tabs>
        <w:spacing w:after="0" w:before="86" w:line="240" w:lineRule="auto"/>
        <w:ind w:left="629" w:right="0" w:hanging="483"/>
        <w:jc w:val="left"/>
        <w:rPr>
          <w:color w:val="000000"/>
        </w:rPr>
      </w:pPr>
      <w:r w:rsidDel="00000000" w:rsidR="00000000" w:rsidRPr="00000000">
        <w:rPr>
          <w:rtl w:val="0"/>
        </w:rPr>
        <w:t xml:space="preserve">Problem Statement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07"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Visually impaired and illiterate people have difficulty in operating smartphones, due to which they are unable to decipher any text or message they have received on their smartphones and they have to rely on others to read it aloud to them. Hence there is a need for a system that reads aloud the received message/text.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numPr>
          <w:ilvl w:val="1"/>
          <w:numId w:val="2"/>
        </w:numPr>
        <w:tabs>
          <w:tab w:val="left" w:leader="none" w:pos="630"/>
        </w:tabs>
        <w:spacing w:after="0" w:before="0" w:line="360" w:lineRule="auto"/>
        <w:ind w:left="629" w:right="0" w:hanging="483"/>
        <w:jc w:val="left"/>
        <w:rPr>
          <w:color w:val="000000"/>
        </w:rPr>
      </w:pPr>
      <w:r w:rsidDel="00000000" w:rsidR="00000000" w:rsidRPr="00000000">
        <w:rPr>
          <w:rtl w:val="0"/>
        </w:rPr>
        <w:t xml:space="preserve">Proposed Solution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04" w:firstLine="0"/>
        <w:jc w:val="both"/>
        <w:rPr>
          <w:rFonts w:ascii="Times New Roman" w:cs="Times New Roman" w:eastAsia="Times New Roman" w:hAnsi="Times New Roman"/>
          <w:b w:val="0"/>
          <w:i w:val="0"/>
          <w:smallCaps w:val="0"/>
          <w:strike w:val="0"/>
          <w:sz w:val="28"/>
          <w:szCs w:val="28"/>
          <w:u w:val="none"/>
          <w:shd w:fill="auto" w:val="clear"/>
          <w:vertAlign w:val="baseline"/>
        </w:rPr>
        <w:sectPr>
          <w:type w:val="nextPage"/>
          <w:pgSz w:h="15840" w:w="12240" w:orient="portrait"/>
          <w:pgMar w:bottom="1200" w:top="1500" w:left="1580" w:right="1120" w:header="0" w:footer="1020"/>
        </w:sectPr>
      </w:pPr>
      <w:r w:rsidDel="00000000" w:rsidR="00000000" w:rsidRPr="00000000">
        <w:rPr>
          <w:sz w:val="28"/>
          <w:szCs w:val="28"/>
          <w:rtl w:val="0"/>
        </w:rPr>
        <w:t xml:space="preserve">We propose using OCR to convert text appearing in any image. This image will be accepted from there user and the end output will be a speech conversion of the text in image. The user will have to upload the image on the website and the result will be generated within 10-15 seconds. </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1"/>
        <w:spacing w:before="74" w:line="242" w:lineRule="auto"/>
        <w:ind w:left="1674" w:right="1694" w:firstLine="1437.0000000000002"/>
        <w:rPr/>
        <w:sectPr>
          <w:type w:val="nextPage"/>
          <w:pgSz w:h="15840" w:w="12240" w:orient="portrait"/>
          <w:pgMar w:bottom="1200" w:top="1500" w:left="1580" w:right="1120" w:header="0" w:footer="1020"/>
        </w:sectPr>
      </w:pPr>
      <w:r w:rsidDel="00000000" w:rsidR="00000000" w:rsidRPr="00000000">
        <w:rPr>
          <w:rtl w:val="0"/>
        </w:rPr>
        <w:t xml:space="preserve">CHAPTER 2 LITERATURE REVIEW</w:t>
      </w:r>
    </w:p>
    <w:p w:rsidR="00000000" w:rsidDel="00000000" w:rsidP="00000000" w:rsidRDefault="00000000" w:rsidRPr="00000000" w14:paraId="000000D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2"/>
        </w:tabs>
        <w:spacing w:after="0" w:before="60" w:line="360" w:lineRule="auto"/>
        <w:ind w:left="720" w:right="299" w:hanging="360"/>
        <w:jc w:val="both"/>
        <w:rPr>
          <w:sz w:val="28"/>
          <w:szCs w:val="28"/>
        </w:rPr>
      </w:pPr>
      <w:r w:rsidDel="00000000" w:rsidR="00000000" w:rsidRPr="00000000">
        <w:rPr>
          <w:b w:val="1"/>
          <w:sz w:val="28"/>
          <w:szCs w:val="28"/>
          <w:rtl w:val="0"/>
        </w:rPr>
        <w:t xml:space="preserve">N.K. Srivastava,</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et al., in their work “</w:t>
      </w:r>
      <w:r w:rsidDel="00000000" w:rsidR="00000000" w:rsidRPr="00000000">
        <w:rPr>
          <w:b w:val="1"/>
          <w:sz w:val="28"/>
          <w:szCs w:val="28"/>
          <w:rtl w:val="0"/>
        </w:rPr>
        <w:t xml:space="preserve">Netra: Smart Hand Gloves Comprises Obstacle Detection, Object Identification &amp; OCR Text to Speech Converter for Blinds</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presented </w:t>
      </w:r>
      <w:r w:rsidDel="00000000" w:rsidR="00000000" w:rsidRPr="00000000">
        <w:rPr>
          <w:sz w:val="28"/>
          <w:szCs w:val="28"/>
          <w:rtl w:val="0"/>
        </w:rPr>
        <w:t xml:space="preserve">a Smart Glove that can overcome the problems faced by visually impaired people in their day to day life. This glove can extract text from any image which contains text and can convert text into speech. So that blinds can easily hear the text which they can not see. One more feature of this glove allows the blinds to identify the objects around them. The experimental results show good accuracy.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2"/>
        </w:tabs>
        <w:spacing w:after="0" w:before="60" w:line="360" w:lineRule="auto"/>
        <w:ind w:left="720" w:right="299" w:firstLine="0"/>
        <w:jc w:val="both"/>
        <w:rPr>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2"/>
        </w:tabs>
        <w:spacing w:after="0" w:before="60" w:line="360" w:lineRule="auto"/>
        <w:ind w:left="720" w:right="299" w:hanging="360"/>
        <w:jc w:val="both"/>
        <w:rPr>
          <w:sz w:val="28"/>
          <w:szCs w:val="28"/>
        </w:rPr>
      </w:pPr>
      <w:r w:rsidDel="00000000" w:rsidR="00000000" w:rsidRPr="00000000">
        <w:rPr>
          <w:b w:val="1"/>
          <w:sz w:val="28"/>
          <w:szCs w:val="28"/>
          <w:rtl w:val="0"/>
        </w:rPr>
        <w:t xml:space="preserve">Christophe Ponsard</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et al., in their work “</w:t>
      </w:r>
      <w:r w:rsidDel="00000000" w:rsidR="00000000" w:rsidRPr="00000000">
        <w:rPr>
          <w:b w:val="1"/>
          <w:sz w:val="28"/>
          <w:szCs w:val="28"/>
          <w:rtl w:val="0"/>
        </w:rPr>
        <w:t xml:space="preserve">An OCR-Enabled Digital Comic Books Viewer</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b w:val="1"/>
          <w:sz w:val="28"/>
          <w:szCs w:val="28"/>
          <w:rtl w:val="0"/>
        </w:rPr>
        <w:t xml:space="preserve"> </w:t>
      </w:r>
      <w:r w:rsidDel="00000000" w:rsidR="00000000" w:rsidRPr="00000000">
        <w:rPr>
          <w:sz w:val="28"/>
          <w:szCs w:val="28"/>
          <w:rtl w:val="0"/>
        </w:rPr>
        <w:t xml:space="preserve">presented the</w:t>
      </w:r>
      <w:r w:rsidDel="00000000" w:rsidR="00000000" w:rsidRPr="00000000">
        <w:rPr>
          <w:b w:val="1"/>
          <w:sz w:val="28"/>
          <w:szCs w:val="28"/>
          <w:rtl w:val="0"/>
        </w:rPr>
        <w:t xml:space="preserve"> </w:t>
      </w:r>
      <w:r w:rsidDel="00000000" w:rsidR="00000000" w:rsidRPr="00000000">
        <w:rPr>
          <w:sz w:val="28"/>
          <w:szCs w:val="28"/>
          <w:rtl w:val="0"/>
        </w:rPr>
        <w:t xml:space="preserve">generalization of user-friendly and mobile interfaces like smart phones, eBook readers and tablets has accelerated the transition of comic books to the digital format. This paper explores how these new technologies can improve the digital access to comic books. Their main contribution is the inclusion of optical character recognition within text bubble associated to comics characters. The recognised text can then be fed into a text-to-speech engine for an improved experience.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2"/>
        </w:tabs>
        <w:spacing w:after="0" w:before="60" w:line="360" w:lineRule="auto"/>
        <w:ind w:left="720" w:right="299" w:firstLine="0"/>
        <w:jc w:val="both"/>
        <w:rPr>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2"/>
        </w:tabs>
        <w:spacing w:after="0" w:afterAutospacing="0" w:before="60" w:line="360" w:lineRule="auto"/>
        <w:ind w:left="720" w:right="299" w:hanging="360"/>
        <w:jc w:val="both"/>
        <w:rPr>
          <w:sz w:val="28"/>
          <w:szCs w:val="28"/>
        </w:rPr>
        <w:sectPr>
          <w:type w:val="nextPage"/>
          <w:pgSz w:h="15840" w:w="12240" w:orient="portrait"/>
          <w:pgMar w:bottom="1200" w:top="1380" w:left="1580" w:right="1120" w:header="0" w:footer="1020"/>
        </w:sectPr>
      </w:pPr>
      <w:r w:rsidDel="00000000" w:rsidR="00000000" w:rsidRPr="00000000">
        <w:rPr>
          <w:b w:val="1"/>
          <w:sz w:val="28"/>
          <w:szCs w:val="28"/>
          <w:rtl w:val="0"/>
        </w:rPr>
        <w:t xml:space="preserve">Himank Dave</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et al., in their work “</w:t>
      </w:r>
      <w:r w:rsidDel="00000000" w:rsidR="00000000" w:rsidRPr="00000000">
        <w:rPr>
          <w:b w:val="1"/>
          <w:sz w:val="28"/>
          <w:szCs w:val="28"/>
          <w:rtl w:val="0"/>
        </w:rPr>
        <w:t xml:space="preserve">OCR Text Detector and Audio Convertor</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presented </w:t>
      </w:r>
      <w:r w:rsidDel="00000000" w:rsidR="00000000" w:rsidRPr="00000000">
        <w:rPr>
          <w:sz w:val="28"/>
          <w:szCs w:val="28"/>
          <w:rtl w:val="0"/>
        </w:rPr>
        <w:t xml:space="preserve">a geometrical rectification framework which is crucial to revive the frontal-flat view of a document from one camera captured image. Tesseract is implementing an extended Short-Term Memory (LSTM) based recognition engine which may be a Recurrent Neural Network (RNN). They converted the OCR text output into an Audio output using gTTS, a screen reader application developed to convert text into speech for the OCR system.</w:t>
      </w:r>
    </w:p>
    <w:p w:rsidR="00000000" w:rsidDel="00000000" w:rsidP="00000000" w:rsidRDefault="00000000" w:rsidRPr="00000000" w14:paraId="000000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2"/>
        </w:tabs>
        <w:spacing w:after="0" w:before="0" w:beforeAutospacing="0" w:line="360" w:lineRule="auto"/>
        <w:ind w:left="720" w:right="304"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b w:val="1"/>
          <w:sz w:val="28"/>
          <w:szCs w:val="28"/>
          <w:rtl w:val="0"/>
        </w:rPr>
        <w:t xml:space="preserve">Pooja Shree H R</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et al., in their work “</w:t>
      </w:r>
      <w:r w:rsidDel="00000000" w:rsidR="00000000" w:rsidRPr="00000000">
        <w:rPr>
          <w:b w:val="1"/>
          <w:sz w:val="28"/>
          <w:szCs w:val="28"/>
          <w:rtl w:val="0"/>
        </w:rPr>
        <w:t xml:space="preserve">OCR Oriented Reading System for Blind People</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presented </w:t>
      </w:r>
      <w:r w:rsidDel="00000000" w:rsidR="00000000" w:rsidRPr="00000000">
        <w:rPr>
          <w:sz w:val="28"/>
          <w:szCs w:val="28"/>
          <w:rtl w:val="0"/>
        </w:rPr>
        <w:t xml:space="preserve">an OCR scanning system that uses a camera application present in your smartphone consolidated with Optical Character Recognition (OCR). An AI-based reading system was developed to scan the detected content present in the image and convert it into digital text which is recognized by the system and displays the translated content and provides voice/speech output.</w:t>
        <w:tab/>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s>
        <w:spacing w:after="0" w:before="1" w:line="360" w:lineRule="auto"/>
        <w:ind w:left="0" w:right="301" w:firstLine="0"/>
        <w:jc w:val="both"/>
        <w:rPr>
          <w:rFonts w:ascii="Times New Roman" w:cs="Times New Roman" w:eastAsia="Times New Roman" w:hAnsi="Times New Roman"/>
          <w:b w:val="0"/>
          <w:i w:val="0"/>
          <w:smallCaps w:val="0"/>
          <w:strike w:val="0"/>
          <w:sz w:val="28"/>
          <w:szCs w:val="28"/>
          <w:u w:val="none"/>
          <w:shd w:fill="auto" w:val="clear"/>
          <w:vertAlign w:val="baseline"/>
        </w:rPr>
        <w:sectPr>
          <w:type w:val="nextPage"/>
          <w:pgSz w:h="15840" w:w="12240" w:orient="portrait"/>
          <w:pgMar w:bottom="1200" w:top="1380" w:left="1580" w:right="1120" w:header="0" w:footer="1020"/>
        </w:sect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spacing w:line="276" w:lineRule="auto"/>
        <w:ind w:right="526" w:firstLine="370"/>
        <w:jc w:val="center"/>
        <w:rPr/>
      </w:pPr>
      <w:r w:rsidDel="00000000" w:rsidR="00000000" w:rsidRPr="00000000">
        <w:rPr>
          <w:rtl w:val="0"/>
        </w:rPr>
        <w:t xml:space="preserve">CHAPTER 3</w:t>
      </w:r>
    </w:p>
    <w:p w:rsidR="00000000" w:rsidDel="00000000" w:rsidP="00000000" w:rsidRDefault="00000000" w:rsidRPr="00000000" w14:paraId="000000F1">
      <w:pPr>
        <w:spacing w:before="0" w:line="240" w:lineRule="auto"/>
        <w:ind w:left="370" w:right="537" w:firstLine="0"/>
        <w:jc w:val="center"/>
        <w:rPr>
          <w:b w:val="1"/>
          <w:sz w:val="56"/>
          <w:szCs w:val="56"/>
        </w:rPr>
        <w:sectPr>
          <w:type w:val="nextPage"/>
          <w:pgSz w:h="15840" w:w="12240" w:orient="portrait"/>
          <w:pgMar w:bottom="1200" w:top="1500" w:left="1580" w:right="1120" w:header="0" w:footer="1020"/>
        </w:sectPr>
      </w:pPr>
      <w:r w:rsidDel="00000000" w:rsidR="00000000" w:rsidRPr="00000000">
        <w:rPr>
          <w:b w:val="1"/>
          <w:sz w:val="56"/>
          <w:szCs w:val="56"/>
          <w:rtl w:val="0"/>
        </w:rPr>
        <w:t xml:space="preserve">BLOCK DIAGRAM &amp; WORKING</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numPr>
          <w:ilvl w:val="1"/>
          <w:numId w:val="1"/>
        </w:numPr>
        <w:tabs>
          <w:tab w:val="left" w:leader="none" w:pos="630"/>
        </w:tabs>
        <w:spacing w:after="0" w:before="261" w:line="240" w:lineRule="auto"/>
        <w:ind w:left="629" w:right="0" w:hanging="483"/>
        <w:jc w:val="left"/>
        <w:rPr>
          <w:color w:val="000000"/>
        </w:rPr>
      </w:pPr>
      <w:r w:rsidDel="00000000" w:rsidR="00000000" w:rsidRPr="00000000">
        <w:rPr>
          <w:rtl w:val="0"/>
        </w:rPr>
        <w:t xml:space="preserve">Block Diagram for Text-to-Speech</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04"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 the [Fig 3.1.1] data flows from top to bottom. The boxes represent modules, and the rounded rectangles are permanent storage. The circles are the interfaces between the modules.</w:t>
      </w:r>
    </w:p>
    <w:p w:rsidR="00000000" w:rsidDel="00000000" w:rsidP="00000000" w:rsidRDefault="00000000" w:rsidRPr="00000000" w14:paraId="000000F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68"/>
        </w:tabs>
        <w:spacing w:after="0" w:before="0" w:line="362" w:lineRule="auto"/>
        <w:ind w:left="867" w:right="307"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Message is fed to the Text Analyzer, where it is analyzed and enriched with syntactic and (possibly) semantic information.</w:t>
      </w:r>
    </w:p>
    <w:p w:rsidR="00000000" w:rsidDel="00000000" w:rsidP="00000000" w:rsidRDefault="00000000" w:rsidRPr="00000000" w14:paraId="000000F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304"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Letter-To-Sound Converter transcribes this enriched information into a string of phones guided by Rules and Dictionaries, where rules are used by default and dictionaries for exceptions</w:t>
      </w:r>
    </w:p>
    <w:p w:rsidR="00000000" w:rsidDel="00000000" w:rsidP="00000000" w:rsidRDefault="00000000" w:rsidRPr="00000000" w14:paraId="000000F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68"/>
        </w:tabs>
        <w:spacing w:after="0" w:before="0" w:line="362" w:lineRule="auto"/>
        <w:ind w:left="867" w:right="306"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Prosody Supplier computes the prosody (intonation, duration, and intensity) information adjusted by Model Parameters. [</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306"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Unit Selector selects the appropriate units (diphones) based on the string of phones and the Inventory Description.</w:t>
      </w:r>
    </w:p>
    <w:p w:rsidR="00000000" w:rsidDel="00000000" w:rsidP="00000000" w:rsidRDefault="00000000" w:rsidRPr="00000000" w14:paraId="000000F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309" w:hanging="360"/>
        <w:jc w:val="both"/>
        <w:rPr>
          <w:rFonts w:ascii="Times New Roman" w:cs="Times New Roman" w:eastAsia="Times New Roman" w:hAnsi="Times New Roman"/>
          <w:b w:val="0"/>
          <w:i w:val="0"/>
          <w:smallCaps w:val="0"/>
          <w:strike w:val="0"/>
          <w:sz w:val="28"/>
          <w:szCs w:val="28"/>
          <w:shd w:fill="auto" w:val="clear"/>
          <w:vertAlign w:val="baseline"/>
        </w:rPr>
        <w:sectPr>
          <w:type w:val="nextPage"/>
          <w:pgSz w:h="15840" w:w="12240" w:orient="portrait"/>
          <w:pgMar w:bottom="1200" w:top="1500" w:left="1580" w:right="1120" w:header="0" w:footer="1020"/>
        </w:sect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Concatenator needs the selected units  and the prosody information to decompress the units from the inventory, apply pitch-shift and stretching, and </w:t>
      </w:r>
      <w:r w:rsidDel="00000000" w:rsidR="00000000" w:rsidRPr="00000000">
        <w:rPr>
          <w:sz w:val="28"/>
          <w:szCs w:val="28"/>
          <w:rtl w:val="0"/>
        </w:rPr>
        <w:t xml:space="preserve">concatenate</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the units together.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 w:right="0" w:firstLine="0"/>
        <w:jc w:val="left"/>
        <w:rPr>
          <w:sz w:val="20"/>
          <w:szCs w:val="20"/>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Pr>
        <w:drawing>
          <wp:inline distB="0" distT="0" distL="0" distR="0">
            <wp:extent cx="3154363" cy="3066252"/>
            <wp:effectExtent b="0" l="0" r="0" t="0"/>
            <wp:docPr id="2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154363" cy="306625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D">
      <w:pPr>
        <w:spacing w:before="89" w:lineRule="auto"/>
        <w:ind w:left="2894" w:right="3053" w:firstLine="0"/>
        <w:jc w:val="center"/>
        <w:rPr>
          <w:b w:val="1"/>
          <w:sz w:val="24"/>
          <w:szCs w:val="24"/>
        </w:rPr>
      </w:pPr>
      <w:r w:rsidDel="00000000" w:rsidR="00000000" w:rsidRPr="00000000">
        <w:rPr>
          <w:b w:val="1"/>
          <w:sz w:val="24"/>
          <w:szCs w:val="24"/>
          <w:rtl w:val="0"/>
        </w:rPr>
        <w:t xml:space="preserve">Fig 3.1.1 Block diagram of TTS [1]</w:t>
      </w:r>
    </w:p>
    <w:p w:rsidR="00000000" w:rsidDel="00000000" w:rsidP="00000000" w:rsidRDefault="00000000" w:rsidRPr="00000000" w14:paraId="000000FE">
      <w:pPr>
        <w:spacing w:before="89" w:lineRule="auto"/>
        <w:ind w:left="2894" w:right="3053" w:firstLine="0"/>
        <w:jc w:val="center"/>
        <w:rPr>
          <w:b w:val="1"/>
          <w:sz w:val="24"/>
          <w:szCs w:val="24"/>
        </w:rPr>
      </w:pPr>
      <w:r w:rsidDel="00000000" w:rsidR="00000000" w:rsidRPr="00000000">
        <w:rPr>
          <w:rtl w:val="0"/>
        </w:rPr>
      </w:r>
    </w:p>
    <w:p w:rsidR="00000000" w:rsidDel="00000000" w:rsidP="00000000" w:rsidRDefault="00000000" w:rsidRPr="00000000" w14:paraId="000000FF">
      <w:pPr>
        <w:pStyle w:val="Heading2"/>
        <w:numPr>
          <w:ilvl w:val="1"/>
          <w:numId w:val="1"/>
        </w:numPr>
        <w:tabs>
          <w:tab w:val="left" w:leader="none" w:pos="630"/>
        </w:tabs>
        <w:spacing w:before="261" w:lineRule="auto"/>
        <w:rPr>
          <w:color w:val="000000"/>
        </w:rPr>
      </w:pPr>
      <w:bookmarkStart w:colFirst="0" w:colLast="0" w:name="_heading=h.i5zs1i4hyz93" w:id="0"/>
      <w:bookmarkEnd w:id="0"/>
      <w:r w:rsidDel="00000000" w:rsidR="00000000" w:rsidRPr="00000000">
        <w:rPr>
          <w:rtl w:val="0"/>
        </w:rPr>
        <w:t xml:space="preserve">Block Diagram for OCR</w:t>
      </w:r>
    </w:p>
    <w:p w:rsidR="00000000" w:rsidDel="00000000" w:rsidP="00000000" w:rsidRDefault="00000000" w:rsidRPr="00000000" w14:paraId="00000100">
      <w:pPr>
        <w:tabs>
          <w:tab w:val="left" w:leader="none" w:pos="630"/>
        </w:tabs>
        <w:ind w:left="629" w:firstLine="0"/>
        <w:rPr/>
      </w:pPr>
      <w:r w:rsidDel="00000000" w:rsidR="00000000" w:rsidRPr="00000000">
        <w:rPr>
          <w:rtl w:val="0"/>
        </w:rPr>
      </w:r>
    </w:p>
    <w:p w:rsidR="00000000" w:rsidDel="00000000" w:rsidP="00000000" w:rsidRDefault="00000000" w:rsidRPr="00000000" w14:paraId="00000101">
      <w:pPr>
        <w:spacing w:line="360" w:lineRule="auto"/>
        <w:ind w:left="147" w:right="304" w:firstLine="0"/>
        <w:rPr>
          <w:sz w:val="28"/>
          <w:szCs w:val="28"/>
        </w:rPr>
      </w:pPr>
      <w:r w:rsidDel="00000000" w:rsidR="00000000" w:rsidRPr="00000000">
        <w:rPr>
          <w:sz w:val="28"/>
          <w:szCs w:val="28"/>
          <w:rtl w:val="0"/>
        </w:rPr>
        <w:t xml:space="preserve">In the [Fig 3.2.1] an API request is sent to an input image and then it is pre-processed where binarization, skew correction and noise removal is performed. </w:t>
      </w:r>
    </w:p>
    <w:p w:rsidR="00000000" w:rsidDel="00000000" w:rsidP="00000000" w:rsidRDefault="00000000" w:rsidRPr="00000000" w14:paraId="00000102">
      <w:pPr>
        <w:numPr>
          <w:ilvl w:val="0"/>
          <w:numId w:val="6"/>
        </w:numPr>
        <w:spacing w:line="360" w:lineRule="auto"/>
        <w:ind w:left="720" w:right="304" w:hanging="360"/>
        <w:rPr>
          <w:sz w:val="28"/>
          <w:szCs w:val="28"/>
        </w:rPr>
      </w:pPr>
      <w:r w:rsidDel="00000000" w:rsidR="00000000" w:rsidRPr="00000000">
        <w:rPr>
          <w:sz w:val="28"/>
          <w:szCs w:val="28"/>
          <w:rtl w:val="0"/>
        </w:rPr>
        <w:t xml:space="preserve">Binarization:   Binarisation means converting a coloured image into an image which consists of only black and white pixels (Black pixel value=0 and White pixel value=255).</w:t>
      </w:r>
    </w:p>
    <w:p w:rsidR="00000000" w:rsidDel="00000000" w:rsidP="00000000" w:rsidRDefault="00000000" w:rsidRPr="00000000" w14:paraId="00000103">
      <w:pPr>
        <w:numPr>
          <w:ilvl w:val="0"/>
          <w:numId w:val="6"/>
        </w:numPr>
        <w:spacing w:line="360" w:lineRule="auto"/>
        <w:ind w:left="720" w:right="304" w:hanging="360"/>
        <w:jc w:val="both"/>
        <w:rPr>
          <w:sz w:val="28"/>
          <w:szCs w:val="28"/>
        </w:rPr>
      </w:pPr>
      <w:r w:rsidDel="00000000" w:rsidR="00000000" w:rsidRPr="00000000">
        <w:rPr>
          <w:sz w:val="28"/>
          <w:szCs w:val="28"/>
          <w:rtl w:val="0"/>
        </w:rPr>
        <w:t xml:space="preserve">Skew Correction: While scanning a document, it might be slightly skewed (image aligned at a certain angle with horizontal) sometimes. While extracting the information from the scanned image, detecting &amp; correcting the skew is crucial.</w:t>
      </w:r>
    </w:p>
    <w:p w:rsidR="00000000" w:rsidDel="00000000" w:rsidP="00000000" w:rsidRDefault="00000000" w:rsidRPr="00000000" w14:paraId="00000104">
      <w:pPr>
        <w:numPr>
          <w:ilvl w:val="0"/>
          <w:numId w:val="6"/>
        </w:numPr>
        <w:spacing w:line="360" w:lineRule="auto"/>
        <w:ind w:left="720" w:right="304" w:hanging="360"/>
        <w:jc w:val="both"/>
        <w:rPr>
          <w:sz w:val="28"/>
          <w:szCs w:val="28"/>
        </w:rPr>
      </w:pPr>
      <w:r w:rsidDel="00000000" w:rsidR="00000000" w:rsidRPr="00000000">
        <w:rPr>
          <w:sz w:val="28"/>
          <w:szCs w:val="28"/>
          <w:rtl w:val="0"/>
        </w:rPr>
        <w:t xml:space="preserve">Noise Removal: It smoothens the image by removing small dots/patches which have higher intensity than the rest of the image. Noise removal can be performed for both Coloured and Binary images.</w:t>
      </w:r>
    </w:p>
    <w:p w:rsidR="00000000" w:rsidDel="00000000" w:rsidP="00000000" w:rsidRDefault="00000000" w:rsidRPr="00000000" w14:paraId="00000105">
      <w:pPr>
        <w:spacing w:line="360" w:lineRule="auto"/>
        <w:ind w:left="720" w:right="304" w:firstLine="0"/>
        <w:rPr>
          <w:sz w:val="28"/>
          <w:szCs w:val="28"/>
        </w:rPr>
      </w:pPr>
      <w:r w:rsidDel="00000000" w:rsidR="00000000" w:rsidRPr="00000000">
        <w:rPr>
          <w:rtl w:val="0"/>
        </w:rPr>
      </w:r>
    </w:p>
    <w:p w:rsidR="00000000" w:rsidDel="00000000" w:rsidP="00000000" w:rsidRDefault="00000000" w:rsidRPr="00000000" w14:paraId="00000106">
      <w:pPr>
        <w:spacing w:line="360" w:lineRule="auto"/>
        <w:ind w:left="0" w:right="304" w:firstLine="0"/>
        <w:jc w:val="both"/>
        <w:rPr>
          <w:sz w:val="28"/>
          <w:szCs w:val="28"/>
        </w:rPr>
      </w:pPr>
      <w:r w:rsidDel="00000000" w:rsidR="00000000" w:rsidRPr="00000000">
        <w:rPr>
          <w:sz w:val="28"/>
          <w:szCs w:val="28"/>
          <w:rtl w:val="0"/>
        </w:rPr>
        <w:t xml:space="preserve">Leptonica is an open source library containing software that is broadly useful for image processing and image analysis applications. Leptonica and trained data set is sent to the tesseract OCR engine. OCR Post Processing involves correcting errors that were generated during the OCR process. In the case that the OCRed text is a continuous thought written in a language that a reader understands, it is likely they could correct almost all errors. If the text was encrypted or has no context or meaning. Then correcting these errors is nearly impossible without the original images. After the data is post-processed, the test is generated as an API response.</w:t>
      </w:r>
    </w:p>
    <w:p w:rsidR="00000000" w:rsidDel="00000000" w:rsidP="00000000" w:rsidRDefault="00000000" w:rsidRPr="00000000" w14:paraId="00000107">
      <w:pPr>
        <w:spacing w:line="360" w:lineRule="auto"/>
        <w:ind w:left="0" w:right="304" w:firstLine="0"/>
        <w:rPr>
          <w:sz w:val="28"/>
          <w:szCs w:val="28"/>
        </w:rPr>
      </w:pPr>
      <w:r w:rsidDel="00000000" w:rsidR="00000000" w:rsidRPr="00000000">
        <w:rPr>
          <w:rtl w:val="0"/>
        </w:rPr>
      </w:r>
    </w:p>
    <w:p w:rsidR="00000000" w:rsidDel="00000000" w:rsidP="00000000" w:rsidRDefault="00000000" w:rsidRPr="00000000" w14:paraId="00000108">
      <w:pPr>
        <w:spacing w:line="360" w:lineRule="auto"/>
        <w:ind w:left="147" w:right="304" w:firstLine="0"/>
        <w:rPr>
          <w:b w:val="1"/>
          <w:sz w:val="26"/>
          <w:szCs w:val="26"/>
        </w:rPr>
      </w:pPr>
      <w:r w:rsidDel="00000000" w:rsidR="00000000" w:rsidRPr="00000000">
        <w:rPr>
          <w:b w:val="1"/>
          <w:sz w:val="26"/>
          <w:szCs w:val="26"/>
        </w:rPr>
        <w:drawing>
          <wp:inline distB="19050" distT="19050" distL="19050" distR="19050">
            <wp:extent cx="6057900" cy="2394272"/>
            <wp:effectExtent b="0" l="0" r="0" t="0"/>
            <wp:docPr id="28" name="image4.png"/>
            <a:graphic>
              <a:graphicData uri="http://schemas.openxmlformats.org/drawingml/2006/picture">
                <pic:pic>
                  <pic:nvPicPr>
                    <pic:cNvPr id="0" name="image4.png"/>
                    <pic:cNvPicPr preferRelativeResize="0"/>
                  </pic:nvPicPr>
                  <pic:blipFill>
                    <a:blip r:embed="rId11"/>
                    <a:srcRect b="0" l="0" r="0" t="17040"/>
                    <a:stretch>
                      <a:fillRect/>
                    </a:stretch>
                  </pic:blipFill>
                  <pic:spPr>
                    <a:xfrm>
                      <a:off x="0" y="0"/>
                      <a:ext cx="6057900" cy="239427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89" w:lineRule="auto"/>
        <w:ind w:left="2894" w:right="3053" w:firstLine="0"/>
        <w:jc w:val="center"/>
        <w:rPr>
          <w:b w:val="1"/>
          <w:sz w:val="26"/>
          <w:szCs w:val="26"/>
        </w:rPr>
      </w:pPr>
      <w:r w:rsidDel="00000000" w:rsidR="00000000" w:rsidRPr="00000000">
        <w:rPr>
          <w:b w:val="1"/>
          <w:sz w:val="24"/>
          <w:szCs w:val="24"/>
          <w:rtl w:val="0"/>
        </w:rPr>
        <w:t xml:space="preserve">Fig 3.2 OCR Process Flow [2]</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4">
      <w:pPr>
        <w:pStyle w:val="Heading2"/>
        <w:numPr>
          <w:ilvl w:val="1"/>
          <w:numId w:val="1"/>
        </w:numPr>
        <w:tabs>
          <w:tab w:val="left" w:leader="none" w:pos="630"/>
        </w:tabs>
        <w:spacing w:after="0" w:before="0" w:line="240" w:lineRule="auto"/>
        <w:ind w:left="629" w:right="0" w:hanging="483"/>
        <w:jc w:val="left"/>
        <w:rPr>
          <w:color w:val="000000"/>
        </w:rPr>
      </w:pPr>
      <w:r w:rsidDel="00000000" w:rsidR="00000000" w:rsidRPr="00000000">
        <w:rPr>
          <w:rtl w:val="0"/>
        </w:rPr>
        <w:t xml:space="preserve">Working for Talkie Text: Text to Speech</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b w:val="1"/>
          <w:sz w:val="28"/>
          <w:szCs w:val="28"/>
          <w:rtl w:val="0"/>
        </w:rPr>
        <w:t xml:space="preserve">How does OCR work? </w:t>
      </w:r>
      <w:r w:rsidDel="00000000" w:rsidR="00000000" w:rsidRPr="00000000">
        <w:rPr>
          <w:sz w:val="28"/>
          <w:szCs w:val="28"/>
          <w:rtl w:val="0"/>
        </w:rPr>
        <w:t xml:space="preserve">[8]</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spacing w:after="360" w:line="360" w:lineRule="auto"/>
        <w:jc w:val="both"/>
        <w:rPr>
          <w:sz w:val="28"/>
          <w:szCs w:val="28"/>
        </w:rPr>
      </w:pPr>
      <w:r w:rsidDel="00000000" w:rsidR="00000000" w:rsidRPr="00000000">
        <w:rPr>
          <w:sz w:val="28"/>
          <w:szCs w:val="28"/>
          <w:rtl w:val="0"/>
        </w:rPr>
        <w:t xml:space="preserve">Optical character recognition (OCR) uses a scanner to process the physical form of a document. Once all pages are copied, OCR software converts the document into a two-color or black-and-white version. The scanned-in image or bitmap is analyzed for light and dark areas, and the dark areas are identified as characters that need to be recognized, while light areas are identified as background. The dark areas are then processed to find alphabetic letters or numeric digits. This stage typically involves targeting one character, word or block of text at a time. Characters are then identified using one of two algorithms — pattern recognition or feature recognition.</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360" w:line="360" w:lineRule="auto"/>
        <w:jc w:val="both"/>
        <w:rPr>
          <w:sz w:val="28"/>
          <w:szCs w:val="28"/>
        </w:rPr>
      </w:pPr>
      <w:r w:rsidDel="00000000" w:rsidR="00000000" w:rsidRPr="00000000">
        <w:rPr>
          <w:sz w:val="28"/>
          <w:szCs w:val="28"/>
          <w:rtl w:val="0"/>
        </w:rPr>
        <w:t xml:space="preserve">Pattern recognition is used when the OCR program is fed examples of text in various fonts and formats to compare and recognize characters in the scanned document or image file.</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360" w:line="360" w:lineRule="auto"/>
        <w:jc w:val="both"/>
        <w:rPr>
          <w:b w:val="1"/>
          <w:sz w:val="34"/>
          <w:szCs w:val="34"/>
        </w:rPr>
        <w:sectPr>
          <w:type w:val="nextPage"/>
          <w:pgSz w:h="15840" w:w="12240" w:orient="portrait"/>
          <w:pgMar w:bottom="1200" w:top="1440" w:left="1580" w:right="1120" w:header="0" w:footer="1020"/>
        </w:sectPr>
      </w:pPr>
      <w:r w:rsidDel="00000000" w:rsidR="00000000" w:rsidRPr="00000000">
        <w:rPr>
          <w:sz w:val="28"/>
          <w:szCs w:val="28"/>
          <w:rtl w:val="0"/>
        </w:rPr>
        <w:t xml:space="preserve">Feature detection occurs when the OCR applies rules regarding the features of a specific letter or number to recognize characters in the scanned document. Features include the number of angled lines, crossed lines or curves in a character. For example, the capital letter “A” is stored as two diagonal lines that meet with a horizontal line across the middle. When a character is identified, it is converted into an ASCII code (American Standard Code for Information Interchange) that computer systems use to handle further manipulations.An OCR program also analyzes the structure of a document image. It divides the page into elements such as blocks of texts, tables or images. The lines are divided into words and then into characters. Once the characters have been singled out, the program compares them with a set of pattern images. After processing all likely matches, the program presents you with the recognized text.</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sz w:val="28"/>
          <w:szCs w:val="28"/>
          <w:highlight w:val="white"/>
          <w:rtl w:val="0"/>
        </w:rPr>
        <w:t xml:space="preserve">The final step is to assess how well our model has performed. Even if it gives high confidence scores, we need to measure performance with objective metrics. Since we cannot improve what we do not measure, these metrics serve as a vital benchmark for the iterative improvement of our OCR model.</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b w:val="1"/>
          <w:sz w:val="28"/>
          <w:szCs w:val="28"/>
          <w:highlight w:val="white"/>
          <w:rtl w:val="0"/>
        </w:rPr>
        <w:t xml:space="preserve">Character Error Rate (CER)</w:t>
      </w:r>
      <w:r w:rsidDel="00000000" w:rsidR="00000000" w:rsidRPr="00000000">
        <w:rPr>
          <w:sz w:val="28"/>
          <w:szCs w:val="28"/>
          <w:highlight w:val="whit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sz w:val="28"/>
          <w:szCs w:val="28"/>
          <w:highlight w:val="white"/>
          <w:rtl w:val="0"/>
        </w:rPr>
        <w:t xml:space="preserve">We will look at the metric used to evaluate OCR output, namely Character Error Rate (CER).</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0"/>
          <w:sz w:val="28"/>
          <w:szCs w:val="28"/>
          <w:highlight w:val="white"/>
        </w:rPr>
      </w:pPr>
      <w:r w:rsidDel="00000000" w:rsidR="00000000" w:rsidRPr="00000000">
        <w:rPr>
          <w:b w:val="0"/>
          <w:sz w:val="28"/>
          <w:szCs w:val="28"/>
          <w:highlight w:val="white"/>
          <w:rtl w:val="0"/>
        </w:rPr>
        <w:t xml:space="preserve">(i) Equation</w:t>
      </w:r>
    </w:p>
    <w:p w:rsidR="00000000" w:rsidDel="00000000" w:rsidP="00000000" w:rsidRDefault="00000000" w:rsidRPr="00000000" w14:paraId="00000122">
      <w:pPr>
        <w:shd w:fill="ffffff" w:val="clear"/>
        <w:spacing w:after="0" w:before="260" w:line="360" w:lineRule="auto"/>
        <w:rPr>
          <w:sz w:val="28"/>
          <w:szCs w:val="28"/>
          <w:highlight w:val="white"/>
        </w:rPr>
      </w:pPr>
      <w:r w:rsidDel="00000000" w:rsidR="00000000" w:rsidRPr="00000000">
        <w:rPr>
          <w:sz w:val="28"/>
          <w:szCs w:val="28"/>
          <w:highlight w:val="white"/>
          <w:rtl w:val="0"/>
        </w:rPr>
        <w:t xml:space="preserve">CER calculation is based on the concept of Levenshtein distance, where we count the minimum number of character-level operations required to transform the ground truth text (aka reference text) into the OCR output.</w:t>
      </w:r>
    </w:p>
    <w:p w:rsidR="00000000" w:rsidDel="00000000" w:rsidP="00000000" w:rsidRDefault="00000000" w:rsidRPr="00000000" w14:paraId="00000123">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It is represented with this formula:</w:t>
      </w:r>
    </w:p>
    <w:p w:rsidR="00000000" w:rsidDel="00000000" w:rsidP="00000000" w:rsidRDefault="00000000" w:rsidRPr="00000000" w14:paraId="00000124">
      <w:pPr>
        <w:shd w:fill="ffffff" w:val="clear"/>
        <w:spacing w:after="0" w:before="600" w:line="360" w:lineRule="auto"/>
        <w:jc w:val="center"/>
        <w:rPr>
          <w:sz w:val="28"/>
          <w:szCs w:val="28"/>
          <w:highlight w:val="white"/>
        </w:rPr>
      </w:pPr>
      <m:oMath>
        <m:r>
          <w:rPr>
            <w:sz w:val="28"/>
            <w:szCs w:val="28"/>
            <w:highlight w:val="white"/>
          </w:rPr>
          <m:t xml:space="preserve">CER = </m:t>
        </m:r>
        <m:f>
          <m:fPr>
            <m:ctrlPr>
              <w:rPr>
                <w:sz w:val="32"/>
                <w:szCs w:val="32"/>
                <w:highlight w:val="white"/>
              </w:rPr>
            </m:ctrlPr>
          </m:fPr>
          <m:num>
            <m:r>
              <w:rPr>
                <w:sz w:val="32"/>
                <w:szCs w:val="32"/>
                <w:highlight w:val="white"/>
              </w:rPr>
              <m:t xml:space="preserve">S + D + I</m:t>
            </m:r>
          </m:num>
          <m:den>
            <m:r>
              <w:rPr>
                <w:sz w:val="32"/>
                <w:szCs w:val="32"/>
                <w:highlight w:val="white"/>
              </w:rPr>
              <m:t xml:space="preserve">N</m:t>
            </m:r>
          </m:den>
        </m:f>
      </m:oMath>
      <w:r w:rsidDel="00000000" w:rsidR="00000000" w:rsidRPr="00000000">
        <w:rPr>
          <w:rtl w:val="0"/>
        </w:rPr>
      </w:r>
    </w:p>
    <w:p w:rsidR="00000000" w:rsidDel="00000000" w:rsidP="00000000" w:rsidRDefault="00000000" w:rsidRPr="00000000" w14:paraId="00000125">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where,</w:t>
      </w:r>
    </w:p>
    <w:p w:rsidR="00000000" w:rsidDel="00000000" w:rsidP="00000000" w:rsidRDefault="00000000" w:rsidRPr="00000000" w14:paraId="00000126">
      <w:pPr>
        <w:numPr>
          <w:ilvl w:val="0"/>
          <w:numId w:val="13"/>
        </w:numPr>
        <w:shd w:fill="ffffff" w:val="clear"/>
        <w:spacing w:after="0" w:afterAutospacing="0" w:before="600" w:line="360" w:lineRule="auto"/>
        <w:ind w:left="720" w:hanging="360"/>
        <w:rPr>
          <w:sz w:val="28"/>
          <w:szCs w:val="28"/>
          <w:highlight w:val="white"/>
        </w:rPr>
      </w:pPr>
      <w:r w:rsidDel="00000000" w:rsidR="00000000" w:rsidRPr="00000000">
        <w:rPr>
          <w:sz w:val="28"/>
          <w:szCs w:val="28"/>
          <w:highlight w:val="white"/>
          <w:rtl w:val="0"/>
        </w:rPr>
        <w:t xml:space="preserve">S = Number of Substitutions</w:t>
      </w:r>
    </w:p>
    <w:p w:rsidR="00000000" w:rsidDel="00000000" w:rsidP="00000000" w:rsidRDefault="00000000" w:rsidRPr="00000000" w14:paraId="00000127">
      <w:pPr>
        <w:numPr>
          <w:ilvl w:val="0"/>
          <w:numId w:val="13"/>
        </w:numPr>
        <w:shd w:fill="ffffff" w:val="clear"/>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D = Number of Deletions</w:t>
      </w:r>
    </w:p>
    <w:p w:rsidR="00000000" w:rsidDel="00000000" w:rsidP="00000000" w:rsidRDefault="00000000" w:rsidRPr="00000000" w14:paraId="00000128">
      <w:pPr>
        <w:numPr>
          <w:ilvl w:val="0"/>
          <w:numId w:val="13"/>
        </w:numPr>
        <w:shd w:fill="ffffff" w:val="clear"/>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I = Number of Insertions</w:t>
      </w:r>
    </w:p>
    <w:p w:rsidR="00000000" w:rsidDel="00000000" w:rsidP="00000000" w:rsidRDefault="00000000" w:rsidRPr="00000000" w14:paraId="00000129">
      <w:pPr>
        <w:numPr>
          <w:ilvl w:val="0"/>
          <w:numId w:val="13"/>
        </w:numPr>
        <w:shd w:fill="ffffff" w:val="clear"/>
        <w:spacing w:after="0" w:before="0" w:beforeAutospacing="0" w:line="360" w:lineRule="auto"/>
        <w:ind w:left="720" w:hanging="360"/>
        <w:rPr>
          <w:sz w:val="28"/>
          <w:szCs w:val="28"/>
          <w:highlight w:val="white"/>
        </w:rPr>
      </w:pPr>
      <w:r w:rsidDel="00000000" w:rsidR="00000000" w:rsidRPr="00000000">
        <w:rPr>
          <w:sz w:val="28"/>
          <w:szCs w:val="28"/>
          <w:highlight w:val="white"/>
          <w:rtl w:val="0"/>
        </w:rPr>
        <w:t xml:space="preserve">N = Number of characters in reference text (aka ground truth)</w:t>
      </w:r>
    </w:p>
    <w:p w:rsidR="00000000" w:rsidDel="00000000" w:rsidP="00000000" w:rsidRDefault="00000000" w:rsidRPr="00000000" w14:paraId="0000012A">
      <w:pPr>
        <w:pStyle w:val="Heading2"/>
        <w:shd w:fill="ffffff" w:val="clear"/>
        <w:spacing w:after="0" w:before="800" w:line="360" w:lineRule="auto"/>
        <w:ind w:left="0" w:firstLine="0"/>
        <w:rPr>
          <w:b w:val="0"/>
          <w:sz w:val="28"/>
          <w:szCs w:val="28"/>
          <w:highlight w:val="white"/>
        </w:rPr>
      </w:pPr>
      <w:bookmarkStart w:colFirst="0" w:colLast="0" w:name="_heading=h.untbsif4e5d1" w:id="1"/>
      <w:bookmarkEnd w:id="1"/>
      <w:r w:rsidDel="00000000" w:rsidR="00000000" w:rsidRPr="00000000">
        <w:rPr>
          <w:b w:val="0"/>
          <w:sz w:val="28"/>
          <w:szCs w:val="28"/>
          <w:highlight w:val="white"/>
          <w:rtl w:val="0"/>
        </w:rPr>
        <w:t xml:space="preserve">(ii) Illustration with Example</w:t>
      </w:r>
    </w:p>
    <w:p w:rsidR="00000000" w:rsidDel="00000000" w:rsidP="00000000" w:rsidRDefault="00000000" w:rsidRPr="00000000" w14:paraId="0000012B">
      <w:pPr>
        <w:shd w:fill="ffffff" w:val="clear"/>
        <w:spacing w:after="0" w:before="260" w:line="360" w:lineRule="auto"/>
        <w:rPr>
          <w:sz w:val="28"/>
          <w:szCs w:val="28"/>
          <w:highlight w:val="white"/>
        </w:rPr>
      </w:pPr>
      <w:r w:rsidDel="00000000" w:rsidR="00000000" w:rsidRPr="00000000">
        <w:rPr>
          <w:sz w:val="28"/>
          <w:szCs w:val="28"/>
          <w:highlight w:val="white"/>
          <w:rtl w:val="0"/>
        </w:rPr>
        <w:t xml:space="preserve">Let’s look at an example:</w:t>
      </w:r>
    </w:p>
    <w:p w:rsidR="00000000" w:rsidDel="00000000" w:rsidP="00000000" w:rsidRDefault="00000000" w:rsidRPr="00000000" w14:paraId="0000012C">
      <w:pPr>
        <w:shd w:fill="ffffff" w:val="clear"/>
        <w:spacing w:before="840" w:line="360" w:lineRule="auto"/>
        <w:ind w:left="1530" w:firstLine="720"/>
        <w:rPr>
          <w:sz w:val="28"/>
          <w:szCs w:val="28"/>
          <w:highlight w:val="white"/>
        </w:rPr>
      </w:pPr>
      <w:r w:rsidDel="00000000" w:rsidR="00000000" w:rsidRPr="00000000">
        <w:rPr>
          <w:sz w:val="28"/>
          <w:szCs w:val="28"/>
          <w:highlight w:val="white"/>
        </w:rPr>
        <w:drawing>
          <wp:inline distB="114300" distT="114300" distL="114300" distR="114300">
            <wp:extent cx="2921000" cy="571500"/>
            <wp:effectExtent b="25400" l="25400" r="25400" t="25400"/>
            <wp:docPr id="31" name="image10.png"/>
            <a:graphic>
              <a:graphicData uri="http://schemas.openxmlformats.org/drawingml/2006/picture">
                <pic:pic>
                  <pic:nvPicPr>
                    <pic:cNvPr id="0" name="image10.png"/>
                    <pic:cNvPicPr preferRelativeResize="0"/>
                  </pic:nvPicPr>
                  <pic:blipFill>
                    <a:blip r:embed="rId12"/>
                    <a:srcRect b="0" l="25733" r="26014" t="0"/>
                    <a:stretch>
                      <a:fillRect/>
                    </a:stretch>
                  </pic:blipFill>
                  <pic:spPr>
                    <a:xfrm>
                      <a:off x="0" y="0"/>
                      <a:ext cx="2921000" cy="57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line="360" w:lineRule="auto"/>
        <w:rPr>
          <w:sz w:val="28"/>
          <w:szCs w:val="28"/>
          <w:highlight w:val="white"/>
        </w:rPr>
      </w:pPr>
      <w:r w:rsidDel="00000000" w:rsidR="00000000" w:rsidRPr="00000000">
        <w:rPr>
          <w:rtl w:val="0"/>
        </w:rPr>
      </w:r>
    </w:p>
    <w:p w:rsidR="00000000" w:rsidDel="00000000" w:rsidP="00000000" w:rsidRDefault="00000000" w:rsidRPr="00000000" w14:paraId="0000012E">
      <w:pPr>
        <w:shd w:fill="ffffff" w:val="clear"/>
        <w:spacing w:line="360" w:lineRule="auto"/>
        <w:rPr>
          <w:sz w:val="28"/>
          <w:szCs w:val="28"/>
          <w:highlight w:val="white"/>
        </w:rPr>
      </w:pPr>
      <w:r w:rsidDel="00000000" w:rsidR="00000000" w:rsidRPr="00000000">
        <w:rPr>
          <w:sz w:val="28"/>
          <w:szCs w:val="28"/>
          <w:highlight w:val="white"/>
          <w:rtl w:val="0"/>
        </w:rPr>
        <w:t xml:space="preserve">Ground Truth Reference Text: 809475127</w:t>
      </w:r>
    </w:p>
    <w:p w:rsidR="00000000" w:rsidDel="00000000" w:rsidP="00000000" w:rsidRDefault="00000000" w:rsidRPr="00000000" w14:paraId="0000012F">
      <w:pPr>
        <w:numPr>
          <w:ilvl w:val="0"/>
          <w:numId w:val="11"/>
        </w:numPr>
        <w:spacing w:after="0" w:before="34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OCR Transcribed Output Text: 80g475Z7</w:t>
      </w:r>
    </w:p>
    <w:p w:rsidR="00000000" w:rsidDel="00000000" w:rsidP="00000000" w:rsidRDefault="00000000" w:rsidRPr="00000000" w14:paraId="00000130">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Several errors require edits to transform OCR output into the ground truth:</w:t>
      </w:r>
    </w:p>
    <w:p w:rsidR="00000000" w:rsidDel="00000000" w:rsidP="00000000" w:rsidRDefault="00000000" w:rsidRPr="00000000" w14:paraId="00000131">
      <w:pPr>
        <w:numPr>
          <w:ilvl w:val="0"/>
          <w:numId w:val="5"/>
        </w:numPr>
        <w:spacing w:after="0" w:afterAutospacing="0" w:before="64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g instead of 9 (at reference text character 3)</w:t>
      </w:r>
    </w:p>
    <w:p w:rsidR="00000000" w:rsidDel="00000000" w:rsidP="00000000" w:rsidRDefault="00000000" w:rsidRPr="00000000" w14:paraId="00000132">
      <w:pPr>
        <w:numPr>
          <w:ilvl w:val="0"/>
          <w:numId w:val="5"/>
        </w:numPr>
        <w:spacing w:after="0" w:afterAutospacing="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Missing 1 (at reference text character 7)</w:t>
      </w:r>
    </w:p>
    <w:p w:rsidR="00000000" w:rsidDel="00000000" w:rsidP="00000000" w:rsidRDefault="00000000" w:rsidRPr="00000000" w14:paraId="00000133">
      <w:pPr>
        <w:numPr>
          <w:ilvl w:val="0"/>
          <w:numId w:val="5"/>
        </w:numPr>
        <w:spacing w:after="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Z instead of 2 (at reference text character 8</w:t>
      </w:r>
      <w:r w:rsidDel="00000000" w:rsidR="00000000" w:rsidRPr="00000000">
        <w:rPr>
          <w:sz w:val="28"/>
          <w:szCs w:val="28"/>
          <w:highlight w:val="white"/>
          <w:rtl w:val="0"/>
        </w:rPr>
        <w:t xml:space="preserve">)</w:t>
      </w:r>
    </w:p>
    <w:p w:rsidR="00000000" w:rsidDel="00000000" w:rsidP="00000000" w:rsidRDefault="00000000" w:rsidRPr="00000000" w14:paraId="00000134">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With that, here are the values to input into the equation:</w:t>
      </w:r>
    </w:p>
    <w:p w:rsidR="00000000" w:rsidDel="00000000" w:rsidP="00000000" w:rsidRDefault="00000000" w:rsidRPr="00000000" w14:paraId="00000135">
      <w:pPr>
        <w:numPr>
          <w:ilvl w:val="0"/>
          <w:numId w:val="4"/>
        </w:numPr>
        <w:spacing w:after="0" w:afterAutospacing="0" w:before="64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Number of Substitutions (S) = 2</w:t>
      </w:r>
    </w:p>
    <w:p w:rsidR="00000000" w:rsidDel="00000000" w:rsidP="00000000" w:rsidRDefault="00000000" w:rsidRPr="00000000" w14:paraId="00000136">
      <w:pPr>
        <w:numPr>
          <w:ilvl w:val="0"/>
          <w:numId w:val="4"/>
        </w:numPr>
        <w:spacing w:after="0" w:afterAutospacing="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Number of Deletions (D) = 1</w:t>
      </w:r>
    </w:p>
    <w:p w:rsidR="00000000" w:rsidDel="00000000" w:rsidP="00000000" w:rsidRDefault="00000000" w:rsidRPr="00000000" w14:paraId="00000137">
      <w:pPr>
        <w:numPr>
          <w:ilvl w:val="0"/>
          <w:numId w:val="4"/>
        </w:numPr>
        <w:spacing w:after="0" w:afterAutospacing="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Number of Insertions (I) = 0</w:t>
      </w:r>
    </w:p>
    <w:p w:rsidR="00000000" w:rsidDel="00000000" w:rsidP="00000000" w:rsidRDefault="00000000" w:rsidRPr="00000000" w14:paraId="00000138">
      <w:pPr>
        <w:numPr>
          <w:ilvl w:val="0"/>
          <w:numId w:val="4"/>
        </w:numPr>
        <w:spacing w:after="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Number of characters in reference text (N) = 9</w:t>
      </w:r>
    </w:p>
    <w:p w:rsidR="00000000" w:rsidDel="00000000" w:rsidP="00000000" w:rsidRDefault="00000000" w:rsidRPr="00000000" w14:paraId="00000139">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Based on the above, we get (2 + 1 + 0) / 9 = 0.3333. When converted to a percentage value, the CER becomes 33.33%. This impli</w:t>
      </w:r>
      <w:r w:rsidDel="00000000" w:rsidR="00000000" w:rsidRPr="00000000">
        <w:rPr>
          <w:sz w:val="28"/>
          <w:szCs w:val="28"/>
          <w:highlight w:val="white"/>
          <w:rtl w:val="0"/>
        </w:rPr>
        <w:t xml:space="preserve">es that every 3rd character in the sequence was incorrectly transcribed.</w:t>
      </w:r>
    </w:p>
    <w:p w:rsidR="00000000" w:rsidDel="00000000" w:rsidP="00000000" w:rsidRDefault="00000000" w:rsidRPr="00000000" w14:paraId="0000013A">
      <w:pPr>
        <w:shd w:fill="ffffff" w:val="clear"/>
        <w:spacing w:after="0" w:before="600" w:line="360" w:lineRule="auto"/>
        <w:rPr>
          <w:sz w:val="28"/>
          <w:szCs w:val="28"/>
          <w:highlight w:val="white"/>
        </w:rPr>
      </w:pPr>
      <w:r w:rsidDel="00000000" w:rsidR="00000000" w:rsidRPr="00000000">
        <w:rPr>
          <w:sz w:val="28"/>
          <w:szCs w:val="28"/>
          <w:highlight w:val="white"/>
          <w:rtl w:val="0"/>
        </w:rPr>
        <w:t xml:space="preserve">We repeat this calculation for all the pairs of transcribed output and corresponding ground truth, and take the mean of these values to obtain an overall CER percentage.</w:t>
      </w:r>
    </w:p>
    <w:p w:rsidR="00000000" w:rsidDel="00000000" w:rsidP="00000000" w:rsidRDefault="00000000" w:rsidRPr="00000000" w14:paraId="0000013B">
      <w:pPr>
        <w:pStyle w:val="Heading2"/>
        <w:shd w:fill="ffffff" w:val="clear"/>
        <w:spacing w:after="0" w:before="800" w:line="360" w:lineRule="auto"/>
        <w:ind w:left="0" w:firstLine="0"/>
        <w:rPr>
          <w:b w:val="0"/>
          <w:sz w:val="28"/>
          <w:szCs w:val="28"/>
          <w:highlight w:val="white"/>
        </w:rPr>
      </w:pPr>
      <w:bookmarkStart w:colFirst="0" w:colLast="0" w:name="_heading=h.626lwvze88m4" w:id="2"/>
      <w:bookmarkEnd w:id="2"/>
      <w:r w:rsidDel="00000000" w:rsidR="00000000" w:rsidRPr="00000000">
        <w:rPr>
          <w:b w:val="0"/>
          <w:sz w:val="28"/>
          <w:szCs w:val="28"/>
          <w:highlight w:val="white"/>
          <w:rtl w:val="0"/>
        </w:rPr>
        <w:t xml:space="preserve">(iii) CER Normalization</w:t>
      </w:r>
    </w:p>
    <w:p w:rsidR="00000000" w:rsidDel="00000000" w:rsidP="00000000" w:rsidRDefault="00000000" w:rsidRPr="00000000" w14:paraId="0000013C">
      <w:pPr>
        <w:shd w:fill="ffffff" w:val="clear"/>
        <w:spacing w:after="0" w:before="260" w:line="360" w:lineRule="auto"/>
        <w:rPr>
          <w:sz w:val="28"/>
          <w:szCs w:val="28"/>
          <w:highlight w:val="white"/>
        </w:rPr>
      </w:pPr>
      <w:r w:rsidDel="00000000" w:rsidR="00000000" w:rsidRPr="00000000">
        <w:rPr>
          <w:sz w:val="28"/>
          <w:szCs w:val="28"/>
          <w:highlight w:val="white"/>
          <w:rtl w:val="0"/>
        </w:rPr>
        <w:t xml:space="preserve">One thing to note is that CER values can exceed 100%, especially with many insertions. For example, the CER for ground truth ‘ABC’ and a longer OCR output ‘ABC12345’ is 166.67%.</w:t>
      </w:r>
    </w:p>
    <w:p w:rsidR="00000000" w:rsidDel="00000000" w:rsidP="00000000" w:rsidRDefault="00000000" w:rsidRPr="00000000" w14:paraId="0000013D">
      <w:pPr>
        <w:pStyle w:val="Heading2"/>
        <w:shd w:fill="ffffff" w:val="clear"/>
        <w:spacing w:after="0" w:before="800" w:line="360" w:lineRule="auto"/>
        <w:ind w:left="0" w:firstLine="0"/>
        <w:rPr>
          <w:b w:val="0"/>
          <w:sz w:val="28"/>
          <w:szCs w:val="28"/>
          <w:highlight w:val="white"/>
        </w:rPr>
      </w:pPr>
      <w:bookmarkStart w:colFirst="0" w:colLast="0" w:name="_heading=h.wdw65njx0o7v" w:id="3"/>
      <w:bookmarkEnd w:id="3"/>
      <w:r w:rsidDel="00000000" w:rsidR="00000000" w:rsidRPr="00000000">
        <w:rPr>
          <w:b w:val="0"/>
          <w:sz w:val="28"/>
          <w:szCs w:val="28"/>
          <w:highlight w:val="white"/>
          <w:rtl w:val="0"/>
        </w:rPr>
        <w:t xml:space="preserve">(iv) What is a good CER value?</w:t>
      </w:r>
    </w:p>
    <w:p w:rsidR="00000000" w:rsidDel="00000000" w:rsidP="00000000" w:rsidRDefault="00000000" w:rsidRPr="00000000" w14:paraId="0000013E">
      <w:pPr>
        <w:shd w:fill="ffffff" w:val="clear"/>
        <w:spacing w:after="0" w:before="260" w:line="360" w:lineRule="auto"/>
        <w:rPr>
          <w:sz w:val="28"/>
          <w:szCs w:val="28"/>
          <w:highlight w:val="white"/>
        </w:rPr>
      </w:pPr>
      <w:r w:rsidDel="00000000" w:rsidR="00000000" w:rsidRPr="00000000">
        <w:rPr>
          <w:sz w:val="28"/>
          <w:szCs w:val="28"/>
          <w:highlight w:val="white"/>
          <w:rtl w:val="0"/>
        </w:rPr>
        <w:t xml:space="preserve">There is no single benchmark for defining a good CER value, as it is highly dependent on the use case. Different scenarios and complexity (e.g., printed vs. handwritten text, type of content, etc.) can result in varying OCR performances. Nonetheless, there are several sources that we can take reference from.</w:t>
      </w:r>
    </w:p>
    <w:p w:rsidR="00000000" w:rsidDel="00000000" w:rsidP="00000000" w:rsidRDefault="00000000" w:rsidRPr="00000000" w14:paraId="0000013F">
      <w:pPr>
        <w:numPr>
          <w:ilvl w:val="0"/>
          <w:numId w:val="12"/>
        </w:numPr>
        <w:spacing w:after="0" w:afterAutospacing="0" w:before="64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Good OCR accuracy: CER 0‐2% (i.e. 98–99% accurate)</w:t>
      </w:r>
    </w:p>
    <w:p w:rsidR="00000000" w:rsidDel="00000000" w:rsidP="00000000" w:rsidRDefault="00000000" w:rsidRPr="00000000" w14:paraId="00000140">
      <w:pPr>
        <w:numPr>
          <w:ilvl w:val="0"/>
          <w:numId w:val="12"/>
        </w:numPr>
        <w:spacing w:after="0" w:afterAutospacing="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Average OCR accuracy: CER 2-10%</w:t>
      </w:r>
    </w:p>
    <w:p w:rsidR="00000000" w:rsidDel="00000000" w:rsidP="00000000" w:rsidRDefault="00000000" w:rsidRPr="00000000" w14:paraId="00000141">
      <w:pPr>
        <w:numPr>
          <w:ilvl w:val="0"/>
          <w:numId w:val="12"/>
        </w:numPr>
        <w:spacing w:after="0" w:before="0" w:beforeAutospacing="0" w:line="360" w:lineRule="auto"/>
        <w:ind w:left="1180" w:hanging="36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Poor OCR accuracy: CER &gt;10% (i.e. below 90% accurate).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1"/>
        <w:spacing w:line="273" w:lineRule="auto"/>
        <w:ind w:left="1019" w:right="1184" w:firstLine="2094.9999999999995"/>
        <w:rPr/>
      </w:pPr>
      <w:r w:rsidDel="00000000" w:rsidR="00000000" w:rsidRPr="00000000">
        <w:rPr>
          <w:rtl w:val="0"/>
        </w:rPr>
        <w:t xml:space="preserve">CHAPTER 4 HARDWARE &amp; SOFTWARE</w:t>
      </w:r>
    </w:p>
    <w:p w:rsidR="00000000" w:rsidDel="00000000" w:rsidP="00000000" w:rsidRDefault="00000000" w:rsidRPr="00000000" w14:paraId="00000159">
      <w:pPr>
        <w:spacing w:before="0" w:line="606" w:lineRule="auto"/>
        <w:ind w:left="3104" w:right="0" w:firstLine="0"/>
        <w:jc w:val="left"/>
        <w:rPr>
          <w:b w:val="1"/>
          <w:sz w:val="56"/>
          <w:szCs w:val="56"/>
        </w:rPr>
        <w:sectPr>
          <w:footerReference r:id="rId13" w:type="default"/>
          <w:type w:val="nextPage"/>
          <w:pgSz w:h="15840" w:w="12240" w:orient="portrait"/>
          <w:pgMar w:bottom="1200" w:top="1440" w:left="1580" w:right="1120" w:header="0" w:footer="1020"/>
          <w:pgNumType w:start="11"/>
        </w:sectPr>
      </w:pPr>
      <w:r w:rsidDel="00000000" w:rsidR="00000000" w:rsidRPr="00000000">
        <w:rPr>
          <w:b w:val="1"/>
          <w:sz w:val="56"/>
          <w:szCs w:val="56"/>
          <w:rtl w:val="0"/>
        </w:rPr>
        <w:t xml:space="preserve">OVERVIEW</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3"/>
        <w:spacing w:before="88" w:lineRule="auto"/>
        <w:ind w:left="370" w:right="530" w:firstLine="0"/>
        <w:jc w:val="center"/>
        <w:rPr/>
      </w:pPr>
      <w:r w:rsidDel="00000000" w:rsidR="00000000" w:rsidRPr="00000000">
        <w:rPr>
          <w:rtl w:val="0"/>
        </w:rPr>
        <w:t xml:space="preserve">Table 4.1 Tabular overview of the hardware specification</w:t>
      </w:r>
    </w:p>
    <w:tbl>
      <w:tblPr>
        <w:tblStyle w:val="Table3"/>
        <w:tblW w:w="9226.0" w:type="dxa"/>
        <w:jc w:val="left"/>
        <w:tblInd w:w="13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46"/>
        <w:gridCol w:w="4500"/>
        <w:gridCol w:w="3780"/>
        <w:tblGridChange w:id="0">
          <w:tblGrid>
            <w:gridCol w:w="946"/>
            <w:gridCol w:w="4500"/>
            <w:gridCol w:w="3780"/>
          </w:tblGrid>
        </w:tblGridChange>
      </w:tblGrid>
      <w:tr>
        <w:trPr>
          <w:cantSplit w:val="0"/>
          <w:trHeight w:val="843"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31"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Sr.No</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7" w:right="737"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Hardware Component</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317"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Description</w:t>
            </w:r>
          </w:p>
        </w:tc>
      </w:tr>
      <w:tr>
        <w:trPr>
          <w:cantSplit w:val="0"/>
          <w:trHeight w:val="959" w:hRule="atLeast"/>
          <w:tblHeader w:val="0"/>
        </w:trPr>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44"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1</w:t>
            </w:r>
            <w:r w:rsidDel="00000000" w:rsidR="00000000" w:rsidRPr="00000000">
              <w:rPr>
                <w:rtl w:val="0"/>
              </w:rPr>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88" w:right="737"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Speaker</w:t>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8" w:lineRule="auto"/>
              <w:ind w:left="1019" w:right="605" w:hanging="247.99999999999997"/>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To listen to the voice generated output</w:t>
            </w:r>
          </w:p>
        </w:tc>
      </w:tr>
    </w:tb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spacing w:before="0" w:lineRule="auto"/>
        <w:ind w:left="370" w:right="530" w:firstLine="0"/>
        <w:jc w:val="center"/>
        <w:rPr>
          <w:b w:val="1"/>
          <w:sz w:val="28"/>
          <w:szCs w:val="28"/>
        </w:rPr>
      </w:pPr>
      <w:r w:rsidDel="00000000" w:rsidR="00000000" w:rsidRPr="00000000">
        <w:rPr>
          <w:b w:val="1"/>
          <w:sz w:val="28"/>
          <w:szCs w:val="28"/>
          <w:rtl w:val="0"/>
        </w:rPr>
        <w:t xml:space="preserve">Table 4.2 Tabular overview of the software specifications</w:t>
      </w:r>
    </w:p>
    <w:tbl>
      <w:tblPr>
        <w:tblStyle w:val="Table4"/>
        <w:tblW w:w="9286.0" w:type="dxa"/>
        <w:jc w:val="left"/>
        <w:tblInd w:w="1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00"/>
        <w:gridCol w:w="4546"/>
        <w:gridCol w:w="3840"/>
        <w:tblGridChange w:id="0">
          <w:tblGrid>
            <w:gridCol w:w="900"/>
            <w:gridCol w:w="4546"/>
            <w:gridCol w:w="3840"/>
          </w:tblGrid>
        </w:tblGridChange>
      </w:tblGrid>
      <w:tr>
        <w:trPr>
          <w:cantSplit w:val="0"/>
          <w:trHeight w:val="839" w:hRule="atLeast"/>
          <w:tblHeader w:val="0"/>
        </w:trPr>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Sr.No</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69"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Software Required</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27" w:right="861"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Description</w:t>
            </w:r>
          </w:p>
        </w:tc>
      </w:tr>
      <w:tr>
        <w:trPr>
          <w:cantSplit w:val="0"/>
          <w:trHeight w:val="1259"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1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673" w:right="1403"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Python</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41" w:right="861"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Coding purpose</w:t>
            </w:r>
          </w:p>
        </w:tc>
      </w:tr>
      <w:tr>
        <w:trPr>
          <w:cantSplit w:val="0"/>
          <w:trHeight w:val="1261" w:hRule="atLeast"/>
          <w:tblHeader w:val="0"/>
        </w:trPr>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1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673" w:right="1522"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TTS</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8" w:lineRule="auto"/>
              <w:ind w:left="779" w:right="247" w:hanging="252.00000000000003"/>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Library for advanced Text- To-Speech generation.</w:t>
            </w:r>
          </w:p>
        </w:tc>
      </w:tr>
      <w:tr>
        <w:trPr>
          <w:cantSplit w:val="0"/>
          <w:trHeight w:val="1729" w:hRule="atLeast"/>
          <w:tblHeader w:val="0"/>
        </w:trPr>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1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673" w:right="1522"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Tesseract</w:t>
            </w:r>
            <w:r w:rsidDel="00000000" w:rsidR="00000000" w:rsidRPr="00000000">
              <w:rPr>
                <w:rtl w:val="0"/>
              </w:rPr>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8" w:lineRule="auto"/>
              <w:ind w:left="445" w:right="171" w:hanging="1.0000000000000142"/>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Tesseract tests the text lines to determine whether they are fixed pitch.</w:t>
            </w:r>
            <w:r w:rsidDel="00000000" w:rsidR="00000000" w:rsidRPr="00000000">
              <w:rPr>
                <w:rtl w:val="0"/>
              </w:rPr>
            </w:r>
          </w:p>
        </w:tc>
      </w:tr>
      <w:tr>
        <w:trPr>
          <w:cantSplit w:val="0"/>
          <w:trHeight w:val="1259" w:hRule="atLeast"/>
          <w:tblHeader w:val="0"/>
        </w:trPr>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1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w:t>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58"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Google Colab</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8" w:lineRule="auto"/>
              <w:ind w:left="1784" w:right="371" w:hanging="1138"/>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Execute arbitrary Python code</w:t>
            </w:r>
          </w:p>
        </w:tc>
      </w:tr>
    </w:tbl>
    <w:p w:rsidR="00000000" w:rsidDel="00000000" w:rsidP="00000000" w:rsidRDefault="00000000" w:rsidRPr="00000000" w14:paraId="00000175">
      <w:pPr>
        <w:spacing w:after="0" w:line="228" w:lineRule="auto"/>
        <w:ind w:firstLine="0"/>
        <w:jc w:val="left"/>
        <w:rPr>
          <w:sz w:val="28"/>
          <w:szCs w:val="28"/>
        </w:rPr>
        <w:sectPr>
          <w:type w:val="nextPage"/>
          <w:pgSz w:h="15840" w:w="12240" w:orient="portrait"/>
          <w:pgMar w:bottom="1200" w:top="1500" w:left="1580" w:right="1120" w:header="0" w:footer="1020"/>
        </w:sect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1"/>
        <w:spacing w:line="271" w:lineRule="auto"/>
        <w:ind w:left="1331" w:right="1493" w:firstLine="1782.9999999999998"/>
        <w:rPr/>
        <w:sectPr>
          <w:type w:val="nextPage"/>
          <w:pgSz w:h="15840" w:w="12240" w:orient="portrait"/>
          <w:pgMar w:bottom="1200" w:top="1500" w:left="1580" w:right="1120" w:header="0" w:footer="1020"/>
        </w:sectPr>
      </w:pPr>
      <w:r w:rsidDel="00000000" w:rsidR="00000000" w:rsidRPr="00000000">
        <w:rPr>
          <w:rtl w:val="0"/>
        </w:rPr>
        <w:t xml:space="preserve">CHAPTER 5 RESULTS &amp; DISCUSSION</w:t>
      </w:r>
    </w:p>
    <w:p w:rsidR="00000000" w:rsidDel="00000000" w:rsidP="00000000" w:rsidRDefault="00000000" w:rsidRPr="00000000" w14:paraId="00000191">
      <w:pPr>
        <w:pStyle w:val="Heading2"/>
        <w:numPr>
          <w:ilvl w:val="1"/>
          <w:numId w:val="9"/>
        </w:numPr>
        <w:tabs>
          <w:tab w:val="left" w:leader="none" w:pos="630"/>
        </w:tabs>
        <w:spacing w:after="0" w:before="59" w:line="240" w:lineRule="auto"/>
        <w:ind w:left="629" w:right="0" w:hanging="483"/>
        <w:jc w:val="left"/>
        <w:rPr>
          <w:color w:val="000000"/>
        </w:rPr>
      </w:pPr>
      <w:r w:rsidDel="00000000" w:rsidR="00000000" w:rsidRPr="00000000">
        <w:rPr>
          <w:rtl w:val="0"/>
        </w:rPr>
        <w:t xml:space="preserve">Results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868"/>
        </w:tabs>
        <w:spacing w:after="0" w:before="276" w:line="360" w:lineRule="auto"/>
        <w:ind w:left="867" w:right="322"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Talkie Text can control the voice speed as well as part of the prosody by adjusting the phoneme duration, which cannot be supported by other end- to-end TTS systems.</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868"/>
        </w:tabs>
        <w:spacing w:after="0" w:before="276" w:line="360" w:lineRule="auto"/>
        <w:ind w:left="867" w:right="322"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Talkie Text can add breaks between adjacent words by lengthening the duration of the space characters in the sentence, which can improve the prosody of voice. We show where we add breaks in two positions of the sentence to improve the prosody.</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8"/>
        </w:tabs>
        <w:spacing w:after="0" w:before="276" w:line="360" w:lineRule="auto"/>
        <w:ind w:right="322"/>
        <w:jc w:val="both"/>
        <w:rPr>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8"/>
        </w:tabs>
        <w:spacing w:after="0" w:before="276" w:line="360" w:lineRule="auto"/>
        <w:ind w:right="322"/>
        <w:jc w:val="both"/>
        <w:rPr>
          <w:sz w:val="28"/>
          <w:szCs w:val="28"/>
        </w:rPr>
      </w:pPr>
      <w:r w:rsidDel="00000000" w:rsidR="00000000" w:rsidRPr="00000000">
        <w:rPr>
          <w:sz w:val="28"/>
          <w:szCs w:val="28"/>
        </w:rPr>
        <w:drawing>
          <wp:inline distB="114300" distT="114300" distL="114300" distR="114300">
            <wp:extent cx="6057900" cy="3403600"/>
            <wp:effectExtent b="25400" l="25400" r="25400" t="25400"/>
            <wp:docPr id="3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057900" cy="3403600"/>
                    </a:xfrm>
                    <a:prstGeom prst="rect"/>
                    <a:ln w="25400">
                      <a:solidFill>
                        <a:srgbClr val="000000"/>
                      </a:solidFill>
                      <a:prstDash val="solid"/>
                    </a:ln>
                  </pic:spPr>
                </pic:pic>
              </a:graphicData>
            </a:graphic>
          </wp:inline>
        </w:drawing>
      </w:r>
      <w:r w:rsidDel="00000000" w:rsidR="00000000" w:rsidRPr="00000000">
        <w:rPr>
          <w:sz w:val="28"/>
          <w:szCs w:val="28"/>
        </w:rPr>
        <w:drawing>
          <wp:inline distB="114300" distT="114300" distL="114300" distR="114300">
            <wp:extent cx="6057900" cy="3403600"/>
            <wp:effectExtent b="25400" l="25400" r="25400" t="2540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057900" cy="3403600"/>
                    </a:xfrm>
                    <a:prstGeom prst="rect"/>
                    <a:ln w="25400">
                      <a:solidFill>
                        <a:srgbClr val="000000"/>
                      </a:solidFill>
                      <a:prstDash val="solid"/>
                    </a:ln>
                  </pic:spPr>
                </pic:pic>
              </a:graphicData>
            </a:graphic>
          </wp:inline>
        </w:drawing>
      </w:r>
      <w:r w:rsidDel="00000000" w:rsidR="00000000" w:rsidRPr="00000000">
        <w:rPr>
          <w:sz w:val="28"/>
          <w:szCs w:val="28"/>
        </w:rPr>
        <w:drawing>
          <wp:inline distB="114300" distT="114300" distL="114300" distR="114300">
            <wp:extent cx="6057900" cy="3403600"/>
            <wp:effectExtent b="25400" l="25400" r="25400" t="25400"/>
            <wp:docPr id="2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579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spacing w:before="89" w:lineRule="auto"/>
        <w:ind w:left="2894" w:right="3053" w:firstLine="0"/>
        <w:jc w:val="center"/>
        <w:rPr>
          <w:b w:val="1"/>
          <w:sz w:val="24"/>
          <w:szCs w:val="24"/>
        </w:rPr>
      </w:pPr>
      <w:r w:rsidDel="00000000" w:rsidR="00000000" w:rsidRPr="00000000">
        <w:rPr>
          <w:b w:val="1"/>
          <w:sz w:val="24"/>
          <w:szCs w:val="24"/>
          <w:rtl w:val="0"/>
        </w:rPr>
        <w:t xml:space="preserve">Fig 5.1 Images captured of the website</w:t>
      </w:r>
    </w:p>
    <w:p w:rsidR="00000000" w:rsidDel="00000000" w:rsidP="00000000" w:rsidRDefault="00000000" w:rsidRPr="00000000" w14:paraId="00000198">
      <w:pPr>
        <w:spacing w:before="89" w:lineRule="auto"/>
        <w:ind w:left="2894" w:right="3053" w:firstLine="0"/>
        <w:jc w:val="center"/>
        <w:rPr>
          <w:b w:val="1"/>
          <w:sz w:val="24"/>
          <w:szCs w:val="24"/>
        </w:rPr>
      </w:pPr>
      <w:r w:rsidDel="00000000" w:rsidR="00000000" w:rsidRPr="00000000">
        <w:rPr>
          <w:rtl w:val="0"/>
        </w:rPr>
      </w:r>
    </w:p>
    <w:p w:rsidR="00000000" w:rsidDel="00000000" w:rsidP="00000000" w:rsidRDefault="00000000" w:rsidRPr="00000000" w14:paraId="00000199">
      <w:pPr>
        <w:spacing w:before="89" w:lineRule="auto"/>
        <w:ind w:left="2894" w:right="3053" w:firstLine="0"/>
        <w:jc w:val="center"/>
        <w:rPr>
          <w:b w:val="1"/>
          <w:sz w:val="24"/>
          <w:szCs w:val="24"/>
        </w:rPr>
      </w:pPr>
      <w:r w:rsidDel="00000000" w:rsidR="00000000" w:rsidRPr="00000000">
        <w:rPr>
          <w:rtl w:val="0"/>
        </w:rPr>
      </w:r>
    </w:p>
    <w:p w:rsidR="00000000" w:rsidDel="00000000" w:rsidP="00000000" w:rsidRDefault="00000000" w:rsidRPr="00000000" w14:paraId="0000019A">
      <w:pPr>
        <w:spacing w:before="89" w:lineRule="auto"/>
        <w:ind w:left="0" w:right="3053" w:firstLine="0"/>
        <w:jc w:val="left"/>
        <w:rPr>
          <w:b w:val="1"/>
          <w:sz w:val="24"/>
          <w:szCs w:val="24"/>
        </w:rPr>
      </w:pPr>
      <w:r w:rsidDel="00000000" w:rsidR="00000000" w:rsidRPr="00000000">
        <w:rPr>
          <w:rtl w:val="0"/>
        </w:rPr>
      </w:r>
    </w:p>
    <w:p w:rsidR="00000000" w:rsidDel="00000000" w:rsidP="00000000" w:rsidRDefault="00000000" w:rsidRPr="00000000" w14:paraId="0000019B">
      <w:pPr>
        <w:spacing w:before="89" w:lineRule="auto"/>
        <w:ind w:left="0" w:right="3053" w:firstLine="0"/>
        <w:jc w:val="center"/>
        <w:rPr>
          <w:b w:val="1"/>
          <w:sz w:val="24"/>
          <w:szCs w:val="24"/>
        </w:rPr>
      </w:pPr>
      <w:r w:rsidDel="00000000" w:rsidR="00000000" w:rsidRPr="00000000">
        <w:rPr>
          <w:b w:val="1"/>
          <w:sz w:val="24"/>
          <w:szCs w:val="24"/>
        </w:rPr>
        <w:drawing>
          <wp:inline distB="114300" distT="114300" distL="114300" distR="114300">
            <wp:extent cx="6057900" cy="1765300"/>
            <wp:effectExtent b="25400" l="25400" r="25400" t="25400"/>
            <wp:docPr id="2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57900" cy="176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spacing w:before="89" w:lineRule="auto"/>
        <w:ind w:left="2700" w:right="1215" w:hanging="1455"/>
        <w:jc w:val="both"/>
        <w:rPr>
          <w:b w:val="1"/>
          <w:sz w:val="24"/>
          <w:szCs w:val="24"/>
        </w:rPr>
      </w:pPr>
      <w:r w:rsidDel="00000000" w:rsidR="00000000" w:rsidRPr="00000000">
        <w:rPr>
          <w:b w:val="1"/>
          <w:sz w:val="24"/>
          <w:szCs w:val="24"/>
          <w:rtl w:val="0"/>
        </w:rPr>
        <w:t xml:space="preserve">           Fig 5.2 Image uploaded for image  to speech conversion</w:t>
      </w:r>
    </w:p>
    <w:p w:rsidR="00000000" w:rsidDel="00000000" w:rsidP="00000000" w:rsidRDefault="00000000" w:rsidRPr="00000000" w14:paraId="0000019D">
      <w:pPr>
        <w:spacing w:before="89" w:lineRule="auto"/>
        <w:ind w:left="2894" w:right="3053" w:firstLine="0"/>
        <w:jc w:val="center"/>
        <w:rPr>
          <w:b w:val="1"/>
          <w:sz w:val="24"/>
          <w:szCs w:val="24"/>
        </w:rPr>
      </w:pPr>
      <w:r w:rsidDel="00000000" w:rsidR="00000000" w:rsidRPr="00000000">
        <w:rPr>
          <w:rtl w:val="0"/>
        </w:rPr>
      </w:r>
    </w:p>
    <w:p w:rsidR="00000000" w:rsidDel="00000000" w:rsidP="00000000" w:rsidRDefault="00000000" w:rsidRPr="00000000" w14:paraId="0000019E">
      <w:pPr>
        <w:spacing w:before="89" w:lineRule="auto"/>
        <w:ind w:left="0" w:right="3053" w:firstLine="0"/>
        <w:jc w:val="left"/>
        <w:rPr>
          <w:b w:val="1"/>
          <w:sz w:val="24"/>
          <w:szCs w:val="24"/>
        </w:rPr>
      </w:pPr>
      <w:r w:rsidDel="00000000" w:rsidR="00000000" w:rsidRPr="00000000">
        <w:rPr>
          <w:rtl w:val="0"/>
        </w:rPr>
      </w:r>
    </w:p>
    <w:p w:rsidR="00000000" w:rsidDel="00000000" w:rsidP="00000000" w:rsidRDefault="00000000" w:rsidRPr="00000000" w14:paraId="0000019F">
      <w:pPr>
        <w:spacing w:before="89" w:lineRule="auto"/>
        <w:ind w:left="0" w:right="3053" w:firstLine="0"/>
        <w:jc w:val="left"/>
        <w:rPr>
          <w:b w:val="1"/>
          <w:sz w:val="24"/>
          <w:szCs w:val="24"/>
        </w:rPr>
      </w:pPr>
      <w:r w:rsidDel="00000000" w:rsidR="00000000" w:rsidRPr="00000000">
        <w:rPr>
          <w:rtl w:val="0"/>
        </w:rPr>
      </w:r>
    </w:p>
    <w:p w:rsidR="00000000" w:rsidDel="00000000" w:rsidP="00000000" w:rsidRDefault="00000000" w:rsidRPr="00000000" w14:paraId="000001A0">
      <w:pPr>
        <w:spacing w:before="89" w:lineRule="auto"/>
        <w:ind w:left="0" w:right="3053" w:firstLine="0"/>
        <w:jc w:val="center"/>
        <w:rPr>
          <w:b w:val="1"/>
          <w:sz w:val="24"/>
          <w:szCs w:val="24"/>
        </w:rPr>
      </w:pPr>
      <w:r w:rsidDel="00000000" w:rsidR="00000000" w:rsidRPr="00000000">
        <w:rPr>
          <w:b w:val="1"/>
          <w:sz w:val="24"/>
          <w:szCs w:val="24"/>
        </w:rPr>
        <w:drawing>
          <wp:inline distB="114300" distT="114300" distL="114300" distR="114300">
            <wp:extent cx="6057900" cy="3403600"/>
            <wp:effectExtent b="25400" l="25400" r="25400" t="25400"/>
            <wp:docPr id="3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0579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pacing w:before="89" w:lineRule="auto"/>
        <w:ind w:left="990" w:right="1575" w:firstLine="0"/>
        <w:jc w:val="center"/>
        <w:rPr>
          <w:b w:val="1"/>
          <w:sz w:val="24"/>
          <w:szCs w:val="24"/>
        </w:rPr>
      </w:pPr>
      <w:r w:rsidDel="00000000" w:rsidR="00000000" w:rsidRPr="00000000">
        <w:rPr>
          <w:b w:val="1"/>
          <w:sz w:val="24"/>
          <w:szCs w:val="24"/>
          <w:rtl w:val="0"/>
        </w:rPr>
        <w:t xml:space="preserve">           Fig 5.3 Text from the image converted into audio</w:t>
      </w:r>
    </w:p>
    <w:p w:rsidR="00000000" w:rsidDel="00000000" w:rsidP="00000000" w:rsidRDefault="00000000" w:rsidRPr="00000000" w14:paraId="000001A2">
      <w:pPr>
        <w:spacing w:before="89" w:lineRule="auto"/>
        <w:ind w:left="0" w:right="3053" w:firstLine="0"/>
        <w:jc w:val="left"/>
        <w:rPr>
          <w:b w:val="1"/>
          <w:sz w:val="24"/>
          <w:szCs w:val="24"/>
        </w:rPr>
      </w:pPr>
      <w:r w:rsidDel="00000000" w:rsidR="00000000" w:rsidRPr="00000000">
        <w:rPr>
          <w:rtl w:val="0"/>
        </w:rPr>
      </w:r>
    </w:p>
    <w:p w:rsidR="00000000" w:rsidDel="00000000" w:rsidP="00000000" w:rsidRDefault="00000000" w:rsidRPr="00000000" w14:paraId="000001A3">
      <w:pPr>
        <w:spacing w:before="89" w:line="360" w:lineRule="auto"/>
        <w:ind w:left="0" w:right="180" w:firstLine="0"/>
        <w:jc w:val="left"/>
        <w:rPr>
          <w:sz w:val="28"/>
          <w:szCs w:val="28"/>
        </w:rPr>
      </w:pPr>
      <w:r w:rsidDel="00000000" w:rsidR="00000000" w:rsidRPr="00000000">
        <w:rPr>
          <w:sz w:val="28"/>
          <w:szCs w:val="28"/>
          <w:rtl w:val="0"/>
        </w:rPr>
        <w:t xml:space="preserve">We tried our OCR model on 25 different images containing texts and we got a CER (character error rate) of 0.7 percent. Also on that same dataset of 25 images we got a WER (word error rate) of 1.17 percent which makes our OCR fall under  the category of having ‘Good accuracy’ which makes it a perfect fit for our purpose.</w:t>
      </w:r>
    </w:p>
    <w:p w:rsidR="00000000" w:rsidDel="00000000" w:rsidP="00000000" w:rsidRDefault="00000000" w:rsidRPr="00000000" w14:paraId="000001A4">
      <w:pPr>
        <w:spacing w:before="89" w:line="360" w:lineRule="auto"/>
        <w:ind w:left="0" w:right="180" w:firstLine="0"/>
        <w:jc w:val="center"/>
        <w:rPr>
          <w:sz w:val="28"/>
          <w:szCs w:val="28"/>
        </w:rPr>
      </w:pPr>
      <w:r w:rsidDel="00000000" w:rsidR="00000000" w:rsidRPr="00000000">
        <w:rPr>
          <w:sz w:val="28"/>
          <w:szCs w:val="28"/>
        </w:rPr>
        <w:drawing>
          <wp:inline distB="114300" distT="114300" distL="114300" distR="114300">
            <wp:extent cx="6057900" cy="1562100"/>
            <wp:effectExtent b="25400" l="25400" r="25400" t="25400"/>
            <wp:docPr id="3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057900" cy="156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spacing w:before="89" w:line="360" w:lineRule="auto"/>
        <w:ind w:left="0" w:right="180" w:firstLine="0"/>
        <w:jc w:val="center"/>
        <w:rPr>
          <w:sz w:val="28"/>
          <w:szCs w:val="28"/>
        </w:rPr>
      </w:pPr>
      <w:r w:rsidDel="00000000" w:rsidR="00000000" w:rsidRPr="00000000">
        <w:rPr>
          <w:sz w:val="28"/>
          <w:szCs w:val="28"/>
        </w:rPr>
        <w:drawing>
          <wp:inline distB="114300" distT="114300" distL="114300" distR="114300">
            <wp:extent cx="6076950" cy="1506888"/>
            <wp:effectExtent b="25400" l="25400" r="25400" t="25400"/>
            <wp:docPr id="35" name="image7.png"/>
            <a:graphic>
              <a:graphicData uri="http://schemas.openxmlformats.org/drawingml/2006/picture">
                <pic:pic>
                  <pic:nvPicPr>
                    <pic:cNvPr id="0" name="image7.png"/>
                    <pic:cNvPicPr preferRelativeResize="0"/>
                  </pic:nvPicPr>
                  <pic:blipFill>
                    <a:blip r:embed="rId20"/>
                    <a:srcRect b="0" l="4507" r="0" t="0"/>
                    <a:stretch>
                      <a:fillRect/>
                    </a:stretch>
                  </pic:blipFill>
                  <pic:spPr>
                    <a:xfrm>
                      <a:off x="0" y="0"/>
                      <a:ext cx="6076950" cy="1506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spacing w:before="89" w:line="360" w:lineRule="auto"/>
        <w:ind w:left="0" w:right="180" w:firstLine="0"/>
        <w:jc w:val="center"/>
        <w:rPr>
          <w:b w:val="1"/>
          <w:sz w:val="24"/>
          <w:szCs w:val="24"/>
        </w:rPr>
      </w:pPr>
      <w:r w:rsidDel="00000000" w:rsidR="00000000" w:rsidRPr="00000000">
        <w:rPr>
          <w:sz w:val="28"/>
          <w:szCs w:val="28"/>
        </w:rPr>
        <w:drawing>
          <wp:inline distB="114300" distT="114300" distL="114300" distR="114300">
            <wp:extent cx="6057900" cy="1473200"/>
            <wp:effectExtent b="25400" l="25400" r="25400" t="25400"/>
            <wp:docPr id="3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57900" cy="1473200"/>
                    </a:xfrm>
                    <a:prstGeom prst="rect"/>
                    <a:ln w="25400">
                      <a:solidFill>
                        <a:srgbClr val="000000"/>
                      </a:solidFill>
                      <a:prstDash val="solid"/>
                    </a:ln>
                  </pic:spPr>
                </pic:pic>
              </a:graphicData>
            </a:graphic>
          </wp:inline>
        </w:drawing>
      </w:r>
      <w:r w:rsidDel="00000000" w:rsidR="00000000" w:rsidRPr="00000000">
        <w:rPr>
          <w:b w:val="1"/>
          <w:sz w:val="24"/>
          <w:szCs w:val="24"/>
          <w:rtl w:val="0"/>
        </w:rPr>
        <w:t xml:space="preserve">Fig 5.4 CER and WER calculated for printed text</w:t>
      </w:r>
    </w:p>
    <w:p w:rsidR="00000000" w:rsidDel="00000000" w:rsidP="00000000" w:rsidRDefault="00000000" w:rsidRPr="00000000" w14:paraId="000001A7">
      <w:pPr>
        <w:spacing w:before="89" w:line="360" w:lineRule="auto"/>
        <w:ind w:left="0" w:right="180" w:firstLine="0"/>
        <w:jc w:val="center"/>
        <w:rPr>
          <w:b w:val="1"/>
          <w:sz w:val="24"/>
          <w:szCs w:val="24"/>
        </w:rPr>
      </w:pPr>
      <w:r w:rsidDel="00000000" w:rsidR="00000000" w:rsidRPr="00000000">
        <w:rPr>
          <w:rtl w:val="0"/>
        </w:rPr>
      </w:r>
    </w:p>
    <w:p w:rsidR="00000000" w:rsidDel="00000000" w:rsidP="00000000" w:rsidRDefault="00000000" w:rsidRPr="00000000" w14:paraId="000001A8">
      <w:pPr>
        <w:spacing w:before="89" w:line="360" w:lineRule="auto"/>
        <w:ind w:left="0" w:right="180" w:firstLine="0"/>
        <w:jc w:val="center"/>
        <w:rPr>
          <w:b w:val="1"/>
          <w:sz w:val="24"/>
          <w:szCs w:val="24"/>
        </w:rPr>
      </w:pPr>
      <w:r w:rsidDel="00000000" w:rsidR="00000000" w:rsidRPr="00000000">
        <w:rPr>
          <w:rtl w:val="0"/>
        </w:rPr>
      </w:r>
    </w:p>
    <w:p w:rsidR="00000000" w:rsidDel="00000000" w:rsidP="00000000" w:rsidRDefault="00000000" w:rsidRPr="00000000" w14:paraId="000001A9">
      <w:pPr>
        <w:spacing w:before="89" w:line="360" w:lineRule="auto"/>
        <w:ind w:left="0" w:right="180" w:firstLine="0"/>
        <w:jc w:val="center"/>
        <w:rPr>
          <w:b w:val="1"/>
          <w:sz w:val="24"/>
          <w:szCs w:val="24"/>
        </w:rPr>
      </w:pPr>
      <w:r w:rsidDel="00000000" w:rsidR="00000000" w:rsidRPr="00000000">
        <w:rPr>
          <w:rtl w:val="0"/>
        </w:rPr>
      </w:r>
    </w:p>
    <w:p w:rsidR="00000000" w:rsidDel="00000000" w:rsidP="00000000" w:rsidRDefault="00000000" w:rsidRPr="00000000" w14:paraId="000001AA">
      <w:pPr>
        <w:spacing w:before="89" w:lineRule="auto"/>
        <w:ind w:left="90" w:right="2070" w:firstLine="0"/>
        <w:jc w:val="center"/>
        <w:rPr>
          <w:b w:val="1"/>
          <w:sz w:val="24"/>
          <w:szCs w:val="24"/>
        </w:rPr>
      </w:pPr>
      <w:r w:rsidDel="00000000" w:rsidR="00000000" w:rsidRPr="00000000">
        <w:rPr>
          <w:b w:val="1"/>
          <w:sz w:val="24"/>
          <w:szCs w:val="24"/>
        </w:rPr>
        <w:drawing>
          <wp:inline distB="114300" distT="114300" distL="114300" distR="114300">
            <wp:extent cx="5827712" cy="2000385"/>
            <wp:effectExtent b="25400" l="25400" r="25400" t="25400"/>
            <wp:docPr id="32" name="image3.png"/>
            <a:graphic>
              <a:graphicData uri="http://schemas.openxmlformats.org/drawingml/2006/picture">
                <pic:pic>
                  <pic:nvPicPr>
                    <pic:cNvPr id="0" name="image3.png"/>
                    <pic:cNvPicPr preferRelativeResize="0"/>
                  </pic:nvPicPr>
                  <pic:blipFill>
                    <a:blip r:embed="rId22"/>
                    <a:srcRect b="0" l="7055" r="0" t="0"/>
                    <a:stretch>
                      <a:fillRect/>
                    </a:stretch>
                  </pic:blipFill>
                  <pic:spPr>
                    <a:xfrm>
                      <a:off x="0" y="0"/>
                      <a:ext cx="5827712" cy="20003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spacing w:before="89" w:lineRule="auto"/>
        <w:ind w:left="2160" w:right="2070" w:hanging="465"/>
        <w:jc w:val="center"/>
        <w:rPr>
          <w:b w:val="1"/>
          <w:sz w:val="24"/>
          <w:szCs w:val="24"/>
        </w:rPr>
      </w:pPr>
      <w:r w:rsidDel="00000000" w:rsidR="00000000" w:rsidRPr="00000000">
        <w:rPr>
          <w:rtl w:val="0"/>
        </w:rPr>
      </w:r>
    </w:p>
    <w:p w:rsidR="00000000" w:rsidDel="00000000" w:rsidP="00000000" w:rsidRDefault="00000000" w:rsidRPr="00000000" w14:paraId="000001AC">
      <w:pPr>
        <w:spacing w:before="89" w:lineRule="auto"/>
        <w:ind w:left="-180" w:right="225" w:hanging="465"/>
        <w:jc w:val="center"/>
        <w:rPr>
          <w:b w:val="1"/>
          <w:sz w:val="24"/>
          <w:szCs w:val="24"/>
        </w:rPr>
      </w:pPr>
      <w:r w:rsidDel="00000000" w:rsidR="00000000" w:rsidRPr="00000000">
        <w:rPr>
          <w:rtl w:val="0"/>
        </w:rPr>
      </w:r>
    </w:p>
    <w:p w:rsidR="00000000" w:rsidDel="00000000" w:rsidP="00000000" w:rsidRDefault="00000000" w:rsidRPr="00000000" w14:paraId="000001AD">
      <w:pPr>
        <w:spacing w:before="89" w:lineRule="auto"/>
        <w:ind w:left="90" w:right="225" w:firstLine="0"/>
        <w:jc w:val="center"/>
        <w:rPr>
          <w:b w:val="1"/>
          <w:sz w:val="24"/>
          <w:szCs w:val="24"/>
        </w:rPr>
      </w:pPr>
      <w:r w:rsidDel="00000000" w:rsidR="00000000" w:rsidRPr="00000000">
        <w:rPr>
          <w:b w:val="1"/>
          <w:sz w:val="24"/>
          <w:szCs w:val="24"/>
        </w:rPr>
        <w:drawing>
          <wp:inline distB="114300" distT="114300" distL="114300" distR="114300">
            <wp:extent cx="5927725" cy="2105025"/>
            <wp:effectExtent b="25400" l="25400" r="25400" t="25400"/>
            <wp:docPr id="26" name="image1.png"/>
            <a:graphic>
              <a:graphicData uri="http://schemas.openxmlformats.org/drawingml/2006/picture">
                <pic:pic>
                  <pic:nvPicPr>
                    <pic:cNvPr id="0" name="image1.png"/>
                    <pic:cNvPicPr preferRelativeResize="0"/>
                  </pic:nvPicPr>
                  <pic:blipFill>
                    <a:blip r:embed="rId23"/>
                    <a:srcRect b="0" l="7479" r="0" t="0"/>
                    <a:stretch>
                      <a:fillRect/>
                    </a:stretch>
                  </pic:blipFill>
                  <pic:spPr>
                    <a:xfrm>
                      <a:off x="0" y="0"/>
                      <a:ext cx="5927725" cy="2105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before="89" w:lineRule="auto"/>
        <w:ind w:left="-180" w:right="225" w:hanging="465"/>
        <w:jc w:val="center"/>
        <w:rPr>
          <w:b w:val="1"/>
          <w:sz w:val="24"/>
          <w:szCs w:val="24"/>
        </w:rPr>
        <w:sectPr>
          <w:type w:val="nextPage"/>
          <w:pgSz w:h="15840" w:w="12240" w:orient="portrait"/>
          <w:pgMar w:bottom="1200" w:top="1380" w:left="1890.0000000000002" w:right="1120" w:header="0" w:footer="1020"/>
        </w:sectPr>
      </w:pPr>
      <w:r w:rsidDel="00000000" w:rsidR="00000000" w:rsidRPr="00000000">
        <w:rPr>
          <w:b w:val="1"/>
          <w:sz w:val="24"/>
          <w:szCs w:val="24"/>
          <w:rtl w:val="0"/>
        </w:rPr>
        <w:t xml:space="preserve">Fig 5.5 CER and WER of handwritten text</w:t>
      </w:r>
      <w:r w:rsidDel="00000000" w:rsidR="00000000" w:rsidRPr="00000000">
        <w:rPr>
          <w:rtl w:val="0"/>
        </w:rPr>
      </w:r>
    </w:p>
    <w:p w:rsidR="00000000" w:rsidDel="00000000" w:rsidP="00000000" w:rsidRDefault="00000000" w:rsidRPr="00000000" w14:paraId="000001AF">
      <w:pPr>
        <w:pStyle w:val="Heading2"/>
        <w:numPr>
          <w:ilvl w:val="1"/>
          <w:numId w:val="9"/>
        </w:numPr>
        <w:tabs>
          <w:tab w:val="left" w:leader="none" w:pos="630"/>
        </w:tabs>
        <w:spacing w:after="0" w:before="59" w:line="240" w:lineRule="auto"/>
        <w:ind w:left="629" w:right="0" w:hanging="483"/>
        <w:jc w:val="left"/>
        <w:rPr>
          <w:color w:val="000000"/>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sz w:val="28"/>
          <w:szCs w:val="28"/>
          <w:rtl w:val="0"/>
        </w:rPr>
        <w:t xml:space="preserve">The character error rate and word error rate is 0 for 23 out of the 25 printed text images uploaded and hence it has a good accuracy which suits our purpose .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sz w:val="28"/>
          <w:szCs w:val="28"/>
          <w:rtl w:val="0"/>
        </w:rPr>
        <w:t xml:space="preserve">But in the case of handwritten text the image uploaded does not have a good accuracy.This is because the handwritten files are difficult to understand for a machine as it depends majorly on the handwriting of the user .We got a CER and WER of 24.16% and 62% respectively  .Hence improvement needs to be done in that area.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sz w:val="28"/>
          <w:szCs w:val="28"/>
          <w:rtl w:val="0"/>
        </w:rPr>
        <w:t xml:space="preserve">This can be performed by training another model on handwritten dataset which will help in increasing its accuracy, but since most of the requirement in our project is on printed text we dont require extra model for handwritten text.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 w:right="322" w:firstLine="0"/>
        <w:jc w:val="both"/>
        <w:rPr>
          <w:sz w:val="28"/>
          <w:szCs w:val="28"/>
        </w:rPr>
        <w:sectPr>
          <w:type w:val="nextPage"/>
          <w:pgSz w:h="15840" w:w="12240" w:orient="portrait"/>
          <w:pgMar w:bottom="1200" w:top="1380" w:left="1580" w:right="1120" w:header="0" w:footer="1020"/>
        </w:sect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1"/>
        <w:spacing w:before="257" w:line="235" w:lineRule="auto"/>
        <w:ind w:left="2792" w:firstLine="318.9999999999998"/>
        <w:rPr/>
        <w:sectPr>
          <w:type w:val="nextPage"/>
          <w:pgSz w:h="15840" w:w="12240" w:orient="portrait"/>
          <w:pgMar w:bottom="1200" w:top="1500" w:left="1580" w:right="1120" w:header="0" w:footer="1020"/>
        </w:sectPr>
      </w:pPr>
      <w:r w:rsidDel="00000000" w:rsidR="00000000" w:rsidRPr="00000000">
        <w:rPr>
          <w:rtl w:val="0"/>
        </w:rPr>
        <w:t xml:space="preserve">CHAPTER 6 CONCLUSION</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2"/>
        <w:numPr>
          <w:ilvl w:val="1"/>
          <w:numId w:val="8"/>
        </w:numPr>
        <w:tabs>
          <w:tab w:val="left" w:leader="none" w:pos="630"/>
        </w:tabs>
        <w:spacing w:after="0" w:before="85" w:line="240" w:lineRule="auto"/>
        <w:ind w:left="629" w:right="0" w:hanging="483"/>
        <w:jc w:val="left"/>
        <w:rPr>
          <w:color w:val="000000"/>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7" w:right="307"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 this work, we have proposed Talkie Text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a fast, robust and controllable neural TTS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system. </w:t>
      </w:r>
      <w:r w:rsidDel="00000000" w:rsidR="00000000" w:rsidRPr="00000000">
        <w:rPr>
          <w:sz w:val="28"/>
          <w:szCs w:val="28"/>
          <w:rtl w:val="0"/>
        </w:rPr>
        <w:t xml:space="preserve">We created a responsive web page that lets a person upload an image and using OCR techniques the web pages will convert the text in the image to audio. This can be beneficial for people who understand the English language but can’t read. Audiobooks in image form are a great application of this system. </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numPr>
          <w:ilvl w:val="1"/>
          <w:numId w:val="8"/>
        </w:numPr>
        <w:tabs>
          <w:tab w:val="left" w:leader="none" w:pos="630"/>
        </w:tabs>
        <w:spacing w:after="0" w:before="0" w:line="240" w:lineRule="auto"/>
        <w:ind w:left="629" w:right="0" w:hanging="483"/>
        <w:jc w:val="left"/>
        <w:rPr>
          <w:color w:val="000000"/>
        </w:rPr>
      </w:pPr>
      <w:r w:rsidDel="00000000" w:rsidR="00000000" w:rsidRPr="00000000">
        <w:rPr>
          <w:rtl w:val="0"/>
        </w:rPr>
        <w:t xml:space="preserve">Future Scope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68"/>
        </w:tabs>
        <w:spacing w:after="0" w:before="1" w:line="360" w:lineRule="auto"/>
        <w:ind w:left="867" w:right="311"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For future </w:t>
      </w:r>
      <w:r w:rsidDel="00000000" w:rsidR="00000000" w:rsidRPr="00000000">
        <w:rPr>
          <w:sz w:val="28"/>
          <w:szCs w:val="28"/>
          <w:rtl w:val="0"/>
        </w:rPr>
        <w:t xml:space="preserve">scope</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sz w:val="28"/>
          <w:szCs w:val="28"/>
          <w:rtl w:val="0"/>
        </w:rPr>
        <w:t xml:space="preserve"> the quality of synthesized speech can be improved. </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307"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Also,</w:t>
      </w:r>
      <w:r w:rsidDel="00000000" w:rsidR="00000000" w:rsidRPr="00000000">
        <w:rPr>
          <w:sz w:val="28"/>
          <w:szCs w:val="28"/>
          <w:rtl w:val="0"/>
        </w:rPr>
        <w:t xml:space="preserve"> not only images but pdf files can also be converted to text and this can also be converted to audio</w:t>
      </w:r>
    </w:p>
    <w:p w:rsidR="00000000" w:rsidDel="00000000" w:rsidP="00000000" w:rsidRDefault="00000000" w:rsidRPr="00000000" w14:paraId="000001D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868"/>
        </w:tabs>
        <w:spacing w:after="0" w:before="0" w:line="360" w:lineRule="auto"/>
        <w:ind w:left="867" w:right="307" w:hanging="360"/>
        <w:jc w:val="both"/>
        <w:rPr>
          <w:rFonts w:ascii="Times New Roman" w:cs="Times New Roman" w:eastAsia="Times New Roman" w:hAnsi="Times New Roman"/>
          <w:b w:val="0"/>
          <w:i w:val="0"/>
          <w:smallCaps w:val="0"/>
          <w:strike w:val="0"/>
          <w:sz w:val="28"/>
          <w:szCs w:val="28"/>
          <w:shd w:fill="auto" w:val="clear"/>
          <w:vertAlign w:val="baseline"/>
        </w:rPr>
        <w:sectPr>
          <w:footerReference r:id="rId24" w:type="default"/>
          <w:type w:val="nextPage"/>
          <w:pgSz w:h="15840" w:w="12240" w:orient="portrait"/>
          <w:pgMar w:bottom="1200" w:top="1500" w:left="1580" w:right="1120" w:header="0" w:footer="1020"/>
          <w:pgNumType w:start="24"/>
        </w:sectPr>
      </w:pPr>
      <w:r w:rsidDel="00000000" w:rsidR="00000000" w:rsidRPr="00000000">
        <w:rPr>
          <w:sz w:val="28"/>
          <w:szCs w:val="28"/>
          <w:rtl w:val="0"/>
        </w:rPr>
        <w:t xml:space="preserve">A</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screen record</w:t>
      </w:r>
      <w:r w:rsidDel="00000000" w:rsidR="00000000" w:rsidRPr="00000000">
        <w:rPr>
          <w:sz w:val="28"/>
          <w:szCs w:val="28"/>
          <w:rtl w:val="0"/>
        </w:rPr>
        <w:t xml:space="preserve">ing</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API </w:t>
      </w:r>
      <w:r w:rsidDel="00000000" w:rsidR="00000000" w:rsidRPr="00000000">
        <w:rPr>
          <w:sz w:val="28"/>
          <w:szCs w:val="28"/>
          <w:rtl w:val="0"/>
        </w:rPr>
        <w:t xml:space="preserve">can be used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and the </w:t>
      </w:r>
      <w:r w:rsidDel="00000000" w:rsidR="00000000" w:rsidRPr="00000000">
        <w:rPr>
          <w:sz w:val="28"/>
          <w:szCs w:val="28"/>
          <w:rtl w:val="0"/>
        </w:rPr>
        <w:t xml:space="preserve">text captured in the video can be read aloud.</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1"/>
        <w:spacing w:before="74" w:line="264" w:lineRule="auto"/>
        <w:ind w:left="2809" w:firstLine="303.9999999999998"/>
        <w:rPr/>
      </w:pPr>
      <w:r w:rsidDel="00000000" w:rsidR="00000000" w:rsidRPr="00000000">
        <w:rPr>
          <w:rtl w:val="0"/>
        </w:rPr>
        <w:t xml:space="preserve">CHAPTER 7 </w:t>
      </w:r>
    </w:p>
    <w:p w:rsidR="00000000" w:rsidDel="00000000" w:rsidP="00000000" w:rsidRDefault="00000000" w:rsidRPr="00000000" w14:paraId="000001F3">
      <w:pPr>
        <w:pStyle w:val="Heading1"/>
        <w:spacing w:before="74" w:line="264" w:lineRule="auto"/>
        <w:ind w:left="2809" w:firstLine="0"/>
        <w:rPr/>
      </w:pPr>
      <w:r w:rsidDel="00000000" w:rsidR="00000000" w:rsidRPr="00000000">
        <w:rPr>
          <w:rtl w:val="0"/>
        </w:rPr>
        <w:t xml:space="preserve">REFERENCES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sectPr>
          <w:footerReference r:id="rId25" w:type="default"/>
          <w:type w:val="nextPage"/>
          <w:pgSz w:h="15840" w:w="12240" w:orient="portrait"/>
          <w:pgMar w:bottom="1200" w:top="1500" w:left="1580" w:right="1120" w:header="0" w:footer="1020"/>
          <w:pgNumType w:start="25"/>
        </w:sectPr>
      </w:pPr>
      <w:r w:rsidDel="00000000" w:rsidR="00000000" w:rsidRPr="00000000">
        <w:rPr>
          <w:rtl w:val="0"/>
        </w:rPr>
      </w:r>
    </w:p>
    <w:p w:rsidR="00000000" w:rsidDel="00000000" w:rsidP="00000000" w:rsidRDefault="00000000" w:rsidRPr="00000000" w14:paraId="000001F6">
      <w:pPr>
        <w:pStyle w:val="Heading2"/>
        <w:ind w:left="0" w:firstLine="0"/>
        <w:jc w:val="both"/>
        <w:rPr/>
      </w:pPr>
      <w:r w:rsidDel="00000000" w:rsidR="00000000" w:rsidRPr="00000000">
        <w:rPr>
          <w:rtl w:val="0"/>
        </w:rPr>
        <w:t xml:space="preserve">7.1 References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71"/>
        </w:tabs>
        <w:spacing w:after="0" w:before="0" w:line="360" w:lineRule="auto"/>
        <w:ind w:left="147" w:right="320" w:firstLine="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Markus Schnell, Michael Küstner “Text-to-Speech for Low-Resource       </w:t>
        <w:tab/>
        <w:t xml:space="preserve">  Systems”, Dresden University of Technology Dresden, Germany, in IEEE, </w:t>
        <w:tab/>
        <w:t xml:space="preserve">   2002.</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64"/>
        </w:tabs>
        <w:spacing w:after="0" w:before="0" w:line="360" w:lineRule="auto"/>
        <w:ind w:left="147" w:right="326" w:firstLine="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Himank Dave, Aryaman Gobse, Aryika Goel, Swati Bairagi, “OCR Text </w:t>
        <w:tab/>
        <w:tab/>
        <w:t xml:space="preserve">  Detector and Audio Convertor”, in IJRASET, 2020.</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
        </w:tabs>
        <w:spacing w:after="0" w:before="0" w:line="360" w:lineRule="auto"/>
        <w:ind w:left="0" w:right="326" w:firstLine="0"/>
        <w:jc w:val="both"/>
        <w:rPr>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35.0000000000001"/>
        </w:tabs>
        <w:spacing w:after="0" w:before="0" w:line="360" w:lineRule="auto"/>
        <w:ind w:left="147" w:right="326" w:firstLine="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N.K. Srivastava, Satyam Singh, “Netra: Smart Hand Gloves Comprises </w:t>
        <w:tab/>
        <w:tab/>
        <w:t xml:space="preserve">  Obstacle Detection, Object Identification &amp; OCR Text to Speech </w:t>
        <w:tab/>
        <w:tab/>
        <w:tab/>
        <w:t xml:space="preserve">  Converter for Blinds”, in IEEE, 2018.</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45"/>
        </w:tabs>
        <w:spacing w:after="0" w:before="0" w:line="360" w:lineRule="auto"/>
        <w:ind w:left="147" w:right="325" w:firstLine="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Christophe Ponsard, Ravi Ramdoyal, Daniel Dziamski, “An </w:t>
        <w:tab/>
        <w:tab/>
        <w:tab/>
        <w:tab/>
        <w:t xml:space="preserve">  OCR-Enabled Digital Comic Books Viewer”, in ICCHP, 2012.</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03"/>
        </w:tabs>
        <w:spacing w:after="0" w:before="0" w:line="360" w:lineRule="auto"/>
        <w:ind w:left="147" w:right="324" w:firstLine="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Pooja Shree H R, Dr. Revathi, “OCR Oriented Reading System for Blind </w:t>
        <w:tab/>
        <w:tab/>
        <w:t xml:space="preserve">  People”, in AjCt, in 2022.</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3"/>
        </w:tabs>
        <w:spacing w:after="0" w:before="0" w:line="360" w:lineRule="auto"/>
        <w:ind w:left="148" w:right="324" w:firstLine="0"/>
        <w:jc w:val="both"/>
        <w:rPr>
          <w:sz w:val="28"/>
          <w:szCs w:val="28"/>
        </w:rPr>
      </w:pPr>
      <w:r w:rsidDel="00000000" w:rsidR="00000000" w:rsidRPr="00000000">
        <w:rPr>
          <w:rtl w:val="0"/>
        </w:rPr>
      </w:r>
    </w:p>
    <w:p w:rsidR="00000000" w:rsidDel="00000000" w:rsidP="00000000" w:rsidRDefault="00000000" w:rsidRPr="00000000" w14:paraId="00000203">
      <w:pPr>
        <w:numPr>
          <w:ilvl w:val="0"/>
          <w:numId w:val="7"/>
        </w:numPr>
        <w:tabs>
          <w:tab w:val="left" w:leader="none" w:pos="603"/>
        </w:tabs>
        <w:spacing w:line="360" w:lineRule="auto"/>
        <w:ind w:left="147" w:right="324" w:firstLine="0"/>
        <w:jc w:val="both"/>
        <w:rPr>
          <w:b w:val="0"/>
          <w:color w:val="1155cc"/>
        </w:rPr>
      </w:pPr>
      <w:r w:rsidDel="00000000" w:rsidR="00000000" w:rsidRPr="00000000">
        <w:rPr>
          <w:color w:val="1155cc"/>
          <w:sz w:val="28"/>
          <w:szCs w:val="28"/>
          <w:rtl w:val="0"/>
        </w:rPr>
        <w:t xml:space="preserve">https://www.ncbi.nlm.nih.gov/pmc/articles/PMC5820628/</w:t>
      </w:r>
    </w:p>
    <w:p w:rsidR="00000000" w:rsidDel="00000000" w:rsidP="00000000" w:rsidRDefault="00000000" w:rsidRPr="00000000" w14:paraId="00000204">
      <w:pPr>
        <w:tabs>
          <w:tab w:val="left" w:leader="none" w:pos="603"/>
        </w:tabs>
        <w:spacing w:line="360" w:lineRule="auto"/>
        <w:ind w:left="148" w:right="324" w:firstLine="0"/>
        <w:jc w:val="both"/>
        <w:rPr>
          <w:sz w:val="28"/>
          <w:szCs w:val="28"/>
        </w:rPr>
      </w:pPr>
      <w:r w:rsidDel="00000000" w:rsidR="00000000" w:rsidRPr="00000000">
        <w:rPr>
          <w:rtl w:val="0"/>
        </w:rPr>
      </w:r>
    </w:p>
    <w:p w:rsidR="00000000" w:rsidDel="00000000" w:rsidP="00000000" w:rsidRDefault="00000000" w:rsidRPr="00000000" w14:paraId="00000205">
      <w:pPr>
        <w:numPr>
          <w:ilvl w:val="0"/>
          <w:numId w:val="7"/>
        </w:numPr>
        <w:tabs>
          <w:tab w:val="left" w:leader="none" w:pos="603"/>
        </w:tabs>
        <w:spacing w:line="360" w:lineRule="auto"/>
        <w:ind w:left="147" w:right="324" w:firstLine="0"/>
        <w:jc w:val="both"/>
        <w:rPr>
          <w:b w:val="0"/>
          <w:color w:val="1155cc"/>
          <w:sz w:val="28"/>
          <w:szCs w:val="28"/>
        </w:rPr>
      </w:pPr>
      <w:hyperlink r:id="rId26">
        <w:r w:rsidDel="00000000" w:rsidR="00000000" w:rsidRPr="00000000">
          <w:rPr>
            <w:color w:val="1155cc"/>
            <w:sz w:val="28"/>
            <w:szCs w:val="28"/>
            <w:u w:val="single"/>
            <w:rtl w:val="0"/>
          </w:rPr>
          <w:t xml:space="preserve">https://towardsdatascience.com/pre-processing-in-ocr-fc231c6035a7</w:t>
        </w:r>
      </w:hyperlink>
      <w:r w:rsidDel="00000000" w:rsidR="00000000" w:rsidRPr="00000000">
        <w:rPr>
          <w:rtl w:val="0"/>
        </w:rPr>
      </w:r>
    </w:p>
    <w:p w:rsidR="00000000" w:rsidDel="00000000" w:rsidP="00000000" w:rsidRDefault="00000000" w:rsidRPr="00000000" w14:paraId="00000206">
      <w:pPr>
        <w:tabs>
          <w:tab w:val="left" w:leader="none" w:pos="603"/>
        </w:tabs>
        <w:spacing w:line="360" w:lineRule="auto"/>
        <w:ind w:right="324"/>
        <w:jc w:val="both"/>
        <w:rPr>
          <w:sz w:val="28"/>
          <w:szCs w:val="28"/>
        </w:rPr>
      </w:pPr>
      <w:r w:rsidDel="00000000" w:rsidR="00000000" w:rsidRPr="00000000">
        <w:rPr>
          <w:rtl w:val="0"/>
        </w:rPr>
      </w:r>
    </w:p>
    <w:p w:rsidR="00000000" w:rsidDel="00000000" w:rsidP="00000000" w:rsidRDefault="00000000" w:rsidRPr="00000000" w14:paraId="00000207">
      <w:pPr>
        <w:tabs>
          <w:tab w:val="left" w:leader="none" w:pos="603"/>
        </w:tabs>
        <w:spacing w:line="360" w:lineRule="auto"/>
        <w:ind w:right="324"/>
        <w:jc w:val="both"/>
        <w:rPr>
          <w:color w:val="1155cc"/>
          <w:sz w:val="28"/>
          <w:szCs w:val="28"/>
        </w:rPr>
      </w:pPr>
      <w:r w:rsidDel="00000000" w:rsidR="00000000" w:rsidRPr="00000000">
        <w:rPr>
          <w:sz w:val="28"/>
          <w:szCs w:val="28"/>
          <w:rtl w:val="0"/>
        </w:rPr>
        <w:t xml:space="preserve">  [8]    </w:t>
      </w:r>
      <w:r w:rsidDel="00000000" w:rsidR="00000000" w:rsidRPr="00000000">
        <w:rPr>
          <w:color w:val="1155cc"/>
          <w:sz w:val="28"/>
          <w:szCs w:val="28"/>
          <w:rtl w:val="0"/>
        </w:rPr>
        <w:t xml:space="preserve">  </w:t>
      </w:r>
      <w:hyperlink r:id="rId27">
        <w:r w:rsidDel="00000000" w:rsidR="00000000" w:rsidRPr="00000000">
          <w:rPr>
            <w:color w:val="1155cc"/>
            <w:sz w:val="28"/>
            <w:szCs w:val="28"/>
            <w:u w:val="single"/>
            <w:rtl w:val="0"/>
          </w:rPr>
          <w:t xml:space="preserve">https://www.ibm.com/cloud/blog/optical-character-recognition</w:t>
        </w:r>
      </w:hyperlink>
      <w:r w:rsidDel="00000000" w:rsidR="00000000" w:rsidRPr="00000000">
        <w:rPr>
          <w:rtl w:val="0"/>
        </w:rPr>
      </w:r>
    </w:p>
    <w:p w:rsidR="00000000" w:rsidDel="00000000" w:rsidP="00000000" w:rsidRDefault="00000000" w:rsidRPr="00000000" w14:paraId="00000208">
      <w:pPr>
        <w:tabs>
          <w:tab w:val="left" w:leader="none" w:pos="603"/>
        </w:tabs>
        <w:spacing w:line="360" w:lineRule="auto"/>
        <w:ind w:right="324"/>
        <w:jc w:val="both"/>
        <w:rPr>
          <w:sz w:val="28"/>
          <w:szCs w:val="28"/>
          <w:u w:val="singl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09">
      <w:pPr>
        <w:tabs>
          <w:tab w:val="left" w:leader="none" w:pos="603"/>
        </w:tabs>
        <w:spacing w:line="360" w:lineRule="auto"/>
        <w:ind w:right="324"/>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sectPr>
      <w:type w:val="nextPage"/>
      <w:pgSz w:h="15840" w:w="12240" w:orient="portrait"/>
      <w:pgMar w:bottom="1200" w:top="1500" w:left="1580" w:right="1120" w:header="0" w:footer="10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191135" cy="191770"/>
              <wp:effectExtent b="0" l="0" r="0" t="0"/>
              <wp:wrapNone/>
              <wp:docPr id="23" name=""/>
              <a:graphic>
                <a:graphicData uri="http://schemas.microsoft.com/office/word/2010/wordprocessingShape">
                  <wps:wsp>
                    <wps:cNvSpPr/>
                    <wps:cNvPr id="5" name="Shape 5"/>
                    <wps:spPr>
                      <a:xfrm>
                        <a:off x="6258495" y="3688878"/>
                        <a:ext cx="181610" cy="182245"/>
                      </a:xfrm>
                      <a:custGeom>
                        <a:rect b="b" l="l" r="r" t="t"/>
                        <a:pathLst>
                          <a:path extrusionOk="0" h="182245" w="181610">
                            <a:moveTo>
                              <a:pt x="0" y="0"/>
                            </a:moveTo>
                            <a:lnTo>
                              <a:pt x="0" y="182245"/>
                            </a:lnTo>
                            <a:lnTo>
                              <a:pt x="181610" y="182245"/>
                            </a:lnTo>
                            <a:lnTo>
                              <a:pt x="18161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191135" cy="191770"/>
              <wp:effectExtent b="0" l="0" r="0" t="0"/>
              <wp:wrapNone/>
              <wp:docPr id="2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91135" cy="1917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9258300</wp:posOffset>
              </wp:positionV>
              <wp:extent cx="163830" cy="191770"/>
              <wp:effectExtent b="0" l="0" r="0" t="0"/>
              <wp:wrapNone/>
              <wp:docPr id="20" name=""/>
              <a:graphic>
                <a:graphicData uri="http://schemas.microsoft.com/office/word/2010/wordprocessingShape">
                  <wps:wsp>
                    <wps:cNvSpPr/>
                    <wps:cNvPr id="2" name="Shape 2"/>
                    <wps:spPr>
                      <a:xfrm>
                        <a:off x="6272148" y="3688878"/>
                        <a:ext cx="154305" cy="182245"/>
                      </a:xfrm>
                      <a:custGeom>
                        <a:rect b="b" l="l" r="r" t="t"/>
                        <a:pathLst>
                          <a:path extrusionOk="0" h="182245" w="154305">
                            <a:moveTo>
                              <a:pt x="0" y="0"/>
                            </a:moveTo>
                            <a:lnTo>
                              <a:pt x="0" y="182245"/>
                            </a:lnTo>
                            <a:lnTo>
                              <a:pt x="154305" y="182245"/>
                            </a:lnTo>
                            <a:lnTo>
                              <a:pt x="15430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9258300</wp:posOffset>
              </wp:positionV>
              <wp:extent cx="163830" cy="191770"/>
              <wp:effectExtent b="0" l="0" r="0" t="0"/>
              <wp:wrapNone/>
              <wp:docPr id="2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63830" cy="1917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191135" cy="191770"/>
              <wp:effectExtent b="0" l="0" r="0" t="0"/>
              <wp:wrapNone/>
              <wp:docPr id="21" name=""/>
              <a:graphic>
                <a:graphicData uri="http://schemas.microsoft.com/office/word/2010/wordprocessingShape">
                  <wps:wsp>
                    <wps:cNvSpPr/>
                    <wps:cNvPr id="3" name="Shape 3"/>
                    <wps:spPr>
                      <a:xfrm>
                        <a:off x="6258495" y="3688878"/>
                        <a:ext cx="181610" cy="182245"/>
                      </a:xfrm>
                      <a:custGeom>
                        <a:rect b="b" l="l" r="r" t="t"/>
                        <a:pathLst>
                          <a:path extrusionOk="0" h="182245" w="181610">
                            <a:moveTo>
                              <a:pt x="0" y="0"/>
                            </a:moveTo>
                            <a:lnTo>
                              <a:pt x="0" y="182245"/>
                            </a:lnTo>
                            <a:lnTo>
                              <a:pt x="181610" y="182245"/>
                            </a:lnTo>
                            <a:lnTo>
                              <a:pt x="18161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191135" cy="191770"/>
              <wp:effectExtent b="0" l="0" r="0" t="0"/>
              <wp:wrapNone/>
              <wp:docPr id="2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91135" cy="19177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216534" cy="191770"/>
              <wp:effectExtent b="0" l="0" r="0" t="0"/>
              <wp:wrapNone/>
              <wp:docPr id="22" name=""/>
              <a:graphic>
                <a:graphicData uri="http://schemas.microsoft.com/office/word/2010/wordprocessingShape">
                  <wps:wsp>
                    <wps:cNvSpPr/>
                    <wps:cNvPr id="4" name="Shape 4"/>
                    <wps:spPr>
                      <a:xfrm>
                        <a:off x="6245796" y="3688878"/>
                        <a:ext cx="207009" cy="182245"/>
                      </a:xfrm>
                      <a:custGeom>
                        <a:rect b="b" l="l" r="r" t="t"/>
                        <a:pathLst>
                          <a:path extrusionOk="0" h="182245" w="207009">
                            <a:moveTo>
                              <a:pt x="0" y="0"/>
                            </a:moveTo>
                            <a:lnTo>
                              <a:pt x="0" y="182245"/>
                            </a:lnTo>
                            <a:lnTo>
                              <a:pt x="207009" y="182245"/>
                            </a:lnTo>
                            <a:lnTo>
                              <a:pt x="207009"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2984500</wp:posOffset>
              </wp:positionH>
              <wp:positionV relativeFrom="paragraph">
                <wp:posOffset>9258300</wp:posOffset>
              </wp:positionV>
              <wp:extent cx="216534" cy="191770"/>
              <wp:effectExtent b="0" l="0" r="0" t="0"/>
              <wp:wrapNone/>
              <wp:docPr id="2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16534" cy="19177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29" w:hanging="482.00000000000006"/>
      </w:pPr>
      <w:rPr/>
    </w:lvl>
    <w:lvl w:ilvl="1">
      <w:start w:val="1"/>
      <w:numFmt w:val="decimal"/>
      <w:lvlText w:val="%1.%2"/>
      <w:lvlJc w:val="left"/>
      <w:pPr>
        <w:ind w:left="629" w:hanging="482.00000000000006"/>
      </w:pPr>
      <w:rPr>
        <w:rFonts w:ascii="Times New Roman" w:cs="Times New Roman" w:eastAsia="Times New Roman" w:hAnsi="Times New Roman"/>
        <w:b w:val="1"/>
        <w:color w:val="666666"/>
        <w:sz w:val="32"/>
        <w:szCs w:val="32"/>
      </w:rPr>
    </w:lvl>
    <w:lvl w:ilvl="2">
      <w:start w:val="0"/>
      <w:numFmt w:val="bullet"/>
      <w:lvlText w:val="●"/>
      <w:lvlJc w:val="left"/>
      <w:pPr>
        <w:ind w:left="868" w:hanging="360"/>
      </w:pPr>
      <w:rPr>
        <w:rFonts w:ascii="Times New Roman" w:cs="Times New Roman" w:eastAsia="Times New Roman" w:hAnsi="Times New Roman"/>
        <w:sz w:val="28"/>
        <w:szCs w:val="28"/>
      </w:rPr>
    </w:lvl>
    <w:lvl w:ilvl="3">
      <w:start w:val="0"/>
      <w:numFmt w:val="bullet"/>
      <w:lvlText w:val="•"/>
      <w:lvlJc w:val="left"/>
      <w:pPr>
        <w:ind w:left="2788" w:hanging="360"/>
      </w:pPr>
      <w:rPr/>
    </w:lvl>
    <w:lvl w:ilvl="4">
      <w:start w:val="0"/>
      <w:numFmt w:val="bullet"/>
      <w:lvlText w:val="•"/>
      <w:lvlJc w:val="left"/>
      <w:pPr>
        <w:ind w:left="3753" w:hanging="360"/>
      </w:pPr>
      <w:rPr/>
    </w:lvl>
    <w:lvl w:ilvl="5">
      <w:start w:val="0"/>
      <w:numFmt w:val="bullet"/>
      <w:lvlText w:val="•"/>
      <w:lvlJc w:val="left"/>
      <w:pPr>
        <w:ind w:left="4717" w:hanging="360"/>
      </w:pPr>
      <w:rPr/>
    </w:lvl>
    <w:lvl w:ilvl="6">
      <w:start w:val="0"/>
      <w:numFmt w:val="bullet"/>
      <w:lvlText w:val="•"/>
      <w:lvlJc w:val="left"/>
      <w:pPr>
        <w:ind w:left="5682" w:hanging="360"/>
      </w:pPr>
      <w:rPr/>
    </w:lvl>
    <w:lvl w:ilvl="7">
      <w:start w:val="0"/>
      <w:numFmt w:val="bullet"/>
      <w:lvlText w:val="•"/>
      <w:lvlJc w:val="left"/>
      <w:pPr>
        <w:ind w:left="6646" w:hanging="360"/>
      </w:pPr>
      <w:rPr/>
    </w:lvl>
    <w:lvl w:ilvl="8">
      <w:start w:val="0"/>
      <w:numFmt w:val="bullet"/>
      <w:lvlText w:val="•"/>
      <w:lvlJc w:val="left"/>
      <w:pPr>
        <w:ind w:left="7611" w:hanging="360"/>
      </w:pPr>
      <w:rPr/>
    </w:lvl>
  </w:abstractNum>
  <w:abstractNum w:abstractNumId="2">
    <w:lvl w:ilvl="0">
      <w:start w:val="1"/>
      <w:numFmt w:val="decimal"/>
      <w:lvlText w:val="%1"/>
      <w:lvlJc w:val="left"/>
      <w:pPr>
        <w:ind w:left="629" w:hanging="482.00000000000006"/>
      </w:pPr>
      <w:rPr/>
    </w:lvl>
    <w:lvl w:ilvl="1">
      <w:start w:val="1"/>
      <w:numFmt w:val="decimal"/>
      <w:lvlText w:val="%1.%2"/>
      <w:lvlJc w:val="left"/>
      <w:pPr>
        <w:ind w:left="629" w:hanging="482.00000000000006"/>
      </w:pPr>
      <w:rPr>
        <w:rFonts w:ascii="Times New Roman" w:cs="Times New Roman" w:eastAsia="Times New Roman" w:hAnsi="Times New Roman"/>
        <w:b w:val="1"/>
        <w:color w:val="666666"/>
        <w:sz w:val="32"/>
        <w:szCs w:val="32"/>
      </w:rPr>
    </w:lvl>
    <w:lvl w:ilvl="2">
      <w:start w:val="0"/>
      <w:numFmt w:val="bullet"/>
      <w:lvlText w:val="•"/>
      <w:lvlJc w:val="left"/>
      <w:pPr>
        <w:ind w:left="2404" w:hanging="482"/>
      </w:pPr>
      <w:rPr/>
    </w:lvl>
    <w:lvl w:ilvl="3">
      <w:start w:val="0"/>
      <w:numFmt w:val="bullet"/>
      <w:lvlText w:val="•"/>
      <w:lvlJc w:val="left"/>
      <w:pPr>
        <w:ind w:left="3296" w:hanging="481.99999999999955"/>
      </w:pPr>
      <w:rPr/>
    </w:lvl>
    <w:lvl w:ilvl="4">
      <w:start w:val="0"/>
      <w:numFmt w:val="bullet"/>
      <w:lvlText w:val="•"/>
      <w:lvlJc w:val="left"/>
      <w:pPr>
        <w:ind w:left="4188" w:hanging="482"/>
      </w:pPr>
      <w:rPr/>
    </w:lvl>
    <w:lvl w:ilvl="5">
      <w:start w:val="0"/>
      <w:numFmt w:val="bullet"/>
      <w:lvlText w:val="•"/>
      <w:lvlJc w:val="left"/>
      <w:pPr>
        <w:ind w:left="5080" w:hanging="482"/>
      </w:pPr>
      <w:rPr/>
    </w:lvl>
    <w:lvl w:ilvl="6">
      <w:start w:val="0"/>
      <w:numFmt w:val="bullet"/>
      <w:lvlText w:val="•"/>
      <w:lvlJc w:val="left"/>
      <w:pPr>
        <w:ind w:left="5972" w:hanging="482"/>
      </w:pPr>
      <w:rPr/>
    </w:lvl>
    <w:lvl w:ilvl="7">
      <w:start w:val="0"/>
      <w:numFmt w:val="bullet"/>
      <w:lvlText w:val="•"/>
      <w:lvlJc w:val="left"/>
      <w:pPr>
        <w:ind w:left="6864" w:hanging="482.0000000000009"/>
      </w:pPr>
      <w:rPr/>
    </w:lvl>
    <w:lvl w:ilvl="8">
      <w:start w:val="0"/>
      <w:numFmt w:val="bullet"/>
      <w:lvlText w:val="•"/>
      <w:lvlJc w:val="left"/>
      <w:pPr>
        <w:ind w:left="7756" w:hanging="482"/>
      </w:pPr>
      <w:rPr/>
    </w:lvl>
  </w:abstractNum>
  <w:abstractNum w:abstractNumId="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8" w:hanging="523"/>
      </w:pPr>
      <w:rPr>
        <w:rFonts w:ascii="Times New Roman" w:cs="Times New Roman" w:eastAsia="Times New Roman" w:hAnsi="Times New Roman"/>
        <w:b w:val="1"/>
        <w:sz w:val="28"/>
        <w:szCs w:val="28"/>
      </w:rPr>
    </w:lvl>
    <w:lvl w:ilvl="1">
      <w:start w:val="0"/>
      <w:numFmt w:val="bullet"/>
      <w:lvlText w:val="•"/>
      <w:lvlJc w:val="left"/>
      <w:pPr>
        <w:ind w:left="1080" w:hanging="523"/>
      </w:pPr>
      <w:rPr/>
    </w:lvl>
    <w:lvl w:ilvl="2">
      <w:start w:val="0"/>
      <w:numFmt w:val="bullet"/>
      <w:lvlText w:val="•"/>
      <w:lvlJc w:val="left"/>
      <w:pPr>
        <w:ind w:left="2020" w:hanging="523"/>
      </w:pPr>
      <w:rPr/>
    </w:lvl>
    <w:lvl w:ilvl="3">
      <w:start w:val="0"/>
      <w:numFmt w:val="bullet"/>
      <w:lvlText w:val="•"/>
      <w:lvlJc w:val="left"/>
      <w:pPr>
        <w:ind w:left="2960" w:hanging="523"/>
      </w:pPr>
      <w:rPr/>
    </w:lvl>
    <w:lvl w:ilvl="4">
      <w:start w:val="0"/>
      <w:numFmt w:val="bullet"/>
      <w:lvlText w:val="•"/>
      <w:lvlJc w:val="left"/>
      <w:pPr>
        <w:ind w:left="3900" w:hanging="523"/>
      </w:pPr>
      <w:rPr/>
    </w:lvl>
    <w:lvl w:ilvl="5">
      <w:start w:val="0"/>
      <w:numFmt w:val="bullet"/>
      <w:lvlText w:val="•"/>
      <w:lvlJc w:val="left"/>
      <w:pPr>
        <w:ind w:left="4840" w:hanging="523"/>
      </w:pPr>
      <w:rPr/>
    </w:lvl>
    <w:lvl w:ilvl="6">
      <w:start w:val="0"/>
      <w:numFmt w:val="bullet"/>
      <w:lvlText w:val="•"/>
      <w:lvlJc w:val="left"/>
      <w:pPr>
        <w:ind w:left="5780" w:hanging="523"/>
      </w:pPr>
      <w:rPr/>
    </w:lvl>
    <w:lvl w:ilvl="7">
      <w:start w:val="0"/>
      <w:numFmt w:val="bullet"/>
      <w:lvlText w:val="•"/>
      <w:lvlJc w:val="left"/>
      <w:pPr>
        <w:ind w:left="6720" w:hanging="523"/>
      </w:pPr>
      <w:rPr/>
    </w:lvl>
    <w:lvl w:ilvl="8">
      <w:start w:val="0"/>
      <w:numFmt w:val="bullet"/>
      <w:lvlText w:val="•"/>
      <w:lvlJc w:val="left"/>
      <w:pPr>
        <w:ind w:left="7660" w:hanging="523"/>
      </w:pPr>
      <w:rPr/>
    </w:lvl>
  </w:abstractNum>
  <w:abstractNum w:abstractNumId="8">
    <w:lvl w:ilvl="0">
      <w:start w:val="6"/>
      <w:numFmt w:val="decimal"/>
      <w:lvlText w:val="%1"/>
      <w:lvlJc w:val="left"/>
      <w:pPr>
        <w:ind w:left="629" w:hanging="482.00000000000006"/>
      </w:pPr>
      <w:rPr/>
    </w:lvl>
    <w:lvl w:ilvl="1">
      <w:start w:val="1"/>
      <w:numFmt w:val="decimal"/>
      <w:lvlText w:val="%1.%2"/>
      <w:lvlJc w:val="left"/>
      <w:pPr>
        <w:ind w:left="629" w:hanging="482.00000000000006"/>
      </w:pPr>
      <w:rPr>
        <w:rFonts w:ascii="Times New Roman" w:cs="Times New Roman" w:eastAsia="Times New Roman" w:hAnsi="Times New Roman"/>
        <w:b w:val="1"/>
        <w:color w:val="808080"/>
        <w:sz w:val="32"/>
        <w:szCs w:val="32"/>
      </w:rPr>
    </w:lvl>
    <w:lvl w:ilvl="2">
      <w:start w:val="0"/>
      <w:numFmt w:val="bullet"/>
      <w:lvlText w:val="●"/>
      <w:lvlJc w:val="left"/>
      <w:pPr>
        <w:ind w:left="868" w:hanging="360"/>
      </w:pPr>
      <w:rPr>
        <w:rFonts w:ascii="Times New Roman" w:cs="Times New Roman" w:eastAsia="Times New Roman" w:hAnsi="Times New Roman"/>
        <w:sz w:val="28"/>
        <w:szCs w:val="28"/>
      </w:rPr>
    </w:lvl>
    <w:lvl w:ilvl="3">
      <w:start w:val="0"/>
      <w:numFmt w:val="bullet"/>
      <w:lvlText w:val="•"/>
      <w:lvlJc w:val="left"/>
      <w:pPr>
        <w:ind w:left="2788" w:hanging="360"/>
      </w:pPr>
      <w:rPr/>
    </w:lvl>
    <w:lvl w:ilvl="4">
      <w:start w:val="0"/>
      <w:numFmt w:val="bullet"/>
      <w:lvlText w:val="•"/>
      <w:lvlJc w:val="left"/>
      <w:pPr>
        <w:ind w:left="3753" w:hanging="360"/>
      </w:pPr>
      <w:rPr/>
    </w:lvl>
    <w:lvl w:ilvl="5">
      <w:start w:val="0"/>
      <w:numFmt w:val="bullet"/>
      <w:lvlText w:val="•"/>
      <w:lvlJc w:val="left"/>
      <w:pPr>
        <w:ind w:left="4717" w:hanging="360"/>
      </w:pPr>
      <w:rPr/>
    </w:lvl>
    <w:lvl w:ilvl="6">
      <w:start w:val="0"/>
      <w:numFmt w:val="bullet"/>
      <w:lvlText w:val="•"/>
      <w:lvlJc w:val="left"/>
      <w:pPr>
        <w:ind w:left="5682" w:hanging="360"/>
      </w:pPr>
      <w:rPr/>
    </w:lvl>
    <w:lvl w:ilvl="7">
      <w:start w:val="0"/>
      <w:numFmt w:val="bullet"/>
      <w:lvlText w:val="•"/>
      <w:lvlJc w:val="left"/>
      <w:pPr>
        <w:ind w:left="6646" w:hanging="360"/>
      </w:pPr>
      <w:rPr/>
    </w:lvl>
    <w:lvl w:ilvl="8">
      <w:start w:val="0"/>
      <w:numFmt w:val="bullet"/>
      <w:lvlText w:val="•"/>
      <w:lvlJc w:val="left"/>
      <w:pPr>
        <w:ind w:left="7611" w:hanging="360"/>
      </w:pPr>
      <w:rPr/>
    </w:lvl>
  </w:abstractNum>
  <w:abstractNum w:abstractNumId="9">
    <w:lvl w:ilvl="0">
      <w:start w:val="5"/>
      <w:numFmt w:val="decimal"/>
      <w:lvlText w:val="%1"/>
      <w:lvlJc w:val="left"/>
      <w:pPr>
        <w:ind w:left="629" w:hanging="482.00000000000006"/>
      </w:pPr>
      <w:rPr/>
    </w:lvl>
    <w:lvl w:ilvl="1">
      <w:start w:val="1"/>
      <w:numFmt w:val="decimal"/>
      <w:lvlText w:val="%1.%2"/>
      <w:lvlJc w:val="left"/>
      <w:pPr>
        <w:ind w:left="629" w:hanging="482.00000000000006"/>
      </w:pPr>
      <w:rPr>
        <w:rFonts w:ascii="Times New Roman" w:cs="Times New Roman" w:eastAsia="Times New Roman" w:hAnsi="Times New Roman"/>
        <w:b w:val="1"/>
        <w:color w:val="808080"/>
        <w:sz w:val="32"/>
        <w:szCs w:val="32"/>
      </w:rPr>
    </w:lvl>
    <w:lvl w:ilvl="2">
      <w:start w:val="0"/>
      <w:numFmt w:val="bullet"/>
      <w:lvlText w:val="●"/>
      <w:lvlJc w:val="left"/>
      <w:pPr>
        <w:ind w:left="868" w:hanging="360"/>
      </w:pPr>
      <w:rPr>
        <w:rFonts w:ascii="Times New Roman" w:cs="Times New Roman" w:eastAsia="Times New Roman" w:hAnsi="Times New Roman"/>
        <w:sz w:val="28"/>
        <w:szCs w:val="28"/>
      </w:rPr>
    </w:lvl>
    <w:lvl w:ilvl="3">
      <w:start w:val="0"/>
      <w:numFmt w:val="bullet"/>
      <w:lvlText w:val="•"/>
      <w:lvlJc w:val="left"/>
      <w:pPr>
        <w:ind w:left="2788" w:hanging="360"/>
      </w:pPr>
      <w:rPr/>
    </w:lvl>
    <w:lvl w:ilvl="4">
      <w:start w:val="0"/>
      <w:numFmt w:val="bullet"/>
      <w:lvlText w:val="•"/>
      <w:lvlJc w:val="left"/>
      <w:pPr>
        <w:ind w:left="3753" w:hanging="360"/>
      </w:pPr>
      <w:rPr/>
    </w:lvl>
    <w:lvl w:ilvl="5">
      <w:start w:val="0"/>
      <w:numFmt w:val="bullet"/>
      <w:lvlText w:val="•"/>
      <w:lvlJc w:val="left"/>
      <w:pPr>
        <w:ind w:left="4717" w:hanging="360"/>
      </w:pPr>
      <w:rPr/>
    </w:lvl>
    <w:lvl w:ilvl="6">
      <w:start w:val="0"/>
      <w:numFmt w:val="bullet"/>
      <w:lvlText w:val="•"/>
      <w:lvlJc w:val="left"/>
      <w:pPr>
        <w:ind w:left="5682" w:hanging="360"/>
      </w:pPr>
      <w:rPr/>
    </w:lvl>
    <w:lvl w:ilvl="7">
      <w:start w:val="0"/>
      <w:numFmt w:val="bullet"/>
      <w:lvlText w:val="•"/>
      <w:lvlJc w:val="left"/>
      <w:pPr>
        <w:ind w:left="6646" w:hanging="360"/>
      </w:pPr>
      <w:rPr/>
    </w:lvl>
    <w:lvl w:ilvl="8">
      <w:start w:val="0"/>
      <w:numFmt w:val="bullet"/>
      <w:lvlText w:val="•"/>
      <w:lvlJc w:val="left"/>
      <w:pPr>
        <w:ind w:left="7611" w:hanging="3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5" w:line="644" w:lineRule="auto"/>
      <w:ind w:left="370"/>
    </w:pPr>
    <w:rPr>
      <w:rFonts w:ascii="Times New Roman" w:cs="Times New Roman" w:eastAsia="Times New Roman" w:hAnsi="Times New Roman"/>
      <w:b w:val="1"/>
      <w:sz w:val="56"/>
      <w:szCs w:val="56"/>
    </w:rPr>
  </w:style>
  <w:style w:type="paragraph" w:styleId="Heading2">
    <w:name w:val="heading 2"/>
    <w:basedOn w:val="Normal"/>
    <w:next w:val="Normal"/>
    <w:pPr>
      <w:spacing w:before="85" w:lineRule="auto"/>
      <w:ind w:left="629" w:hanging="483"/>
    </w:pPr>
    <w:rPr>
      <w:rFonts w:ascii="Times New Roman" w:cs="Times New Roman" w:eastAsia="Times New Roman" w:hAnsi="Times New Roman"/>
      <w:b w:val="1"/>
      <w:sz w:val="32"/>
      <w:szCs w:val="32"/>
    </w:rPr>
  </w:style>
  <w:style w:type="paragraph" w:styleId="Heading3">
    <w:name w:val="heading 3"/>
    <w:basedOn w:val="Normal"/>
    <w:next w:val="Normal"/>
    <w:pPr>
      <w:ind w:left="147"/>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8"/>
      <w:szCs w:val="28"/>
      <w:lang w:bidi="ar-SA" w:eastAsia="en-US" w:val="en-US"/>
    </w:rPr>
  </w:style>
  <w:style w:type="paragraph" w:styleId="Heading1">
    <w:name w:val="Heading 1"/>
    <w:basedOn w:val="Normal"/>
    <w:uiPriority w:val="1"/>
    <w:qFormat w:val="1"/>
    <w:pPr>
      <w:spacing w:before="75" w:line="644" w:lineRule="exact"/>
      <w:ind w:left="370"/>
      <w:outlineLvl w:val="1"/>
    </w:pPr>
    <w:rPr>
      <w:rFonts w:ascii="Times New Roman" w:cs="Times New Roman" w:eastAsia="Times New Roman" w:hAnsi="Times New Roman"/>
      <w:b w:val="1"/>
      <w:bCs w:val="1"/>
      <w:sz w:val="56"/>
      <w:szCs w:val="56"/>
      <w:lang w:bidi="ar-SA" w:eastAsia="en-US" w:val="en-US"/>
    </w:rPr>
  </w:style>
  <w:style w:type="paragraph" w:styleId="Heading2">
    <w:name w:val="Heading 2"/>
    <w:basedOn w:val="Normal"/>
    <w:uiPriority w:val="1"/>
    <w:qFormat w:val="1"/>
    <w:pPr>
      <w:spacing w:before="85"/>
      <w:ind w:left="629" w:hanging="483"/>
      <w:outlineLvl w:val="2"/>
    </w:pPr>
    <w:rPr>
      <w:rFonts w:ascii="Times New Roman" w:cs="Times New Roman" w:eastAsia="Times New Roman" w:hAnsi="Times New Roman"/>
      <w:b w:val="1"/>
      <w:bCs w:val="1"/>
      <w:sz w:val="32"/>
      <w:szCs w:val="32"/>
      <w:lang w:bidi="ar-SA" w:eastAsia="en-US" w:val="en-US"/>
    </w:rPr>
  </w:style>
  <w:style w:type="paragraph" w:styleId="Heading3">
    <w:name w:val="Heading 3"/>
    <w:basedOn w:val="Normal"/>
    <w:uiPriority w:val="1"/>
    <w:qFormat w:val="1"/>
    <w:pPr>
      <w:ind w:left="147"/>
      <w:outlineLvl w:val="3"/>
    </w:pPr>
    <w:rPr>
      <w:rFonts w:ascii="Times New Roman" w:cs="Times New Roman" w:eastAsia="Times New Roman" w:hAnsi="Times New Roman"/>
      <w:b w:val="1"/>
      <w:bCs w:val="1"/>
      <w:sz w:val="28"/>
      <w:szCs w:val="28"/>
      <w:lang w:bidi="ar-SA" w:eastAsia="en-US" w:val="en-US"/>
    </w:rPr>
  </w:style>
  <w:style w:type="paragraph" w:styleId="ListParagraph">
    <w:name w:val="List Paragraph"/>
    <w:basedOn w:val="Normal"/>
    <w:uiPriority w:val="1"/>
    <w:qFormat w:val="1"/>
    <w:pPr>
      <w:ind w:left="867" w:hanging="360"/>
      <w:jc w:val="both"/>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spacing w:before="100"/>
      <w:ind w:left="108"/>
      <w:jc w:val="center"/>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footer" Target="footer3.xm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towardsdatascience.com/pre-processing-in-ocr-fc231c6035a7" TargetMode="External"/><Relationship Id="rId25" Type="http://schemas.openxmlformats.org/officeDocument/2006/relationships/footer" Target="footer4.xml"/><Relationship Id="rId27" Type="http://schemas.openxmlformats.org/officeDocument/2006/relationships/hyperlink" Target="https://www.ibm.com/cloud/blog/optical-character-recogni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footer" Target="footer5.xml"/><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footer" Target="footer1.xml"/><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sXPWaa82CJWNJXFm9NNX7dfDIQ==">AMUW2mUeT3qLdUC6dwz1QOhkvqhtR9r+p8uMEdM9CCgPoPRUidGbTfgeSaxOUKAsiC5XYOHv9RfUb770paEI0qKaiNSRHmrdudWgSM0sUMrj5n78eXoaA+iRqPkzimtt/bQTIRujrK87G8UVq38Hp/jofXV1DKKyYW8Y+ZynADnsAGOplBxfM9w1yHIF7lQy8wMkL14+eb60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2023-04-18T16:49:25Z</dcterms:created>
</cp:coreProperties>
</file>