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A6B"/>
          <w:sz w:val="56"/>
        </w:rPr>
        <w:t>IS 670 — Lecture 7</w:t>
      </w:r>
    </w:p>
    <w:p>
      <w:pPr>
        <w:jc w:val="center"/>
      </w:pPr>
      <w:r>
        <w:rPr>
          <w:rFonts w:ascii="Calibri" w:hAnsi="Calibri"/>
          <w:color w:val="4A4A4A"/>
          <w:sz w:val="36"/>
        </w:rPr>
        <w:t>Numeric Prediction — Regression Methods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Complete Tutor Document  •  From First Principles  •  Lecture 7 + Lab 7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1FF"/>
          </w:tcPr>
          <w:p>
            <w:r>
              <w:rPr>
                <w:rFonts w:ascii="Calibri" w:hAnsi="Calibri"/>
                <w:b/>
                <w:sz w:val="22"/>
              </w:rPr>
              <w:t>How to read this document</w:t>
            </w:r>
          </w:p>
          <w:p>
            <w:r>
              <w:rPr>
                <w:rFonts w:ascii="Calibri" w:hAnsi="Calibri"/>
                <w:sz w:val="21"/>
              </w:rPr>
              <w:t>Each section follows the same structure: plain-English definition, problem it solves, inputs/outputs, how it works, why it works, when to use (and not), strengths/weaknesses, assumptions, formulas, visuals, and code from Lab 7. Work through it slowly; do not skip the worked examples.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1.  Big Picture — What This Lecture Is About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Lecture 7 is the start of numeric prediction. Up to Lecture 6 you learned how to predict a category (cat vs dog, good-buy vs bad-buy). Starting in Lecture 7, the target variable is a number on a continuous scale — for example, the cost of medical insurance, the price of a house, or the number of units a store will sell next week.</w:t>
      </w:r>
    </w:p>
    <w:p>
      <w:pPr>
        <w:spacing w:after="80"/>
      </w:pPr>
      <w:r>
        <w:rPr>
          <w:rFonts w:ascii="Calibri" w:hAnsi="Calibri"/>
          <w:b/>
          <w:i w:val="0"/>
          <w:color w:val="1F3A6B"/>
          <w:sz w:val="22"/>
        </w:rPr>
        <w:t>Why business cares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Pricing — what should we charge this customer? (insurance premium, Uber fare)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Forecasting — how many units will we sell? (demand planning)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Risk — what is the expected claim size for this policy?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Valuation — what is this house or car worth?</w:t>
      </w:r>
    </w:p>
    <w:p>
      <w:pPr>
        <w:spacing w:after="80"/>
      </w:pPr>
      <w:r>
        <w:rPr>
          <w:rFonts w:ascii="Calibri" w:hAnsi="Calibri"/>
          <w:b/>
          <w:i w:val="0"/>
          <w:color w:val="1F3A6B"/>
          <w:sz w:val="22"/>
        </w:rPr>
        <w:t>What changes from classification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output y is a real number, not a class label.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Accuracy / precision / recall no longer apply. We use MAE and RMSE instead.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New metric: R² — how much of the variation in y the model explains.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Residual = y_true − y_pred (the error on one row). Errors are now numeric, not just right/wrong.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CE"/>
          </w:tcPr>
          <w:p>
            <w:r>
              <w:rPr>
                <w:rFonts w:ascii="Calibri" w:hAnsi="Calibri"/>
                <w:b/>
                <w:sz w:val="22"/>
              </w:rPr>
              <w:t>The core question for every regression model</w:t>
            </w:r>
          </w:p>
          <w:p>
            <w:r>
              <w:rPr>
                <w:rFonts w:ascii="Calibri" w:hAnsi="Calibri"/>
                <w:sz w:val="21"/>
              </w:rPr>
              <w:t>Given this new row of features, what is our best single number prediction for y, and how wrong is the model on average?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2.  Concepts Covered in Lecture 7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Supervised learning — regression vs classification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Simple Linear Regression (one predictor)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Multiple Linear Regression (many predictors)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Ordinary Least Squares (OLS) — how the line is fit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Coefficients (β), intercept, p-values, R², Adjusted R²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Dummy coding / binary indicators for categorical predictors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Train / Test split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Residuals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Assumptions of linear regression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Evaluation metrics — MAE and RMSE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Non-linear terms (polynomial) and interaction effects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Regression Trees (split on Squared Error Reduction)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KNN Regression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3.  In-Depth — Each Concept from Zero</w:t>
      </w:r>
    </w:p>
    <w:p>
      <w:pPr>
        <w:pStyle w:val="Heading2"/>
      </w:pPr>
      <w:r>
        <w:rPr>
          <w:rFonts w:ascii="Calibri" w:hAnsi="Calibri"/>
        </w:rPr>
        <w:t>3.1  Simple Linear Regression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Plain English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Draw the best straight line through a scatter of (x, y) points. The line lets you predict y for any new x.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Problem it solves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You want to predict a number y from one numeric predictor x.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Input / Output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Input: one numeric predictor x (e.g., age).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Output: one numeric prediction ŷ (e.g., insurance charge).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How it works (step-by-step)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Assume the relationship is a straight line: ŷ = β₀ + β₁·x.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For every candidate line, compute the residual for each row: eᵢ = yᵢ − ŷᵢ.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Compute the Sum of Squared Errors: SSE = Σ eᵢ².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Pick β₀ and β₁ that minimize SSE. This is what OLS does — it has a closed-form answer, no iteration needed.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To predict a new point, plug its x into the fitted line.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Why it works (intuition)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Squaring the errors penalizes large mistakes more than small ones, so the line is pulled toward the cloud of points as a whole. Using squared (not absolute) errors also makes the math have a clean closed-form solution.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When to use / When NOT to use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Use when the relationship between x and y looks roughly linear on a scatter plot.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Don't use when the relationship is clearly curved (U-shaped, saturating, etc.) — the line will systematically under/over-predict.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Strengths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Interpretable: one unit increase in x changes ŷ by β₁.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Fast to fit, fast to predict.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Gives p-values and confidence intervals (if you use statsmodels).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Weaknesses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Only captures straight-line relationships.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Sensitive to outliers (the squaring amplifies big errors).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Requires assumptions (see 3.9) to trust the p-values.</w:t>
      </w:r>
    </w:p>
    <w:p>
      <w:pPr>
        <w:pStyle w:val="Heading2"/>
      </w:pPr>
      <w:r>
        <w:rPr>
          <w:rFonts w:ascii="Calibri" w:hAnsi="Calibri"/>
        </w:rPr>
        <w:t>3.2  Multiple Linear Regression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Same idea but with many predictors:</w:t>
      </w:r>
    </w:p>
    <w:p>
      <w:pPr>
        <w:spacing w:after="80"/>
      </w:pPr>
      <w:r>
        <w:rPr>
          <w:rFonts w:ascii="Consolas" w:hAnsi="Consolas"/>
          <w:b/>
          <w:i w:val="0"/>
          <w:sz w:val="22"/>
        </w:rPr>
        <w:t>ŷ = β₀ + β₁x₁ + β₂x₂ + … + βₖxₖ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Each βⱼ says: "if xⱼ goes up by 1 and everything else is held constant, ŷ changes by βⱼ." That "holding everything else constant" part is the single most important idea to understand about multiple regression.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Example from Lab 7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Predict medical charges from age, bmi, children, sex, smoker, region. Each β tells the per-unit effect of one predictor while controlling for the others. In the lab, the smoker coefficient is very large and positive — smokers pay far more, even after accounting for age and bmi.</w:t>
      </w:r>
    </w:p>
    <w:p>
      <w:pPr>
        <w:pStyle w:val="Heading2"/>
      </w:pPr>
      <w:r>
        <w:rPr>
          <w:rFonts w:ascii="Calibri" w:hAnsi="Calibri"/>
        </w:rPr>
        <w:t>3.3  Ordinary Least Squares (OLS)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OLS is the fitting procedure: find the β values that minimize Σ(yᵢ − ŷᵢ)². For simple linear regression: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β̂₁ = Σ(xᵢ − x̄)(yᵢ − ȳ) / Σ(xᵢ − x̄)²</w:t>
        <w:br/>
        <w:t>β̂₀ = ȳ − β̂₁·x̄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Symbol legend: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xᵢ, yᵢ — value of predictor / target for row 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x̄, ȳ — mean of x, mean of y across the training data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β̂₀ — estimated intercept (predicted y when x = 0)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β̂₁ — estimated slope (change in ŷ per +1 in x)</w:t>
      </w:r>
    </w:p>
    <w:p>
      <w:pPr>
        <w:pStyle w:val="Heading2"/>
      </w:pPr>
      <w:r>
        <w:rPr>
          <w:rFonts w:ascii="Calibri" w:hAnsi="Calibri"/>
        </w:rPr>
        <w:t>3.4  Reading an OLS Output — β, p-values, R², Adjusted R²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Coefficient (β) — direction and size of the effect. Sign tells the direction.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Std error — uncertainty around the coefficient.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t-stat = β / SE. Big |t| means the coefficient is likely non-zero.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p-value — probability of seeing this β (or bigger) if the true effect were zero. p &lt; 0.05 = "statistically significant".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R² — fraction of the variance of y explained by the model. 0 = nothing, 1 = perfect.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Adjusted R² — R² adjusted for the number of predictors, so you cannot inflate it by throwing in junk features.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CE8E8"/>
          </w:tcPr>
          <w:p>
            <w:r>
              <w:rPr>
                <w:rFonts w:ascii="Calibri" w:hAnsi="Calibri"/>
                <w:b/>
                <w:sz w:val="22"/>
              </w:rPr>
              <w:t>Exam trap</w:t>
            </w:r>
          </w:p>
          <w:p>
            <w:r>
              <w:rPr>
                <w:rFonts w:ascii="Calibri" w:hAnsi="Calibri"/>
                <w:sz w:val="21"/>
              </w:rPr>
              <w:t>A high R² does not mean the model is right. R² only tells you how well the line fits THIS training data. Always evaluate MAE / RMSE on the TEST set to check generalization.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3.5  Dummy Coding / Binary Indicators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Regression needs numbers. Categorical columns like "sex" (male/female) or "region" (NE, NW, SE, SW) are converted to 0/1 columns.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Rule: for a category with k levels, create k − 1 dummies. One level is the "reference" and is represented by all zeros. This avoids the dummy-variable trap (perfect multicollinearity).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pd.get_dummies(df, drop_first=True, dtype=int)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Interpreting a dummy coefficient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Example: smoker_yes has β = +23,800. Interpretation: "being a smoker adds $23,800 to predicted charges compared to a non-smoker, everything else equal."</w:t>
      </w:r>
    </w:p>
    <w:p>
      <w:pPr>
        <w:pStyle w:val="Heading2"/>
      </w:pPr>
      <w:r>
        <w:rPr>
          <w:rFonts w:ascii="Calibri" w:hAnsi="Calibri"/>
        </w:rPr>
        <w:t>3.6  Train / Test Split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Fit the model on the training subset, evaluate on the test subset (the model has never seen it). This is how we measure generalization, not memorization.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from sklearn.model_selection import train_test_split</w:t>
        <w:br/>
        <w:t>X_train, X_test, y_train, y_test = train_test_split(X, y, test_size=0.3, random_state=42)</w:t>
      </w:r>
    </w:p>
    <w:p>
      <w:pPr>
        <w:pStyle w:val="Heading2"/>
      </w:pPr>
      <w:r>
        <w:rPr>
          <w:rFonts w:ascii="Calibri" w:hAnsi="Calibri"/>
        </w:rPr>
        <w:t>3.7  Residuals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eᵢ = yᵢ − ŷᵢ. Residuals are the raw errors on each row. We use them to build MAE, RMSE, and to diagnose whether the model assumptions hold (see 3.9).</w:t>
      </w:r>
    </w:p>
    <w:p>
      <w:pPr>
        <w:pStyle w:val="Heading2"/>
      </w:pPr>
      <w:r>
        <w:rPr>
          <w:rFonts w:ascii="Calibri" w:hAnsi="Calibri"/>
        </w:rPr>
        <w:t>3.8  Evaluation Metrics — MAE and RMSE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2493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Formula</w:t>
            </w:r>
          </w:p>
        </w:tc>
        <w:tc>
          <w:tcPr>
            <w:tcW w:type="dxa" w:w="2493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Meaning</w:t>
            </w:r>
          </w:p>
        </w:tc>
        <w:tc>
          <w:tcPr>
            <w:tcW w:type="dxa" w:w="2493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Units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MAE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(1/n) Σ |yᵢ − ŷᵢ|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Average absolute error. Robust to outliers.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Same as y (e.g., dollars)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MSE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(1/n) Σ (yᵢ − ŷᵢ)²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Average squared error. Penalizes big errors more.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y²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RMSE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√MSE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Like MAE but punishes large mistakes more.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Same as y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R²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1 − SSR/SST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Fraction of variance explained.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unitless (0 to 1)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Lower MAE / RMSE = better. Higher R² = better.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CE"/>
          </w:tcPr>
          <w:p>
            <w:r>
              <w:rPr>
                <w:rFonts w:ascii="Calibri" w:hAnsi="Calibri"/>
                <w:b/>
                <w:sz w:val="22"/>
              </w:rPr>
              <w:t>MAE vs RMSE — when does the difference matter?</w:t>
            </w:r>
          </w:p>
          <w:p>
            <w:r>
              <w:rPr>
                <w:rFonts w:ascii="Calibri" w:hAnsi="Calibri"/>
                <w:sz w:val="21"/>
              </w:rPr>
              <w:t>RMSE is always ≥ MAE. A much larger RMSE than MAE tells you there are a few very large errors (tail risk). If those rare big misses matter for the business (e.g., mis-pricing a whale customer), minimize RMSE.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3.9  Assumptions of Linear Regression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Assumption</w:t>
            </w:r>
          </w:p>
        </w:tc>
        <w:tc>
          <w:tcPr>
            <w:tcW w:type="dxa" w:w="3324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3324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How to check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Linearity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The true relationship between x and y is a straight line.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Scatter plot; residuals vs fitted plot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Independence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Each observation is independent of the others.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Domain knowledge; time-series = usually violated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Homoscedasticity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Error variance is constant across fitted values.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Residuals vs fitted — no funnel shape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No perfect multicollinearity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No predictor is a perfect linear combination of others.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Correlation matrix; VIF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Zero conditional mean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E[error | x] = 0 (no systematic bias).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Mean of residuals ≈ 0 for each x bin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Normality of errors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Residuals are approximately normal.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Histogram of residuals; Q-Q plot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3.10  Non-Linear Terms and Interaction Effects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Polynomial (quadratic, cubic)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If y bends with x, add x² as an extra predictor. Example: medical charges vs age might curve, so include both age and age² (in Lab 7: "age2").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Interaction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effect of one predictor depends on another. Example: being a smoker adds a lot — but being a smoker with high bmi adds even more. Model it as a new column smoker × bmi ≥ 30.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df.loc[:, 'age2'] = df['age'] ** 2</w:t>
        <w:br/>
        <w:t>df.loc[:, 'bmi30_smoker'] = ((df['bmi'] &gt;= 30) &amp; (df['smoker'] == 'yes')).astype(int)</w:t>
      </w:r>
    </w:p>
    <w:p>
      <w:pPr>
        <w:pStyle w:val="Heading2"/>
      </w:pPr>
      <w:r>
        <w:rPr>
          <w:rFonts w:ascii="Calibri" w:hAnsi="Calibri"/>
        </w:rPr>
        <w:t>3.11  Regression Trees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Same decision tree idea as classification, but the leaf prediction is the MEAN of the y values that fall into that leaf, and the split criterion is based on reducing variance (equivalently, squared error).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Split criterion — SDR (Standard Deviation Reduction) / Squared Error Reduction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SDR = sd(T) − Σ (|Tᵢ| / |T|) · sd(Tᵢ)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 = node before split. Tᵢ = children. We choose the split that reduces the standard deviation of y the most inside the children.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Strengths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Captures non-linear patterns automatically.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Handles mixed numeric + categorical features.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Very interpretable — you can draw the tree.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Weaknesses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Unstable — small data change can flip the tree.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Easy to overfit if max_depth is too large.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Predictions are piecewise constant (jumpy), not smooth.</w:t>
      </w:r>
    </w:p>
    <w:p>
      <w:pPr>
        <w:pStyle w:val="Heading2"/>
      </w:pPr>
      <w:r>
        <w:rPr>
          <w:rFonts w:ascii="Calibri" w:hAnsi="Calibri"/>
        </w:rPr>
        <w:t>3.12  K-Nearest Neighbors Regression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To predict ŷ for a new row: find the K closest training rows by Euclidean distance, then AVERAGE their y values.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Important: features must be on the same scale (use MinMaxScaler) or the features with large units dominate the distance.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 too small (e.g., K=1) → overfits, noisy predictions.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 too large → predictions shrink toward the global mean, underfits.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 model is "trained" — KNN is a lazy learner; all the work happens at prediction time.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4.  Formulas Cheat 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Concept</w:t>
            </w:r>
          </w:p>
        </w:tc>
        <w:tc>
          <w:tcPr>
            <w:tcW w:type="dxa" w:w="3324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Formula</w:t>
            </w:r>
          </w:p>
        </w:tc>
        <w:tc>
          <w:tcPr>
            <w:tcW w:type="dxa" w:w="3324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Symbols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Simple linear model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ŷ = β₀ + β₁x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β₀ intercept, β₁ slope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Multiple linear model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ŷ = β₀ + β₁x₁ + … + βₖxₖ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one β per predictor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OLS estimator (simple)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β̂₁ = Σ(xᵢ−x̄)(yᵢ−ȳ)/Σ(xᵢ−x̄)²; β̂₀ = ȳ − β̂₁x̄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means x̄, ȳ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Residual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eᵢ = yᵢ − ŷᵢ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row-level error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MAE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(1/n) Σ |yᵢ − ŷᵢ|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avg absolute error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MSE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(1/n) Σ (yᵢ − ŷᵢ)²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avg squared error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RMSE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√MSE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same units as y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R²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1 − SSR/SST = 1 − Σ(yᵢ−ŷᵢ)² / Σ(yᵢ−ȳ)²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0–1, higher better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Adjusted R²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1 − (1 − R²)(n−1)/(n−k−1)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k predictors, n rows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Euclidean distance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d(x,y) = √Σ(xᵢ − yᵢ)²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for KNN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Tree split (SDR)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sd(T) − Σ (|Tᵢ|/|T|) · sd(Tᵢ)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pick split with max SDR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5.  Key Visuals — How to Read Them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Visual</w:t>
            </w:r>
          </w:p>
        </w:tc>
        <w:tc>
          <w:tcPr>
            <w:tcW w:type="dxa" w:w="3324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What it shows</w:t>
            </w:r>
          </w:p>
        </w:tc>
        <w:tc>
          <w:tcPr>
            <w:tcW w:type="dxa" w:w="3324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How to interpret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Scatter of y vs x with fitted line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Raw data and the regression line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Line going up = positive relationship; points close to line = low error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Residual plot (residual vs fitted)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Errors vs predictions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Should look like a random cloud around 0; any shape (funnel, curve) = assumption violated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OLS summary table (statsmodels)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β, SE, t, p, R², Adj R²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Check sign of β, check p&lt;0.05 for significance, check R² for fit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Regression tree plot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Splits and leaf means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Each leaf shows the mean y prediction for rows that reach it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MAE / RMSE bar comparison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Errors for LinReg vs Tree vs KNN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Lower = better; compare on the TEST set, not train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6.  Lab 7 — Code Line by Line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Dataset: insurance.csv (age, sex, bmi, children, smoker, region, charges). Goal: predict charges.</w:t>
      </w:r>
    </w:p>
    <w:p>
      <w:pPr>
        <w:pStyle w:val="Heading2"/>
      </w:pPr>
      <w:r>
        <w:rPr>
          <w:rFonts w:ascii="Calibri" w:hAnsi="Calibri"/>
        </w:rPr>
        <w:t>6.1  Load and inspect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import pandas as pd</w:t>
        <w:br/>
        <w:t>import numpy as np</w:t>
        <w:br/>
        <w:t>import seaborn as sns</w:t>
        <w:br/>
        <w:t>df = pd.read_csv('insurance.csv')</w:t>
        <w:br/>
        <w:t>df.head()</w:t>
        <w:br/>
        <w:t>df.info()</w:t>
        <w:br/>
        <w:t>df.describe()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read_csv — load the file into a DataFrame.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head — peek at first 5 rows (sanity check columns look right).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info — dtypes and missing counts.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describe — numeric summary (mean, std, min, max, quartiles).</w:t>
      </w:r>
    </w:p>
    <w:p>
      <w:pPr>
        <w:pStyle w:val="Heading2"/>
      </w:pPr>
      <w:r>
        <w:rPr>
          <w:rFonts w:ascii="Calibri" w:hAnsi="Calibri"/>
        </w:rPr>
        <w:t>6.2  Fix column types and create dummies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df['sex']    = df['sex'].astype('category')</w:t>
        <w:br/>
        <w:t>df['smoker'] = df['smoker'].astype('category')</w:t>
        <w:br/>
        <w:t>df['region'] = df['region'].astype('category')</w:t>
        <w:br/>
        <w:t>df = pd.get_dummies(df, drop_first=True, dtype=int)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astype('category') — tell pandas these are discrete labels, not free-text strings.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get_dummies — creates 0/1 columns. drop_first=True keeps k−1 dummies to avoid the dummy trap.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dtype=int — keeps the new columns as integers (readable 0/1).</w:t>
      </w:r>
    </w:p>
    <w:p>
      <w:pPr>
        <w:pStyle w:val="Heading2"/>
      </w:pPr>
      <w:r>
        <w:rPr>
          <w:rFonts w:ascii="Calibri" w:hAnsi="Calibri"/>
        </w:rPr>
        <w:t>6.3  Define X, y and split train/test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from sklearn.model_selection import train_test_split</w:t>
        <w:br/>
        <w:t>y = df['charges']</w:t>
        <w:br/>
        <w:t>X = df.drop(columns=['charges'])</w:t>
        <w:br/>
        <w:t>X_train, X_test, y_train, y_test = train_test_split(</w:t>
        <w:br/>
        <w:t xml:space="preserve">    X, y, test_size=0.3, random_state=42)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random_state=42 makes the split reproducible. test_size=0.3 keeps 30% of rows unseen for evaluation.</w:t>
      </w:r>
    </w:p>
    <w:p>
      <w:pPr>
        <w:pStyle w:val="Heading2"/>
      </w:pPr>
      <w:r>
        <w:rPr>
          <w:rFonts w:ascii="Calibri" w:hAnsi="Calibri"/>
        </w:rPr>
        <w:t>6.4  Linear regression (sklearn)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from sklearn.linear_model import LinearRegression</w:t>
        <w:br/>
        <w:t>lin = LinearRegression().fit(X_train, y_train)</w:t>
        <w:br/>
        <w:t>pred_lin = lin.predict(X_test)</w:t>
        <w:br/>
        <w:t>print('Intercept:', lin.intercept_)</w:t>
        <w:br/>
        <w:t>print('Coefficients:', dict(zip(X.columns, lin.coef_)))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Interpretation: the smoker_yes coefficient will be very large and positive (~+$23k), confirming smoking is the dominant cost driver.</w:t>
      </w:r>
    </w:p>
    <w:p>
      <w:pPr>
        <w:pStyle w:val="Heading2"/>
      </w:pPr>
      <w:r>
        <w:rPr>
          <w:rFonts w:ascii="Calibri" w:hAnsi="Calibri"/>
        </w:rPr>
        <w:t>6.5  OLS summary (statsmodels) — for p-values and R²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import statsmodels.api as sm</w:t>
        <w:br/>
        <w:t>X_train_sm = sm.add_constant(X_train)</w:t>
        <w:br/>
        <w:t>ols = sm.OLS(y_train, X_train_sm).fit()</w:t>
        <w:br/>
        <w:t>print(ols.summary())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add_constant — adds the column of 1s so the intercept is estimated. In the summary look at: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coef column — sign and magnitude of each β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P&gt;|t| — p-values; flag predictors with p &lt; 0.05 as significant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R-squared and Adj. R-squared — overall model fit</w:t>
      </w:r>
    </w:p>
    <w:p>
      <w:pPr>
        <w:pStyle w:val="Heading2"/>
      </w:pPr>
      <w:r>
        <w:rPr>
          <w:rFonts w:ascii="Calibri" w:hAnsi="Calibri"/>
        </w:rPr>
        <w:t>6.6  MAE and RMSE on the test set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from sklearn.metrics import mean_absolute_error, mean_squared_error</w:t>
        <w:br/>
        <w:t>mae  = mean_absolute_error(y_test, pred_lin)</w:t>
        <w:br/>
        <w:t>rmse = mean_squared_error(y_test, pred_lin) ** 0.5</w:t>
        <w:br/>
        <w:t>print('MAE:', mae, 'RMSE:', rmse)</w:t>
      </w:r>
    </w:p>
    <w:p>
      <w:pPr>
        <w:pStyle w:val="Heading2"/>
      </w:pPr>
      <w:r>
        <w:rPr>
          <w:rFonts w:ascii="Calibri" w:hAnsi="Calibri"/>
        </w:rPr>
        <w:t>6.7  Improve the model — age² and smoker×obesity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df.loc[:, 'age2']         = df['age'] ** 2</w:t>
        <w:br/>
        <w:t>df.loc[:, 'bmi30_smoker'] = ((df['bmi'] &gt;= 30) &amp; (df['smoker_yes'] == 1)).astype(int)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Re-fit the model with these two extra columns — R² jumps, MAE and RMSE drop. The lab demonstrates that simple engineered features can beat a fancier model.</w:t>
      </w:r>
    </w:p>
    <w:p>
      <w:pPr>
        <w:pStyle w:val="Heading2"/>
      </w:pPr>
      <w:r>
        <w:rPr>
          <w:rFonts w:ascii="Calibri" w:hAnsi="Calibri"/>
        </w:rPr>
        <w:t>6.8  Regression tree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from sklearn.tree import DecisionTreeRegressor, plot_tree</w:t>
        <w:br/>
        <w:t>tree = DecisionTreeRegressor(max_depth=3, random_state=1).fit(X_train, y_train)</w:t>
        <w:br/>
        <w:t>pred_tree = tree.predict(X_test)</w:t>
        <w:br/>
        <w:t>plot_tree(tree, feature_names=X.columns, filled=True)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Inspect the plotted tree — the first split will usually be on smoker because it explains the most variance.</w:t>
      </w:r>
    </w:p>
    <w:p>
      <w:pPr>
        <w:pStyle w:val="Heading2"/>
      </w:pPr>
      <w:r>
        <w:rPr>
          <w:rFonts w:ascii="Calibri" w:hAnsi="Calibri"/>
        </w:rPr>
        <w:t>6.9  KNN regression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/>
          <w:color w:val="1F2B5C"/>
          <w:sz w:val="19"/>
        </w:rPr>
        <w:t>from sklearn.neighbors import KNeighborsRegressor</w:t>
        <w:br/>
        <w:t>from sklearn.preprocessing import MinMaxScaler</w:t>
        <w:br/>
        <w:t>scaler = MinMaxScaler().fit(X_train)</w:t>
        <w:br/>
        <w:t>X_train_s = scaler.transform(X_train)</w:t>
        <w:br/>
        <w:t>X_test_s  = scaler.transform(X_test)</w:t>
        <w:br/>
        <w:t>knn = KNeighborsRegressor(n_neighbors=5).fit(X_train_s, y_train)</w:t>
        <w:br/>
        <w:t>pred_knn = knn.predict(X_test_s)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CE8E8"/>
          </w:tcPr>
          <w:p>
            <w:r>
              <w:rPr>
                <w:rFonts w:ascii="Calibri" w:hAnsi="Calibri"/>
                <w:b/>
                <w:sz w:val="22"/>
              </w:rPr>
              <w:t>Scaling rule</w:t>
            </w:r>
          </w:p>
          <w:p>
            <w:r>
              <w:rPr>
                <w:rFonts w:ascii="Calibri" w:hAnsi="Calibri"/>
                <w:sz w:val="21"/>
              </w:rPr>
              <w:t>Fit MinMaxScaler on the training data only, then transform both train and test. Never fit on the test set — that is data leakage.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7.  Beginner Worked Example (by hand)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Suppose we have 4 training rows of age (x) and charges in $ (y):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age (x)</w:t>
            </w:r>
          </w:p>
        </w:tc>
        <w:tc>
          <w:tcPr>
            <w:tcW w:type="dxa" w:w="4986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charges (y)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5000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8000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11000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14000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Means: x̄ = 35, ȳ = 9500.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Numerator of β₁: Σ(xᵢ−x̄)(yᵢ−ȳ) = (−15)(−4500) + (−5)(−1500) + (5)(1500) + (15)(4500) = 67500 + 7500 + 7500 + 67500 = 150000.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Denominator: Σ(xᵢ−x̄)² = 225 + 25 + 25 + 225 = 500.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β₁ = 150000 / 500 = 300.   β₀ = 9500 − 300·35 = −1000.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So ŷ = −1000 + 300·age. For a 45-year-old: ŷ = −1000 + 300·45 = $12,500.</w:t>
      </w:r>
    </w:p>
    <w:p>
      <w:pPr>
        <w:pStyle w:val="Heading1"/>
      </w:pPr>
      <w:r>
        <w:rPr>
          <w:rFonts w:ascii="Calibri" w:hAnsi="Calibri"/>
        </w:rPr>
        <w:t>8.  Exam-Style Interpretation Examples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Q. "Given the OLS summary below, the coefficient on smoker_yes is +23,800 with p &lt; 0.001. Interpret."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A. Holding age, bmi, children, sex, and region constant, being a smoker is associated with $23,800 higher predicted charges than being a non-smoker. The p-value &lt; 0.001 means this effect is statistically significant — very unlikely to be due to random chance.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Q. "Model A: MAE=4200, RMSE=6800. Model B: MAE=4100, RMSE=8900. Which is better?"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A. It depends on business cost. Model B has slightly lower average error (MAE) but much higher RMSE, meaning it occasionally makes very large mistakes. If large individual mis-pricings are costly, prefer Model A.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Q. "R² on training = 0.87, R² on test = 0.61. What does this tell you?"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A. Overfitting. The model memorizes the training set but does not generalize. Reduce model complexity (fewer predictors, smaller tree depth, larger K).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9.  Concluding Summaries</w:t>
      </w:r>
    </w:p>
    <w:p>
      <w:pPr>
        <w:pStyle w:val="Heading2"/>
      </w:pPr>
      <w:r>
        <w:rPr>
          <w:rFonts w:ascii="Calibri" w:hAnsi="Calibri"/>
        </w:rPr>
        <w:t>9.1  Simple Summary (plain English)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Lecture 7 is about predicting a number. Linear regression draws the best straight line; OLS does the math that finds it. R² tells you how well the line fits, p-values tell you which predictors matter, and MAE/RMSE tell you how wrong you are on new data. If the real pattern is curvy, add squared or interaction terms, or switch to a regression tree or KNN.</w:t>
      </w:r>
    </w:p>
    <w:p>
      <w:pPr>
        <w:pStyle w:val="Heading2"/>
      </w:pPr>
      <w:r>
        <w:rPr>
          <w:rFonts w:ascii="Calibri" w:hAnsi="Calibri"/>
        </w:rPr>
        <w:t>9.2  Technical Summary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Regression assumes ŷ = Xβ with OLS estimator β̂ = (XᵀX)⁻¹Xᵀy minimizing Σ(yᵢ−ŷᵢ)². Inference requires Gauss-Markov assumptions (linearity, independence, homoscedasticity, no perfect multicollinearity, zero conditional mean) plus normality for exact t-tests. Diagnostics: residual plot, Q-Q plot, VIF. Alternatives: regression trees partition X into axis-aligned regions using SDR as split criterion; KNN regression averages the K nearest neighbors (distance-based, requires scaling).</w:t>
      </w:r>
    </w:p>
    <w:p>
      <w:pPr>
        <w:pStyle w:val="Heading2"/>
      </w:pPr>
      <w:r>
        <w:rPr>
          <w:rFonts w:ascii="Calibri" w:hAnsi="Calibri"/>
        </w:rPr>
        <w:t>9.3  Key Formulas Recap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ŷ = β₀ + β₁x₁ + … + βₖxₖ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MAE = (1/n) Σ|yᵢ−ŷᵢ|   •   RMSE = √[(1/n) Σ(yᵢ−ŷᵢ)²]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R² = 1 − SSR/SST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SDR = sd(T) − Σ(|Tᵢ|/|T|)·sd(Tᵢ)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Euclidean d(x,y) = √Σ(xᵢ−yᵢ)²</w:t>
      </w:r>
    </w:p>
    <w:p>
      <w:pPr>
        <w:pStyle w:val="Heading2"/>
      </w:pPr>
      <w:r>
        <w:rPr>
          <w:rFonts w:ascii="Calibri" w:hAnsi="Calibri"/>
        </w:rPr>
        <w:t>9.4  Key Definitions Recap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Term</w:t>
            </w:r>
          </w:p>
        </w:tc>
        <w:tc>
          <w:tcPr>
            <w:tcW w:type="dxa" w:w="4986"/>
            <w:shd w:val="clear" w:color="auto" w:fill="2E5C9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Regression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Predict a numeric target.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OLS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Method that minimizes Σ squared residuals.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Coefficient (β)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Effect on ŷ of +1 unit of a predictor, others held constant.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Residual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y_true − y_pred for one row.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R²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Variance of y explained by the model (0 to 1).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Adjusted R²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R² penalized for extra predictors.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MAE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Average absolute error.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RMSE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Square root of the average squared error.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Dummy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0/1 column encoding a categorical level.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Interaction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Product of two predictors to model combined effect.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Regression tree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Tree whose leaves predict the mean y of rows in that leaf.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KNN regression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  <w:t>Predict the average y of the K nearest training rows.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9.5  Common Mistakes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Evaluating on the training set (R² looks great, real performance is worse).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Forgetting drop_first=True and creating perfect multicollinearity.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Leaving categorical columns as strings (model errors out).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Using accuracy for a regression problem.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Fitting MinMaxScaler on test data (leakage).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Reading β as causal. It is correlational — controls for everything that is in the model, not everything in the world.</w:t>
      </w:r>
    </w:p>
    <w:p>
      <w:pPr>
        <w:pStyle w:val="Heading2"/>
      </w:pPr>
      <w:r>
        <w:rPr>
          <w:rFonts w:ascii="Calibri" w:hAnsi="Calibri"/>
        </w:rPr>
        <w:t>9.6  Common Exam Traps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High R² ≠ good model. Check test RMSE.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Significance (p&lt;0.05) ≠ practically important. A tiny β can be "significant" with enough data.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 negative β on smoker_yes would be suspicious — always sanity-check sign.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Lower MAE does not imply lower RMSE — they can disagree.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Tree depth 1 is a stump; don't call it a "deep" tree.</w:t>
      </w:r>
    </w:p>
    <w:p>
      <w:pPr>
        <w:pStyle w:val="Heading1"/>
      </w:pPr>
      <w:r>
        <w:rPr>
          <w:rFonts w:ascii="Calibri" w:hAnsi="Calibri"/>
        </w:rPr>
        <w:t>10.  Practice Questions (with answers)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Q1. Given simple linear regression on 4 points with x̄=35, ȳ=9500, Σ(xᵢ−x̄)(yᵢ−ȳ)=150000, Σ(xᵢ−x̄)²=500, compute β₀ and β₁.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Answer: β₁ = 150000/500 = 300. β₀ = 9500 − 300·35 = −1000.</w:t>
      </w:r>
    </w:p>
    <w:p/>
    <w:p>
      <w:pPr>
        <w:spacing w:after="80"/>
      </w:pPr>
      <w:r>
        <w:rPr>
          <w:rFonts w:ascii="Calibri" w:hAnsi="Calibri"/>
          <w:b/>
          <w:i w:val="0"/>
          <w:sz w:val="22"/>
        </w:rPr>
        <w:t>Q2. You run OLS on insurance data and get R² = 0.75 on train and 0.74 on test. Is this overfitting?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Answer: No — train and test R² are essentially equal, so the model generalizes. It would be overfitting if train were much higher than test.</w:t>
      </w:r>
    </w:p>
    <w:p/>
    <w:p>
      <w:pPr>
        <w:spacing w:after="80"/>
      </w:pPr>
      <w:r>
        <w:rPr>
          <w:rFonts w:ascii="Calibri" w:hAnsi="Calibri"/>
          <w:b/>
          <w:i w:val="0"/>
          <w:sz w:val="22"/>
        </w:rPr>
        <w:t>Q3. A dummy variable region_southwest has β = −800, p = 0.42. Interpret.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Answer: Compared to the reference region, being in the southwest is associated with $800 lower predicted charges — but p = 0.42 means this effect is not statistically distinguishable from zero. Do not rely on it.</w:t>
      </w:r>
    </w:p>
    <w:p/>
    <w:p>
      <w:pPr>
        <w:spacing w:after="80"/>
      </w:pPr>
      <w:r>
        <w:rPr>
          <w:rFonts w:ascii="Calibri" w:hAnsi="Calibri"/>
          <w:b/>
          <w:i w:val="0"/>
          <w:sz w:val="22"/>
        </w:rPr>
        <w:t>Q4. Why is RMSE ≥ MAE always true?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Answer: Squaring the errors before averaging gives extra weight to large errors, then the square root is taken. Mathematically, the quadratic mean is always ≥ the arithmetic mean of the absolute values (Jensen's inequality).</w:t>
      </w:r>
    </w:p>
    <w:p/>
    <w:p>
      <w:pPr>
        <w:spacing w:after="80"/>
      </w:pPr>
      <w:r>
        <w:rPr>
          <w:rFonts w:ascii="Calibri" w:hAnsi="Calibri"/>
          <w:b/>
          <w:i w:val="0"/>
          <w:sz w:val="22"/>
        </w:rPr>
        <w:t>Q5. You add 5 random noise columns to your regression. R² goes up. Does that mean the model is better?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Answer: No — R² never decreases when you add predictors, even garbage. Use Adjusted R² or test-set RMSE to judge real improvement.</w:t>
      </w:r>
    </w:p>
    <w:p/>
    <w:p>
      <w:pPr>
        <w:pStyle w:val="Heading1"/>
      </w:pPr>
      <w:r>
        <w:rPr>
          <w:rFonts w:ascii="Calibri" w:hAnsi="Calibri"/>
        </w:rPr>
        <w:t>11.  Practice Questions (no answers — try yourself)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Q1. In Lab 7 the coefficient on age2 turns out positive. What business story does this tell about the age–charges relationship?</w:t>
      </w:r>
    </w:p>
    <w:p/>
    <w:p>
      <w:pPr>
        <w:spacing w:after="80"/>
      </w:pPr>
      <w:r>
        <w:rPr>
          <w:rFonts w:ascii="Calibri" w:hAnsi="Calibri"/>
          <w:b/>
          <w:i w:val="0"/>
          <w:sz w:val="22"/>
        </w:rPr>
        <w:t>Q2. The OLS summary shows children with β = +475, p = 0.02. Translate this into a sentence a non-technical manager would understand.</w:t>
      </w:r>
    </w:p>
    <w:p/>
    <w:p>
      <w:pPr>
        <w:spacing w:after="80"/>
      </w:pPr>
      <w:r>
        <w:rPr>
          <w:rFonts w:ascii="Calibri" w:hAnsi="Calibri"/>
          <w:b/>
          <w:i w:val="0"/>
          <w:sz w:val="22"/>
        </w:rPr>
        <w:t>Q3. A regression tree with max_depth=10 has training MAE = 900 and test MAE = 4200. What went wrong and what do you do about it?</w:t>
      </w:r>
    </w:p>
    <w:p/>
    <w:p>
      <w:pPr>
        <w:spacing w:after="80"/>
      </w:pPr>
      <w:r>
        <w:rPr>
          <w:rFonts w:ascii="Calibri" w:hAnsi="Calibri"/>
          <w:b/>
          <w:i w:val="0"/>
          <w:sz w:val="22"/>
        </w:rPr>
        <w:t>Q4. You use KNN regression without scaling. Charges has range [1k, 60k] and age has range [18, 64]. Which feature dominates the distance, and why is that bad?</w:t>
      </w:r>
    </w:p>
    <w:p/>
    <w:p>
      <w:pPr>
        <w:spacing w:after="80"/>
      </w:pPr>
      <w:r>
        <w:rPr>
          <w:rFonts w:ascii="Calibri" w:hAnsi="Calibri"/>
          <w:b/>
          <w:i w:val="0"/>
          <w:sz w:val="22"/>
        </w:rPr>
        <w:t>Q5. Name one situation where a regression tree is preferable to multiple linear regression, and one where linear regression is preferable to a tree.</w:t>
      </w:r>
    </w:p>
    <w:p/>
    <w:p/>
    <w:p>
      <w:pPr>
        <w:jc w:val="center"/>
      </w:pPr>
      <w:r>
        <w:rPr>
          <w:rFonts w:ascii="Calibri" w:hAnsi="Calibri"/>
          <w:i/>
          <w:color w:val="808080"/>
          <w:sz w:val="18"/>
        </w:rPr>
        <w:t>Source files: IS670_Lecture7.pdf  •  IS670_lab07_Solved (1) (1).html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