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2">
      <w:pPr>
        <w:ind w:left="1284" w:firstLine="0"/>
        <w:rPr>
          <w:rFonts w:ascii="Calibri" w:cs="Calibri" w:eastAsia="Calibri" w:hAnsi="Calibri"/>
          <w:sz w:val="20"/>
          <w:szCs w:val="20"/>
          <w:vertAlign w:val="baseline"/>
        </w:rPr>
        <w:sectPr>
          <w:footerReference r:id="rId6" w:type="default"/>
          <w:pgSz w:h="16840" w:w="11910" w:orient="portrait"/>
          <w:pgMar w:bottom="280" w:top="960" w:left="990" w:right="569" w:header="720" w:footer="720"/>
          <w:pgNumType w:start="1"/>
          <w:cols w:equalWidth="0" w:num="2">
            <w:col w:space="3325" w:w="3512.9999999999995"/>
            <w:col w:space="0" w:w="3512.9999999999995"/>
          </w:cols>
        </w:sectPr>
      </w:pPr>
      <w:r w:rsidDel="00000000" w:rsidR="00000000" w:rsidRPr="00000000">
        <w:rPr>
          <w:rtl w:val="0"/>
        </w:rPr>
      </w:r>
    </w:p>
    <w:p w:rsidR="00000000" w:rsidDel="00000000" w:rsidP="00000000" w:rsidRDefault="00000000" w:rsidRPr="00000000" w14:paraId="00000003">
      <w:pPr>
        <w:pStyle w:val="Subtitle"/>
        <w:spacing w:line="360" w:lineRule="auto"/>
        <w:ind w:right="91"/>
        <w:rPr>
          <w:rFonts w:ascii="Calibri" w:cs="Calibri" w:eastAsia="Calibri" w:hAnsi="Calibri"/>
          <w:sz w:val="36"/>
          <w:szCs w:val="36"/>
          <w:u w:val="single"/>
        </w:rPr>
      </w:pPr>
      <w:r w:rsidDel="00000000" w:rsidR="00000000" w:rsidRPr="00000000">
        <w:rPr/>
        <w:drawing>
          <wp:inline distB="0" distT="0" distL="0" distR="0">
            <wp:extent cx="6520560" cy="818828"/>
            <wp:effectExtent b="0" l="0" r="0" t="0"/>
            <wp:docPr id="5"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6520560" cy="818828"/>
                    </a:xfrm>
                    <a:prstGeom prst="rect"/>
                    <a:ln/>
                  </pic:spPr>
                </pic:pic>
              </a:graphicData>
            </a:graphic>
          </wp:inline>
        </w:drawing>
      </w:r>
      <w:r w:rsidDel="00000000" w:rsidR="00000000" w:rsidRPr="00000000">
        <w:rPr>
          <w:rFonts w:ascii="Calibri" w:cs="Calibri" w:eastAsia="Calibri" w:hAnsi="Calibri"/>
          <w:sz w:val="36"/>
          <w:szCs w:val="36"/>
          <w:u w:val="single"/>
          <w:rtl w:val="0"/>
        </w:rPr>
        <w:t xml:space="preserve">Valuation Report </w:t>
      </w:r>
    </w:p>
    <w:p w:rsidR="00000000" w:rsidDel="00000000" w:rsidP="00000000" w:rsidRDefault="00000000" w:rsidRPr="00000000" w14:paraId="00000004">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Of</w:t>
      </w:r>
    </w:p>
    <w:p w:rsidR="00000000" w:rsidDel="00000000" w:rsidP="00000000" w:rsidRDefault="00000000" w:rsidRPr="00000000" w14:paraId="00000005">
      <w:pPr>
        <w:pStyle w:val="Subtitle"/>
        <w:spacing w:line="360" w:lineRule="auto"/>
        <w:ind w:right="630"/>
        <w:rPr>
          <w:rFonts w:ascii="Calibri" w:cs="Calibri" w:eastAsia="Calibri" w:hAnsi="Calibri"/>
          <w:sz w:val="36"/>
          <w:szCs w:val="36"/>
        </w:rPr>
      </w:pPr>
      <w:r w:rsidDel="00000000" w:rsidR="00000000" w:rsidRPr="00000000">
        <w:rPr>
          <w:rFonts w:ascii="Calibri" w:cs="Calibri" w:eastAsia="Calibri" w:hAnsi="Calibri"/>
          <w:sz w:val="36"/>
          <w:szCs w:val="36"/>
          <w:highlight w:val="yellow"/>
          <w:rtl w:val="0"/>
        </w:rPr>
        <w:t xml:space="preserve">M/S. Vignaharta Oils &amp; Chemicals Pvt. Ltd.</w:t>
      </w:r>
      <w:r w:rsidDel="00000000" w:rsidR="00000000" w:rsidRPr="00000000">
        <w:rPr>
          <w:rtl w:val="0"/>
        </w:rPr>
      </w:r>
    </w:p>
    <w:p w:rsidR="00000000" w:rsidDel="00000000" w:rsidP="00000000" w:rsidRDefault="00000000" w:rsidRPr="00000000" w14:paraId="00000006">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At </w:t>
      </w:r>
    </w:p>
    <w:p w:rsidR="00000000" w:rsidDel="00000000" w:rsidP="00000000" w:rsidRDefault="00000000" w:rsidRPr="00000000" w14:paraId="00000007">
      <w:pPr>
        <w:pStyle w:val="Subtitle"/>
        <w:spacing w:line="360" w:lineRule="auto"/>
        <w:ind w:right="630"/>
        <w:rPr>
          <w:rFonts w:ascii="Calibri" w:cs="Calibri" w:eastAsia="Calibri" w:hAnsi="Calibri"/>
          <w:sz w:val="36"/>
          <w:szCs w:val="36"/>
        </w:rPr>
      </w:pPr>
      <w:r w:rsidDel="00000000" w:rsidR="00000000" w:rsidRPr="00000000">
        <w:rPr>
          <w:rFonts w:ascii="Calibri" w:cs="Calibri" w:eastAsia="Calibri" w:hAnsi="Calibri"/>
          <w:sz w:val="36"/>
          <w:szCs w:val="36"/>
          <w:highlight w:val="yellow"/>
          <w:rtl w:val="0"/>
        </w:rPr>
        <w:t xml:space="preserve">Industrial Factory Land &amp; Building bearing Plot no. W-53 (II), MIDC, Taloja Industrial Area, Village Pendhar, Taluka Panvel, Dist. Raigad-410208.</w:t>
      </w:r>
      <w:r w:rsidDel="00000000" w:rsidR="00000000" w:rsidRPr="00000000">
        <w:rPr>
          <w:rtl w:val="0"/>
        </w:rPr>
      </w:r>
    </w:p>
    <w:p w:rsidR="00000000" w:rsidDel="00000000" w:rsidP="00000000" w:rsidRDefault="00000000" w:rsidRPr="00000000" w14:paraId="00000008">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For</w:t>
      </w:r>
    </w:p>
    <w:p w:rsidR="00000000" w:rsidDel="00000000" w:rsidP="00000000" w:rsidRDefault="00000000" w:rsidRPr="00000000" w14:paraId="00000009">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Bank of Baroda-Taloja Branch</w:t>
      </w:r>
    </w:p>
    <w:p w:rsidR="00000000" w:rsidDel="00000000" w:rsidP="00000000" w:rsidRDefault="00000000" w:rsidRPr="00000000" w14:paraId="0000000A">
      <w:pPr>
        <w:pStyle w:val="Subtitle"/>
        <w:spacing w:line="360" w:lineRule="auto"/>
        <w:ind w:right="630"/>
        <w:rPr>
          <w:rFonts w:ascii="Calibri" w:cs="Calibri" w:eastAsia="Calibri" w:hAnsi="Calibri"/>
          <w:sz w:val="36"/>
          <w:szCs w:val="36"/>
        </w:rPr>
        <w:sectPr>
          <w:type w:val="continuous"/>
          <w:pgSz w:h="16840" w:w="11910" w:orient="portrait"/>
          <w:pgMar w:bottom="280" w:top="960" w:left="990" w:right="569" w:header="720" w:footer="720"/>
        </w:sectPr>
      </w:pPr>
      <w:r w:rsidDel="00000000" w:rsidR="00000000" w:rsidRPr="00000000">
        <w:rPr>
          <w:rtl w:val="0"/>
        </w:rPr>
      </w:r>
    </w:p>
    <w:p w:rsidR="00000000" w:rsidDel="00000000" w:rsidP="00000000" w:rsidRDefault="00000000" w:rsidRPr="00000000" w14:paraId="0000000B">
      <w:pPr>
        <w:ind w:left="10" w:right="6" w:hanging="10"/>
        <w:jc w:val="center"/>
        <w:rPr>
          <w:rFonts w:ascii="Calibri" w:cs="Calibri" w:eastAsia="Calibri" w:hAnsi="Calibri"/>
          <w:u w:val="single"/>
        </w:rPr>
      </w:pPr>
      <w:r w:rsidDel="00000000" w:rsidR="00000000" w:rsidRPr="00000000">
        <w:rPr>
          <w:rFonts w:ascii="Calibri" w:cs="Calibri" w:eastAsia="Calibri" w:hAnsi="Calibri"/>
          <w:u w:val="single"/>
          <w:rtl w:val="0"/>
        </w:rPr>
        <w:t xml:space="preserve">Prepared by,</w:t>
      </w:r>
    </w:p>
    <w:p w:rsidR="00000000" w:rsidDel="00000000" w:rsidP="00000000" w:rsidRDefault="00000000" w:rsidRPr="00000000" w14:paraId="0000000C">
      <w:pPr>
        <w:shd w:fill="ffffff" w:val="clear"/>
        <w:ind w:left="10" w:right="6" w:hanging="10"/>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Manoj Kumar Sharma (Govt. Approved Valuer)</w:t>
      </w:r>
      <w:r w:rsidDel="00000000" w:rsidR="00000000" w:rsidRPr="00000000">
        <w:rPr>
          <w:rtl w:val="0"/>
        </w:rPr>
      </w:r>
    </w:p>
    <w:p w:rsidR="00000000" w:rsidDel="00000000" w:rsidP="00000000" w:rsidRDefault="00000000" w:rsidRPr="00000000" w14:paraId="0000000D">
      <w:pPr>
        <w:pStyle w:val="Subtitle"/>
        <w:spacing w:line="360" w:lineRule="auto"/>
        <w:ind w:right="-6966"/>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E">
      <w:pPr>
        <w:pStyle w:val="Subtitle"/>
        <w:spacing w:line="36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0F">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10" w:right="6" w:hanging="10"/>
        <w:jc w:val="center"/>
        <w:rPr>
          <w:rFonts w:ascii="Calibri" w:cs="Calibri" w:eastAsia="Calibri" w:hAnsi="Calibri"/>
        </w:rPr>
      </w:pPr>
      <w:r w:rsidDel="00000000" w:rsidR="00000000" w:rsidRPr="00000000">
        <w:rPr/>
        <w:drawing>
          <wp:inline distB="0" distT="0" distL="0" distR="0">
            <wp:extent cx="6084690" cy="818525"/>
            <wp:effectExtent b="0" l="0" r="0" t="0"/>
            <wp:docPr id="7"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6084690" cy="818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38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1B">
      <w:pPr>
        <w:spacing w:after="0" w:line="26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Bank of Baroda</w:t>
      </w:r>
    </w:p>
    <w:p w:rsidR="00000000" w:rsidDel="00000000" w:rsidP="00000000" w:rsidRDefault="00000000" w:rsidRPr="00000000" w14:paraId="0000001C">
      <w:pPr>
        <w:spacing w:after="0" w:line="264" w:lineRule="auto"/>
        <w:rPr>
          <w:rFonts w:ascii="Calibri" w:cs="Calibri" w:eastAsia="Calibri" w:hAnsi="Calibri"/>
        </w:rPr>
        <w:sectPr>
          <w:type w:val="continuous"/>
          <w:pgSz w:h="16840" w:w="11910" w:orient="portrait"/>
          <w:pgMar w:bottom="280" w:top="960" w:left="990" w:right="1020" w:header="720" w:footer="720"/>
        </w:sectPr>
      </w:pPr>
      <w:r w:rsidDel="00000000" w:rsidR="00000000" w:rsidRPr="00000000">
        <w:rPr>
          <w:rFonts w:ascii="Calibri" w:cs="Calibri" w:eastAsia="Calibri" w:hAnsi="Calibri"/>
          <w:b w:val="1"/>
          <w:bCs w:val="1"/>
          <w:rtl w:val="0"/>
        </w:rPr>
        <w:t xml:space="preserve">Branch: </w:t>
      </w:r>
      <w:r w:rsidDel="00000000" w:rsidR="00000000" w:rsidRPr="00000000">
        <w:rPr>
          <w:rFonts w:ascii="Calibri" w:cs="Calibri" w:eastAsia="Calibri" w:hAnsi="Calibri"/>
          <w:b w:val="1"/>
          <w:bCs w:val="1"/>
          <w:highlight w:val="yellow"/>
          <w:rtl w:val="0"/>
        </w:rPr>
        <w:t xml:space="preserve">Taloja Branch.</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REPORT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RESPECT OF FACTORY LAND &amp; BUILDING)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ind w:left="72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 No – UCVLLP/BOB/</w:t>
      </w:r>
      <w:r w:rsidDel="00000000" w:rsidR="00000000" w:rsidRPr="00000000">
        <w:rPr>
          <w:rFonts w:ascii="Calibri" w:cs="Calibri" w:eastAsia="Calibri" w:hAnsi="Calibri"/>
          <w:b w:val="1"/>
          <w:bCs w:val="1"/>
          <w:sz w:val="22"/>
          <w:szCs w:val="22"/>
          <w:highlight w:val="yellow"/>
          <w:rtl w:val="0"/>
        </w:rPr>
        <w:t xml:space="preserve">5124</w:t>
      </w:r>
      <w:r w:rsidDel="00000000" w:rsidR="00000000" w:rsidRPr="00000000">
        <w:rPr>
          <w:rFonts w:ascii="Calibri" w:cs="Calibri" w:eastAsia="Calibri" w:hAnsi="Calibri"/>
          <w:b w:val="1"/>
          <w:bCs w:val="1"/>
          <w:sz w:val="22"/>
          <w:szCs w:val="22"/>
          <w:rtl w:val="0"/>
        </w:rPr>
        <w:tab/>
        <w:tab/>
        <w:tab/>
        <w:tab/>
        <w:tab/>
        <w:t xml:space="preserve">                                    Date: </w:t>
      </w:r>
      <w:r w:rsidDel="00000000" w:rsidR="00000000" w:rsidRPr="00000000">
        <w:rPr>
          <w:rFonts w:ascii="Calibri" w:cs="Calibri" w:eastAsia="Calibri" w:hAnsi="Calibri"/>
          <w:b w:val="1"/>
          <w:bCs w:val="1"/>
          <w:sz w:val="22"/>
          <w:szCs w:val="22"/>
          <w:highlight w:val="yellow"/>
          <w:rtl w:val="0"/>
        </w:rPr>
        <w:t xml:space="preserve">28/03/2024</w:t>
      </w:r>
      <w:r w:rsidDel="00000000" w:rsidR="00000000" w:rsidRPr="00000000">
        <w:rPr>
          <w:rtl w:val="0"/>
        </w:rPr>
      </w:r>
    </w:p>
    <w:tbl>
      <w:tblPr>
        <w:tblStyle w:val="Table1"/>
        <w:tblW w:w="9990.0" w:type="dxa"/>
        <w:jc w:val="left"/>
        <w:tblInd w:w="442.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567"/>
        <w:gridCol w:w="551"/>
        <w:gridCol w:w="3982"/>
        <w:gridCol w:w="270"/>
        <w:gridCol w:w="2370"/>
        <w:gridCol w:w="2250"/>
        <w:tblGridChange w:id="0">
          <w:tblGrid>
            <w:gridCol w:w="567"/>
            <w:gridCol w:w="551"/>
            <w:gridCol w:w="3982"/>
            <w:gridCol w:w="270"/>
            <w:gridCol w:w="2370"/>
            <w:gridCol w:w="2250"/>
          </w:tblGrid>
        </w:tblGridChange>
      </w:tblGrid>
      <w:tr>
        <w:trPr>
          <w:cantSplit w:val="0"/>
          <w:trHeight w:val="287"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16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I.</w:t>
            </w:r>
            <w:r w:rsidDel="00000000" w:rsidR="00000000" w:rsidRPr="00000000">
              <w:rPr>
                <w:rtl w:val="0"/>
              </w:rPr>
            </w:r>
          </w:p>
        </w:tc>
        <w:tc>
          <w:tcPr>
            <w:gridSpan w:val="5"/>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2"/>
            <w:tcBorders>
              <w:righ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for which the valuation is made</w:t>
            </w:r>
          </w:p>
        </w:tc>
        <w:tc>
          <w:tcPr>
            <w:tcBorders>
              <w:left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vMerge w:val="restart"/>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tcBorders>
              <w:right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inspection</w:t>
            </w:r>
          </w:p>
        </w:tc>
        <w:tc>
          <w:tcPr>
            <w:tcBorders>
              <w:left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tcBorders>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on which the valuation is made</w:t>
            </w:r>
          </w:p>
        </w:tc>
        <w:tc>
          <w:tcPr>
            <w:tcBorders>
              <w:lef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3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documents produced for perusal</w:t>
            </w:r>
          </w:p>
        </w:tc>
      </w:tr>
      <w:tr>
        <w:trPr>
          <w:cantSplit w:val="0"/>
          <w:trHeight w:val="1023"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40">
            <w:pPr>
              <w:spacing w:after="120" w:lineRule="auto"/>
              <w:ind w:left="285" w:hanging="28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Deed of Conveyance</w:t>
            </w:r>
          </w:p>
        </w:tc>
        <w:tc>
          <w:tcPr>
            <w:tcBorders>
              <w:left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43">
            <w:pPr>
              <w:pStyle w:val="Subtitle"/>
              <w:spacing w:line="276" w:lineRule="auto"/>
              <w:ind w:left="120" w:right="181" w:firstLine="0"/>
              <w:jc w:val="both"/>
              <w:rPr>
                <w:rFonts w:ascii="Calibri" w:cs="Calibri" w:eastAsia="Calibri" w:hAnsi="Calibri"/>
                <w:b w:val="0"/>
                <w:bCs w:val="0"/>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2"/>
                <w:szCs w:val="22"/>
              </w:rPr>
            </w:pPr>
            <w:r w:rsidDel="00000000" w:rsidR="00000000" w:rsidRPr="00000000">
              <w:rPr>
                <w:rtl w:val="0"/>
              </w:rPr>
            </w:r>
          </w:p>
        </w:tc>
        <w:tc>
          <w:tcPr>
            <w:gridSpan w:val="2"/>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II </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49">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Lease Deed </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2"/>
          </w:tcPr>
          <w:p w:rsidR="00000000" w:rsidDel="00000000" w:rsidP="00000000" w:rsidRDefault="00000000" w:rsidRPr="00000000" w14:paraId="0000004F">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Plan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2"/>
          </w:tcPr>
          <w:p w:rsidR="00000000" w:rsidDel="00000000" w:rsidP="00000000" w:rsidRDefault="00000000" w:rsidRPr="00000000" w14:paraId="00000055">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Documents</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5B">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849"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4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4.</w:t>
            </w:r>
            <w:r w:rsidDel="00000000" w:rsidR="00000000" w:rsidRPr="00000000">
              <w:rPr>
                <w:rtl w:val="0"/>
              </w:rPr>
            </w:r>
          </w:p>
        </w:tc>
        <w:tc>
          <w:tcPr>
            <w:gridSpan w:val="2"/>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owner(s) and his /their address (es) with Phone no. (details of share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owner in case of joint ownership)</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61">
            <w:pPr>
              <w:pStyle w:val="Subtitle"/>
              <w:ind w:left="120" w:right="181"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ind w:left="120" w:right="181"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6">
            <w:pPr>
              <w:ind w:left="120" w:right="181"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Ownership</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267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1477" cy="10363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477" cy="103632"/>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7" w:right="82"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w:t>
              <w:tab/>
              <w:t xml:space="preserve">description </w:t>
            </w:r>
            <w:r w:rsidDel="00000000" w:rsidR="00000000" w:rsidRPr="00000000">
              <w:rPr>
                <w:rFonts w:ascii="Calibri" w:cs="Calibri" w:eastAsia="Calibri" w:hAnsi="Calibri"/>
                <w:b w:val="0"/>
                <w:bCs w:val="0"/>
                <w:i w:val="0"/>
                <w:iCs w:val="0"/>
                <w:smallCaps w:val="0"/>
                <w:strike w:val="0"/>
                <w:color w:val="0e0e0e"/>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property (Including leasehold/ freehold etc.)</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D">
            <w:pPr>
              <w:pStyle w:val="Subtitle"/>
              <w:ind w:left="150" w:right="13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Amenities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line="276" w:lineRule="auto"/>
              <w:ind w:left="150" w:right="136"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Land Holding Type:</w:t>
            </w:r>
            <w:r w:rsidDel="00000000" w:rsidR="00000000" w:rsidRPr="00000000">
              <w:rPr>
                <w:rFonts w:ascii="Calibri" w:cs="Calibri" w:eastAsia="Calibri" w:hAnsi="Calibri"/>
                <w:sz w:val="22"/>
                <w:szCs w:val="22"/>
                <w:rtl w:val="0"/>
              </w:rPr>
              <w:t xml:space="preserve"> </w:t>
            </w:r>
          </w:p>
        </w:tc>
      </w:tr>
      <w:tr>
        <w:trPr>
          <w:cantSplit w:val="0"/>
          <w:trHeight w:val="575"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5a</w:t>
            </w:r>
          </w:p>
        </w:tc>
        <w:tc>
          <w:tcPr>
            <w:gridSpan w:val="2"/>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Lease period </w:t>
            </w:r>
            <w:r w:rsidDel="00000000" w:rsidR="00000000" w:rsidRPr="00000000">
              <w:rPr>
                <w:rFonts w:ascii="Calibri" w:cs="Calibri" w:eastAsia="Calibri" w:hAnsi="Calibri"/>
                <w:b w:val="0"/>
                <w:bCs w:val="0"/>
                <w:i w:val="0"/>
                <w:iCs w:val="0"/>
                <w:smallCaps w:val="0"/>
                <w:strike w:val="0"/>
                <w:color w:val="131313"/>
                <w:sz w:val="22"/>
                <w:szCs w:val="22"/>
                <w:u w:val="none"/>
                <w:shd w:fill="auto" w:val="clear"/>
                <w:vertAlign w:val="baseline"/>
                <w:rtl w:val="0"/>
              </w:rPr>
              <w:t xml:space="preserve">&amp;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remaining period (if leasehold)</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C">
            <w:pPr>
              <w:jc w:val="both"/>
              <w:rPr>
                <w:rFonts w:ascii="Calibri" w:cs="Calibri" w:eastAsia="Calibri" w:hAnsi="Calibri"/>
                <w:color w:val="ff0000"/>
                <w:sz w:val="22"/>
                <w:szCs w:val="22"/>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of property</w:t>
            </w:r>
          </w:p>
        </w:tc>
        <w:tc>
          <w:tcPr>
            <w:gridSpan w:val="2"/>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1"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Plot No. </w:t>
            </w: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Survey </w:t>
            </w:r>
            <w:r w:rsidDel="00000000" w:rsidR="00000000" w:rsidRPr="00000000">
              <w:rPr>
                <w:rFonts w:ascii="Calibri" w:cs="Calibri" w:eastAsia="Calibri" w:hAnsi="Calibri"/>
                <w:b w:val="0"/>
                <w:bCs w:val="0"/>
                <w:i w:val="0"/>
                <w:iCs w:val="0"/>
                <w:smallCaps w:val="0"/>
                <w:strike w:val="0"/>
                <w:color w:val="151515"/>
                <w:sz w:val="22"/>
                <w:szCs w:val="22"/>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8">
            <w:pPr>
              <w:ind w:left="86" w:right="187" w:firstLine="0"/>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b)</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tab/>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S. </w:t>
            </w:r>
            <w:r w:rsidDel="00000000" w:rsidR="00000000" w:rsidRPr="00000000">
              <w:rPr>
                <w:rFonts w:ascii="Calibri" w:cs="Calibri" w:eastAsia="Calibri" w:hAnsi="Calibri"/>
                <w:b w:val="0"/>
                <w:bCs w:val="0"/>
                <w:i w:val="0"/>
                <w:iCs w:val="0"/>
                <w:smallCaps w:val="0"/>
                <w:strike w:val="0"/>
                <w:color w:val="161616"/>
                <w:sz w:val="22"/>
                <w:szCs w:val="22"/>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Village</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tab/>
              <w:t xml:space="preserve">Ward / Taluka</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Mandal </w:t>
            </w:r>
            <w:r w:rsidDel="00000000" w:rsidR="00000000" w:rsidRPr="00000000">
              <w:rPr>
                <w:rFonts w:ascii="Calibri" w:cs="Calibri" w:eastAsia="Calibri" w:hAnsi="Calibri"/>
                <w:b w:val="0"/>
                <w:bCs w:val="0"/>
                <w:i w:val="0"/>
                <w:iCs w:val="0"/>
                <w:smallCaps w:val="0"/>
                <w:strike w:val="0"/>
                <w:color w:val="181818"/>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District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22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6">
            <w:pPr>
              <w:ind w:left="90" w:right="91" w:firstLine="0"/>
              <w:jc w:val="both"/>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 / Town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of the area</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 Middle / Poor</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Urban / Semi Urban / Rural</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Coming</w:t>
              <w:tab/>
              <w:t xml:space="preserve">under</w:t>
              <w:tab/>
              <w:t xml:space="preserve">Corporation</w:t>
              <w:tab/>
              <w:t xml:space="preserve">limit</w:t>
              <w:tab/>
              <w:t xml:space="preserve">/ Village Panchayat / Municipality</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7"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15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2"/>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1"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2"/>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it is an agricultural land, any conversion to house site plots is contemplated</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gridSpan w:val="2"/>
            <w:vMerge w:val="restart"/>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Dimensions/ Boundaries of the property</w:t>
            </w:r>
          </w:p>
        </w:tc>
        <w:tc>
          <w:tcPr>
            <w:vMerge w:val="restart"/>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r>
      <w:tr>
        <w:trPr>
          <w:cantSplit w:val="0"/>
          <w:trHeight w:val="249"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45" w:right="29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Deed</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80" w:right="91"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Actuals</w:t>
            </w:r>
          </w:p>
        </w:tc>
      </w:tr>
      <w:tr>
        <w:trPr>
          <w:cantSplit w:val="0"/>
          <w:trHeight w:val="26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5">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B">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1">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tcBorders>
              <w:top w:color="000000" w:space="0" w:sz="0" w:val="nil"/>
            </w:tcBorders>
          </w:tcPr>
          <w:p w:rsidR="00000000" w:rsidDel="00000000" w:rsidP="00000000" w:rsidRDefault="00000000" w:rsidRPr="00000000" w14:paraId="00000102">
            <w:pPr>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7">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6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w:t>
            </w:r>
          </w:p>
        </w:tc>
        <w:tc>
          <w:tcPr>
            <w:gridSpan w:val="2"/>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Latitude, Longitude and Coordinates of the site</w:t>
            </w:r>
          </w:p>
        </w:tc>
        <w:tc>
          <w:tcPr>
            <w:tcBorders>
              <w:right w:color="000000"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0C">
            <w:pPr>
              <w:pStyle w:val="Heading2"/>
              <w:shd w:fill="ffffff" w:val="clear"/>
              <w:spacing w:before="60" w:lineRule="auto"/>
              <w:rPr>
                <w:rFonts w:ascii="Calibri" w:cs="Calibri" w:eastAsia="Calibri" w:hAnsi="Calibri"/>
                <w:b w:val="0"/>
                <w:bCs w:val="0"/>
                <w:color w:val="202124"/>
                <w:sz w:val="22"/>
                <w:szCs w:val="22"/>
              </w:rPr>
            </w:pP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gridSpan w:val="2"/>
            <w:tcBorders>
              <w:right w:color="000000" w:space="0" w:sz="4" w:val="single"/>
            </w:tcBorders>
          </w:tcPr>
          <w:p w:rsidR="00000000" w:rsidDel="00000000" w:rsidP="00000000" w:rsidRDefault="00000000" w:rsidRPr="00000000" w14:paraId="0000010F">
            <w:pPr>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Extent of the site:</w:t>
            </w:r>
            <w:r w:rsidDel="00000000" w:rsidR="00000000" w:rsidRPr="00000000">
              <w:rPr>
                <w:rtl w:val="0"/>
              </w:rPr>
            </w:r>
          </w:p>
          <w:p w:rsidR="00000000" w:rsidDel="00000000" w:rsidP="00000000" w:rsidRDefault="00000000" w:rsidRPr="00000000" w14:paraId="00000110">
            <w:pPr>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sz w:val="22"/>
                <w:szCs w:val="2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2"/>
                <w:szCs w:val="22"/>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15">
            <w:pPr>
              <w:rPr>
                <w:rFonts w:ascii="Calibri" w:cs="Calibri" w:eastAsia="Calibri" w:hAnsi="Calibri"/>
                <w:b w:val="1"/>
                <w:bCs w:val="1"/>
                <w:sz w:val="22"/>
                <w:szCs w:val="22"/>
                <w:u w:val="single"/>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gridSpan w:val="2"/>
            <w:tcBorders>
              <w:right w:color="000000" w:space="0" w:sz="4" w:val="single"/>
            </w:tcBorders>
          </w:tcPr>
          <w:p w:rsidR="00000000" w:rsidDel="00000000" w:rsidP="00000000" w:rsidRDefault="00000000" w:rsidRPr="00000000" w14:paraId="00000118">
            <w:pPr>
              <w:spacing w:line="276" w:lineRule="auto"/>
              <w:ind w:left="90" w:right="91" w:firstLine="0"/>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Extent of the site considered for valuation (least of 13 A &amp; 13B)</w:t>
            </w:r>
            <w:r w:rsidDel="00000000" w:rsidR="00000000" w:rsidRPr="00000000">
              <w:rPr>
                <w:rtl w:val="0"/>
              </w:rPr>
            </w:r>
          </w:p>
          <w:p w:rsidR="00000000" w:rsidDel="00000000" w:rsidP="00000000" w:rsidRDefault="00000000" w:rsidRPr="00000000" w14:paraId="00000119">
            <w:pPr>
              <w:spacing w:line="276" w:lineRule="auto"/>
              <w:ind w:right="91"/>
              <w:rPr>
                <w:rFonts w:ascii="Calibri" w:cs="Calibri" w:eastAsia="Calibri" w:hAnsi="Calibri"/>
                <w:b w:val="1"/>
                <w:bCs w:val="1"/>
                <w:sz w:val="22"/>
                <w:szCs w:val="2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B">
            <w:pPr>
              <w:spacing w:line="276" w:lineRule="auto"/>
              <w:ind w:right="91"/>
              <w:rPr>
                <w:rFonts w:ascii="Calibri" w:cs="Calibri" w:eastAsia="Calibri" w:hAnsi="Calibri"/>
                <w:b w:val="1"/>
                <w:bCs w:val="1"/>
                <w:sz w:val="22"/>
                <w:szCs w:val="22"/>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1C">
            <w:pPr>
              <w:ind w:right="91"/>
              <w:rPr>
                <w:rFonts w:ascii="Calibri" w:cs="Calibri" w:eastAsia="Calibri" w:hAnsi="Calibri"/>
                <w:b w:val="1"/>
                <w:bCs w:val="1"/>
                <w:sz w:val="22"/>
                <w:szCs w:val="22"/>
              </w:rPr>
            </w:pPr>
            <w:r w:rsidDel="00000000" w:rsidR="00000000" w:rsidRPr="00000000">
              <w:rPr>
                <w:rtl w:val="0"/>
              </w:rPr>
            </w:r>
          </w:p>
        </w:tc>
      </w:tr>
      <w:tr>
        <w:trPr>
          <w:cantSplit w:val="0"/>
          <w:trHeight w:val="878"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tc>
        <w:tc>
          <w:tcPr>
            <w:gridSpan w:val="2"/>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occupied by the owner / tenant? If</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6.999999999999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occupied by tenant, since how long? Rent received per month.</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9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31313"/>
                <w:sz w:val="22"/>
                <w:szCs w:val="22"/>
                <w:u w:val="none"/>
                <w:shd w:fill="auto" w:val="clear"/>
                <w:vertAlign w:val="baseline"/>
                <w:rtl w:val="0"/>
              </w:rPr>
              <w:t xml:space="preserve">II.</w:t>
            </w:r>
            <w:r w:rsidDel="00000000" w:rsidR="00000000" w:rsidRPr="00000000">
              <w:rPr>
                <w:rtl w:val="0"/>
              </w:rPr>
            </w:r>
          </w:p>
        </w:tc>
        <w:tc>
          <w:tcPr>
            <w:gridSpan w:val="2"/>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CHARACTERISTIGS OF THE SITE</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9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2"/>
                <w:szCs w:val="22"/>
                <w:u w:val="none"/>
                <w:shd w:fill="auto" w:val="clear"/>
                <w:vertAlign w:val="baseline"/>
                <w:rtl w:val="0"/>
              </w:rPr>
              <w:t xml:space="preserve">1.</w:t>
            </w:r>
            <w:r w:rsidDel="00000000" w:rsidR="00000000" w:rsidRPr="00000000">
              <w:rPr>
                <w:rtl w:val="0"/>
              </w:rPr>
            </w:r>
          </w:p>
        </w:tc>
        <w:tc>
          <w:tcPr>
            <w:gridSpan w:val="2"/>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of locality</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2.</w:t>
            </w:r>
            <w:r w:rsidDel="00000000" w:rsidR="00000000" w:rsidRPr="00000000">
              <w:rPr>
                <w:rtl w:val="0"/>
              </w:rPr>
            </w:r>
          </w:p>
        </w:tc>
        <w:tc>
          <w:tcPr>
            <w:gridSpan w:val="2"/>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of surrounding areas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3.</w:t>
            </w:r>
            <w:r w:rsidDel="00000000" w:rsidR="00000000" w:rsidRPr="00000000">
              <w:rPr>
                <w:rtl w:val="0"/>
              </w:rPr>
            </w:r>
          </w:p>
        </w:tc>
        <w:tc>
          <w:tcPr>
            <w:gridSpan w:val="2"/>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Possibility of frequent flooding / sub-merging</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7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Feasibility to the Civic amenities like school,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 bus stop, market etc.</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2">
            <w:pPr>
              <w:ind w:left="90" w:right="187" w:firstLine="0"/>
              <w:jc w:val="both"/>
              <w:rPr>
                <w:rFonts w:ascii="Calibri" w:cs="Calibri" w:eastAsia="Calibri" w:hAnsi="Calibri"/>
                <w:sz w:val="22"/>
                <w:szCs w:val="22"/>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of land with typographical conditions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w:t>
            </w:r>
            <w:r w:rsidDel="00000000" w:rsidR="00000000" w:rsidRPr="00000000">
              <w:rPr>
                <w:rtl w:val="0"/>
              </w:rPr>
            </w:r>
          </w:p>
        </w:tc>
        <w:tc>
          <w:tcPr>
            <w:gridSpan w:val="2"/>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of land</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9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use to which it can be put</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usage restriction</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plot in town planning approved layout?</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0">
            <w:pPr>
              <w:spacing w:line="360" w:lineRule="auto"/>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10</w:t>
            </w:r>
            <w:r w:rsidDel="00000000" w:rsidR="00000000" w:rsidRPr="00000000">
              <w:rPr>
                <w:rtl w:val="0"/>
              </w:rPr>
            </w:r>
          </w:p>
        </w:tc>
        <w:tc>
          <w:tcPr>
            <w:gridSpan w:val="2"/>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Corner plot or intermittent plot?</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2"/>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 facilities</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2"/>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road available at present</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13</w:t>
            </w:r>
            <w:r w:rsidDel="00000000" w:rsidR="00000000" w:rsidRPr="00000000">
              <w:rPr>
                <w:rtl w:val="0"/>
              </w:rPr>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Width of road — is it below 20 ft. or more than 20 ft.</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it a land — locked land?</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gridSpan w:val="2"/>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potentiality</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tc>
        <w:tc>
          <w:tcPr>
            <w:gridSpan w:val="2"/>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Underground sewerage system</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17</w:t>
            </w:r>
            <w:r w:rsidDel="00000000" w:rsidR="00000000" w:rsidRPr="00000000">
              <w:rPr>
                <w:rtl w:val="0"/>
              </w:rPr>
            </w:r>
          </w:p>
        </w:tc>
        <w:tc>
          <w:tcPr>
            <w:gridSpan w:val="2"/>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power supply available at the site?</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vMerge w:val="restart"/>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Advantage of the site</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Road</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96"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p>
        </w:tc>
        <w:tc>
          <w:tcPr>
            <w:gridSpan w:val="2"/>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remarks, if any, like threat of</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75" w:hanging="4.000000000000003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acquisition of land for public service purposes, road widening or applicability of CRZ provisions etc. (Distance from sea-coast / tidal level must be incorporated)</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 A (Valuation of land)</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3" w:hRule="atLeast"/>
          <w:tblHeader w:val="0"/>
        </w:trPr>
        <w:tc>
          <w:tcPr>
            <w:vMerge w:val="restart"/>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 of plot</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F">
            <w:pPr>
              <w:ind w:left="90" w:firstLine="0"/>
              <w:rPr>
                <w:rFonts w:ascii="Calibri" w:cs="Calibri" w:eastAsia="Calibri" w:hAnsi="Calibri"/>
                <w:b w:val="1"/>
                <w:bCs w:val="1"/>
                <w:sz w:val="22"/>
                <w:szCs w:val="22"/>
              </w:rPr>
            </w:pPr>
            <w:r w:rsidDel="00000000" w:rsidR="00000000" w:rsidRPr="00000000">
              <w:rPr>
                <w:rtl w:val="0"/>
              </w:rPr>
            </w:r>
          </w:p>
        </w:tc>
      </w:tr>
      <w:tr>
        <w:trPr>
          <w:cantSplit w:val="0"/>
          <w:trHeight w:val="297" w:hRule="atLeast"/>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North &amp; South</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82" w:hRule="atLeast"/>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 &amp; West</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915"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Prevailing market rate (Along with details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79" w:hanging="1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Preference of at least two latest deals/transactions with respect to adjacent properties in the areas)</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8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8">
            <w:pPr>
              <w:spacing w:line="276" w:lineRule="auto"/>
              <w:ind w:left="90" w:firstLine="0"/>
              <w:jc w:val="both"/>
              <w:rPr>
                <w:rFonts w:ascii="Calibri" w:cs="Calibri" w:eastAsia="Calibri" w:hAnsi="Calibri"/>
                <w:sz w:val="22"/>
                <w:szCs w:val="22"/>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Assessed / adopted rate of valuation</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value of land</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ind w:firstLine="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Rate Analysis (For Land):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2"/>
        <w:tblW w:w="9990.0" w:type="dxa"/>
        <w:jc w:val="left"/>
        <w:tblInd w:w="442.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567"/>
        <w:gridCol w:w="142"/>
        <w:gridCol w:w="409"/>
        <w:gridCol w:w="443"/>
        <w:gridCol w:w="135"/>
        <w:gridCol w:w="3404"/>
        <w:gridCol w:w="16"/>
        <w:gridCol w:w="254"/>
        <w:gridCol w:w="16"/>
        <w:gridCol w:w="4604"/>
        <w:tblGridChange w:id="0">
          <w:tblGrid>
            <w:gridCol w:w="567"/>
            <w:gridCol w:w="142"/>
            <w:gridCol w:w="409"/>
            <w:gridCol w:w="443"/>
            <w:gridCol w:w="135"/>
            <w:gridCol w:w="3404"/>
            <w:gridCol w:w="16"/>
            <w:gridCol w:w="254"/>
            <w:gridCol w:w="16"/>
            <w:gridCol w:w="4604"/>
          </w:tblGrid>
        </w:tblGridChange>
      </w:tblGrid>
      <w:tr>
        <w:trPr>
          <w:cantSplit w:val="0"/>
          <w:trHeight w:val="278" w:hRule="atLeast"/>
          <w:tblHeader w:val="0"/>
        </w:trPr>
        <w:tc>
          <w:tcPr>
            <w:gridSpan w:val="6"/>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1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B (Valuation of Building)</w:t>
            </w:r>
          </w:p>
        </w:tc>
        <w:tc>
          <w:tcPr>
            <w:gridSpan w:val="2"/>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9" w:hRule="atLeast"/>
          <w:tblHeader w:val="0"/>
        </w:trPr>
        <w:tc>
          <w:tcPr>
            <w:vMerge w:val="restart"/>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details of the building</w:t>
            </w:r>
          </w:p>
        </w:tc>
        <w:tc>
          <w:tcPr>
            <w:gridSpan w:val="2"/>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gridSpan w:val="3"/>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Building (Residential /Commercial /Industrial)</w:t>
            </w:r>
          </w:p>
        </w:tc>
        <w:tc>
          <w:tcPr>
            <w:gridSpan w:val="2"/>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8" w:hRule="atLeast"/>
          <w:tblHeader w:val="0"/>
        </w:trPr>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gridSpan w:val="3"/>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construction (Load bearing / RCC /Steel Framed)</w:t>
            </w:r>
          </w:p>
        </w:tc>
        <w:tc>
          <w:tcPr>
            <w:gridSpan w:val="2"/>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p>
        </w:tc>
        <w:tc>
          <w:tcPr>
            <w:gridSpan w:val="3"/>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of construction</w:t>
            </w:r>
          </w:p>
        </w:tc>
        <w:tc>
          <w:tcPr>
            <w:gridSpan w:val="2"/>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E">
            <w:pPr>
              <w:spacing w:line="360" w:lineRule="auto"/>
              <w:ind w:left="126" w:firstLine="0"/>
              <w:jc w:val="both"/>
              <w:rPr>
                <w:rFonts w:ascii="Calibri" w:cs="Calibri" w:eastAsia="Calibri" w:hAnsi="Calibri"/>
                <w:sz w:val="22"/>
                <w:szCs w:val="22"/>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c>
          <w:tcPr>
            <w:gridSpan w:val="3"/>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floors and height of each floor including basement, if any</w:t>
            </w:r>
          </w:p>
        </w:tc>
        <w:tc>
          <w:tcPr>
            <w:gridSpan w:val="2"/>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8">
            <w:pPr>
              <w:ind w:left="30" w:right="173" w:firstLine="0"/>
              <w:rPr>
                <w:rFonts w:ascii="Calibri" w:cs="Calibri" w:eastAsia="Calibri" w:hAnsi="Calibri"/>
                <w:sz w:val="22"/>
                <w:szCs w:val="22"/>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tc>
        <w:tc>
          <w:tcPr>
            <w:gridSpan w:val="3"/>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Plinth area floor-wise</w:t>
            </w:r>
          </w:p>
        </w:tc>
        <w:tc>
          <w:tcPr>
            <w:gridSpan w:val="2"/>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w:t>
            </w:r>
          </w:p>
        </w:tc>
        <w:tc>
          <w:tcPr>
            <w:gridSpan w:val="3"/>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 of the building</w:t>
            </w:r>
          </w:p>
        </w:tc>
        <w:tc>
          <w:tcPr>
            <w:gridSpan w:val="2"/>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60" w:right="5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Exterior - Excellent, Good, Normal, Poor</w:t>
            </w:r>
          </w:p>
        </w:tc>
        <w:tc>
          <w:tcPr>
            <w:gridSpan w:val="2"/>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5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Inferior - Excellent, Good, NormaI, Poor</w:t>
            </w:r>
          </w:p>
        </w:tc>
        <w:tc>
          <w:tcPr>
            <w:gridSpan w:val="2"/>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5" w:hRule="atLeast"/>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3"/>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issue and validity of layout of</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w:t>
            </w:r>
          </w:p>
        </w:tc>
        <w:tc>
          <w:tcPr>
            <w:gridSpan w:val="2"/>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w:t>
            </w:r>
          </w:p>
        </w:tc>
        <w:tc>
          <w:tcPr>
            <w:gridSpan w:val="3"/>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 issuing authority</w:t>
            </w:r>
          </w:p>
        </w:tc>
        <w:tc>
          <w:tcPr>
            <w:gridSpan w:val="2"/>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genuineness or authenticity of approved map /pIan is verified</w:t>
            </w:r>
          </w:p>
        </w:tc>
        <w:tc>
          <w:tcPr>
            <w:gridSpan w:val="2"/>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9" w:hRule="atLeast"/>
          <w:tblHeader w:val="0"/>
        </w:trPr>
        <w:tc>
          <w:tcPr>
            <w:vMerge w:val="continue"/>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w:r>
          </w:p>
        </w:tc>
        <w:tc>
          <w:tcPr>
            <w:gridSpan w:val="3"/>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comments on authenticity of approved plan and construction as per the approved plan</w:t>
            </w:r>
          </w:p>
        </w:tc>
        <w:tc>
          <w:tcPr>
            <w:gridSpan w:val="2"/>
            <w:tcBorders>
              <w:right w:color="00000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1" w:right="-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No.</w:t>
            </w:r>
          </w:p>
        </w:tc>
        <w:tc>
          <w:tcPr>
            <w:gridSpan w:val="5"/>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5" w:right="36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c>
          <w:tcPr>
            <w:gridSpan w:val="2"/>
            <w:tcBorders>
              <w:right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Foundation</w:t>
            </w:r>
          </w:p>
        </w:tc>
        <w:tc>
          <w:tcPr>
            <w:gridSpan w:val="2"/>
            <w:tcBorders>
              <w:right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gridSpan w:val="5"/>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Superstructure</w:t>
            </w:r>
          </w:p>
        </w:tc>
        <w:tc>
          <w:tcPr>
            <w:gridSpan w:val="2"/>
            <w:tcBorders>
              <w:right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9" w:hRule="atLeast"/>
          <w:tblHeader w:val="0"/>
        </w:trPr>
        <w:tc>
          <w:tcPr>
            <w:gridSpan w:val="2"/>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28B">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Joinery / Doors &amp; Windows (please furnish details about size of frames, shutters, glazing, fitting etc. and specify the species of timber)</w:t>
            </w:r>
          </w:p>
        </w:tc>
        <w:tc>
          <w:tcPr>
            <w:gridSpan w:val="2"/>
            <w:tcBorders>
              <w:right w:color="000000" w:space="0" w:sz="4" w:val="single"/>
            </w:tcBorders>
          </w:tcPr>
          <w:p w:rsidR="00000000" w:rsidDel="00000000" w:rsidP="00000000" w:rsidRDefault="00000000" w:rsidRPr="00000000" w14:paraId="00000290">
            <w:pPr>
              <w:ind w:left="90" w:right="181" w:firstLine="0"/>
              <w:jc w:val="both"/>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92">
            <w:pPr>
              <w:ind w:left="90" w:right="181" w:firstLine="0"/>
              <w:jc w:val="both"/>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295">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RCC works</w:t>
            </w:r>
          </w:p>
        </w:tc>
        <w:tc>
          <w:tcPr>
            <w:gridSpan w:val="2"/>
            <w:tcBorders>
              <w:right w:color="000000" w:space="0" w:sz="4" w:val="single"/>
            </w:tcBorders>
          </w:tcPr>
          <w:p w:rsidR="00000000" w:rsidDel="00000000" w:rsidP="00000000" w:rsidRDefault="00000000" w:rsidRPr="00000000" w14:paraId="0000029A">
            <w:pPr>
              <w:ind w:left="90" w:right="181" w:firstLine="0"/>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9C">
            <w:pPr>
              <w:ind w:right="181"/>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gridSpan w:val="5"/>
          </w:tcPr>
          <w:p w:rsidR="00000000" w:rsidDel="00000000" w:rsidP="00000000" w:rsidRDefault="00000000" w:rsidRPr="00000000" w14:paraId="0000029F">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Plastering</w:t>
            </w:r>
          </w:p>
        </w:tc>
        <w:tc>
          <w:tcPr>
            <w:gridSpan w:val="2"/>
            <w:tcBorders>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5"/>
          </w:tcPr>
          <w:p w:rsidR="00000000" w:rsidDel="00000000" w:rsidP="00000000" w:rsidRDefault="00000000" w:rsidRPr="00000000" w14:paraId="000002A9">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Flooring, Skirting, dadoing</w:t>
            </w:r>
          </w:p>
        </w:tc>
        <w:tc>
          <w:tcPr>
            <w:gridSpan w:val="2"/>
            <w:tcBorders>
              <w:right w:color="000000" w:space="0" w:sz="4" w:val="single"/>
            </w:tcBorders>
          </w:tcPr>
          <w:p w:rsidR="00000000" w:rsidDel="00000000" w:rsidP="00000000" w:rsidRDefault="00000000" w:rsidRPr="00000000" w14:paraId="000002AE">
            <w:pPr>
              <w:spacing w:line="234" w:lineRule="auto"/>
              <w:ind w:left="90" w:right="181" w:firstLine="0"/>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B0">
            <w:pPr>
              <w:spacing w:line="234" w:lineRule="auto"/>
              <w:ind w:right="181"/>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5"/>
          </w:tcPr>
          <w:p w:rsidR="00000000" w:rsidDel="00000000" w:rsidP="00000000" w:rsidRDefault="00000000" w:rsidRPr="00000000" w14:paraId="000002B3">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Special finish as marble, granite, wooden paneling, grills, etc.</w:t>
            </w:r>
          </w:p>
        </w:tc>
        <w:tc>
          <w:tcPr>
            <w:gridSpan w:val="2"/>
            <w:tcBorders>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5"/>
            <w:tcBorders>
              <w:right w:color="000000" w:space="0" w:sz="4" w:val="single"/>
            </w:tcBorders>
          </w:tcPr>
          <w:p w:rsidR="00000000" w:rsidDel="00000000" w:rsidP="00000000" w:rsidRDefault="00000000" w:rsidRPr="00000000" w14:paraId="000002BD">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Roofing including weather proof course</w:t>
            </w:r>
          </w:p>
        </w:tc>
        <w:tc>
          <w:tcPr>
            <w:gridSpan w:val="2"/>
            <w:tcBorders>
              <w:left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gridSpan w:val="5"/>
            <w:tcBorders>
              <w:right w:color="000000" w:space="0" w:sz="4" w:val="single"/>
            </w:tcBorders>
          </w:tcPr>
          <w:p w:rsidR="00000000" w:rsidDel="00000000" w:rsidP="00000000" w:rsidRDefault="00000000" w:rsidRPr="00000000" w14:paraId="000002C7">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Drainage</w:t>
            </w:r>
          </w:p>
        </w:tc>
        <w:tc>
          <w:tcPr>
            <w:gridSpan w:val="2"/>
            <w:tcBorders>
              <w:left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restart"/>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5"/>
            <w:tcBorders>
              <w:right w:color="000000" w:space="0" w:sz="4" w:val="single"/>
            </w:tcBorders>
          </w:tcPr>
          <w:p w:rsidR="00000000" w:rsidDel="00000000" w:rsidP="00000000" w:rsidRDefault="00000000" w:rsidRPr="00000000" w14:paraId="000002D1">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Compound wall</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DB">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Height</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E5">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Length</w:t>
            </w:r>
          </w:p>
        </w:tc>
        <w:tc>
          <w:tcPr>
            <w:gridSpan w:val="2"/>
            <w:tcBorders>
              <w:left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vMerge w:val="continu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EF">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construction</w:t>
            </w:r>
          </w:p>
        </w:tc>
        <w:tc>
          <w:tcPr>
            <w:gridSpan w:val="2"/>
            <w:tcBorders>
              <w:left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3" w:hRule="atLeast"/>
          <w:tblHeader w:val="0"/>
        </w:trPr>
        <w:tc>
          <w:tcPr>
            <w:gridSpan w:val="2"/>
            <w:vMerge w:val="restart"/>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5"/>
            <w:tcBorders>
              <w:right w:color="000000" w:space="0" w:sz="4"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Electrical installation</w:t>
            </w:r>
          </w:p>
        </w:tc>
        <w:tc>
          <w:tcPr>
            <w:gridSpan w:val="2"/>
            <w:tcBorders>
              <w:left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gridSpan w:val="2"/>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wiring</w:t>
            </w:r>
          </w:p>
        </w:tc>
        <w:tc>
          <w:tcPr>
            <w:gridSpan w:val="2"/>
            <w:tcBorders>
              <w:left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left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of fittings (superior / ordinary /poor)</w:t>
            </w:r>
          </w:p>
        </w:tc>
        <w:tc>
          <w:tcPr>
            <w:gridSpan w:val="2"/>
            <w:tcBorders>
              <w:left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light points</w:t>
            </w:r>
          </w:p>
        </w:tc>
        <w:tc>
          <w:tcPr>
            <w:gridSpan w:val="2"/>
            <w:tcBorders>
              <w:left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vMerge w:val="continue"/>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Fan points</w:t>
            </w:r>
          </w:p>
        </w:tc>
        <w:tc>
          <w:tcPr>
            <w:gridSpan w:val="2"/>
            <w:tcBorders>
              <w:left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5"/>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Spare plug points</w:t>
            </w:r>
          </w:p>
        </w:tc>
        <w:tc>
          <w:tcPr>
            <w:gridSpan w:val="2"/>
            <w:tcBorders>
              <w:top w:color="4b4b4b" w:space="0" w:sz="6" w:val="single"/>
              <w:left w:color="000000" w:space="0" w:sz="4" w:val="single"/>
              <w:bottom w:color="4b4b4b" w:space="0" w:sz="6" w:val="single"/>
              <w:right w:color="000000" w:space="0" w:sz="4"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item</w:t>
            </w:r>
          </w:p>
        </w:tc>
        <w:tc>
          <w:tcPr>
            <w:gridSpan w:val="2"/>
            <w:tcBorders>
              <w:top w:color="4b4b4b" w:space="0" w:sz="6" w:val="single"/>
              <w:left w:color="000000" w:space="0" w:sz="4" w:val="single"/>
              <w:bottom w:color="4b4b4b" w:space="0" w:sz="6" w:val="single"/>
              <w:right w:color="000000" w:space="0" w:sz="4"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gridSpan w:val="5"/>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Plumbing installation</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1" w:hRule="atLeast"/>
          <w:tblHeader w:val="0"/>
        </w:trPr>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707070" w:space="0" w:sz="12" w:val="single"/>
              <w:right w:color="4b4b4b" w:space="0" w:sz="6" w:val="single"/>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gridSpan w:val="3"/>
            <w:tcBorders>
              <w:top w:color="4b4b4b" w:space="0" w:sz="6" w:val="single"/>
              <w:left w:color="4b4b4b" w:space="0" w:sz="6" w:val="single"/>
              <w:bottom w:color="4b4b4b" w:space="0" w:sz="12" w:val="single"/>
              <w:right w:color="4b4b4b" w:space="0" w:sz="6"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water closets and their type</w:t>
            </w:r>
          </w:p>
        </w:tc>
        <w:tc>
          <w:tcPr>
            <w:gridSpan w:val="2"/>
            <w:tcBorders>
              <w:top w:color="4b4b4b" w:space="0" w:sz="6" w:val="single"/>
              <w:left w:color="4b4b4b" w:space="0" w:sz="6" w:val="single"/>
              <w:bottom w:color="383838" w:space="0" w:sz="12" w:val="single"/>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383838" w:space="0" w:sz="12" w:val="single"/>
              <w:right w:color="4b4b4b" w:space="0" w:sz="6"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3"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707070" w:space="0" w:sz="12" w:val="single"/>
              <w:left w:color="4b4b4b" w:space="0" w:sz="6" w:val="single"/>
              <w:bottom w:color="4b4b4b" w:space="0" w:sz="6" w:val="single"/>
              <w:right w:color="4b4b4b" w:space="0" w:sz="6"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gridSpan w:val="3"/>
            <w:tcBorders>
              <w:top w:color="4b4b4b" w:space="0" w:sz="12" w:val="single"/>
              <w:left w:color="4b4b4b" w:space="0" w:sz="6" w:val="single"/>
              <w:bottom w:color="4b4b4b" w:space="0" w:sz="6" w:val="single"/>
              <w:right w:color="4b4b4b" w:space="0" w:sz="6"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wash basins</w:t>
            </w:r>
          </w:p>
        </w:tc>
        <w:tc>
          <w:tcPr>
            <w:gridSpan w:val="2"/>
            <w:tcBorders>
              <w:top w:color="383838" w:space="0" w:sz="12" w:val="single"/>
              <w:left w:color="4b4b4b" w:space="0" w:sz="6" w:val="single"/>
              <w:bottom w:color="4b4b4b" w:space="0" w:sz="6" w:val="single"/>
              <w:right w:color="000000" w:space="0" w:sz="4"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83838" w:space="0" w:sz="12" w:val="single"/>
              <w:left w:color="000000" w:space="0" w:sz="4" w:val="single"/>
              <w:bottom w:color="4b4b4b" w:space="0" w:sz="6" w:val="single"/>
              <w:right w:color="4b4b4b" w:space="0" w:sz="6"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urinals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bath tubs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meter, taps, etc.</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other fixtures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3">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84">
      <w:pPr>
        <w:rPr>
          <w:rFonts w:ascii="Calibri" w:cs="Calibri" w:eastAsia="Calibri" w:hAnsi="Calibri"/>
          <w:b w:val="1"/>
          <w:bCs w:val="1"/>
          <w:sz w:val="2"/>
          <w:szCs w:val="2"/>
          <w:u w:val="singl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93" w:line="240" w:lineRule="auto"/>
        <w:ind w:left="0" w:right="0" w:firstLine="72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93" w:line="240" w:lineRule="auto"/>
        <w:ind w:left="0" w:right="0" w:firstLine="720"/>
        <w:jc w:val="left"/>
        <w:rPr>
          <w:rFonts w:ascii="Calibri" w:cs="Calibri" w:eastAsia="Calibri" w:hAnsi="Calibri"/>
          <w:b w:val="1"/>
          <w:bCs w:val="1"/>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Part-B : Value of Structure (area as per approved plan)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7">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88">
      <w:pPr>
        <w:rPr>
          <w:rFonts w:ascii="Calibri" w:cs="Calibri" w:eastAsia="Calibri" w:hAnsi="Calibri"/>
          <w:b w:val="1"/>
          <w:bCs w:val="1"/>
          <w:sz w:val="2"/>
          <w:szCs w:val="2"/>
          <w:u w:val="single"/>
        </w:rPr>
      </w:pPr>
      <w:r w:rsidDel="00000000" w:rsidR="00000000" w:rsidRPr="00000000">
        <w:rPr>
          <w:rtl w:val="0"/>
        </w:rPr>
      </w:r>
    </w:p>
    <w:tbl>
      <w:tblPr>
        <w:tblStyle w:val="Table3"/>
        <w:tblpPr w:leftFromText="180" w:rightFromText="180" w:topFromText="0" w:bottomFromText="0" w:vertAnchor="text" w:horzAnchor="text" w:tblpX="643.5000000000002" w:tblpY="25"/>
        <w:tblW w:w="963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
        <w:gridCol w:w="2235"/>
        <w:gridCol w:w="2037"/>
        <w:gridCol w:w="2215"/>
        <w:gridCol w:w="2268"/>
        <w:tblGridChange w:id="0">
          <w:tblGrid>
            <w:gridCol w:w="879"/>
            <w:gridCol w:w="2235"/>
            <w:gridCol w:w="2037"/>
            <w:gridCol w:w="2215"/>
            <w:gridCol w:w="2268"/>
          </w:tblGrid>
        </w:tblGridChange>
      </w:tblGrid>
      <w:tr>
        <w:trPr>
          <w:cantSplit w:val="0"/>
          <w:trHeight w:val="446" w:hRule="atLeast"/>
          <w:tblHeader w:val="0"/>
        </w:trPr>
        <w:tc>
          <w:tcPr/>
          <w:p w:rsidR="00000000" w:rsidDel="00000000" w:rsidP="00000000" w:rsidRDefault="00000000" w:rsidRPr="00000000" w14:paraId="00000389">
            <w:pPr>
              <w:spacing w:line="276"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Sr. No.</w:t>
            </w:r>
            <w:r w:rsidDel="00000000" w:rsidR="00000000" w:rsidRPr="00000000">
              <w:rPr>
                <w:rtl w:val="0"/>
              </w:rPr>
            </w:r>
          </w:p>
        </w:tc>
        <w:tc>
          <w:tcPr/>
          <w:p w:rsidR="00000000" w:rsidDel="00000000" w:rsidP="00000000" w:rsidRDefault="00000000" w:rsidRPr="00000000" w14:paraId="0000038A">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c>
          <w:tcPr/>
          <w:p w:rsidR="00000000" w:rsidDel="00000000" w:rsidP="00000000" w:rsidRDefault="00000000" w:rsidRPr="00000000" w14:paraId="0000038B">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Proposed Built-up Area (Sq. Ft.)</w:t>
            </w:r>
            <w:r w:rsidDel="00000000" w:rsidR="00000000" w:rsidRPr="00000000">
              <w:rPr>
                <w:rtl w:val="0"/>
              </w:rPr>
            </w:r>
          </w:p>
        </w:tc>
        <w:tc>
          <w:tcPr/>
          <w:p w:rsidR="00000000" w:rsidDel="00000000" w:rsidP="00000000" w:rsidRDefault="00000000" w:rsidRPr="00000000" w14:paraId="0000038C">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Rate Per (Sq. Ft.)</w:t>
            </w:r>
            <w:r w:rsidDel="00000000" w:rsidR="00000000" w:rsidRPr="00000000">
              <w:rPr>
                <w:rtl w:val="0"/>
              </w:rPr>
            </w:r>
          </w:p>
        </w:tc>
        <w:tc>
          <w:tcPr/>
          <w:p w:rsidR="00000000" w:rsidDel="00000000" w:rsidP="00000000" w:rsidRDefault="00000000" w:rsidRPr="00000000" w14:paraId="0000038D">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Value (Rs.)</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38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Godown of RCC Structure, Ground + 3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floor structural steel</w:t>
            </w:r>
          </w:p>
        </w:tc>
        <w:tc>
          <w:tcPr/>
          <w:p w:rsidR="00000000" w:rsidDel="00000000" w:rsidP="00000000" w:rsidRDefault="00000000" w:rsidRPr="00000000" w14:paraId="00000390">
            <w:pPr>
              <w:spacing w:line="276" w:lineRule="auto"/>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391">
            <w:pPr>
              <w:spacing w:line="276" w:lineRule="auto"/>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392">
            <w:pPr>
              <w:spacing w:line="276" w:lineRule="auto"/>
              <w:jc w:val="center"/>
              <w:rPr>
                <w:rFonts w:ascii="Calibri" w:cs="Calibri" w:eastAsia="Calibri" w:hAnsi="Calibri"/>
                <w:b w:val="1"/>
                <w:bCs w:val="1"/>
                <w:sz w:val="22"/>
                <w:szCs w:val="22"/>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393">
            <w:pPr>
              <w:spacing w:line="276" w:lineRule="auto"/>
              <w:rPr>
                <w:rFonts w:ascii="Calibri" w:cs="Calibri" w:eastAsia="Calibri" w:hAnsi="Calibri"/>
                <w:b w:val="1"/>
                <w:bCs w:val="1"/>
                <w:sz w:val="22"/>
                <w:szCs w:val="22"/>
                <w:u w:val="single"/>
              </w:rPr>
            </w:pPr>
            <w:r w:rsidDel="00000000" w:rsidR="00000000" w:rsidRPr="00000000">
              <w:rPr>
                <w:rtl w:val="0"/>
              </w:rPr>
            </w:r>
          </w:p>
        </w:tc>
        <w:tc>
          <w:tcPr>
            <w:gridSpan w:val="3"/>
          </w:tcPr>
          <w:p w:rsidR="00000000" w:rsidDel="00000000" w:rsidP="00000000" w:rsidRDefault="00000000" w:rsidRPr="00000000" w14:paraId="00000394">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highlight w:val="white"/>
                <w:rtl w:val="0"/>
              </w:rPr>
              <w:t xml:space="preserve">Total Value</w:t>
            </w:r>
            <w:r w:rsidDel="00000000" w:rsidR="00000000" w:rsidRPr="00000000">
              <w:rPr>
                <w:rtl w:val="0"/>
              </w:rPr>
            </w:r>
          </w:p>
        </w:tc>
        <w:tc>
          <w:tcPr/>
          <w:p w:rsidR="00000000" w:rsidDel="00000000" w:rsidP="00000000" w:rsidRDefault="00000000" w:rsidRPr="00000000" w14:paraId="00000397">
            <w:pPr>
              <w:spacing w:line="276" w:lineRule="auto"/>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398">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9">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A">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B">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C">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D">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E">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F">
      <w:pPr>
        <w:spacing w:line="360" w:lineRule="auto"/>
        <w:ind w:left="284" w:firstLine="0"/>
        <w:rPr>
          <w:rFonts w:ascii="Calibri" w:cs="Calibri" w:eastAsia="Calibri" w:hAnsi="Calibri"/>
          <w:color w:val="111111"/>
        </w:rPr>
      </w:pPr>
      <w:r w:rsidDel="00000000" w:rsidR="00000000" w:rsidRPr="00000000">
        <w:rPr>
          <w:rFonts w:ascii="Calibri" w:cs="Calibri" w:eastAsia="Calibri" w:hAnsi="Calibri"/>
          <w:color w:val="111111"/>
          <w:rtl w:val="0"/>
        </w:rPr>
        <w:tab/>
      </w:r>
    </w:p>
    <w:p w:rsidR="00000000" w:rsidDel="00000000" w:rsidP="00000000" w:rsidRDefault="00000000" w:rsidRPr="00000000" w14:paraId="000003A0">
      <w:pPr>
        <w:spacing w:line="360" w:lineRule="auto"/>
        <w:ind w:left="284" w:firstLine="0"/>
        <w:rPr>
          <w:rFonts w:ascii="Calibri" w:cs="Calibri" w:eastAsia="Calibri" w:hAnsi="Calibri"/>
          <w:color w:val="111111"/>
          <w:sz w:val="4"/>
          <w:szCs w:val="4"/>
        </w:rPr>
      </w:pPr>
      <w:r w:rsidDel="00000000" w:rsidR="00000000" w:rsidRPr="00000000">
        <w:rPr>
          <w:rFonts w:ascii="Calibri" w:cs="Calibri" w:eastAsia="Calibri" w:hAnsi="Calibri"/>
          <w:color w:val="111111"/>
          <w:rtl w:val="0"/>
        </w:rPr>
        <w:tab/>
      </w:r>
      <w:r w:rsidDel="00000000" w:rsidR="00000000" w:rsidRPr="00000000">
        <w:rPr>
          <w:rFonts w:ascii="Calibri" w:cs="Calibri" w:eastAsia="Calibri" w:hAnsi="Calibri"/>
          <w:color w:val="111111"/>
          <w:sz w:val="16"/>
          <w:szCs w:val="16"/>
          <w:rtl w:val="0"/>
        </w:rPr>
        <w:tab/>
      </w:r>
      <w:r w:rsidDel="00000000" w:rsidR="00000000" w:rsidRPr="00000000">
        <w:rPr>
          <w:rFonts w:ascii="Calibri" w:cs="Calibri" w:eastAsia="Calibri" w:hAnsi="Calibri"/>
          <w:color w:val="111111"/>
          <w:rtl w:val="0"/>
        </w:rPr>
        <w:tab/>
        <w:tab/>
      </w:r>
      <w:r w:rsidDel="00000000" w:rsidR="00000000" w:rsidRPr="00000000">
        <w:rPr>
          <w:rtl w:val="0"/>
        </w:rPr>
      </w:r>
    </w:p>
    <w:p w:rsidR="00000000" w:rsidDel="00000000" w:rsidP="00000000" w:rsidRDefault="00000000" w:rsidRPr="00000000" w14:paraId="000003A1">
      <w:pPr>
        <w:spacing w:line="360" w:lineRule="auto"/>
        <w:ind w:left="284"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3A2">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3">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4">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5">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6">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7">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8">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9">
      <w:pPr>
        <w:spacing w:line="360" w:lineRule="auto"/>
        <w:ind w:left="284" w:firstLine="0"/>
        <w:rPr>
          <w:rFonts w:ascii="Calibri" w:cs="Calibri" w:eastAsia="Calibri" w:hAnsi="Calibri"/>
        </w:rPr>
      </w:pPr>
      <w:r w:rsidDel="00000000" w:rsidR="00000000" w:rsidRPr="00000000">
        <w:rPr>
          <w:rFonts w:ascii="Calibri" w:cs="Calibri" w:eastAsia="Calibri" w:hAnsi="Calibri"/>
          <w:b w:val="1"/>
          <w:bCs w:val="1"/>
          <w:rtl w:val="0"/>
        </w:rPr>
        <w:t xml:space="preserve">Part C – (Extra Items)                                                              </w:t>
      </w:r>
      <w:r w:rsidDel="00000000" w:rsidR="00000000" w:rsidRPr="00000000">
        <w:rPr>
          <w:rFonts w:ascii="Calibri" w:cs="Calibri" w:eastAsia="Calibri" w:hAnsi="Calibri"/>
          <w:b w:val="1"/>
          <w:bCs w:val="1"/>
          <w:color w:val="111111"/>
          <w:rtl w:val="0"/>
        </w:rPr>
        <w:t xml:space="preserve">(</w:t>
      </w:r>
      <w:r w:rsidDel="00000000" w:rsidR="00000000" w:rsidRPr="00000000">
        <w:rPr>
          <w:rFonts w:ascii="Calibri" w:cs="Calibri" w:eastAsia="Calibri" w:hAnsi="Calibri"/>
          <w:b w:val="1"/>
          <w:bCs w:val="1"/>
          <w:rtl w:val="0"/>
        </w:rPr>
        <w:t xml:space="preserve"> Amount in Rs.) </w:t>
      </w:r>
      <w:r w:rsidDel="00000000" w:rsidR="00000000" w:rsidRPr="00000000">
        <w:rPr>
          <w:rtl w:val="0"/>
        </w:rPr>
      </w:r>
    </w:p>
    <w:tbl>
      <w:tblPr>
        <w:tblStyle w:val="Table4"/>
        <w:tblW w:w="9574.0" w:type="dxa"/>
        <w:jc w:val="left"/>
        <w:tblInd w:w="683.0" w:type="dxa"/>
        <w:tblBorders>
          <w:top w:color="4b4b4b" w:space="0" w:sz="2" w:val="single"/>
          <w:left w:color="4b4b4b" w:space="0" w:sz="2" w:val="single"/>
          <w:bottom w:color="4b4b4b" w:space="0" w:sz="2" w:val="single"/>
          <w:right w:color="4b4b4b" w:space="0" w:sz="2" w:val="single"/>
          <w:insideH w:color="4b4b4b" w:space="0" w:sz="2" w:val="single"/>
          <w:insideV w:color="4b4b4b" w:space="0" w:sz="2" w:val="single"/>
        </w:tblBorders>
        <w:tblLayout w:type="fixed"/>
        <w:tblLook w:val="0000"/>
      </w:tblPr>
      <w:tblGrid>
        <w:gridCol w:w="510"/>
        <w:gridCol w:w="4900"/>
        <w:gridCol w:w="311"/>
        <w:gridCol w:w="3853"/>
        <w:tblGridChange w:id="0">
          <w:tblGrid>
            <w:gridCol w:w="510"/>
            <w:gridCol w:w="4900"/>
            <w:gridCol w:w="311"/>
            <w:gridCol w:w="3853"/>
          </w:tblGrid>
        </w:tblGridChange>
      </w:tblGrid>
      <w:tr>
        <w:trPr>
          <w:cantSplit w:val="0"/>
          <w:trHeight w:val="302"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Portion </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Ornamental front door</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Sit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Verandah with steel grills</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Overhead water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tank</w:t>
            </w: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steel/ collapsible gates</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111111"/>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2">
      <w:pPr>
        <w:spacing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C3">
      <w:pPr>
        <w:spacing w:line="276" w:lineRule="auto"/>
        <w:rPr>
          <w:rFonts w:ascii="Calibri" w:cs="Calibri" w:eastAsia="Calibri" w:hAnsi="Calibri"/>
          <w:sz w:val="16"/>
          <w:szCs w:val="16"/>
        </w:rPr>
      </w:pPr>
      <w:r w:rsidDel="00000000" w:rsidR="00000000" w:rsidRPr="00000000">
        <w:rPr>
          <w:rtl w:val="0"/>
        </w:rPr>
      </w:r>
    </w:p>
    <w:tbl>
      <w:tblPr>
        <w:tblStyle w:val="Table5"/>
        <w:tblW w:w="9572.0" w:type="dxa"/>
        <w:jc w:val="left"/>
        <w:tblInd w:w="683.0" w:type="dxa"/>
        <w:tblBorders>
          <w:top w:color="4b4b4b" w:space="0" w:sz="2" w:val="single"/>
          <w:left w:color="4b4b4b" w:space="0" w:sz="2" w:val="single"/>
          <w:bottom w:color="4b4b4b" w:space="0" w:sz="2" w:val="single"/>
          <w:right w:color="4b4b4b" w:space="0" w:sz="2" w:val="single"/>
          <w:insideH w:color="4b4b4b" w:space="0" w:sz="2" w:val="single"/>
          <w:insideV w:color="4b4b4b" w:space="0" w:sz="2" w:val="single"/>
        </w:tblBorders>
        <w:tblLayout w:type="fixed"/>
        <w:tblLook w:val="0000"/>
      </w:tblPr>
      <w:tblGrid>
        <w:gridCol w:w="510"/>
        <w:gridCol w:w="4898"/>
        <w:gridCol w:w="313"/>
        <w:gridCol w:w="3851"/>
        <w:tblGridChange w:id="0">
          <w:tblGrid>
            <w:gridCol w:w="510"/>
            <w:gridCol w:w="4898"/>
            <w:gridCol w:w="313"/>
            <w:gridCol w:w="3851"/>
          </w:tblGrid>
        </w:tblGridChange>
      </w:tblGrid>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D-(Amenities)</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(Amount in Rs.)</w:t>
            </w:r>
          </w:p>
        </w:tc>
      </w:tr>
      <w:tr>
        <w:trPr>
          <w:cantSplit w:val="0"/>
          <w:trHeight w:val="302" w:hRule="atLeast"/>
          <w:tblHeader w:val="0"/>
        </w:trPr>
        <w:tc>
          <w:tcPr>
            <w:tcBorders>
              <w:right w:color="000000" w:space="0" w:sz="4"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Glazed tiles</w:t>
            </w:r>
          </w:p>
        </w:tc>
        <w:tc>
          <w:tcPr>
            <w:tcBorders>
              <w:top w:color="000000" w:space="0" w:sz="4"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Extra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sinks and bath tub</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Marble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ceramic tiles flooring</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Architectural elevation works</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2"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Paneling works</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works</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7" w:hRule="atLeast"/>
          <w:tblHeader w:val="0"/>
        </w:trPr>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hand rails</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8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ceiling</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Part E  -(Miscellaneous)  </w:t>
        <w:tab/>
        <w:tab/>
        <w:tab/>
        <w:tab/>
        <w:tab/>
        <w:t xml:space="preserve">(Amount in Rs.)</w:t>
      </w:r>
    </w:p>
    <w:tbl>
      <w:tblPr>
        <w:tblStyle w:val="Table6"/>
        <w:tblW w:w="9517.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684"/>
        <w:gridCol w:w="326"/>
        <w:gridCol w:w="3877"/>
        <w:tblGridChange w:id="0">
          <w:tblGrid>
            <w:gridCol w:w="630"/>
            <w:gridCol w:w="4684"/>
            <w:gridCol w:w="326"/>
            <w:gridCol w:w="3877"/>
          </w:tblGrid>
        </w:tblGridChange>
      </w:tblGrid>
      <w:tr>
        <w:trPr>
          <w:cantSplit w:val="0"/>
          <w:trHeight w:val="491"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toilet room</w:t>
            </w:r>
          </w:p>
        </w:tc>
        <w:tc>
          <w:tcPr/>
          <w:p w:rsidR="00000000" w:rsidDel="00000000" w:rsidP="00000000" w:rsidRDefault="00000000" w:rsidRPr="00000000" w14:paraId="000003F8">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lumber room</w:t>
            </w:r>
          </w:p>
        </w:tc>
        <w:tc>
          <w:tcPr/>
          <w:p w:rsidR="00000000" w:rsidDel="00000000" w:rsidP="00000000" w:rsidRDefault="00000000" w:rsidRPr="00000000" w14:paraId="000003FC">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FD">
            <w:pPr>
              <w:spacing w:line="276" w:lineRule="auto"/>
              <w:rPr>
                <w:rFonts w:ascii="Calibri" w:cs="Calibri" w:eastAsia="Calibri" w:hAnsi="Calibri"/>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water tank/ sump</w:t>
            </w:r>
          </w:p>
        </w:tc>
        <w:tc>
          <w:tcPr/>
          <w:p w:rsidR="00000000" w:rsidDel="00000000" w:rsidP="00000000" w:rsidRDefault="00000000" w:rsidRPr="00000000" w14:paraId="00000400">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1">
            <w:pPr>
              <w:spacing w:line="276" w:lineRule="auto"/>
              <w:rPr>
                <w:rFonts w:ascii="Calibri" w:cs="Calibri" w:eastAsia="Calibri" w:hAnsi="Calibri"/>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Trees, gardening</w:t>
            </w:r>
          </w:p>
        </w:tc>
        <w:tc>
          <w:tcPr/>
          <w:p w:rsidR="00000000" w:rsidDel="00000000" w:rsidP="00000000" w:rsidRDefault="00000000" w:rsidRPr="00000000" w14:paraId="00000404">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5">
            <w:pPr>
              <w:spacing w:line="276" w:lineRule="auto"/>
              <w:rPr>
                <w:rFonts w:ascii="Calibri" w:cs="Calibri" w:eastAsia="Calibri" w:hAnsi="Calibri"/>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408">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9">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40A">
      <w:pPr>
        <w:spacing w:line="276" w:lineRule="auto"/>
        <w:jc w:val="right"/>
        <w:rPr>
          <w:rFonts w:ascii="Calibri" w:cs="Calibri" w:eastAsia="Calibri" w:hAnsi="Calibri"/>
        </w:rPr>
        <w:sectPr>
          <w:type w:val="continuous"/>
          <w:pgSz w:h="16840" w:w="11910" w:orient="portrait"/>
          <w:pgMar w:bottom="280" w:top="960" w:left="420" w:right="569" w:header="720" w:footer="720"/>
        </w:sect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76"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Part F- (Services)                                                                            (Amount in Rs.)</w:t>
      </w:r>
    </w:p>
    <w:tbl>
      <w:tblPr>
        <w:tblStyle w:val="Table7"/>
        <w:tblW w:w="9613.999999999998" w:type="dxa"/>
        <w:jc w:val="left"/>
        <w:tblInd w:w="188.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630"/>
        <w:gridCol w:w="4898"/>
        <w:gridCol w:w="238"/>
        <w:gridCol w:w="3848"/>
        <w:tblGridChange w:id="0">
          <w:tblGrid>
            <w:gridCol w:w="630"/>
            <w:gridCol w:w="4898"/>
            <w:gridCol w:w="238"/>
            <w:gridCol w:w="3848"/>
          </w:tblGrid>
        </w:tblGridChange>
      </w:tblGrid>
      <w:tr>
        <w:trPr>
          <w:cantSplit w:val="0"/>
          <w:trHeight w:val="489" w:hRule="atLeast"/>
          <w:tblHeader w:val="0"/>
        </w:trPr>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424"/>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supply arrangements</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1"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 arrangements</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9"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Compound Wall &amp; MS Gate Entrance</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deposits, fittings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etc.</w:t>
            </w: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0"/>
                <w:bCs w:val="0"/>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Pavement</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1"/>
                <w:bCs w:val="1"/>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4"/>
                <w:szCs w:val="24"/>
                <w:u w:val="none"/>
                <w:shd w:fill="auto" w:val="clear"/>
                <w:vertAlign w:val="baseline"/>
                <w:rtl w:val="0"/>
              </w:rPr>
              <w:t xml:space="preserve">Total</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4">
      <w:pPr>
        <w:rPr>
          <w:rFonts w:ascii="Calibri" w:cs="Calibri" w:eastAsia="Calibri" w:hAnsi="Calibri"/>
        </w:rPr>
      </w:pPr>
      <w:r w:rsidDel="00000000" w:rsidR="00000000" w:rsidRPr="00000000">
        <w:rPr>
          <w:rtl w:val="0"/>
        </w:rPr>
      </w:r>
    </w:p>
    <w:p w:rsidR="00000000" w:rsidDel="00000000" w:rsidP="00000000" w:rsidRDefault="00000000" w:rsidRPr="00000000" w14:paraId="00000425">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Total abstract of the entire property</w:t>
      </w:r>
    </w:p>
    <w:p w:rsidR="00000000" w:rsidDel="00000000" w:rsidP="00000000" w:rsidRDefault="00000000" w:rsidRPr="00000000" w14:paraId="00000426">
      <w:pPr>
        <w:rPr>
          <w:rFonts w:ascii="Calibri" w:cs="Calibri" w:eastAsia="Calibri" w:hAnsi="Calibri"/>
        </w:rPr>
      </w:pPr>
      <w:r w:rsidDel="00000000" w:rsidR="00000000" w:rsidRPr="00000000">
        <w:rPr>
          <w:rtl w:val="0"/>
        </w:rPr>
      </w:r>
    </w:p>
    <w:tbl>
      <w:tblPr>
        <w:tblStyle w:val="Table8"/>
        <w:tblW w:w="9668.0" w:type="dxa"/>
        <w:jc w:val="left"/>
        <w:tblInd w:w="134.0" w:type="dxa"/>
        <w:tblBorders>
          <w:top w:color="4b4b4b" w:space="0" w:sz="6" w:val="single"/>
          <w:left w:color="4b4b4b" w:space="0" w:sz="6" w:val="single"/>
          <w:bottom w:color="4b4b4b" w:space="0" w:sz="6" w:val="single"/>
          <w:right w:color="4b4b4b" w:space="0" w:sz="6" w:val="single"/>
          <w:insideH w:color="4b4b4b" w:space="0" w:sz="6" w:val="single"/>
          <w:insideV w:color="4b4b4b" w:space="0" w:sz="6" w:val="single"/>
        </w:tblBorders>
        <w:tblLayout w:type="fixed"/>
        <w:tblLook w:val="0000"/>
      </w:tblPr>
      <w:tblGrid>
        <w:gridCol w:w="1003"/>
        <w:gridCol w:w="4609"/>
        <w:gridCol w:w="272"/>
        <w:gridCol w:w="3784"/>
        <w:tblGridChange w:id="0">
          <w:tblGrid>
            <w:gridCol w:w="1003"/>
            <w:gridCol w:w="4609"/>
            <w:gridCol w:w="272"/>
            <w:gridCol w:w="3784"/>
          </w:tblGrid>
        </w:tblGridChange>
      </w:tblGrid>
      <w:tr>
        <w:trPr>
          <w:cantSplit w:val="0"/>
          <w:trHeight w:val="333" w:hRule="atLeast"/>
          <w:tblHeader w:val="0"/>
        </w:trPr>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A</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B</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C</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Items</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D</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Amenities</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E</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Miscellaneous</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F</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Services</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4" w:hRule="atLeast"/>
          <w:tblHeader w:val="0"/>
        </w:trPr>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Total Value</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Say Value: </w:t>
            </w:r>
          </w:p>
        </w:tc>
      </w:tr>
    </w:tbl>
    <w:p w:rsidR="00000000" w:rsidDel="00000000" w:rsidP="00000000" w:rsidRDefault="00000000" w:rsidRPr="00000000" w14:paraId="00000447">
      <w:pPr>
        <w:ind w:right="-200"/>
        <w:rPr>
          <w:rFonts w:ascii="Calibri" w:cs="Calibri" w:eastAsia="Calibri" w:hAnsi="Calibri"/>
          <w:color w:val="ff0000"/>
        </w:rPr>
      </w:pPr>
      <w:r w:rsidDel="00000000" w:rsidR="00000000" w:rsidRPr="00000000">
        <w:rPr>
          <w:rFonts w:ascii="Calibri" w:cs="Calibri" w:eastAsia="Calibri" w:hAnsi="Calibri"/>
          <w:color w:val="ff0000"/>
          <w:rtl w:val="0"/>
        </w:rPr>
        <w:tab/>
      </w:r>
    </w:p>
    <w:p w:rsidR="00000000" w:rsidDel="00000000" w:rsidP="00000000" w:rsidRDefault="00000000" w:rsidRPr="00000000" w14:paraId="00000448">
      <w:pPr>
        <w:ind w:right="-20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44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MARKETIBILITY:</w:t>
      </w:r>
    </w:p>
    <w:p w:rsidR="00000000" w:rsidDel="00000000" w:rsidP="00000000" w:rsidRDefault="00000000" w:rsidRPr="00000000" w14:paraId="0000044A">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4B">
      <w:pPr>
        <w:spacing w:line="360" w:lineRule="auto"/>
        <w:ind w:right="38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Present Fair Market Valuation:</w:t>
      </w:r>
    </w:p>
    <w:p w:rsidR="00000000" w:rsidDel="00000000" w:rsidP="00000000" w:rsidRDefault="00000000" w:rsidRPr="00000000" w14:paraId="0000044C">
      <w:pPr>
        <w:pStyle w:val="Title"/>
        <w:tabs>
          <w:tab w:val="left" w:leader="none" w:pos="90"/>
          <w:tab w:val="left" w:leader="none" w:pos="10710"/>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Factors considered for valuation :</w:t>
      </w:r>
    </w:p>
    <w:p w:rsidR="00000000" w:rsidDel="00000000" w:rsidP="00000000" w:rsidRDefault="00000000" w:rsidRPr="00000000" w14:paraId="0000044D">
      <w:pPr>
        <w:ind w:right="-200"/>
        <w:rPr>
          <w:rFonts w:ascii="Calibri" w:cs="Calibri" w:eastAsia="Calibri" w:hAnsi="Calibri"/>
          <w:color w:val="ff0000"/>
        </w:rPr>
      </w:pPr>
      <w:r w:rsidDel="00000000" w:rsidR="00000000" w:rsidRPr="00000000">
        <w:rPr>
          <w:rtl w:val="0"/>
        </w:rPr>
      </w:r>
    </w:p>
    <w:tbl>
      <w:tblPr>
        <w:tblStyle w:val="Table9"/>
        <w:tblW w:w="9668.0" w:type="dxa"/>
        <w:jc w:val="left"/>
        <w:tblInd w:w="134.0" w:type="dxa"/>
        <w:tblBorders>
          <w:top w:color="545454" w:space="0" w:sz="6" w:val="single"/>
          <w:left w:color="545454" w:space="0" w:sz="6" w:val="single"/>
          <w:bottom w:color="545454" w:space="0" w:sz="6" w:val="single"/>
          <w:right w:color="545454" w:space="0" w:sz="6" w:val="single"/>
          <w:insideH w:color="545454" w:space="0" w:sz="6" w:val="single"/>
          <w:insideV w:color="545454" w:space="0" w:sz="6" w:val="single"/>
        </w:tblBorders>
        <w:tblLayout w:type="fixed"/>
        <w:tblLook w:val="0000"/>
      </w:tblPr>
      <w:tblGrid>
        <w:gridCol w:w="2693"/>
        <w:gridCol w:w="6975"/>
        <w:tblGridChange w:id="0">
          <w:tblGrid>
            <w:gridCol w:w="2693"/>
            <w:gridCol w:w="6975"/>
          </w:tblGrid>
        </w:tblGridChange>
      </w:tblGrid>
      <w:tr>
        <w:trPr>
          <w:cantSplit w:val="0"/>
          <w:trHeight w:val="573"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Fair Market Value</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Realizable Value (90%)</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Distress Value (80%)</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as per circle rate</w:t>
            </w:r>
          </w:p>
        </w:tc>
        <w:tc>
          <w:tcPr/>
          <w:p w:rsidR="00000000" w:rsidDel="00000000" w:rsidP="00000000" w:rsidRDefault="00000000" w:rsidRPr="00000000" w14:paraId="00000455">
            <w:pPr>
              <w:spacing w:line="288"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456">
      <w:pPr>
        <w:spacing w:line="360" w:lineRule="auto"/>
        <w:ind w:right="70" w:hanging="90"/>
        <w:jc w:val="both"/>
        <w:rPr>
          <w:rFonts w:ascii="Calibri" w:cs="Calibri" w:eastAsia="Calibri" w:hAnsi="Calibri"/>
        </w:rPr>
      </w:pPr>
      <w:r w:rsidDel="00000000" w:rsidR="00000000" w:rsidRPr="00000000">
        <w:rPr>
          <w:rtl w:val="0"/>
        </w:rPr>
      </w:r>
    </w:p>
    <w:p w:rsidR="00000000" w:rsidDel="00000000" w:rsidP="00000000" w:rsidRDefault="00000000" w:rsidRPr="00000000" w14:paraId="00000457">
      <w:pPr>
        <w:spacing w:line="360" w:lineRule="auto"/>
        <w:ind w:right="40"/>
        <w:jc w:val="both"/>
        <w:rPr>
          <w:rFonts w:ascii="Calibri" w:cs="Calibri" w:eastAsia="Calibri" w:hAnsi="Calibri"/>
        </w:rPr>
      </w:pPr>
      <w:r w:rsidDel="00000000" w:rsidR="00000000" w:rsidRPr="00000000">
        <w:rPr>
          <w:rFonts w:ascii="Calibri" w:cs="Calibri" w:eastAsia="Calibri" w:hAnsi="Calibri"/>
          <w:rtl w:val="0"/>
        </w:rPr>
        <w:t xml:space="preserve">Valuation: Here the approved valuer should discuss in detail his approach to valuation of property and indicate how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value has </w:t>
      </w:r>
      <w:r w:rsidDel="00000000" w:rsidR="00000000" w:rsidRPr="00000000">
        <w:rPr>
          <w:rFonts w:ascii="Calibri" w:cs="Calibri" w:eastAsia="Calibri" w:hAnsi="Calibri"/>
          <w:color w:val="1a1a1a"/>
          <w:rtl w:val="0"/>
        </w:rPr>
        <w:t xml:space="preserve">been </w:t>
      </w:r>
      <w:r w:rsidDel="00000000" w:rsidR="00000000" w:rsidRPr="00000000">
        <w:rPr>
          <w:rFonts w:ascii="Calibri" w:cs="Calibri" w:eastAsia="Calibri" w:hAnsi="Calibri"/>
          <w:rtl w:val="0"/>
        </w:rPr>
        <w:t xml:space="preserve">arrived at, supported by necessary calculations. Also, such aspects as: i) Satiability </w:t>
      </w:r>
      <w:r w:rsidDel="00000000" w:rsidR="00000000" w:rsidRPr="00000000">
        <w:rPr>
          <w:rFonts w:ascii="Calibri" w:cs="Calibri" w:eastAsia="Calibri" w:hAnsi="Calibri"/>
          <w:color w:val="1c1c1c"/>
          <w:rtl w:val="0"/>
        </w:rPr>
        <w:t xml:space="preserve">ii) </w:t>
      </w:r>
      <w:r w:rsidDel="00000000" w:rsidR="00000000" w:rsidRPr="00000000">
        <w:rPr>
          <w:rFonts w:ascii="Calibri" w:cs="Calibri" w:eastAsia="Calibri" w:hAnsi="Calibri"/>
          <w:color w:val="151515"/>
          <w:rtl w:val="0"/>
        </w:rPr>
        <w:t xml:space="preserve">Likely </w:t>
      </w:r>
      <w:r w:rsidDel="00000000" w:rsidR="00000000" w:rsidRPr="00000000">
        <w:rPr>
          <w:rFonts w:ascii="Calibri" w:cs="Calibri" w:eastAsia="Calibri" w:hAnsi="Calibri"/>
          <w:rtl w:val="0"/>
        </w:rPr>
        <w:t xml:space="preserve">rental values in future in iii) Any likely income it may generate, may </w:t>
      </w:r>
      <w:r w:rsidDel="00000000" w:rsidR="00000000" w:rsidRPr="00000000">
        <w:rPr>
          <w:rFonts w:ascii="Calibri" w:cs="Calibri" w:eastAsia="Calibri" w:hAnsi="Calibri"/>
          <w:color w:val="131313"/>
          <w:rtl w:val="0"/>
        </w:rPr>
        <w:t xml:space="preserve">be </w:t>
      </w:r>
      <w:r w:rsidDel="00000000" w:rsidR="00000000" w:rsidRPr="00000000">
        <w:rPr>
          <w:rFonts w:ascii="Calibri" w:cs="Calibri" w:eastAsia="Calibri" w:hAnsi="Calibri"/>
          <w:rtl w:val="0"/>
        </w:rPr>
        <w:t xml:space="preserve">discussed).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3,09,00,000/- (Rupees Three Crore Nine Lakhs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realizable value of the above property as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2,78,10,000/- (Rupee Two Crore Seventy Eight Lakhs Ten Thousand Only)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distress value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2,47,20,000/- (Rupees Two Crore Forty Seven Lakhs Twenty Thousand Only).</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B">
      <w:pPr>
        <w:ind w:right="40"/>
        <w:rPr>
          <w:rFonts w:ascii="Calibri" w:cs="Calibri" w:eastAsia="Calibri" w:hAnsi="Calibri"/>
          <w:b w:val="1"/>
          <w:bCs w:val="1"/>
        </w:rPr>
      </w:pPr>
      <w:r w:rsidDel="00000000" w:rsidR="00000000" w:rsidRPr="00000000">
        <w:rPr>
          <w:rFonts w:ascii="Calibri" w:cs="Calibri" w:eastAsia="Calibri" w:hAnsi="Calibri"/>
          <w:rtl w:val="0"/>
        </w:rPr>
        <w:t xml:space="preserve">            </w:t>
        <w:tab/>
        <w:tab/>
        <w:tab/>
        <w:tab/>
        <w:tab/>
        <w:tab/>
        <w:tab/>
        <w:t xml:space="preserve">  </w:t>
        <w:tab/>
        <w:t xml:space="preserve">          (</w:t>
      </w:r>
      <w:r w:rsidDel="00000000" w:rsidR="00000000" w:rsidRPr="00000000">
        <w:rPr>
          <w:rFonts w:ascii="Calibri" w:cs="Calibri" w:eastAsia="Calibri" w:hAnsi="Calibri"/>
          <w:b w:val="1"/>
          <w:bCs w:val="1"/>
          <w:rtl w:val="0"/>
        </w:rPr>
        <w:t xml:space="preserve">MANOJ KUMAR SHARMA)</w:t>
      </w:r>
    </w:p>
    <w:p w:rsidR="00000000" w:rsidDel="00000000" w:rsidP="00000000" w:rsidRDefault="00000000" w:rsidRPr="00000000" w14:paraId="0000045C">
      <w:pPr>
        <w:ind w:left="5040" w:right="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            B.E (Civil), F.I.V., M.I.E</w:t>
      </w:r>
    </w:p>
    <w:p w:rsidR="00000000" w:rsidDel="00000000" w:rsidP="00000000" w:rsidRDefault="00000000" w:rsidRPr="00000000" w14:paraId="0000045D">
      <w:pPr>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 </w:t>
      </w:r>
      <w:r w:rsidDel="00000000" w:rsidR="00000000" w:rsidRPr="00000000">
        <w:rPr>
          <w:rFonts w:ascii="Calibri" w:cs="Calibri" w:eastAsia="Calibri" w:hAnsi="Calibri"/>
          <w:b w:val="1"/>
          <w:bCs w:val="1"/>
          <w:highlight w:val="yellow"/>
          <w:rtl w:val="0"/>
        </w:rPr>
        <w:t xml:space="preserve">28/03/2024</w:t>
      </w:r>
      <w:r w:rsidDel="00000000" w:rsidR="00000000" w:rsidRPr="00000000">
        <w:rPr>
          <w:rFonts w:ascii="Calibri" w:cs="Calibri" w:eastAsia="Calibri" w:hAnsi="Calibri"/>
          <w:b w:val="1"/>
          <w:bCs w:val="1"/>
          <w:rtl w:val="0"/>
        </w:rPr>
        <w:t xml:space="preserve"> </w:t>
        <w:tab/>
        <w:tab/>
        <w:tab/>
        <w:tab/>
        <w:t xml:space="preserve">                        </w:t>
        <w:tab/>
        <w:t xml:space="preserve">      Govt. Valuer &amp; Chartered Engineer</w:t>
      </w:r>
    </w:p>
    <w:p w:rsidR="00000000" w:rsidDel="00000000" w:rsidP="00000000" w:rsidRDefault="00000000" w:rsidRPr="00000000" w14:paraId="0000045E">
      <w:pPr>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 </w:t>
      </w:r>
      <w:r w:rsidDel="00000000" w:rsidR="00000000" w:rsidRPr="00000000">
        <w:rPr>
          <w:rFonts w:ascii="Calibri" w:cs="Calibri" w:eastAsia="Calibri" w:hAnsi="Calibri"/>
          <w:b w:val="1"/>
          <w:bCs w:val="1"/>
          <w:highlight w:val="yellow"/>
          <w:rtl w:val="0"/>
        </w:rPr>
        <w:t xml:space="preserve">Thane</w:t>
      </w:r>
      <w:r w:rsidDel="00000000" w:rsidR="00000000" w:rsidRPr="00000000">
        <w:rPr>
          <w:rFonts w:ascii="Calibri" w:cs="Calibri" w:eastAsia="Calibri" w:hAnsi="Calibri"/>
          <w:b w:val="1"/>
          <w:bCs w:val="1"/>
          <w:rtl w:val="0"/>
        </w:rPr>
        <w:t xml:space="preserve">                                                                                         Panel Valuer of Bank of Baroda</w:t>
      </w:r>
    </w:p>
    <w:p w:rsidR="00000000" w:rsidDel="00000000" w:rsidP="00000000" w:rsidRDefault="00000000" w:rsidRPr="00000000" w14:paraId="0000045F">
      <w:pPr>
        <w:spacing w:after="0" w:lineRule="auto"/>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 xml:space="preserve">  </w:t>
        <w:tab/>
        <w:t xml:space="preserve">(IBBI/RV/07/2019/11044)</w:t>
      </w:r>
    </w:p>
    <w:p w:rsidR="00000000" w:rsidDel="00000000" w:rsidP="00000000" w:rsidRDefault="00000000" w:rsidRPr="00000000" w14:paraId="00000460">
      <w:pPr>
        <w:ind w:right="40"/>
        <w:rPr>
          <w:rFonts w:ascii="Calibri" w:cs="Calibri" w:eastAsia="Calibri" w:hAnsi="Calibri"/>
        </w:rPr>
      </w:pPr>
      <w:r w:rsidDel="00000000" w:rsidR="00000000" w:rsidRPr="00000000">
        <w:rPr>
          <w:rtl w:val="0"/>
        </w:rPr>
      </w:r>
    </w:p>
    <w:p w:rsidR="00000000" w:rsidDel="00000000" w:rsidP="00000000" w:rsidRDefault="00000000" w:rsidRPr="00000000" w14:paraId="00000461">
      <w:pPr>
        <w:ind w:right="40"/>
        <w:rPr>
          <w:rFonts w:ascii="Calibri" w:cs="Calibri" w:eastAsia="Calibri" w:hAnsi="Calibri"/>
        </w:rPr>
      </w:pPr>
      <w:r w:rsidDel="00000000" w:rsidR="00000000" w:rsidRPr="00000000">
        <w:rPr>
          <w:rtl w:val="0"/>
        </w:rPr>
      </w:r>
    </w:p>
    <w:p w:rsidR="00000000" w:rsidDel="00000000" w:rsidP="00000000" w:rsidRDefault="00000000" w:rsidRPr="00000000" w14:paraId="00000462">
      <w:pPr>
        <w:spacing w:line="360" w:lineRule="auto"/>
        <w:ind w:right="40"/>
        <w:jc w:val="both"/>
        <w:rPr>
          <w:rFonts w:ascii="Calibri" w:cs="Calibri" w:eastAsia="Calibri" w:hAnsi="Calibri"/>
          <w:color w:val="000000"/>
        </w:rPr>
      </w:pPr>
      <w:r w:rsidDel="00000000" w:rsidR="00000000" w:rsidRPr="00000000">
        <w:rPr>
          <w:rFonts w:ascii="Calibri" w:cs="Calibri" w:eastAsia="Calibri" w:hAnsi="Calibri"/>
          <w:rtl w:val="0"/>
        </w:rPr>
        <w:t xml:space="preserve">The undersigned has inspected the property detailed in the Valuation Report date </w:t>
      </w:r>
      <w:r w:rsidDel="00000000" w:rsidR="00000000" w:rsidRPr="00000000">
        <w:rPr>
          <w:rFonts w:ascii="Calibri" w:cs="Calibri" w:eastAsia="Calibri" w:hAnsi="Calibri"/>
          <w:b w:val="1"/>
          <w:bCs w:val="1"/>
          <w:highlight w:val="yellow"/>
          <w:rtl w:val="0"/>
        </w:rPr>
        <w:t xml:space="preserve">28/03/2024</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We are satisfied that the fair and reasonable market value of the property </w:t>
      </w:r>
      <w:r w:rsidDel="00000000" w:rsidR="00000000" w:rsidRPr="00000000">
        <w:rPr>
          <w:rFonts w:ascii="Calibri" w:cs="Calibri" w:eastAsia="Calibri" w:hAnsi="Calibri"/>
          <w:highlight w:val="yellow"/>
          <w:rtl w:val="0"/>
        </w:rPr>
        <w:t xml:space="preserve">is </w:t>
      </w:r>
      <w:r w:rsidDel="00000000" w:rsidR="00000000" w:rsidRPr="00000000">
        <w:rPr>
          <w:rFonts w:ascii="Calibri" w:cs="Calibri" w:eastAsia="Calibri" w:hAnsi="Calibri"/>
          <w:b w:val="1"/>
          <w:bCs w:val="1"/>
          <w:highlight w:val="yellow"/>
          <w:rtl w:val="0"/>
        </w:rPr>
        <w:t xml:space="preserve">Rs. 3,09,00,000/- (Rupees Three Crore Nine Lakhs Only).</w:t>
      </w:r>
      <w:r w:rsidDel="00000000" w:rsidR="00000000" w:rsidRPr="00000000">
        <w:rPr>
          <w:rtl w:val="0"/>
        </w:rPr>
      </w:r>
    </w:p>
    <w:p w:rsidR="00000000" w:rsidDel="00000000" w:rsidP="00000000" w:rsidRDefault="00000000" w:rsidRPr="00000000" w14:paraId="00000463">
      <w:pPr>
        <w:rPr>
          <w:rFonts w:ascii="Calibri" w:cs="Calibri" w:eastAsia="Calibri" w:hAnsi="Calibri"/>
          <w:color w:val="000000"/>
          <w:sz w:val="36"/>
          <w:szCs w:val="36"/>
        </w:rPr>
      </w:pPr>
      <w:r w:rsidDel="00000000" w:rsidR="00000000" w:rsidRPr="00000000">
        <w:rPr>
          <w:rFonts w:ascii="Calibri" w:cs="Calibri" w:eastAsia="Calibri" w:hAnsi="Calibri"/>
          <w:color w:val="000000"/>
          <w:rtl w:val="0"/>
        </w:rPr>
        <w:tab/>
        <w:tab/>
      </w:r>
      <w:r w:rsidDel="00000000" w:rsidR="00000000" w:rsidRPr="00000000">
        <w:rPr>
          <w:rtl w:val="0"/>
        </w:rPr>
      </w:r>
    </w:p>
    <w:p w:rsidR="00000000" w:rsidDel="00000000" w:rsidP="00000000" w:rsidRDefault="00000000" w:rsidRPr="00000000" w14:paraId="00000464">
      <w:pPr>
        <w:ind w:left="5760" w:firstLine="720"/>
        <w:rPr>
          <w:rFonts w:ascii="Calibri" w:cs="Calibri" w:eastAsia="Calibri" w:hAnsi="Calibri"/>
          <w:color w:val="000000"/>
        </w:rPr>
      </w:pPr>
      <w:r w:rsidDel="00000000" w:rsidR="00000000" w:rsidRPr="00000000">
        <w:rPr>
          <w:rFonts w:ascii="Calibri" w:cs="Calibri" w:eastAsia="Calibri" w:hAnsi="Calibri"/>
          <w:color w:val="000000"/>
          <w:rtl w:val="0"/>
        </w:rPr>
        <w:t xml:space="preserve">Signature</w:t>
      </w:r>
    </w:p>
    <w:p w:rsidR="00000000" w:rsidDel="00000000" w:rsidP="00000000" w:rsidRDefault="00000000" w:rsidRPr="00000000" w14:paraId="00000465">
      <w:pPr>
        <w:rPr>
          <w:rFonts w:ascii="Calibri" w:cs="Calibri" w:eastAsia="Calibri" w:hAnsi="Calibri"/>
          <w:color w:val="000000"/>
        </w:rPr>
        <w:sectPr>
          <w:type w:val="continuous"/>
          <w:pgSz w:h="16840" w:w="11910" w:orient="portrait"/>
          <w:pgMar w:bottom="1280" w:top="993" w:left="860" w:right="840" w:header="461" w:footer="1031"/>
        </w:sectPr>
      </w:pPr>
      <w:r w:rsidDel="00000000" w:rsidR="00000000" w:rsidRPr="00000000">
        <w:rPr>
          <w:rFonts w:ascii="Calibri" w:cs="Calibri" w:eastAsia="Calibri" w:hAnsi="Calibri"/>
          <w:color w:val="000000"/>
          <w:rtl w:val="0"/>
        </w:rPr>
        <w:tab/>
        <w:tab/>
        <w:tab/>
        <w:tab/>
        <w:tab/>
        <w:tab/>
        <w:tab/>
        <w:t xml:space="preserve">        (</w:t>
      </w:r>
      <w:r w:rsidDel="00000000" w:rsidR="00000000" w:rsidRPr="00000000">
        <w:rPr>
          <w:rFonts w:ascii="Calibri" w:cs="Calibri" w:eastAsia="Calibri" w:hAnsi="Calibri"/>
          <w:rtl w:val="0"/>
        </w:rPr>
        <w:t xml:space="preserve">Name of Branch Official </w:t>
      </w:r>
      <w:r w:rsidDel="00000000" w:rsidR="00000000" w:rsidRPr="00000000">
        <w:rPr>
          <w:rFonts w:ascii="Calibri" w:cs="Calibri" w:eastAsia="Calibri" w:hAnsi="Calibri"/>
          <w:color w:val="0f0f0f"/>
          <w:rtl w:val="0"/>
        </w:rPr>
        <w:t xml:space="preserve">with </w:t>
      </w:r>
      <w:r w:rsidDel="00000000" w:rsidR="00000000" w:rsidRPr="00000000">
        <w:rPr>
          <w:rFonts w:ascii="Calibri" w:cs="Calibri" w:eastAsia="Calibri" w:hAnsi="Calibri"/>
          <w:color w:val="151515"/>
          <w:rtl w:val="0"/>
        </w:rPr>
        <w:t xml:space="preserve">seal</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660" w:right="2371" w:firstLine="72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6840" w:w="11910" w:orient="portrait"/>
          <w:pgMar w:bottom="280" w:top="960" w:left="420" w:right="569" w:header="720" w:footer="720"/>
          <w:cols w:equalWidth="0" w:num="2">
            <w:col w:space="867" w:w="5026.999999999999"/>
            <w:col w:space="0" w:w="5026.999999999999"/>
          </w:cols>
        </w:sectPr>
      </w:pPr>
      <w:r w:rsidDel="00000000" w:rsidR="00000000" w:rsidRPr="00000000">
        <w:br w:type="column"/>
      </w:r>
      <w:r w:rsidDel="00000000" w:rsidR="00000000" w:rsidRPr="00000000">
        <w:rPr>
          <w:rtl w:val="0"/>
        </w:rPr>
      </w:r>
    </w:p>
    <w:p w:rsidR="00000000" w:rsidDel="00000000" w:rsidP="00000000" w:rsidRDefault="00000000" w:rsidRPr="00000000" w14:paraId="00000467">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8">
      <w:pPr>
        <w:ind w:right="290"/>
        <w:jc w:val="both"/>
        <w:rPr>
          <w:rFonts w:ascii="Calibri" w:cs="Calibri" w:eastAsia="Calibri" w:hAnsi="Calibri"/>
        </w:rPr>
      </w:pPr>
      <w:r w:rsidDel="00000000" w:rsidR="00000000" w:rsidRPr="00000000">
        <w:rPr>
          <w:rtl w:val="0"/>
        </w:rPr>
      </w:r>
    </w:p>
    <w:p w:rsidR="00000000" w:rsidDel="00000000" w:rsidP="00000000" w:rsidRDefault="00000000" w:rsidRPr="00000000" w14:paraId="00000469">
      <w:pPr>
        <w:spacing w:after="200" w:lineRule="auto"/>
        <w:ind w:left="-540" w:firstLine="18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Assumptions/Remark:</w:t>
      </w:r>
    </w:p>
    <w:p w:rsidR="00000000" w:rsidDel="00000000" w:rsidP="00000000" w:rsidRDefault="00000000" w:rsidRPr="00000000" w14:paraId="00000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Details of the mortgages are with landlord/Owner.</w:t>
      </w:r>
    </w:p>
    <w:p w:rsidR="00000000" w:rsidDel="00000000" w:rsidP="00000000" w:rsidRDefault="00000000" w:rsidRPr="00000000" w14:paraId="000004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Deed of Assignment, Lease Deed, Index-II, Transfer Order, Approved Plan, Electricity Bill, etc. for verification purpose. However, we have been not provided B.C.C. etc. for verification purpose.</w:t>
      </w:r>
    </w:p>
    <w:p w:rsidR="00000000" w:rsidDel="00000000" w:rsidP="00000000" w:rsidRDefault="00000000" w:rsidRPr="00000000" w14:paraId="00000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was owner occupied at the time of inspection.</w:t>
      </w:r>
    </w:p>
    <w:p w:rsidR="00000000" w:rsidDel="00000000" w:rsidP="00000000" w:rsidRDefault="00000000" w:rsidRPr="00000000" w14:paraId="000004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such as “M/S. Vignaharta Oils &amp; Chemicals Pvt. Ltd.” was displayed on main entrance gate.</w:t>
      </w:r>
    </w:p>
    <w:p w:rsidR="00000000" w:rsidDel="00000000" w:rsidP="00000000" w:rsidRDefault="00000000" w:rsidRPr="00000000" w14:paraId="000004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considered Approved Plan Area for valuation purpose.</w:t>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the said property is in running condition.</w:t>
      </w:r>
    </w:p>
    <w:p w:rsidR="00000000" w:rsidDel="00000000" w:rsidP="00000000" w:rsidRDefault="00000000" w:rsidRPr="00000000" w14:paraId="000004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Industrial area.</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approved plan, declared by the party and submitted for registration with the government authorities as final for valuation purpose. Any area that is not stated in the approved plan is not considered for valuation unless the area is measured by us in which case that may be considered for valuation purpose.</w:t>
      </w:r>
    </w:p>
    <w:p w:rsidR="00000000" w:rsidDel="00000000" w:rsidP="00000000" w:rsidRDefault="00000000" w:rsidRPr="00000000" w14:paraId="000004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4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4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4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4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Valuer is not required to give testimony or appear in court or in any Government office   by reason of this report as it is outside the scope of the assignment.</w:t>
      </w:r>
    </w:p>
    <w:p w:rsidR="00000000" w:rsidDel="00000000" w:rsidP="00000000" w:rsidRDefault="00000000" w:rsidRPr="00000000" w14:paraId="00000477">
      <w:pPr>
        <w:numPr>
          <w:ilvl w:val="0"/>
          <w:numId w:val="3"/>
        </w:numPr>
        <w:pBdr>
          <w:top w:space="0" w:sz="0" w:val="nil"/>
          <w:left w:space="0" w:sz="0" w:val="nil"/>
          <w:bottom w:space="0" w:sz="0" w:val="nil"/>
          <w:right w:space="0" w:sz="0" w:val="nil"/>
          <w:between w:space="0" w:sz="0" w:val="nil"/>
        </w:pBdr>
        <w:ind w:left="180" w:hanging="450"/>
        <w:jc w:val="both"/>
        <w:rPr>
          <w:rFonts w:ascii="Calibri" w:cs="Calibri" w:eastAsia="Calibri" w:hAnsi="Calibri"/>
        </w:rPr>
      </w:pPr>
      <w:r w:rsidDel="00000000" w:rsidR="00000000" w:rsidRPr="00000000">
        <w:rPr>
          <w:rFonts w:ascii="Calibri" w:cs="Calibri" w:eastAsia="Calibri" w:hAnsi="Calibri"/>
          <w:rtl w:val="0"/>
        </w:rPr>
        <w:t xml:space="preserve"> The report is issued at the specific request of the party for specific purpose and the said report is not valid if the purpose of use and party is different.</w:t>
      </w:r>
    </w:p>
    <w:p w:rsidR="00000000" w:rsidDel="00000000" w:rsidP="00000000" w:rsidRDefault="00000000" w:rsidRPr="00000000" w14:paraId="000004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5"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or less than the Government ready reckoner value.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spacing w:before="70" w:lineRule="auto"/>
        <w:ind w:left="-90" w:right="2621" w:hanging="2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 hereby declare that:</w:t>
      </w:r>
    </w:p>
    <w:p w:rsidR="00000000" w:rsidDel="00000000" w:rsidP="00000000" w:rsidRDefault="00000000" w:rsidRPr="00000000" w14:paraId="000004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7" w:line="312" w:lineRule="auto"/>
        <w:ind w:left="-90" w:right="12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28/03/2024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4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125"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Ravindra Vishwakarma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18/03/2024</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4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4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4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4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 am registered under Section 34 AB of the Wealth Tax Act, 1957.</w:t>
      </w:r>
    </w:p>
    <w:p w:rsidR="00000000" w:rsidDel="00000000" w:rsidP="00000000" w:rsidRDefault="00000000" w:rsidRPr="00000000" w14:paraId="000004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4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48D">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8E">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8F">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1">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3">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4">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5">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6">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7">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8">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9">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A">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B">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C">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D">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E">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F">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1">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3">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4">
      <w:pPr>
        <w:ind w:right="4"/>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PHOTOGRAPHS OF THE PROPERTY</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95474" cy="2234085"/>
            <wp:effectExtent b="0" l="0" r="0" t="0"/>
            <wp:docPr descr="C:\Users\JYOTY\Desktop\Vighnaharta Oils &amp; Chemicals-L&amp;B-Plot no. 53-II, Taloja Indl Area, Vill, Pendhar, panvel-BOB-Taloja-Jy\WhatsApp Image 2024-03-18 at 10.27.54 PM.jpeg" id="9" name="image4.jpg"/>
            <a:graphic>
              <a:graphicData uri="http://schemas.openxmlformats.org/drawingml/2006/picture">
                <pic:pic>
                  <pic:nvPicPr>
                    <pic:cNvPr descr="C:\Users\JYOTY\Desktop\Vighnaharta Oils &amp; Chemicals-L&amp;B-Plot no. 53-II, Taloja Indl Area, Vill, Pendhar, panvel-BOB-Taloja-Jy\WhatsApp Image 2024-03-18 at 10.27.54 PM.jpeg" id="0" name="image4.jpg"/>
                    <pic:cNvPicPr preferRelativeResize="0"/>
                  </pic:nvPicPr>
                  <pic:blipFill>
                    <a:blip r:embed="rId10"/>
                    <a:srcRect b="0" l="0" r="0" t="0"/>
                    <a:stretch>
                      <a:fillRect/>
                    </a:stretch>
                  </pic:blipFill>
                  <pic:spPr>
                    <a:xfrm>
                      <a:off x="0" y="0"/>
                      <a:ext cx="1495474" cy="22340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28261" cy="2217090"/>
            <wp:effectExtent b="0" l="0" r="0" t="0"/>
            <wp:docPr descr="C:\Users\JYOTY\Desktop\Vighnaharta Oils &amp; Chemicals-L&amp;B-Plot no. 53-II, Taloja Indl Area, Vill, Pendhar, panvel-BOB-Taloja-Jy\WhatsApp Image 2024-03-18 at 10.27.56 PM (1).jpeg" id="8" name="image9.jpg"/>
            <a:graphic>
              <a:graphicData uri="http://schemas.openxmlformats.org/drawingml/2006/picture">
                <pic:pic>
                  <pic:nvPicPr>
                    <pic:cNvPr descr="C:\Users\JYOTY\Desktop\Vighnaharta Oils &amp; Chemicals-L&amp;B-Plot no. 53-II, Taloja Indl Area, Vill, Pendhar, panvel-BOB-Taloja-Jy\WhatsApp Image 2024-03-18 at 10.27.56 PM (1).jpeg" id="0" name="image9.jpg"/>
                    <pic:cNvPicPr preferRelativeResize="0"/>
                  </pic:nvPicPr>
                  <pic:blipFill>
                    <a:blip r:embed="rId11"/>
                    <a:srcRect b="0" l="0" r="0" t="0"/>
                    <a:stretch>
                      <a:fillRect/>
                    </a:stretch>
                  </pic:blipFill>
                  <pic:spPr>
                    <a:xfrm>
                      <a:off x="0" y="0"/>
                      <a:ext cx="1528261" cy="22170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40072" cy="2211773"/>
            <wp:effectExtent b="0" l="0" r="0" t="0"/>
            <wp:docPr descr="C:\Users\JYOTY\Desktop\Vighnaharta Oils &amp; Chemicals-L&amp;B-Plot no. 53-II, Taloja Indl Area, Vill, Pendhar, panvel-BOB-Taloja-Jy\WhatsApp Image 2024-03-18 at 10.27.55 PM (2).jpeg" id="11" name="image11.jpg"/>
            <a:graphic>
              <a:graphicData uri="http://schemas.openxmlformats.org/drawingml/2006/picture">
                <pic:pic>
                  <pic:nvPicPr>
                    <pic:cNvPr descr="C:\Users\JYOTY\Desktop\Vighnaharta Oils &amp; Chemicals-L&amp;B-Plot no. 53-II, Taloja Indl Area, Vill, Pendhar, panvel-BOB-Taloja-Jy\WhatsApp Image 2024-03-18 at 10.27.55 PM (2).jpeg" id="0" name="image11.jpg"/>
                    <pic:cNvPicPr preferRelativeResize="0"/>
                  </pic:nvPicPr>
                  <pic:blipFill>
                    <a:blip r:embed="rId12"/>
                    <a:srcRect b="0" l="0" r="0" t="0"/>
                    <a:stretch>
                      <a:fillRect/>
                    </a:stretch>
                  </pic:blipFill>
                  <pic:spPr>
                    <a:xfrm>
                      <a:off x="0" y="0"/>
                      <a:ext cx="1540072" cy="221177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42780" cy="2184310"/>
            <wp:effectExtent b="0" l="0" r="0" t="0"/>
            <wp:docPr descr="C:\Users\JYOTY\Desktop\Vighnaharta Oils &amp; Chemicals-L&amp;B-Plot no. 53-II, Taloja Indl Area, Vill, Pendhar, panvel-BOB-Taloja-Jy\WhatsApp Image 2024-03-18 at 10.27.57 PM (1).jpeg" id="10" name="image10.jpg"/>
            <a:graphic>
              <a:graphicData uri="http://schemas.openxmlformats.org/drawingml/2006/picture">
                <pic:pic>
                  <pic:nvPicPr>
                    <pic:cNvPr descr="C:\Users\JYOTY\Desktop\Vighnaharta Oils &amp; Chemicals-L&amp;B-Plot no. 53-II, Taloja Indl Area, Vill, Pendhar, panvel-BOB-Taloja-Jy\WhatsApp Image 2024-03-18 at 10.27.57 PM (1).jpeg" id="0" name="image10.jpg"/>
                    <pic:cNvPicPr preferRelativeResize="0"/>
                  </pic:nvPicPr>
                  <pic:blipFill>
                    <a:blip r:embed="rId13"/>
                    <a:srcRect b="0" l="0" r="0" t="0"/>
                    <a:stretch>
                      <a:fillRect/>
                    </a:stretch>
                  </pic:blipFill>
                  <pic:spPr>
                    <a:xfrm>
                      <a:off x="0" y="0"/>
                      <a:ext cx="1442780" cy="218431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29762" cy="1888094"/>
            <wp:effectExtent b="0" l="0" r="0" t="0"/>
            <wp:docPr descr="C:\Users\JYOTY\Desktop\Vighnaharta Oils &amp; Chemicals-L&amp;B-Plot no. 53-II, Taloja Indl Area, Vill, Pendhar, panvel-BOB-Taloja-Jy\WhatsApp Image 2024-03-18 at 10.27.59 PM (2).jpeg" id="13" name="image13.jpg"/>
            <a:graphic>
              <a:graphicData uri="http://schemas.openxmlformats.org/drawingml/2006/picture">
                <pic:pic>
                  <pic:nvPicPr>
                    <pic:cNvPr descr="C:\Users\JYOTY\Desktop\Vighnaharta Oils &amp; Chemicals-L&amp;B-Plot no. 53-II, Taloja Indl Area, Vill, Pendhar, panvel-BOB-Taloja-Jy\WhatsApp Image 2024-03-18 at 10.27.59 PM (2).jpeg" id="0" name="image13.jpg"/>
                    <pic:cNvPicPr preferRelativeResize="0"/>
                  </pic:nvPicPr>
                  <pic:blipFill>
                    <a:blip r:embed="rId14"/>
                    <a:srcRect b="0" l="0" r="0" t="0"/>
                    <a:stretch>
                      <a:fillRect/>
                    </a:stretch>
                  </pic:blipFill>
                  <pic:spPr>
                    <a:xfrm>
                      <a:off x="0" y="0"/>
                      <a:ext cx="1529762" cy="188809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01755" cy="1895346"/>
            <wp:effectExtent b="0" l="0" r="0" t="0"/>
            <wp:docPr descr="C:\Users\JYOTY\Desktop\Vighnaharta Oils &amp; Chemicals-L&amp;B-Plot no. 53-II, Taloja Indl Area, Vill, Pendhar, panvel-BOB-Taloja-Jy\WhatsApp Image 2024-03-18 at 10.27.56 PM.jpeg" id="12" name="image8.jpg"/>
            <a:graphic>
              <a:graphicData uri="http://schemas.openxmlformats.org/drawingml/2006/picture">
                <pic:pic>
                  <pic:nvPicPr>
                    <pic:cNvPr descr="C:\Users\JYOTY\Desktop\Vighnaharta Oils &amp; Chemicals-L&amp;B-Plot no. 53-II, Taloja Indl Area, Vill, Pendhar, panvel-BOB-Taloja-Jy\WhatsApp Image 2024-03-18 at 10.27.56 PM.jpeg" id="0" name="image8.jpg"/>
                    <pic:cNvPicPr preferRelativeResize="0"/>
                  </pic:nvPicPr>
                  <pic:blipFill>
                    <a:blip r:embed="rId15"/>
                    <a:srcRect b="0" l="0" r="0" t="0"/>
                    <a:stretch>
                      <a:fillRect/>
                    </a:stretch>
                  </pic:blipFill>
                  <pic:spPr>
                    <a:xfrm>
                      <a:off x="0" y="0"/>
                      <a:ext cx="1501755" cy="189534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98958" cy="1903168"/>
            <wp:effectExtent b="0" l="0" r="0" t="0"/>
            <wp:docPr descr="C:\Users\JYOTY\Desktop\Vighnaharta Oils &amp; Chemicals-L&amp;B-Plot no. 53-II, Taloja Indl Area, Vill, Pendhar, panvel-BOB-Taloja-Jy\WhatsApp Image 2024-03-18 at 10.27.59 PM (1).jpeg" id="17" name="image20.jpg"/>
            <a:graphic>
              <a:graphicData uri="http://schemas.openxmlformats.org/drawingml/2006/picture">
                <pic:pic>
                  <pic:nvPicPr>
                    <pic:cNvPr descr="C:\Users\JYOTY\Desktop\Vighnaharta Oils &amp; Chemicals-L&amp;B-Plot no. 53-II, Taloja Indl Area, Vill, Pendhar, panvel-BOB-Taloja-Jy\WhatsApp Image 2024-03-18 at 10.27.59 PM (1).jpeg" id="0" name="image20.jpg"/>
                    <pic:cNvPicPr preferRelativeResize="0"/>
                  </pic:nvPicPr>
                  <pic:blipFill>
                    <a:blip r:embed="rId16"/>
                    <a:srcRect b="0" l="0" r="0" t="0"/>
                    <a:stretch>
                      <a:fillRect/>
                    </a:stretch>
                  </pic:blipFill>
                  <pic:spPr>
                    <a:xfrm>
                      <a:off x="0" y="0"/>
                      <a:ext cx="1498958" cy="19031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28105" cy="1932874"/>
            <wp:effectExtent b="0" l="0" r="0" t="0"/>
            <wp:docPr descr="C:\Users\JYOTY\Desktop\Vighnaharta Oils &amp; Chemicals-L&amp;B-Plot no. 53-II, Taloja Indl Area, Vill, Pendhar, panvel-BOB-Taloja-Jy\WhatsApp Image 2024-03-18 at 10.28.00 PM.jpeg" id="14" name="image3.jpg"/>
            <a:graphic>
              <a:graphicData uri="http://schemas.openxmlformats.org/drawingml/2006/picture">
                <pic:pic>
                  <pic:nvPicPr>
                    <pic:cNvPr descr="C:\Users\JYOTY\Desktop\Vighnaharta Oils &amp; Chemicals-L&amp;B-Plot no. 53-II, Taloja Indl Area, Vill, Pendhar, panvel-BOB-Taloja-Jy\WhatsApp Image 2024-03-18 at 10.28.00 PM.jpeg" id="0" name="image3.jpg"/>
                    <pic:cNvPicPr preferRelativeResize="0"/>
                  </pic:nvPicPr>
                  <pic:blipFill>
                    <a:blip r:embed="rId17"/>
                    <a:srcRect b="0" l="0" r="0" t="0"/>
                    <a:stretch>
                      <a:fillRect/>
                    </a:stretch>
                  </pic:blipFill>
                  <pic:spPr>
                    <a:xfrm>
                      <a:off x="0" y="0"/>
                      <a:ext cx="1428105" cy="1932874"/>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14332" cy="2150379"/>
            <wp:effectExtent b="0" l="0" r="0" t="0"/>
            <wp:docPr descr="C:\Users\JYOTY\Desktop\Vighnaharta Oils &amp; Chemicals-L&amp;B-Plot no. 53-II, Taloja Indl Area, Vill, Pendhar, panvel-BOB-Taloja-Jy\RCC Godown &amp; Office\WhatsApp Image 2024-03-18 at 10.27.18 PM.jpeg" id="16" name="image7.png"/>
            <a:graphic>
              <a:graphicData uri="http://schemas.openxmlformats.org/drawingml/2006/picture">
                <pic:pic>
                  <pic:nvPicPr>
                    <pic:cNvPr descr="C:\Users\JYOTY\Desktop\Vighnaharta Oils &amp; Chemicals-L&amp;B-Plot no. 53-II, Taloja Indl Area, Vill, Pendhar, panvel-BOB-Taloja-Jy\RCC Godown &amp; Office\WhatsApp Image 2024-03-18 at 10.27.18 PM.jpeg" id="0" name="image7.png"/>
                    <pic:cNvPicPr preferRelativeResize="0"/>
                  </pic:nvPicPr>
                  <pic:blipFill>
                    <a:blip r:embed="rId18"/>
                    <a:srcRect b="0" l="0" r="0" t="0"/>
                    <a:stretch>
                      <a:fillRect/>
                    </a:stretch>
                  </pic:blipFill>
                  <pic:spPr>
                    <a:xfrm>
                      <a:off x="0" y="0"/>
                      <a:ext cx="1514332" cy="21503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53843" cy="2189641"/>
            <wp:effectExtent b="0" l="0" r="0" t="0"/>
            <wp:docPr descr="C:\Users\JYOTY\Desktop\Vighnaharta Oils &amp; Chemicals-L&amp;B-Plot no. 53-II, Taloja Indl Area, Vill, Pendhar, panvel-BOB-Taloja-Jy\RCC Godown &amp; Office\WhatsApp Image 2024-03-18 at 10.27.20 PM (1).jpeg" id="18" name="image2.jpg"/>
            <a:graphic>
              <a:graphicData uri="http://schemas.openxmlformats.org/drawingml/2006/picture">
                <pic:pic>
                  <pic:nvPicPr>
                    <pic:cNvPr descr="C:\Users\JYOTY\Desktop\Vighnaharta Oils &amp; Chemicals-L&amp;B-Plot no. 53-II, Taloja Indl Area, Vill, Pendhar, panvel-BOB-Taloja-Jy\RCC Godown &amp; Office\WhatsApp Image 2024-03-18 at 10.27.20 PM (1).jpeg" id="0" name="image2.jpg"/>
                    <pic:cNvPicPr preferRelativeResize="0"/>
                  </pic:nvPicPr>
                  <pic:blipFill>
                    <a:blip r:embed="rId19"/>
                    <a:srcRect b="0" l="0" r="0" t="0"/>
                    <a:stretch>
                      <a:fillRect/>
                    </a:stretch>
                  </pic:blipFill>
                  <pic:spPr>
                    <a:xfrm>
                      <a:off x="0" y="0"/>
                      <a:ext cx="1553843" cy="218964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32120" cy="2148736"/>
            <wp:effectExtent b="0" l="0" r="0" t="0"/>
            <wp:docPr descr="C:\Users\JYOTY\Desktop\Vighnaharta Oils &amp; Chemicals-L&amp;B-Plot no. 53-II, Taloja Indl Area, Vill, Pendhar, panvel-BOB-Taloja-Jy\RCC Godown &amp; Office\WhatsApp Image 2024-03-18 at 10.27.19 PM (1).jpeg" id="19" name="image21.jpg"/>
            <a:graphic>
              <a:graphicData uri="http://schemas.openxmlformats.org/drawingml/2006/picture">
                <pic:pic>
                  <pic:nvPicPr>
                    <pic:cNvPr descr="C:\Users\JYOTY\Desktop\Vighnaharta Oils &amp; Chemicals-L&amp;B-Plot no. 53-II, Taloja Indl Area, Vill, Pendhar, panvel-BOB-Taloja-Jy\RCC Godown &amp; Office\WhatsApp Image 2024-03-18 at 10.27.19 PM (1).jpeg" id="0" name="image21.jpg"/>
                    <pic:cNvPicPr preferRelativeResize="0"/>
                  </pic:nvPicPr>
                  <pic:blipFill>
                    <a:blip r:embed="rId20"/>
                    <a:srcRect b="0" l="0" r="0" t="0"/>
                    <a:stretch>
                      <a:fillRect/>
                    </a:stretch>
                  </pic:blipFill>
                  <pic:spPr>
                    <a:xfrm>
                      <a:off x="0" y="0"/>
                      <a:ext cx="1532120" cy="214873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418280" cy="2155734"/>
            <wp:effectExtent b="0" l="0" r="0" t="0"/>
            <wp:docPr descr="C:\Users\JYOTY\Desktop\Vighnaharta Oils &amp; Chemicals-L&amp;B-Plot no. 53-II, Taloja Indl Area, Vill, Pendhar, panvel-BOB-Taloja-Jy\RCC Godown &amp; Office\WhatsApp Image 2024-03-18 at 10.27.23 PM.jpeg" id="20" name="image12.jpg"/>
            <a:graphic>
              <a:graphicData uri="http://schemas.openxmlformats.org/drawingml/2006/picture">
                <pic:pic>
                  <pic:nvPicPr>
                    <pic:cNvPr descr="C:\Users\JYOTY\Desktop\Vighnaharta Oils &amp; Chemicals-L&amp;B-Plot no. 53-II, Taloja Indl Area, Vill, Pendhar, panvel-BOB-Taloja-Jy\RCC Godown &amp; Office\WhatsApp Image 2024-03-18 at 10.27.23 PM.jpeg" id="0" name="image12.jpg"/>
                    <pic:cNvPicPr preferRelativeResize="0"/>
                  </pic:nvPicPr>
                  <pic:blipFill>
                    <a:blip r:embed="rId21"/>
                    <a:srcRect b="0" l="0" r="0" t="0"/>
                    <a:stretch>
                      <a:fillRect/>
                    </a:stretch>
                  </pic:blipFill>
                  <pic:spPr>
                    <a:xfrm>
                      <a:off x="0" y="0"/>
                      <a:ext cx="1418280" cy="2155734"/>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492630" cy="1831548"/>
            <wp:effectExtent b="0" l="0" r="0" t="0"/>
            <wp:docPr descr="C:\Users\JYOTY\Desktop\Vighnaharta Oils &amp; Chemicals-L&amp;B-Plot no. 53-II, Taloja Indl Area, Vill, Pendhar, panvel-BOB-Taloja-Jy\RCC Godown &amp; Office\WhatsApp Image 2024-03-18 at 10.27.21 PM.jpeg" id="21" name="image16.jpg"/>
            <a:graphic>
              <a:graphicData uri="http://schemas.openxmlformats.org/drawingml/2006/picture">
                <pic:pic>
                  <pic:nvPicPr>
                    <pic:cNvPr descr="C:\Users\JYOTY\Desktop\Vighnaharta Oils &amp; Chemicals-L&amp;B-Plot no. 53-II, Taloja Indl Area, Vill, Pendhar, panvel-BOB-Taloja-Jy\RCC Godown &amp; Office\WhatsApp Image 2024-03-18 at 10.27.21 PM.jpeg" id="0" name="image16.jpg"/>
                    <pic:cNvPicPr preferRelativeResize="0"/>
                  </pic:nvPicPr>
                  <pic:blipFill>
                    <a:blip r:embed="rId22"/>
                    <a:srcRect b="0" l="0" r="0" t="0"/>
                    <a:stretch>
                      <a:fillRect/>
                    </a:stretch>
                  </pic:blipFill>
                  <pic:spPr>
                    <a:xfrm>
                      <a:off x="0" y="0"/>
                      <a:ext cx="1492630" cy="183154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43235" cy="1814080"/>
            <wp:effectExtent b="0" l="0" r="0" t="0"/>
            <wp:docPr descr="C:\Users\JYOTY\Desktop\Vighnaharta Oils &amp; Chemicals-L&amp;B-Plot no. 53-II, Taloja Indl Area, Vill, Pendhar, panvel-BOB-Taloja-Jy\RCC Godown &amp; Office\WhatsApp Image 2024-03-18 at 10.27.22 PM (1).jpeg" id="22" name="image22.png"/>
            <a:graphic>
              <a:graphicData uri="http://schemas.openxmlformats.org/drawingml/2006/picture">
                <pic:pic>
                  <pic:nvPicPr>
                    <pic:cNvPr descr="C:\Users\JYOTY\Desktop\Vighnaharta Oils &amp; Chemicals-L&amp;B-Plot no. 53-II, Taloja Indl Area, Vill, Pendhar, panvel-BOB-Taloja-Jy\RCC Godown &amp; Office\WhatsApp Image 2024-03-18 at 10.27.22 PM (1).jpeg" id="0" name="image22.png"/>
                    <pic:cNvPicPr preferRelativeResize="0"/>
                  </pic:nvPicPr>
                  <pic:blipFill>
                    <a:blip r:embed="rId23"/>
                    <a:srcRect b="0" l="0" r="0" t="0"/>
                    <a:stretch>
                      <a:fillRect/>
                    </a:stretch>
                  </pic:blipFill>
                  <pic:spPr>
                    <a:xfrm>
                      <a:off x="0" y="0"/>
                      <a:ext cx="1543235" cy="18140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60918" cy="1858604"/>
            <wp:effectExtent b="0" l="0" r="0" t="0"/>
            <wp:docPr descr="C:\Users\JYOTY\Desktop\Vighnaharta Oils &amp; Chemicals-L&amp;B-Plot no. 53-II, Taloja Indl Area, Vill, Pendhar, panvel-BOB-Taloja-Jy\Steel Structure\WhatsApp Image 2024-03-18 at 10.27.39 PM.jpeg" id="23" name="image23.jpg"/>
            <a:graphic>
              <a:graphicData uri="http://schemas.openxmlformats.org/drawingml/2006/picture">
                <pic:pic>
                  <pic:nvPicPr>
                    <pic:cNvPr descr="C:\Users\JYOTY\Desktop\Vighnaharta Oils &amp; Chemicals-L&amp;B-Plot no. 53-II, Taloja Indl Area, Vill, Pendhar, panvel-BOB-Taloja-Jy\Steel Structure\WhatsApp Image 2024-03-18 at 10.27.39 PM.jpeg" id="0" name="image23.jpg"/>
                    <pic:cNvPicPr preferRelativeResize="0"/>
                  </pic:nvPicPr>
                  <pic:blipFill>
                    <a:blip r:embed="rId24"/>
                    <a:srcRect b="0" l="0" r="0" t="0"/>
                    <a:stretch>
                      <a:fillRect/>
                    </a:stretch>
                  </pic:blipFill>
                  <pic:spPr>
                    <a:xfrm>
                      <a:off x="0" y="0"/>
                      <a:ext cx="1560918" cy="185860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351729" cy="1891481"/>
            <wp:effectExtent b="0" l="0" r="0" t="0"/>
            <wp:docPr descr="C:\Users\JYOTY\Desktop\Vighnaharta Oils &amp; Chemicals-L&amp;B-Plot no. 53-II, Taloja Indl Area, Vill, Pendhar, panvel-BOB-Taloja-Jy\Steel Structure\WhatsApp Image 2024-03-18 at 10.27.40 PM.jpeg" id="24" name="image25.png"/>
            <a:graphic>
              <a:graphicData uri="http://schemas.openxmlformats.org/drawingml/2006/picture">
                <pic:pic>
                  <pic:nvPicPr>
                    <pic:cNvPr descr="C:\Users\JYOTY\Desktop\Vighnaharta Oils &amp; Chemicals-L&amp;B-Plot no. 53-II, Taloja Indl Area, Vill, Pendhar, panvel-BOB-Taloja-Jy\Steel Structure\WhatsApp Image 2024-03-18 at 10.27.40 PM.jpeg" id="0" name="image25.png"/>
                    <pic:cNvPicPr preferRelativeResize="0"/>
                  </pic:nvPicPr>
                  <pic:blipFill>
                    <a:blip r:embed="rId25"/>
                    <a:srcRect b="0" l="0" r="0" t="0"/>
                    <a:stretch>
                      <a:fillRect/>
                    </a:stretch>
                  </pic:blipFill>
                  <pic:spPr>
                    <a:xfrm>
                      <a:off x="0" y="0"/>
                      <a:ext cx="1351729" cy="1891481"/>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ind w:right="4"/>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LOCATION MAP</w:t>
      </w:r>
    </w:p>
    <w:p w:rsidR="00000000" w:rsidDel="00000000" w:rsidP="00000000" w:rsidRDefault="00000000" w:rsidRPr="00000000" w14:paraId="000004AE">
      <w:pPr>
        <w:ind w:right="4"/>
        <w:jc w:val="center"/>
        <w:rPr>
          <w:rFonts w:ascii="Calibri" w:cs="Calibri" w:eastAsia="Calibri" w:hAnsi="Calibri"/>
          <w:b w:val="1"/>
          <w:bCs w:val="1"/>
          <w:sz w:val="28"/>
          <w:szCs w:val="28"/>
          <w:u w:val="single"/>
        </w:rPr>
      </w:pPr>
      <w:r w:rsidDel="00000000" w:rsidR="00000000" w:rsidRPr="00000000">
        <w:rPr/>
        <w:drawing>
          <wp:inline distB="0" distT="0" distL="0" distR="0">
            <wp:extent cx="6290521" cy="3383718"/>
            <wp:effectExtent b="0" l="0" r="0" t="0"/>
            <wp:docPr id="2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6290521" cy="3383718"/>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ind w:right="4"/>
        <w:jc w:val="center"/>
        <w:rPr>
          <w:rFonts w:ascii="Calibri" w:cs="Calibri" w:eastAsia="Calibri" w:hAnsi="Calibri"/>
        </w:rPr>
      </w:pPr>
      <w:r w:rsidDel="00000000" w:rsidR="00000000" w:rsidRPr="00000000">
        <w:rPr>
          <w:rtl w:val="0"/>
        </w:rPr>
      </w:r>
    </w:p>
    <w:p w:rsidR="00000000" w:rsidDel="00000000" w:rsidP="00000000" w:rsidRDefault="00000000" w:rsidRPr="00000000" w14:paraId="000004B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1">
      <w:pPr>
        <w:ind w:right="4"/>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GOVT. READY RECKONER RATE 2023-2024</w:t>
      </w:r>
    </w:p>
    <w:p w:rsidR="00000000" w:rsidDel="00000000" w:rsidP="00000000" w:rsidRDefault="00000000" w:rsidRPr="00000000" w14:paraId="000004B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3">
      <w:pPr>
        <w:ind w:right="4"/>
        <w:jc w:val="center"/>
        <w:rPr>
          <w:rFonts w:ascii="Calibri" w:cs="Calibri" w:eastAsia="Calibri" w:hAnsi="Calibri"/>
          <w:b w:val="1"/>
          <w:bCs w:val="1"/>
          <w:u w:val="single"/>
        </w:rPr>
      </w:pPr>
      <w:r w:rsidDel="00000000" w:rsidR="00000000" w:rsidRPr="00000000">
        <w:rPr/>
        <w:drawing>
          <wp:inline distB="0" distT="0" distL="0" distR="0">
            <wp:extent cx="6287785" cy="4253692"/>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287785" cy="4253692"/>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0" w:lineRule="auto"/>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5">
      <w:pPr>
        <w:spacing w:after="0" w:before="0" w:lineRule="auto"/>
        <w:ind w:left="90" w:right="844"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4B6">
      <w:pPr>
        <w:spacing w:after="0" w:before="0" w:lineRule="auto"/>
        <w:ind w:left="90" w:right="844"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7">
      <w:pPr>
        <w:spacing w:after="0" w:before="0" w:lineRule="auto"/>
        <w:ind w:left="90" w:right="844"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SALE INSTANCES</w:t>
      </w:r>
    </w:p>
    <w:p w:rsidR="00000000" w:rsidDel="00000000" w:rsidP="00000000" w:rsidRDefault="00000000" w:rsidRPr="00000000" w14:paraId="000004B8">
      <w:pPr>
        <w:spacing w:after="0" w:before="0" w:lineRule="auto"/>
        <w:ind w:left="90" w:right="844"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9">
      <w:pPr>
        <w:spacing w:before="0" w:lineRule="auto"/>
        <w:ind w:left="90" w:right="844" w:firstLine="0"/>
        <w:jc w:val="center"/>
        <w:rPr>
          <w:rFonts w:ascii="Calibri" w:cs="Calibri" w:eastAsia="Calibri" w:hAnsi="Calibri"/>
          <w:b w:val="1"/>
          <w:bCs w:val="1"/>
          <w:u w:val="single"/>
        </w:rPr>
      </w:pPr>
      <w:r w:rsidDel="00000000" w:rsidR="00000000" w:rsidRPr="00000000">
        <w:rPr/>
        <w:drawing>
          <wp:inline distB="0" distT="0" distL="0" distR="0">
            <wp:extent cx="6295775" cy="3701542"/>
            <wp:effectExtent b="0" l="0" r="0" t="0"/>
            <wp:docPr id="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295775" cy="3701542"/>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B">
      <w:pPr>
        <w:spacing w:after="200" w:line="276" w:lineRule="auto"/>
        <w:jc w:val="center"/>
        <w:rPr>
          <w:rFonts w:ascii="Calibri" w:cs="Calibri" w:eastAsia="Calibri" w:hAnsi="Calibri"/>
        </w:rPr>
      </w:pPr>
      <w:r w:rsidDel="00000000" w:rsidR="00000000" w:rsidRPr="00000000">
        <w:rPr/>
        <w:drawing>
          <wp:inline distB="0" distT="0" distL="0" distR="0">
            <wp:extent cx="6286500" cy="3862070"/>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286500" cy="386207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D">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E">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F">
      <w:pPr>
        <w:spacing w:after="200" w:line="276" w:lineRule="auto"/>
        <w:jc w:val="center"/>
        <w:rPr>
          <w:rFonts w:ascii="Calibri" w:cs="Calibri" w:eastAsia="Calibri" w:hAnsi="Calibri"/>
        </w:rPr>
      </w:pPr>
      <w:r w:rsidDel="00000000" w:rsidR="00000000" w:rsidRPr="00000000">
        <w:rPr>
          <w:rtl w:val="0"/>
        </w:rPr>
      </w:r>
    </w:p>
    <w:tbl>
      <w:tblPr>
        <w:tblStyle w:val="Table10"/>
        <w:tblW w:w="963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320"/>
        <w:gridCol w:w="4410"/>
        <w:tblGridChange w:id="0">
          <w:tblGrid>
            <w:gridCol w:w="900"/>
            <w:gridCol w:w="4320"/>
            <w:gridCol w:w="4410"/>
          </w:tblGrid>
        </w:tblGridChange>
      </w:tblGrid>
      <w:tr>
        <w:trPr>
          <w:cantSplit w:val="0"/>
          <w:tblHeader w:val="0"/>
        </w:trPr>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Particulars</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information of the asset being valued </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of valuation and appointing authority</w:t>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9"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Disclosure of valuer interest or conflict, if any </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appointment, valuation date and date of report,</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Inspections and/or investigation undertaken, </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Restriction on use of the report, if any,</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4">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5">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6">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7">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8">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9">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A">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B">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C">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D">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CODE OF CONDUCT FOR VALUERS</w:t>
      </w:r>
    </w:p>
    <w:p w:rsidR="00000000" w:rsidDel="00000000" w:rsidP="00000000" w:rsidRDefault="00000000" w:rsidRPr="00000000" w14:paraId="000004F0">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{Adopted in line with Companies (Registered Valuers and Valuation Rules, 2017)}</w:t>
      </w:r>
    </w:p>
    <w:p w:rsidR="00000000" w:rsidDel="00000000" w:rsidP="00000000" w:rsidRDefault="00000000" w:rsidRPr="00000000" w14:paraId="000004F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All valuers empanelled with bank shall strictly adhere to the following code of conduct: </w:t>
      </w:r>
    </w:p>
    <w:p w:rsidR="00000000" w:rsidDel="00000000" w:rsidP="00000000" w:rsidRDefault="00000000" w:rsidRPr="00000000" w14:paraId="000004F2">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Integrity and Fairness </w:t>
      </w:r>
    </w:p>
    <w:p w:rsidR="00000000" w:rsidDel="00000000" w:rsidP="00000000" w:rsidRDefault="00000000" w:rsidRPr="00000000" w14:paraId="000004F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4F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 A valuer shall maintain integrity by being honest, straightforward, and forthright in all professional relationships. </w:t>
      </w:r>
    </w:p>
    <w:p w:rsidR="00000000" w:rsidDel="00000000" w:rsidP="00000000" w:rsidRDefault="00000000" w:rsidRPr="00000000" w14:paraId="000004F5">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4F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4. A valuer shall refrain from being involved in any action that would bring disrepute to the profession. </w:t>
      </w:r>
    </w:p>
    <w:p w:rsidR="00000000" w:rsidDel="00000000" w:rsidP="00000000" w:rsidRDefault="00000000" w:rsidRPr="00000000" w14:paraId="000004F7">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5 A valuer shall keep public interest foremost while delivering his services. </w:t>
      </w:r>
    </w:p>
    <w:p w:rsidR="00000000" w:rsidDel="00000000" w:rsidP="00000000" w:rsidRDefault="00000000" w:rsidRPr="00000000" w14:paraId="000004F8">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Competence and Due Care </w:t>
      </w:r>
    </w:p>
    <w:p w:rsidR="00000000" w:rsidDel="00000000" w:rsidP="00000000" w:rsidRDefault="00000000" w:rsidRPr="00000000" w14:paraId="000004F9">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4FA">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4FB">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4FC">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4FD">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4FE">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4FF">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500">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50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502">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50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50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505">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50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507">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Confidentiality</w:t>
      </w:r>
    </w:p>
    <w:p w:rsidR="00000000" w:rsidDel="00000000" w:rsidP="00000000" w:rsidRDefault="00000000" w:rsidRPr="00000000" w14:paraId="00000508">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509">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Information Management</w:t>
      </w:r>
    </w:p>
    <w:p w:rsidR="00000000" w:rsidDel="00000000" w:rsidP="00000000" w:rsidRDefault="00000000" w:rsidRPr="00000000" w14:paraId="0000050A">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50B">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50C">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23. A valuer shall provide all information and records as may be required by the authority, the Tribunal, Appellate Tribunal, the registered valuers organisation with which he/it is any registered, u other statutory regulatory body. </w:t>
      </w:r>
    </w:p>
    <w:p w:rsidR="00000000" w:rsidDel="00000000" w:rsidP="00000000" w:rsidRDefault="00000000" w:rsidRPr="00000000" w14:paraId="0000050D">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50E">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Gifts and hospitality: </w:t>
      </w:r>
    </w:p>
    <w:p w:rsidR="00000000" w:rsidDel="00000000" w:rsidP="00000000" w:rsidRDefault="00000000" w:rsidRPr="00000000" w14:paraId="0000050F">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25. A valuer or his/its relative shall not accept gifts or hospitality which undermines or affects independence as a valuer. </w:t>
      </w:r>
    </w:p>
    <w:p w:rsidR="00000000" w:rsidDel="00000000" w:rsidP="00000000" w:rsidRDefault="00000000" w:rsidRPr="00000000" w14:paraId="00000510">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51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512">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Remuneration and Costs. </w:t>
      </w:r>
    </w:p>
    <w:p w:rsidR="00000000" w:rsidDel="00000000" w:rsidP="00000000" w:rsidRDefault="00000000" w:rsidRPr="00000000" w14:paraId="0000051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51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515">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Occupation, employability and restrictions. </w:t>
      </w:r>
    </w:p>
    <w:p w:rsidR="00000000" w:rsidDel="00000000" w:rsidP="00000000" w:rsidRDefault="00000000" w:rsidRPr="00000000" w14:paraId="0000051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517">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3683478</wp:posOffset>
            </wp:positionH>
            <wp:positionV relativeFrom="paragraph">
              <wp:posOffset>197772</wp:posOffset>
            </wp:positionV>
            <wp:extent cx="1619250" cy="371475"/>
            <wp:effectExtent b="0" l="0" r="0" t="0"/>
            <wp:wrapNone/>
            <wp:docPr descr="\\Pc1-pc\d\Sign And stamp of Manoj Sharma\2.png" id="15" name="image6.png"/>
            <a:graphic>
              <a:graphicData uri="http://schemas.openxmlformats.org/drawingml/2006/picture">
                <pic:pic>
                  <pic:nvPicPr>
                    <pic:cNvPr descr="\\Pc1-pc\d\Sign And stamp of Manoj Sharma\2.png" id="0" name="image6.png"/>
                    <pic:cNvPicPr preferRelativeResize="0"/>
                  </pic:nvPicPr>
                  <pic:blipFill>
                    <a:blip r:embed="rId30"/>
                    <a:srcRect b="0" l="0" r="0" t="0"/>
                    <a:stretch>
                      <a:fillRect/>
                    </a:stretch>
                  </pic:blipFill>
                  <pic:spPr>
                    <a:xfrm>
                      <a:off x="0" y="0"/>
                      <a:ext cx="1619250" cy="371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2233918</wp:posOffset>
            </wp:positionH>
            <wp:positionV relativeFrom="paragraph">
              <wp:posOffset>206267</wp:posOffset>
            </wp:positionV>
            <wp:extent cx="1183640" cy="428625"/>
            <wp:effectExtent b="0" l="0" r="0" t="0"/>
            <wp:wrapNone/>
            <wp:docPr id="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183640" cy="428625"/>
                    </a:xfrm>
                    <a:prstGeom prst="rect"/>
                    <a:ln/>
                  </pic:spPr>
                </pic:pic>
              </a:graphicData>
            </a:graphic>
          </wp:anchor>
        </w:drawing>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rPr>
          <w:rFonts w:ascii="Calibri" w:cs="Calibri" w:eastAsia="Calibri" w:hAnsi="Calibri"/>
          <w:b w:val="1"/>
          <w:bCs w:val="1"/>
        </w:rPr>
      </w:pPr>
      <w:r w:rsidDel="00000000" w:rsidR="00000000" w:rsidRPr="00000000">
        <w:rPr>
          <w:rFonts w:ascii="Calibri" w:cs="Calibri" w:eastAsia="Calibri" w:hAnsi="Calibri"/>
          <w:rtl w:val="0"/>
        </w:rPr>
        <w:tab/>
        <w:tab/>
        <w:tab/>
        <w:tab/>
        <w:tab/>
        <w:t xml:space="preserve"> </w:t>
      </w:r>
      <w:r w:rsidDel="00000000" w:rsidR="00000000" w:rsidRPr="00000000">
        <w:rPr>
          <w:rFonts w:ascii="Calibri" w:cs="Calibri" w:eastAsia="Calibri" w:hAnsi="Calibri"/>
          <w:b w:val="1"/>
          <w:bCs w:val="1"/>
          <w:rtl w:val="0"/>
        </w:rPr>
        <w:tab/>
        <w:tab/>
        <w:tab/>
        <w:t xml:space="preserve"> (MANOJ KUMAR SHARMA)</w:t>
      </w:r>
    </w:p>
    <w:p w:rsidR="00000000" w:rsidDel="00000000" w:rsidP="00000000" w:rsidRDefault="00000000" w:rsidRPr="00000000" w14:paraId="0000051B">
      <w:pPr>
        <w:ind w:left="50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 B.E (Civil), F.I.V., M.I.E</w:t>
      </w:r>
    </w:p>
    <w:p w:rsidR="00000000" w:rsidDel="00000000" w:rsidP="00000000" w:rsidRDefault="00000000" w:rsidRPr="00000000" w14:paraId="000005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- 28/03/2024 </w:t>
        <w:tab/>
        <w:tab/>
        <w:tab/>
        <w:tab/>
        <w:t xml:space="preserve">                           Govt. Valuer &amp; Chartered Engineer</w:t>
      </w:r>
    </w:p>
    <w:p w:rsidR="00000000" w:rsidDel="00000000" w:rsidP="00000000" w:rsidRDefault="00000000" w:rsidRPr="00000000" w14:paraId="000005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 Thane                                                                                  Panel Valuer of Bank of Baroda</w:t>
      </w:r>
    </w:p>
    <w:p w:rsidR="00000000" w:rsidDel="00000000" w:rsidP="00000000" w:rsidRDefault="00000000" w:rsidRPr="00000000" w14:paraId="0000051E">
      <w:pPr>
        <w:spacing w:after="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 </w:t>
        <w:tab/>
        <w:tab/>
        <w:tab/>
        <w:tab/>
        <w:tab/>
        <w:tab/>
        <w:tab/>
        <w:tab/>
        <w:t xml:space="preserve">  (IBBI/RV/07/2019/11044)</w:t>
      </w:r>
      <w:r w:rsidDel="00000000" w:rsidR="00000000" w:rsidRPr="00000000">
        <w:rPr>
          <w:rtl w:val="0"/>
        </w:rPr>
      </w:r>
    </w:p>
    <w:sectPr>
      <w:footerReference r:id="rId32" w:type="default"/>
      <w:type w:val="nextPage"/>
      <w:pgSz w:h="16840" w:w="11910" w:orient="portrait"/>
      <w:pgMar w:bottom="630" w:top="1135" w:left="1170" w:right="839"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5040" w:right="0" w:firstLine="36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line="260" w:lineRule="auto"/>
      <w:ind w:left="523"/>
    </w:pPr>
    <w:rPr>
      <w:rFonts w:ascii="Arial" w:cs="Arial" w:eastAsia="Arial" w:hAnsi="Arial"/>
      <w:sz w:val="23"/>
      <w:szCs w:val="23"/>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sz w:val="22"/>
      <w:szCs w:val="22"/>
    </w:rPr>
  </w:style>
  <w:style w:type="paragraph" w:styleId="Heading5">
    <w:name w:val="heading 5"/>
    <w:basedOn w:val="Normal"/>
    <w:next w:val="Normal"/>
    <w:pPr>
      <w:widowControl w:val="0"/>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16.jpg"/><Relationship Id="rId21" Type="http://schemas.openxmlformats.org/officeDocument/2006/relationships/image" Target="media/image12.jpg"/><Relationship Id="rId24" Type="http://schemas.openxmlformats.org/officeDocument/2006/relationships/image" Target="media/image23.jp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5.png"/><Relationship Id="rId7" Type="http://schemas.openxmlformats.org/officeDocument/2006/relationships/image" Target="media/image18.jpg"/><Relationship Id="rId8" Type="http://schemas.openxmlformats.org/officeDocument/2006/relationships/image" Target="media/image19.jpg"/><Relationship Id="rId31" Type="http://schemas.openxmlformats.org/officeDocument/2006/relationships/image" Target="media/image14.png"/><Relationship Id="rId30" Type="http://schemas.openxmlformats.org/officeDocument/2006/relationships/image" Target="media/image6.png"/><Relationship Id="rId11" Type="http://schemas.openxmlformats.org/officeDocument/2006/relationships/image" Target="media/image9.jpg"/><Relationship Id="rId10" Type="http://schemas.openxmlformats.org/officeDocument/2006/relationships/image" Target="media/image4.jpg"/><Relationship Id="rId32" Type="http://schemas.openxmlformats.org/officeDocument/2006/relationships/footer" Target="footer2.xml"/><Relationship Id="rId13" Type="http://schemas.openxmlformats.org/officeDocument/2006/relationships/image" Target="media/image10.jpg"/><Relationship Id="rId12"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13.jpg"/><Relationship Id="rId17" Type="http://schemas.openxmlformats.org/officeDocument/2006/relationships/image" Target="media/image3.jpg"/><Relationship Id="rId16" Type="http://schemas.openxmlformats.org/officeDocument/2006/relationships/image" Target="media/image20.jpg"/><Relationship Id="rId19" Type="http://schemas.openxmlformats.org/officeDocument/2006/relationships/image" Target="media/image2.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