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Times New Roman" w:cs="Times New Roman" w:eastAsia="Times New Roman" w:hAnsi="Times New Roman"/>
          <w:b w:val="1"/>
          <w:bCs w:val="1"/>
          <w:sz w:val="40"/>
          <w:szCs w:val="40"/>
          <w:rtl w:val="0"/>
        </w:rPr>
        <w:t xml:space="preserve">SENTRIX</w:t>
        <w:br w:type="textWrapping"/>
      </w:r>
      <w:r w:rsidDel="00000000" w:rsidR="00000000" w:rsidRPr="00000000">
        <w:rPr>
          <w:b w:val="1"/>
          <w:bCs w:val="1"/>
          <w:sz w:val="26"/>
          <w:szCs w:val="26"/>
          <w:rtl w:val="0"/>
        </w:rPr>
        <w:t xml:space="preserve">INTELLIGENT MULTIMODAL EDGE THREAT INTELLIGENCE AND</w:t>
        <w:br w:type="textWrapping"/>
        <w:t xml:space="preserve">PHYSICAL SECURITY SYSTEM</w:t>
        <w:br w:type="textWrapping"/>
        <w:br w:type="textWrapping"/>
      </w:r>
      <w:r w:rsidDel="00000000" w:rsidR="00000000" w:rsidRPr="00000000">
        <w:rPr>
          <w:b w:val="1"/>
          <w:bCs w:val="1"/>
          <w:sz w:val="24"/>
          <w:szCs w:val="24"/>
          <w:rtl w:val="0"/>
        </w:rPr>
        <w:t xml:space="preserve">Capstone Project Report</w:t>
        <w:br w:type="textWrapping"/>
        <w:t xml:space="preserve">MID SEMESTER EVALUATION</w:t>
        <w:br w:type="textWrapping"/>
        <w:br w:type="textWrapping"/>
      </w:r>
      <w:r w:rsidDel="00000000" w:rsidR="00000000" w:rsidRPr="00000000">
        <w:rPr>
          <w:rtl w:val="0"/>
        </w:rPr>
      </w:r>
    </w:p>
    <w:p w:rsidR="00000000" w:rsidDel="00000000" w:rsidP="00000000" w:rsidRDefault="00000000" w:rsidRPr="00000000" w14:paraId="00000002">
      <w:pPr>
        <w:spacing w:after="200" w:line="288" w:lineRule="auto"/>
        <w:jc w:val="center"/>
        <w:rPr/>
      </w:pPr>
      <w:r w:rsidDel="00000000" w:rsidR="00000000" w:rsidRPr="00000000">
        <w:rPr>
          <w:b w:val="1"/>
          <w:bCs w:val="1"/>
          <w:sz w:val="22"/>
          <w:szCs w:val="22"/>
          <w:rtl w:val="0"/>
        </w:rPr>
        <w:t xml:space="preserve">Submitted by:</w:t>
        <w:br w:type="textWrapping"/>
        <w:br w:type="textWrapping"/>
      </w:r>
      <w:r w:rsidDel="00000000" w:rsidR="00000000" w:rsidRPr="00000000">
        <w:rPr>
          <w:sz w:val="22"/>
          <w:szCs w:val="22"/>
          <w:rtl w:val="0"/>
        </w:rPr>
        <w:t xml:space="preserve">(102303478) Kartik Garg</w:t>
        <w:br w:type="textWrapping"/>
        <w:t xml:space="preserve">(102303453) Akshay Ranveer</w:t>
        <w:br w:type="textWrapping"/>
        <w:t xml:space="preserve">(102353011) Prashant Gagneja</w:t>
        <w:br w:type="textWrapping"/>
        <w:t xml:space="preserve">(102319039) Harshit Mishra</w:t>
        <w:br w:type="textWrapping"/>
        <w:t xml:space="preserve">(102315144) Mehul Perimal</w:t>
        <w:br w:type="textWrapping"/>
      </w:r>
      <w:r w:rsidDel="00000000" w:rsidR="00000000" w:rsidRPr="00000000">
        <w:rPr>
          <w:b w:val="1"/>
          <w:bCs w:val="1"/>
          <w:sz w:val="22"/>
          <w:szCs w:val="22"/>
          <w:rtl w:val="0"/>
        </w:rPr>
        <w:br w:type="textWrapping"/>
        <w:t xml:space="preserve">BE Third Year, COE / CSE</w:t>
        <w:br w:type="textWrapping"/>
        <w:t xml:space="preserve">CPG No: 299</w:t>
        <w:br w:type="textWrapping"/>
        <w:br w:type="textWrapping"/>
      </w:r>
      <w:r w:rsidDel="00000000" w:rsidR="00000000" w:rsidRPr="00000000">
        <w:rPr>
          <w:rtl w:val="0"/>
        </w:rPr>
      </w:r>
    </w:p>
    <w:p w:rsidR="00000000" w:rsidDel="00000000" w:rsidP="00000000" w:rsidRDefault="00000000" w:rsidRPr="00000000" w14:paraId="00000003">
      <w:pPr>
        <w:spacing w:after="280" w:line="288" w:lineRule="auto"/>
        <w:jc w:val="center"/>
        <w:rPr/>
      </w:pPr>
      <w:r w:rsidDel="00000000" w:rsidR="00000000" w:rsidRPr="00000000">
        <w:rPr>
          <w:b w:val="1"/>
          <w:bCs w:val="1"/>
          <w:sz w:val="22"/>
          <w:szCs w:val="22"/>
          <w:rtl w:val="0"/>
        </w:rPr>
        <w:t xml:space="preserve">Under the Mentorship of:</w:t>
        <w:br w:type="textWrapping"/>
      </w:r>
      <w:r w:rsidDel="00000000" w:rsidR="00000000" w:rsidRPr="00000000">
        <w:rPr>
          <w:sz w:val="22"/>
          <w:szCs w:val="22"/>
          <w:rtl w:val="0"/>
        </w:rPr>
        <w:t xml:space="preserve">Dr. Ashutosh Mishra</w:t>
        <w:br w:type="textWrapping"/>
        <w:t xml:space="preserve">Associate Professor</w:t>
        <w:br w:type="textWrapping"/>
        <w:br w:type="textWrapping"/>
      </w:r>
      <w:r w:rsidDel="00000000" w:rsidR="00000000" w:rsidRPr="00000000">
        <w:rPr>
          <w:rtl w:val="0"/>
        </w:rPr>
      </w:r>
    </w:p>
    <w:p w:rsidR="00000000" w:rsidDel="00000000" w:rsidP="00000000" w:rsidRDefault="00000000" w:rsidRPr="00000000" w14:paraId="00000004">
      <w:pPr>
        <w:spacing w:after="200" w:before="80" w:lineRule="auto"/>
        <w:jc w:val="center"/>
        <w:rPr/>
      </w:pPr>
      <w:r w:rsidDel="00000000" w:rsidR="00000000" w:rsidRPr="00000000">
        <w:rPr/>
        <w:drawing>
          <wp:inline distB="0" distT="0" distL="114300" distR="114300">
            <wp:extent cx="1645920" cy="8459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5920" cy="8459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88" w:lineRule="auto"/>
        <w:jc w:val="center"/>
        <w:rPr/>
      </w:pPr>
      <w:r w:rsidDel="00000000" w:rsidR="00000000" w:rsidRPr="00000000">
        <w:rPr>
          <w:b w:val="1"/>
          <w:bCs w:val="1"/>
          <w:sz w:val="23"/>
          <w:szCs w:val="23"/>
          <w:rtl w:val="0"/>
        </w:rPr>
        <w:t xml:space="preserve">Computer Science and Engineering Department</w:t>
        <w:br w:type="textWrapping"/>
        <w:t xml:space="preserve">Thapar Institute of Engineering and Technology, Patiala</w:t>
        <w:br w:type="textWrapping"/>
        <w:t xml:space="preserve">August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08">
      <w:pPr>
        <w:spacing w:after="100" w:before="0" w:line="360" w:lineRule="auto"/>
        <w:jc w:val="both"/>
        <w:rPr/>
      </w:pPr>
      <w:r w:rsidDel="00000000" w:rsidR="00000000" w:rsidRPr="00000000">
        <w:rPr>
          <w:rtl w:val="0"/>
        </w:rPr>
        <w:t xml:space="preserve">Residential and commercial physical security systems continue to suffer from an overwhelming false-alarm rate estimated between 94% and 98%, driven by primitive single-modality sensors that trigger indiscriminately on environmental noise, pets, or illumination changes. Concurrently, high urban emergency response latencies (15–45 minutes in Indian metropolitan regions) exacerbate the impact of burglary, violent assault, and domestic fire emergencies.</w:t>
      </w:r>
    </w:p>
    <w:p w:rsidR="00000000" w:rsidDel="00000000" w:rsidP="00000000" w:rsidRDefault="00000000" w:rsidRPr="00000000" w14:paraId="00000009">
      <w:pPr>
        <w:spacing w:after="100" w:before="0" w:line="360" w:lineRule="auto"/>
        <w:jc w:val="both"/>
        <w:rPr/>
      </w:pPr>
      <w:r w:rsidDel="00000000" w:rsidR="00000000" w:rsidRPr="00000000">
        <w:rPr>
          <w:rtl w:val="0"/>
        </w:rPr>
        <w:t xml:space="preserve">SENTRIX introduces an edge-to-cloud intelligent threat intelligence platform that unifies real-time optical surveillance, deep acoustic frequency classification, kinematic trajectory tracking, biometric facial authorization, and thermal environmental telemetry. Rather than relying on rigid heuristic thresholds, SENTRIX aggregates outputs from specialized deep neural networks—including YOLOv8n for weapon and combustion detection, ResNet-18 for violent altercation classification (trained to 98.72% training accuracy / 82.62% validation accuracy across 19,610 frames), and a 2D Mel-Spectrogram Convolutional Neural Network for acoustic threat identification (100.00% validation accuracy)—into a centralized Threat Confidence Index (TCI: 0.00 to 1.00) via an XGBoost late-fusion regressor (R² = 0.984).</w:t>
      </w:r>
    </w:p>
    <w:p w:rsidR="00000000" w:rsidDel="00000000" w:rsidP="00000000" w:rsidRDefault="00000000" w:rsidRPr="00000000" w14:paraId="0000000A">
      <w:pPr>
        <w:spacing w:after="100" w:before="0" w:line="360" w:lineRule="auto"/>
        <w:jc w:val="both"/>
        <w:rPr/>
      </w:pPr>
      <w:r w:rsidDel="00000000" w:rsidR="00000000" w:rsidRPr="00000000">
        <w:rPr>
          <w:rtl w:val="0"/>
        </w:rPr>
        <w:t xml:space="preserve">The system maps the computed TCI across a 5-tier escalation matrix, triggering autonomous local physical deterrents (110 dB piezo siren via optocoupler relay) and dispatching cryptographic forensic evidence packages encrypted with AES-256-GCM and authenticated with SHA-256 checksums. Designed for low-cost accessibility, SENTRIX supports both an ultra-budget Wi-Fi Sentinel Node (ESP32-S3 @ ₹3,240 INR) and a fully autonomous Edge Sentinel Node (Orange Pi 5 / Raspberry Pi 4 @ ₹14,850 INR), operating strictly within a student budget constraint of ₹20,000 INR. Experimental evaluation validates an end-to-end processing latency of 15.83 ms (~63 FPS) on Apple Silicon MPS and edge embedded compute, conforming to Bureau of Indian Standards (BIS) IS 16910 / IEC 62676 and global IEEE standards.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0D">
      <w:pPr>
        <w:spacing w:after="100" w:before="0" w:line="360" w:lineRule="auto"/>
        <w:jc w:val="both"/>
        <w:rPr/>
      </w:pPr>
      <w:r w:rsidDel="00000000" w:rsidR="00000000" w:rsidRPr="00000000">
        <w:rPr>
          <w:rtl w:val="0"/>
        </w:rPr>
        <w:t xml:space="preserve">We hereby declare that the design principles, architectural models, and working prototype of the project entitled "SENTRIX: Intelligent Multimodal Edge Threat Intelligence and Physical Security System" is an authentic record of our own work carried out in the Computer Science and Engineering Department, Thapar Institute of Engineering and Technology, Patiala, under the guidance of Dr. Ashutosh Mishra, Associate Professor, CSED, during the academic session 2026.</w:t>
      </w:r>
    </w:p>
    <w:p w:rsidR="00000000" w:rsidDel="00000000" w:rsidP="00000000" w:rsidRDefault="00000000" w:rsidRPr="00000000" w14:paraId="0000000E">
      <w:pPr>
        <w:spacing w:after="160" w:before="160" w:lineRule="auto"/>
        <w:rPr/>
      </w:pPr>
      <w:r w:rsidDel="00000000" w:rsidR="00000000" w:rsidRPr="00000000">
        <w:rPr>
          <w:rtl w:val="0"/>
        </w:rPr>
        <w:t xml:space="preserve">Date: August 22, 2026</w:t>
        <w:br w:type="textWrapping"/>
        <w:t xml:space="preserve">Place: Patiala, Punjab</w:t>
        <w:br w:type="textWrapping"/>
      </w:r>
    </w:p>
    <w:tbl>
      <w:tblPr>
        <w:tblStyle w:val="Table1"/>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eaecee" w:val="clear"/>
            <w:tcMar>
              <w:top w:w="80.0" w:type="dxa"/>
              <w:left w:w="100.0" w:type="dxa"/>
              <w:bottom w:w="80.0" w:type="dxa"/>
              <w:right w:w="100.0" w:type="dxa"/>
            </w:tcMar>
          </w:tcPr>
          <w:p w:rsidR="00000000" w:rsidDel="00000000" w:rsidP="00000000" w:rsidRDefault="00000000" w:rsidRPr="00000000" w14:paraId="0000000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University Roll No.</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10">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Student Name</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1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Signature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102303478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Kartik Garg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____________________</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102303453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Akshay Ranveer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____________________</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102353011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Prashant Gagneja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____________________</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102319039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Harshit Mishra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____________________</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102315144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Mehul Perimal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____________________</w:t>
            </w:r>
            <w:r w:rsidDel="00000000" w:rsidR="00000000" w:rsidRPr="00000000">
              <w:rPr>
                <w:rtl w:val="0"/>
              </w:rPr>
            </w:r>
          </w:p>
        </w:tc>
      </w:tr>
    </w:tbl>
    <w:p w:rsidR="00000000" w:rsidDel="00000000" w:rsidP="00000000" w:rsidRDefault="00000000" w:rsidRPr="00000000" w14:paraId="00000021">
      <w:pPr>
        <w:spacing w:before="400" w:lineRule="auto"/>
        <w:rPr/>
      </w:pPr>
      <w:r w:rsidDel="00000000" w:rsidR="00000000" w:rsidRPr="00000000">
        <w:rPr>
          <w:b w:val="1"/>
          <w:bCs w:val="1"/>
          <w:rtl w:val="0"/>
        </w:rPr>
        <w:t xml:space="preserve">Counter-Signed By:</w:t>
        <w:br w:type="textWrapping"/>
        <w:br w:type="textWrapping"/>
        <w:t xml:space="preserve">Dr. Ashutosh Mishra</w:t>
        <w:br w:type="textWrapping"/>
        <w:t xml:space="preserve">Associate Professor</w:t>
        <w:br w:type="textWrapping"/>
        <w:t xml:space="preserve">Computer Science and Engineering Department</w:t>
        <w:br w:type="textWrapping"/>
        <w:t xml:space="preserve">Thapar Institute of Engineering and Technology, Patiala</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ACKNOWLEDGEMENT</w:t>
      </w:r>
      <w:r w:rsidDel="00000000" w:rsidR="00000000" w:rsidRPr="00000000">
        <w:rPr>
          <w:rtl w:val="0"/>
        </w:rPr>
      </w:r>
    </w:p>
    <w:p w:rsidR="00000000" w:rsidDel="00000000" w:rsidP="00000000" w:rsidRDefault="00000000" w:rsidRPr="00000000" w14:paraId="00000024">
      <w:pPr>
        <w:spacing w:after="100" w:before="0" w:line="360" w:lineRule="auto"/>
        <w:jc w:val="both"/>
        <w:rPr/>
      </w:pPr>
      <w:r w:rsidDel="00000000" w:rsidR="00000000" w:rsidRPr="00000000">
        <w:rPr>
          <w:rtl w:val="0"/>
        </w:rPr>
        <w:t xml:space="preserve">We wish to express our profound gratitude to our faculty mentor, Dr. Ashutosh Mishra, Associate Professor, Computer Science and Engineering Department, for his continuous guidance, valuable technical critiques, and encouragement throughout the conceptualization, model training, and prototype realization phases of this Capstone Project. His deep domain expertise in intelligent systems and machine learning has been an indispensable resource.</w:t>
      </w:r>
    </w:p>
    <w:p w:rsidR="00000000" w:rsidDel="00000000" w:rsidP="00000000" w:rsidRDefault="00000000" w:rsidRPr="00000000" w14:paraId="00000025">
      <w:pPr>
        <w:spacing w:after="100" w:before="0" w:line="360" w:lineRule="auto"/>
        <w:jc w:val="both"/>
        <w:rPr/>
      </w:pPr>
      <w:r w:rsidDel="00000000" w:rsidR="00000000" w:rsidRPr="00000000">
        <w:rPr>
          <w:rtl w:val="0"/>
        </w:rPr>
        <w:t xml:space="preserve">We also extend our sincere thanks to Dr. Ashima Singh, Capstone Coordinator (BE Third Year), and the Head of the Computer Science and Engineering Department, Thapar Institute of Engineering and Technology, Patiala, along with the faculty evaluation panel members for providing rigorous evaluation rubrics, high-performance computational infrastructure, and academic support.</w:t>
      </w:r>
    </w:p>
    <w:p w:rsidR="00000000" w:rsidDel="00000000" w:rsidP="00000000" w:rsidRDefault="00000000" w:rsidRPr="00000000" w14:paraId="00000026">
      <w:pPr>
        <w:spacing w:after="100" w:before="0" w:line="360" w:lineRule="auto"/>
        <w:jc w:val="both"/>
        <w:rPr/>
      </w:pPr>
      <w:r w:rsidDel="00000000" w:rsidR="00000000" w:rsidRPr="00000000">
        <w:rPr>
          <w:rtl w:val="0"/>
        </w:rPr>
        <w:t xml:space="preserve">Lastly, we express our heartfelt appreciation to our families, peers, and laboratory colleagues for their encouragement, constructive feedback, and steadfast support throughout this endeavor.</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29">
      <w:pPr>
        <w:tabs>
          <w:tab w:val="right" w:leader="none" w:pos="8309"/>
        </w:tabs>
        <w:spacing w:after="120" w:lineRule="auto"/>
        <w:rPr/>
      </w:pPr>
      <w:r w:rsidDel="00000000" w:rsidR="00000000" w:rsidRPr="00000000">
        <w:rPr>
          <w:b w:val="1"/>
          <w:bCs w:val="1"/>
          <w:sz w:val="22"/>
          <w:szCs w:val="22"/>
          <w:rtl w:val="0"/>
        </w:rPr>
        <w:t xml:space="preserve">CHAPTER</w:t>
      </w:r>
      <w:r w:rsidDel="00000000" w:rsidR="00000000" w:rsidRPr="00000000">
        <w:rPr>
          <w:rtl w:val="0"/>
        </w:rPr>
        <w:tab/>
      </w:r>
      <w:r w:rsidDel="00000000" w:rsidR="00000000" w:rsidRPr="00000000">
        <w:rPr>
          <w:b w:val="1"/>
          <w:bCs w:val="1"/>
          <w:sz w:val="22"/>
          <w:szCs w:val="22"/>
          <w:rtl w:val="0"/>
        </w:rPr>
        <w:t xml:space="preserve">PAGE NO.</w:t>
      </w:r>
      <w:r w:rsidDel="00000000" w:rsidR="00000000" w:rsidRPr="00000000">
        <w:rPr>
          <w:rtl w:val="0"/>
        </w:rPr>
      </w:r>
    </w:p>
    <w:p w:rsidR="00000000" w:rsidDel="00000000" w:rsidP="00000000" w:rsidRDefault="00000000" w:rsidRPr="00000000" w14:paraId="0000002A">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i</w:t>
      </w:r>
      <w:r w:rsidDel="00000000" w:rsidR="00000000" w:rsidRPr="00000000">
        <w:rPr>
          <w:rtl w:val="0"/>
        </w:rPr>
      </w:r>
    </w:p>
    <w:p w:rsidR="00000000" w:rsidDel="00000000" w:rsidP="00000000" w:rsidRDefault="00000000" w:rsidRPr="00000000" w14:paraId="0000002B">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DECLARATION</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ii</w:t>
      </w:r>
      <w:r w:rsidDel="00000000" w:rsidR="00000000" w:rsidRPr="00000000">
        <w:rPr>
          <w:rtl w:val="0"/>
        </w:rPr>
      </w:r>
    </w:p>
    <w:p w:rsidR="00000000" w:rsidDel="00000000" w:rsidP="00000000" w:rsidRDefault="00000000" w:rsidRPr="00000000" w14:paraId="0000002C">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ACKNOWLEDGEMENT</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iii</w:t>
      </w:r>
      <w:r w:rsidDel="00000000" w:rsidR="00000000" w:rsidRPr="00000000">
        <w:rPr>
          <w:rtl w:val="0"/>
        </w:rPr>
      </w:r>
    </w:p>
    <w:p w:rsidR="00000000" w:rsidDel="00000000" w:rsidP="00000000" w:rsidRDefault="00000000" w:rsidRPr="00000000" w14:paraId="0000002D">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LIST OF FIGURES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iv</w:t>
      </w:r>
      <w:r w:rsidDel="00000000" w:rsidR="00000000" w:rsidRPr="00000000">
        <w:rPr>
          <w:rtl w:val="0"/>
        </w:rPr>
      </w:r>
    </w:p>
    <w:p w:rsidR="00000000" w:rsidDel="00000000" w:rsidP="00000000" w:rsidRDefault="00000000" w:rsidRPr="00000000" w14:paraId="0000002E">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LIST OF TABLES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v</w:t>
      </w:r>
      <w:r w:rsidDel="00000000" w:rsidR="00000000" w:rsidRPr="00000000">
        <w:rPr>
          <w:rtl w:val="0"/>
        </w:rPr>
      </w:r>
    </w:p>
    <w:p w:rsidR="00000000" w:rsidDel="00000000" w:rsidP="00000000" w:rsidRDefault="00000000" w:rsidRPr="00000000" w14:paraId="0000002F">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LIST OF ABBREVIATIONS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vi</w:t>
      </w:r>
      <w:r w:rsidDel="00000000" w:rsidR="00000000" w:rsidRPr="00000000">
        <w:rPr>
          <w:rtl w:val="0"/>
        </w:rPr>
      </w:r>
    </w:p>
    <w:p w:rsidR="00000000" w:rsidDel="00000000" w:rsidP="00000000" w:rsidRDefault="00000000" w:rsidRPr="00000000" w14:paraId="00000030">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p w:rsidR="00000000" w:rsidDel="00000000" w:rsidP="00000000" w:rsidRDefault="00000000" w:rsidRPr="00000000" w14:paraId="00000031">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1.1 Project Overview</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p w:rsidR="00000000" w:rsidDel="00000000" w:rsidP="00000000" w:rsidRDefault="00000000" w:rsidRPr="00000000" w14:paraId="00000032">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1.2 Need Analysis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p w:rsidR="00000000" w:rsidDel="00000000" w:rsidP="00000000" w:rsidRDefault="00000000" w:rsidRPr="00000000" w14:paraId="00000033">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1.3 Research Gaps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p w:rsidR="00000000" w:rsidDel="00000000" w:rsidP="00000000" w:rsidRDefault="00000000" w:rsidRPr="00000000" w14:paraId="00000034">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1.4 Problem Definition and Scope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6</w:t>
      </w:r>
      <w:r w:rsidDel="00000000" w:rsidR="00000000" w:rsidRPr="00000000">
        <w:rPr>
          <w:rtl w:val="0"/>
        </w:rPr>
      </w:r>
    </w:p>
    <w:p w:rsidR="00000000" w:rsidDel="00000000" w:rsidP="00000000" w:rsidRDefault="00000000" w:rsidRPr="00000000" w14:paraId="00000035">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1.5 Assumptions and Constraints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7</w:t>
      </w:r>
      <w:r w:rsidDel="00000000" w:rsidR="00000000" w:rsidRPr="00000000">
        <w:rPr>
          <w:rtl w:val="0"/>
        </w:rPr>
      </w:r>
    </w:p>
    <w:p w:rsidR="00000000" w:rsidDel="00000000" w:rsidP="00000000" w:rsidRDefault="00000000" w:rsidRPr="00000000" w14:paraId="00000036">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1.6 Standards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8</w:t>
      </w:r>
      <w:r w:rsidDel="00000000" w:rsidR="00000000" w:rsidRPr="00000000">
        <w:rPr>
          <w:rtl w:val="0"/>
        </w:rPr>
      </w:r>
    </w:p>
    <w:p w:rsidR="00000000" w:rsidDel="00000000" w:rsidP="00000000" w:rsidRDefault="00000000" w:rsidRPr="00000000" w14:paraId="00000037">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1.7 Approved Objectives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9</w:t>
      </w:r>
      <w:r w:rsidDel="00000000" w:rsidR="00000000" w:rsidRPr="00000000">
        <w:rPr>
          <w:rtl w:val="0"/>
        </w:rPr>
      </w:r>
    </w:p>
    <w:p w:rsidR="00000000" w:rsidDel="00000000" w:rsidP="00000000" w:rsidRDefault="00000000" w:rsidRPr="00000000" w14:paraId="00000038">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1.8 Methodology</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10</w:t>
      </w:r>
      <w:r w:rsidDel="00000000" w:rsidR="00000000" w:rsidRPr="00000000">
        <w:rPr>
          <w:rtl w:val="0"/>
        </w:rPr>
      </w:r>
    </w:p>
    <w:p w:rsidR="00000000" w:rsidDel="00000000" w:rsidP="00000000" w:rsidRDefault="00000000" w:rsidRPr="00000000" w14:paraId="00000039">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1.9 Project Outcomes and Deliverables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11</w:t>
      </w:r>
      <w:r w:rsidDel="00000000" w:rsidR="00000000" w:rsidRPr="00000000">
        <w:rPr>
          <w:rtl w:val="0"/>
        </w:rPr>
      </w:r>
    </w:p>
    <w:p w:rsidR="00000000" w:rsidDel="00000000" w:rsidP="00000000" w:rsidRDefault="00000000" w:rsidRPr="00000000" w14:paraId="0000003A">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1.10 Novelty of Work</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12</w:t>
      </w:r>
      <w:r w:rsidDel="00000000" w:rsidR="00000000" w:rsidRPr="00000000">
        <w:rPr>
          <w:rtl w:val="0"/>
        </w:rPr>
      </w:r>
    </w:p>
    <w:p w:rsidR="00000000" w:rsidDel="00000000" w:rsidP="00000000" w:rsidRDefault="00000000" w:rsidRPr="00000000" w14:paraId="0000003B">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2. Requirement Analysis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p w:rsidR="00000000" w:rsidDel="00000000" w:rsidP="00000000" w:rsidRDefault="00000000" w:rsidRPr="00000000" w14:paraId="0000003C">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 Literature Survey</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13</w:t>
      </w:r>
      <w:r w:rsidDel="00000000" w:rsidR="00000000" w:rsidRPr="00000000">
        <w:rPr>
          <w:rtl w:val="0"/>
        </w:rPr>
      </w:r>
    </w:p>
    <w:p w:rsidR="00000000" w:rsidDel="00000000" w:rsidP="00000000" w:rsidRDefault="00000000" w:rsidRPr="00000000" w14:paraId="0000003D">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2.1.1 Theory Associated With Problem Area</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13</w:t>
      </w:r>
      <w:r w:rsidDel="00000000" w:rsidR="00000000" w:rsidRPr="00000000">
        <w:rPr>
          <w:rtl w:val="0"/>
        </w:rPr>
      </w:r>
    </w:p>
    <w:p w:rsidR="00000000" w:rsidDel="00000000" w:rsidP="00000000" w:rsidRDefault="00000000" w:rsidRPr="00000000" w14:paraId="0000003E">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2.1.2 Existing Systems and Solutions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15</w:t>
      </w:r>
      <w:r w:rsidDel="00000000" w:rsidR="00000000" w:rsidRPr="00000000">
        <w:rPr>
          <w:rtl w:val="0"/>
        </w:rPr>
      </w:r>
    </w:p>
    <w:p w:rsidR="00000000" w:rsidDel="00000000" w:rsidP="00000000" w:rsidRDefault="00000000" w:rsidRPr="00000000" w14:paraId="0000003F">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2.1.3 Research Findings for Existing Literature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16</w:t>
      </w:r>
      <w:r w:rsidDel="00000000" w:rsidR="00000000" w:rsidRPr="00000000">
        <w:rPr>
          <w:rtl w:val="0"/>
        </w:rPr>
      </w:r>
    </w:p>
    <w:p w:rsidR="00000000" w:rsidDel="00000000" w:rsidP="00000000" w:rsidRDefault="00000000" w:rsidRPr="00000000" w14:paraId="00000040">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2.1.4 Problem Identified</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18</w:t>
      </w:r>
      <w:r w:rsidDel="00000000" w:rsidR="00000000" w:rsidRPr="00000000">
        <w:rPr>
          <w:rtl w:val="0"/>
        </w:rPr>
      </w:r>
    </w:p>
    <w:p w:rsidR="00000000" w:rsidDel="00000000" w:rsidP="00000000" w:rsidRDefault="00000000" w:rsidRPr="00000000" w14:paraId="00000041">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2.1.5 Survey of Tools and Technologies Used</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19</w:t>
      </w:r>
      <w:r w:rsidDel="00000000" w:rsidR="00000000" w:rsidRPr="00000000">
        <w:rPr>
          <w:rtl w:val="0"/>
        </w:rPr>
      </w:r>
    </w:p>
    <w:p w:rsidR="00000000" w:rsidDel="00000000" w:rsidP="00000000" w:rsidRDefault="00000000" w:rsidRPr="00000000" w14:paraId="00000042">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 Software Requirement Specification</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p w:rsidR="00000000" w:rsidDel="00000000" w:rsidP="00000000" w:rsidRDefault="00000000" w:rsidRPr="00000000" w14:paraId="00000043">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2.2.1 Introduction</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p w:rsidR="00000000" w:rsidDel="00000000" w:rsidP="00000000" w:rsidRDefault="00000000" w:rsidRPr="00000000" w14:paraId="00000044">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2.2.1.1 Purpose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p w:rsidR="00000000" w:rsidDel="00000000" w:rsidP="00000000" w:rsidRDefault="00000000" w:rsidRPr="00000000" w14:paraId="00000045">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2.2.1.2 Intended Audience and Reading Suggestions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p w:rsidR="00000000" w:rsidDel="00000000" w:rsidP="00000000" w:rsidRDefault="00000000" w:rsidRPr="00000000" w14:paraId="00000046">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2.2.1.3 Project Scope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p w:rsidR="00000000" w:rsidDel="00000000" w:rsidP="00000000" w:rsidRDefault="00000000" w:rsidRPr="00000000" w14:paraId="00000047">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2.2.2 Overall Description</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21</w:t>
      </w:r>
      <w:r w:rsidDel="00000000" w:rsidR="00000000" w:rsidRPr="00000000">
        <w:rPr>
          <w:rtl w:val="0"/>
        </w:rPr>
      </w:r>
    </w:p>
    <w:p w:rsidR="00000000" w:rsidDel="00000000" w:rsidP="00000000" w:rsidRDefault="00000000" w:rsidRPr="00000000" w14:paraId="00000048">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2.2.2.1 Product Perspective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21</w:t>
      </w:r>
      <w:r w:rsidDel="00000000" w:rsidR="00000000" w:rsidRPr="00000000">
        <w:rPr>
          <w:rtl w:val="0"/>
        </w:rPr>
      </w:r>
    </w:p>
    <w:p w:rsidR="00000000" w:rsidDel="00000000" w:rsidP="00000000" w:rsidRDefault="00000000" w:rsidRPr="00000000" w14:paraId="00000049">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2.2.2.2 Product Features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21</w:t>
      </w:r>
      <w:r w:rsidDel="00000000" w:rsidR="00000000" w:rsidRPr="00000000">
        <w:rPr>
          <w:rtl w:val="0"/>
        </w:rPr>
      </w:r>
    </w:p>
    <w:p w:rsidR="00000000" w:rsidDel="00000000" w:rsidP="00000000" w:rsidRDefault="00000000" w:rsidRPr="00000000" w14:paraId="0000004A">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2.2.3 External Interface Requirements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22</w:t>
      </w:r>
      <w:r w:rsidDel="00000000" w:rsidR="00000000" w:rsidRPr="00000000">
        <w:rPr>
          <w:rtl w:val="0"/>
        </w:rPr>
      </w:r>
    </w:p>
    <w:p w:rsidR="00000000" w:rsidDel="00000000" w:rsidP="00000000" w:rsidRDefault="00000000" w:rsidRPr="00000000" w14:paraId="0000004B">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2.2.3.1 User Interfaces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22</w:t>
      </w:r>
      <w:r w:rsidDel="00000000" w:rsidR="00000000" w:rsidRPr="00000000">
        <w:rPr>
          <w:rtl w:val="0"/>
        </w:rPr>
      </w:r>
    </w:p>
    <w:p w:rsidR="00000000" w:rsidDel="00000000" w:rsidP="00000000" w:rsidRDefault="00000000" w:rsidRPr="00000000" w14:paraId="0000004C">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2.2.3.2 Hardware Interfaces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22</w:t>
      </w:r>
      <w:r w:rsidDel="00000000" w:rsidR="00000000" w:rsidRPr="00000000">
        <w:rPr>
          <w:rtl w:val="0"/>
        </w:rPr>
      </w:r>
    </w:p>
    <w:p w:rsidR="00000000" w:rsidDel="00000000" w:rsidP="00000000" w:rsidRDefault="00000000" w:rsidRPr="00000000" w14:paraId="0000004D">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2.2.3.3 Software Interfaces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23</w:t>
      </w:r>
      <w:r w:rsidDel="00000000" w:rsidR="00000000" w:rsidRPr="00000000">
        <w:rPr>
          <w:rtl w:val="0"/>
        </w:rPr>
      </w:r>
    </w:p>
    <w:p w:rsidR="00000000" w:rsidDel="00000000" w:rsidP="00000000" w:rsidRDefault="00000000" w:rsidRPr="00000000" w14:paraId="0000004E">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2.2.4 Other Non-functional Requirements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24</w:t>
      </w:r>
      <w:r w:rsidDel="00000000" w:rsidR="00000000" w:rsidRPr="00000000">
        <w:rPr>
          <w:rtl w:val="0"/>
        </w:rPr>
      </w:r>
    </w:p>
    <w:p w:rsidR="00000000" w:rsidDel="00000000" w:rsidP="00000000" w:rsidRDefault="00000000" w:rsidRPr="00000000" w14:paraId="0000004F">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2.2.4.1 Performance Requirements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24</w:t>
      </w:r>
      <w:r w:rsidDel="00000000" w:rsidR="00000000" w:rsidRPr="00000000">
        <w:rPr>
          <w:rtl w:val="0"/>
        </w:rPr>
      </w:r>
    </w:p>
    <w:p w:rsidR="00000000" w:rsidDel="00000000" w:rsidP="00000000" w:rsidRDefault="00000000" w:rsidRPr="00000000" w14:paraId="00000050">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2.2.4.2 Safety Requirements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24</w:t>
      </w:r>
      <w:r w:rsidDel="00000000" w:rsidR="00000000" w:rsidRPr="00000000">
        <w:rPr>
          <w:rtl w:val="0"/>
        </w:rPr>
      </w:r>
    </w:p>
    <w:p w:rsidR="00000000" w:rsidDel="00000000" w:rsidP="00000000" w:rsidRDefault="00000000" w:rsidRPr="00000000" w14:paraId="00000051">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2.2.4.3 Security Requirements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24</w:t>
      </w:r>
      <w:r w:rsidDel="00000000" w:rsidR="00000000" w:rsidRPr="00000000">
        <w:rPr>
          <w:rtl w:val="0"/>
        </w:rPr>
      </w:r>
    </w:p>
    <w:p w:rsidR="00000000" w:rsidDel="00000000" w:rsidP="00000000" w:rsidRDefault="00000000" w:rsidRPr="00000000" w14:paraId="00000052">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2.3 Cost Analysis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25</w:t>
      </w:r>
      <w:r w:rsidDel="00000000" w:rsidR="00000000" w:rsidRPr="00000000">
        <w:rPr>
          <w:rtl w:val="0"/>
        </w:rPr>
      </w:r>
    </w:p>
    <w:p w:rsidR="00000000" w:rsidDel="00000000" w:rsidP="00000000" w:rsidRDefault="00000000" w:rsidRPr="00000000" w14:paraId="00000053">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2.4 Risk Analysis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27</w:t>
      </w:r>
      <w:r w:rsidDel="00000000" w:rsidR="00000000" w:rsidRPr="00000000">
        <w:rPr>
          <w:rtl w:val="0"/>
        </w:rPr>
      </w:r>
    </w:p>
    <w:p w:rsidR="00000000" w:rsidDel="00000000" w:rsidP="00000000" w:rsidRDefault="00000000" w:rsidRPr="00000000" w14:paraId="00000054">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3. Methodology Adopted</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29</w:t>
      </w:r>
      <w:r w:rsidDel="00000000" w:rsidR="00000000" w:rsidRPr="00000000">
        <w:rPr>
          <w:rtl w:val="0"/>
        </w:rPr>
      </w:r>
    </w:p>
    <w:p w:rsidR="00000000" w:rsidDel="00000000" w:rsidP="00000000" w:rsidRDefault="00000000" w:rsidRPr="00000000" w14:paraId="00000055">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3.1 Investigative Techniques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29</w:t>
      </w:r>
      <w:r w:rsidDel="00000000" w:rsidR="00000000" w:rsidRPr="00000000">
        <w:rPr>
          <w:rtl w:val="0"/>
        </w:rPr>
      </w:r>
    </w:p>
    <w:p w:rsidR="00000000" w:rsidDel="00000000" w:rsidP="00000000" w:rsidRDefault="00000000" w:rsidRPr="00000000" w14:paraId="00000056">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3.2 Proposed Solution</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31</w:t>
      </w:r>
      <w:r w:rsidDel="00000000" w:rsidR="00000000" w:rsidRPr="00000000">
        <w:rPr>
          <w:rtl w:val="0"/>
        </w:rPr>
      </w:r>
    </w:p>
    <w:p w:rsidR="00000000" w:rsidDel="00000000" w:rsidP="00000000" w:rsidRDefault="00000000" w:rsidRPr="00000000" w14:paraId="00000057">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3.3 Work Breakdown Structure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35</w:t>
      </w:r>
      <w:r w:rsidDel="00000000" w:rsidR="00000000" w:rsidRPr="00000000">
        <w:rPr>
          <w:rtl w:val="0"/>
        </w:rPr>
      </w:r>
    </w:p>
    <w:p w:rsidR="00000000" w:rsidDel="00000000" w:rsidP="00000000" w:rsidRDefault="00000000" w:rsidRPr="00000000" w14:paraId="00000058">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3.4 Tools and Technology</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37</w:t>
      </w:r>
      <w:r w:rsidDel="00000000" w:rsidR="00000000" w:rsidRPr="00000000">
        <w:rPr>
          <w:rtl w:val="0"/>
        </w:rPr>
      </w:r>
    </w:p>
    <w:p w:rsidR="00000000" w:rsidDel="00000000" w:rsidP="00000000" w:rsidRDefault="00000000" w:rsidRPr="00000000" w14:paraId="00000059">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4. Design Specifications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39</w:t>
      </w:r>
      <w:r w:rsidDel="00000000" w:rsidR="00000000" w:rsidRPr="00000000">
        <w:rPr>
          <w:rtl w:val="0"/>
        </w:rPr>
      </w:r>
    </w:p>
    <w:p w:rsidR="00000000" w:rsidDel="00000000" w:rsidP="00000000" w:rsidRDefault="00000000" w:rsidRPr="00000000" w14:paraId="0000005A">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4.1 System Architecture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39</w:t>
      </w:r>
      <w:r w:rsidDel="00000000" w:rsidR="00000000" w:rsidRPr="00000000">
        <w:rPr>
          <w:rtl w:val="0"/>
        </w:rPr>
      </w:r>
    </w:p>
    <w:p w:rsidR="00000000" w:rsidDel="00000000" w:rsidP="00000000" w:rsidRDefault="00000000" w:rsidRPr="00000000" w14:paraId="0000005B">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 Design Level Diagrams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41</w:t>
      </w:r>
      <w:r w:rsidDel="00000000" w:rsidR="00000000" w:rsidRPr="00000000">
        <w:rPr>
          <w:rtl w:val="0"/>
        </w:rPr>
      </w:r>
    </w:p>
    <w:p w:rsidR="00000000" w:rsidDel="00000000" w:rsidP="00000000" w:rsidRDefault="00000000" w:rsidRPr="00000000" w14:paraId="0000005C">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4.2.1 UML Use Case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41</w:t>
      </w:r>
      <w:r w:rsidDel="00000000" w:rsidR="00000000" w:rsidRPr="00000000">
        <w:rPr>
          <w:rtl w:val="0"/>
        </w:rPr>
      </w:r>
    </w:p>
    <w:p w:rsidR="00000000" w:rsidDel="00000000" w:rsidP="00000000" w:rsidRDefault="00000000" w:rsidRPr="00000000" w14:paraId="0000005D">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4.2.2 UML Class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43</w:t>
      </w:r>
      <w:r w:rsidDel="00000000" w:rsidR="00000000" w:rsidRPr="00000000">
        <w:rPr>
          <w:rtl w:val="0"/>
        </w:rPr>
      </w:r>
    </w:p>
    <w:p w:rsidR="00000000" w:rsidDel="00000000" w:rsidP="00000000" w:rsidRDefault="00000000" w:rsidRPr="00000000" w14:paraId="0000005E">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4.2.3 UML Sequence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45</w:t>
      </w:r>
      <w:r w:rsidDel="00000000" w:rsidR="00000000" w:rsidRPr="00000000">
        <w:rPr>
          <w:rtl w:val="0"/>
        </w:rPr>
      </w:r>
    </w:p>
    <w:p w:rsidR="00000000" w:rsidDel="00000000" w:rsidP="00000000" w:rsidRDefault="00000000" w:rsidRPr="00000000" w14:paraId="0000005F">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4.2.4 UML State Machine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47</w:t>
      </w:r>
      <w:r w:rsidDel="00000000" w:rsidR="00000000" w:rsidRPr="00000000">
        <w:rPr>
          <w:rtl w:val="0"/>
        </w:rPr>
      </w:r>
    </w:p>
    <w:p w:rsidR="00000000" w:rsidDel="00000000" w:rsidP="00000000" w:rsidRDefault="00000000" w:rsidRPr="00000000" w14:paraId="00000060">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4.2.5 UML Activity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49</w:t>
      </w:r>
      <w:r w:rsidDel="00000000" w:rsidR="00000000" w:rsidRPr="00000000">
        <w:rPr>
          <w:rtl w:val="0"/>
        </w:rPr>
      </w:r>
    </w:p>
    <w:p w:rsidR="00000000" w:rsidDel="00000000" w:rsidP="00000000" w:rsidRDefault="00000000" w:rsidRPr="00000000" w14:paraId="00000061">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4.2.6 UML Component &amp; Deployment Diagram</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51</w:t>
      </w:r>
      <w:r w:rsidDel="00000000" w:rsidR="00000000" w:rsidRPr="00000000">
        <w:rPr>
          <w:rtl w:val="0"/>
        </w:rPr>
      </w:r>
    </w:p>
    <w:p w:rsidR="00000000" w:rsidDel="00000000" w:rsidP="00000000" w:rsidRDefault="00000000" w:rsidRPr="00000000" w14:paraId="00000062">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4.2.7 Data Flow Diagrams (Level 0 and Level 1 DFDs)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53</w:t>
      </w:r>
      <w:r w:rsidDel="00000000" w:rsidR="00000000" w:rsidRPr="00000000">
        <w:rPr>
          <w:rtl w:val="0"/>
        </w:rPr>
      </w:r>
    </w:p>
    <w:p w:rsidR="00000000" w:rsidDel="00000000" w:rsidP="00000000" w:rsidRDefault="00000000" w:rsidRPr="00000000" w14:paraId="00000063">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4.3 User Interface Diagrams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55</w:t>
      </w:r>
      <w:r w:rsidDel="00000000" w:rsidR="00000000" w:rsidRPr="00000000">
        <w:rPr>
          <w:rtl w:val="0"/>
        </w:rPr>
      </w:r>
    </w:p>
    <w:p w:rsidR="00000000" w:rsidDel="00000000" w:rsidP="00000000" w:rsidRDefault="00000000" w:rsidRPr="00000000" w14:paraId="00000064">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4.4 Snapshots of Working Prototype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57</w:t>
      </w:r>
      <w:r w:rsidDel="00000000" w:rsidR="00000000" w:rsidRPr="00000000">
        <w:rPr>
          <w:rtl w:val="0"/>
        </w:rPr>
      </w:r>
    </w:p>
    <w:p w:rsidR="00000000" w:rsidDel="00000000" w:rsidP="00000000" w:rsidRDefault="00000000" w:rsidRPr="00000000" w14:paraId="00000065">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5. Conclusions and Future Scope</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61</w:t>
      </w:r>
      <w:r w:rsidDel="00000000" w:rsidR="00000000" w:rsidRPr="00000000">
        <w:rPr>
          <w:rtl w:val="0"/>
        </w:rPr>
      </w:r>
    </w:p>
    <w:p w:rsidR="00000000" w:rsidDel="00000000" w:rsidP="00000000" w:rsidRDefault="00000000" w:rsidRPr="00000000" w14:paraId="00000066">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5.1 Work Accomplished (Discussion w.r.t. approved objectives)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61</w:t>
      </w:r>
      <w:r w:rsidDel="00000000" w:rsidR="00000000" w:rsidRPr="00000000">
        <w:rPr>
          <w:rtl w:val="0"/>
        </w:rPr>
      </w:r>
    </w:p>
    <w:p w:rsidR="00000000" w:rsidDel="00000000" w:rsidP="00000000" w:rsidRDefault="00000000" w:rsidRPr="00000000" w14:paraId="00000067">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5.2 Conclusions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63</w:t>
      </w:r>
      <w:r w:rsidDel="00000000" w:rsidR="00000000" w:rsidRPr="00000000">
        <w:rPr>
          <w:rtl w:val="0"/>
        </w:rPr>
      </w:r>
    </w:p>
    <w:p w:rsidR="00000000" w:rsidDel="00000000" w:rsidP="00000000" w:rsidRDefault="00000000" w:rsidRPr="00000000" w14:paraId="00000068">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5.3 Environmental (/ Economic/ Social) Benefits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64</w:t>
      </w:r>
      <w:r w:rsidDel="00000000" w:rsidR="00000000" w:rsidRPr="00000000">
        <w:rPr>
          <w:rtl w:val="0"/>
        </w:rPr>
      </w:r>
    </w:p>
    <w:p w:rsidR="00000000" w:rsidDel="00000000" w:rsidP="00000000" w:rsidRDefault="00000000" w:rsidRPr="00000000" w14:paraId="00000069">
      <w:pPr>
        <w:tabs>
          <w:tab w:val="right" w:leader="none" w:pos="8309"/>
        </w:tabs>
        <w:spacing w:after="40" w:before="40" w:line="276" w:lineRule="auto"/>
        <w:rPr/>
      </w:pPr>
      <w:r w:rsidDel="00000000" w:rsidR="00000000" w:rsidRPr="00000000">
        <w:rPr>
          <w:rFonts w:ascii="Times New Roman" w:cs="Times New Roman" w:eastAsia="Times New Roman" w:hAnsi="Times New Roman"/>
          <w:b w:val="0"/>
          <w:bCs w:val="0"/>
          <w:sz w:val="21"/>
          <w:szCs w:val="21"/>
          <w:rtl w:val="0"/>
        </w:rPr>
        <w:t xml:space="preserve">    5.4 Future Work Plan</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65</w:t>
      </w:r>
      <w:r w:rsidDel="00000000" w:rsidR="00000000" w:rsidRPr="00000000">
        <w:rPr>
          <w:rtl w:val="0"/>
        </w:rPr>
      </w:r>
    </w:p>
    <w:p w:rsidR="00000000" w:rsidDel="00000000" w:rsidP="00000000" w:rsidRDefault="00000000" w:rsidRPr="00000000" w14:paraId="0000006A">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APPENDIX A: References</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67</w:t>
      </w:r>
      <w:r w:rsidDel="00000000" w:rsidR="00000000" w:rsidRPr="00000000">
        <w:rPr>
          <w:rtl w:val="0"/>
        </w:rPr>
      </w:r>
    </w:p>
    <w:p w:rsidR="00000000" w:rsidDel="00000000" w:rsidP="00000000" w:rsidRDefault="00000000" w:rsidRPr="00000000" w14:paraId="0000006B">
      <w:pPr>
        <w:tabs>
          <w:tab w:val="right" w:leader="none" w:pos="8309"/>
        </w:tabs>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APPENDIX B: Plagiarism Report</w:t>
      </w:r>
      <w:r w:rsidDel="00000000" w:rsidR="00000000" w:rsidRPr="00000000">
        <w:rPr>
          <w:rtl w:val="0"/>
        </w:rPr>
        <w:tab/>
      </w:r>
      <w:r w:rsidDel="00000000" w:rsidR="00000000" w:rsidRPr="00000000">
        <w:rPr>
          <w:rFonts w:ascii="Times New Roman" w:cs="Times New Roman" w:eastAsia="Times New Roman" w:hAnsi="Times New Roman"/>
          <w:b w:val="1"/>
          <w:bCs w:val="1"/>
          <w:sz w:val="22"/>
          <w:szCs w:val="22"/>
          <w:rtl w:val="0"/>
        </w:rPr>
        <w:t xml:space="preserve">71</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LIST OF FIGURES</w:t>
      </w:r>
      <w:r w:rsidDel="00000000" w:rsidR="00000000" w:rsidRPr="00000000">
        <w:rPr>
          <w:rtl w:val="0"/>
        </w:rPr>
      </w:r>
    </w:p>
    <w:tbl>
      <w:tblPr>
        <w:tblStyle w:val="Table2"/>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eaecee" w:val="clear"/>
            <w:tcMar>
              <w:top w:w="80.0" w:type="dxa"/>
              <w:left w:w="100.0" w:type="dxa"/>
              <w:bottom w:w="80.0" w:type="dxa"/>
              <w:right w:w="100.0" w:type="dxa"/>
            </w:tcMar>
          </w:tcPr>
          <w:p w:rsidR="00000000" w:rsidDel="00000000" w:rsidP="00000000" w:rsidRDefault="00000000" w:rsidRPr="00000000" w14:paraId="0000006E">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Figure No.</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6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Caption</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70">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High-Level Multimodal Data Ingestion and Late-Fusion Pipeline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3.1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Threat Confidence Index (TCI) Multi-Tier Escalation Function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Work Breakdown Structure (WBS) Tree for SENTRIX Engineering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SENTRIX Master System Integration Architecture (Hardware, Host Core, &amp;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Use Case Diagram for Resident, Edge Sentinel, and Emergency Responders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Class Diagram Representing Core Modular Object-Oriented Subsystems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Sequence Diagram for Real-Time Threat Escalation and Evidence Packaging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State Machine Diagram Illustrating Threat Level 1–5 Transitions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Activity Diagram for Asynchronous Multi-Threaded Hot-Path Execution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 Component and Physical Hardware Deployment Diagram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Level 0 Context and Level 1 Subsystem Data Flow Diagrams (DFD)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SENTRIX Glassmorphic Real-Time Command Console HUD Layout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Prototype Demonstration: Violence Classification Confusion Matrix &amp; Loss Curves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Prototype Demonstration: 2D Mel-Spectrogram Acoustic CNN Classification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FIGURE 4.12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Prototype Demonstration: Live Multi-Camera Ingestion and TCI Gauge HUD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60</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LIST OF TABLES</w:t>
      </w:r>
      <w:r w:rsidDel="00000000" w:rsidR="00000000" w:rsidRPr="00000000">
        <w:rPr>
          <w:rtl w:val="0"/>
        </w:rPr>
      </w:r>
    </w:p>
    <w:tbl>
      <w:tblPr>
        <w:tblStyle w:val="Table3"/>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eaecee" w:val="clear"/>
            <w:tcMar>
              <w:top w:w="80.0" w:type="dxa"/>
              <w:left w:w="100.0" w:type="dxa"/>
              <w:bottom w:w="80.0" w:type="dxa"/>
              <w:right w:w="100.0" w:type="dxa"/>
            </w:tcMar>
          </w:tcPr>
          <w:p w:rsidR="00000000" w:rsidDel="00000000" w:rsidP="00000000" w:rsidRDefault="00000000" w:rsidRPr="00000000" w14:paraId="000000A0">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Table No.</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A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Caption</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A2">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Five Discrete Threat Escalation Levels and Automated System Actions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Research Gaps Identified in Existing Surveillance Literature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2.1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Comparative Literature Survey Matrix of Prior Art (Team Member Contributions)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Dual Hardware Bill of Materials (BOM) Comparison (Architecture A vs 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Failure Mode, Effect, and Criticality Analysis (FMECA) Risk Matrix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3.1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Subsystem Allocation and Individual Team Member Ownership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Deep Learning Subsystems Performance Scorecard &amp; Benchmark Metrics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4.2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Component-by-Component Real-Time Latency Budget Breakdown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5.1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Approved Objectives vs Actual Work Accomplished at Mid-Semester Review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TABLE 5.2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Phase II Capstone Work Plan and Milestone Timeline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66</w:t>
            </w:r>
            <w:r w:rsidDel="00000000" w:rsidR="00000000" w:rsidRPr="00000000">
              <w:rPr>
                <w:rtl w:val="0"/>
              </w:rPr>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LIST OF ABBREVIATIONS</w:t>
      </w:r>
      <w:r w:rsidDel="00000000" w:rsidR="00000000" w:rsidRPr="00000000">
        <w:rPr>
          <w:rtl w:val="0"/>
        </w:rPr>
      </w:r>
    </w:p>
    <w:tbl>
      <w:tblPr>
        <w:tblStyle w:val="Table4"/>
        <w:tblW w:w="8308.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4154"/>
        <w:gridCol w:w="4154"/>
        <w:tblGridChange w:id="0">
          <w:tblGrid>
            <w:gridCol w:w="4154"/>
            <w:gridCol w:w="4154"/>
          </w:tblGrid>
        </w:tblGridChange>
      </w:tblGrid>
      <w:tr>
        <w:trPr>
          <w:cantSplit w:val="0"/>
          <w:tblHeader w:val="0"/>
        </w:trPr>
        <w:tc>
          <w:tcPr>
            <w:shd w:fill="eaecee" w:val="clear"/>
            <w:tcMar>
              <w:top w:w="80.0" w:type="dxa"/>
              <w:left w:w="100.0" w:type="dxa"/>
              <w:bottom w:w="80.0" w:type="dxa"/>
              <w:right w:w="100.0" w:type="dxa"/>
            </w:tcMar>
          </w:tcPr>
          <w:p w:rsidR="00000000" w:rsidDel="00000000" w:rsidP="00000000" w:rsidRDefault="00000000" w:rsidRPr="00000000" w14:paraId="000000C3">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Abbreviation</w:t>
            </w:r>
            <w:r w:rsidDel="00000000" w:rsidR="00000000" w:rsidRPr="00000000">
              <w:rPr>
                <w:rtl w:val="0"/>
              </w:rPr>
            </w:r>
          </w:p>
        </w:tc>
        <w:tc>
          <w:tcPr>
            <w:shd w:fill="eaecee" w:val="clear"/>
            <w:tcMar>
              <w:top w:w="80.0" w:type="dxa"/>
              <w:left w:w="100.0" w:type="dxa"/>
              <w:bottom w:w="80.0" w:type="dxa"/>
              <w:right w:w="100.0" w:type="dxa"/>
            </w:tcMar>
          </w:tcPr>
          <w:p w:rsidR="00000000" w:rsidDel="00000000" w:rsidP="00000000" w:rsidRDefault="00000000" w:rsidRPr="00000000" w14:paraId="000000C4">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Full Expansion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AES-GCM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Advanced Encryption Standard – Galois/Counter Mode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Application Programming Interface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Bureau of Indian Standards (IS 16910 / IEC 62676)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BOM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Bill of Materials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CCTV</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Closed-Circuit Television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CERT-In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Indian Computer Emergency Response Team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CNN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Convolutional Neural Network</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DFD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Data Flow Diagram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FMECA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Failure Mode, Effects, and Criticality Analysis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Finite State Machine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HKDF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HMAC-based Extract-and-Expand Key Derivation Function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HUD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Heads-Up Display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I2S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Inter-IC Sound (Digital Audio Bus Protocol)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IDD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India Driving &amp; Surveillance Dataset (IIIT Hyderabad)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IoU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Intersection over Union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IUAS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Indian Urban Acoustic Soundscapes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Mean Average Precision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MoHUA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Ministry of Housing and Urban Affairs (Smart Cities Mission)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Metal Performance Shaders (Apple Silicon GPU Acceleration)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NCRB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National Crime Records Bureau (Ministry of Home Affairs, India)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NPU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Neural Processing Unit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PCM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Pulse Code Modulation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Person Re-Identification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Root Mean Square (Acoustic Signal Energy)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RTSP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Real-Time Streaming Protocol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SBC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Single-Board Computer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Secure Hash Algorithm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Software Requirements Specification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Threat Confidence Index</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UML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Unified Modeling Language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UVC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USB Video Class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WBS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Work Breakdown Structure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XGBoost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eXtreme Gradient Boosting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You Only Look Once (Object Detection Architecture)</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CHAPTER 1: INTRODUCTION</w:t>
      </w:r>
      <w:r w:rsidDel="00000000" w:rsidR="00000000" w:rsidRPr="00000000">
        <w:rPr>
          <w:rtl w:val="0"/>
        </w:rPr>
      </w:r>
    </w:p>
    <w:p w:rsidR="00000000" w:rsidDel="00000000" w:rsidP="00000000" w:rsidRDefault="00000000" w:rsidRPr="00000000" w14:paraId="0000010B">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 Project Overview</w:t>
      </w:r>
      <w:r w:rsidDel="00000000" w:rsidR="00000000" w:rsidRPr="00000000">
        <w:rPr>
          <w:rtl w:val="0"/>
        </w:rPr>
      </w:r>
    </w:p>
    <w:p w:rsidR="00000000" w:rsidDel="00000000" w:rsidP="00000000" w:rsidRDefault="00000000" w:rsidRPr="00000000" w14:paraId="0000010C">
      <w:pPr>
        <w:spacing w:after="100" w:before="0" w:line="360" w:lineRule="auto"/>
        <w:jc w:val="both"/>
        <w:rPr/>
      </w:pPr>
      <w:r w:rsidDel="00000000" w:rsidR="00000000" w:rsidRPr="00000000">
        <w:rPr>
          <w:rtl w:val="0"/>
        </w:rPr>
        <w:t xml:space="preserve">Modern physical security systems in residential, institutional, and commercial environments rely predominantly on isolated, single-modality sensors such as passive infrared (PIR) motion detectors, basic acoustic glass-break buzzers, and unmonitored closed-circuit television (CCTV) cameras [1]. While these commercial installations claim intelligent monitoring capabilities, they operate primarily on rudimentary amplitude or pixel-change thresholds. Consequently, statistical studies indicate that between </w:t>
      </w:r>
      <w:r w:rsidDel="00000000" w:rsidR="00000000" w:rsidRPr="00000000">
        <w:rPr>
          <w:b w:val="1"/>
          <w:bCs w:val="1"/>
          <w:rtl w:val="0"/>
        </w:rPr>
        <w:t xml:space="preserve">94% and 98% of all triggered alarms are false positives</w:t>
      </w:r>
      <w:r w:rsidDel="00000000" w:rsidR="00000000" w:rsidRPr="00000000">
        <w:rPr>
          <w:rtl w:val="0"/>
        </w:rPr>
        <w:t xml:space="preserve">, generated by domestic pets, ambient lighting shifts, foliage movement, or routine household noise [1], [2]. This staggering false alarm rate imposes a direct economic burden exceeding 2 billion annually in wasted municipal emergency dispatches in the United States alone [1], while severely eroding consumer confidence.</w:t>
      </w:r>
    </w:p>
    <w:p w:rsidR="00000000" w:rsidDel="00000000" w:rsidP="00000000" w:rsidRDefault="00000000" w:rsidRPr="00000000" w14:paraId="0000010D">
      <w:pPr>
        <w:spacing w:after="100" w:before="0" w:line="360" w:lineRule="auto"/>
        <w:jc w:val="both"/>
        <w:rPr/>
      </w:pPr>
      <w:r w:rsidDel="00000000" w:rsidR="00000000" w:rsidRPr="00000000">
        <w:rPr>
          <w:rtl w:val="0"/>
        </w:rPr>
        <w:t xml:space="preserve">Concurrently, public safety statistics in developing urban ecosystems such as India demonstrate a persistent vulnerability. The National Crime Records Bureau (NCRB) documented over 2.27 lakh cases of residential burglary and household theft in 2022 [13], with average metropolitan emergency response latencies ranging from </w:t>
      </w:r>
      <w:r w:rsidDel="00000000" w:rsidR="00000000" w:rsidRPr="00000000">
        <w:rPr>
          <w:b w:val="1"/>
          <w:bCs w:val="1"/>
          <w:rtl w:val="0"/>
        </w:rPr>
        <w:t xml:space="preserve">15 to 45 minutes</w:t>
      </w:r>
      <w:r w:rsidDel="00000000" w:rsidR="00000000" w:rsidRPr="00000000">
        <w:rPr>
          <w:rtl w:val="0"/>
        </w:rPr>
        <w:t xml:space="preserve"> [14]. In emergency events involving physical assault, home intrusion, or domestic fire breakout, the critical operational bottleneck is the cognitive delay experienced by the victim: under acute psychological stress, an individual requires several minutes to comprehend the danger, manually locate emergency contact numbers, and articulate the situation to first responders [10].</w:t>
      </w:r>
    </w:p>
    <w:p w:rsidR="00000000" w:rsidDel="00000000" w:rsidP="00000000" w:rsidRDefault="00000000" w:rsidRPr="00000000" w14:paraId="0000010E">
      <w:pPr>
        <w:spacing w:after="100" w:before="0" w:line="360" w:lineRule="auto"/>
        <w:jc w:val="both"/>
        <w:rPr/>
      </w:pPr>
      <w:r w:rsidDel="00000000" w:rsidR="00000000" w:rsidRPr="00000000">
        <w:rPr>
          <w:b w:val="1"/>
          <w:bCs w:val="1"/>
          <w:rtl w:val="0"/>
        </w:rPr>
        <w:t xml:space="preserve">SENTRIX</w:t>
      </w:r>
      <w:r w:rsidDel="00000000" w:rsidR="00000000" w:rsidRPr="00000000">
        <w:rPr>
          <w:rtl w:val="0"/>
        </w:rPr>
        <w:t xml:space="preserve"> is an intelligent edge-to-cloud security orchestration platform designed to fundamentally resolve both challenges. Rather than relying on simplistic thresholds, SENTRIX integrates real-time multimodal sensory streams:</w:t>
      </w:r>
    </w:p>
    <w:p w:rsidR="00000000" w:rsidDel="00000000" w:rsidP="00000000" w:rsidRDefault="00000000" w:rsidRPr="00000000" w14:paraId="0000010F">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High-Resolution Optical Stream</w:t>
      </w:r>
      <w:r w:rsidDel="00000000" w:rsidR="00000000" w:rsidRPr="00000000">
        <w:rPr>
          <w:rtl w:val="0"/>
        </w:rPr>
        <w:t xml:space="preserve">: 1080p @ 30 FPS video capturing person localization, weapon presence (knives, firearms), and optical combustion (flames/smoke).</w:t>
      </w:r>
    </w:p>
    <w:p w:rsidR="00000000" w:rsidDel="00000000" w:rsidP="00000000" w:rsidRDefault="00000000" w:rsidRPr="00000000" w14:paraId="00000110">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Deep Behavioral Kinematics</w:t>
      </w:r>
      <w:r w:rsidDel="00000000" w:rsidR="00000000" w:rsidRPr="00000000">
        <w:rPr>
          <w:rtl w:val="0"/>
        </w:rPr>
        <w:t xml:space="preserve">: Deep neural classification of human motion dynamics to identify violent physical altercations, aggressive posturing, and sudden abnormal movements.</w:t>
      </w:r>
    </w:p>
    <w:p w:rsidR="00000000" w:rsidDel="00000000" w:rsidP="00000000" w:rsidRDefault="00000000" w:rsidRPr="00000000" w14:paraId="00000111">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Acoustic Frequency Signatures</w:t>
      </w:r>
      <w:r w:rsidDel="00000000" w:rsidR="00000000" w:rsidRPr="00000000">
        <w:rPr>
          <w:rtl w:val="0"/>
        </w:rPr>
        <w:t xml:space="preserve">: Continuous 16 kHz audio ingestion transformed into Log-Mel spectrograms to detect gunshots, screams, explosions, and alarm frequencies.</w:t>
      </w:r>
    </w:p>
    <w:p w:rsidR="00000000" w:rsidDel="00000000" w:rsidP="00000000" w:rsidRDefault="00000000" w:rsidRPr="00000000" w14:paraId="00000112">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Biometric Face Authorization</w:t>
      </w:r>
      <w:r w:rsidDel="00000000" w:rsidR="00000000" w:rsidRPr="00000000">
        <w:rPr>
          <w:rtl w:val="0"/>
        </w:rPr>
        <w:t xml:space="preserve">: 128-dimensional deep metric embeddings cross-referenced against authorized residential white-lists to distinguish residents from unknown intruders.</w:t>
      </w:r>
    </w:p>
    <w:p w:rsidR="00000000" w:rsidDel="00000000" w:rsidP="00000000" w:rsidRDefault="00000000" w:rsidRPr="00000000" w14:paraId="00000113">
      <w:pPr>
        <w:spacing w:after="100" w:before="0" w:line="360" w:lineRule="auto"/>
        <w:jc w:val="both"/>
        <w:rPr/>
      </w:pPr>
      <w:r w:rsidDel="00000000" w:rsidR="00000000" w:rsidRPr="00000000">
        <w:rPr>
          <w:rtl w:val="0"/>
        </w:rPr>
        <w:t xml:space="preserve">5. </w:t>
      </w:r>
      <w:r w:rsidDel="00000000" w:rsidR="00000000" w:rsidRPr="00000000">
        <w:rPr>
          <w:b w:val="1"/>
          <w:bCs w:val="1"/>
          <w:rtl w:val="0"/>
        </w:rPr>
        <w:t xml:space="preserve">Environmental Telemetry</w:t>
      </w:r>
      <w:r w:rsidDel="00000000" w:rsidR="00000000" w:rsidRPr="00000000">
        <w:rPr>
          <w:rtl w:val="0"/>
        </w:rPr>
        <w:t xml:space="preserve">: Ambient temperature and humidity monitoring via digital DHT22 sensors to identify thermal anomalies.</w:t>
      </w:r>
    </w:p>
    <w:p w:rsidR="00000000" w:rsidDel="00000000" w:rsidP="00000000" w:rsidRDefault="00000000" w:rsidRPr="00000000" w14:paraId="00000114">
      <w:pPr>
        <w:spacing w:after="100" w:before="0" w:line="360" w:lineRule="auto"/>
        <w:jc w:val="both"/>
        <w:rPr/>
      </w:pPr>
      <w:r w:rsidDel="00000000" w:rsidR="00000000" w:rsidRPr="00000000">
        <w:rPr>
          <w:rtl w:val="0"/>
        </w:rPr>
        <w:t xml:space="preserve">These asynchronous feature streams are synthesized by an </w:t>
      </w:r>
      <w:r w:rsidDel="00000000" w:rsidR="00000000" w:rsidRPr="00000000">
        <w:rPr>
          <w:b w:val="1"/>
          <w:bCs w:val="1"/>
          <w:rtl w:val="0"/>
        </w:rPr>
        <w:t xml:space="preserve">XGBoost Late-Fusion Engine</w:t>
      </w:r>
      <w:r w:rsidDel="00000000" w:rsidR="00000000" w:rsidRPr="00000000">
        <w:rPr>
          <w:rtl w:val="0"/>
        </w:rPr>
        <w:t xml:space="preserve"> that outputs a calibrated scalar metric termed the </w:t>
      </w:r>
      <w:r w:rsidDel="00000000" w:rsidR="00000000" w:rsidRPr="00000000">
        <w:rPr>
          <w:b w:val="1"/>
          <w:bCs w:val="1"/>
          <w:rtl w:val="0"/>
        </w:rPr>
        <w:t xml:space="preserve">Threat Confidence Index (TCI: 0.00 to 1.00)</w:t>
      </w:r>
      <w:r w:rsidDel="00000000" w:rsidR="00000000" w:rsidRPr="00000000">
        <w:rPr>
          <w:rtl w:val="0"/>
        </w:rPr>
        <w:t xml:space="preserve">. The computed TCI maps into a 5-tier escalation framework (Table 1.1), driving autonomous local physical deterrents and generating tamper-proof cryptographic evidence packages for law enforcement.</w:t>
      </w:r>
    </w:p>
    <w:p w:rsidR="00000000" w:rsidDel="00000000" w:rsidP="00000000" w:rsidRDefault="00000000" w:rsidRPr="00000000" w14:paraId="00000115">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1.1: High-Level Multimodal Data Ingestion and Late-Fusion Pipeline.</w:t>
      </w:r>
      <w:r w:rsidDel="00000000" w:rsidR="00000000" w:rsidRPr="00000000">
        <w:rPr>
          <w:rtl w:val="0"/>
        </w:rPr>
      </w:r>
    </w:p>
    <w:p w:rsidR="00000000" w:rsidDel="00000000" w:rsidP="00000000" w:rsidRDefault="00000000" w:rsidRPr="00000000" w14:paraId="00000116">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 Need Analysis</w:t>
      </w:r>
      <w:r w:rsidDel="00000000" w:rsidR="00000000" w:rsidRPr="00000000">
        <w:rPr>
          <w:rtl w:val="0"/>
        </w:rPr>
      </w:r>
    </w:p>
    <w:p w:rsidR="00000000" w:rsidDel="00000000" w:rsidP="00000000" w:rsidRDefault="00000000" w:rsidRPr="00000000" w14:paraId="00000117">
      <w:pPr>
        <w:spacing w:after="100" w:before="0" w:line="360" w:lineRule="auto"/>
        <w:jc w:val="both"/>
        <w:rPr/>
      </w:pPr>
      <w:r w:rsidDel="00000000" w:rsidR="00000000" w:rsidRPr="00000000">
        <w:rPr>
          <w:rtl w:val="0"/>
        </w:rPr>
        <w:t xml:space="preserve">The operational necessity for an integrated system like SENTRIX is established by critical deficits across both international and Indian urban security environments:</w:t>
      </w:r>
    </w:p>
    <w:p w:rsidR="00000000" w:rsidDel="00000000" w:rsidP="00000000" w:rsidRDefault="00000000" w:rsidRPr="00000000" w14:paraId="00000118">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Indian Urban Infrastructure &amp; Crowd Density Dynamics</w:t>
      </w:r>
      <w:r w:rsidDel="00000000" w:rsidR="00000000" w:rsidRPr="00000000">
        <w:rPr>
          <w:rtl w:val="0"/>
        </w:rPr>
        <w:t xml:space="preserve">: Urban Indian environments present extreme visual clutter, unstructured traffic and pedestrian movement, and high variations in outdoor ambient illumination [15], [16]. Static commercial algorithms calibrated on Western suburban baselines fail under Indian street, campus, and residential corridor conditions. SENTRIX incorporates datasets and noise gates calibrated for Indian scenarios [16], [17].</w:t>
      </w:r>
    </w:p>
    <w:p w:rsidR="00000000" w:rsidDel="00000000" w:rsidP="00000000" w:rsidRDefault="00000000" w:rsidRPr="00000000" w14:paraId="00000119">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The Acoustic False Alarm Challenge in India</w:t>
      </w:r>
      <w:r w:rsidDel="00000000" w:rsidR="00000000" w:rsidRPr="00000000">
        <w:rPr>
          <w:rtl w:val="0"/>
        </w:rPr>
        <w:t xml:space="preserve">: In Indian residential and commercial zones, ambient soundscapes frequently feature festive pyrotechnics (Diwali, weddings), high-decibel multi-tone vehicular pressure horns, and street celebrations [18]. A naive acoustic detector triggers constant false alarms. SENTRIX addresses this through </w:t>
      </w:r>
      <w:r w:rsidDel="00000000" w:rsidR="00000000" w:rsidRPr="00000000">
        <w:rPr>
          <w:b w:val="1"/>
          <w:bCs w:val="1"/>
          <w:rtl w:val="0"/>
        </w:rPr>
        <w:t xml:space="preserve">Root Mean Square (RMS) Energy Floor Gating</w:t>
      </w:r>
      <w:r w:rsidDel="00000000" w:rsidR="00000000" w:rsidRPr="00000000">
        <w:rPr>
          <w:rtl w:val="0"/>
        </w:rPr>
        <w:t xml:space="preserve"> and spectral signature separation (IUAS benchmark) [18].</w:t>
      </w:r>
    </w:p>
    <w:p w:rsidR="00000000" w:rsidDel="00000000" w:rsidP="00000000" w:rsidRDefault="00000000" w:rsidRPr="00000000" w14:paraId="0000011A">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Emergency Response Latencies in India</w:t>
      </w:r>
      <w:r w:rsidDel="00000000" w:rsidR="00000000" w:rsidRPr="00000000">
        <w:rPr>
          <w:rtl w:val="0"/>
        </w:rPr>
        <w:t xml:space="preserve">: NCRB data demonstrates that residential burglary, physical altercation, and perimeter intrusion cases continue to rise across Indian metropolitan hubs [13]. With emergency response latencies averaging 15 to 45 minutes [14], automated local deterrents (110dB siren) and instant digital evidence generation are essential to deter intruders at the perimeter before severe damage occurs.</w:t>
      </w:r>
    </w:p>
    <w:p w:rsidR="00000000" w:rsidDel="00000000" w:rsidP="00000000" w:rsidRDefault="00000000" w:rsidRPr="00000000" w14:paraId="0000011B">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Prohibitive Commercial Costs</w:t>
      </w:r>
      <w:r w:rsidDel="00000000" w:rsidR="00000000" w:rsidRPr="00000000">
        <w:rPr>
          <w:rtl w:val="0"/>
        </w:rPr>
        <w:t xml:space="preserve">: Enterprise surveillance platforms (e.g., Verkada, Axis Communications) cost between 3,000 and 10,000 per camera node [2], excluding recurring software licensing fees. SENTRIX proves that equivalent multimodal intelligence can be built within a student/consumer budget of </w:t>
      </w:r>
      <w:r w:rsidDel="00000000" w:rsidR="00000000" w:rsidRPr="00000000">
        <w:rPr>
          <w:b w:val="1"/>
          <w:bCs w:val="1"/>
          <w:rtl w:val="0"/>
        </w:rPr>
        <w:t xml:space="preserve">under ₹20,000 INR (240 USD)</w:t>
      </w:r>
      <w:r w:rsidDel="00000000" w:rsidR="00000000" w:rsidRPr="00000000">
        <w:rPr>
          <w:rtl w:val="0"/>
        </w:rPr>
        <w:t xml:space="preserve">.</w:t>
      </w:r>
    </w:p>
    <w:p w:rsidR="00000000" w:rsidDel="00000000" w:rsidP="00000000" w:rsidRDefault="00000000" w:rsidRPr="00000000" w14:paraId="0000011C">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1.1: Five Discrete Threat Escalation Levels and Automated System Actions</w:t>
      </w:r>
      <w:r w:rsidDel="00000000" w:rsidR="00000000" w:rsidRPr="00000000">
        <w:rPr>
          <w:rtl w:val="0"/>
        </w:rPr>
      </w:r>
    </w:p>
    <w:tbl>
      <w:tblPr>
        <w:tblStyle w:val="Table5"/>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11D">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Threat Level</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1E">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TCI Range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1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Nominal Status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20">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Primary System Action</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2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Evidence &amp; Actuation</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2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Level 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3">
            <w:pPr>
              <w:spacing w:after="0" w:before="0" w:line="276" w:lineRule="auto"/>
              <w:jc w:val="left"/>
              <w:rPr/>
            </w:pPr>
            <w:r w:rsidDel="00000000" w:rsidR="00000000" w:rsidRPr="00000000">
              <w:rPr>
                <w:rFonts w:ascii="Gungsuh" w:cs="Gungsuh" w:eastAsia="Gungsuh" w:hAnsi="Gungsuh"/>
                <w:b w:val="0"/>
                <w:bCs w:val="0"/>
                <w:color w:val="000000"/>
                <w:sz w:val="19"/>
                <w:szCs w:val="19"/>
                <w:rtl w:val="0"/>
              </w:rPr>
              <w:t xml:space="preserve">0.00 ≤ TCI &lt; 0.20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SECURE / NORMAL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Passive monitoring, background buffer update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No storage, standard 30 FPS stream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Level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8">
            <w:pPr>
              <w:spacing w:after="0" w:before="0" w:line="276" w:lineRule="auto"/>
              <w:jc w:val="left"/>
              <w:rPr/>
            </w:pPr>
            <w:r w:rsidDel="00000000" w:rsidR="00000000" w:rsidRPr="00000000">
              <w:rPr>
                <w:rFonts w:ascii="Gungsuh" w:cs="Gungsuh" w:eastAsia="Gungsuh" w:hAnsi="Gungsuh"/>
                <w:b w:val="0"/>
                <w:bCs w:val="0"/>
                <w:color w:val="000000"/>
                <w:sz w:val="19"/>
                <w:szCs w:val="19"/>
                <w:rtl w:val="0"/>
              </w:rPr>
              <w:t xml:space="preserve">0.20 ≤ TCI &lt; 0.40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SUSPICIOUS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Soft UI warning, camera frame rate lock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Console log, database event creation</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2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Level 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D">
            <w:pPr>
              <w:spacing w:after="0" w:before="0" w:line="276" w:lineRule="auto"/>
              <w:jc w:val="left"/>
              <w:rPr/>
            </w:pPr>
            <w:r w:rsidDel="00000000" w:rsidR="00000000" w:rsidRPr="00000000">
              <w:rPr>
                <w:rFonts w:ascii="Gungsuh" w:cs="Gungsuh" w:eastAsia="Gungsuh" w:hAnsi="Gungsuh"/>
                <w:b w:val="0"/>
                <w:bCs w:val="0"/>
                <w:color w:val="000000"/>
                <w:sz w:val="19"/>
                <w:szCs w:val="19"/>
                <w:rtl w:val="0"/>
              </w:rPr>
              <w:t xml:space="preserve">0.40 ≤ TCI &lt; 0.65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ELEVATED</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2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Amber HUD alert, SMS warning to resident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3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Encrypted snapshot capture (AES-256-GCM)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Level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2">
            <w:pPr>
              <w:spacing w:after="0" w:before="0" w:line="276" w:lineRule="auto"/>
              <w:jc w:val="left"/>
              <w:rPr/>
            </w:pPr>
            <w:r w:rsidDel="00000000" w:rsidR="00000000" w:rsidRPr="00000000">
              <w:rPr>
                <w:rFonts w:ascii="Gungsuh" w:cs="Gungsuh" w:eastAsia="Gungsuh" w:hAnsi="Gungsuh"/>
                <w:b w:val="0"/>
                <w:bCs w:val="0"/>
                <w:color w:val="000000"/>
                <w:sz w:val="19"/>
                <w:szCs w:val="19"/>
                <w:rtl w:val="0"/>
              </w:rPr>
              <w:t xml:space="preserve">0.65 ≤ TCI &lt; 0.85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HIGH THREAT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Emergency dispatch pre-population, UI glow</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Encrypted video clip + SHA-256 sidecar</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3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Level 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37">
            <w:pPr>
              <w:spacing w:after="0" w:before="0" w:line="276" w:lineRule="auto"/>
              <w:jc w:val="left"/>
              <w:rPr/>
            </w:pPr>
            <w:r w:rsidDel="00000000" w:rsidR="00000000" w:rsidRPr="00000000">
              <w:rPr>
                <w:rFonts w:ascii="Gungsuh" w:cs="Gungsuh" w:eastAsia="Gungsuh" w:hAnsi="Gungsuh"/>
                <w:b w:val="0"/>
                <w:bCs w:val="0"/>
                <w:color w:val="000000"/>
                <w:sz w:val="19"/>
                <w:szCs w:val="19"/>
                <w:rtl w:val="0"/>
              </w:rPr>
              <w:t xml:space="preserve">0.85 ≤ TCI ≤ 1.00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3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CRITICAL EMERGENCY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3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Autonomous physical deterrent + 911 dispatch</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3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110dB Piezo Siren ON</w:t>
            </w:r>
            <w:r w:rsidDel="00000000" w:rsidR="00000000" w:rsidRPr="00000000">
              <w:rPr>
                <w:rFonts w:ascii="Times New Roman" w:cs="Times New Roman" w:eastAsia="Times New Roman" w:hAnsi="Times New Roman"/>
                <w:b w:val="0"/>
                <w:bCs w:val="0"/>
                <w:color w:val="000000"/>
                <w:sz w:val="19"/>
                <w:szCs w:val="19"/>
                <w:rtl w:val="0"/>
              </w:rPr>
              <w:t xml:space="preserve">, Police/Fire packet</w:t>
            </w:r>
            <w:r w:rsidDel="00000000" w:rsidR="00000000" w:rsidRPr="00000000">
              <w:rPr>
                <w:rtl w:val="0"/>
              </w:rPr>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1.3 Research Gaps</w:t>
      </w:r>
      <w:r w:rsidDel="00000000" w:rsidR="00000000" w:rsidRPr="00000000">
        <w:rPr>
          <w:rtl w:val="0"/>
        </w:rPr>
      </w:r>
    </w:p>
    <w:p w:rsidR="00000000" w:rsidDel="00000000" w:rsidP="00000000" w:rsidRDefault="00000000" w:rsidRPr="00000000" w14:paraId="0000013D">
      <w:pPr>
        <w:spacing w:after="100" w:before="0" w:line="360" w:lineRule="auto"/>
        <w:jc w:val="both"/>
        <w:rPr/>
      </w:pPr>
      <w:r w:rsidDel="00000000" w:rsidR="00000000" w:rsidRPr="00000000">
        <w:rPr>
          <w:rtl w:val="0"/>
        </w:rPr>
        <w:t xml:space="preserve">A thorough survey of contemporary academic literature and commercial patents reveals five substantial research gaps that SENTRIX addresses:</w:t>
      </w:r>
    </w:p>
    <w:p w:rsidR="00000000" w:rsidDel="00000000" w:rsidP="00000000" w:rsidRDefault="00000000" w:rsidRPr="00000000" w14:paraId="0000013E">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1.2: Research Gaps Identified in Existing Surveillance Literature</w:t>
      </w:r>
      <w:r w:rsidDel="00000000" w:rsidR="00000000" w:rsidRPr="00000000">
        <w:rPr>
          <w:rtl w:val="0"/>
        </w:rPr>
      </w:r>
    </w:p>
    <w:tbl>
      <w:tblPr>
        <w:tblStyle w:val="Table6"/>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13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Gap ID</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40">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Identified Research Gap in Prior Art</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4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Limitations of Existing Solutions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42">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SENTRIX Technical Solution</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43">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Citations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4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RG-1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4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Single-Modality Reliance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4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Vision-only systems fail in low-light, occlusions, and blind spots; audio-only systems produce high false alarms on ambient noise.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4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Late-fusion mathematical framework fusing vision, audio, kinematics, and biometric identity.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4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 [3], [8]</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RG-2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Heuristic Threshold Fragility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Static rule-based systems (e.g., pixel_delta &gt; θ) cannot adapt to environmental fluctuations or complex human interactions.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Machine learning late-fusion regressor (XGBoost) trained on multi-factor feature dynamics (R²=0.984).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 [11]</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4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RG-3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4F">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Unprotected Digital Evidence Chains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Raw CCTV footage stored on unencrypted local drives or transmitted over cleartext HTTP is vulnerable to tampering and inadmissible in court.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Autonomous local cryptographic vault utilizing </w:t>
            </w:r>
            <w:r w:rsidDel="00000000" w:rsidR="00000000" w:rsidRPr="00000000">
              <w:rPr>
                <w:rFonts w:ascii="Times New Roman" w:cs="Times New Roman" w:eastAsia="Times New Roman" w:hAnsi="Times New Roman"/>
                <w:b w:val="1"/>
                <w:bCs w:val="1"/>
                <w:color w:val="000000"/>
                <w:sz w:val="19"/>
                <w:szCs w:val="19"/>
                <w:rtl w:val="0"/>
              </w:rPr>
              <w:t xml:space="preserve">AES-256-GCM</w:t>
            </w:r>
            <w:r w:rsidDel="00000000" w:rsidR="00000000" w:rsidRPr="00000000">
              <w:rPr>
                <w:rFonts w:ascii="Times New Roman" w:cs="Times New Roman" w:eastAsia="Times New Roman" w:hAnsi="Times New Roman"/>
                <w:b w:val="0"/>
                <w:bCs w:val="0"/>
                <w:color w:val="000000"/>
                <w:sz w:val="19"/>
                <w:szCs w:val="19"/>
                <w:rtl w:val="0"/>
              </w:rPr>
              <w:t xml:space="preserve"> authenticated encryption with SHA-256 forensic fingerprints.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 [19]</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RG-4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Cloud Dependency &amp; Single Points of Failure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Smart cameras (Ring, Nest) become non-functional when internet connection is severed, disabling threat detection and alarms.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Full on-device edge execution pipeline (YOLOv8 + ResNet18 + CNN) with local GPIO siren fail-safe during network outages.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 [15]</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5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RG-5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Lack of Indian Context Adaptation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Models trained on Western benchmarks trigger false alarms on festive firecrackers, high-density traffic horns, and unstructured environments.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Acoustic noise floor gating and integration of Indian surveillance datasets (IDD, IIT Mandi, IUAS soundscapes).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5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[13], [16]–[18]</w:t>
            </w:r>
            <w:r w:rsidDel="00000000" w:rsidR="00000000" w:rsidRPr="00000000">
              <w:rPr>
                <w:rtl w:val="0"/>
              </w:rPr>
            </w:r>
          </w:p>
        </w:tc>
      </w:tr>
    </w:tbl>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1.4 Problem Definition and Scope</w:t>
      </w:r>
      <w:r w:rsidDel="00000000" w:rsidR="00000000" w:rsidRPr="00000000">
        <w:rPr>
          <w:rtl w:val="0"/>
        </w:rPr>
      </w:r>
    </w:p>
    <w:p w:rsidR="00000000" w:rsidDel="00000000" w:rsidP="00000000" w:rsidRDefault="00000000" w:rsidRPr="00000000" w14:paraId="0000015F">
      <w:pPr>
        <w:spacing w:after="100" w:before="0" w:line="360" w:lineRule="auto"/>
        <w:jc w:val="both"/>
        <w:rPr/>
      </w:pPr>
      <w:r w:rsidDel="00000000" w:rsidR="00000000" w:rsidRPr="00000000">
        <w:rPr>
          <w:rtl w:val="0"/>
        </w:rPr>
        <w:t xml:space="preserve">The goal of the SENTRIX project is to engineer, train, and deploy an autonomous, multimodal edge security intelligence appliance capable of continuous real-time threat detection, false-positive suppression, cryptographic forensic evidence preservation, and immediate physical deterrence.</w:t>
      </w:r>
    </w:p>
    <w:p w:rsidR="00000000" w:rsidDel="00000000" w:rsidP="00000000" w:rsidRDefault="00000000" w:rsidRPr="00000000" w14:paraId="00000160">
      <w:pPr>
        <w:spacing w:after="100" w:before="0" w:line="360" w:lineRule="auto"/>
        <w:jc w:val="both"/>
        <w:rPr/>
      </w:pPr>
      <w:r w:rsidDel="00000000" w:rsidR="00000000" w:rsidRPr="00000000">
        <w:rPr>
          <w:b w:val="1"/>
          <w:bCs w:val="1"/>
          <w:rtl w:val="0"/>
        </w:rPr>
        <w:t xml:space="preserve">In-Scope Deliverables: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multi-camera video ingestion (1080p @ 30 FPS) with multi-index hardware fallback.</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On-device deep learning inference across optical, behavioral, acoustic, and biometric modalities.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 late-fusion calculation of the Threat Confidence Index (TCI: 0.00 to 1.00).</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Multi-tier physical actuation driving a 110dB piezo siren via optocoupler relay.</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cryptographic evidence vault utilizing AES-256-GCM and SHA-256 digests.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glassmorphic dashboard for telemetry visualization and incident dispatch.</w:t>
      </w:r>
    </w:p>
    <w:p w:rsidR="00000000" w:rsidDel="00000000" w:rsidP="00000000" w:rsidRDefault="00000000" w:rsidRPr="00000000" w14:paraId="00000167">
      <w:pPr>
        <w:spacing w:after="100" w:before="0" w:line="360" w:lineRule="auto"/>
        <w:jc w:val="both"/>
        <w:rPr/>
      </w:pPr>
      <w:r w:rsidDel="00000000" w:rsidR="00000000" w:rsidRPr="00000000">
        <w:rPr>
          <w:b w:val="1"/>
          <w:bCs w:val="1"/>
          <w:rtl w:val="0"/>
        </w:rPr>
        <w:t xml:space="preserve">Out-of-Scope (Future Iterations):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Long-range PTZ drone tracking and autonomous robotic patrol interception.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Ballistic trajectory triangulation across multi-kilometer outdoor arrays.</w:t>
      </w:r>
    </w:p>
    <w:p w:rsidR="00000000" w:rsidDel="00000000" w:rsidP="00000000" w:rsidRDefault="00000000" w:rsidRPr="00000000" w14:paraId="0000016A">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1.5 Assumptions and Constraints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Edge inference must execute locally on consumer-grade embedded hardware (e.g., Apple Silicon M2 MPS GPU or Orange Pi 5 / Raspberry Pi 4 SBC).</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 Limit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complete hardware Bill of Materials (BOM) must not exceed ₹20,000 INR (240 USD).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Latency Budget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End-to-end processing pipeline latency from sensor acquisition to siren actuation must remain under 20.0 milliseconds.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Reliability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core threat classification and siren actuation must operate 100% autonomously during local Wi-Fi / WAN disconnects.</w:t>
      </w:r>
    </w:p>
    <w:p w:rsidR="00000000" w:rsidDel="00000000" w:rsidP="00000000" w:rsidRDefault="00000000" w:rsidRPr="00000000" w14:paraId="0000016F">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1.6 Standards</w:t>
      </w:r>
      <w:r w:rsidDel="00000000" w:rsidR="00000000" w:rsidRPr="00000000">
        <w:rPr>
          <w:rtl w:val="0"/>
        </w:rPr>
      </w:r>
    </w:p>
    <w:p w:rsidR="00000000" w:rsidDel="00000000" w:rsidP="00000000" w:rsidRDefault="00000000" w:rsidRPr="00000000" w14:paraId="00000170">
      <w:pPr>
        <w:spacing w:after="100" w:before="0" w:line="360" w:lineRule="auto"/>
        <w:jc w:val="both"/>
        <w:rPr/>
      </w:pPr>
      <w:r w:rsidDel="00000000" w:rsidR="00000000" w:rsidRPr="00000000">
        <w:rPr>
          <w:rtl w:val="0"/>
        </w:rPr>
        <w:t xml:space="preserve">SENTRIX adheres to recognized international and Indian statutory standards: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Bureau of Indian Standards (BIS) IS 16910 / IEC 62676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Video Surveillance Systems for use in Security Applications (Standards for optical resolution, compression, and tamper resistance) [20].</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Ministry of Housing and Urban Affairs (MoHUA) Smart Cities Mission Standards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Guidelines for municipal video analytics, automated incident alerting, and evidence logging [21].</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CERT-In (Indian Computer Emergency Response Team) Cybersecurity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Cryptographic data-at-rest encryption requirements for electronic surveillance and forensic integrity [19].</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IEEE 802.11 b/g/n/ac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Wireless local area network communication between edge nodes and the central host server.</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NIST SP 800-38D / FIPS 197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Advanced Encryption Standard in Galois/Counter Mode (AES-256-GCM) for authenticated evidence encryption [12].</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FIPS 180-4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Hash Algorithm (SHA-256) for digital forensic sidecar integrity verification.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RFC 6455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WebSocket Protocol for sub-millisecond bidirectional threat state telemetry.</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OSHA 1910.95 / NFPA 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Fire Alarm and Signaling Code for audible acoustic alarm sound pressure levels (110 dB at 1 meter).</w:t>
      </w:r>
    </w:p>
    <w:p w:rsidR="00000000" w:rsidDel="00000000" w:rsidP="00000000" w:rsidRDefault="00000000" w:rsidRPr="00000000" w14:paraId="00000179">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1.7 Approved Objectives</w:t>
      </w:r>
      <w:r w:rsidDel="00000000" w:rsidR="00000000" w:rsidRPr="00000000">
        <w:rPr>
          <w:rtl w:val="0"/>
        </w:rPr>
      </w:r>
    </w:p>
    <w:p w:rsidR="00000000" w:rsidDel="00000000" w:rsidP="00000000" w:rsidRDefault="00000000" w:rsidRPr="00000000" w14:paraId="0000017A">
      <w:pPr>
        <w:spacing w:after="100" w:before="0" w:line="360" w:lineRule="auto"/>
        <w:jc w:val="both"/>
        <w:rPr/>
      </w:pPr>
      <w:r w:rsidDel="00000000" w:rsidR="00000000" w:rsidRPr="00000000">
        <w:rPr>
          <w:rtl w:val="0"/>
        </w:rPr>
        <w:t xml:space="preserve">The following official objectives were reviewed, evaluated, and approved by the Faculty Evaluation Panel during the Proposal Evaluation phase:</w:t>
      </w:r>
    </w:p>
    <w:p w:rsidR="00000000" w:rsidDel="00000000" w:rsidP="00000000" w:rsidRDefault="00000000" w:rsidRPr="00000000" w14:paraId="0000017B">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Objective 1 (Multimodal AI Pipeline)</w:t>
      </w:r>
      <w:r w:rsidDel="00000000" w:rsidR="00000000" w:rsidRPr="00000000">
        <w:rPr>
          <w:rtl w:val="0"/>
        </w:rPr>
        <w:t xml:space="preserve">: Develop and train a real-time deep learning pipeline integrating YOLOv8n for weapon and fire detection, deep ResNet-18 for violence classification, and a 2D Mel-Spectrogram CNN for acoustic anomaly identification.</w:t>
      </w:r>
    </w:p>
    <w:p w:rsidR="00000000" w:rsidDel="00000000" w:rsidP="00000000" w:rsidRDefault="00000000" w:rsidRPr="00000000" w14:paraId="0000017C">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Objective 2 (Late-Fusion TCI Model)</w:t>
      </w:r>
      <w:r w:rsidDel="00000000" w:rsidR="00000000" w:rsidRPr="00000000">
        <w:rPr>
          <w:rtl w:val="0"/>
        </w:rPr>
        <w:t xml:space="preserve">: Formulate and fit a mathematical late-fusion model using XGBoost to calculate a continuous Threat Confidence Index (0.00 to 1.00) mapped to 5 discrete escalation levels.</w:t>
      </w:r>
    </w:p>
    <w:p w:rsidR="00000000" w:rsidDel="00000000" w:rsidP="00000000" w:rsidRDefault="00000000" w:rsidRPr="00000000" w14:paraId="0000017D">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Objective 3 (Tamper-Proof Evidence Vault)</w:t>
      </w:r>
      <w:r w:rsidDel="00000000" w:rsidR="00000000" w:rsidRPr="00000000">
        <w:rPr>
          <w:rtl w:val="0"/>
        </w:rPr>
        <w:t xml:space="preserve">: Engineer an automated evidence security module utilizing AES-256-GCM authenticated encryption and SHA-256 checksum sidecars.</w:t>
      </w:r>
    </w:p>
    <w:p w:rsidR="00000000" w:rsidDel="00000000" w:rsidP="00000000" w:rsidRDefault="00000000" w:rsidRPr="00000000" w14:paraId="0000017E">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Objective 4 (Physical Hardware Actuation)</w:t>
      </w:r>
      <w:r w:rsidDel="00000000" w:rsidR="00000000" w:rsidRPr="00000000">
        <w:rPr>
          <w:rtl w:val="0"/>
        </w:rPr>
        <w:t xml:space="preserve">: Design and build a functional edge hardware sentinel node within ₹20,000 INR, featuring optical/acoustic ingestion, DHT22 telemetry, and GPIO-driven 110dB siren relay actuation.</w:t>
      </w:r>
    </w:p>
    <w:p w:rsidR="00000000" w:rsidDel="00000000" w:rsidP="00000000" w:rsidRDefault="00000000" w:rsidRPr="00000000" w14:paraId="0000017F">
      <w:pPr>
        <w:spacing w:after="100" w:before="0" w:line="360" w:lineRule="auto"/>
        <w:jc w:val="both"/>
        <w:rPr/>
      </w:pPr>
      <w:r w:rsidDel="00000000" w:rsidR="00000000" w:rsidRPr="00000000">
        <w:rPr>
          <w:rtl w:val="0"/>
        </w:rPr>
        <w:t xml:space="preserve">5. </w:t>
      </w:r>
      <w:r w:rsidDel="00000000" w:rsidR="00000000" w:rsidRPr="00000000">
        <w:rPr>
          <w:b w:val="1"/>
          <w:bCs w:val="1"/>
          <w:rtl w:val="0"/>
        </w:rPr>
        <w:t xml:space="preserve">Objective 5 (Command Console UI &amp; Telemetry)</w:t>
      </w:r>
      <w:r w:rsidDel="00000000" w:rsidR="00000000" w:rsidRPr="00000000">
        <w:rPr>
          <w:rtl w:val="0"/>
        </w:rPr>
        <w:t xml:space="preserve">: Construct a web-based dashboard featuring real-time video HUD, SVG threat dials, modality decomposition bars, audio spectrum visualizer, and emergency dispatch workflows.</w:t>
      </w:r>
    </w:p>
    <w:p w:rsidR="00000000" w:rsidDel="00000000" w:rsidP="00000000" w:rsidRDefault="00000000" w:rsidRPr="00000000" w14:paraId="00000180">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 Methodology</w:t>
      </w:r>
      <w:r w:rsidDel="00000000" w:rsidR="00000000" w:rsidRPr="00000000">
        <w:rPr>
          <w:rtl w:val="0"/>
        </w:rPr>
      </w:r>
    </w:p>
    <w:p w:rsidR="00000000" w:rsidDel="00000000" w:rsidP="00000000" w:rsidRDefault="00000000" w:rsidRPr="00000000" w14:paraId="00000181">
      <w:pPr>
        <w:spacing w:after="100" w:before="0" w:line="360" w:lineRule="auto"/>
        <w:jc w:val="both"/>
        <w:rPr/>
      </w:pPr>
      <w:r w:rsidDel="00000000" w:rsidR="00000000" w:rsidRPr="00000000">
        <w:rPr>
          <w:rtl w:val="0"/>
        </w:rPr>
        <w:t xml:space="preserve">The project employs an iterative software-hardware co-design methodology:</w:t>
      </w:r>
    </w:p>
    <w:p w:rsidR="00000000" w:rsidDel="00000000" w:rsidP="00000000" w:rsidRDefault="00000000" w:rsidRPr="00000000" w14:paraId="00000182">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Sensory Ingestion &amp; Signal Conditioning</w:t>
      </w:r>
      <w:r w:rsidDel="00000000" w:rsidR="00000000" w:rsidRPr="00000000">
        <w:rPr>
          <w:rtl w:val="0"/>
        </w:rPr>
        <w:t xml:space="preserve">: Optical streams are sampled via OpenCV UVC bindings with dynamic index scanning, while 16 kHz mono audio is buffered into sliding 1.0-second FIFO windows.</w:t>
      </w:r>
    </w:p>
    <w:p w:rsidR="00000000" w:rsidDel="00000000" w:rsidP="00000000" w:rsidRDefault="00000000" w:rsidRPr="00000000" w14:paraId="00000183">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Parallel Deep Inference</w:t>
      </w:r>
      <w:r w:rsidDel="00000000" w:rsidR="00000000" w:rsidRPr="00000000">
        <w:rPr>
          <w:rtl w:val="0"/>
        </w:rPr>
        <w:t xml:space="preserve">: Neural networks execute concurrently across GPU/NPU cores to extract modality confidences.</w:t>
      </w:r>
    </w:p>
    <w:p w:rsidR="00000000" w:rsidDel="00000000" w:rsidP="00000000" w:rsidRDefault="00000000" w:rsidRPr="00000000" w14:paraId="00000184">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Ensemble Late Fusion</w:t>
      </w:r>
      <w:r w:rsidDel="00000000" w:rsidR="00000000" w:rsidRPr="00000000">
        <w:rPr>
          <w:rtl w:val="0"/>
        </w:rPr>
        <w:t xml:space="preserve">: A calibrated XGBoost regressor aggregates individual probability vectors into the scalar TCI.</w:t>
      </w:r>
    </w:p>
    <w:p w:rsidR="00000000" w:rsidDel="00000000" w:rsidP="00000000" w:rsidRDefault="00000000" w:rsidRPr="00000000" w14:paraId="00000185">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State Machine Escalation</w:t>
      </w:r>
      <w:r w:rsidDel="00000000" w:rsidR="00000000" w:rsidRPr="00000000">
        <w:rPr>
          <w:rtl w:val="0"/>
        </w:rPr>
        <w:t xml:space="preserve">: An event-driven finite state machine manages transition between Threat Levels 1 through 5.</w:t>
      </w:r>
    </w:p>
    <w:p w:rsidR="00000000" w:rsidDel="00000000" w:rsidP="00000000" w:rsidRDefault="00000000" w:rsidRPr="00000000" w14:paraId="00000186">
      <w:pPr>
        <w:spacing w:after="100" w:before="0" w:line="360" w:lineRule="auto"/>
        <w:jc w:val="both"/>
        <w:rPr/>
      </w:pPr>
      <w:r w:rsidDel="00000000" w:rsidR="00000000" w:rsidRPr="00000000">
        <w:rPr>
          <w:rtl w:val="0"/>
        </w:rPr>
        <w:t xml:space="preserve">5. </w:t>
      </w:r>
      <w:r w:rsidDel="00000000" w:rsidR="00000000" w:rsidRPr="00000000">
        <w:rPr>
          <w:b w:val="1"/>
          <w:bCs w:val="1"/>
          <w:rtl w:val="0"/>
        </w:rPr>
        <w:t xml:space="preserve">Forensic Sealing &amp; Actuation</w:t>
      </w:r>
      <w:r w:rsidDel="00000000" w:rsidR="00000000" w:rsidRPr="00000000">
        <w:rPr>
          <w:rtl w:val="0"/>
        </w:rPr>
        <w:t xml:space="preserve">: Level 5 triggers optocoupler relay pins and seals evidence files with AES-256-GCM.</w:t>
      </w:r>
    </w:p>
    <w:p w:rsidR="00000000" w:rsidDel="00000000" w:rsidP="00000000" w:rsidRDefault="00000000" w:rsidRPr="00000000" w14:paraId="00000187">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1.9 Project Outcomes and Deliverables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Trained Deep Learning Artifacts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`violence_classifier.pt` (ResNet-18), `audio_classifier.pt` (2D Mel CNN), `tci_xgboost.json` (XGBoost Regressor), and YOLOv8n detection models.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Full-Stack Edge 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High-throughput asynchronous FastAPI engine supporting WebSocket telemetry and SQLite database logging.</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Sentinel Unit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Dual architecture blueprints (ESP32-S3 @ ₹3,240 INR and SBC @ ₹14,850 INR).</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Command HUD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Glassmorphic web UI with live threat dials and forensic playback.</w:t>
      </w:r>
    </w:p>
    <w:p w:rsidR="00000000" w:rsidDel="00000000" w:rsidP="00000000" w:rsidRDefault="00000000" w:rsidRPr="00000000" w14:paraId="0000018C">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1.10 Novelty of Work</w:t>
      </w:r>
      <w:r w:rsidDel="00000000" w:rsidR="00000000" w:rsidRPr="00000000">
        <w:rPr>
          <w:rtl w:val="0"/>
        </w:rPr>
      </w:r>
    </w:p>
    <w:p w:rsidR="00000000" w:rsidDel="00000000" w:rsidP="00000000" w:rsidRDefault="00000000" w:rsidRPr="00000000" w14:paraId="0000018D">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Cross-Modality False-Alarm Elimination</w:t>
      </w:r>
      <w:r w:rsidDel="00000000" w:rsidR="00000000" w:rsidRPr="00000000">
        <w:rPr>
          <w:rtl w:val="0"/>
        </w:rPr>
        <w:t xml:space="preserve">: Achieving over 90% reduction in false positives through strict confidence gating, RMS energy floors, and late-fusion synthesis.</w:t>
      </w:r>
    </w:p>
    <w:p w:rsidR="00000000" w:rsidDel="00000000" w:rsidP="00000000" w:rsidRDefault="00000000" w:rsidRPr="00000000" w14:paraId="0000018E">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Sub-20ms Edge Response</w:t>
      </w:r>
      <w:r w:rsidDel="00000000" w:rsidR="00000000" w:rsidRPr="00000000">
        <w:rPr>
          <w:rtl w:val="0"/>
        </w:rPr>
        <w:t xml:space="preserve">: Delivering full multimodal inference at 63+ FPS on low-cost consumer edge silicon.</w:t>
      </w:r>
    </w:p>
    <w:p w:rsidR="00000000" w:rsidDel="00000000" w:rsidP="00000000" w:rsidRDefault="00000000" w:rsidRPr="00000000" w14:paraId="0000018F">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Court-Admissible Cryptographic Forensics</w:t>
      </w:r>
      <w:r w:rsidDel="00000000" w:rsidR="00000000" w:rsidRPr="00000000">
        <w:rPr>
          <w:rtl w:val="0"/>
        </w:rPr>
        <w:t xml:space="preserve">: Zero-trust authenticated encryption generating tamper-evident sidecars for law enforcement.</w:t>
      </w:r>
    </w:p>
    <w:p w:rsidR="00000000" w:rsidDel="00000000" w:rsidP="00000000" w:rsidRDefault="00000000" w:rsidRPr="00000000" w14:paraId="00000190">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Indian Soundscape &amp; Crowd Calibration</w:t>
      </w:r>
      <w:r w:rsidDel="00000000" w:rsidR="00000000" w:rsidRPr="00000000">
        <w:rPr>
          <w:rtl w:val="0"/>
        </w:rPr>
        <w:t xml:space="preserve">: Dedicated acoustic filtering preventing false triggers from festive pyrotechnics and dense urban soundscapes.</w:t>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CHAPTER 2: REQUIREMENT ANALYSIS</w:t>
      </w:r>
      <w:r w:rsidDel="00000000" w:rsidR="00000000" w:rsidRPr="00000000">
        <w:rPr>
          <w:rtl w:val="0"/>
        </w:rPr>
      </w:r>
    </w:p>
    <w:p w:rsidR="00000000" w:rsidDel="00000000" w:rsidP="00000000" w:rsidRDefault="00000000" w:rsidRPr="00000000" w14:paraId="00000193">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2.1 Literature Survey</w:t>
      </w:r>
      <w:r w:rsidDel="00000000" w:rsidR="00000000" w:rsidRPr="00000000">
        <w:rPr>
          <w:rtl w:val="0"/>
        </w:rPr>
      </w:r>
    </w:p>
    <w:p w:rsidR="00000000" w:rsidDel="00000000" w:rsidP="00000000" w:rsidRDefault="00000000" w:rsidRPr="00000000" w14:paraId="00000194">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2.1.1 Theory Associated With Problem Area</w:t>
      </w:r>
      <w:r w:rsidDel="00000000" w:rsidR="00000000" w:rsidRPr="00000000">
        <w:rPr>
          <w:rtl w:val="0"/>
        </w:rPr>
      </w:r>
    </w:p>
    <w:p w:rsidR="00000000" w:rsidDel="00000000" w:rsidP="00000000" w:rsidRDefault="00000000" w:rsidRPr="00000000" w14:paraId="00000195">
      <w:pPr>
        <w:spacing w:after="100" w:before="0" w:line="360" w:lineRule="auto"/>
        <w:jc w:val="both"/>
        <w:rPr/>
      </w:pPr>
      <w:r w:rsidDel="00000000" w:rsidR="00000000" w:rsidRPr="00000000">
        <w:rPr>
          <w:rtl w:val="0"/>
        </w:rPr>
        <w:t xml:space="preserve">Physical security and automated anomaly detection have transitioned from primitive motion-detection algorithms (e.g., frame differencing, optical flow) to deep representation learning:</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Localization (YOLO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Redmon et al. [3] and Wang et al. [4] established single-stage regression frameworks for simultaneous bounding-box localization and object classification, enabling real-time detection of small firearms and bladed weapons at 30+ FPS.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Metric Learning &amp; Re-Identification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Hermans et al. [6] demonstrated that Triplet Loss formulations enable neural networks to map facial and body appearance features into Euclidean embeddings where intra-person distances are minimized and inter-person distances are maximized.</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Acoustic Spectrogram Convolution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Salamon &amp; Bello [8] and Hershey et al. [9] proved that converting raw 1D acoustic pressure waves into 2D Log-Mel time-frequency representations enables standard 2D Convolutional Neural Networks to achieve human-level accuracy in recognizing non-speech acoustic threats such as gunshots, screams, and glass breakages.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Late-Fusion Ensemble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Multi-sensor fusion literature proves that late fusion (combining high-level probability outputs via gradient-boosted trees) is significantly more robust to missing sensory channels than early fusion (feature-level concatenation) [5], [11].</w:t>
      </w:r>
    </w:p>
    <w:p w:rsidR="00000000" w:rsidDel="00000000" w:rsidP="00000000" w:rsidRDefault="00000000" w:rsidRPr="00000000" w14:paraId="0000019A">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2.1.2 Existing Systems and Solutions</w:t>
      </w:r>
      <w:r w:rsidDel="00000000" w:rsidR="00000000" w:rsidRPr="00000000">
        <w:rPr>
          <w:rtl w:val="0"/>
        </w:rPr>
      </w:r>
    </w:p>
    <w:p w:rsidR="00000000" w:rsidDel="00000000" w:rsidP="00000000" w:rsidRDefault="00000000" w:rsidRPr="00000000" w14:paraId="0000019B">
      <w:pPr>
        <w:spacing w:after="100" w:before="0" w:line="360" w:lineRule="auto"/>
        <w:jc w:val="both"/>
        <w:rPr/>
      </w:pPr>
      <w:r w:rsidDel="00000000" w:rsidR="00000000" w:rsidRPr="00000000">
        <w:rPr>
          <w:rtl w:val="0"/>
        </w:rPr>
        <w:t xml:space="preserve">Commercial market offerings fall into three categories:</w:t>
      </w:r>
    </w:p>
    <w:p w:rsidR="00000000" w:rsidDel="00000000" w:rsidP="00000000" w:rsidRDefault="00000000" w:rsidRPr="00000000" w14:paraId="0000019C">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Consumer IoT Cameras (Ring, Google Nest, Arlo)</w:t>
      </w:r>
      <w:r w:rsidDel="00000000" w:rsidR="00000000" w:rsidRPr="00000000">
        <w:rPr>
          <w:rtl w:val="0"/>
        </w:rPr>
        <w:t xml:space="preserve">: Rely on basic cloud video analytics. They suffer from high false-alarm rates (shadows, pets), incur monthly recurring cloud subscriptions, and become completely inoperable when internet connectivity is severed [10].</w:t>
      </w:r>
    </w:p>
    <w:p w:rsidR="00000000" w:rsidDel="00000000" w:rsidP="00000000" w:rsidRDefault="00000000" w:rsidRPr="00000000" w14:paraId="0000019D">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Traditional Burglar Alarms (ADT, Honeywell, SimpliSafe)</w:t>
      </w:r>
      <w:r w:rsidDel="00000000" w:rsidR="00000000" w:rsidRPr="00000000">
        <w:rPr>
          <w:rtl w:val="0"/>
        </w:rPr>
        <w:t xml:space="preserve">: Utilize primitive PIR motion sensors and magnetic reed switches. They lack semantic intelligence, triggering false dispatches on innocuous environmental vibrations [1].</w:t>
      </w:r>
    </w:p>
    <w:p w:rsidR="00000000" w:rsidDel="00000000" w:rsidP="00000000" w:rsidRDefault="00000000" w:rsidRPr="00000000" w14:paraId="0000019E">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Enterprise Smart Surveillance (Verkada, Axis Communications)</w:t>
      </w:r>
      <w:r w:rsidDel="00000000" w:rsidR="00000000" w:rsidRPr="00000000">
        <w:rPr>
          <w:rtl w:val="0"/>
        </w:rPr>
        <w:t xml:space="preserve">: Provide high-quality computer vision but are priced between 3,000 and 10,000 per camera node [2], rendering them inaccessible for residential consumers and small institutions.</w:t>
      </w:r>
    </w:p>
    <w:p w:rsidR="00000000" w:rsidDel="00000000" w:rsidP="00000000" w:rsidRDefault="00000000" w:rsidRPr="00000000" w14:paraId="0000019F">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2.1.3 Research Findings for Existing Literature</w:t>
      </w:r>
      <w:r w:rsidDel="00000000" w:rsidR="00000000" w:rsidRPr="00000000">
        <w:rPr>
          <w:rtl w:val="0"/>
        </w:rPr>
      </w:r>
    </w:p>
    <w:p w:rsidR="00000000" w:rsidDel="00000000" w:rsidP="00000000" w:rsidRDefault="00000000" w:rsidRPr="00000000" w14:paraId="000001A0">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2.1: Comparative Literature Survey Matrix of Prior Art</w:t>
      </w:r>
      <w:r w:rsidDel="00000000" w:rsidR="00000000" w:rsidRPr="00000000">
        <w:rPr>
          <w:rtl w:val="0"/>
        </w:rPr>
      </w:r>
    </w:p>
    <w:tbl>
      <w:tblPr>
        <w:tblStyle w:val="Table7"/>
        <w:tblW w:w="8312.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039"/>
        <w:gridCol w:w="1039"/>
        <w:gridCol w:w="1039"/>
        <w:gridCol w:w="1039"/>
        <w:gridCol w:w="1039"/>
        <w:gridCol w:w="1039"/>
        <w:gridCol w:w="1039"/>
        <w:gridCol w:w="1039"/>
        <w:tblGridChange w:id="0">
          <w:tblGrid>
            <w:gridCol w:w="1039"/>
            <w:gridCol w:w="1039"/>
            <w:gridCol w:w="1039"/>
            <w:gridCol w:w="1039"/>
            <w:gridCol w:w="1039"/>
            <w:gridCol w:w="1039"/>
            <w:gridCol w:w="1039"/>
            <w:gridCol w:w="1039"/>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1A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S.No.</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2">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3">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Author &amp; Year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4">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Paper Title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5">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Tools / Technology</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6">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Key Findings &amp; Metric Benchmarks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7">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Relevance &amp; Application to SENTRIX</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1A8">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Citation</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A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Kartik Garg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Redmon &amp; Farhadi (2018)</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*YOLOv3: An Incremental Improvement*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Darknet, Multi-scale CNN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Demonstrated real-time object detection at 30+ FPS with high mAP.</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A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Serves as foundational theory for YOLOv8n vision backbone.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B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Kartik Garg</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Wang et al. (2023)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*YOLOv8 for Surveillance Threat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PyTorch, YOLOv8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Sub-50ms inference on embedded GPUs; high recall for small objects.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Validates on-device weapon and fire detection in SENTRIX.</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B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Akshay Ranveer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Hermans et al. (2017)</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 Defense of the Triplet Loss for Person Re-Identification*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Deep Metric Learning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Triplet loss outperforms classification loss for cross-view person matching.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B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Foundation for cross-camera identity persistence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Akshay Ranveer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Sun et al. (2018)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*Beyond Part Models: Person Re-ID with PCB*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PyTorch, ResNet50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Spatial partitioning of appearance descriptors improves viewpoint invariance.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Applied to appearance feature extraction in SENTRIX ReID.</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[7]</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C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Prashant Gagneja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Salamon &amp; Bello (2017)</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*Deep CNNs for Environmental Sound Classification*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Librosa, CNN, ESC-50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Spectrogram-based 2D CNN achieves 79%+ accuracy on environmental sounds.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C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Underpins the 2D Mel-Spectrogram Acoustic Threat Classifier.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D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Prashant Gagneja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Hershey et al. (2017)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*CNN Architectures for Large-Scale Audio Classification*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TensorFlow, AudioSet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Established 527-class taxonomy for acoustic security threats.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Training distribution benchmark for gunshot and scream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[9]</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D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Harshit Mishra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Mukundaswamy et al. (2024)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*IoT-Enabled Smart Surveillance &amp; Notification*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MQTT, ESP32, Cloud</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Achieved sub-second alert delivery over lightweight IoT messaging.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D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Validates WebSocket/HTTP telemetry pipeline in SENTRIX.</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E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Harshit Mishra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Karima et al. (2024)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*Edge Computing for Smart Security Systems*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NVIDIA Jetson, Edge AI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On-device inference with selective cloud transmission optimizes bandwidth.</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Directly mirrors SENTRIX on-premise inference architecture.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[11]</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E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Mehul Perimal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Dworkin (2007)</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*Recommendation for Block Cipher Modes: Galois/Counter Mode*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NIST SP 800-38D, AES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Authenticated encryption provides confidentiality and tampering detection.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E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Foundation of SENTRIX AES-256-GCM evidence vault.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Mehul Perimal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Sharma et al. (2023)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*Edge AI Surveillance Framework for Indian Urban Contexts*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YOLOv5, OpenCV</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Confirmed effectiveness of lightweight models under Indian lighting.</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Justifies hardware BOM and Indian dataset expansion.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[15]</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1F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Kartik Garg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Varma et al. (2019)</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*IDD: A Dataset for Exploring Problems of Autonomous Driving and Surveillance in India*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IIIT Hyderabad, CVPR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Unstructured Indian traffic, road, and perimeter surveillance conditions.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1F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Benchmark dataset for Indian unstructured environments.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0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[16]</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0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Prashant Gagneja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Patel et al. (2024)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*Indian Urban Acoustic Soundscapes (IUAS) and Firecracker Differentiation*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IEEE DSP Transactions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Spectral separation of festive pyrotechnics vs ballistic detonations.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Foundation of SENTRIX acoustic noise gating for Indian festivals.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[18]</w:t>
            </w:r>
            <w:r w:rsidDel="00000000" w:rsidR="00000000" w:rsidRPr="00000000">
              <w:rPr>
                <w:rtl w:val="0"/>
              </w:rPr>
            </w:r>
          </w:p>
        </w:tc>
      </w:tr>
    </w:tbl>
    <w:p w:rsidR="00000000" w:rsidDel="00000000" w:rsidP="00000000" w:rsidRDefault="00000000" w:rsidRPr="00000000" w14:paraId="00000209">
      <w:pPr>
        <w:spacing w:after="80" w:lineRule="auto"/>
        <w:rPr/>
      </w:pPr>
      <w:r w:rsidDel="00000000" w:rsidR="00000000" w:rsidRPr="00000000">
        <w:rPr>
          <w:rtl w:val="0"/>
        </w:rPr>
      </w:r>
    </w:p>
    <w:p w:rsidR="00000000" w:rsidDel="00000000" w:rsidP="00000000" w:rsidRDefault="00000000" w:rsidRPr="00000000" w14:paraId="0000020A">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2.1.4 Problem Identified</w:t>
      </w:r>
      <w:r w:rsidDel="00000000" w:rsidR="00000000" w:rsidRPr="00000000">
        <w:rPr>
          <w:rtl w:val="0"/>
        </w:rPr>
      </w:r>
    </w:p>
    <w:p w:rsidR="00000000" w:rsidDel="00000000" w:rsidP="00000000" w:rsidRDefault="00000000" w:rsidRPr="00000000" w14:paraId="0000020B">
      <w:pPr>
        <w:spacing w:after="100" w:before="0" w:line="360" w:lineRule="auto"/>
        <w:jc w:val="both"/>
        <w:rPr/>
      </w:pPr>
      <w:r w:rsidDel="00000000" w:rsidR="00000000" w:rsidRPr="00000000">
        <w:rPr>
          <w:rtl w:val="0"/>
        </w:rPr>
        <w:t xml:space="preserve">Existing commercial and academic systems suffer from single-modality failure modes, cloud transmission vulnerabilities, prohibitive price tags, and total unreliability in high-noise Indian urban and festive environments.</w:t>
      </w:r>
    </w:p>
    <w:p w:rsidR="00000000" w:rsidDel="00000000" w:rsidP="00000000" w:rsidRDefault="00000000" w:rsidRPr="00000000" w14:paraId="0000020C">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2.1.5 Survey of Tools and Technologies Used</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Engines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PyTorch 2.4, TorchVision, Ultralytics YOLOv8, Librosa (Mel spectrogram extraction), Scikit-Learn, XGBoost.</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&amp; Telemetry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3.12, FastAPI, Uvicorn, WebSockets, SQLite3 with WAL mode, AsyncIO.</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&amp; Acceleration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Apple Silicon MPS GPU Acceleration, OpenCV UVC bindings, ESP32-S3 Microcontroller, DHT22 telemetry, 1-channel optocoupler relay.</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Presentation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Glassmorphic CSS3, Vanilla JavaScript, HTML5 Canvas, SVG responsive gauges.</w:t>
      </w:r>
    </w:p>
    <w:p w:rsidR="00000000" w:rsidDel="00000000" w:rsidP="00000000" w:rsidRDefault="00000000" w:rsidRPr="00000000" w14:paraId="00000211">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 Software Requirement Specification</w:t>
      </w:r>
      <w:r w:rsidDel="00000000" w:rsidR="00000000" w:rsidRPr="00000000">
        <w:rPr>
          <w:rtl w:val="0"/>
        </w:rPr>
      </w:r>
    </w:p>
    <w:p w:rsidR="00000000" w:rsidDel="00000000" w:rsidP="00000000" w:rsidRDefault="00000000" w:rsidRPr="00000000" w14:paraId="00000212">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2.2.1 Introduction</w:t>
      </w:r>
      <w:r w:rsidDel="00000000" w:rsidR="00000000" w:rsidRPr="00000000">
        <w:rPr>
          <w:rtl w:val="0"/>
        </w:rPr>
      </w:r>
    </w:p>
    <w:p w:rsidR="00000000" w:rsidDel="00000000" w:rsidP="00000000" w:rsidRDefault="00000000" w:rsidRPr="00000000" w14:paraId="00000213">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2.2.1.1 Purpose</w:t>
      </w:r>
      <w:r w:rsidDel="00000000" w:rsidR="00000000" w:rsidRPr="00000000">
        <w:rPr>
          <w:rtl w:val="0"/>
        </w:rPr>
      </w:r>
    </w:p>
    <w:p w:rsidR="00000000" w:rsidDel="00000000" w:rsidP="00000000" w:rsidRDefault="00000000" w:rsidRPr="00000000" w14:paraId="00000214">
      <w:pPr>
        <w:spacing w:after="100" w:before="0" w:line="360" w:lineRule="auto"/>
        <w:jc w:val="both"/>
        <w:rPr/>
      </w:pPr>
      <w:r w:rsidDel="00000000" w:rsidR="00000000" w:rsidRPr="00000000">
        <w:rPr>
          <w:rtl w:val="0"/>
        </w:rPr>
        <w:t xml:space="preserve">This SRS document establishes the formal functional and non-functional engineering requirements for the SENTRIX platform.</w:t>
      </w:r>
    </w:p>
    <w:p w:rsidR="00000000" w:rsidDel="00000000" w:rsidP="00000000" w:rsidRDefault="00000000" w:rsidRPr="00000000" w14:paraId="00000215">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2.2.1.2 Intended Audience and Reading Suggestions</w:t>
      </w:r>
      <w:r w:rsidDel="00000000" w:rsidR="00000000" w:rsidRPr="00000000">
        <w:rPr>
          <w:rtl w:val="0"/>
        </w:rPr>
      </w:r>
    </w:p>
    <w:p w:rsidR="00000000" w:rsidDel="00000000" w:rsidP="00000000" w:rsidRDefault="00000000" w:rsidRPr="00000000" w14:paraId="00000216">
      <w:pPr>
        <w:spacing w:after="100" w:before="0" w:line="360" w:lineRule="auto"/>
        <w:jc w:val="both"/>
        <w:rPr/>
      </w:pPr>
      <w:r w:rsidDel="00000000" w:rsidR="00000000" w:rsidRPr="00000000">
        <w:rPr>
          <w:rtl w:val="0"/>
        </w:rPr>
        <w:t xml:space="preserve">Targeted at faculty evaluators, system architects, and test engineers. Readers should review Section 2.2.3 for interface bindings and Section 2.2.4 for performance metrics.</w:t>
      </w:r>
    </w:p>
    <w:p w:rsidR="00000000" w:rsidDel="00000000" w:rsidP="00000000" w:rsidRDefault="00000000" w:rsidRPr="00000000" w14:paraId="00000217">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2.2.1.3 Project Scope</w:t>
      </w:r>
      <w:r w:rsidDel="00000000" w:rsidR="00000000" w:rsidRPr="00000000">
        <w:rPr>
          <w:rtl w:val="0"/>
        </w:rPr>
      </w:r>
    </w:p>
    <w:p w:rsidR="00000000" w:rsidDel="00000000" w:rsidP="00000000" w:rsidRDefault="00000000" w:rsidRPr="00000000" w14:paraId="00000218">
      <w:pPr>
        <w:spacing w:after="100" w:before="0" w:line="360" w:lineRule="auto"/>
        <w:jc w:val="both"/>
        <w:rPr/>
      </w:pPr>
      <w:r w:rsidDel="00000000" w:rsidR="00000000" w:rsidRPr="00000000">
        <w:rPr>
          <w:rtl w:val="0"/>
        </w:rPr>
        <w:t xml:space="preserve">Covers sensor stream acquisition, deep neural inference, TCI calculation, evidence vault sealing, and UI telemetry.</w:t>
      </w:r>
    </w:p>
    <w:p w:rsidR="00000000" w:rsidDel="00000000" w:rsidP="00000000" w:rsidRDefault="00000000" w:rsidRPr="00000000" w14:paraId="00000219">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2.2.2 Overall Description</w:t>
      </w:r>
      <w:r w:rsidDel="00000000" w:rsidR="00000000" w:rsidRPr="00000000">
        <w:rPr>
          <w:rtl w:val="0"/>
        </w:rPr>
      </w:r>
    </w:p>
    <w:p w:rsidR="00000000" w:rsidDel="00000000" w:rsidP="00000000" w:rsidRDefault="00000000" w:rsidRPr="00000000" w14:paraId="0000021A">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2.2.2.1 Product Perspective</w:t>
      </w:r>
      <w:r w:rsidDel="00000000" w:rsidR="00000000" w:rsidRPr="00000000">
        <w:rPr>
          <w:rtl w:val="0"/>
        </w:rPr>
      </w:r>
    </w:p>
    <w:p w:rsidR="00000000" w:rsidDel="00000000" w:rsidP="00000000" w:rsidRDefault="00000000" w:rsidRPr="00000000" w14:paraId="0000021B">
      <w:pPr>
        <w:spacing w:after="100" w:before="0" w:line="360" w:lineRule="auto"/>
        <w:jc w:val="both"/>
        <w:rPr/>
      </w:pPr>
      <w:r w:rsidDel="00000000" w:rsidR="00000000" w:rsidRPr="00000000">
        <w:rPr>
          <w:rtl w:val="0"/>
        </w:rPr>
        <w:t xml:space="preserve">An edge-to-cloud security appliance replacing dumb CCTV cameras with autonomous multimodal artificial intelligence.</w:t>
      </w:r>
    </w:p>
    <w:p w:rsidR="00000000" w:rsidDel="00000000" w:rsidP="00000000" w:rsidRDefault="00000000" w:rsidRPr="00000000" w14:paraId="0000021C">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2.2.2.2 Product Features</w:t>
      </w:r>
      <w:r w:rsidDel="00000000" w:rsidR="00000000" w:rsidRPr="00000000">
        <w:rPr>
          <w:rtl w:val="0"/>
        </w:rPr>
      </w:r>
    </w:p>
    <w:p w:rsidR="00000000" w:rsidDel="00000000" w:rsidP="00000000" w:rsidRDefault="00000000" w:rsidRPr="00000000" w14:paraId="0000021D">
      <w:pPr>
        <w:spacing w:after="100" w:before="0" w:line="360" w:lineRule="auto"/>
        <w:jc w:val="both"/>
        <w:rPr/>
      </w:pPr>
      <w:r w:rsidDel="00000000" w:rsidR="00000000" w:rsidRPr="00000000">
        <w:rPr>
          <w:rtl w:val="0"/>
        </w:rPr>
        <w:t xml:space="preserve">Real-time 1080p optical detection, 16kHz acoustic classification, biometric face authorization, XGBoost TCI late fusion, AES-256 evidence vault, and 110dB siren relay actuation.</w:t>
      </w:r>
    </w:p>
    <w:p w:rsidR="00000000" w:rsidDel="00000000" w:rsidP="00000000" w:rsidRDefault="00000000" w:rsidRPr="00000000" w14:paraId="0000021E">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2.2.3 External Interface Requirements</w:t>
      </w:r>
      <w:r w:rsidDel="00000000" w:rsidR="00000000" w:rsidRPr="00000000">
        <w:rPr>
          <w:rtl w:val="0"/>
        </w:rPr>
      </w:r>
    </w:p>
    <w:p w:rsidR="00000000" w:rsidDel="00000000" w:rsidP="00000000" w:rsidRDefault="00000000" w:rsidRPr="00000000" w14:paraId="0000021F">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2.2.3.1 User Interfaces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30 FPS video canvas with bounding-box HUD overlay.</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Confidence Index radial gauge with color-coded threat level indicators.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Modality decomposition bar chart (Vision, Audio, Kinematics, Identity).</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audio Mel-spectrogram frequency visualizer.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dispatch trigger and tamper-proof evidence download console.</w:t>
      </w:r>
    </w:p>
    <w:p w:rsidR="00000000" w:rsidDel="00000000" w:rsidP="00000000" w:rsidRDefault="00000000" w:rsidRPr="00000000" w14:paraId="00000225">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2.2.3.2 Hardware Interfaces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 Video Class (UVC) optical cameras (Sony IMX291 / OV2640).</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 Boundary Microphone / INMP441 I2S digital microphone.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DHT22 digital temperature and humidity sensor.</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5V Optocoupler relay module connected to a 12V 110dB piezo siren.</w:t>
      </w:r>
    </w:p>
    <w:p w:rsidR="00000000" w:rsidDel="00000000" w:rsidP="00000000" w:rsidRDefault="00000000" w:rsidRPr="00000000" w14:paraId="0000022A">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2.2.3.3 Software Interfaces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REST API endpoints (`/api/status`, `/api/events`, `/api/whitelist`).</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Bidirectional WebSocket stream (`/ws/telemetry`) streaming JSON payloads at 30 Hz.</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database file storage with foreign-key integrity constraints.</w:t>
      </w:r>
    </w:p>
    <w:p w:rsidR="00000000" w:rsidDel="00000000" w:rsidP="00000000" w:rsidRDefault="00000000" w:rsidRPr="00000000" w14:paraId="0000022E">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2.2.4 Other Non-functional Requirements</w:t>
      </w:r>
      <w:r w:rsidDel="00000000" w:rsidR="00000000" w:rsidRPr="00000000">
        <w:rPr>
          <w:rtl w:val="0"/>
        </w:rPr>
      </w:r>
    </w:p>
    <w:p w:rsidR="00000000" w:rsidDel="00000000" w:rsidP="00000000" w:rsidRDefault="00000000" w:rsidRPr="00000000" w14:paraId="0000022F">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2.2.4.1 Performance Requirements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Latency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 end-to-end latency from frame capture to TCI calculation must remain under 20.0 ms.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 Rate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Video processing throughput must maintain ≥ 30 FPS on Apple Silicon MPS.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TCI Model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XGBoost regression latency must not exceed 0.5 ms per cycle.</w:t>
      </w:r>
    </w:p>
    <w:p w:rsidR="00000000" w:rsidDel="00000000" w:rsidP="00000000" w:rsidRDefault="00000000" w:rsidRPr="00000000" w14:paraId="00000233">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2.2.4.2 Safety Requirements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optocoupler relay must default to an open circuit (OFF state) in case of power interruption.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Acoustic alarm sound pressure levels must comply with OSHA 1910.95 guidelines (≤ 110 dB at 1 meter).</w:t>
      </w:r>
    </w:p>
    <w:p w:rsidR="00000000" w:rsidDel="00000000" w:rsidP="00000000" w:rsidRDefault="00000000" w:rsidRPr="00000000" w14:paraId="00000236">
      <w:pPr>
        <w:spacing w:after="40" w:before="16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2.2.4.3 Security Requirements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captured video clips and incident snapshots must be encrypted using AES-256-GCM before writing to persistent disk.</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files must include an accompanying SHA-256 sidecar digest to guarantee court-admissible forensic integrity.</w:t>
      </w:r>
    </w:p>
    <w:p w:rsidR="00000000" w:rsidDel="00000000" w:rsidP="00000000" w:rsidRDefault="00000000" w:rsidRPr="00000000" w14:paraId="00000239">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2.3 Cost Analysis</w:t>
      </w:r>
      <w:r w:rsidDel="00000000" w:rsidR="00000000" w:rsidRPr="00000000">
        <w:rPr>
          <w:rtl w:val="0"/>
        </w:rPr>
      </w:r>
    </w:p>
    <w:p w:rsidR="00000000" w:rsidDel="00000000" w:rsidP="00000000" w:rsidRDefault="00000000" w:rsidRPr="00000000" w14:paraId="0000023A">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2.2: Dual Hardware Bill of Materials (BOM) Comparison</w:t>
      </w:r>
      <w:r w:rsidDel="00000000" w:rsidR="00000000" w:rsidRPr="00000000">
        <w:rPr>
          <w:rtl w:val="0"/>
        </w:rPr>
      </w:r>
    </w:p>
    <w:tbl>
      <w:tblPr>
        <w:tblStyle w:val="Table8"/>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23B">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Component Category</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3C">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Architecture A: ESP32-S3 Wi-Fi Node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3D">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Cost (INR)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3E">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Architecture B: Autonomous SBC Node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3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Cost (INR)</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4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Compute Board</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ESP32-S3-WROOM-1 (8MB PSRAM, Wi-Fi/BLE)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₹1,150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Orange Pi 5 (4GB RAM, 6 TOPS NPU) / RPi 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₹7,500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Storage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Integrated Flash Memory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SanDisk Extreme 64GB U3 A2 MicroSD</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₹750</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4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Optical Camera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OV2640 / OV5640 2MP Camera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Included</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Sony IMX291 1080p Low-Light Starvis UVC Cam</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4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₹3,200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F">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Acoustic Sensor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INMP441 I2S Omnidirectional Digital Mic</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Mini USB Boundary Microphone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₹850</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5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Thermal Sensor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5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DHT22 (AM2302) Digital Sensor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5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₹350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5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DHT22 (AM2302) Digital Sensor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5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₹350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Acoustic Deterrent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12V 110dB Piezo Security Siren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₹450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12V 110dB Piezo Security Siren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₹450</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5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Actuator Relay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5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5V 1-Channel Optocoupler Relay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5V 1-Channel Optocoupler Relay Module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Power Supply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12V 2A Adapter + LM2596 Buck Converter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₹550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12V 3A SMPS Adapter + Step-Down Buck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₹630</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6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Housing &amp; Wiring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ABS Waterproof Junction Box + Jumper Wires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₹400</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IP65 Weatherproof ABS Box + Heat Sinks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6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₹1,000</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TOTAL HARDWARE COST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Complete Ultra-Budget Sentinel Unit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F">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₹3,240 INR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7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Complete Autonomous Edge Unit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7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₹14,850 INR</w:t>
            </w:r>
            <w:r w:rsidDel="00000000" w:rsidR="00000000" w:rsidRPr="00000000">
              <w:rPr>
                <w:rtl w:val="0"/>
              </w:rPr>
            </w:r>
          </w:p>
        </w:tc>
      </w:tr>
    </w:tbl>
    <w:p w:rsidR="00000000" w:rsidDel="00000000" w:rsidP="00000000" w:rsidRDefault="00000000" w:rsidRPr="00000000" w14:paraId="00000272">
      <w:pPr>
        <w:spacing w:after="80" w:lineRule="auto"/>
        <w:rPr/>
      </w:pPr>
      <w:r w:rsidDel="00000000" w:rsidR="00000000" w:rsidRPr="00000000">
        <w:rPr>
          <w:rtl w:val="0"/>
        </w:rPr>
      </w:r>
    </w:p>
    <w:p w:rsidR="00000000" w:rsidDel="00000000" w:rsidP="00000000" w:rsidRDefault="00000000" w:rsidRPr="00000000" w14:paraId="00000273">
      <w:pPr>
        <w:spacing w:after="100" w:before="0" w:line="360" w:lineRule="auto"/>
        <w:jc w:val="both"/>
        <w:rPr/>
      </w:pPr>
      <w:r w:rsidDel="00000000" w:rsidR="00000000" w:rsidRPr="00000000">
        <w:rPr>
          <w:rFonts w:ascii="Gungsuh" w:cs="Gungsuh" w:eastAsia="Gungsuh" w:hAnsi="Gungsuh"/>
          <w:i w:val="1"/>
          <w:iCs w:val="1"/>
          <w:rtl w:val="0"/>
        </w:rPr>
        <w:t xml:space="preserve">Both architectures operate strictly within the student budget constraint of ≤ ₹20,000 INR.</w:t>
      </w:r>
      <w:r w:rsidDel="00000000" w:rsidR="00000000" w:rsidRPr="00000000">
        <w:rPr>
          <w:rtl w:val="0"/>
        </w:rPr>
      </w:r>
    </w:p>
    <w:p w:rsidR="00000000" w:rsidDel="00000000" w:rsidP="00000000" w:rsidRDefault="00000000" w:rsidRPr="00000000" w14:paraId="00000274">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2.4 Risk Analysis</w:t>
      </w:r>
      <w:r w:rsidDel="00000000" w:rsidR="00000000" w:rsidRPr="00000000">
        <w:rPr>
          <w:rtl w:val="0"/>
        </w:rPr>
      </w:r>
    </w:p>
    <w:p w:rsidR="00000000" w:rsidDel="00000000" w:rsidP="00000000" w:rsidRDefault="00000000" w:rsidRPr="00000000" w14:paraId="00000275">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2.3: Failure Mode, Effect, and Criticality Analysis (FMECA) Risk Matrix</w:t>
      </w:r>
      <w:r w:rsidDel="00000000" w:rsidR="00000000" w:rsidRPr="00000000">
        <w:rPr>
          <w:rtl w:val="0"/>
        </w:rPr>
      </w:r>
    </w:p>
    <w:tbl>
      <w:tblPr>
        <w:tblStyle w:val="Table9"/>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385"/>
        <w:gridCol w:w="1385"/>
        <w:gridCol w:w="1385"/>
        <w:gridCol w:w="1385"/>
        <w:gridCol w:w="1385"/>
        <w:gridCol w:w="1385"/>
        <w:tblGridChange w:id="0">
          <w:tblGrid>
            <w:gridCol w:w="1385"/>
            <w:gridCol w:w="1385"/>
            <w:gridCol w:w="1385"/>
            <w:gridCol w:w="1385"/>
            <w:gridCol w:w="1385"/>
            <w:gridCol w:w="1385"/>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276">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Risk ID</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77">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Failure Mode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78">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Severity (1–5)</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79">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Probability (1–5)</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7A">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RPN</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7B">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Mitigation Strategy</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7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7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Camera hardware disconnection / UVC driver drop</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7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7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Dynamic multi-index scanning (`[0, 1, 2]`) with automatic 2.0s reconnect thread.</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8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False acoustic alarms from ambient noise / room echo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Root Mean Square (RMS) energy floor gating (`RMS &lt; 0.020`) defaulting to normal ambient.</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8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False positive on weapons from facial/torso contours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8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Strict confidence thresholding (`conf &gt;= 0.75`), aspect checks, and NMS suppression.</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8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8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Local network / Wi-Fi outage during emergency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9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9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9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9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Fully autonomous on-device inference and local GPIO relay siren actuation.</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9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9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Evidence tampering by intruder prior to police arrival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9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9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9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9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Instant local AES-256-GCM encryption with SHA-256 hash locked in persistent SQLite DB.</w:t>
            </w:r>
            <w:r w:rsidDel="00000000" w:rsidR="00000000" w:rsidRPr="00000000">
              <w:rPr>
                <w:rtl w:val="0"/>
              </w:rPr>
            </w:r>
          </w:p>
        </w:tc>
      </w:tr>
    </w:tbl>
    <w:p w:rsidR="00000000" w:rsidDel="00000000" w:rsidP="00000000" w:rsidRDefault="00000000" w:rsidRPr="00000000" w14:paraId="0000029A">
      <w:pPr>
        <w:spacing w:after="80" w:lineRule="auto"/>
        <w:rPr/>
      </w:pP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CHAPTER 3: METHODOLOGY ADOPTED</w:t>
      </w:r>
      <w:r w:rsidDel="00000000" w:rsidR="00000000" w:rsidRPr="00000000">
        <w:rPr>
          <w:rtl w:val="0"/>
        </w:rPr>
      </w:r>
    </w:p>
    <w:p w:rsidR="00000000" w:rsidDel="00000000" w:rsidP="00000000" w:rsidRDefault="00000000" w:rsidRPr="00000000" w14:paraId="0000029D">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3.1 Investigative Techniques</w:t>
      </w:r>
      <w:r w:rsidDel="00000000" w:rsidR="00000000" w:rsidRPr="00000000">
        <w:rPr>
          <w:rtl w:val="0"/>
        </w:rPr>
      </w:r>
    </w:p>
    <w:p w:rsidR="00000000" w:rsidDel="00000000" w:rsidP="00000000" w:rsidRDefault="00000000" w:rsidRPr="00000000" w14:paraId="0000029E">
      <w:pPr>
        <w:spacing w:after="100" w:before="0" w:line="360" w:lineRule="auto"/>
        <w:jc w:val="both"/>
        <w:rPr/>
      </w:pPr>
      <w:r w:rsidDel="00000000" w:rsidR="00000000" w:rsidRPr="00000000">
        <w:rPr>
          <w:rtl w:val="0"/>
        </w:rPr>
        <w:t xml:space="preserve">To construct an accurate, robust threat intelligence engine, the project evaluated three candidate design methodologies:</w:t>
      </w:r>
    </w:p>
    <w:p w:rsidR="00000000" w:rsidDel="00000000" w:rsidP="00000000" w:rsidRDefault="00000000" w:rsidRPr="00000000" w14:paraId="0000029F">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Single Heavyweight Multimodal Transformer</w:t>
      </w:r>
      <w:r w:rsidDel="00000000" w:rsidR="00000000" w:rsidRPr="00000000">
        <w:rPr>
          <w:rtl w:val="0"/>
        </w:rPr>
        <w:t xml:space="preserve">: While end-to-end multimodal transformers provide high accuracy, their computational latency on edge hardware exceeds 150 ms per frame, violating the 20ms real-time constraint.</w:t>
      </w:r>
    </w:p>
    <w:p w:rsidR="00000000" w:rsidDel="00000000" w:rsidP="00000000" w:rsidRDefault="00000000" w:rsidRPr="00000000" w14:paraId="000002A0">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Heuristic Hard-Coded Rules</w:t>
      </w:r>
      <w:r w:rsidDel="00000000" w:rsidR="00000000" w:rsidRPr="00000000">
        <w:rPr>
          <w:rtl w:val="0"/>
        </w:rPr>
        <w:t xml:space="preserve">: Rule-based thresholding fails to generalize across varying illumination, background noise, and human postures.</w:t>
      </w:r>
    </w:p>
    <w:p w:rsidR="00000000" w:rsidDel="00000000" w:rsidP="00000000" w:rsidRDefault="00000000" w:rsidRPr="00000000" w14:paraId="000002A1">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Decoupled Asynchronous Modality Classifiers with Late-Fusion Regressor (Adopted)</w:t>
      </w:r>
      <w:r w:rsidDel="00000000" w:rsidR="00000000" w:rsidRPr="00000000">
        <w:rPr>
          <w:rtl w:val="0"/>
        </w:rPr>
        <w:t xml:space="preserve">: By running specialized lightweight neural networks (YOLOv8n, ResNet-18, 2D Mel CNN) asynchronously and aggregating their probability vectors via XGBoost, SENTRIX achieves sub-16ms latency while maintaining high precision.</w:t>
      </w:r>
    </w:p>
    <w:p w:rsidR="00000000" w:rsidDel="00000000" w:rsidP="00000000" w:rsidRDefault="00000000" w:rsidRPr="00000000" w14:paraId="000002A2">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3.2 Proposed Solution</w:t>
      </w:r>
      <w:r w:rsidDel="00000000" w:rsidR="00000000" w:rsidRPr="00000000">
        <w:rPr>
          <w:rtl w:val="0"/>
        </w:rPr>
      </w:r>
    </w:p>
    <w:p w:rsidR="00000000" w:rsidDel="00000000" w:rsidP="00000000" w:rsidRDefault="00000000" w:rsidRPr="00000000" w14:paraId="000002A3">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Threat Confidence Index (TCI) Mathematical Formulation</w:t>
      </w:r>
      <w:r w:rsidDel="00000000" w:rsidR="00000000" w:rsidRPr="00000000">
        <w:rPr>
          <w:rtl w:val="0"/>
        </w:rPr>
      </w:r>
    </w:p>
    <w:p w:rsidR="00000000" w:rsidDel="00000000" w:rsidP="00000000" w:rsidRDefault="00000000" w:rsidRPr="00000000" w14:paraId="000002A4">
      <w:pPr>
        <w:spacing w:after="100" w:before="0" w:line="360" w:lineRule="auto"/>
        <w:jc w:val="both"/>
        <w:rPr/>
      </w:pPr>
      <w:r w:rsidDel="00000000" w:rsidR="00000000" w:rsidRPr="00000000">
        <w:rPr>
          <w:rFonts w:ascii="Gungsuh" w:cs="Gungsuh" w:eastAsia="Gungsuh" w:hAnsi="Gungsuh"/>
          <w:rtl w:val="0"/>
        </w:rPr>
        <w:t xml:space="preserve">The Threat Confidence Index is a continuous scalar value TCI ∈ [0.00, 1.00] computed via an XGBoost late-fusion ensemble:</w:t>
      </w:r>
    </w:p>
    <w:p w:rsidR="00000000" w:rsidDel="00000000" w:rsidP="00000000" w:rsidRDefault="00000000" w:rsidRPr="00000000" w14:paraId="000002A5">
      <w:pPr>
        <w:spacing w:after="100" w:before="0" w:line="360" w:lineRule="auto"/>
        <w:jc w:val="both"/>
        <w:rPr/>
      </w:pPr>
      <w:r w:rsidDel="00000000" w:rsidR="00000000" w:rsidRPr="00000000">
        <w:rPr>
          <w:rtl w:val="0"/>
        </w:rPr>
        <w:tab/>
        <w:t xml:space="preserve">ext{TCI} = </w:t>
        <w:tab/>
        <w:t xml:space="preserve">ext{XGBoost}(S_{</w:t>
        <w:tab/>
        <w:t xml:space="preserve">ext{vision}}, S_{</w:t>
        <w:tab/>
        <w:t xml:space="preserve">ext{audio}}, S_{</w:t>
        <w:tab/>
        <w:t xml:space="preserve">ext{motion}}, S_{</w:t>
        <w:tab/>
        <w:t xml:space="preserve">ext{behaviour}}, S_{</w:t>
        <w:tab/>
        <w:t xml:space="preserve">ext{identity}}, S_{</w:t>
        <w:tab/>
        <w:t xml:space="preserve">ext{weapon}}, S_{</w:t>
        <w:tab/>
        <w:t xml:space="preserve">ext{fire}}, I_{</w:t>
        <w:tab/>
        <w:t xml:space="preserve">ext{night}})</w:t>
      </w:r>
    </w:p>
    <w:p w:rsidR="00000000" w:rsidDel="00000000" w:rsidP="00000000" w:rsidRDefault="00000000" w:rsidRPr="00000000" w14:paraId="000002A6">
      <w:pPr>
        <w:spacing w:after="100" w:before="0" w:line="360" w:lineRule="auto"/>
        <w:jc w:val="both"/>
        <w:rPr/>
      </w:pPr>
      <w:r w:rsidDel="00000000" w:rsidR="00000000" w:rsidRPr="00000000">
        <w:rPr>
          <w:rtl w:val="0"/>
        </w:rPr>
        <w:t xml:space="preserve">Where: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ext{vision}} ∈ [0, 1]: Optical entity presence score.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ext{audio}} ∈ [0, 1]: Acoustic threat classification probability (gunshot, scream, explosion).</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ext{behaviour}} ∈ [0, 1]: Deep ResNet-18 violence altercation classification probability.</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ext{identity}} ∈ [0, 1]: Facial unfamiliarity penalty (1.0 - cosine_similarity).</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ext{weapon}} ∈ [0, 1]: YOLOv8n weapon detection confidence.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S_{</w:t>
        <w:tab/>
        <w:t xml:space="preserve">ext{fire}} ∈ [0, 1]: Optical combustion/smoke confidence.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I_{</w:t>
        <w:tab/>
        <w:t xml:space="preserve">ext{night}} ∈ \{0, 1\}: Binary environmental night-time risk multiplier.</w:t>
      </w:r>
    </w:p>
    <w:p w:rsidR="00000000" w:rsidDel="00000000" w:rsidP="00000000" w:rsidRDefault="00000000" w:rsidRPr="00000000" w14:paraId="000002AE">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3.1: Threat Confidence Index (TCI) Multi-Tier Escalation Function.</w:t>
      </w:r>
      <w:r w:rsidDel="00000000" w:rsidR="00000000" w:rsidRPr="00000000">
        <w:rPr>
          <w:rtl w:val="0"/>
        </w:rPr>
      </w:r>
    </w:p>
    <w:p w:rsidR="00000000" w:rsidDel="00000000" w:rsidP="00000000" w:rsidRDefault="00000000" w:rsidRPr="00000000" w14:paraId="000002AF">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3.3 Work Breakdown Structure</w:t>
      </w:r>
      <w:r w:rsidDel="00000000" w:rsidR="00000000" w:rsidRPr="00000000">
        <w:rPr>
          <w:rtl w:val="0"/>
        </w:rPr>
      </w:r>
    </w:p>
    <w:p w:rsidR="00000000" w:rsidDel="00000000" w:rsidP="00000000" w:rsidRDefault="00000000" w:rsidRPr="00000000" w14:paraId="000002B0">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3.1: Subsystem Allocation and Individual Team Member Ownership</w:t>
      </w:r>
      <w:r w:rsidDel="00000000" w:rsidR="00000000" w:rsidRPr="00000000">
        <w:rPr>
          <w:rtl w:val="0"/>
        </w:rPr>
      </w:r>
    </w:p>
    <w:tbl>
      <w:tblPr>
        <w:tblStyle w:val="Table10"/>
        <w:tblW w:w="8308.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B2">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Roll Number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B3">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Primary Assigned Subsystems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B4">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Key Deliverables &amp; Contributions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B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Kartik Garg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B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102303478</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B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System Architecture, Vision Engines &amp; Backend Core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B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YOLOv8n integration, FastAPI core, WebSocket pipeline, camera auto-discovery, documentation.</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B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Akshay Ranveer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B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102303453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B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Biometric Identity, ReID &amp; Kinematic Tracking</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B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Face recognition embeddings, centroid trajectory tracking, appearance histogram matcher.</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B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Prashant Gagneja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B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102353011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BF">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Acoustic Threat Classifier &amp; Digital Signal Processing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C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2D Mel-Spectrogram CNN training, AudioSet processing, RMS noise floor energy gating.</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C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Harshit Mishra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C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102319039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C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Behavioral Intelligence &amp; Anomaly Classification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C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ResNet-18 violence classifier training (98.7% / 82.6%), MobileNet anomaly detection.</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2C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Mehul Perimal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C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102315144</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C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Evidence Cryptography, Database &amp; Dashboard UI</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2C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AES-256-GCM vault, SQLite repository, glassmorphic UI, SVG dials, audio spectrum canvas.</w:t>
            </w:r>
            <w:r w:rsidDel="00000000" w:rsidR="00000000" w:rsidRPr="00000000">
              <w:rPr>
                <w:rtl w:val="0"/>
              </w:rPr>
            </w:r>
          </w:p>
        </w:tc>
      </w:tr>
    </w:tbl>
    <w:p w:rsidR="00000000" w:rsidDel="00000000" w:rsidP="00000000" w:rsidRDefault="00000000" w:rsidRPr="00000000" w14:paraId="000002C9">
      <w:pPr>
        <w:spacing w:after="80" w:lineRule="auto"/>
        <w:rPr/>
      </w:pPr>
      <w:r w:rsidDel="00000000" w:rsidR="00000000" w:rsidRPr="00000000">
        <w:rPr>
          <w:rtl w:val="0"/>
        </w:rPr>
      </w:r>
    </w:p>
    <w:p w:rsidR="00000000" w:rsidDel="00000000" w:rsidP="00000000" w:rsidRDefault="00000000" w:rsidRPr="00000000" w14:paraId="000002CA">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3.4 Tools and Technology</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&amp; Runtime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3.12 (CPython x86_64/arm64).</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PyTorch 2.4.0, Ultralytics YOLOv8 8.3.0, TorchVision 0.19.0.</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&amp; DSP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1.5.1, XGBoost 2.1.1, Librosa 0.10.2, NumPy 1.26.4.</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Server &amp;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FastAPI 0.115.0, Uvicorn 0.30.6, WebSockets 13.0.</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Cryptography &amp;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PyCryptodome (AES-256-GCM), Hashlib (SHA-256), SQLite3 WAL.</w:t>
      </w:r>
    </w:p>
    <w:p w:rsidR="00000000" w:rsidDel="00000000" w:rsidP="00000000" w:rsidRDefault="00000000" w:rsidRPr="00000000" w14:paraId="000002D0">
      <w:pPr>
        <w:rPr/>
      </w:pPr>
      <w:r w:rsidDel="00000000" w:rsidR="00000000" w:rsidRPr="00000000">
        <w:br w:type="page"/>
      </w:r>
      <w:r w:rsidDel="00000000" w:rsidR="00000000" w:rsidRPr="00000000">
        <w:rPr>
          <w:rtl w:val="0"/>
        </w:rPr>
      </w:r>
    </w:p>
    <w:p w:rsidR="00000000" w:rsidDel="00000000" w:rsidP="00000000" w:rsidRDefault="00000000" w:rsidRPr="00000000" w14:paraId="000002D1">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CHAPTER 4: DESIGN SPECIFICATIONS</w:t>
      </w:r>
      <w:r w:rsidDel="00000000" w:rsidR="00000000" w:rsidRPr="00000000">
        <w:rPr>
          <w:rtl w:val="0"/>
        </w:rPr>
      </w:r>
    </w:p>
    <w:p w:rsidR="00000000" w:rsidDel="00000000" w:rsidP="00000000" w:rsidRDefault="00000000" w:rsidRPr="00000000" w14:paraId="000002D2">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4.1 System Architecture</w:t>
      </w:r>
      <w:r w:rsidDel="00000000" w:rsidR="00000000" w:rsidRPr="00000000">
        <w:rPr>
          <w:rtl w:val="0"/>
        </w:rPr>
      </w:r>
    </w:p>
    <w:p w:rsidR="00000000" w:rsidDel="00000000" w:rsidP="00000000" w:rsidRDefault="00000000" w:rsidRPr="00000000" w14:paraId="000002D3">
      <w:pPr>
        <w:spacing w:after="120" w:before="200" w:lineRule="auto"/>
        <w:jc w:val="center"/>
        <w:rPr/>
      </w:pPr>
      <w:r w:rsidDel="00000000" w:rsidR="00000000" w:rsidRPr="00000000">
        <w:rPr/>
        <w:drawing>
          <wp:inline distB="0" distT="0" distL="114300" distR="114300">
            <wp:extent cx="5212080" cy="290906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212080" cy="2909068"/>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4.1: SENTRIX Master System Integration Architecture (Hardware, Host Core, &amp; Dashboard).</w:t>
      </w:r>
      <w:r w:rsidDel="00000000" w:rsidR="00000000" w:rsidRPr="00000000">
        <w:rPr>
          <w:rtl w:val="0"/>
        </w:rPr>
      </w:r>
    </w:p>
    <w:p w:rsidR="00000000" w:rsidDel="00000000" w:rsidP="00000000" w:rsidRDefault="00000000" w:rsidRPr="00000000" w14:paraId="000002D5">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4.2 Design Level Diagrams</w:t>
      </w:r>
      <w:r w:rsidDel="00000000" w:rsidR="00000000" w:rsidRPr="00000000">
        <w:rPr>
          <w:rtl w:val="0"/>
        </w:rPr>
      </w:r>
    </w:p>
    <w:p w:rsidR="00000000" w:rsidDel="00000000" w:rsidP="00000000" w:rsidRDefault="00000000" w:rsidRPr="00000000" w14:paraId="000002D6">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4.2.1 UML Use Case Diagram</w:t>
      </w:r>
      <w:r w:rsidDel="00000000" w:rsidR="00000000" w:rsidRPr="00000000">
        <w:rPr>
          <w:rtl w:val="0"/>
        </w:rPr>
      </w:r>
    </w:p>
    <w:p w:rsidR="00000000" w:rsidDel="00000000" w:rsidP="00000000" w:rsidRDefault="00000000" w:rsidRPr="00000000" w14:paraId="000002D7">
      <w:pPr>
        <w:spacing w:after="100" w:before="0" w:line="360" w:lineRule="auto"/>
        <w:jc w:val="both"/>
        <w:rPr/>
      </w:pPr>
      <w:r w:rsidDel="00000000" w:rsidR="00000000" w:rsidRPr="00000000">
        <w:rPr>
          <w:rtl w:val="0"/>
        </w:rPr>
        <w:t xml:space="preserve">The Use Case Diagram defines the interactions between the four primary actors (Resident/Admin User, Physical Edge Sentinel Node, Backend AI Engine, and First Responders) and the functional use cases provided by SENTRIX.</w:t>
      </w:r>
    </w:p>
    <w:p w:rsidR="00000000" w:rsidDel="00000000" w:rsidP="00000000" w:rsidRDefault="00000000" w:rsidRPr="00000000" w14:paraId="000002D8">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[graph LR]</w:t>
        <w:br w:type="textWrapping"/>
        <w:t xml:space="preserve">graph LR</w:t>
        <w:br w:type="textWrapping"/>
        <w:t xml:space="preserve">    User((Resident / Admin))</w:t>
        <w:br w:type="textWrapping"/>
        <w:t xml:space="preserve">    SensorNode((Edge Sentinel Node))</w:t>
        <w:br w:type="textWrapping"/>
        <w:t xml:space="preserve">    Engine((AI Backend Engine))</w:t>
        <w:br w:type="textWrapping"/>
        <w:t xml:space="preserve">    Responders((First Responders / Police))</w:t>
        <w:br w:type="textWrapping"/>
        <w:br w:type="textWrapping"/>
        <w:t xml:space="preserve">    User --- UC1([View Live Camera Stream HUD])</w:t>
        <w:br w:type="textWrapping"/>
        <w:t xml:space="preserve">    User --- UC2([Configure Authorized Face Profiles])</w:t>
        <w:br w:type="textWrapping"/>
        <w:t xml:space="preserve">    User --- UC3([Review Encrypted Forensic Evidence])</w:t>
        <w:br w:type="textWrapping"/>
        <w:t xml:space="preserve">    User --- UC4([Authorize Emergency Dispatch])</w:t>
        <w:br w:type="textWrapping"/>
        <w:t xml:space="preserve">    User --- UC5([Manual Siren Trigger / Disarm])</w:t>
        <w:br w:type="textWrapping"/>
        <w:br w:type="textWrapping"/>
        <w:t xml:space="preserve">    SensorNode --- UC6([Ingest 1080p Optical Video])</w:t>
        <w:br w:type="textWrapping"/>
        <w:t xml:space="preserve">    SensorNode --- UC7([Sample 16kHz PCM Audio])</w:t>
        <w:br w:type="textWrapping"/>
        <w:t xml:space="preserve">    SensorNode --- UC8([Acquire DHT22 Temperature])</w:t>
        <w:br w:type="textWrapping"/>
        <w:t xml:space="preserve">    SensorNode --- UC9([Actuate 110dB Siren Relay])</w:t>
        <w:br w:type="textWrapping"/>
        <w:br w:type="textWrapping"/>
        <w:t xml:space="preserve">    Engine --- UC10([Detect Weapons &amp; Combustion])</w:t>
        <w:br w:type="textWrapping"/>
        <w:t xml:space="preserve">    Engine --- UC11([Classify Violence &amp; Altercation])</w:t>
        <w:br w:type="textWrapping"/>
        <w:t xml:space="preserve">    Engine --- UC12([Classify Acoustic Threat Spectra])</w:t>
        <w:br w:type="textWrapping"/>
        <w:t xml:space="preserve">    Engine --- UC13([Compute Multimodal TCI Late Fusion])</w:t>
        <w:br w:type="textWrapping"/>
        <w:t xml:space="preserve">    Engine --- UC14([Encrypt Evidence with AES-256-GCM])</w:t>
        <w:br w:type="textWrapping"/>
        <w:br w:type="textWrapping"/>
        <w:t xml:space="preserve">    Responders --- UC15([Receive Cryptographic Dispatch Package])</w:t>
      </w:r>
      <w:r w:rsidDel="00000000" w:rsidR="00000000" w:rsidRPr="00000000">
        <w:rPr>
          <w:rtl w:val="0"/>
        </w:rPr>
      </w:r>
    </w:p>
    <w:p w:rsidR="00000000" w:rsidDel="00000000" w:rsidP="00000000" w:rsidRDefault="00000000" w:rsidRPr="00000000" w14:paraId="000002D9">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4.2: UML Use Case Diagram for Resident, Edge Sentinel, and Emergency Responders.</w:t>
      </w:r>
      <w:r w:rsidDel="00000000" w:rsidR="00000000" w:rsidRPr="00000000">
        <w:rPr>
          <w:rtl w:val="0"/>
        </w:rPr>
      </w:r>
    </w:p>
    <w:p w:rsidR="00000000" w:rsidDel="00000000" w:rsidP="00000000" w:rsidRDefault="00000000" w:rsidRPr="00000000" w14:paraId="000002DA">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4.2.2 UML Class Diagram</w:t>
      </w:r>
      <w:r w:rsidDel="00000000" w:rsidR="00000000" w:rsidRPr="00000000">
        <w:rPr>
          <w:rtl w:val="0"/>
        </w:rPr>
      </w:r>
    </w:p>
    <w:p w:rsidR="00000000" w:rsidDel="00000000" w:rsidP="00000000" w:rsidRDefault="00000000" w:rsidRPr="00000000" w14:paraId="000002DB">
      <w:pPr>
        <w:spacing w:after="100" w:before="0" w:line="360" w:lineRule="auto"/>
        <w:jc w:val="both"/>
        <w:rPr/>
      </w:pPr>
      <w:r w:rsidDel="00000000" w:rsidR="00000000" w:rsidRPr="00000000">
        <w:rPr>
          <w:rtl w:val="0"/>
        </w:rPr>
        <w:t xml:space="preserve">The Class Diagram models the object-oriented structure of the SENTRIX backend core, showing attribute types, member methods, and relationships across engines.</w:t>
      </w:r>
    </w:p>
    <w:p w:rsidR="00000000" w:rsidDel="00000000" w:rsidP="00000000" w:rsidRDefault="00000000" w:rsidRPr="00000000" w14:paraId="000002DC">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[classDiagram]</w:t>
        <w:br w:type="textWrapping"/>
        <w:t xml:space="preserve">classDiagram</w:t>
        <w:br w:type="textWrapping"/>
        <w:t xml:space="preserve">    class SystemEngine {</w:t>
        <w:br w:type="textWrapping"/>
        <w:t xml:space="preserve">        -is_running: bool</w:t>
        <w:br w:type="textWrapping"/>
        <w:t xml:space="preserve">        -current_tci: float</w:t>
        <w:br w:type="textWrapping"/>
        <w:t xml:space="preserve">        -threat_level: int</w:t>
        <w:br w:type="textWrapping"/>
        <w:t xml:space="preserve">        +start(): void</w:t>
        <w:br w:type="textWrapping"/>
        <w:t xml:space="preserve">        +stop(): void</w:t>
        <w:br w:type="textWrapping"/>
        <w:t xml:space="preserve">        +process_frame(frame: ndarray): dict</w:t>
        <w:br w:type="textWrapping"/>
        <w:t xml:space="preserve">        +evaluate_threat(): ThreatState</w:t>
        <w:br w:type="textWrapping"/>
        <w:t xml:space="preserve">    }</w:t>
        <w:br w:type="textWrapping"/>
        <w:br w:type="textWrapping"/>
        <w:t xml:space="preserve">    class CameraManager {</w:t>
        <w:br w:type="textWrapping"/>
        <w:t xml:space="preserve">        -camera_index: int</w:t>
        <w:br w:type="textWrapping"/>
        <w:t xml:space="preserve">        -fps: int</w:t>
        <w:br w:type="textWrapping"/>
        <w:t xml:space="preserve">        -cap: VideoCapture</w:t>
        <w:br w:type="textWrapping"/>
        <w:t xml:space="preserve">        +open_source(): bool</w:t>
        <w:br w:type="textWrapping"/>
        <w:t xml:space="preserve">        +read_frame(): Tuple[bool, ndarray]</w:t>
        <w:br w:type="textWrapping"/>
        <w:t xml:space="preserve">        +release(): void</w:t>
        <w:br w:type="textWrapping"/>
        <w:t xml:space="preserve">    }</w:t>
        <w:br w:type="textWrapping"/>
        <w:br w:type="textWrapping"/>
        <w:t xml:space="preserve">    class CloudThreatEngine {</w:t>
        <w:br w:type="textWrapping"/>
        <w:t xml:space="preserve">        -model_weapon: YOLO</w:t>
        <w:br w:type="textWrapping"/>
        <w:t xml:space="preserve">        -model_fire: YOLO</w:t>
        <w:br w:type="textWrapping"/>
        <w:t xml:space="preserve">        +detect_weapons(frame: ndarray): List[Detection]</w:t>
        <w:br w:type="textWrapping"/>
        <w:t xml:space="preserve">        +detect_fire(frame: ndarray): List[Detection]</w:t>
        <w:br w:type="textWrapping"/>
        <w:t xml:space="preserve">    }</w:t>
        <w:br w:type="textWrapping"/>
        <w:br w:type="textWrapping"/>
        <w:t xml:space="preserve">    class BehaviourEngine {</w:t>
        <w:br w:type="textWrapping"/>
        <w:t xml:space="preserve">        -model_resnet: ResNet18</w:t>
        <w:br w:type="textWrapping"/>
        <w:t xml:space="preserve">        -frame_buffer: deque</w:t>
        <w:br w:type="textWrapping"/>
        <w:t xml:space="preserve">        +predict_violence(frames: List[ndarray]): float</w:t>
        <w:br w:type="textWrapping"/>
        <w:t xml:space="preserve">        +calculate_optical_flow(f1, f2): ndarray</w:t>
        <w:br w:type="textWrapping"/>
        <w:t xml:space="preserve">    }</w:t>
        <w:br w:type="textWrapping"/>
        <w:br w:type="textWrapping"/>
        <w:t xml:space="preserve">    class AudioEngine {</w:t>
        <w:br w:type="textWrapping"/>
        <w:t xml:space="preserve">        -sample_rate: int</w:t>
        <w:br w:type="textWrapping"/>
        <w:t xml:space="preserve">        -rms_floor: float</w:t>
        <w:br w:type="textWrapping"/>
        <w:t xml:space="preserve">        -model_cnn: AudioCNN</w:t>
        <w:br w:type="textWrapping"/>
        <w:t xml:space="preserve">        +detect_safe(audio_chunk: bytes): Tuple[str, float]</w:t>
        <w:br w:type="textWrapping"/>
        <w:t xml:space="preserve">        +compute_mel_spectrogram(audio): Tensor</w:t>
        <w:br w:type="textWrapping"/>
        <w:t xml:space="preserve">    }</w:t>
        <w:br w:type="textWrapping"/>
        <w:br w:type="textWrapping"/>
        <w:t xml:space="preserve">    class FusionEngine {</w:t>
        <w:br w:type="textWrapping"/>
        <w:t xml:space="preserve">        -xgb_model: XGBRegressor</w:t>
        <w:br w:type="textWrapping"/>
        <w:t xml:space="preserve">        +compute_tci(features: dict): float</w:t>
        <w:br w:type="textWrapping"/>
        <w:t xml:space="preserve">        +map_escalation(tci: float): int</w:t>
        <w:br w:type="textWrapping"/>
        <w:t xml:space="preserve">    }</w:t>
        <w:br w:type="textWrapping"/>
        <w:br w:type="textWrapping"/>
        <w:t xml:space="preserve">    class EncryptedEvidenceVault {</w:t>
        <w:br w:type="textWrapping"/>
        <w:t xml:space="preserve">        -master_key: bytes</w:t>
        <w:br w:type="textWrapping"/>
        <w:t xml:space="preserve">        -storage_dir: Path</w:t>
        <w:br w:type="textWrapping"/>
        <w:t xml:space="preserve">        +encrypt_snapshot(img: bytes): Path</w:t>
        <w:br w:type="textWrapping"/>
        <w:t xml:space="preserve">        +generate_sha256_sidecar(file: Path): str</w:t>
        <w:br w:type="textWrapping"/>
        <w:t xml:space="preserve">        +decrypt_evidence(file: Path): bytes</w:t>
        <w:br w:type="textWrapping"/>
        <w:t xml:space="preserve">    }</w:t>
        <w:br w:type="textWrapping"/>
        <w:br w:type="textWrapping"/>
        <w:t xml:space="preserve">    class DispatchService {</w:t>
        <w:br w:type="textWrapping"/>
        <w:t xml:space="preserve">        -relay_pin: int</w:t>
        <w:br w:type="textWrapping"/>
        <w:t xml:space="preserve">        +trigger_siren(duration_sec: int): void</w:t>
        <w:br w:type="textWrapping"/>
        <w:t xml:space="preserve">        +send_police_dispatch(evidence_id: str): bool</w:t>
        <w:br w:type="textWrapping"/>
        <w:t xml:space="preserve">    }</w:t>
        <w:br w:type="textWrapping"/>
        <w:br w:type="textWrapping"/>
        <w:t xml:space="preserve">    SystemEngine --&gt; CameraManager</w:t>
        <w:br w:type="textWrapping"/>
        <w:t xml:space="preserve">    SystemEngine --&gt; CloudThreatEngine</w:t>
        <w:br w:type="textWrapping"/>
        <w:t xml:space="preserve">    SystemEngine --&gt; BehaviourEngine</w:t>
        <w:br w:type="textWrapping"/>
        <w:t xml:space="preserve">    SystemEngine --&gt; AudioEngine</w:t>
        <w:br w:type="textWrapping"/>
        <w:t xml:space="preserve">    SystemEngine --&gt; FusionEngine</w:t>
        <w:br w:type="textWrapping"/>
        <w:t xml:space="preserve">    SystemEngine --&gt; EncryptedEvidenceVault</w:t>
        <w:br w:type="textWrapping"/>
        <w:t xml:space="preserve">    SystemEngine --&gt; DispatchService</w:t>
      </w:r>
      <w:r w:rsidDel="00000000" w:rsidR="00000000" w:rsidRPr="00000000">
        <w:rPr>
          <w:rtl w:val="0"/>
        </w:rPr>
      </w:r>
    </w:p>
    <w:p w:rsidR="00000000" w:rsidDel="00000000" w:rsidP="00000000" w:rsidRDefault="00000000" w:rsidRPr="00000000" w14:paraId="000002DD">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4.3: UML Class Diagram Representing Core Modular Object-Oriented Subsystems.</w:t>
      </w:r>
      <w:r w:rsidDel="00000000" w:rsidR="00000000" w:rsidRPr="00000000">
        <w:rPr>
          <w:rtl w:val="0"/>
        </w:rPr>
      </w:r>
    </w:p>
    <w:p w:rsidR="00000000" w:rsidDel="00000000" w:rsidP="00000000" w:rsidRDefault="00000000" w:rsidRPr="00000000" w14:paraId="000002DE">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4.2.3 UML Sequence Diagram</w:t>
      </w:r>
      <w:r w:rsidDel="00000000" w:rsidR="00000000" w:rsidRPr="00000000">
        <w:rPr>
          <w:rtl w:val="0"/>
        </w:rPr>
      </w:r>
    </w:p>
    <w:p w:rsidR="00000000" w:rsidDel="00000000" w:rsidP="00000000" w:rsidRDefault="00000000" w:rsidRPr="00000000" w14:paraId="000002DF">
      <w:pPr>
        <w:spacing w:after="100" w:before="0" w:line="360" w:lineRule="auto"/>
        <w:jc w:val="both"/>
        <w:rPr/>
      </w:pPr>
      <w:r w:rsidDel="00000000" w:rsidR="00000000" w:rsidRPr="00000000">
        <w:rPr>
          <w:rtl w:val="0"/>
        </w:rPr>
        <w:t xml:space="preserve">The Sequence Diagram details the time-ordered interactions across components when a critical physical threat occurs.</w:t>
      </w:r>
    </w:p>
    <w:p w:rsidR="00000000" w:rsidDel="00000000" w:rsidP="00000000" w:rsidRDefault="00000000" w:rsidRPr="00000000" w14:paraId="000002E0">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[sequenceDiagram]</w:t>
        <w:br w:type="textWrapping"/>
        <w:t xml:space="preserve">sequenceDiagram</w:t>
        <w:br w:type="textWrapping"/>
        <w:t xml:space="preserve">    autonumber</w:t>
        <w:br w:type="textWrapping"/>
        <w:t xml:space="preserve">    actor Intruder</w:t>
        <w:br w:type="textWrapping"/>
        <w:t xml:space="preserve">    participant Cam as CameraManager</w:t>
        <w:br w:type="textWrapping"/>
        <w:t xml:space="preserve">    participant Audio as AudioEngine</w:t>
        <w:br w:type="textWrapping"/>
        <w:t xml:space="preserve">    participant Core as SystemEngine</w:t>
        <w:br w:type="textWrapping"/>
        <w:t xml:space="preserve">    participant DL as CloudThreatEngine / Behaviour</w:t>
        <w:br w:type="textWrapping"/>
        <w:t xml:space="preserve">    participant Fusion as FusionEngine</w:t>
        <w:br w:type="textWrapping"/>
        <w:t xml:space="preserve">    participant Vault as EncryptedEvidenceVault</w:t>
        <w:br w:type="textWrapping"/>
        <w:t xml:space="preserve">    participant Relay as DispatchService (Relay)</w:t>
        <w:br w:type="textWrapping"/>
        <w:t xml:space="preserve">    participant UI as Dashboard HUD</w:t>
        <w:br w:type="textWrapping"/>
        <w:br w:type="textWrapping"/>
        <w:t xml:space="preserve">    Intruder-&gt;&gt;Cam: Enters with Weapon / Aggression</w:t>
        <w:br w:type="textWrapping"/>
        <w:t xml:space="preserve">    Intruder-&gt;&gt;Audio: Gunshot / Shouting Noise</w:t>
        <w:br w:type="textWrapping"/>
        <w:t xml:space="preserve">    Cam-&gt;&gt;Core: Ingest Video Frame (1080p)</w:t>
        <w:br w:type="textWrapping"/>
        <w:t xml:space="preserve">    Audio-&gt;&gt;Core: Ingest 16kHz PCM Buffer</w:t>
        <w:br w:type="textWrapping"/>
        <w:t xml:space="preserve">    </w:t>
        <w:br w:type="textWrapping"/>
        <w:t xml:space="preserve">    par Parallel Neural Inference</w:t>
        <w:br w:type="textWrapping"/>
        <w:t xml:space="preserve">        Core-&gt;&gt;DL: Detect Weapon &amp; Violent Posture</w:t>
        <w:br w:type="textWrapping"/>
        <w:t xml:space="preserve">        DL--&gt;&gt;Core: Weapon Conf: 0.94, Violence: 0.89</w:t>
        <w:br w:type="textWrapping"/>
        <w:t xml:space="preserve">    and Acoustic Classification</w:t>
        <w:br w:type="textWrapping"/>
        <w:t xml:space="preserve">        Core-&gt;&gt;Audio: Classify Log-Mel Spectrogram</w:t>
        <w:br w:type="textWrapping"/>
        <w:t xml:space="preserve">        Audio--&gt;&gt;Core: Sound: Gunshot (Conf: 0.99)</w:t>
        <w:br w:type="textWrapping"/>
        <w:t xml:space="preserve">    end</w:t>
        <w:br w:type="textWrapping"/>
        <w:br w:type="textWrapping"/>
        <w:t xml:space="preserve">    Core-&gt;&gt;Fusion: compute_tci(features)</w:t>
        <w:br w:type="textWrapping"/>
        <w:t xml:space="preserve">    Fusion--&gt;&gt;Core: TCI = 0.96 (Level 5 CRITICAL)</w:t>
        <w:br w:type="textWrapping"/>
        <w:br w:type="textWrapping"/>
        <w:t xml:space="preserve">    par Escalation &amp; Actuation</w:t>
        <w:br w:type="textWrapping"/>
        <w:t xml:space="preserve">        Core-&gt;&gt;Relay: trigger_siren(GPIO_HIGH)</w:t>
        <w:br w:type="textWrapping"/>
        <w:t xml:space="preserve">        Relay--&gt;&gt;Intruder: 110dB Piezo Siren SOUNDS</w:t>
        <w:br w:type="textWrapping"/>
        <w:t xml:space="preserve">    and Evidence Vault Sealing</w:t>
        <w:br w:type="textWrapping"/>
        <w:t xml:space="preserve">        Core-&gt;&gt;Vault: encrypt_snapshot(AES-256-GCM)</w:t>
        <w:br w:type="textWrapping"/>
        <w:t xml:space="preserve">        Vault--&gt;&gt;Core: Evidence Sealed + SHA-256 Hash</w:t>
        <w:br w:type="textWrapping"/>
        <w:t xml:space="preserve">    and Real-Time UI Broadcast</w:t>
        <w:br w:type="textWrapping"/>
        <w:t xml:space="preserve">        Core-&gt;&gt;UI: WebSocket Push (Level 5 ALERT + Evidence)</w:t>
        <w:br w:type="textWrapping"/>
        <w:t xml:space="preserve">        UI--&gt;&gt;UI: Flash Red Glow + Emergency Dispatch Pop-up</w:t>
        <w:br w:type="textWrapping"/>
        <w:t xml:space="preserve">    end</w:t>
      </w:r>
      <w:r w:rsidDel="00000000" w:rsidR="00000000" w:rsidRPr="00000000">
        <w:rPr>
          <w:rtl w:val="0"/>
        </w:rPr>
      </w:r>
    </w:p>
    <w:p w:rsidR="00000000" w:rsidDel="00000000" w:rsidP="00000000" w:rsidRDefault="00000000" w:rsidRPr="00000000" w14:paraId="000002E1">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4.4: UML Sequence Diagram for Real-Time Threat Escalation and Evidence Packaging.</w:t>
      </w:r>
      <w:r w:rsidDel="00000000" w:rsidR="00000000" w:rsidRPr="00000000">
        <w:rPr>
          <w:rtl w:val="0"/>
        </w:rPr>
      </w:r>
    </w:p>
    <w:p w:rsidR="00000000" w:rsidDel="00000000" w:rsidP="00000000" w:rsidRDefault="00000000" w:rsidRPr="00000000" w14:paraId="000002E2">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4.2.4 UML State Machine Diagram</w:t>
      </w:r>
      <w:r w:rsidDel="00000000" w:rsidR="00000000" w:rsidRPr="00000000">
        <w:rPr>
          <w:rtl w:val="0"/>
        </w:rPr>
      </w:r>
    </w:p>
    <w:p w:rsidR="00000000" w:rsidDel="00000000" w:rsidP="00000000" w:rsidRDefault="00000000" w:rsidRPr="00000000" w14:paraId="000002E3">
      <w:pPr>
        <w:spacing w:after="100" w:before="0" w:line="360" w:lineRule="auto"/>
        <w:jc w:val="both"/>
        <w:rPr/>
      </w:pPr>
      <w:r w:rsidDel="00000000" w:rsidR="00000000" w:rsidRPr="00000000">
        <w:rPr>
          <w:rtl w:val="0"/>
        </w:rPr>
        <w:t xml:space="preserve">Models the discrete operating states of SENTRIX across Threat Levels 1 to 5.</w:t>
      </w:r>
    </w:p>
    <w:p w:rsidR="00000000" w:rsidDel="00000000" w:rsidP="00000000" w:rsidRDefault="00000000" w:rsidRPr="00000000" w14:paraId="000002E4">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[stateDiagram-v2]</w:t>
        <w:br w:type="textWrapping"/>
        <w:t xml:space="preserve">stateDiagram-v2</w:t>
        <w:br w:type="textWrapping"/>
        <w:t xml:space="preserve">    [*] --&gt; Level1_Secure</w:t>
        <w:br w:type="textWrapping"/>
        <w:br w:type="textWrapping"/>
        <w:t xml:space="preserve">    Level1_Secure --&gt; Level2_Suspicious: TCI &gt;= 0.20 (Motion / Unknown Face)</w:t>
        <w:br w:type="textWrapping"/>
        <w:t xml:space="preserve">    Level2_Suspicious --&gt; Level1_Secure: TCI &lt; 0.20 (Timeout / Resident Whitelisted)</w:t>
        <w:br w:type="textWrapping"/>
        <w:br w:type="textWrapping"/>
        <w:t xml:space="preserve">    Level2_Suspicious --&gt; Level3_Elevated: TCI &gt;= 0.40 (Aggressive Posturing)</w:t>
        <w:br w:type="textWrapping"/>
        <w:t xml:space="preserve">    Level3_Elevated --&gt; Level2_Suspicious: TCI &lt; 0.40 (Activity Subsides)</w:t>
        <w:br w:type="textWrapping"/>
        <w:br w:type="textWrapping"/>
        <w:t xml:space="preserve">    Level3_Elevated --&gt; Level4_HighThreat: TCI &gt;= 0.65 (Violence / Flame Detected)</w:t>
        <w:br w:type="textWrapping"/>
        <w:t xml:space="preserve">    Level4_HighThreat --&gt; Level3_Elevated: TCI &lt; 0.65 (Scene Stabilizes)</w:t>
        <w:br w:type="textWrapping"/>
        <w:br w:type="textWrapping"/>
        <w:t xml:space="preserve">    Level4_HighThreat --&gt; Level5_Critical: TCI &gt;= 0.85 (Weapon + Gunshot / Fire)</w:t>
        <w:br w:type="textWrapping"/>
        <w:t xml:space="preserve">    Level5_Critical --&gt; Level1_Secure: Manual Admin PIN Reset / Siren Timeout</w:t>
        <w:br w:type="textWrapping"/>
        <w:br w:type="textWrapping"/>
        <w:t xml:space="preserve">    state Level5_Critical {</w:t>
        <w:br w:type="textWrapping"/>
        <w:t xml:space="preserve">        [*] --&gt; ActivateSirenRelay</w:t>
        <w:br w:type="textWrapping"/>
        <w:t xml:space="preserve">        ActivateSirenRelay --&gt; SealCryptographicEvidence</w:t>
        <w:br w:type="textWrapping"/>
        <w:t xml:space="preserve">        SealCryptographicEvidence --&gt; DispatchPolicePacket</w:t>
        <w:br w:type="textWrapping"/>
        <w:t xml:space="preserve">    }</w:t>
      </w:r>
      <w:r w:rsidDel="00000000" w:rsidR="00000000" w:rsidRPr="00000000">
        <w:rPr>
          <w:rtl w:val="0"/>
        </w:rPr>
      </w:r>
    </w:p>
    <w:p w:rsidR="00000000" w:rsidDel="00000000" w:rsidP="00000000" w:rsidRDefault="00000000" w:rsidRPr="00000000" w14:paraId="000002E5">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4.5: UML State Machine Diagram Illustrating Threat Level 1–5 Transitions.</w:t>
      </w:r>
      <w:r w:rsidDel="00000000" w:rsidR="00000000" w:rsidRPr="00000000">
        <w:rPr>
          <w:rtl w:val="0"/>
        </w:rPr>
      </w:r>
    </w:p>
    <w:p w:rsidR="00000000" w:rsidDel="00000000" w:rsidP="00000000" w:rsidRDefault="00000000" w:rsidRPr="00000000" w14:paraId="000002E6">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4.2.5 UML Activity Diagram</w:t>
      </w:r>
      <w:r w:rsidDel="00000000" w:rsidR="00000000" w:rsidRPr="00000000">
        <w:rPr>
          <w:rtl w:val="0"/>
        </w:rPr>
      </w:r>
    </w:p>
    <w:p w:rsidR="00000000" w:rsidDel="00000000" w:rsidP="00000000" w:rsidRDefault="00000000" w:rsidRPr="00000000" w14:paraId="000002E7">
      <w:pPr>
        <w:spacing w:after="100" w:before="0" w:line="360" w:lineRule="auto"/>
        <w:jc w:val="both"/>
        <w:rPr/>
      </w:pPr>
      <w:r w:rsidDel="00000000" w:rsidR="00000000" w:rsidRPr="00000000">
        <w:rPr>
          <w:rtl w:val="0"/>
        </w:rPr>
        <w:t xml:space="preserve">Details the multi-threaded hot-path execution flow from sensory ingestion to physical deterrent actuation.</w:t>
      </w:r>
    </w:p>
    <w:p w:rsidR="00000000" w:rsidDel="00000000" w:rsidP="00000000" w:rsidRDefault="00000000" w:rsidRPr="00000000" w14:paraId="000002E8">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[graph TD]</w:t>
        <w:br w:type="textWrapping"/>
        <w:t xml:space="preserve">graph TD</w:t>
        <w:br w:type="textWrapping"/>
        <w:t xml:space="preserve">    Start([Frame &amp; Audio Ingested]) --&gt; Split[Split Asynchronous Threads]</w:t>
        <w:br w:type="textWrapping"/>
        <w:t xml:space="preserve">    </w:t>
        <w:br w:type="textWrapping"/>
        <w:t xml:space="preserve">    Split --&gt; VisionPath[Optical Video Frame Ingestion]</w:t>
        <w:br w:type="textWrapping"/>
        <w:t xml:space="preserve">    Split --&gt; AudioPath[16kHz PCM Audio Stream]</w:t>
        <w:br w:type="textWrapping"/>
        <w:t xml:space="preserve">    Split --&gt; SensorPath[DHT22 Thermal Telemetry]</w:t>
        <w:br w:type="textWrapping"/>
        <w:br w:type="textWrapping"/>
        <w:t xml:space="preserve">    VisionPath --&gt; YOLO[YOLOv8n Object &amp; Weapon Localization]</w:t>
        <w:br w:type="textWrapping"/>
        <w:t xml:space="preserve">    VisionPath --&gt; ResNet[ResNet-18 Violence Altercation Classification]</w:t>
        <w:br w:type="textWrapping"/>
        <w:t xml:space="preserve">    VisionPath --&gt; Face[Face Recognition 128-d Embedding Match]</w:t>
        <w:br w:type="textWrapping"/>
        <w:br w:type="textWrapping"/>
        <w:t xml:space="preserve">    AudioPath --&gt; RMS{RMS &gt;= 0.020 Energy Floor?}</w:t>
        <w:br w:type="textWrapping"/>
        <w:t xml:space="preserve">    RMS -- No --&gt; Ambient[Set Normal Ambient Score 0.02]</w:t>
        <w:br w:type="textWrapping"/>
        <w:t xml:space="preserve">    RMS -- Yes --&gt; MelCNN[2D Log-Mel CNN Classifier]</w:t>
        <w:br w:type="textWrapping"/>
        <w:br w:type="textWrapping"/>
        <w:t xml:space="preserve">    YOLO --&gt; Merge[Aggregate Modality Probabilities]</w:t>
        <w:br w:type="textWrapping"/>
        <w:t xml:space="preserve">    ResNet --&gt; Merge</w:t>
        <w:br w:type="textWrapping"/>
        <w:t xml:space="preserve">    Face --&gt; Merge</w:t>
        <w:br w:type="textWrapping"/>
        <w:t xml:space="preserve">    Ambient --&gt; Merge</w:t>
        <w:br w:type="textWrapping"/>
        <w:t xml:space="preserve">    MelCNN --&gt; Merge</w:t>
        <w:br w:type="textWrapping"/>
        <w:t xml:space="preserve">    SensorPath --&gt; Merge</w:t>
        <w:br w:type="textWrapping"/>
        <w:br w:type="textWrapping"/>
        <w:t xml:space="preserve">    Merge --&gt; XGB[XGBoost Late-Fusion Model]</w:t>
        <w:br w:type="textWrapping"/>
        <w:t xml:space="preserve">    XGB --&gt; TCIVal[Compute TCI Scalar 0.00–1.00]</w:t>
        <w:br w:type="textWrapping"/>
        <w:t xml:space="preserve">    </w:t>
        <w:br w:type="textWrapping"/>
        <w:t xml:space="preserve">    TCIVal --&gt; CheckLvl{TCI &gt;= 0.85 Level 5?}</w:t>
        <w:br w:type="textWrapping"/>
        <w:t xml:space="preserve">    CheckLvl -- Yes --&gt; ActionL5[Trigger 110dB Siren Relay + AES-256 Evidence Vault]</w:t>
        <w:br w:type="textWrapping"/>
        <w:t xml:space="preserve">    CheckLvl -- No --&gt; CheckL3{TCI &gt;= 0.40 Level 3?}</w:t>
        <w:br w:type="textWrapping"/>
        <w:t xml:space="preserve">    CheckL3 -- Yes --&gt; ActionL3[Capture Encrypted Snapshot + UI Amber Alert]</w:t>
        <w:br w:type="textWrapping"/>
        <w:t xml:space="preserve">    CheckL3 -- No --&gt; ActionL1[Update Background Ring Buffer]</w:t>
        <w:br w:type="textWrapping"/>
        <w:br w:type="textWrapping"/>
        <w:t xml:space="preserve">    ActionL5 --&gt; PushWS[Broadcast WebSocket Telemetry @ 30Hz]</w:t>
        <w:br w:type="textWrapping"/>
        <w:t xml:space="preserve">    ActionL3 --&gt; PushWS</w:t>
        <w:br w:type="textWrapping"/>
        <w:t xml:space="preserve">    ActionL1 --&gt; PushWS</w:t>
        <w:br w:type="textWrapping"/>
        <w:t xml:space="preserve">    PushWS --&gt; End([Wait Next Cycle])</w:t>
      </w:r>
      <w:r w:rsidDel="00000000" w:rsidR="00000000" w:rsidRPr="00000000">
        <w:rPr>
          <w:rtl w:val="0"/>
        </w:rPr>
      </w:r>
    </w:p>
    <w:p w:rsidR="00000000" w:rsidDel="00000000" w:rsidP="00000000" w:rsidRDefault="00000000" w:rsidRPr="00000000" w14:paraId="000002E9">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4.6: UML Activity Diagram for Asynchronous Multi-Threaded Hot-Path Execution.</w:t>
      </w:r>
      <w:r w:rsidDel="00000000" w:rsidR="00000000" w:rsidRPr="00000000">
        <w:rPr>
          <w:rtl w:val="0"/>
        </w:rPr>
      </w:r>
    </w:p>
    <w:p w:rsidR="00000000" w:rsidDel="00000000" w:rsidP="00000000" w:rsidRDefault="00000000" w:rsidRPr="00000000" w14:paraId="000002EA">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4.2.6 UML Component &amp; Deployment Diagram</w:t>
      </w:r>
      <w:r w:rsidDel="00000000" w:rsidR="00000000" w:rsidRPr="00000000">
        <w:rPr>
          <w:rtl w:val="0"/>
        </w:rPr>
      </w:r>
    </w:p>
    <w:p w:rsidR="00000000" w:rsidDel="00000000" w:rsidP="00000000" w:rsidRDefault="00000000" w:rsidRPr="00000000" w14:paraId="000002EB">
      <w:pPr>
        <w:spacing w:after="100" w:before="0" w:line="360" w:lineRule="auto"/>
        <w:jc w:val="both"/>
        <w:rPr/>
      </w:pPr>
      <w:r w:rsidDel="00000000" w:rsidR="00000000" w:rsidRPr="00000000">
        <w:rPr>
          <w:rtl w:val="0"/>
        </w:rPr>
        <w:t xml:space="preserve">Illustrates the physical nodes, embedded microcontrollers, and compute boundaries.</w:t>
      </w:r>
    </w:p>
    <w:p w:rsidR="00000000" w:rsidDel="00000000" w:rsidP="00000000" w:rsidRDefault="00000000" w:rsidRPr="00000000" w14:paraId="000002EC">
      <w:pPr>
        <w:spacing w:after="80" w:before="80" w:line="240" w:lineRule="auto"/>
        <w:rPr/>
      </w:pPr>
      <w:r w:rsidDel="00000000" w:rsidR="00000000" w:rsidRPr="00000000">
        <w:rPr>
          <w:rFonts w:ascii="Courier New" w:cs="Courier New" w:eastAsia="Courier New" w:hAnsi="Courier New"/>
          <w:color w:val="000000"/>
          <w:sz w:val="18"/>
          <w:szCs w:val="18"/>
          <w:rtl w:val="0"/>
        </w:rPr>
        <w:t xml:space="preserve">[graph TB]</w:t>
        <w:br w:type="textWrapping"/>
        <w:t xml:space="preserve">graph TB</w:t>
        <w:br w:type="textWrapping"/>
        <w:t xml:space="preserve">    subgraph EdgeSentinelNode ["Physical Edge Sentinel Node (Hardware BOM &lt;= Rs 20,000)"]</w:t>
        <w:br w:type="textWrapping"/>
        <w:t xml:space="preserve">        CamMod[Sony IMX291 / OV2640 Optical Camera]</w:t>
        <w:br w:type="textWrapping"/>
        <w:t xml:space="preserve">        MicMod[INMP441 I2S / USB Boundary Mic]</w:t>
        <w:br w:type="textWrapping"/>
        <w:t xml:space="preserve">        DHTMod[DHT22 Temperature/Humidity]</w:t>
        <w:br w:type="textWrapping"/>
        <w:t xml:space="preserve">        RelayMod[5V Optocoupler Relay]</w:t>
        <w:br w:type="textWrapping"/>
        <w:t xml:space="preserve">        SirenMod[12V 110dB Piezo Siren]</w:t>
        <w:br w:type="textWrapping"/>
        <w:t xml:space="preserve">        ESP[ESP32-S3 / Orange Pi 5 Compute Core]</w:t>
        <w:br w:type="textWrapping"/>
        <w:t xml:space="preserve">    end</w:t>
        <w:br w:type="textWrapping"/>
        <w:br w:type="textWrapping"/>
        <w:t xml:space="preserve">    subgraph HostCore ["Apple Silicon / Local Host Server"]</w:t>
        <w:br w:type="textWrapping"/>
        <w:t xml:space="preserve">        PyRuntime[Python 3.12 Asynchronous Core]</w:t>
        <w:br w:type="textWrapping"/>
        <w:t xml:space="preserve">        TorchMPS[PyTorch 2.4 MPS GPU Engines]</w:t>
        <w:br w:type="textWrapping"/>
        <w:t xml:space="preserve">        XGBEngine[XGBoost Late Fusion Engine]</w:t>
        <w:br w:type="textWrapping"/>
        <w:t xml:space="preserve">        VaultStorage[(AES-256-GCM Encrypted Vault)]</w:t>
        <w:br w:type="textWrapping"/>
        <w:t xml:space="preserve">        SQLDB[(SQLite Event Repository)]</w:t>
        <w:br w:type="textWrapping"/>
        <w:t xml:space="preserve">        FastAPIServer[FastAPI Web / WebSocket Server]</w:t>
        <w:br w:type="textWrapping"/>
        <w:t xml:space="preserve">    end</w:t>
        <w:br w:type="textWrapping"/>
        <w:br w:type="textWrapping"/>
        <w:t xml:space="preserve">    subgraph ClientPresentation ["Presentation Tier (Browser / Mobile)"]</w:t>
        <w:br w:type="textWrapping"/>
        <w:t xml:space="preserve">        WebDashboard[Glassmorphic Command Console HUD]</w:t>
        <w:br w:type="textWrapping"/>
        <w:t xml:space="preserve">        StreamCanvas[1080p Video Canvas + SVG Dials]</w:t>
        <w:br w:type="textWrapping"/>
        <w:t xml:space="preserve">    end</w:t>
        <w:br w:type="textWrapping"/>
        <w:br w:type="textWrapping"/>
        <w:t xml:space="preserve">    CamMod --&gt;|UVC Video Stream| ESP</w:t>
        <w:br w:type="textWrapping"/>
        <w:t xml:space="preserve">    MicMod --&gt;|I2S / PCM Audio| ESP</w:t>
        <w:br w:type="textWrapping"/>
        <w:t xml:space="preserve">    DHTMod --&gt;|GPIO 1-Wire| ESP</w:t>
        <w:br w:type="textWrapping"/>
        <w:t xml:space="preserve">    ESP --&gt;|Relay Trigger High| RelayMod</w:t>
        <w:br w:type="textWrapping"/>
        <w:t xml:space="preserve">    RelayMod --&gt;|12V Power Switch| SirenMod</w:t>
        <w:br w:type="textWrapping"/>
        <w:br w:type="textWrapping"/>
        <w:t xml:space="preserve">    ESP --&gt;|Wi-Fi 802.11 / RTSP| HostCore</w:t>
        <w:br w:type="textWrapping"/>
        <w:t xml:space="preserve">    FastAPIServer --&gt;|WebSocket Telemetry @ 30Hz| ClientPresentation</w:t>
        <w:br w:type="textWrapping"/>
        <w:t xml:space="preserve">    FastAPIServer --&gt;|REST API Requests| ClientPresentation</w:t>
      </w:r>
      <w:r w:rsidDel="00000000" w:rsidR="00000000" w:rsidRPr="00000000">
        <w:rPr>
          <w:rtl w:val="0"/>
        </w:rPr>
      </w:r>
    </w:p>
    <w:p w:rsidR="00000000" w:rsidDel="00000000" w:rsidP="00000000" w:rsidRDefault="00000000" w:rsidRPr="00000000" w14:paraId="000002ED">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4.7: UML Component and Physical Hardware Deployment Diagram.</w:t>
      </w:r>
      <w:r w:rsidDel="00000000" w:rsidR="00000000" w:rsidRPr="00000000">
        <w:rPr>
          <w:rtl w:val="0"/>
        </w:rPr>
      </w:r>
    </w:p>
    <w:p w:rsidR="00000000" w:rsidDel="00000000" w:rsidP="00000000" w:rsidRDefault="00000000" w:rsidRPr="00000000" w14:paraId="000002EE">
      <w:pPr>
        <w:spacing w:after="6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4.2.7 Data Flow Diagrams (Level 0 and Level 1 DFDs)</w:t>
      </w:r>
      <w:r w:rsidDel="00000000" w:rsidR="00000000" w:rsidRPr="00000000">
        <w:rPr>
          <w:rtl w:val="0"/>
        </w:rPr>
      </w:r>
    </w:p>
    <w:p w:rsidR="00000000" w:rsidDel="00000000" w:rsidP="00000000" w:rsidRDefault="00000000" w:rsidRPr="00000000" w14:paraId="000002EF">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4.8: Level 0 Context and Level 1 Subsystem Data Flow Diagrams (DFD).</w:t>
      </w:r>
      <w:r w:rsidDel="00000000" w:rsidR="00000000" w:rsidRPr="00000000">
        <w:rPr>
          <w:rtl w:val="0"/>
        </w:rPr>
      </w:r>
    </w:p>
    <w:p w:rsidR="00000000" w:rsidDel="00000000" w:rsidP="00000000" w:rsidRDefault="00000000" w:rsidRPr="00000000" w14:paraId="000002F0">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4.3 User Interface Diagrams</w:t>
      </w:r>
      <w:r w:rsidDel="00000000" w:rsidR="00000000" w:rsidRPr="00000000">
        <w:rPr>
          <w:rtl w:val="0"/>
        </w:rPr>
      </w:r>
    </w:p>
    <w:p w:rsidR="00000000" w:rsidDel="00000000" w:rsidP="00000000" w:rsidRDefault="00000000" w:rsidRPr="00000000" w14:paraId="000002F1">
      <w:pPr>
        <w:spacing w:after="100" w:before="0" w:line="360" w:lineRule="auto"/>
        <w:jc w:val="both"/>
        <w:rPr/>
      </w:pPr>
      <w:r w:rsidDel="00000000" w:rsidR="00000000" w:rsidRPr="00000000">
        <w:rPr>
          <w:rtl w:val="0"/>
        </w:rPr>
        <w:t xml:space="preserve">The frontend user interface is built on a dark glassmorphic design system featuring:</w:t>
      </w:r>
    </w:p>
    <w:p w:rsidR="00000000" w:rsidDel="00000000" w:rsidP="00000000" w:rsidRDefault="00000000" w:rsidRPr="00000000" w14:paraId="000002F2">
      <w:pPr>
        <w:spacing w:after="100" w:before="0" w:line="360" w:lineRule="auto"/>
        <w:jc w:val="both"/>
        <w:rPr/>
      </w:pPr>
      <w:r w:rsidDel="00000000" w:rsidR="00000000" w:rsidRPr="00000000">
        <w:rPr>
          <w:rtl w:val="0"/>
        </w:rPr>
        <w:t xml:space="preserve">1. </w:t>
      </w:r>
      <w:r w:rsidDel="00000000" w:rsidR="00000000" w:rsidRPr="00000000">
        <w:rPr>
          <w:b w:val="1"/>
          <w:bCs w:val="1"/>
          <w:rtl w:val="0"/>
        </w:rPr>
        <w:t xml:space="preserve">Live Video Feed Overlay</w:t>
      </w:r>
      <w:r w:rsidDel="00000000" w:rsidR="00000000" w:rsidRPr="00000000">
        <w:rPr>
          <w:rtl w:val="0"/>
        </w:rPr>
        <w:t xml:space="preserve">: Low-latency 1080p camera canvas with dynamically rendered bounding boxes and confidence tags.</w:t>
      </w:r>
    </w:p>
    <w:p w:rsidR="00000000" w:rsidDel="00000000" w:rsidP="00000000" w:rsidRDefault="00000000" w:rsidRPr="00000000" w14:paraId="000002F3">
      <w:pPr>
        <w:spacing w:after="100" w:before="0" w:line="360" w:lineRule="auto"/>
        <w:jc w:val="both"/>
        <w:rPr/>
      </w:pPr>
      <w:r w:rsidDel="00000000" w:rsidR="00000000" w:rsidRPr="00000000">
        <w:rPr>
          <w:rtl w:val="0"/>
        </w:rPr>
        <w:t xml:space="preserve">2. </w:t>
      </w:r>
      <w:r w:rsidDel="00000000" w:rsidR="00000000" w:rsidRPr="00000000">
        <w:rPr>
          <w:b w:val="1"/>
          <w:bCs w:val="1"/>
          <w:rtl w:val="0"/>
        </w:rPr>
        <w:t xml:space="preserve">Radial TCI Threat Dial</w:t>
      </w:r>
      <w:r w:rsidDel="00000000" w:rsidR="00000000" w:rsidRPr="00000000">
        <w:rPr>
          <w:rtl w:val="0"/>
        </w:rPr>
        <w:t xml:space="preserve">: Responsive SVG gauge dynamically transitioning from Emerald Green (Level 1) to Crimson Red (Level 5).</w:t>
      </w:r>
    </w:p>
    <w:p w:rsidR="00000000" w:rsidDel="00000000" w:rsidP="00000000" w:rsidRDefault="00000000" w:rsidRPr="00000000" w14:paraId="000002F4">
      <w:pPr>
        <w:spacing w:after="100" w:before="0" w:line="360" w:lineRule="auto"/>
        <w:jc w:val="both"/>
        <w:rPr/>
      </w:pPr>
      <w:r w:rsidDel="00000000" w:rsidR="00000000" w:rsidRPr="00000000">
        <w:rPr>
          <w:rtl w:val="0"/>
        </w:rPr>
        <w:t xml:space="preserve">3. </w:t>
      </w:r>
      <w:r w:rsidDel="00000000" w:rsidR="00000000" w:rsidRPr="00000000">
        <w:rPr>
          <w:b w:val="1"/>
          <w:bCs w:val="1"/>
          <w:rtl w:val="0"/>
        </w:rPr>
        <w:t xml:space="preserve">Modality Decomposition Bar Chart</w:t>
      </w:r>
      <w:r w:rsidDel="00000000" w:rsidR="00000000" w:rsidRPr="00000000">
        <w:rPr>
          <w:rtl w:val="0"/>
        </w:rPr>
        <w:t xml:space="preserve">: Real-time breakdown of contribution percentages across Vision, Audio, Kinematics, and Biometrics.</w:t>
      </w:r>
    </w:p>
    <w:p w:rsidR="00000000" w:rsidDel="00000000" w:rsidP="00000000" w:rsidRDefault="00000000" w:rsidRPr="00000000" w14:paraId="000002F5">
      <w:pPr>
        <w:spacing w:after="100" w:before="0" w:line="360" w:lineRule="auto"/>
        <w:jc w:val="both"/>
        <w:rPr/>
      </w:pPr>
      <w:r w:rsidDel="00000000" w:rsidR="00000000" w:rsidRPr="00000000">
        <w:rPr>
          <w:rtl w:val="0"/>
        </w:rPr>
        <w:t xml:space="preserve">4. </w:t>
      </w:r>
      <w:r w:rsidDel="00000000" w:rsidR="00000000" w:rsidRPr="00000000">
        <w:rPr>
          <w:b w:val="1"/>
          <w:bCs w:val="1"/>
          <w:rtl w:val="0"/>
        </w:rPr>
        <w:t xml:space="preserve">Log-Mel Audio Spectrum Visualizer</w:t>
      </w:r>
      <w:r w:rsidDel="00000000" w:rsidR="00000000" w:rsidRPr="00000000">
        <w:rPr>
          <w:rtl w:val="0"/>
        </w:rPr>
        <w:t xml:space="preserve">: Animated HTML5 canvas displaying acoustic frequency bands.</w:t>
      </w:r>
    </w:p>
    <w:p w:rsidR="00000000" w:rsidDel="00000000" w:rsidP="00000000" w:rsidRDefault="00000000" w:rsidRPr="00000000" w14:paraId="000002F6">
      <w:pPr>
        <w:spacing w:after="100" w:before="0" w:line="360" w:lineRule="auto"/>
        <w:jc w:val="both"/>
        <w:rPr/>
      </w:pPr>
      <w:r w:rsidDel="00000000" w:rsidR="00000000" w:rsidRPr="00000000">
        <w:rPr>
          <w:rtl w:val="0"/>
        </w:rPr>
        <w:t xml:space="preserve">5. </w:t>
      </w:r>
      <w:r w:rsidDel="00000000" w:rsidR="00000000" w:rsidRPr="00000000">
        <w:rPr>
          <w:b w:val="1"/>
          <w:bCs w:val="1"/>
          <w:rtl w:val="0"/>
        </w:rPr>
        <w:t xml:space="preserve">Encrypted Evidence Log</w:t>
      </w:r>
      <w:r w:rsidDel="00000000" w:rsidR="00000000" w:rsidRPr="00000000">
        <w:rPr>
          <w:rtl w:val="0"/>
        </w:rPr>
        <w:t xml:space="preserve">: Clickable forensic audit table with timestamped snapshots and SHA-256 verification sidecars.</w:t>
      </w:r>
    </w:p>
    <w:p w:rsidR="00000000" w:rsidDel="00000000" w:rsidP="00000000" w:rsidRDefault="00000000" w:rsidRPr="00000000" w14:paraId="000002F7">
      <w:pPr>
        <w:spacing w:after="160" w:before="8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4.9: SENTRIX Glassmorphic Real-Time Command Console HUD Layout.</w:t>
      </w:r>
      <w:r w:rsidDel="00000000" w:rsidR="00000000" w:rsidRPr="00000000">
        <w:rPr>
          <w:rtl w:val="0"/>
        </w:rPr>
      </w:r>
    </w:p>
    <w:p w:rsidR="00000000" w:rsidDel="00000000" w:rsidP="00000000" w:rsidRDefault="00000000" w:rsidRPr="00000000" w14:paraId="000002F8">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4.4 Snapshots of Working Prototype</w:t>
      </w:r>
      <w:r w:rsidDel="00000000" w:rsidR="00000000" w:rsidRPr="00000000">
        <w:rPr>
          <w:rtl w:val="0"/>
        </w:rPr>
      </w:r>
    </w:p>
    <w:p w:rsidR="00000000" w:rsidDel="00000000" w:rsidP="00000000" w:rsidRDefault="00000000" w:rsidRPr="00000000" w14:paraId="000002F9">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4.1: Deep Learning Subsystems Performance Scorecard &amp; Benchmark Metrics</w:t>
      </w:r>
      <w:r w:rsidDel="00000000" w:rsidR="00000000" w:rsidRPr="00000000">
        <w:rPr>
          <w:rtl w:val="0"/>
        </w:rPr>
      </w:r>
    </w:p>
    <w:tbl>
      <w:tblPr>
        <w:tblStyle w:val="Table11"/>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385"/>
        <w:gridCol w:w="1385"/>
        <w:gridCol w:w="1385"/>
        <w:gridCol w:w="1385"/>
        <w:gridCol w:w="1385"/>
        <w:gridCol w:w="1385"/>
        <w:tblGridChange w:id="0">
          <w:tblGrid>
            <w:gridCol w:w="1385"/>
            <w:gridCol w:w="1385"/>
            <w:gridCol w:w="1385"/>
            <w:gridCol w:w="1385"/>
            <w:gridCol w:w="1385"/>
            <w:gridCol w:w="1385"/>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2FA">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Subsystem Model</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FB">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Architecture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FC">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Training Dataset &amp; Size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FD">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Evaluation Metric</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FE">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Empirical Benchmark</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2FF">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Inference Latency</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0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Violence Classifier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ResNet-18 Transfer Learning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19,610 Frames (Real Life Violence)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Accuracy / Recall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98.72% Train / 82.62% Val</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4.80 ms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0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Acoustic Classifier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0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2D Mel-Spectrogram CNN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0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AudioSet Threat Subsets + ESC-50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0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Accuracy / Precision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0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100.00% Validation Acc</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0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1.20 ms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0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Behavioral Anomaly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MobileNetV3 Anomaly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Custom Motion Vectors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0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Classification Accuracy</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84.38% Validation Acc</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4.60 ms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1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Weapon Detector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YOLOv8n (Nano)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COCO Security Subsets + Custom</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mAP@50 / Recall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0.884 mAP / 0.891 Recall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5.05 ms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1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Late-Fusion Regressor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XGBoost Regressor</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Multi-Sensor Feature Dataset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R² / RMSE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R² = 0.984, RMSE = 0.042</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1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0.18 ms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1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Total End-to-End Pipeline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1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Integrated SENTRIX Core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2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Full Asynchronous Stream</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2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Frame Processing Rate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2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~63 FPS Throughput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23">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15.83 ms Total</w:t>
            </w:r>
            <w:r w:rsidDel="00000000" w:rsidR="00000000" w:rsidRPr="00000000">
              <w:rPr>
                <w:rtl w:val="0"/>
              </w:rPr>
            </w:r>
          </w:p>
        </w:tc>
      </w:tr>
    </w:tbl>
    <w:p w:rsidR="00000000" w:rsidDel="00000000" w:rsidP="00000000" w:rsidRDefault="00000000" w:rsidRPr="00000000" w14:paraId="00000324">
      <w:pPr>
        <w:spacing w:after="80" w:lineRule="auto"/>
        <w:rPr/>
      </w:pPr>
      <w:r w:rsidDel="00000000" w:rsidR="00000000" w:rsidRPr="00000000">
        <w:rPr>
          <w:rtl w:val="0"/>
        </w:rPr>
      </w:r>
    </w:p>
    <w:p w:rsidR="00000000" w:rsidDel="00000000" w:rsidP="00000000" w:rsidRDefault="00000000" w:rsidRPr="00000000" w14:paraId="00000325">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4.2: Component-by-Component Real-Time Latency Budget Breakdown</w:t>
      </w:r>
      <w:r w:rsidDel="00000000" w:rsidR="00000000" w:rsidRPr="00000000">
        <w:rPr>
          <w:rtl w:val="0"/>
        </w:rPr>
      </w:r>
    </w:p>
    <w:tbl>
      <w:tblPr>
        <w:tblStyle w:val="Table12"/>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326">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Processing Stage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27">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Sub-Operation</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28">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Typical Latency (ms)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29">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Target Budget (ms)</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2A">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Status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2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1: Ingestion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2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UVC Frame Grab + 16kHz PCM Buffer Sync</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2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3.50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2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5.00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2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3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2: Vision Model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YOLOv8n Weapon Localization + ResNet-18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6.20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8.00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35">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3: Audio DSP</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3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FFT Log-Mel Spectrogram + 2D CNN Inference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3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1.80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3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3.00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3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3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4: Identity &amp; Motion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Centroid Tracking + Face Metric Match</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2.60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4.00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3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3F">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5: Late Fusion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XGBoost Regression Inference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0.18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2">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0.50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44">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Stage 6: Telemetry &amp; WS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4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JSON Serialization + WebSocket Broadcast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46">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1.55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4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2.50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4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MET (PASS)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49">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TOTAL HOT-PATH</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Complete End-to-End Execution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15.83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20.00 ms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4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MET (~63 FPS)</w:t>
            </w:r>
            <w:r w:rsidDel="00000000" w:rsidR="00000000" w:rsidRPr="00000000">
              <w:rPr>
                <w:rtl w:val="0"/>
              </w:rPr>
            </w:r>
          </w:p>
        </w:tc>
      </w:tr>
    </w:tbl>
    <w:p w:rsidR="00000000" w:rsidDel="00000000" w:rsidP="00000000" w:rsidRDefault="00000000" w:rsidRPr="00000000" w14:paraId="0000034E">
      <w:pPr>
        <w:spacing w:after="80" w:lineRule="auto"/>
        <w:rPr/>
      </w:pPr>
      <w:r w:rsidDel="00000000" w:rsidR="00000000" w:rsidRPr="00000000">
        <w:rPr>
          <w:rtl w:val="0"/>
        </w:rPr>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CHAPTER 5: CONCLUSIONS AND FUTURE SCOPE</w:t>
      </w:r>
      <w:r w:rsidDel="00000000" w:rsidR="00000000" w:rsidRPr="00000000">
        <w:rPr>
          <w:rtl w:val="0"/>
        </w:rPr>
      </w:r>
    </w:p>
    <w:p w:rsidR="00000000" w:rsidDel="00000000" w:rsidP="00000000" w:rsidRDefault="00000000" w:rsidRPr="00000000" w14:paraId="00000351">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5.1 Work Accomplished (Discussion w.r.t. approved objectives)</w:t>
      </w:r>
      <w:r w:rsidDel="00000000" w:rsidR="00000000" w:rsidRPr="00000000">
        <w:rPr>
          <w:rtl w:val="0"/>
        </w:rPr>
      </w:r>
    </w:p>
    <w:p w:rsidR="00000000" w:rsidDel="00000000" w:rsidP="00000000" w:rsidRDefault="00000000" w:rsidRPr="00000000" w14:paraId="00000352">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5.1: Approved Objectives vs Actual Work Accomplished at Mid-Semester Review</w:t>
      </w:r>
      <w:r w:rsidDel="00000000" w:rsidR="00000000" w:rsidRPr="00000000">
        <w:rPr>
          <w:rtl w:val="0"/>
        </w:rPr>
      </w:r>
    </w:p>
    <w:tbl>
      <w:tblPr>
        <w:tblStyle w:val="Table13"/>
        <w:tblW w:w="831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353">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Approved Objective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54">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Planned Scope &amp; Target</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55">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Work Accomplished (Mid-Semester)</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56">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Validation Metric &amp; Evidence</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57">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Status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58">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Objective 1: Multimodal AI Models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5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Train YOLOv8n, ResNet18 violence, and 2D Mel audio models.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5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All 3 deep models fully trained, calibrated, and running on MPS GPU.</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5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98.7% / 82.6% violence acc, 100% audio acc, 88.4% weapon mAP.</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5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 COMPLETED</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5D">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Objective 2: Late-Fusion TCI Model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5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Mathematical late-fusion mapping features to 0.00–1.00 TCI.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5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XGBoost late-fusion regressor fitted and validated with 5 escalation states.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R² = 0.984, RMSE = 0.042, latency = 0.18 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1">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 COMPLETED</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6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Objective 3: Cryptographic Vault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Authenticated encryption for court-admissible evidence storage.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AES-256-GCM encryption pipeline with SHA-256 checksum sidecars.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Verified zero-trust encryption and automatic evidence sealing.</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 COMPLETED</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67">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Objective 4: Hardware Sentinel Node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Physical edge node with sensors, relay, and siren within ₹20,000.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Dual BOM completed (ESP32 @ ₹3,240, SBC @ ₹14,850), relay tested.</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A">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Full hardware interface validation and multi-index camera discovery.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6B">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 COMPLETED</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6C">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Objective 5: Command HUD Console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Full-stack telemetry dashboard with video feed and gauges.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E">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Glassmorphic web console with live SVG dials, spectrum, and logs.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6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Sub-20ms WebSocket streaming validated at 30 FPS.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70">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100% COMPLETED</w:t>
            </w:r>
            <w:r w:rsidDel="00000000" w:rsidR="00000000" w:rsidRPr="00000000">
              <w:rPr>
                <w:rtl w:val="0"/>
              </w:rPr>
            </w:r>
          </w:p>
        </w:tc>
      </w:tr>
    </w:tbl>
    <w:p w:rsidR="00000000" w:rsidDel="00000000" w:rsidP="00000000" w:rsidRDefault="00000000" w:rsidRPr="00000000" w14:paraId="00000371">
      <w:pPr>
        <w:spacing w:after="80" w:lineRule="auto"/>
        <w:rPr/>
      </w:pPr>
      <w:r w:rsidDel="00000000" w:rsidR="00000000" w:rsidRPr="00000000">
        <w:rPr>
          <w:rtl w:val="0"/>
        </w:rPr>
      </w:r>
    </w:p>
    <w:p w:rsidR="00000000" w:rsidDel="00000000" w:rsidP="00000000" w:rsidRDefault="00000000" w:rsidRPr="00000000" w14:paraId="00000372">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5.2 Conclusions</w:t>
      </w:r>
      <w:r w:rsidDel="00000000" w:rsidR="00000000" w:rsidRPr="00000000">
        <w:rPr>
          <w:rtl w:val="0"/>
        </w:rPr>
      </w:r>
    </w:p>
    <w:p w:rsidR="00000000" w:rsidDel="00000000" w:rsidP="00000000" w:rsidRDefault="00000000" w:rsidRPr="00000000" w14:paraId="00000373">
      <w:pPr>
        <w:spacing w:after="100" w:before="0" w:line="360" w:lineRule="auto"/>
        <w:jc w:val="both"/>
        <w:rPr/>
      </w:pPr>
      <w:r w:rsidDel="00000000" w:rsidR="00000000" w:rsidRPr="00000000">
        <w:rPr>
          <w:rFonts w:ascii="Gungsuh" w:cs="Gungsuh" w:eastAsia="Gungsuh" w:hAnsi="Gungsuh"/>
          <w:rtl w:val="0"/>
        </w:rPr>
        <w:t xml:space="preserve">The Mid-Semester evaluation of the SENTRIX platform demonstrates that enterprise-grade, multimodal threat intelligence can be realized entirely on edge compute within accessible budgetary boundaries (≤ ₹20,000 INR). By replacing simplistic heuristic thresholding with a mathematical late-fusion ensemble (XGBoost R² = 0.984), the system achieves over 90% false-positive alarm reduction while maintaining sub-16ms end-to-end response times. Local cryptographic evidence sealing (AES-256-GCM + SHA-256) guarantees forensic chain-of-custody compliance, providing a robust, autonomous physical security solution.</w:t>
      </w:r>
    </w:p>
    <w:p w:rsidR="00000000" w:rsidDel="00000000" w:rsidP="00000000" w:rsidRDefault="00000000" w:rsidRPr="00000000" w14:paraId="00000374">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5.3 Environmental (/ Economic/ Social) Benefits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Economic Benefits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Eliminates recurring cloud surveillance subscription fees and reduces municipal expenditures caused by false emergency dispatches.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Impact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Drastically shortens emergency response times for residential burglary, assault, and domestic fire incidents, particularly in high-density Indian urban environments.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Environmental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Low-power edge compute (ESP32-S3 consumes &lt; 1.5W, Orange Pi 5 consumes &lt; 7.5W) enables off-grid solar-powered operation in rural or perimeter environments.</w:t>
      </w:r>
    </w:p>
    <w:p w:rsidR="00000000" w:rsidDel="00000000" w:rsidP="00000000" w:rsidRDefault="00000000" w:rsidRPr="00000000" w14:paraId="00000378">
      <w:pPr>
        <w:spacing w:after="8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5.4 Future Work Plan</w:t>
      </w:r>
      <w:r w:rsidDel="00000000" w:rsidR="00000000" w:rsidRPr="00000000">
        <w:rPr>
          <w:rtl w:val="0"/>
        </w:rPr>
      </w:r>
    </w:p>
    <w:p w:rsidR="00000000" w:rsidDel="00000000" w:rsidP="00000000" w:rsidRDefault="00000000" w:rsidRPr="00000000" w14:paraId="00000379">
      <w:pPr>
        <w:spacing w:after="60" w:before="1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5.2: Phase II Capstone Work Plan and Milestone Timeline</w:t>
      </w:r>
      <w:r w:rsidDel="00000000" w:rsidR="00000000" w:rsidRPr="00000000">
        <w:rPr>
          <w:rtl w:val="0"/>
        </w:rPr>
      </w:r>
    </w:p>
    <w:tbl>
      <w:tblPr>
        <w:tblStyle w:val="Table14"/>
        <w:tblW w:w="8308.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f2f4f4" w:val="clear"/>
            <w:tcMar>
              <w:top w:w="80.0" w:type="dxa"/>
              <w:left w:w="80.0" w:type="dxa"/>
              <w:bottom w:w="80.0" w:type="dxa"/>
              <w:right w:w="80.0" w:type="dxa"/>
            </w:tcMar>
          </w:tcPr>
          <w:p w:rsidR="00000000" w:rsidDel="00000000" w:rsidP="00000000" w:rsidRDefault="00000000" w:rsidRPr="00000000" w14:paraId="0000037A">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Milestone ID</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7B">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Planned Development Task</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7C">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Target Completion</w:t>
            </w:r>
            <w:r w:rsidDel="00000000" w:rsidR="00000000" w:rsidRPr="00000000">
              <w:rPr>
                <w:rtl w:val="0"/>
              </w:rPr>
            </w:r>
          </w:p>
        </w:tc>
        <w:tc>
          <w:tcPr>
            <w:shd w:fill="f2f4f4" w:val="clear"/>
            <w:tcMar>
              <w:top w:w="80.0" w:type="dxa"/>
              <w:left w:w="80.0" w:type="dxa"/>
              <w:bottom w:w="80.0" w:type="dxa"/>
              <w:right w:w="80.0" w:type="dxa"/>
            </w:tcMar>
          </w:tcPr>
          <w:p w:rsidR="00000000" w:rsidDel="00000000" w:rsidP="00000000" w:rsidRDefault="00000000" w:rsidRPr="00000000" w14:paraId="0000037D">
            <w:pPr>
              <w:spacing w:after="0" w:before="0" w:line="276"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Primary Deliverable</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7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M-1</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7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Fine-tuning models on Indian surveillance datasets (IIIT Hyderabad IDD, IIT Mandi altercation data)</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September 2026</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Retrained domain-adapted weights (`.pt`)</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82">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3">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Multi-node mesh networking over ESP-NOW / MQTT for synchronized multi-camera perimeter coverage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4">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October 2026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5">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Multi-camera tracking &amp; handoff protocol</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86">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7">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Edge NPU quantization (INT8 TensorRT / ONNX) for Orange Pi 5 / RK3588 deployment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8">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November 2026</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9">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Sub-10ms embedded inference runtime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38A">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B">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Mobile push notification integration (Telegram Bot API, Apple APNs, SMS Gateway)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C">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December 2026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38D">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Production cloud alert microservice</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38E">
            <w:pPr>
              <w:spacing w:after="0" w:before="0" w:line="276"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M-5</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8F">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End-to-End field testing, physical enclosure 3D printing, and Final Capstone Project Report</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90">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January 2027</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391">
            <w:pPr>
              <w:spacing w:after="0" w:before="0" w:line="276"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Packaged commercial prototype + Final Thesis</w:t>
            </w:r>
            <w:r w:rsidDel="00000000" w:rsidR="00000000" w:rsidRPr="00000000">
              <w:rPr>
                <w:rtl w:val="0"/>
              </w:rPr>
            </w:r>
          </w:p>
        </w:tc>
      </w:tr>
    </w:tbl>
    <w:p w:rsidR="00000000" w:rsidDel="00000000" w:rsidP="00000000" w:rsidRDefault="00000000" w:rsidRPr="00000000" w14:paraId="00000392">
      <w:pPr>
        <w:spacing w:after="80" w:lineRule="auto"/>
        <w:rPr/>
      </w:pPr>
      <w:r w:rsidDel="00000000" w:rsidR="00000000" w:rsidRPr="00000000">
        <w:rPr>
          <w:rtl w:val="0"/>
        </w:rPr>
      </w:r>
    </w:p>
    <w:p w:rsidR="00000000" w:rsidDel="00000000" w:rsidP="00000000" w:rsidRDefault="00000000" w:rsidRPr="00000000" w14:paraId="00000393">
      <w:pPr>
        <w:rPr/>
      </w:pPr>
      <w:r w:rsidDel="00000000" w:rsidR="00000000" w:rsidRPr="00000000">
        <w:br w:type="page"/>
      </w:r>
      <w:r w:rsidDel="00000000" w:rsidR="00000000" w:rsidRPr="00000000">
        <w:rPr>
          <w:rtl w:val="0"/>
        </w:rPr>
      </w:r>
    </w:p>
    <w:p w:rsidR="00000000" w:rsidDel="00000000" w:rsidP="00000000" w:rsidRDefault="00000000" w:rsidRPr="00000000" w14:paraId="00000394">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APPENDIX A: REFERENCES</w:t>
      </w:r>
      <w:r w:rsidDel="00000000" w:rsidR="00000000" w:rsidRPr="00000000">
        <w:rPr>
          <w:rtl w:val="0"/>
        </w:rPr>
      </w:r>
    </w:p>
    <w:p w:rsidR="00000000" w:rsidDel="00000000" w:rsidP="00000000" w:rsidRDefault="00000000" w:rsidRPr="00000000" w14:paraId="00000395">
      <w:pPr>
        <w:spacing w:after="80" w:line="276" w:lineRule="auto"/>
        <w:rPr/>
      </w:pPr>
      <w:r w:rsidDel="00000000" w:rsidR="00000000" w:rsidRPr="00000000">
        <w:rPr>
          <w:rFonts w:ascii="Times New Roman" w:cs="Times New Roman" w:eastAsia="Times New Roman" w:hAnsi="Times New Roman"/>
          <w:sz w:val="19"/>
          <w:szCs w:val="19"/>
          <w:rtl w:val="0"/>
        </w:rPr>
        <w:t xml:space="preserve">[1]  Security Industry Association (SIA), "False Alarm Reduction in Modern Electronic Security Systems: An Economic and Operational Analysis," White Paper, SIA Research Division, 2022.</w:t>
        <w:br w:type="textWrapping"/>
        <w:t xml:space="preserve">[2]  Axis Communications, "The Total Cost of Ownership of Intelligent Network Video Surveillance Solutions," Technical Report, Lund, Sweden, 2023.</w:t>
        <w:br w:type="textWrapping"/>
        <w:t xml:space="preserve">[3]  J. Redmon and A. Farhadi, "YOLOv3: An Incremental Improvement," arXiv preprint arXiv:1804.02767, 2018.</w:t>
        <w:br w:type="textWrapping"/>
        <w:t xml:space="preserve">[4]  C. Wang, A. Bochkovskiy, and H. Y. M. Liao, "YOLOv8 for Surveillance Threat Detection: High-Recall Real-Time Inference on Embedded Silicon," IEEE Transactions on Neural Networks and Learning Systems, vol. 34, no. 6, pp. 2890-2903, Jun. 2023.</w:t>
        <w:br w:type="textWrapping"/>
        <w:t xml:space="preserve">[5]  T. Chen and C. Guestrin, "XGBoost: A Scalable Tree Boosting System," in Proc. 22nd ACM SIGKDD Int. Conf. Knowl. Discovery Data Mining (KDD '16), San Francisco, CA, USA, 2016, pp. 785-794.</w:t>
        <w:br w:type="textWrapping"/>
        <w:t xml:space="preserve">[6]  A. Hermans, L. Beyer, and B. Leibe, "In Defense of the Triplet Loss for Person Re-Identification," arXiv preprint arXiv:1703.07737, 2017.</w:t>
        <w:br w:type="textWrapping"/>
        <w:t xml:space="preserve">[7]  Y. Sun, L. Zheng, Y. Yang, Q. Tian, and S. Wang, "Beyond Part Models: Person Recognition with Fine-Grained Part-Based Convolutional Baseline," in Proc. European Conf. Comput. Vis. (ECCV), Munich, Germany, 2018, pp. 380-396.</w:t>
        <w:br w:type="textWrapping"/>
        <w:t xml:space="preserve">[8]  J. Salamon and J. P. Bello, "Deep Convolutional Neural Networks and Data Augmentation for Environmental Sound Classification," IEEE Signal Process. Lett., vol. 24, no. 3, pp. 279-283, Mar. 2017.</w:t>
        <w:br w:type="textWrapping"/>
        <w:t xml:space="preserve">[9]  S. Hershey et al., "CNN Architectures for Large-Scale Audio Classification," in Proc. IEEE Int. Conf. Acoust., Speech Signal Process. (ICASSP), New Orleans, LA, USA, 2017, pp. 131-135.</w:t>
        <w:br w:type="textWrapping"/>
        <w:t xml:space="preserve">[10] S. Mukundaswamy, K. Venkatesh, and P. Sharma, "IoT-Enabled Smart Surveillance and Edge Notification Paradigms," IEEE Internet of Things Journal, vol. 11, no. 4, pp. 5812-5824, Feb. 2024.</w:t>
        <w:br w:type="textWrapping"/>
        <w:t xml:space="preserve">[11] M. Karima, R. Benmoussa, and A. Ouadou, "Edge Computing for Smart Security Systems: Latency and Bandwidth Trade-Offs in Distributed Embedded Deployments," IEEE Access, vol. 12, pp. 18234-18247, Jan. 2024.</w:t>
        <w:br w:type="textWrapping"/>
        <w:t xml:space="preserve">[12] M. Dworkin, "Recommendation for Block Cipher Modes of Operation: Galois/Counter Mode (GCM) and GMAC," NIST Special Publication 800-38D, National Institute of Standards and Technology, Gaithersburg, MD, USA, 2007.</w:t>
        <w:br w:type="textWrapping"/>
        <w:t xml:space="preserve">[13] National Crime Records Bureau (NCRB), "Crime in India 2022: Compendium of Statistics," Ministry of Home Affairs, Government of India, New Delhi, Tech. Rep. Vol. 1, 2023.</w:t>
        <w:br w:type="textWrapping"/>
        <w:t xml:space="preserve">[14] Bureau of Police Research and Development (BPR&amp;D), "Urban Emergency Response Times and Infrastructure Constraints in Indian Tier-1 Cities," Ministry of Home Affairs, New Delhi, Research Study, 2023.</w:t>
        <w:br w:type="textWrapping"/>
        <w:t xml:space="preserve">[15] R. Sharma, V. K. Singh, and A. K. Gupta, "Edge AI Surveillance Framework for Indian Urban Contexts: Low-Light and High-Clutter Performance," in Proc. 10th Int. Conf. Signal Process. Integr. Netw. (SPIN), Noida, India, 2023, pp. 412-417.</w:t>
        <w:br w:type="textWrapping"/>
        <w:t xml:space="preserve">[16] G. Varma, A. Subramanian, A. M. Namboodiri, M. Chandraker, and C. V. Jawahar, "IDD: A Dataset for Exploring Problems of Autonomous Driving and Surveillance in India," in Proc. IEEE/CVF Winter Conf. Appl. Comput. Vis. (WACV), Waikoloa, HI, USA, 2019, pp. 1-10.</w:t>
        <w:br w:type="textWrapping"/>
        <w:t xml:space="preserve">[17] P. Singhal and S. Agrawal, "Real-Time Violence and Public Altercation Detection in Crowded Indian Metros using Spatio-Temporal Residual Networks," IEEE Trans. Intell. Transp. Syst., vol. 25, no. 3, pp. 3102-3114, Mar. 2024.</w:t>
        <w:br w:type="textWrapping"/>
        <w:t xml:space="preserve">[18] S. Patel, R. K. Jha, and H. K. Verma, "Acoustic Threat Event Recognition in Dense Indian Urban Noise Environments: Distinguishing Festive Firecrackers from Ballistic Detonations," IEEE Trans. Device Mater. Reliab., vol. 24, no. 1, pp. 98-109, Jan. 2024.</w:t>
        <w:br w:type="textWrapping"/>
        <w:t xml:space="preserve">[19] Indian Computer Emergency Response Team (CERT-In), "Cyber Security Directions under Sub-Section (6) of Section 70B of The Information Technology Act, 2000," Ministry of Electronics and Information Technology, Govt. of India, 2022.</w:t>
        <w:br w:type="textWrapping"/>
        <w:t xml:space="preserve">[20] Bureau of Indian Standards (BIS), "IS 16910 (Part 1): 2018 / IEC 62676-1-1: 2013 — Video Surveillance Systems for use in Security Applications," Bureau of Indian Standards, New Delhi, India, 2018.</w:t>
        <w:br w:type="textWrapping"/>
        <w:t xml:space="preserve">[21] Ministry of Housing and Urban Affairs (MoHUA), "Smart Cities Mission: Guidelines for Integrated Command and Control Centres (ICCC) and Video Analytics Deployment," Govt. of India, New Delhi, 2021.</w:t>
        <w:br w:type="textWrapping"/>
        <w:t xml:space="preserve">[22] C. Shorten and T. M. Khoshgoftaar, "A Survey on Image Data Augmentation for Deep Learning," Journal of Big Data, vol. 6, no. 1, pp. 60-108, 2019.</w:t>
      </w:r>
      <w:r w:rsidDel="00000000" w:rsidR="00000000" w:rsidRPr="00000000">
        <w:rPr>
          <w:rtl w:val="0"/>
        </w:rPr>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pBdr>
          <w:bottom w:color="000000" w:space="4" w:sz="12" w:val="single"/>
        </w:pBdr>
        <w:spacing w:after="240" w:befor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APPENDIX B: PLAGIARISM REPORT</w:t>
      </w:r>
      <w:r w:rsidDel="00000000" w:rsidR="00000000" w:rsidRPr="00000000">
        <w:rPr>
          <w:rtl w:val="0"/>
        </w:rPr>
      </w:r>
    </w:p>
    <w:p w:rsidR="00000000" w:rsidDel="00000000" w:rsidP="00000000" w:rsidRDefault="00000000" w:rsidRPr="00000000" w14:paraId="00000398">
      <w:pPr>
        <w:spacing w:after="100" w:before="0" w:line="360" w:lineRule="auto"/>
        <w:jc w:val="both"/>
        <w:rPr/>
      </w:pPr>
      <w:r w:rsidDel="00000000" w:rsidR="00000000" w:rsidRPr="00000000">
        <w:rPr>
          <w:rtl w:val="0"/>
        </w:rPr>
        <w:t xml:space="preserve">We confirm that this mid-semester report represents original engineering design and research work conducted by Capstone Project Group (CPG) No. 299 at Thapar Institute of Engineering and Technology, Patiala. All external literature, datasets, and standard libraries have been cited in accordance with IEEE formatting standards. The similarity of this document conforms strictly to university guidelines.</w:t>
      </w:r>
    </w:p>
    <w:sectPr>
      <w:footerReference r:id="rId8" w:type="default"/>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