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27F" w14:textId="038A1E09" w:rsidR="002D2206" w:rsidRPr="002D2206" w:rsidRDefault="002D2206" w:rsidP="002D2206">
      <w:pPr>
        <w:jc w:val="center"/>
        <w:rPr>
          <w:b/>
          <w:bCs/>
          <w:sz w:val="52"/>
          <w:szCs w:val="52"/>
        </w:rPr>
      </w:pPr>
      <w:r w:rsidRPr="002D2206">
        <w:rPr>
          <w:b/>
          <w:bCs/>
          <w:sz w:val="52"/>
          <w:szCs w:val="52"/>
        </w:rPr>
        <w:t>Cancer Checker</w:t>
      </w:r>
    </w:p>
    <w:p w14:paraId="4A4C924F" w14:textId="061C3A25" w:rsidR="00397BC8" w:rsidRDefault="0020511C">
      <w:r>
        <w:t>Breast cancer is the most common types of cancer in women and the correct diagnosis can help treatment immensely. T</w:t>
      </w:r>
      <w:r w:rsidR="00397BC8">
        <w:t xml:space="preserve">he goal of this application is to </w:t>
      </w:r>
      <w:r>
        <w:t>find out weather or not the tumor is benign or malignant based on previous data obtained from</w:t>
      </w:r>
    </w:p>
    <w:p w14:paraId="13B3010E" w14:textId="553C1FE5" w:rsidR="0020511C" w:rsidRDefault="0020511C"/>
    <w:p w14:paraId="7EA07BAA" w14:textId="2DBB9D28" w:rsidR="0020511C" w:rsidRDefault="0020511C">
      <w:r>
        <w:t xml:space="preserve">We do this by comparing some metrics such as  </w:t>
      </w:r>
    </w:p>
    <w:p w14:paraId="1188D456" w14:textId="11A54B3C" w:rsidR="0020511C" w:rsidRDefault="0020511C"/>
    <w:p w14:paraId="00578A35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radius (mean of distances from center to points on the perimeter) </w:t>
      </w:r>
    </w:p>
    <w:p w14:paraId="5DC323ED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texture (standard deviation of gray-scale values)</w:t>
      </w:r>
    </w:p>
    <w:p w14:paraId="6CC1C6FB" w14:textId="172CD95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perimeter</w:t>
      </w:r>
    </w:p>
    <w:p w14:paraId="2C810DC0" w14:textId="2680F258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area </w:t>
      </w:r>
    </w:p>
    <w:p w14:paraId="756D2F0E" w14:textId="60FB874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smoothness (local variation in radius lengths) </w:t>
      </w:r>
    </w:p>
    <w:p w14:paraId="0BA5D0D8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compactness (perimeter^2 / area - 1.0) </w:t>
      </w:r>
    </w:p>
    <w:p w14:paraId="6BF605A7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concavity (severity of concave portions of the contour) </w:t>
      </w:r>
    </w:p>
    <w:p w14:paraId="396D896C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concave points (number of concave portions of the contour) </w:t>
      </w:r>
    </w:p>
    <w:p w14:paraId="11301163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symmetry</w:t>
      </w:r>
    </w:p>
    <w:p w14:paraId="0D4403FB" w14:textId="3A2D0434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fractal dimension (“coastline approximation” - 1)</w:t>
      </w:r>
    </w:p>
    <w:p w14:paraId="1DD30104" w14:textId="56492D7D" w:rsidR="0020511C" w:rsidRDefault="0020511C"/>
    <w:p w14:paraId="26419F75" w14:textId="2ABDDD94" w:rsidR="002D2206" w:rsidRDefault="002D2206">
      <w:proofErr w:type="gramStart"/>
      <w:r>
        <w:t>first</w:t>
      </w:r>
      <w:proofErr w:type="gramEnd"/>
      <w:r>
        <w:t xml:space="preserve"> we imported the csv file containing past patient information</w:t>
      </w:r>
    </w:p>
    <w:p w14:paraId="12878A71" w14:textId="77777777" w:rsidR="002D2206" w:rsidRDefault="00397BC8">
      <w:r>
        <w:rPr>
          <w:noProof/>
        </w:rPr>
        <w:drawing>
          <wp:inline distT="0" distB="0" distL="0" distR="0" wp14:anchorId="069227CB" wp14:editId="561A757A">
            <wp:extent cx="5943600" cy="10718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102" w14:textId="4D439B28" w:rsidR="002D2206" w:rsidRDefault="002D2206"/>
    <w:p w14:paraId="35A41E15" w14:textId="7422C938" w:rsidR="005E4C1F" w:rsidRDefault="005E4C1F"/>
    <w:p w14:paraId="758E4F05" w14:textId="36FC5877" w:rsidR="005E4C1F" w:rsidRDefault="005E4C1F">
      <w:r>
        <w:t>Then we got the averages of each of the mean measurements</w:t>
      </w:r>
      <w:r>
        <w:rPr>
          <w:noProof/>
        </w:rPr>
        <w:drawing>
          <wp:inline distT="0" distB="0" distL="0" distR="0" wp14:anchorId="16D088C8" wp14:editId="25F8059E">
            <wp:extent cx="44704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8D73" w14:textId="20711B71" w:rsidR="005E4C1F" w:rsidRDefault="005E4C1F"/>
    <w:p w14:paraId="2E368D67" w14:textId="13C41E2F" w:rsidR="005E4C1F" w:rsidRDefault="005E4C1F">
      <w:r>
        <w:t xml:space="preserve">Using this we can get </w:t>
      </w:r>
      <w:proofErr w:type="gramStart"/>
      <w:r>
        <w:t>a</w:t>
      </w:r>
      <w:proofErr w:type="gramEnd"/>
      <w:r>
        <w:t xml:space="preserve"> </w:t>
      </w:r>
      <w:r w:rsidR="00593176">
        <w:t>upper bound and lower bound for</w:t>
      </w:r>
      <w:r>
        <w:t xml:space="preserve"> values </w:t>
      </w:r>
      <w:r w:rsidR="00593176">
        <w:t>of</w:t>
      </w:r>
      <w:r>
        <w:t xml:space="preserve"> known malignant cancer cells</w:t>
      </w:r>
      <w:r w:rsidR="00593176">
        <w:t>.</w:t>
      </w:r>
    </w:p>
    <w:p w14:paraId="436885AD" w14:textId="65C6A226" w:rsidR="00767907" w:rsidRDefault="00397BC8">
      <w:r>
        <w:rPr>
          <w:noProof/>
        </w:rPr>
        <w:lastRenderedPageBreak/>
        <w:drawing>
          <wp:inline distT="0" distB="0" distL="0" distR="0" wp14:anchorId="337F9923" wp14:editId="3A1ED5FB">
            <wp:extent cx="5943600" cy="32569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B09" w14:textId="23AD9C15" w:rsidR="00593176" w:rsidRDefault="00593176"/>
    <w:p w14:paraId="564993DD" w14:textId="2E9FE2B7" w:rsidR="00593176" w:rsidRDefault="00593176">
      <w:r>
        <w:t>As shown above if a patien</w:t>
      </w:r>
      <w:r w:rsidR="0070352E">
        <w:t>t’s tumor details fall within the most common ranges the probability of the tumor being dangerous increases.</w:t>
      </w:r>
    </w:p>
    <w:p w14:paraId="6E960979" w14:textId="0CF65AE0" w:rsidR="0070352E" w:rsidRDefault="0070352E"/>
    <w:p w14:paraId="6208F6D9" w14:textId="46C955C1" w:rsidR="0070352E" w:rsidRDefault="0070352E">
      <w:r>
        <w:t>As a final answer we do some calculations and display how sure we are that this tumor is malignant as a percentage.</w:t>
      </w:r>
    </w:p>
    <w:p w14:paraId="0A4A8CA9" w14:textId="6902F78C" w:rsidR="0070352E" w:rsidRDefault="0070352E"/>
    <w:p w14:paraId="31DFB2FE" w14:textId="77777777" w:rsidR="0070352E" w:rsidRDefault="0070352E"/>
    <w:sectPr w:rsidR="0070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B8E"/>
    <w:multiLevelType w:val="multilevel"/>
    <w:tmpl w:val="D31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E0A62"/>
    <w:multiLevelType w:val="hybridMultilevel"/>
    <w:tmpl w:val="FFE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72699">
    <w:abstractNumId w:val="0"/>
  </w:num>
  <w:num w:numId="2" w16cid:durableId="135707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1"/>
    <w:rsid w:val="0020511C"/>
    <w:rsid w:val="002D2206"/>
    <w:rsid w:val="00397BC8"/>
    <w:rsid w:val="00593176"/>
    <w:rsid w:val="005E4C1F"/>
    <w:rsid w:val="0070352E"/>
    <w:rsid w:val="00767907"/>
    <w:rsid w:val="00861AF1"/>
    <w:rsid w:val="009B32A6"/>
    <w:rsid w:val="00C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8A7D"/>
  <w15:chartTrackingRefBased/>
  <w15:docId w15:val="{F7817017-1ED6-F749-9759-74F954B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dcterms:created xsi:type="dcterms:W3CDTF">2022-12-29T02:55:00Z</dcterms:created>
  <dcterms:modified xsi:type="dcterms:W3CDTF">2023-01-08T19:29:00Z</dcterms:modified>
</cp:coreProperties>
</file>