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&lt;?import javafx.scene.control.DatePicker?&gt;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&lt;?import javafx.scene.control.Slider?&gt;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&lt;?import javafx.scene.control.TextArea?&gt;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&lt;AnchorPane prefHeight="590.0" prefWidth="676.0" xmlns="http://javafx.com/javafx/16" xmlns:fx="http://javafx.com/fxml/1" fx:controller="sample.scene1"&gt;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&lt;Button layoutX="535.0" layoutY="537.0" mnemonicParsing="false" onAction="#switchToScene2" text="Go back to previous " /&gt;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&lt;Button fx:id="btn_copy" layoutX="43.0" layoutY="123.0" mnemonicParsing="false" onAction="#onClick_btn_copy" text="Copy" textFill="#17044b"&gt;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&lt;Font size="16.0" /&gt;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&lt;Button fx:id="btn_copySelect" layoutX="114.0" layoutY="123.0" mnemonicParsing="false" onAction="#onClick_btn_copySelect" text="Copy Selected"&gt;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&lt;Font size="16.0" /&gt;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&lt;Button fx:id="btn_import" layoutX="246.0" layoutY="123.0" mnemonicParsing="false" onAction="#onClick_btn_Import" text="Import"&gt;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&lt;Font size="16.0" /&gt;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&lt;Button fx:id="btn_save" layoutX="329.0" layoutY="123.0" mnemonicParsing="false" onAction="#onClick_btn_Save" text="Save"&gt;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&lt;Font size="16.0" /&gt;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&lt;Label fx:id="lbl_FontSize" layoutX="448.0" layoutY="103.0" text="Font size"&gt;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&lt;Font size="14.0" /&gt;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&lt;Slider fx:id="s" layoutX="434.0" layoutY="141.0" prefHeight="26.0" prefWidth="140.0" showTickLabels="true" showTickMarks="true" /&gt;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&lt;Button fx:id="btn_exit" layoutX="590.0" layoutY="21.0" mnemonicParsing="false" onAction="#onClick_btn_exit" text="Exit"&gt;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&lt;Font size="16.0" /&gt;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&lt;TextArea fx:id="txtOutput" layoutX="62.0" layoutY="234.0" prefHeight="238.0" prefWidth="546.0" /&gt;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&lt;DatePicker fx:id="myDatePicker" layoutX="247.0" layoutY="26.0" onAction="#getDate" promptText="Enter a date" /&gt;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&lt;Label fx:id="myLabel" layoutX="315.0" layoutY="69.0" text="Date" /&gt;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