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F8" w:rsidRDefault="00BF6942">
      <w:r>
        <w:rPr>
          <w:b/>
        </w:rPr>
        <w:t>Chapter 27: The Nature of a Corporation and Its Formation</w:t>
      </w:r>
    </w:p>
    <w:p w:rsidR="00BF6942" w:rsidRDefault="00BF6942">
      <w:r>
        <w:rPr>
          <w:b/>
        </w:rPr>
        <w:t>Legal Person</w:t>
      </w:r>
      <w:r>
        <w:t xml:space="preserve"> – an entity recognized at law as having its own legal rights, duties and responsibilities</w:t>
      </w:r>
    </w:p>
    <w:p w:rsidR="00BF6942" w:rsidRDefault="00BF6942">
      <w:r>
        <w:t xml:space="preserve">A corporation is a person in the eyes of the law; it is a </w:t>
      </w:r>
      <w:r>
        <w:rPr>
          <w:i/>
        </w:rPr>
        <w:t>legal person</w:t>
      </w:r>
      <w:r>
        <w:t xml:space="preserve">.  </w:t>
      </w:r>
    </w:p>
    <w:p w:rsidR="00BF6942" w:rsidRDefault="00BF6942">
      <w:r>
        <w:rPr>
          <w:b/>
        </w:rPr>
        <w:t>Corporation</w:t>
      </w:r>
      <w:r>
        <w:t xml:space="preserve"> – a legal person formed by incorporation according to a prescribed legal procedure</w:t>
      </w:r>
    </w:p>
    <w:p w:rsidR="000162FF" w:rsidRDefault="000162FF">
      <w:r>
        <w:rPr>
          <w:b/>
        </w:rPr>
        <w:t>Limited Liability</w:t>
      </w:r>
      <w:r>
        <w:t xml:space="preserve"> – the liability of shareholders is limited to the amount of their capital contributions</w:t>
      </w:r>
      <w:r w:rsidR="00935744">
        <w:br/>
        <w:t>- an advantage of incorporation</w:t>
      </w:r>
    </w:p>
    <w:p w:rsidR="006003A1" w:rsidRDefault="004376F0">
      <w:r w:rsidRPr="006003A1">
        <w:rPr>
          <w:u w:val="single"/>
        </w:rPr>
        <w:t>Transfer of Ownership</w:t>
      </w:r>
      <w:r w:rsidRPr="006003A1">
        <w:rPr>
          <w:u w:val="single"/>
        </w:rPr>
        <w:br/>
      </w:r>
      <w:r>
        <w:t>- a partner cannot release herself unilaterally from her liabilities (her partners, the firm and clients) simply by retiring</w:t>
      </w:r>
      <w:r w:rsidR="006003A1">
        <w:br/>
        <w:t>- may even be liable for debts contracted after her retirement</w:t>
      </w:r>
      <w:r w:rsidR="006003A1">
        <w:br/>
        <w:t>- a shareholder has no liability for corporate debt</w:t>
      </w:r>
    </w:p>
    <w:p w:rsidR="00A429A0" w:rsidRDefault="00A429A0">
      <w:r>
        <w:rPr>
          <w:b/>
        </w:rPr>
        <w:t>Associated Corporations</w:t>
      </w:r>
      <w:r>
        <w:t xml:space="preserve"> – corporations that are related either (a) vertically, as where one corporation controls the other (parent-subsidiary), or (b) horizontally, as where both corporations are controlled by the same person (affiliates)</w:t>
      </w:r>
    </w:p>
    <w:p w:rsidR="00A429A0" w:rsidRDefault="00CC427A">
      <w:r>
        <w:rPr>
          <w:b/>
        </w:rPr>
        <w:t>Royal Charter</w:t>
      </w:r>
      <w:r>
        <w:t xml:space="preserve"> – a special licence given by the Crown to form a corporation for the purpose of carrying on a particular activity</w:t>
      </w:r>
    </w:p>
    <w:p w:rsidR="00CC427A" w:rsidRDefault="00452A98">
      <w:r>
        <w:rPr>
          <w:b/>
        </w:rPr>
        <w:t>Special Acts of Parliament</w:t>
      </w:r>
      <w:r>
        <w:t xml:space="preserve"> – legislative acts creating a specific corporation</w:t>
      </w:r>
    </w:p>
    <w:p w:rsidR="00452A98" w:rsidRDefault="00452A98">
      <w:r>
        <w:rPr>
          <w:b/>
        </w:rPr>
        <w:t>Memorandum of Association</w:t>
      </w:r>
      <w:r>
        <w:t xml:space="preserve"> – a document setting out the essential terms of an agreement to form a corporation</w:t>
      </w:r>
    </w:p>
    <w:p w:rsidR="00452A98" w:rsidRDefault="00452A98">
      <w:r>
        <w:rPr>
          <w:b/>
        </w:rPr>
        <w:t>Certificate of Incorporation</w:t>
      </w:r>
      <w:r>
        <w:t xml:space="preserve"> – a certificate that a corporation has come into existence</w:t>
      </w:r>
    </w:p>
    <w:p w:rsidR="00452A98" w:rsidRDefault="00452A98">
      <w:r>
        <w:rPr>
          <w:b/>
        </w:rPr>
        <w:t>Letters Patent</w:t>
      </w:r>
      <w:r>
        <w:t xml:space="preserve"> – a document incorporating a corporation, issued by the appropriate authority, and constituting the “charter” of the corporation</w:t>
      </w:r>
    </w:p>
    <w:p w:rsidR="00452A98" w:rsidRDefault="007F087F">
      <w:r>
        <w:rPr>
          <w:b/>
        </w:rPr>
        <w:t>Articles of Incorporation</w:t>
      </w:r>
      <w:r>
        <w:t xml:space="preserve"> – founding corporate document, often referred to as the charter or constitution of the corporation</w:t>
      </w:r>
    </w:p>
    <w:p w:rsidR="007F087F" w:rsidRDefault="00D215BC">
      <w:r>
        <w:rPr>
          <w:u w:val="single"/>
        </w:rPr>
        <w:t>Content of the Articles of Incorporation</w:t>
      </w:r>
      <w:r>
        <w:br/>
        <w:t>- name of the corporation</w:t>
      </w:r>
      <w:r>
        <w:br/>
        <w:t>- place where the registered office is situated</w:t>
      </w:r>
      <w:r>
        <w:br/>
        <w:t>- classes and any maximum number of shares that the corporation is authorized to issue</w:t>
      </w:r>
      <w:r>
        <w:br/>
        <w:t>- any restrictions of the business that may be carried on</w:t>
      </w:r>
      <w:r>
        <w:br/>
        <w:t>- number of directors</w:t>
      </w:r>
    </w:p>
    <w:p w:rsidR="00D215BC" w:rsidRDefault="007B393E">
      <w:r>
        <w:rPr>
          <w:b/>
        </w:rPr>
        <w:t>Private Company</w:t>
      </w:r>
      <w:r>
        <w:t xml:space="preserve"> – a corporation with a restricted number of shareholders prohibited from issuing its shares to the general public</w:t>
      </w:r>
    </w:p>
    <w:p w:rsidR="007B393E" w:rsidRDefault="007B393E">
      <w:r>
        <w:rPr>
          <w:b/>
        </w:rPr>
        <w:lastRenderedPageBreak/>
        <w:t>Distributing Corporation</w:t>
      </w:r>
      <w:r>
        <w:t xml:space="preserve"> – a corporation that issues its securities to the public; also referred to as issuing corporations, reporting issuers, and publicly traded corporations</w:t>
      </w:r>
    </w:p>
    <w:p w:rsidR="007B393E" w:rsidRDefault="00CE2AAD">
      <w:r>
        <w:rPr>
          <w:b/>
        </w:rPr>
        <w:t>Professional Corporation</w:t>
      </w:r>
      <w:r>
        <w:t xml:space="preserve"> – a special type of business corporation that may be formed by members of a profession</w:t>
      </w:r>
    </w:p>
    <w:p w:rsidR="00CE2AAD" w:rsidRDefault="00C20B49">
      <w:r>
        <w:rPr>
          <w:b/>
        </w:rPr>
        <w:t>Authorized Capital</w:t>
      </w:r>
      <w:r>
        <w:t xml:space="preserve"> – the maximum number (or value) of shares that a corporation is permitted by its charter to issue</w:t>
      </w:r>
    </w:p>
    <w:p w:rsidR="00C20B49" w:rsidRDefault="00C20B49">
      <w:r>
        <w:rPr>
          <w:b/>
        </w:rPr>
        <w:t>Issued Capital</w:t>
      </w:r>
      <w:r>
        <w:t xml:space="preserve"> – the shares that have been issued by a corporation</w:t>
      </w:r>
    </w:p>
    <w:p w:rsidR="00C20B49" w:rsidRDefault="00C20B49">
      <w:r>
        <w:rPr>
          <w:b/>
        </w:rPr>
        <w:t>Paid-Up Capital</w:t>
      </w:r>
      <w:r>
        <w:t xml:space="preserve"> – the shares that have been issued and fully paid for</w:t>
      </w:r>
    </w:p>
    <w:p w:rsidR="00C20B49" w:rsidRDefault="00C20B49">
      <w:r>
        <w:rPr>
          <w:b/>
        </w:rPr>
        <w:t>Stated Capital Account</w:t>
      </w:r>
      <w:r>
        <w:t xml:space="preserve"> – the amount received by a corporation for the issue of its shares</w:t>
      </w:r>
    </w:p>
    <w:p w:rsidR="00C20B49" w:rsidRDefault="00C20B49">
      <w:r>
        <w:rPr>
          <w:b/>
        </w:rPr>
        <w:t>Share</w:t>
      </w:r>
      <w:r>
        <w:t xml:space="preserve"> – a member’s proportionate interest in the capital of a corporation</w:t>
      </w:r>
    </w:p>
    <w:p w:rsidR="00C20B49" w:rsidRDefault="00C20B49">
      <w:r>
        <w:rPr>
          <w:b/>
        </w:rPr>
        <w:t>Par Value</w:t>
      </w:r>
      <w:r>
        <w:t xml:space="preserve"> – a nominal value attached to a share at the time of issue</w:t>
      </w:r>
    </w:p>
    <w:p w:rsidR="00C20B49" w:rsidRDefault="00C20B49">
      <w:r>
        <w:rPr>
          <w:b/>
        </w:rPr>
        <w:t>No Par Value Share</w:t>
      </w:r>
      <w:r>
        <w:t xml:space="preserve"> – a share that has no nominal value attached to it</w:t>
      </w:r>
    </w:p>
    <w:p w:rsidR="00C20B49" w:rsidRDefault="004C60B5">
      <w:r>
        <w:rPr>
          <w:b/>
        </w:rPr>
        <w:t>Preferred Share</w:t>
      </w:r>
      <w:r>
        <w:t xml:space="preserve"> – a share carrying preferential rights to receive a dividend and/or to be redeemed on the dissolution of the corporation</w:t>
      </w:r>
    </w:p>
    <w:p w:rsidR="004C60B5" w:rsidRDefault="00DA4B01">
      <w:r>
        <w:rPr>
          <w:b/>
        </w:rPr>
        <w:t>Bond</w:t>
      </w:r>
      <w:r>
        <w:t xml:space="preserve"> – a document evidencing a debt owed by a corporation</w:t>
      </w:r>
    </w:p>
    <w:p w:rsidR="00DA4B01" w:rsidRDefault="00DA4B01">
      <w:r>
        <w:rPr>
          <w:b/>
        </w:rPr>
        <w:t>Common Share</w:t>
      </w:r>
      <w:r>
        <w:t xml:space="preserve"> – a share carrying no preferential right</w:t>
      </w:r>
    </w:p>
    <w:p w:rsidR="00DA4B01" w:rsidRDefault="00603F69">
      <w:r>
        <w:rPr>
          <w:b/>
        </w:rPr>
        <w:t>Cumulative Right</w:t>
      </w:r>
      <w:r>
        <w:t xml:space="preserve"> – the right of the holder of a preferred share to be paid arrears from previous years before any dividend is paid on the common shares</w:t>
      </w:r>
    </w:p>
    <w:p w:rsidR="00603F69" w:rsidRDefault="00603F69">
      <w:r>
        <w:rPr>
          <w:b/>
        </w:rPr>
        <w:t>Participating Right</w:t>
      </w:r>
      <w:r>
        <w:t xml:space="preserve"> – the right of a holder of a preferred share to participate in surplus profits or assets of the corporation in addition to the amount of the preferred dividend or redemption price</w:t>
      </w:r>
    </w:p>
    <w:p w:rsidR="00603F69" w:rsidRDefault="00787F70">
      <w:r>
        <w:rPr>
          <w:u w:val="single"/>
        </w:rPr>
        <w:t>Priority of Payment on Liquidation of a Corporation</w:t>
      </w:r>
      <w:r>
        <w:br/>
        <w:t>1) Secured Creditors</w:t>
      </w:r>
      <w:r>
        <w:br/>
        <w:t>2) Unsecured Creditors</w:t>
      </w:r>
      <w:r>
        <w:br/>
        <w:t>3) Preferred Shareholders</w:t>
      </w:r>
      <w:r>
        <w:br/>
        <w:t>4) Common Shareholders</w:t>
      </w:r>
    </w:p>
    <w:p w:rsidR="00787F70" w:rsidRPr="00787F70" w:rsidRDefault="00787F70"/>
    <w:p w:rsidR="006003A1" w:rsidRPr="006003A1" w:rsidRDefault="006003A1"/>
    <w:sectPr w:rsidR="006003A1" w:rsidRPr="006003A1" w:rsidSect="00B30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942"/>
    <w:rsid w:val="000162FF"/>
    <w:rsid w:val="004376F0"/>
    <w:rsid w:val="00452A98"/>
    <w:rsid w:val="004C60B5"/>
    <w:rsid w:val="006003A1"/>
    <w:rsid w:val="00603F69"/>
    <w:rsid w:val="00787F70"/>
    <w:rsid w:val="007B393E"/>
    <w:rsid w:val="007F087F"/>
    <w:rsid w:val="00935744"/>
    <w:rsid w:val="00A429A0"/>
    <w:rsid w:val="00B30CF8"/>
    <w:rsid w:val="00BF6942"/>
    <w:rsid w:val="00C20B49"/>
    <w:rsid w:val="00CC427A"/>
    <w:rsid w:val="00CE2AAD"/>
    <w:rsid w:val="00D215BC"/>
    <w:rsid w:val="00DA4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16</cp:revision>
  <dcterms:created xsi:type="dcterms:W3CDTF">2011-03-09T02:33:00Z</dcterms:created>
  <dcterms:modified xsi:type="dcterms:W3CDTF">2011-03-09T02:59:00Z</dcterms:modified>
</cp:coreProperties>
</file>