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346" w:rsidRDefault="00BC36B5">
      <w:r>
        <w:rPr>
          <w:b/>
        </w:rPr>
        <w:t>Chapter 8: Grounds Upon Which a Contract May Be Impeached: Mistake</w:t>
      </w:r>
    </w:p>
    <w:p w:rsidR="002E7500" w:rsidRDefault="00BC36B5">
      <w:r>
        <w:rPr>
          <w:b/>
        </w:rPr>
        <w:t>Equitable Relief</w:t>
      </w:r>
      <w:r>
        <w:t xml:space="preserve"> – a discretionary remedy first developed by the courts of equity to undo an injustice</w:t>
      </w:r>
      <w:r w:rsidR="00C64D87">
        <w:br/>
      </w:r>
      <w:r w:rsidR="002E7500">
        <w:t>Circumstances are limited that the courts will recognize a mistake and provide equitable relief.</w:t>
      </w:r>
    </w:p>
    <w:p w:rsidR="00C64D87" w:rsidRDefault="00C64D87">
      <w:r>
        <w:t>If words are used inadvertently when stating the terms of the contract, the consequences of the error fall on the one who caused the problem.</w:t>
      </w:r>
    </w:p>
    <w:p w:rsidR="00D7320A" w:rsidRDefault="00D7320A">
      <w:r>
        <w:rPr>
          <w:b/>
        </w:rPr>
        <w:t>Rectification</w:t>
      </w:r>
      <w:r>
        <w:t xml:space="preserve"> – correction of a written document to reflect accurately the contract made by the parties</w:t>
      </w:r>
      <w:r>
        <w:rPr>
          <w:b/>
        </w:rPr>
        <w:br/>
      </w:r>
      <w:r>
        <w:t xml:space="preserve">A party claiming that the arrangement was improperly recorded may ask the court for </w:t>
      </w:r>
      <w:r>
        <w:rPr>
          <w:i/>
        </w:rPr>
        <w:t>rectification</w:t>
      </w:r>
      <w:r>
        <w:t xml:space="preserve"> of the contract</w:t>
      </w:r>
      <w:r w:rsidR="00630789">
        <w:t>.</w:t>
      </w:r>
    </w:p>
    <w:p w:rsidR="00630789" w:rsidRDefault="00630789">
      <w:r>
        <w:t>It is not easy to establish the conditions necessary for rectification: if the terms were ambiguous in the original agreement of if the parties carried on subsequent negotiations, a court is very reluctant to alter the final agreement.</w:t>
      </w:r>
    </w:p>
    <w:p w:rsidR="00CD5296" w:rsidRDefault="00CD5296">
      <w:r>
        <w:rPr>
          <w:u w:val="single"/>
        </w:rPr>
        <w:t>Misunderstandings About the Meanings of Words</w:t>
      </w:r>
      <w:r>
        <w:br/>
        <w:t>- parties may place quite different meanings on words</w:t>
      </w:r>
      <w:r>
        <w:br/>
        <w:t>- a court will decide which meaning is the more reasonable in light of the circumstances</w:t>
      </w:r>
      <w:r w:rsidR="00806958">
        <w:br/>
        <w:t>- option 1: offeree will be bound by the terms as understood by the offeror</w:t>
      </w:r>
      <w:r w:rsidR="00806958">
        <w:br/>
        <w:t>- option 2: offeror was unwise to use the words they did and the offeree interpreted them more reasonably;  the offeror will be bound by the contract in the way the offeree understood it</w:t>
      </w:r>
    </w:p>
    <w:p w:rsidR="00787549" w:rsidRDefault="009B645F">
      <w:r>
        <w:rPr>
          <w:u w:val="single"/>
        </w:rPr>
        <w:t>Mistake in Assumptions</w:t>
      </w:r>
      <w:r>
        <w:br/>
        <w:t>- the most fundamental of mistakes is a mistake about the very existence of the subject-matter</w:t>
      </w:r>
      <w:r>
        <w:br/>
        <w:t>- ex. goods in a ship are destroyed when a contract is made</w:t>
      </w:r>
    </w:p>
    <w:p w:rsidR="009B645F" w:rsidRDefault="009B645F">
      <w:r>
        <w:rPr>
          <w:b/>
        </w:rPr>
        <w:t>Set Aside or Rescinded</w:t>
      </w:r>
      <w:r>
        <w:t xml:space="preserve"> – cancelled or revoked to return the parties as nearly as possible to their original positions</w:t>
      </w:r>
    </w:p>
    <w:p w:rsidR="00A60EE6" w:rsidRDefault="00A60EE6">
      <w:r>
        <w:rPr>
          <w:b/>
        </w:rPr>
        <w:t>Rescission</w:t>
      </w:r>
      <w:r>
        <w:t xml:space="preserve"> – an order by a court to rescind</w:t>
      </w:r>
    </w:p>
    <w:p w:rsidR="003F1C9D" w:rsidRDefault="003F1C9D">
      <w:r>
        <w:t xml:space="preserve">If a contract is void, it is to say that in law it was never formed at all.  </w:t>
      </w:r>
    </w:p>
    <w:p w:rsidR="003F1C9D" w:rsidRDefault="003F1C9D">
      <w:r>
        <w:rPr>
          <w:b/>
        </w:rPr>
        <w:t>Voidable</w:t>
      </w:r>
      <w:r>
        <w:t xml:space="preserve"> – a contract that a court may set aside in an attempt to restore the parties to their original positions</w:t>
      </w:r>
    </w:p>
    <w:p w:rsidR="003F1C9D" w:rsidRDefault="00B73B00">
      <w:r>
        <w:t xml:space="preserve">Between the original parties to a contract, equity will often declare a contract to be </w:t>
      </w:r>
      <w:r>
        <w:rPr>
          <w:i/>
        </w:rPr>
        <w:t>voidable</w:t>
      </w:r>
      <w:r>
        <w:t xml:space="preserve"> and will order that it be set aside or rescinded, restoring the property to the seller and requiring him to return any benefit he might have received from the rogue.</w:t>
      </w:r>
    </w:p>
    <w:p w:rsidR="002E31AC" w:rsidRDefault="00280E48">
      <w:r>
        <w:t>Between two innocent parties, both victims of a fraud, the loss should be borne by the more careless of the two.</w:t>
      </w:r>
    </w:p>
    <w:p w:rsidR="005A146F" w:rsidRDefault="005A146F"/>
    <w:p w:rsidR="005A146F" w:rsidRDefault="005A146F"/>
    <w:p w:rsidR="00A05492" w:rsidRDefault="00A05492">
      <w:r>
        <w:rPr>
          <w:b/>
        </w:rPr>
        <w:lastRenderedPageBreak/>
        <w:t>Non Est Factum</w:t>
      </w:r>
      <w:r>
        <w:t xml:space="preserve"> –</w:t>
      </w:r>
      <w:r w:rsidR="00CF1C9B">
        <w:t xml:space="preserve"> “it is not my doing”</w:t>
      </w:r>
    </w:p>
    <w:p w:rsidR="005C2BF2" w:rsidRDefault="005C2BF2">
      <w:r>
        <w:t xml:space="preserve">By signing a document that has been misrepresented to him either innocently or fraudulently, a person may induce an innocent third party to rely on the document.  The person who signed may raise the plea </w:t>
      </w:r>
      <w:r>
        <w:rPr>
          <w:i/>
        </w:rPr>
        <w:t>non eat factum</w:t>
      </w:r>
      <w:r>
        <w:t>.</w:t>
      </w:r>
    </w:p>
    <w:p w:rsidR="005C2BF2" w:rsidRDefault="008409A2">
      <w:r>
        <w:t xml:space="preserve">A person who </w:t>
      </w:r>
      <w:r w:rsidR="005A146F">
        <w:t>relies on a document that they didn’t personally see signed still takes some risk; the signer may be blind, illiterate or at least unable to read English.</w:t>
      </w:r>
    </w:p>
    <w:p w:rsidR="00892898" w:rsidRDefault="00892898">
      <w:r>
        <w:rPr>
          <w:u w:val="single"/>
        </w:rPr>
        <w:t>Mistakes in Performance</w:t>
      </w:r>
    </w:p>
    <w:p w:rsidR="00990D18" w:rsidRPr="00990D18" w:rsidRDefault="00990D18">
      <w:r>
        <w:t>If a recipient is paid more than belonging to them, a court will order him to restore it.  It becomes more difficult when the recipient honestly but mistakenly believes that he is entitled to the benefit.</w:t>
      </w:r>
    </w:p>
    <w:p w:rsidR="00892898" w:rsidRDefault="00892898">
      <w:r>
        <w:rPr>
          <w:b/>
        </w:rPr>
        <w:t>Quasi-Contract</w:t>
      </w:r>
      <w:r>
        <w:t xml:space="preserve"> – an obligation that may arise, not as a result of contractual relations, but because one party has received an unfair benefit at the expense of the other</w:t>
      </w:r>
    </w:p>
    <w:p w:rsidR="00892898" w:rsidRDefault="00892898">
      <w:r>
        <w:rPr>
          <w:b/>
        </w:rPr>
        <w:t>Unjust Enrichment</w:t>
      </w:r>
      <w:r>
        <w:t xml:space="preserve"> – an unfair benefit</w:t>
      </w:r>
    </w:p>
    <w:p w:rsidR="00892898" w:rsidRPr="00892898" w:rsidRDefault="00892898">
      <w:r>
        <w:rPr>
          <w:b/>
        </w:rPr>
        <w:t>Restitution</w:t>
      </w:r>
      <w:r>
        <w:t xml:space="preserve"> – repayment or recovery of a loss</w:t>
      </w:r>
    </w:p>
    <w:p w:rsidR="008409A2" w:rsidRPr="005C2BF2" w:rsidRDefault="008409A2"/>
    <w:sectPr w:rsidR="008409A2" w:rsidRPr="005C2BF2" w:rsidSect="00637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36B5"/>
    <w:rsid w:val="00280E48"/>
    <w:rsid w:val="002E31AC"/>
    <w:rsid w:val="002E7500"/>
    <w:rsid w:val="003F1C9D"/>
    <w:rsid w:val="005A146F"/>
    <w:rsid w:val="005C2BF2"/>
    <w:rsid w:val="00630789"/>
    <w:rsid w:val="00637346"/>
    <w:rsid w:val="00787549"/>
    <w:rsid w:val="007A0606"/>
    <w:rsid w:val="00806958"/>
    <w:rsid w:val="008409A2"/>
    <w:rsid w:val="00892898"/>
    <w:rsid w:val="00990D18"/>
    <w:rsid w:val="009B645F"/>
    <w:rsid w:val="00A05492"/>
    <w:rsid w:val="00A60EE6"/>
    <w:rsid w:val="00B73B00"/>
    <w:rsid w:val="00BC36B5"/>
    <w:rsid w:val="00C64D87"/>
    <w:rsid w:val="00CD5296"/>
    <w:rsid w:val="00CE56CD"/>
    <w:rsid w:val="00CF1C9B"/>
    <w:rsid w:val="00D7320A"/>
    <w:rsid w:val="00E20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21</cp:revision>
  <dcterms:created xsi:type="dcterms:W3CDTF">2011-01-23T01:14:00Z</dcterms:created>
  <dcterms:modified xsi:type="dcterms:W3CDTF">2011-01-23T02:26:00Z</dcterms:modified>
</cp:coreProperties>
</file>