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44791">
      <w:pPr>
        <w:numPr>
          <w:numId w:val="0"/>
        </w:numPr>
        <w:ind w:leftChars="0"/>
        <w:jc w:val="center"/>
        <w:outlineLvl w:val="0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bookmarkStart w:id="0" w:name="_GoBack"/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初花期</w:t>
      </w:r>
    </w:p>
    <w:bookmarkEnd w:id="0"/>
    <w:p w14:paraId="7B732A0F">
      <w:pPr>
        <w:widowControl/>
        <w:jc w:val="left"/>
        <w:rPr>
          <w:rFonts w:hint="eastAsia" w:ascii="方正仿宋_GBK" w:hAnsi="方正仿宋_GBK" w:eastAsia="方正仿宋_GBK" w:cs="方正仿宋_GBK"/>
          <w:color w:val="000000"/>
          <w:kern w:val="0"/>
          <w:sz w:val="20"/>
          <w:szCs w:val="20"/>
          <w:lang w:eastAsia="zh-CN" w:bidi="ar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物候期识别</w:t>
      </w:r>
    </w:p>
    <w:p w14:paraId="1993FE43">
      <w:pPr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color w:val="000000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2564130" cy="1710055"/>
            <wp:effectExtent l="0" t="0" r="1270" b="17145"/>
            <wp:docPr id="62" name="图片 62" descr="WechatIMG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WechatIMG4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K" w:hAnsi="方正仿宋_GBK" w:eastAsia="方正仿宋_GBK" w:cs="方正仿宋_GBK"/>
          <w:color w:val="000000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2575560" cy="1717040"/>
            <wp:effectExtent l="0" t="0" r="15240" b="10160"/>
            <wp:docPr id="63" name="图片 63" descr="WechatIMG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WechatIMG48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9336">
      <w:pPr>
        <w:numPr>
          <w:numId w:val="0"/>
        </w:numPr>
        <w:ind w:leftChars="0"/>
        <w:outlineLvl w:val="0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全树5%的花开放，为初花期。</w:t>
      </w:r>
    </w:p>
    <w:p w14:paraId="2ED04741"/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7D5A4"/>
    <w:rsid w:val="436B6F96"/>
    <w:rsid w:val="7EA7D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2024-07-18T20:39:00Z</dcterms:created>
  <dc:creator>薯条先生</dc:creator>
  <cp:lastModifiedBy>薯条先生</cp:lastModifiedBy>
  <dcterms:modified xsi:type="dcterms:W3CDTF">2024-07-18T20:39:24Z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48BC14C6EC10AE85E40C9966A3F3862E_41</vt:lpwstr>
  </property>
</Properties>
</file>