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JDRE58H12G1213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原理图计算书</w:t>
      </w:r>
    </w:p>
    <w:p>
      <w:pPr>
        <w:spacing w:after="400"/>
        <w:jc w:val="center"/>
      </w:pPr>
      <w:r>
        <w:rPr>
          <w:rFonts w:ascii="SimHei" w:cs="SimHei" w:eastAsia="SimHei" w:hAnsi="SimHei"/>
          <w:sz w:val="24"/>
          <w:szCs w:val="24"/>
        </w:rPr>
        <w:t xml:space="preserve">输入电压范围：9-30Vdc</w:t>
      </w:r>
    </w:p>
    <w:p>
      <w:pPr>
        <w:spacing w:after="400"/>
        <w:jc w:val="center"/>
      </w:pPr>
      <w:r>
        <w:rPr>
          <w:rFonts w:ascii="SimHei" w:cs="SimHei" w:eastAsia="SimHei" w:hAnsi="SimHei"/>
          <w:sz w:val="22"/>
          <w:szCs w:val="22"/>
        </w:rPr>
        <w:t xml:space="preserve">Rev 4.0 - 2026-03-30</w:t>
      </w:r>
    </w:p>
    <w:p>
      <w:pPr>
        <w:spacing w:after="200"/>
        <w:jc w:val="center"/>
      </w:pPr>
      <w:r>
        <w:rPr>
          <w:rFonts w:ascii="SimHei" w:cs="SimHei" w:eastAsia="SimHei" w:hAnsi="SimHei"/>
          <w:sz w:val="20"/>
          <w:szCs w:val="20"/>
        </w:rPr>
        <w:t xml:space="preserve">电路模块：电源（简化设计）、SSI通信接口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FF0000"/>
          <w:sz w:val="20"/>
          <w:szCs w:val="20"/>
        </w:rPr>
        <w:t xml:space="preserve">关键变更：删除R3111+BZX84，使用LGS5145 EN脚做欠压保护</w:t>
      </w:r>
    </w:p>
    <w:p>
      <w:pPr>
        <w:jc w:val="center"/>
      </w:pPr>
      <w:r>
        <w:rPr>
          <w:rFonts w:ascii="SimHei" w:cs="SimHei" w:eastAsia="SimHei" w:hAnsi="SimHei"/>
          <w:b/>
          <w:bCs/>
          <w:color w:val="0000FF"/>
          <w:sz w:val="24"/>
          <w:szCs w:val="24"/>
        </w:rPr>
        <w:t xml:space="preserve">R5 = 22kΩ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2026-03-30T06:55:28.494Z</dcterms:created>
  <dcterms:modified xsi:type="dcterms:W3CDTF">2026-03-30T06:55:28.495Z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