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Tugas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Objek: Aplikasi Gojek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Fitur: GoRide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Requirement Analysis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- Sistem menampilkan pesan Gojek Protocol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- Sistem mengeluarkan popup notifikasi untuk menyalakan GPS</w:t>
        <w:br w:type="textWrapping"/>
        <w:t xml:space="preserve">- Jika GPS on, sistem dapat menampilkan titik lokasi user saat ini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 Jika GPS off, sistem tidak dapat menampilkan titik lokasi user saat ini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- Sistem dapat menampilkan driver yang berada di dekat lokasi user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Sistem dapat menampilkan daftar riwayat lokasi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User dapat memasukkan lokasi tujuan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Sistem dapat menampilkan pilihan lokasi yang sesuai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Sistem dapat menampilkan gambar rute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User dapat menambahkan lokasi tujuan ke-2 dst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Sistem dapat menampilkan biaya perjalanan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Sistem dapat menampilkan pilihan metode pembayaran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Jika memilih metode pembayaran dengan gopay, user harus memiliki saldo gopay yang cukup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Sistem dapat menampilkan menu schedule your ride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Test Planning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Device : Android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OS: Android 10</w:t>
      </w:r>
    </w:p>
    <w:p w:rsidR="00000000" w:rsidDel="00000000" w:rsidP="00000000" w:rsidRDefault="00000000" w:rsidRPr="00000000" w14:paraId="0000001A">
      <w:pPr>
        <w:rPr/>
      </w:pPr>
      <w:commentRangeStart w:id="0"/>
      <w:r w:rsidDel="00000000" w:rsidR="00000000" w:rsidRPr="00000000">
        <w:rPr>
          <w:rtl w:val="0"/>
        </w:rPr>
        <w:t xml:space="preserve">Tools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 Manual testing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Scenario Test: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sudah memiliki dan login ke aplikasi Gojek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memilih menu GoRide pada halaman beranda aplikasi Gojek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 menampilkan pesan Gojek Protocol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 mengirimkan notifikasi popup untuk menyalakan GPS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menyalakan GPS dan sistem mengarah ke halaman pencarian lokasi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menginput lokasi yang ingin dituju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 menampilkan rekomendasi lokasi yang sesuai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memilih lokasi yang sesuai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 menampilkan halaman yang berisi rincian perjalanan, seperti peta rute, biaya perjalanan, metode pembayaran, dan rekomendasi penjadwalan penjemputan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iono Afianto" w:id="0" w:date="2022-07-23T12:37:46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bisa di tambahkan untuk pembuatan test case nya mau menggunakan apa.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Meidina Wahyu Hafsary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