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rPr>
          <w:rFonts w:hint="eastAsia"/>
        </w:rPr>
        <w:t>HTML</w:t>
      </w:r>
      <w:r>
        <w:t xml:space="preserve"> DOM</w:t>
      </w:r>
      <w:r>
        <w:rPr>
          <w:rFonts w:hint="eastAsia"/>
        </w:rPr>
        <w:t xml:space="preserve"> Node对象</w:t>
      </w:r>
    </w:p>
    <w:p>
      <w:pPr>
        <w:ind w:firstLine="420"/>
      </w:pPr>
      <w:r>
        <w:rPr>
          <w:rFonts w:hint="eastAsia"/>
        </w:rPr>
        <w:t>HTML文档中的每一个成员都是一个节点对象，节点对象具有自己的属性和方法。</w:t>
      </w:r>
    </w:p>
    <w:p>
      <w:pPr>
        <w:pStyle w:val="33"/>
        <w:ind w:right="210"/>
      </w:pPr>
      <w:r>
        <w:rPr>
          <w:rFonts w:hint="eastAsia"/>
        </w:rPr>
        <w:t>找到HTML节点和Body节点</w:t>
      </w:r>
    </w:p>
    <w:p>
      <w:pPr>
        <w:widowControl/>
        <w:spacing w:before="45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document.documentElement  -&gt; html标签</w:t>
      </w:r>
    </w:p>
    <w:p>
      <w:pPr>
        <w:pStyle w:val="19"/>
        <w:spacing w:before="0" w:beforeAutospacing="0" w:after="0" w:afterAutospacing="0"/>
        <w:ind w:left="226"/>
        <w:rPr>
          <w:sz w:val="21"/>
          <w:szCs w:val="21"/>
        </w:rPr>
      </w:pPr>
      <w:r>
        <w:rPr>
          <w:rFonts w:hint="eastAsia"/>
          <w:sz w:val="21"/>
          <w:szCs w:val="21"/>
        </w:rPr>
        <w:t>可返回存在于 XML 以及 HTML 文档中的文档根节点</w:t>
      </w:r>
    </w:p>
    <w:p>
      <w:pPr>
        <w:pStyle w:val="19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document.body  -&gt;body标签</w:t>
      </w:r>
    </w:p>
    <w:p>
      <w:pPr>
        <w:pStyle w:val="19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对 HTML 页面的特殊扩展，提供了对 &lt;body&gt; 标签的直接访问。</w:t>
      </w:r>
    </w:p>
    <w:p>
      <w:pPr>
        <w:pStyle w:val="19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如果我们要对页面上添加显示元素,一般来说会使用这种方式</w:t>
      </w:r>
    </w:p>
    <w:p>
      <w:pPr>
        <w:pStyle w:val="19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我们要注意的区别:</w:t>
      </w:r>
    </w:p>
    <w:p>
      <w:pPr>
        <w:pStyle w:val="19"/>
        <w:spacing w:before="0" w:beforeAutospacing="0" w:after="0" w:afterAutospacing="0"/>
        <w:rPr>
          <w:color w:val="000000"/>
          <w:sz w:val="21"/>
          <w:szCs w:val="21"/>
          <w:highlight w:val="white"/>
        </w:rPr>
      </w:pPr>
      <w:r>
        <w:rPr>
          <w:rFonts w:hint="eastAsia"/>
          <w:color w:val="000000"/>
          <w:sz w:val="21"/>
          <w:szCs w:val="21"/>
          <w:highlight w:val="white"/>
        </w:rPr>
        <w:t>document.documentElement.clientHeight:它拿到的是整个窗口高度</w:t>
      </w:r>
    </w:p>
    <w:p>
      <w:pPr>
        <w:pStyle w:val="19"/>
        <w:spacing w:before="0" w:beforeAutospacing="0" w:after="0" w:afterAutospacing="0"/>
        <w:rPr>
          <w:color w:val="000000"/>
          <w:sz w:val="21"/>
          <w:szCs w:val="21"/>
          <w:highlight w:val="white"/>
        </w:rPr>
      </w:pPr>
      <w:r>
        <w:rPr>
          <w:rFonts w:hint="eastAsia"/>
          <w:color w:val="000000"/>
          <w:sz w:val="21"/>
          <w:szCs w:val="21"/>
          <w:highlight w:val="white"/>
        </w:rPr>
        <w:t>document.</w:t>
      </w:r>
      <w:r>
        <w:rPr>
          <w:rFonts w:hint="eastAsia"/>
          <w:sz w:val="21"/>
          <w:szCs w:val="21"/>
        </w:rPr>
        <w:t>body</w:t>
      </w:r>
      <w:r>
        <w:rPr>
          <w:rFonts w:hint="eastAsia"/>
          <w:color w:val="000000"/>
          <w:sz w:val="21"/>
          <w:szCs w:val="21"/>
          <w:highlight w:val="white"/>
        </w:rPr>
        <w:t>.clientHeight:拿到内容的高度</w:t>
      </w:r>
    </w:p>
    <w:p>
      <w:pPr>
        <w:pStyle w:val="33"/>
        <w:ind w:right="210"/>
        <w:rPr>
          <w:sz w:val="21"/>
          <w:szCs w:val="21"/>
        </w:rPr>
      </w:pPr>
      <w:r>
        <w:rPr>
          <w:rFonts w:hint="eastAsia"/>
        </w:rPr>
        <w:t>Node对象的属性与方法总表</w:t>
      </w:r>
    </w:p>
    <w:p>
      <w:pPr>
        <w:pStyle w:val="39"/>
        <w:spacing w:before="31" w:after="31"/>
        <w:ind w:leftChars="-67" w:hanging="140" w:hangingChars="67"/>
        <w:rPr>
          <w:szCs w:val="21"/>
        </w:rPr>
      </w:pPr>
      <w:r>
        <w:rPr>
          <w:kern w:val="0"/>
        </w:rPr>
        <w:drawing>
          <wp:inline distT="0" distB="0" distL="0" distR="0">
            <wp:extent cx="5518150" cy="2808605"/>
            <wp:effectExtent l="19050" t="0" r="6200" b="0"/>
            <wp:docPr id="23" name="图片 11" descr="http://img.blog.csdn.net/20131127195401484?watermark/2/text/aHR0cDovL2Jsb2cuY3Nkbi5uZXQvbGl1amlhaGFuNjI5NjI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http://img.blog.csdn.net/20131127195401484?watermark/2/text/aHR0cDovL2Jsb2cuY3Nkbi5uZXQvbGl1amlhaGFuNjI5NjI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533" cy="28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2528"/>
        <w:gridCol w:w="3114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shd w:val="clear" w:color="auto" w:fill="CCFFCC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CCFFCC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3114" w:type="dxa"/>
            <w:shd w:val="clear" w:color="auto" w:fill="CCFFCC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756" w:type="dxa"/>
            <w:shd w:val="clear" w:color="auto" w:fill="CCFFCC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restart"/>
            <w:shd w:val="clear" w:color="auto" w:fill="FFCC99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节点列表</w:t>
            </w:r>
          </w:p>
        </w:tc>
        <w:tc>
          <w:tcPr>
            <w:tcW w:w="2528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parentNode</w:t>
            </w:r>
          </w:p>
        </w:tc>
        <w:tc>
          <w:tcPr>
            <w:tcW w:w="3114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父节点</w:t>
            </w:r>
          </w:p>
        </w:tc>
        <w:tc>
          <w:tcPr>
            <w:tcW w:w="1756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28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bookmarkStart w:id="0" w:name="OLE_LINK13"/>
            <w:r>
              <w:rPr>
                <w:rFonts w:hint="eastAsia"/>
                <w:sz w:val="21"/>
                <w:szCs w:val="21"/>
              </w:rPr>
              <w:t>firstChild</w:t>
            </w:r>
            <w:bookmarkEnd w:id="0"/>
          </w:p>
        </w:tc>
        <w:tc>
          <w:tcPr>
            <w:tcW w:w="3114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列表中的第一个节点</w:t>
            </w:r>
          </w:p>
        </w:tc>
        <w:tc>
          <w:tcPr>
            <w:tcW w:w="1756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28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lastChild</w:t>
            </w:r>
          </w:p>
        </w:tc>
        <w:tc>
          <w:tcPr>
            <w:tcW w:w="3114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列表中的最后一个节点</w:t>
            </w:r>
          </w:p>
        </w:tc>
        <w:tc>
          <w:tcPr>
            <w:tcW w:w="1756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28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childNodes</w:t>
            </w:r>
          </w:p>
        </w:tc>
        <w:tc>
          <w:tcPr>
            <w:tcW w:w="3114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bookmarkStart w:id="1" w:name="OLE_LINK14"/>
            <w:r>
              <w:rPr>
                <w:rFonts w:hint="eastAsia"/>
                <w:sz w:val="21"/>
                <w:szCs w:val="21"/>
              </w:rPr>
              <w:t>所有子节点的列表</w:t>
            </w:r>
            <w:bookmarkEnd w:id="1"/>
          </w:p>
        </w:tc>
        <w:tc>
          <w:tcPr>
            <w:tcW w:w="1756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  <w:bookmarkStart w:id="2" w:name="OLE_LINK15" w:colFirst="1" w:colLast="2"/>
          </w:p>
        </w:tc>
        <w:tc>
          <w:tcPr>
            <w:tcW w:w="2528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previousSibling</w:t>
            </w:r>
          </w:p>
        </w:tc>
        <w:tc>
          <w:tcPr>
            <w:tcW w:w="3114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上一个兄弟节点</w:t>
            </w:r>
          </w:p>
        </w:tc>
        <w:tc>
          <w:tcPr>
            <w:tcW w:w="1756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28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nextSibling</w:t>
            </w:r>
          </w:p>
        </w:tc>
        <w:tc>
          <w:tcPr>
            <w:tcW w:w="3114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下一个兄弟节点</w:t>
            </w:r>
          </w:p>
        </w:tc>
        <w:tc>
          <w:tcPr>
            <w:tcW w:w="1756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restart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  <w:bookmarkStart w:id="3" w:name="OLE_LINK16" w:colFirst="0" w:colLast="3"/>
          </w:p>
          <w:p>
            <w:pPr>
              <w:pStyle w:val="3"/>
              <w:keepNext w:val="0"/>
              <w:keepLines w:val="0"/>
              <w:widowControl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节点信息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528" w:type="dxa"/>
          </w:tcPr>
          <w:p>
            <w:pPr>
              <w:widowControl/>
              <w:spacing w:before="45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nodeName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节点名称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nodeValue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节点值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nodeType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节点类型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shd w:val="clear" w:color="auto" w:fill="FFCC99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rFonts w:eastAsia="仿宋"/>
                <w:b/>
                <w:bCs/>
                <w:strike/>
                <w:sz w:val="21"/>
                <w:szCs w:val="21"/>
              </w:rPr>
            </w:pPr>
            <w:r>
              <w:rPr>
                <w:rFonts w:hint="eastAsia"/>
                <w:b/>
                <w:bCs/>
                <w:strike/>
                <w:sz w:val="21"/>
                <w:szCs w:val="21"/>
              </w:rPr>
              <w:t>元素属性</w:t>
            </w:r>
          </w:p>
        </w:tc>
        <w:tc>
          <w:tcPr>
            <w:tcW w:w="2528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trike/>
                <w:sz w:val="21"/>
                <w:szCs w:val="21"/>
              </w:rPr>
            </w:pPr>
            <w:r>
              <w:rPr>
                <w:rFonts w:hint="eastAsia"/>
                <w:strike/>
                <w:sz w:val="21"/>
                <w:szCs w:val="21"/>
              </w:rPr>
              <w:t>attributes</w:t>
            </w:r>
          </w:p>
        </w:tc>
        <w:tc>
          <w:tcPr>
            <w:tcW w:w="3114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trike/>
                <w:sz w:val="21"/>
                <w:szCs w:val="21"/>
              </w:rPr>
            </w:pPr>
            <w:r>
              <w:rPr>
                <w:rFonts w:hint="eastAsia"/>
                <w:strike/>
                <w:sz w:val="21"/>
                <w:szCs w:val="21"/>
              </w:rPr>
              <w:t>一个元素的属性对象</w:t>
            </w:r>
          </w:p>
        </w:tc>
        <w:tc>
          <w:tcPr>
            <w:tcW w:w="1756" w:type="dxa"/>
            <w:shd w:val="clear" w:color="auto" w:fill="FFCC99"/>
          </w:tcPr>
          <w:p>
            <w:pPr>
              <w:pStyle w:val="19"/>
              <w:spacing w:before="0" w:beforeAutospacing="0" w:after="0" w:afterAutospacing="0"/>
              <w:rPr>
                <w:strike/>
                <w:sz w:val="21"/>
                <w:szCs w:val="21"/>
              </w:rPr>
            </w:pPr>
            <w:r>
              <w:rPr>
                <w:rFonts w:hint="eastAsia"/>
                <w:strike/>
                <w:sz w:val="21"/>
                <w:szCs w:val="21"/>
              </w:rPr>
              <w:t>NamedNodeMap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restart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rFonts w:eastAsia="仿宋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hasChildNodes()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当childNodes包含一个或多个节点时，返回真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appendChild(node)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将node添加到childNodes的末尾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removeChild(node)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从childNodes中删除node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replaceChild(newnode, oldnode)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将childNodes中的oldnode替换成newnode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insertBefore(newnode, refnode)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在childNodes中的refnode之前插入newnode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restart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其他</w:t>
            </w:r>
          </w:p>
          <w:p>
            <w:pPr>
              <w:pStyle w:val="19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方法</w:t>
            </w: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reateElement(TagName) 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创建一个元素节点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createTextNode(text) 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创建文本节点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setAttribute</w:t>
            </w:r>
            <w:r>
              <w:rPr>
                <w:rFonts w:hint="eastAsia"/>
                <w:sz w:val="21"/>
                <w:szCs w:val="21"/>
              </w:rPr>
              <w:t>(属性名称，属性的值)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设置属性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continue"/>
            <w:vAlign w:val="center"/>
          </w:tcPr>
          <w:p>
            <w:pPr>
              <w:pStyle w:val="19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528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etAttribute</w:t>
            </w:r>
            <w:r>
              <w:rPr>
                <w:rFonts w:hint="eastAsia"/>
                <w:sz w:val="21"/>
                <w:szCs w:val="21"/>
              </w:rPr>
              <w:t>(属性名称)</w:t>
            </w:r>
          </w:p>
        </w:tc>
        <w:tc>
          <w:tcPr>
            <w:tcW w:w="3114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得到属性</w:t>
            </w:r>
          </w:p>
        </w:tc>
        <w:tc>
          <w:tcPr>
            <w:tcW w:w="1756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</w:tbl>
    <w:p>
      <w:pPr>
        <w:pStyle w:val="19"/>
        <w:spacing w:before="0" w:beforeAutospacing="0" w:after="0" w:afterAutospacing="0"/>
        <w:rPr>
          <w:sz w:val="21"/>
          <w:szCs w:val="21"/>
        </w:rPr>
      </w:pPr>
    </w:p>
    <w:p>
      <w:pPr>
        <w:pStyle w:val="33"/>
        <w:ind w:right="210"/>
      </w:pPr>
      <w:r>
        <w:rPr>
          <w:rFonts w:hint="eastAsia"/>
        </w:rPr>
        <w:t>节点列表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parentNode，firstChild，lastChild，childNodes，previousSibling，nextSibling</w:t>
      </w:r>
    </w:p>
    <w:p>
      <w:pPr>
        <w:rPr>
          <w:rFonts w:ascii="宋体" w:hAnsi="宋体" w:cs="宋体"/>
          <w:szCs w:val="21"/>
        </w:rPr>
      </w:pP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parentNode : 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676140" cy="1076325"/>
                  <wp:effectExtent l="0" t="0" r="10160" b="9525"/>
                  <wp:docPr id="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4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firstChild: 拿到第一个孩子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666615" cy="1095375"/>
                  <wp:effectExtent l="0" t="0" r="635" b="9525"/>
                  <wp:docPr id="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eastAsia="仿宋"/>
              </w:rPr>
            </w:pPr>
            <w:r>
              <w:rPr>
                <w:rFonts w:hint="eastAsia"/>
              </w:rPr>
              <w:t>注意:空格换行也是一个元素</w:t>
            </w:r>
          </w:p>
        </w:tc>
      </w:tr>
    </w:tbl>
    <w:p>
      <w:pPr>
        <w:rPr>
          <w:rFonts w:ascii="宋体" w:hAnsi="宋体" w:cs="宋体"/>
          <w:szCs w:val="21"/>
        </w:rPr>
      </w:pP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lastChild: 拿到第一个孩子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428490" cy="1104900"/>
                  <wp:effectExtent l="0" t="0" r="10160" b="0"/>
                  <wp:docPr id="3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9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9"/>
        <w:spacing w:before="0" w:beforeAutospacing="0" w:after="0" w:afterAutospacing="0"/>
        <w:rPr>
          <w:sz w:val="21"/>
          <w:szCs w:val="21"/>
        </w:rPr>
      </w:pP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childNodes: 拿到孩子们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628515" cy="1095375"/>
                  <wp:effectExtent l="0" t="0" r="635" b="9525"/>
                  <wp:docPr id="3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1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9"/>
        <w:spacing w:before="0" w:beforeAutospacing="0" w:after="0" w:afterAutospacing="0"/>
        <w:rPr>
          <w:sz w:val="21"/>
          <w:szCs w:val="21"/>
        </w:rPr>
      </w:pP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previousSibling: 上一个兄弟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847590" cy="1095375"/>
                  <wp:effectExtent l="0" t="0" r="10160" b="9525"/>
                  <wp:docPr id="4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59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9"/>
        <w:spacing w:before="0" w:beforeAutospacing="0" w:after="0" w:afterAutospacing="0"/>
        <w:rPr>
          <w:sz w:val="21"/>
          <w:szCs w:val="21"/>
        </w:rPr>
      </w:pPr>
    </w:p>
    <w:p>
      <w:pPr>
        <w:pStyle w:val="19"/>
        <w:spacing w:before="0" w:beforeAutospacing="0" w:after="0" w:afterAutospacing="0"/>
        <w:rPr>
          <w:sz w:val="21"/>
          <w:szCs w:val="21"/>
        </w:rPr>
      </w:pP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nextSibling: 下一个兄弟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914265" cy="1028700"/>
                  <wp:effectExtent l="0" t="0" r="635" b="0"/>
                  <wp:docPr id="4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9"/>
        <w:spacing w:before="0" w:beforeAutospacing="0" w:after="0" w:afterAutospacing="0"/>
        <w:rPr>
          <w:sz w:val="21"/>
          <w:szCs w:val="21"/>
        </w:rPr>
      </w:pPr>
    </w:p>
    <w:p>
      <w:pPr>
        <w:pStyle w:val="33"/>
        <w:ind w:right="210"/>
      </w:pPr>
      <w:r>
        <w:rPr>
          <w:rFonts w:hint="eastAsia"/>
        </w:rPr>
        <w:t>不同类型的元素节点信息</w:t>
      </w:r>
    </w:p>
    <w:p>
      <w:r>
        <w:rPr>
          <w:rFonts w:hint="eastAsia" w:ascii="宋体" w:hAnsi="宋体" w:cs="宋体"/>
          <w:szCs w:val="21"/>
        </w:rPr>
        <w:t>nodeName，nodeValue，nodeType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CC0D9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FDEAD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nodeName</w:t>
            </w:r>
          </w:p>
        </w:tc>
        <w:tc>
          <w:tcPr>
            <w:tcW w:w="2131" w:type="dxa"/>
            <w:shd w:val="clear" w:color="auto" w:fill="FDEAD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nodeValue</w:t>
            </w:r>
          </w:p>
        </w:tc>
        <w:tc>
          <w:tcPr>
            <w:tcW w:w="2130" w:type="dxa"/>
            <w:shd w:val="clear" w:color="auto" w:fill="FDEAD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nodeType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CC0D9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Element(元素)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null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CC0D9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Attribute(属性)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属性的名称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属性的值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CC0D9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Text(文本)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#text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文本的内容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</w:tbl>
    <w:p/>
    <w:p>
      <w:pPr>
        <w:pStyle w:val="33"/>
        <w:ind w:right="210"/>
      </w:pPr>
      <w:r>
        <w:rPr>
          <w:rFonts w:hint="eastAsia"/>
        </w:rPr>
        <w:t>操作元素方法</w:t>
      </w:r>
    </w:p>
    <w:p>
      <w:pPr>
        <w:pStyle w:val="19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hasChildNodes()，appendChild(node)，removeChild(node)</w:t>
      </w:r>
    </w:p>
    <w:p>
      <w:pPr>
        <w:pStyle w:val="19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replaceChild(newnode, oldnode)，</w:t>
      </w:r>
      <w:bookmarkStart w:id="4" w:name="OLE_LINK17"/>
      <w:r>
        <w:rPr>
          <w:rFonts w:hint="eastAsia"/>
          <w:sz w:val="21"/>
          <w:szCs w:val="21"/>
        </w:rPr>
        <w:t>insertBefore(newnode, refnode)</w:t>
      </w:r>
      <w:bookmarkEnd w:id="4"/>
    </w:p>
    <w:p>
      <w:pPr>
        <w:pStyle w:val="19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createElement(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元素名称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)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00000"/>
                <w:sz w:val="21"/>
                <w:szCs w:val="21"/>
              </w:rPr>
              <w:t xml:space="preserve">添加元素 </w:t>
            </w:r>
            <w:r>
              <w:rPr>
                <w:rFonts w:hint="eastAsia"/>
                <w:sz w:val="21"/>
                <w:szCs w:val="21"/>
              </w:rPr>
              <w:t>appendChild(node)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从内存中创建一个标签,追加到页面上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5272405" cy="1876425"/>
                  <wp:effectExtent l="0" t="0" r="4445" b="9525"/>
                  <wp:docPr id="4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拿到页面上的某一个标签,放到另一个位置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</w:pPr>
            <w:r>
              <w:drawing>
                <wp:inline distT="0" distB="0" distL="114300" distR="114300">
                  <wp:extent cx="4990465" cy="904875"/>
                  <wp:effectExtent l="0" t="0" r="635" b="9525"/>
                  <wp:docPr id="4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spacing w:before="0" w:beforeAutospacing="0" w:after="0" w:afterAutospacing="0"/>
              <w:rPr>
                <w:rFonts w:eastAsia="仿宋"/>
              </w:rPr>
            </w:pPr>
            <w:r>
              <w:rPr>
                <w:rFonts w:hint="eastAsia"/>
              </w:rPr>
              <w:t>注意:我们是把原来的标签拿过去(原来的标签就不存在了)</w:t>
            </w:r>
          </w:p>
        </w:tc>
      </w:tr>
    </w:tbl>
    <w:p>
      <w:pPr>
        <w:pStyle w:val="19"/>
        <w:spacing w:before="0" w:beforeAutospacing="0" w:after="0" w:afterAutospacing="0"/>
        <w:rPr>
          <w:sz w:val="21"/>
          <w:szCs w:val="21"/>
        </w:rPr>
      </w:pP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color w:val="C00000"/>
                <w:sz w:val="21"/>
                <w:szCs w:val="21"/>
              </w:rPr>
            </w:pPr>
            <w:r>
              <w:rPr>
                <w:rFonts w:hint="eastAsia"/>
                <w:color w:val="C00000"/>
                <w:sz w:val="21"/>
                <w:szCs w:val="21"/>
              </w:rPr>
              <w:t>修改元素:replaceChild()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4923790" cy="2656840"/>
                  <wp:effectExtent l="0" t="0" r="10160" b="10160"/>
                  <wp:docPr id="4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790" cy="265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color w:val="C00000"/>
                <w:sz w:val="21"/>
                <w:szCs w:val="21"/>
              </w:rPr>
            </w:pPr>
            <w:r>
              <w:rPr>
                <w:rFonts w:hint="eastAsia"/>
                <w:color w:val="C00000"/>
                <w:sz w:val="21"/>
                <w:szCs w:val="21"/>
              </w:rPr>
              <w:t>删除元素:removeChild()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spacing w:before="0" w:beforeAutospacing="0" w:after="0" w:afterAutospacing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4980940" cy="809625"/>
                  <wp:effectExtent l="0" t="0" r="10160" b="9525"/>
                  <wp:docPr id="4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4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3"/>
        <w:ind w:right="210"/>
      </w:pPr>
      <w:r>
        <w:rPr>
          <w:rFonts w:hint="eastAsia"/>
        </w:rPr>
        <w:t>innerHTML与innerText</w:t>
      </w:r>
    </w:p>
    <w:p>
      <w:r>
        <w:rPr>
          <w:rFonts w:hint="eastAsia"/>
        </w:rPr>
        <w:t>innerHTML,innerText: 修改与得到一段HTML标签中的内容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1135" cy="1703070"/>
                  <wp:effectExtent l="0" t="0" r="5715" b="11430"/>
                  <wp:docPr id="4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703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675" cy="944880"/>
                  <wp:effectExtent l="0" t="0" r="3175" b="7620"/>
                  <wp:docPr id="4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94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innerText:会把值原封不动显示(火狐中不支持)</w:t>
            </w:r>
          </w:p>
          <w:p>
            <w:r>
              <w:rPr>
                <w:rFonts w:hint="eastAsia"/>
              </w:rPr>
              <w:t>innerHTML:会将值解析成HTML的格式显示</w:t>
            </w:r>
          </w:p>
        </w:tc>
      </w:tr>
    </w:tbl>
    <w:p/>
    <w:p>
      <w:pPr>
        <w:pStyle w:val="33"/>
        <w:ind w:right="210"/>
      </w:pPr>
      <w:r>
        <w:rPr>
          <w:rFonts w:hint="eastAsia"/>
        </w:rPr>
        <w:t>设置和获取属性</w:t>
      </w:r>
    </w:p>
    <w:p>
      <w:r>
        <w:rPr>
          <w:rFonts w:hint="eastAsia"/>
        </w:rPr>
        <w:t>如果我元素上有的属性,都可以通过</w:t>
      </w:r>
    </w:p>
    <w:p>
      <w:pPr>
        <w:ind w:firstLine="420"/>
        <w:rPr>
          <w:rFonts w:ascii="Î¢ÈíÑÅºÚ" w:hAnsi="Î¢ÈíÑÅºÚ" w:eastAsia="Î¢ÈíÑÅºÚ"/>
          <w:b/>
          <w:bCs/>
          <w:color w:val="C00000"/>
          <w:sz w:val="18"/>
        </w:rPr>
      </w:pPr>
      <w:r>
        <w:rPr>
          <w:rFonts w:hint="eastAsia" w:ascii="Î¢ÈíÑÅºÚ" w:hAnsi="Î¢ÈíÑÅºÚ" w:eastAsia="Î¢ÈíÑÅºÚ"/>
          <w:b/>
          <w:bCs/>
          <w:color w:val="C00000"/>
          <w:sz w:val="18"/>
        </w:rPr>
        <w:t xml:space="preserve">元素对象.属性名 </w:t>
      </w:r>
      <w:r>
        <w:rPr>
          <w:rFonts w:hint="eastAsia" w:ascii="Î¢ÈíÑÅºÚ" w:hAnsi="Î¢ÈíÑÅºÚ" w:eastAsia="Î¢ÈíÑÅºÚ"/>
          <w:sz w:val="18"/>
        </w:rPr>
        <w:t>或者</w:t>
      </w:r>
      <w:r>
        <w:rPr>
          <w:rFonts w:hint="eastAsia" w:ascii="Î¢ÈíÑÅºÚ" w:hAnsi="Î¢ÈíÑÅºÚ" w:eastAsia="Î¢ÈíÑÅºÚ"/>
          <w:b/>
          <w:bCs/>
          <w:color w:val="C00000"/>
          <w:sz w:val="18"/>
        </w:rPr>
        <w:t xml:space="preserve"> 元素对象["属性名"];</w:t>
      </w:r>
    </w:p>
    <w:p>
      <w:pPr>
        <w:rPr>
          <w:rFonts w:ascii="Î¢ÈíÑÅºÚ" w:hAnsi="Î¢ÈíÑÅºÚ" w:eastAsia="Î¢ÈíÑÅºÚ"/>
          <w:b/>
          <w:bCs/>
          <w:sz w:val="18"/>
        </w:rPr>
      </w:pP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1.元素上的原始属性和自定义属性的获取值和设置值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操作元素的原始属性: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获取属性值:</w:t>
            </w:r>
          </w:p>
          <w:p>
            <w:pPr>
              <w:jc w:val="left"/>
              <w:rPr>
                <w:rFonts w:ascii="宋体" w:hAnsi="宋体"/>
                <w:b/>
                <w:bCs/>
                <w:color w:val="C00000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>元素对象.属性名;</w:t>
            </w:r>
          </w:p>
          <w:p>
            <w:pPr>
              <w:jc w:val="left"/>
              <w:rPr>
                <w:rFonts w:ascii="宋体" w:hAnsi="宋体"/>
                <w:b/>
                <w:bCs/>
                <w:color w:val="C00000"/>
                <w:sz w:val="18"/>
              </w:rPr>
            </w:pP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>元素对象["属性名"];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设置属性值:</w:t>
            </w:r>
          </w:p>
          <w:p>
            <w:pPr>
              <w:jc w:val="left"/>
              <w:rPr>
                <w:rFonts w:ascii="宋体" w:hAnsi="宋体"/>
                <w:b/>
                <w:bCs/>
                <w:color w:val="C00000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>元素对象.属性名=值;</w:t>
            </w:r>
          </w:p>
          <w:p>
            <w:pPr>
              <w:jc w:val="left"/>
              <w:rPr>
                <w:rFonts w:ascii="宋体" w:hAnsi="宋体"/>
                <w:b/>
                <w:bCs/>
                <w:color w:val="C00000"/>
                <w:sz w:val="18"/>
              </w:rPr>
            </w:pP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>元素对象["属性名"]=值;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操作元素</w:t>
            </w:r>
            <w:r>
              <w:rPr>
                <w:rFonts w:hint="eastAsia" w:ascii="Î¢ÈíÑÅºÚ" w:hAnsi="Î¢ÈíÑÅºÚ" w:eastAsia="Î¢ÈíÑÅºÚ"/>
                <w:b/>
                <w:bCs/>
                <w:color w:val="C00000"/>
                <w:sz w:val="18"/>
              </w:rPr>
              <w:t>自定义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属性: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获取属性值: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元素对象.getAttribute("属性名");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设置属性值: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元素对象.setAttribute("属性名",值);</w:t>
            </w:r>
          </w:p>
        </w:tc>
      </w:tr>
    </w:tbl>
    <w:p>
      <w:pPr>
        <w:pStyle w:val="39"/>
        <w:spacing w:before="31" w:after="31"/>
      </w:pPr>
    </w:p>
    <w:p>
      <w:pPr>
        <w:pStyle w:val="31"/>
      </w:pPr>
      <w:r>
        <w:rPr>
          <w:rFonts w:hint="eastAsia"/>
        </w:rPr>
        <w:t>事件与事件处理函数</w:t>
      </w:r>
    </w:p>
    <w:p>
      <w:pPr>
        <w:pStyle w:val="33"/>
        <w:ind w:right="210"/>
      </w:pPr>
      <w:r>
        <w:rPr>
          <w:rFonts w:hint="eastAsia"/>
        </w:rPr>
        <w:t>什么是事件与事件处理函数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事件：是用户与计算机交互的方法。比如：单击、鼠标放上、双击等，当然有的事件是由对象发出,比如onload事件；</w:t>
      </w:r>
    </w:p>
    <w:p>
      <w:pPr>
        <w:pStyle w:val="39"/>
        <w:spacing w:before="31" w:after="31"/>
      </w:pP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事件处理函数：就是JS中，当事件发生时，去调用函数。在事件前加“on”，比如：onclick、ondblclick</w:t>
      </w:r>
      <w:r>
        <w:t>(</w:t>
      </w:r>
      <w:r>
        <w:rPr>
          <w:rFonts w:hint="eastAsia"/>
        </w:rPr>
        <w:t>双击事件</w:t>
      </w:r>
      <w:r>
        <w:t>)</w:t>
      </w:r>
      <w:r>
        <w:rPr>
          <w:rFonts w:hint="eastAsia"/>
        </w:rPr>
        <w:t>、onchange</w:t>
      </w:r>
      <w:r>
        <w:t>(</w:t>
      </w:r>
      <w:r>
        <w:rPr>
          <w:rFonts w:hint="eastAsia"/>
        </w:rPr>
        <w:t>改变事件</w:t>
      </w:r>
      <w:r>
        <w:t>)</w:t>
      </w:r>
    </w:p>
    <w:p>
      <w:pPr>
        <w:pStyle w:val="39"/>
        <w:spacing w:before="31" w:after="31"/>
      </w:pPr>
    </w:p>
    <w:p>
      <w:pPr>
        <w:pStyle w:val="39"/>
        <w:spacing w:before="31" w:after="31"/>
      </w:pPr>
      <w:r>
        <w:rPr>
          <w:rFonts w:hint="eastAsia"/>
        </w:rPr>
        <w:t>事件例子：</w:t>
      </w:r>
    </w:p>
    <w:p>
      <w:pPr>
        <w:pStyle w:val="39"/>
        <w:spacing w:before="31" w:after="31"/>
        <w:ind w:left="420"/>
      </w:pPr>
      <w:r>
        <w:rPr>
          <w:rFonts w:hint="eastAsia"/>
        </w:rPr>
        <w:t>HTML 事件的例子：</w:t>
      </w:r>
    </w:p>
    <w:p>
      <w:pPr>
        <w:pStyle w:val="39"/>
        <w:spacing w:before="31" w:after="31"/>
        <w:ind w:left="420"/>
      </w:pPr>
      <w:r>
        <w:rPr>
          <w:rFonts w:hint="eastAsia"/>
        </w:rPr>
        <w:t>当用户点击鼠标时</w:t>
      </w:r>
    </w:p>
    <w:p>
      <w:pPr>
        <w:pStyle w:val="39"/>
        <w:spacing w:before="31" w:after="31"/>
        <w:ind w:left="420"/>
      </w:pPr>
      <w:r>
        <w:rPr>
          <w:rFonts w:hint="eastAsia"/>
        </w:rPr>
        <w:t xml:space="preserve">当网页已加载时 onload（文档加载完毕） </w:t>
      </w:r>
    </w:p>
    <w:p>
      <w:pPr>
        <w:pStyle w:val="39"/>
        <w:spacing w:before="31" w:after="31"/>
        <w:ind w:left="420"/>
      </w:pPr>
      <w:r>
        <w:rPr>
          <w:rFonts w:hint="eastAsia"/>
        </w:rPr>
        <w:t>当网页被卸载时 onbeforeunload（文档即将从浏览器中卸载）</w:t>
      </w:r>
    </w:p>
    <w:p>
      <w:pPr>
        <w:pStyle w:val="39"/>
        <w:spacing w:before="31" w:after="31"/>
        <w:ind w:left="420"/>
      </w:pPr>
      <w:r>
        <w:rPr>
          <w:rFonts w:hint="eastAsia"/>
        </w:rPr>
        <w:t>当图片已加载时</w:t>
      </w:r>
    </w:p>
    <w:p>
      <w:pPr>
        <w:pStyle w:val="39"/>
        <w:spacing w:before="31" w:after="31"/>
        <w:ind w:left="420"/>
      </w:pPr>
      <w:r>
        <w:rPr>
          <w:rFonts w:hint="eastAsia"/>
        </w:rPr>
        <w:t>当鼠标移动到元素上时</w:t>
      </w:r>
    </w:p>
    <w:p>
      <w:pPr>
        <w:pStyle w:val="39"/>
        <w:spacing w:before="31" w:after="31"/>
        <w:ind w:left="420"/>
      </w:pPr>
      <w:r>
        <w:rPr>
          <w:rFonts w:hint="eastAsia"/>
        </w:rPr>
        <w:t>当输入字段被改变时</w:t>
      </w:r>
    </w:p>
    <w:p>
      <w:pPr>
        <w:pStyle w:val="39"/>
        <w:spacing w:before="31" w:after="31"/>
        <w:ind w:left="420"/>
      </w:pPr>
      <w:r>
        <w:rPr>
          <w:rFonts w:hint="eastAsia"/>
        </w:rPr>
        <w:t>当 HTML 表单被提交时</w:t>
      </w:r>
    </w:p>
    <w:p>
      <w:pPr>
        <w:pStyle w:val="39"/>
        <w:spacing w:before="31" w:after="31"/>
        <w:ind w:left="420"/>
      </w:pPr>
      <w:r>
        <w:rPr>
          <w:rFonts w:hint="eastAsia"/>
        </w:rPr>
        <w:t>当用户触发按键时</w:t>
      </w:r>
    </w:p>
    <w:p>
      <w:pPr>
        <w:pStyle w:val="33"/>
        <w:ind w:right="210"/>
      </w:pPr>
      <w:r>
        <w:rPr>
          <w:rFonts w:hint="eastAsia"/>
        </w:rPr>
        <w:t>常用的事件</w:t>
      </w:r>
    </w:p>
    <w:p>
      <w:pPr>
        <w:pStyle w:val="39"/>
        <w:spacing w:before="31" w:after="31"/>
      </w:pPr>
      <w:r>
        <w:rPr>
          <w:rFonts w:hint="eastAsia"/>
        </w:rPr>
        <w:t>鼠标事件：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onclick: 点击事件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ondblclick: 双击事件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onmouseover: 鼠标进入“某对象区域”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onmouseout: 鼠标离开“某对象区域”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onmousedown: 鼠标按下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onmouseup: 鼠标抬起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onmousemove: 鼠标移动。</w:t>
      </w:r>
    </w:p>
    <w:p>
      <w:pPr>
        <w:pStyle w:val="39"/>
        <w:spacing w:before="31" w:after="31"/>
      </w:pPr>
      <w:r>
        <w:rPr>
          <w:rFonts w:hint="eastAsia"/>
        </w:rPr>
        <w:t>表单事件：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onsubmit： 表单提交事件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onfocus： 一个表单项获得焦点。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onblur: 一个表单项失去焦点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onchange: 一个表单项的内容的改变（通常用于select选项值的改变）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 xml:space="preserve">onreset: </w:t>
      </w:r>
      <w:r>
        <w:rPr>
          <w:rFonts w:hint="eastAsia"/>
        </w:rPr>
        <w:tab/>
      </w:r>
      <w:r>
        <w:rPr>
          <w:rFonts w:hint="eastAsia"/>
        </w:rPr>
        <w:t>表单重置事件</w:t>
      </w:r>
    </w:p>
    <w:p>
      <w:pPr>
        <w:pStyle w:val="39"/>
        <w:spacing w:before="31" w:after="31"/>
      </w:pPr>
      <w:r>
        <w:rPr>
          <w:rFonts w:hint="eastAsia"/>
        </w:rPr>
        <w:t>键盘事件：</w:t>
      </w:r>
    </w:p>
    <w:p>
      <w:pPr>
        <w:pStyle w:val="39"/>
        <w:spacing w:before="31" w:after="31"/>
        <w:ind w:left="420"/>
      </w:pPr>
      <w:r>
        <w:rPr>
          <w:rFonts w:hint="eastAsia"/>
        </w:rPr>
        <w:t>onkeydown： 按键按下去（尚未抬起来）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onkeyup：</w:t>
      </w:r>
      <w:r>
        <w:rPr>
          <w:rFonts w:hint="eastAsia"/>
        </w:rPr>
        <w:tab/>
      </w:r>
      <w:r>
        <w:rPr>
          <w:rFonts w:hint="eastAsia"/>
        </w:rPr>
        <w:t>按钮抬起来。</w:t>
      </w:r>
    </w:p>
    <w:p>
      <w:pPr>
        <w:pStyle w:val="39"/>
        <w:spacing w:before="31" w:after="31"/>
        <w:ind w:left="420"/>
      </w:pP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 xml:space="preserve">onkeypress: </w:t>
      </w:r>
      <w:r>
        <w:rPr>
          <w:rFonts w:hint="eastAsia"/>
        </w:rPr>
        <w:tab/>
      </w:r>
      <w:r>
        <w:rPr>
          <w:rFonts w:hint="eastAsia"/>
        </w:rPr>
        <w:t>按键一次(不包含功能键，比如退格键)。</w:t>
      </w:r>
    </w:p>
    <w:p>
      <w:pPr>
        <w:pStyle w:val="39"/>
        <w:spacing w:before="31" w:after="31"/>
      </w:pPr>
      <w:r>
        <w:rPr>
          <w:rFonts w:hint="eastAsia"/>
        </w:rPr>
        <w:t>窗口事件：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onload: 网页一打开时发生——准确点说，是网页加载完毕时发生。</w:t>
      </w:r>
    </w:p>
    <w:p>
      <w:pPr>
        <w:pStyle w:val="39"/>
        <w:spacing w:before="31" w:after="31"/>
      </w:pPr>
      <w:r>
        <w:rPr>
          <w:rFonts w:hint="eastAsia"/>
        </w:rPr>
        <w:t>onload有两种用法：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第一种：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&lt;body onload = </w:t>
      </w:r>
      <w:r>
        <w:t>“</w:t>
      </w:r>
      <w:r>
        <w:rPr>
          <w:rFonts w:hint="eastAsia"/>
        </w:rPr>
        <w:t>函数名()</w:t>
      </w:r>
      <w:r>
        <w:t>”</w:t>
      </w:r>
      <w:r>
        <w:rPr>
          <w:rFonts w:hint="eastAsia"/>
        </w:rPr>
        <w:t>&gt;</w:t>
      </w:r>
      <w:r>
        <w:t>………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第二种：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&lt;script&gt;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window.onload = 函数名; </w:t>
      </w:r>
      <w:r>
        <w:rPr>
          <w:rFonts w:hint="eastAsia"/>
        </w:rPr>
        <w:tab/>
      </w:r>
      <w:r>
        <w:rPr>
          <w:rFonts w:hint="eastAsia"/>
        </w:rPr>
        <w:t>//注意，这里没有引号和小括号</w:t>
      </w:r>
    </w:p>
    <w:p>
      <w:pPr>
        <w:pStyle w:val="39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39"/>
        <w:spacing w:before="31" w:after="31"/>
      </w:pPr>
    </w:p>
    <w:p>
      <w:pPr>
        <w:pStyle w:val="39"/>
        <w:spacing w:before="31" w:after="31"/>
      </w:pPr>
      <w:r>
        <w:rPr>
          <w:rFonts w:hint="eastAsia"/>
        </w:rPr>
        <w:t>练习鼠标事件:</w:t>
      </w:r>
    </w:p>
    <w:p>
      <w:pPr>
        <w:pStyle w:val="39"/>
        <w:spacing w:before="31" w:after="31"/>
      </w:pPr>
      <w:r>
        <w:drawing>
          <wp:inline distT="0" distB="0" distL="0" distR="0">
            <wp:extent cx="5274310" cy="28067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spacing w:before="31" w:after="31"/>
      </w:pPr>
      <w:r>
        <w:rPr>
          <w:rFonts w:hint="eastAsia"/>
        </w:rPr>
        <w:t>登录表单提示文字</w:t>
      </w:r>
    </w:p>
    <w:p>
      <w:pPr>
        <w:pStyle w:val="39"/>
        <w:spacing w:before="31" w:after="31"/>
      </w:pPr>
      <w:r>
        <w:drawing>
          <wp:inline distT="0" distB="0" distL="0" distR="0">
            <wp:extent cx="5274310" cy="5387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spacing w:before="31" w:after="31"/>
      </w:pPr>
    </w:p>
    <w:p>
      <w:pPr>
        <w:pStyle w:val="33"/>
        <w:ind w:right="210"/>
      </w:pPr>
      <w:r>
        <w:rPr>
          <w:rFonts w:hint="eastAsia"/>
        </w:rPr>
        <w:t>事件处理函数返回值</w:t>
      </w:r>
      <w:r>
        <w:rPr>
          <w:rFonts w:hint="eastAsia"/>
          <w:lang w:eastAsia="zh-CN"/>
        </w:rPr>
        <w:t>（阻止浏览器的默认行为）</w:t>
      </w:r>
    </w:p>
    <w:p>
      <w:pPr>
        <w:pStyle w:val="39"/>
        <w:spacing w:before="31" w:after="31"/>
      </w:pPr>
      <w:bookmarkStart w:id="5" w:name="OLE_LINK10"/>
      <w:r>
        <w:rPr>
          <w:rFonts w:hint="eastAsia"/>
        </w:rPr>
        <w:t>某些事件发生时，浏览器会自动执行默认的动作</w:t>
      </w:r>
      <w:bookmarkEnd w:id="5"/>
      <w:r>
        <w:rPr>
          <w:rFonts w:hint="eastAsia"/>
        </w:rPr>
        <w:t>。而事件句柄的返回值会影响浏览器默认动作的执行。如果事件句柄不返回值，或者返回</w:t>
      </w:r>
      <w:r>
        <w:t>true</w:t>
      </w:r>
      <w:r>
        <w:rPr>
          <w:rFonts w:hint="eastAsia"/>
        </w:rPr>
        <w:t>，默认动作被执行；如果事件句柄返回</w:t>
      </w:r>
      <w:r>
        <w:t>false</w:t>
      </w:r>
      <w:r>
        <w:rPr>
          <w:rFonts w:hint="eastAsia"/>
        </w:rPr>
        <w:t>，则默认动作不发生。</w:t>
      </w:r>
    </w:p>
    <w:p>
      <w:pPr>
        <w:pStyle w:val="39"/>
        <w:spacing w:before="31" w:after="31"/>
        <w:ind w:firstLine="422"/>
        <w:rPr>
          <w:b/>
        </w:rPr>
      </w:pPr>
      <w:r>
        <w:rPr>
          <w:rFonts w:hint="eastAsia"/>
          <w:b/>
        </w:rPr>
        <w:t>例如：当单击删除链接时</w:t>
      </w:r>
    </w:p>
    <w:p>
      <w:pPr>
        <w:pStyle w:val="39"/>
        <w:spacing w:before="31" w:after="31"/>
      </w:pPr>
      <w:r>
        <w:rPr>
          <w:bCs/>
        </w:rPr>
        <w:t>&lt;a href="http://www.sina.com.cn" onclick="return confirm('</w:t>
      </w:r>
      <w:r>
        <w:rPr>
          <w:rFonts w:hint="eastAsia"/>
          <w:bCs/>
        </w:rPr>
        <w:t>是否确认删除操作？</w:t>
      </w:r>
      <w:r>
        <w:rPr>
          <w:bCs/>
        </w:rPr>
        <w:t>')"&gt;</w:t>
      </w:r>
      <w:r>
        <w:rPr>
          <w:rFonts w:hint="eastAsia"/>
          <w:bCs/>
        </w:rPr>
        <w:t>删除商品</w:t>
      </w:r>
      <w:r>
        <w:rPr>
          <w:bCs/>
        </w:rPr>
        <w:t>&lt;/a&gt;</w:t>
      </w:r>
    </w:p>
    <w:p>
      <w:pPr>
        <w:pStyle w:val="39"/>
        <w:spacing w:before="31" w:after="31"/>
      </w:pPr>
    </w:p>
    <w:p>
      <w:pPr>
        <w:pStyle w:val="39"/>
        <w:spacing w:before="31" w:after="31"/>
        <w:ind w:firstLine="422"/>
        <w:rPr>
          <w:b/>
        </w:rPr>
      </w:pPr>
      <w:r>
        <w:rPr>
          <w:rFonts w:hint="eastAsia"/>
          <w:b/>
        </w:rPr>
        <w:t>例如：提交表单时的验证</w:t>
      </w:r>
    </w:p>
    <w:p>
      <w:pPr>
        <w:pStyle w:val="39"/>
        <w:spacing w:before="31" w:after="31"/>
      </w:pPr>
      <w:r>
        <w:drawing>
          <wp:inline distT="0" distB="0" distL="0" distR="0">
            <wp:extent cx="4155440" cy="2707005"/>
            <wp:effectExtent l="0" t="0" r="1651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78" cy="27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spacing w:before="31" w:after="31"/>
      </w:pPr>
      <w:bookmarkStart w:id="6" w:name="_GoBack"/>
      <w:bookmarkEnd w:id="6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5"/>
      <w:lvlText w:val="%1.%2.%3."/>
      <w:lvlJc w:val="left"/>
      <w:pPr>
        <w:tabs>
          <w:tab w:val="left" w:pos="1277"/>
        </w:tabs>
        <w:ind w:left="1277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7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56AC6"/>
    <w:rsid w:val="00004AC4"/>
    <w:rsid w:val="000169CD"/>
    <w:rsid w:val="00024473"/>
    <w:rsid w:val="000500A1"/>
    <w:rsid w:val="00056B2E"/>
    <w:rsid w:val="00057B3A"/>
    <w:rsid w:val="00061CE1"/>
    <w:rsid w:val="00070D51"/>
    <w:rsid w:val="00075DCE"/>
    <w:rsid w:val="000856E0"/>
    <w:rsid w:val="00090FF6"/>
    <w:rsid w:val="000A63E4"/>
    <w:rsid w:val="0011773E"/>
    <w:rsid w:val="00161D58"/>
    <w:rsid w:val="00165AA2"/>
    <w:rsid w:val="00172A27"/>
    <w:rsid w:val="00177EAC"/>
    <w:rsid w:val="001E58AB"/>
    <w:rsid w:val="001F7B7C"/>
    <w:rsid w:val="00225AF5"/>
    <w:rsid w:val="00240E2D"/>
    <w:rsid w:val="00254414"/>
    <w:rsid w:val="00270BCC"/>
    <w:rsid w:val="00273C7E"/>
    <w:rsid w:val="0027568B"/>
    <w:rsid w:val="00292B78"/>
    <w:rsid w:val="002A5F5A"/>
    <w:rsid w:val="002C572B"/>
    <w:rsid w:val="002D3046"/>
    <w:rsid w:val="002E7C3A"/>
    <w:rsid w:val="00315BA8"/>
    <w:rsid w:val="00356191"/>
    <w:rsid w:val="00361916"/>
    <w:rsid w:val="003671B4"/>
    <w:rsid w:val="00370C5B"/>
    <w:rsid w:val="00373845"/>
    <w:rsid w:val="003D0171"/>
    <w:rsid w:val="003D067E"/>
    <w:rsid w:val="003F3D99"/>
    <w:rsid w:val="00456A84"/>
    <w:rsid w:val="0049547E"/>
    <w:rsid w:val="004A75E2"/>
    <w:rsid w:val="004E715F"/>
    <w:rsid w:val="00552B16"/>
    <w:rsid w:val="00563682"/>
    <w:rsid w:val="005749EC"/>
    <w:rsid w:val="00593AE6"/>
    <w:rsid w:val="005D5D93"/>
    <w:rsid w:val="00632FAA"/>
    <w:rsid w:val="00646383"/>
    <w:rsid w:val="00660094"/>
    <w:rsid w:val="00672A6A"/>
    <w:rsid w:val="00686E55"/>
    <w:rsid w:val="006D2E5B"/>
    <w:rsid w:val="006E041E"/>
    <w:rsid w:val="006F4534"/>
    <w:rsid w:val="006F56C5"/>
    <w:rsid w:val="0070047A"/>
    <w:rsid w:val="00726912"/>
    <w:rsid w:val="00730C9C"/>
    <w:rsid w:val="007469C1"/>
    <w:rsid w:val="007717C9"/>
    <w:rsid w:val="007829B8"/>
    <w:rsid w:val="007F6EC6"/>
    <w:rsid w:val="008121E9"/>
    <w:rsid w:val="00833C52"/>
    <w:rsid w:val="008560B4"/>
    <w:rsid w:val="0085644D"/>
    <w:rsid w:val="00860797"/>
    <w:rsid w:val="008A16AC"/>
    <w:rsid w:val="00A4689D"/>
    <w:rsid w:val="00A54E4E"/>
    <w:rsid w:val="00A7084F"/>
    <w:rsid w:val="00AA334A"/>
    <w:rsid w:val="00AC0213"/>
    <w:rsid w:val="00AD146A"/>
    <w:rsid w:val="00AE0963"/>
    <w:rsid w:val="00AE39F4"/>
    <w:rsid w:val="00AF05F0"/>
    <w:rsid w:val="00B20BB9"/>
    <w:rsid w:val="00B32AC9"/>
    <w:rsid w:val="00B35094"/>
    <w:rsid w:val="00B55DB8"/>
    <w:rsid w:val="00B7254E"/>
    <w:rsid w:val="00B87628"/>
    <w:rsid w:val="00B9038C"/>
    <w:rsid w:val="00B903B9"/>
    <w:rsid w:val="00BC055C"/>
    <w:rsid w:val="00BE57EC"/>
    <w:rsid w:val="00C027AF"/>
    <w:rsid w:val="00C07060"/>
    <w:rsid w:val="00C20A18"/>
    <w:rsid w:val="00C34E3C"/>
    <w:rsid w:val="00C357B0"/>
    <w:rsid w:val="00C4324E"/>
    <w:rsid w:val="00C47E94"/>
    <w:rsid w:val="00C56AC6"/>
    <w:rsid w:val="00C64322"/>
    <w:rsid w:val="00CA7AE1"/>
    <w:rsid w:val="00CD580C"/>
    <w:rsid w:val="00CE58B4"/>
    <w:rsid w:val="00D025E3"/>
    <w:rsid w:val="00D21CD8"/>
    <w:rsid w:val="00D653C8"/>
    <w:rsid w:val="00DB7023"/>
    <w:rsid w:val="00DB7B74"/>
    <w:rsid w:val="00E20E00"/>
    <w:rsid w:val="00E26F82"/>
    <w:rsid w:val="00E351BC"/>
    <w:rsid w:val="00E4064D"/>
    <w:rsid w:val="00E64C33"/>
    <w:rsid w:val="00E73740"/>
    <w:rsid w:val="00E84E3E"/>
    <w:rsid w:val="00EB208E"/>
    <w:rsid w:val="00EB45DE"/>
    <w:rsid w:val="00ED4AE4"/>
    <w:rsid w:val="00ED5983"/>
    <w:rsid w:val="00F15B42"/>
    <w:rsid w:val="00F40A7A"/>
    <w:rsid w:val="00F679B0"/>
    <w:rsid w:val="00FC2BB6"/>
    <w:rsid w:val="00FD49B8"/>
    <w:rsid w:val="010A01AF"/>
    <w:rsid w:val="02562DFA"/>
    <w:rsid w:val="03B578F1"/>
    <w:rsid w:val="0414700A"/>
    <w:rsid w:val="042366E1"/>
    <w:rsid w:val="042F0F15"/>
    <w:rsid w:val="04DF39A9"/>
    <w:rsid w:val="04EA6CDB"/>
    <w:rsid w:val="04F853BB"/>
    <w:rsid w:val="05265CE3"/>
    <w:rsid w:val="05496A09"/>
    <w:rsid w:val="056436C8"/>
    <w:rsid w:val="05FD24FF"/>
    <w:rsid w:val="062979BD"/>
    <w:rsid w:val="064D66F5"/>
    <w:rsid w:val="0673118D"/>
    <w:rsid w:val="06857F9C"/>
    <w:rsid w:val="06EF20F0"/>
    <w:rsid w:val="07393E67"/>
    <w:rsid w:val="074F6843"/>
    <w:rsid w:val="07634892"/>
    <w:rsid w:val="07B40977"/>
    <w:rsid w:val="07B63D34"/>
    <w:rsid w:val="07B95564"/>
    <w:rsid w:val="07D94532"/>
    <w:rsid w:val="07DA74B4"/>
    <w:rsid w:val="088C7321"/>
    <w:rsid w:val="09107ED8"/>
    <w:rsid w:val="095F5BA7"/>
    <w:rsid w:val="099A0FF3"/>
    <w:rsid w:val="0A4D79E3"/>
    <w:rsid w:val="0A6C4E4F"/>
    <w:rsid w:val="0A7029A1"/>
    <w:rsid w:val="0B37308E"/>
    <w:rsid w:val="0B8250D6"/>
    <w:rsid w:val="0B9102B9"/>
    <w:rsid w:val="0BA65306"/>
    <w:rsid w:val="0BBD53A5"/>
    <w:rsid w:val="0BD014F7"/>
    <w:rsid w:val="0BEC33AE"/>
    <w:rsid w:val="0C253E57"/>
    <w:rsid w:val="0C3C70B2"/>
    <w:rsid w:val="0C3F30BC"/>
    <w:rsid w:val="0C400792"/>
    <w:rsid w:val="0C6A3592"/>
    <w:rsid w:val="0C83737E"/>
    <w:rsid w:val="0C8A5880"/>
    <w:rsid w:val="0D777FEC"/>
    <w:rsid w:val="0DAC6967"/>
    <w:rsid w:val="0E0E3A79"/>
    <w:rsid w:val="0E5B04BE"/>
    <w:rsid w:val="0E8C2521"/>
    <w:rsid w:val="0EF20F18"/>
    <w:rsid w:val="0EF578F8"/>
    <w:rsid w:val="0F8D0DC4"/>
    <w:rsid w:val="0F966047"/>
    <w:rsid w:val="10427AE8"/>
    <w:rsid w:val="107334B2"/>
    <w:rsid w:val="10854BA0"/>
    <w:rsid w:val="10A62DA2"/>
    <w:rsid w:val="10C76600"/>
    <w:rsid w:val="110B1024"/>
    <w:rsid w:val="11910D56"/>
    <w:rsid w:val="11AF488C"/>
    <w:rsid w:val="11FB7C16"/>
    <w:rsid w:val="120C358D"/>
    <w:rsid w:val="12307DB4"/>
    <w:rsid w:val="125D3048"/>
    <w:rsid w:val="12602062"/>
    <w:rsid w:val="12671866"/>
    <w:rsid w:val="12EA11D1"/>
    <w:rsid w:val="12F60980"/>
    <w:rsid w:val="12F937F6"/>
    <w:rsid w:val="1367113E"/>
    <w:rsid w:val="138206E6"/>
    <w:rsid w:val="140C281A"/>
    <w:rsid w:val="144E1947"/>
    <w:rsid w:val="14AA2B98"/>
    <w:rsid w:val="14B514E3"/>
    <w:rsid w:val="14CA5B8E"/>
    <w:rsid w:val="14D9350C"/>
    <w:rsid w:val="15133B42"/>
    <w:rsid w:val="15E3130F"/>
    <w:rsid w:val="15EA470D"/>
    <w:rsid w:val="161F34F8"/>
    <w:rsid w:val="16356B91"/>
    <w:rsid w:val="164D107B"/>
    <w:rsid w:val="16835B4D"/>
    <w:rsid w:val="168A1332"/>
    <w:rsid w:val="16AB1185"/>
    <w:rsid w:val="17363073"/>
    <w:rsid w:val="1793536F"/>
    <w:rsid w:val="17BA579D"/>
    <w:rsid w:val="17BE0D0C"/>
    <w:rsid w:val="18431E3F"/>
    <w:rsid w:val="189820AC"/>
    <w:rsid w:val="19082686"/>
    <w:rsid w:val="19437652"/>
    <w:rsid w:val="19DB6052"/>
    <w:rsid w:val="1A00652E"/>
    <w:rsid w:val="1A440BCE"/>
    <w:rsid w:val="1A5A543F"/>
    <w:rsid w:val="1A8A24A1"/>
    <w:rsid w:val="1AA7157A"/>
    <w:rsid w:val="1AE95E2C"/>
    <w:rsid w:val="1B1D0E63"/>
    <w:rsid w:val="1B3675E5"/>
    <w:rsid w:val="1B390865"/>
    <w:rsid w:val="1BB37458"/>
    <w:rsid w:val="1BB70C00"/>
    <w:rsid w:val="1BC6662C"/>
    <w:rsid w:val="1BC74903"/>
    <w:rsid w:val="1C5D3505"/>
    <w:rsid w:val="1C734FD4"/>
    <w:rsid w:val="1C8E651C"/>
    <w:rsid w:val="1C9A3CD5"/>
    <w:rsid w:val="1CB77AEE"/>
    <w:rsid w:val="1CD21B7D"/>
    <w:rsid w:val="1CD81E13"/>
    <w:rsid w:val="1CFA6CA5"/>
    <w:rsid w:val="1D10270F"/>
    <w:rsid w:val="1D3B0606"/>
    <w:rsid w:val="1D9563B1"/>
    <w:rsid w:val="1DD82FCE"/>
    <w:rsid w:val="1DD949C2"/>
    <w:rsid w:val="1E2C5446"/>
    <w:rsid w:val="1E537CEA"/>
    <w:rsid w:val="1EC95A0D"/>
    <w:rsid w:val="1EEC69B7"/>
    <w:rsid w:val="1EEF4D2E"/>
    <w:rsid w:val="1F033912"/>
    <w:rsid w:val="1F2847CD"/>
    <w:rsid w:val="1F5B6BAD"/>
    <w:rsid w:val="1F9B2318"/>
    <w:rsid w:val="1FC07D20"/>
    <w:rsid w:val="20056FEC"/>
    <w:rsid w:val="200D2393"/>
    <w:rsid w:val="20615796"/>
    <w:rsid w:val="20AE2BC0"/>
    <w:rsid w:val="20EE2847"/>
    <w:rsid w:val="20F04E00"/>
    <w:rsid w:val="2112094E"/>
    <w:rsid w:val="21247D01"/>
    <w:rsid w:val="216306D5"/>
    <w:rsid w:val="21B17D0B"/>
    <w:rsid w:val="22472E67"/>
    <w:rsid w:val="227A182F"/>
    <w:rsid w:val="22B35743"/>
    <w:rsid w:val="23143BD0"/>
    <w:rsid w:val="23624F25"/>
    <w:rsid w:val="23C73039"/>
    <w:rsid w:val="23D76DC7"/>
    <w:rsid w:val="23E453B5"/>
    <w:rsid w:val="244526A4"/>
    <w:rsid w:val="24453789"/>
    <w:rsid w:val="244E1600"/>
    <w:rsid w:val="24617984"/>
    <w:rsid w:val="24C221A3"/>
    <w:rsid w:val="257D3FD8"/>
    <w:rsid w:val="26057BE9"/>
    <w:rsid w:val="26334972"/>
    <w:rsid w:val="266877BD"/>
    <w:rsid w:val="279A4D45"/>
    <w:rsid w:val="279D3A2A"/>
    <w:rsid w:val="27DC2AC1"/>
    <w:rsid w:val="27ED1492"/>
    <w:rsid w:val="287C7D4D"/>
    <w:rsid w:val="28A618B7"/>
    <w:rsid w:val="28BD0E89"/>
    <w:rsid w:val="28F242E3"/>
    <w:rsid w:val="29412C9F"/>
    <w:rsid w:val="2A061082"/>
    <w:rsid w:val="2A064883"/>
    <w:rsid w:val="2A0C1DDF"/>
    <w:rsid w:val="2ABE2BDC"/>
    <w:rsid w:val="2B3D7FAF"/>
    <w:rsid w:val="2B535B89"/>
    <w:rsid w:val="2B993447"/>
    <w:rsid w:val="2BEA0DBD"/>
    <w:rsid w:val="2C862739"/>
    <w:rsid w:val="2CAA0E7D"/>
    <w:rsid w:val="2D4B1112"/>
    <w:rsid w:val="2D575B27"/>
    <w:rsid w:val="2DB326D5"/>
    <w:rsid w:val="2DBD6DEA"/>
    <w:rsid w:val="2DCC4A77"/>
    <w:rsid w:val="2E391A40"/>
    <w:rsid w:val="2E3C2EC4"/>
    <w:rsid w:val="2E481443"/>
    <w:rsid w:val="2EA322DA"/>
    <w:rsid w:val="2EBB477D"/>
    <w:rsid w:val="2EC36064"/>
    <w:rsid w:val="2EEE18DF"/>
    <w:rsid w:val="2F1C6C30"/>
    <w:rsid w:val="30193BB6"/>
    <w:rsid w:val="3062264F"/>
    <w:rsid w:val="30E02D70"/>
    <w:rsid w:val="30E26244"/>
    <w:rsid w:val="31222E4C"/>
    <w:rsid w:val="31A31F69"/>
    <w:rsid w:val="31AF6934"/>
    <w:rsid w:val="31B27CFD"/>
    <w:rsid w:val="31ED49FB"/>
    <w:rsid w:val="322F0C1D"/>
    <w:rsid w:val="323D06D0"/>
    <w:rsid w:val="323D7939"/>
    <w:rsid w:val="32B55BC4"/>
    <w:rsid w:val="32B56347"/>
    <w:rsid w:val="334F0E9D"/>
    <w:rsid w:val="335C2F78"/>
    <w:rsid w:val="35353286"/>
    <w:rsid w:val="35996489"/>
    <w:rsid w:val="35D02804"/>
    <w:rsid w:val="35D54F7F"/>
    <w:rsid w:val="36624E7E"/>
    <w:rsid w:val="36670433"/>
    <w:rsid w:val="367E0B3C"/>
    <w:rsid w:val="368041BF"/>
    <w:rsid w:val="36E0011F"/>
    <w:rsid w:val="378E74BA"/>
    <w:rsid w:val="37AC0B35"/>
    <w:rsid w:val="37B8597D"/>
    <w:rsid w:val="37DE12F2"/>
    <w:rsid w:val="38201A06"/>
    <w:rsid w:val="38BA5E5A"/>
    <w:rsid w:val="38ED727F"/>
    <w:rsid w:val="391F3AB1"/>
    <w:rsid w:val="391F6369"/>
    <w:rsid w:val="396E1F4F"/>
    <w:rsid w:val="39A85ED8"/>
    <w:rsid w:val="39BB4FD2"/>
    <w:rsid w:val="3A2658C1"/>
    <w:rsid w:val="3AB01288"/>
    <w:rsid w:val="3AFB2980"/>
    <w:rsid w:val="3B1B3DBA"/>
    <w:rsid w:val="3B8729B7"/>
    <w:rsid w:val="3B9C6A84"/>
    <w:rsid w:val="3BEB76E8"/>
    <w:rsid w:val="3C137070"/>
    <w:rsid w:val="3C211477"/>
    <w:rsid w:val="3C966DD6"/>
    <w:rsid w:val="3CA65E13"/>
    <w:rsid w:val="3CC57439"/>
    <w:rsid w:val="3CE16AFF"/>
    <w:rsid w:val="3E166147"/>
    <w:rsid w:val="3E3E0993"/>
    <w:rsid w:val="3EE350AB"/>
    <w:rsid w:val="3F151AAF"/>
    <w:rsid w:val="3F1E5E0A"/>
    <w:rsid w:val="3FB94FC9"/>
    <w:rsid w:val="3FDB7A4E"/>
    <w:rsid w:val="402D2D7B"/>
    <w:rsid w:val="40396B93"/>
    <w:rsid w:val="413A69C4"/>
    <w:rsid w:val="413D1D4A"/>
    <w:rsid w:val="415B45BC"/>
    <w:rsid w:val="41A403A2"/>
    <w:rsid w:val="41A77DE8"/>
    <w:rsid w:val="42521BA6"/>
    <w:rsid w:val="42637D70"/>
    <w:rsid w:val="42765EC7"/>
    <w:rsid w:val="42EF286D"/>
    <w:rsid w:val="4367349D"/>
    <w:rsid w:val="436C77DE"/>
    <w:rsid w:val="439F1D37"/>
    <w:rsid w:val="44DD40D8"/>
    <w:rsid w:val="45521CCF"/>
    <w:rsid w:val="46A230E2"/>
    <w:rsid w:val="46D87DAD"/>
    <w:rsid w:val="474527B8"/>
    <w:rsid w:val="47D820FE"/>
    <w:rsid w:val="47F23CC3"/>
    <w:rsid w:val="48621650"/>
    <w:rsid w:val="489E7140"/>
    <w:rsid w:val="48B32D68"/>
    <w:rsid w:val="48BE6070"/>
    <w:rsid w:val="48C97B17"/>
    <w:rsid w:val="48FB466B"/>
    <w:rsid w:val="49575607"/>
    <w:rsid w:val="49C0557B"/>
    <w:rsid w:val="4A04132C"/>
    <w:rsid w:val="4A0913B5"/>
    <w:rsid w:val="4A3B3DEE"/>
    <w:rsid w:val="4A5820DE"/>
    <w:rsid w:val="4A7044C1"/>
    <w:rsid w:val="4B021C31"/>
    <w:rsid w:val="4B077EED"/>
    <w:rsid w:val="4B5E77B2"/>
    <w:rsid w:val="4BF04638"/>
    <w:rsid w:val="4C4D5C75"/>
    <w:rsid w:val="4CAF163C"/>
    <w:rsid w:val="4D261C78"/>
    <w:rsid w:val="4D30036B"/>
    <w:rsid w:val="4D624D8D"/>
    <w:rsid w:val="4D7479EE"/>
    <w:rsid w:val="4D984CD0"/>
    <w:rsid w:val="4DDA283E"/>
    <w:rsid w:val="4DE81DFB"/>
    <w:rsid w:val="4E2045B8"/>
    <w:rsid w:val="4E24724A"/>
    <w:rsid w:val="4E645B0A"/>
    <w:rsid w:val="4EF37ADF"/>
    <w:rsid w:val="4F6506FA"/>
    <w:rsid w:val="502E7D83"/>
    <w:rsid w:val="504459BA"/>
    <w:rsid w:val="50B8295D"/>
    <w:rsid w:val="50CC335F"/>
    <w:rsid w:val="50F65FF3"/>
    <w:rsid w:val="510237BA"/>
    <w:rsid w:val="512D7BD2"/>
    <w:rsid w:val="5145092D"/>
    <w:rsid w:val="51524E9D"/>
    <w:rsid w:val="51BE4F28"/>
    <w:rsid w:val="51C742DC"/>
    <w:rsid w:val="520314D3"/>
    <w:rsid w:val="52280F7D"/>
    <w:rsid w:val="523F3B9C"/>
    <w:rsid w:val="52830D83"/>
    <w:rsid w:val="5317574E"/>
    <w:rsid w:val="543A7896"/>
    <w:rsid w:val="54BB0F72"/>
    <w:rsid w:val="54D2531D"/>
    <w:rsid w:val="54D34DF2"/>
    <w:rsid w:val="56241580"/>
    <w:rsid w:val="573E612D"/>
    <w:rsid w:val="578138B2"/>
    <w:rsid w:val="5799257D"/>
    <w:rsid w:val="57F97F3F"/>
    <w:rsid w:val="58056183"/>
    <w:rsid w:val="5856398E"/>
    <w:rsid w:val="596F6DD1"/>
    <w:rsid w:val="59996788"/>
    <w:rsid w:val="5A172DA5"/>
    <w:rsid w:val="5A1D2151"/>
    <w:rsid w:val="5A24161D"/>
    <w:rsid w:val="5AD60E32"/>
    <w:rsid w:val="5B124BD7"/>
    <w:rsid w:val="5B184BC6"/>
    <w:rsid w:val="5BA40A3C"/>
    <w:rsid w:val="5BBA4E92"/>
    <w:rsid w:val="5BEA0CBB"/>
    <w:rsid w:val="5C3659CE"/>
    <w:rsid w:val="5CA87640"/>
    <w:rsid w:val="5CAF3AC9"/>
    <w:rsid w:val="5D5217C8"/>
    <w:rsid w:val="5D59418D"/>
    <w:rsid w:val="5D841869"/>
    <w:rsid w:val="5DCB3158"/>
    <w:rsid w:val="5DFF3F58"/>
    <w:rsid w:val="5E8541B1"/>
    <w:rsid w:val="5ED10EE1"/>
    <w:rsid w:val="5EE11149"/>
    <w:rsid w:val="5F3E5E6C"/>
    <w:rsid w:val="5F9B768A"/>
    <w:rsid w:val="5FBF71DD"/>
    <w:rsid w:val="5FFA4555"/>
    <w:rsid w:val="600934BD"/>
    <w:rsid w:val="6057147E"/>
    <w:rsid w:val="60837BC1"/>
    <w:rsid w:val="60DA5ECA"/>
    <w:rsid w:val="61172A73"/>
    <w:rsid w:val="61212CF7"/>
    <w:rsid w:val="61333203"/>
    <w:rsid w:val="614C0118"/>
    <w:rsid w:val="61516F51"/>
    <w:rsid w:val="61791609"/>
    <w:rsid w:val="617F0F6D"/>
    <w:rsid w:val="618D32EB"/>
    <w:rsid w:val="61BF4D1E"/>
    <w:rsid w:val="61D31267"/>
    <w:rsid w:val="61F335E1"/>
    <w:rsid w:val="62731B3C"/>
    <w:rsid w:val="62F00E80"/>
    <w:rsid w:val="633502FD"/>
    <w:rsid w:val="636E2ED6"/>
    <w:rsid w:val="63D43946"/>
    <w:rsid w:val="63D93045"/>
    <w:rsid w:val="646713B5"/>
    <w:rsid w:val="64854660"/>
    <w:rsid w:val="649C1F15"/>
    <w:rsid w:val="64AA674D"/>
    <w:rsid w:val="64D42C6B"/>
    <w:rsid w:val="6501799E"/>
    <w:rsid w:val="65913DE2"/>
    <w:rsid w:val="65C46EF2"/>
    <w:rsid w:val="6623294E"/>
    <w:rsid w:val="66327370"/>
    <w:rsid w:val="66A73D17"/>
    <w:rsid w:val="673728F7"/>
    <w:rsid w:val="67440891"/>
    <w:rsid w:val="6763674E"/>
    <w:rsid w:val="676A4768"/>
    <w:rsid w:val="677B6E37"/>
    <w:rsid w:val="67970EB0"/>
    <w:rsid w:val="67B15FA6"/>
    <w:rsid w:val="680009E4"/>
    <w:rsid w:val="684E2A05"/>
    <w:rsid w:val="685F6D0B"/>
    <w:rsid w:val="68640C2E"/>
    <w:rsid w:val="68D16494"/>
    <w:rsid w:val="68F72A5F"/>
    <w:rsid w:val="695D4808"/>
    <w:rsid w:val="697B27AC"/>
    <w:rsid w:val="69985A15"/>
    <w:rsid w:val="6A6B557B"/>
    <w:rsid w:val="6AB73CF0"/>
    <w:rsid w:val="6AD35329"/>
    <w:rsid w:val="6AEC073A"/>
    <w:rsid w:val="6AEE193A"/>
    <w:rsid w:val="6B002CDC"/>
    <w:rsid w:val="6B062B94"/>
    <w:rsid w:val="6B1222A4"/>
    <w:rsid w:val="6B1C10B9"/>
    <w:rsid w:val="6B367299"/>
    <w:rsid w:val="6B5D5BF6"/>
    <w:rsid w:val="6B645385"/>
    <w:rsid w:val="6B96703A"/>
    <w:rsid w:val="6BBA5FC5"/>
    <w:rsid w:val="6BD50761"/>
    <w:rsid w:val="6C064C96"/>
    <w:rsid w:val="6C4841EC"/>
    <w:rsid w:val="6CBB0E19"/>
    <w:rsid w:val="6CD22A45"/>
    <w:rsid w:val="6D9A274C"/>
    <w:rsid w:val="6E1031ED"/>
    <w:rsid w:val="6E3847FB"/>
    <w:rsid w:val="6E886F8E"/>
    <w:rsid w:val="6E947B58"/>
    <w:rsid w:val="6ED909AB"/>
    <w:rsid w:val="6EDC082A"/>
    <w:rsid w:val="6EFA3503"/>
    <w:rsid w:val="6F02556D"/>
    <w:rsid w:val="6F095E25"/>
    <w:rsid w:val="6F164B68"/>
    <w:rsid w:val="6F865BA2"/>
    <w:rsid w:val="6F8C7210"/>
    <w:rsid w:val="6FDD37A9"/>
    <w:rsid w:val="70110C81"/>
    <w:rsid w:val="70597A9C"/>
    <w:rsid w:val="706B0B36"/>
    <w:rsid w:val="70A157E8"/>
    <w:rsid w:val="70C84D4C"/>
    <w:rsid w:val="70E170C3"/>
    <w:rsid w:val="70EC1DB3"/>
    <w:rsid w:val="710D7520"/>
    <w:rsid w:val="712C3E04"/>
    <w:rsid w:val="71AD406A"/>
    <w:rsid w:val="71D261E7"/>
    <w:rsid w:val="724C7A33"/>
    <w:rsid w:val="72604F40"/>
    <w:rsid w:val="72F34222"/>
    <w:rsid w:val="73192B98"/>
    <w:rsid w:val="73A335BF"/>
    <w:rsid w:val="73B84D46"/>
    <w:rsid w:val="73F3268B"/>
    <w:rsid w:val="748D0965"/>
    <w:rsid w:val="74C920D3"/>
    <w:rsid w:val="74D9425F"/>
    <w:rsid w:val="74DF1C6C"/>
    <w:rsid w:val="750C3BC1"/>
    <w:rsid w:val="75354E8D"/>
    <w:rsid w:val="75404B14"/>
    <w:rsid w:val="76337EF0"/>
    <w:rsid w:val="76843391"/>
    <w:rsid w:val="76B72720"/>
    <w:rsid w:val="76D02E16"/>
    <w:rsid w:val="76EA1DA4"/>
    <w:rsid w:val="76FC16B3"/>
    <w:rsid w:val="77162808"/>
    <w:rsid w:val="775E0C3B"/>
    <w:rsid w:val="77AD3413"/>
    <w:rsid w:val="77EB3C46"/>
    <w:rsid w:val="78463BA6"/>
    <w:rsid w:val="78524BC9"/>
    <w:rsid w:val="78DA43E0"/>
    <w:rsid w:val="79773C7A"/>
    <w:rsid w:val="797D10F4"/>
    <w:rsid w:val="798F3028"/>
    <w:rsid w:val="7A014406"/>
    <w:rsid w:val="7A6F12F9"/>
    <w:rsid w:val="7AAF73A5"/>
    <w:rsid w:val="7AC13AE0"/>
    <w:rsid w:val="7AD20445"/>
    <w:rsid w:val="7AF17310"/>
    <w:rsid w:val="7BA26BDD"/>
    <w:rsid w:val="7BAA04BF"/>
    <w:rsid w:val="7BD13B95"/>
    <w:rsid w:val="7C541DF9"/>
    <w:rsid w:val="7C5A71AB"/>
    <w:rsid w:val="7CDB1069"/>
    <w:rsid w:val="7D06098D"/>
    <w:rsid w:val="7DD8321A"/>
    <w:rsid w:val="7DE457AD"/>
    <w:rsid w:val="7DE61F59"/>
    <w:rsid w:val="7E3A1625"/>
    <w:rsid w:val="7E4E277A"/>
    <w:rsid w:val="7EA27BD1"/>
    <w:rsid w:val="7ECA2D8A"/>
    <w:rsid w:val="7F293512"/>
    <w:rsid w:val="7F6067AA"/>
    <w:rsid w:val="7F970EE3"/>
    <w:rsid w:val="7FD52114"/>
    <w:rsid w:val="7FE3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qFormat/>
    <w:uiPriority w:val="0"/>
    <w:rPr>
      <w:sz w:val="21"/>
      <w:szCs w:val="21"/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样式 首行缩进:  2 字符"/>
    <w:basedOn w:val="1"/>
    <w:link w:val="44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0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1">
    <w:name w:val="1标题一"/>
    <w:basedOn w:val="2"/>
    <w:link w:val="32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2">
    <w:name w:val="1标题一 Char"/>
    <w:link w:val="31"/>
    <w:qFormat/>
    <w:uiPriority w:val="0"/>
    <w:rPr>
      <w:b/>
      <w:bCs/>
      <w:kern w:val="44"/>
      <w:sz w:val="44"/>
      <w:szCs w:val="44"/>
    </w:rPr>
  </w:style>
  <w:style w:type="paragraph" w:customStyle="1" w:styleId="33">
    <w:name w:val="2标题二"/>
    <w:basedOn w:val="3"/>
    <w:link w:val="34"/>
    <w:qFormat/>
    <w:uiPriority w:val="0"/>
    <w:pPr>
      <w:numPr>
        <w:ilvl w:val="1"/>
        <w:numId w:val="1"/>
      </w:numPr>
      <w:tabs>
        <w:tab w:val="left" w:pos="425"/>
      </w:tabs>
      <w:spacing w:line="288" w:lineRule="auto"/>
      <w:ind w:right="100" w:rightChars="100"/>
    </w:pPr>
    <w:rPr>
      <w:sz w:val="30"/>
    </w:rPr>
  </w:style>
  <w:style w:type="character" w:customStyle="1" w:styleId="34">
    <w:name w:val="2标题二 Char"/>
    <w:link w:val="33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5">
    <w:name w:val="3标题三"/>
    <w:basedOn w:val="4"/>
    <w:link w:val="36"/>
    <w:qFormat/>
    <w:uiPriority w:val="0"/>
    <w:pPr>
      <w:numPr>
        <w:ilvl w:val="2"/>
        <w:numId w:val="1"/>
      </w:numPr>
      <w:tabs>
        <w:tab w:val="left" w:pos="709"/>
        <w:tab w:val="clear" w:pos="1277"/>
      </w:tabs>
      <w:spacing w:line="288" w:lineRule="auto"/>
      <w:ind w:left="4909" w:leftChars="100" w:right="100" w:rightChars="100"/>
    </w:pPr>
    <w:rPr>
      <w:sz w:val="24"/>
    </w:rPr>
  </w:style>
  <w:style w:type="character" w:customStyle="1" w:styleId="36">
    <w:name w:val="3标题三 Char"/>
    <w:link w:val="35"/>
    <w:qFormat/>
    <w:uiPriority w:val="0"/>
    <w:rPr>
      <w:b/>
      <w:bCs/>
      <w:kern w:val="2"/>
      <w:sz w:val="24"/>
      <w:szCs w:val="32"/>
    </w:rPr>
  </w:style>
  <w:style w:type="paragraph" w:customStyle="1" w:styleId="37">
    <w:name w:val="5编号正文"/>
    <w:basedOn w:val="29"/>
    <w:link w:val="38"/>
    <w:qFormat/>
    <w:uiPriority w:val="0"/>
    <w:pPr>
      <w:numPr>
        <w:ilvl w:val="3"/>
        <w:numId w:val="1"/>
      </w:numPr>
      <w:spacing w:beforeLines="10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8">
    <w:name w:val="5编号正文 Char"/>
    <w:link w:val="37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9">
    <w:name w:val="4正文"/>
    <w:basedOn w:val="29"/>
    <w:link w:val="40"/>
    <w:qFormat/>
    <w:uiPriority w:val="0"/>
    <w:pPr>
      <w:spacing w:beforeLines="10" w:afterLines="10" w:line="288" w:lineRule="auto"/>
    </w:pPr>
    <w:rPr>
      <w:rFonts w:ascii="Courier New" w:cs="Courier New"/>
    </w:rPr>
  </w:style>
  <w:style w:type="character" w:customStyle="1" w:styleId="40">
    <w:name w:val="4正文 Char"/>
    <w:link w:val="39"/>
    <w:qFormat/>
    <w:uiPriority w:val="0"/>
    <w:rPr>
      <w:rFonts w:ascii="Courier New" w:cs="Courier New"/>
      <w:kern w:val="2"/>
      <w:sz w:val="21"/>
    </w:rPr>
  </w:style>
  <w:style w:type="character" w:customStyle="1" w:styleId="41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2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3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4">
    <w:name w:val="样式 首行缩进:  2 字符 Char"/>
    <w:link w:val="29"/>
    <w:qFormat/>
    <w:uiPriority w:val="0"/>
    <w:rPr>
      <w:rFonts w:cs="宋体"/>
      <w:kern w:val="2"/>
      <w:sz w:val="21"/>
    </w:rPr>
  </w:style>
  <w:style w:type="paragraph" w:customStyle="1" w:styleId="45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6">
    <w:name w:val="coder"/>
    <w:basedOn w:val="1"/>
    <w:link w:val="47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7">
    <w:name w:val="coder Char"/>
    <w:basedOn w:val="21"/>
    <w:link w:val="46"/>
    <w:qFormat/>
    <w:uiPriority w:val="0"/>
    <w:rPr>
      <w:sz w:val="18"/>
      <w:shd w:val="clear" w:color="auto" w:fill="D9D9D9"/>
    </w:rPr>
  </w:style>
  <w:style w:type="paragraph" w:customStyle="1" w:styleId="48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9">
    <w:name w:val="deprecated"/>
    <w:basedOn w:val="21"/>
    <w:qFormat/>
    <w:uiPriority w:val="0"/>
  </w:style>
  <w:style w:type="character" w:customStyle="1" w:styleId="50">
    <w:name w:val="HTML 预设格式 Char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5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12</Pages>
  <Words>520</Words>
  <Characters>2967</Characters>
  <Lines>24</Lines>
  <Paragraphs>6</Paragraphs>
  <ScaleCrop>false</ScaleCrop>
  <LinksUpToDate>false</LinksUpToDate>
  <CharactersWithSpaces>3481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2015-09-20T05:05:00Z</dcterms:created>
  <dc:creator>Administrator</dc:creator>
  <dc:description>源代码教育PHP;</dc:description>
  <cp:keywords>源代码教育PHP</cp:keywords>
  <cp:lastModifiedBy>fire</cp:lastModifiedBy>
  <cp:lastPrinted>1900-12-31T16:00:00Z</cp:lastPrinted>
  <dcterms:modified xsi:type="dcterms:W3CDTF">2017-12-03T15:09:03Z</dcterms:modified>
  <dc:subject>源代码教育PHP;</dc:subject>
  <dc:title>课堂笔记模板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