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</w:pPr>
      <w:r>
        <w:rPr>
          <w:rFonts w:ascii="Arial" w:cs="Arial" w:eastAsia="Arial" w:hAnsi="Arial"/>
          <w:b/>
          <w:bCs/>
          <w:color w:val="1E2761"/>
          <w:sz w:val="42"/>
          <w:szCs w:val="42"/>
        </w:rPr>
        <w:t xml:space="preserve">1.1.2 Percentages en indexcijfers - Midden antwoorden</w:t>
      </w:r>
    </w:p>
    <w:p>
      <w:pPr>
        <w:spacing w:after="120"/>
      </w:pPr>
      <w:r>
        <w:rPr>
          <w:rFonts w:ascii="Arial" w:cs="Arial" w:eastAsia="Arial" w:hAnsi="Arial"/>
          <w:i/>
          <w:iCs/>
          <w:color w:val="718096"/>
          <w:sz w:val="22"/>
          <w:szCs w:val="22"/>
        </w:rPr>
        <w:t xml:space="preserve">Uitwerkingen midden.</w:t>
      </w:r>
    </w:p>
    <w:p>
      <w:pPr>
        <w:pStyle w:val="Heading1"/>
        <w:spacing w:after="120" w:before="260"/>
      </w:pPr>
      <w:r>
        <w:rPr>
          <w:rFonts w:ascii="Arial" w:cs="Arial" w:eastAsia="Arial" w:hAnsi="Arial"/>
          <w:b/>
          <w:bCs/>
          <w:color w:val="1E2761"/>
          <w:sz w:val="30"/>
          <w:szCs w:val="30"/>
        </w:rPr>
        <w:t xml:space="preserve">Midden antwoorden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steeds: (nieuw - oud) / oud x 100%.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Gebruik voor indexcijfers: waarde / basiswaarde x 100.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rFonts w:ascii="Arial" w:cs="Arial" w:eastAsia="Arial" w:hAnsi="Arial"/>
          <w:color w:val="2D3748"/>
          <w:sz w:val="22"/>
          <w:szCs w:val="22"/>
        </w:rPr>
        <w:t xml:space="preserve">Schrijf bij indexverschillen eerst het aantal indexpunten op en bereken daarna het percentage.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2026-04-24T08:14:11.844Z</dcterms:created>
  <dcterms:modified xsi:type="dcterms:W3CDTF">2026-04-24T08:14:11.844Z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