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120"/>
        <w:jc w:val="center"/>
      </w:pPr>
      <w:r>
        <w:rPr>
          <w:rFonts w:ascii="Arial" w:hAnsi="Arial"/>
          <w:b/>
          <w:color w:val="1E2761"/>
          <w:sz w:val="48"/>
        </w:rPr>
        <w:t>Marktvormen</w:t>
      </w:r>
    </w:p>
    <w:p>
      <w:pPr>
        <w:spacing w:after="120"/>
        <w:jc w:val="center"/>
      </w:pPr>
      <w:r>
        <w:rPr>
          <w:rFonts w:ascii="Arial" w:hAnsi="Arial"/>
          <w:b w:val="0"/>
          <w:color w:val="718096"/>
          <w:sz w:val="26"/>
        </w:rPr>
        <w:t>Begeleide Inoefening — Vragen</w:t>
      </w:r>
    </w:p>
    <w:p>
      <w:pPr>
        <w:spacing w:after="120"/>
        <w:jc w:val="center"/>
      </w:pPr>
      <w:r>
        <w:rPr>
          <w:rFonts w:ascii="Arial" w:hAnsi="Arial"/>
          <w:b w:val="0"/>
          <w:color w:val="718096"/>
          <w:sz w:val="24"/>
        </w:rPr>
        <w:t>Paragraaf 3.1.2</w:t>
      </w:r>
    </w:p>
    <w:p/>
    <w:p>
      <w:pPr>
        <w:spacing w:after="120"/>
        <w:jc w:val="center"/>
      </w:pPr>
      <w:r>
        <w:rPr>
          <w:rFonts w:ascii="Arial" w:hAnsi="Arial"/>
          <w:b w:val="0"/>
          <w:color w:val="718096"/>
          <w:sz w:val="22"/>
        </w:rPr>
        <w:t>Dit document helpt je stap voor stap door de opgaven van paragraaf 3.1.2. Bij de eerste oefeningen krijg je veel hulp, daarna steeds minder.</w:t>
      </w:r>
    </w:p>
    <w:p>
      <w:r>
        <w:br w:type="page"/>
      </w:r>
    </w:p>
    <w:p>
      <w:pPr>
        <w:spacing w:after="120"/>
      </w:pPr>
      <w:r>
        <w:rPr>
          <w:rFonts w:ascii="Arial" w:hAnsi="Arial"/>
          <w:b/>
          <w:color w:val="1E2761"/>
          <w:sz w:val="32"/>
        </w:rPr>
        <w:t>Zo werkt dit document</w:t>
      </w:r>
    </w:p>
    <w:p>
      <w:pPr>
        <w:spacing w:after="120"/>
      </w:pPr>
      <w:r>
        <w:rPr>
          <w:rFonts w:ascii="Arial" w:hAnsi="Arial"/>
          <w:b w:val="0"/>
          <w:color w:val="2D3748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7FF" w:val="clear"/>
            <w:tcBorders>
              <w:left w:val="single" w:sz="24" w:color="1A5276"/>
            </w:tcBorders>
          </w:tcPr>
          <w:p>
            <w:r>
              <w:rPr>
                <w:rFonts w:ascii="Arial" w:hAnsi="Arial"/>
                <w:b/>
                <w:color w:val="1A5276"/>
                <w:sz w:val="22"/>
              </w:rPr>
              <w:t xml:space="preserve">▶ Denkstappen: </w:t>
            </w:r>
            <w:r>
              <w:rPr>
                <w:rFonts w:ascii="Arial" w:hAnsi="Arial"/>
                <w:color w:val="2D3748"/>
                <w:sz w:val="22"/>
              </w:rPr>
              <w:t>Genummerde stappen die je door de redenering leiden.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E1" w:val="clear"/>
            <w:tcBorders>
              <w:left w:val="single" w:sz="24" w:color="F59E0B"/>
            </w:tcBorders>
          </w:tcPr>
          <w:p>
            <w:r>
              <w:rPr>
                <w:rFonts w:ascii="Arial" w:hAnsi="Arial"/>
                <w:b/>
                <w:color w:val="F59E0B"/>
                <w:sz w:val="22"/>
              </w:rPr>
              <w:t xml:space="preserve">▶ Hint: </w:t>
            </w:r>
            <w:r>
              <w:rPr>
                <w:rFonts w:ascii="Arial" w:hAnsi="Arial"/>
                <w:color w:val="2D3748"/>
                <w:sz w:val="22"/>
              </w:rPr>
              <w:t>Een korte tip die je op weg helpt zonder het antwoord te geven.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7F8FA" w:val="clear"/>
            <w:tcBorders>
              <w:left w:val="single" w:sz="24" w:color="1A5276"/>
            </w:tcBorders>
          </w:tcPr>
          <w:p>
            <w:r>
              <w:rPr>
                <w:rFonts w:ascii="Arial" w:hAnsi="Arial"/>
                <w:b/>
                <w:color w:val="1A5276"/>
                <w:sz w:val="22"/>
              </w:rPr>
              <w:t xml:space="preserve">▶ Formuleherinnering: </w:t>
            </w:r>
            <w:r>
              <w:rPr>
                <w:rFonts w:ascii="Arial" w:hAnsi="Arial"/>
                <w:color w:val="2D3748"/>
                <w:sz w:val="22"/>
              </w:rPr>
              <w:t>De formules die je nodig hebt bij deze specifieke vraag.</w:t>
            </w:r>
          </w:p>
        </w:tc>
      </w:tr>
    </w:tbl>
    <w:p/>
    <w:p>
      <w:pPr>
        <w:spacing w:after="120"/>
      </w:pPr>
      <w:r>
        <w:rPr>
          <w:rFonts w:ascii="Arial" w:hAnsi="Arial"/>
          <w:b w:val="0"/>
          <w:color w:val="2D3748"/>
          <w:sz w:val="22"/>
        </w:rPr>
      </w:r>
    </w:p>
    <w:p>
      <w:pPr>
        <w:spacing w:after="120"/>
      </w:pPr>
      <w:r>
        <w:rPr>
          <w:rFonts w:ascii="Arial" w:hAnsi="Arial"/>
          <w:b w:val="0"/>
          <w:color w:val="718096"/>
          <w:sz w:val="22"/>
        </w:rPr>
        <w:t>Naarmate je verder komt in het document, krijg je steeds minder hulp. Zo oefen je om uiteindelijk zelfstandig opgaven te maken.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00"/>
            <w:shd w:fill="1A5276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1</w:t>
            </w:r>
          </w:p>
        </w:tc>
        <w:tc>
          <w:tcPr>
            <w:tcW w:type="dxa" w:w="4320"/>
            <w:shd w:fill="EBF5FB" w:val="clear"/>
          </w:tcPr>
          <w:p>
            <w:r>
              <w:rPr>
                <w:rFonts w:ascii="Arial" w:hAnsi="Arial"/>
                <w:b/>
                <w:color w:val="1A5276"/>
                <w:sz w:val="28"/>
              </w:rPr>
              <w:t>Het veer: Doeksen vs EVT</w:t>
            </w:r>
          </w:p>
          <w:p>
            <w:r>
              <w:rPr>
                <w:rFonts w:ascii="Arial" w:hAnsi="Arial"/>
                <w:i/>
                <w:color w:val="1A5276"/>
                <w:sz w:val="18"/>
              </w:rPr>
              <w:t>Marktanalyse</w:t>
            </w:r>
          </w:p>
        </w:tc>
      </w:tr>
    </w:tbl>
    <w:p/>
    <w:p>
      <w:pPr>
        <w:spacing w:after="120"/>
      </w:pPr>
      <w:r>
        <w:rPr>
          <w:rFonts w:ascii="Arial" w:hAnsi="Arial"/>
          <w:b w:val="0"/>
          <w:color w:val="2D3748"/>
          <w:sz w:val="22"/>
        </w:rPr>
        <w:t>Context: Rederij Doeksen had een wettelijk monopolie op de veerdienst Harlingen-Vlieland-Terschelling. Concurrent EVT ging ook varen, vooral in het toeristenseizoen.</w:t>
      </w:r>
    </w:p>
    <w:p>
      <w:pPr>
        <w:spacing w:after="120"/>
      </w:pPr>
      <w:r>
        <w:rPr>
          <w:rFonts w:ascii="Arial" w:hAnsi="Arial"/>
          <w:b w:val="0"/>
          <w:color w:val="2D3748"/>
          <w:sz w:val="22"/>
        </w:rPr>
      </w:r>
    </w:p>
    <w:p>
      <w:pPr>
        <w:spacing w:after="120"/>
      </w:pPr>
      <w:r>
        <w:rPr>
          <w:rFonts w:ascii="Arial" w:hAnsi="Arial"/>
          <w:b/>
          <w:color w:val="2D3748"/>
          <w:sz w:val="22"/>
        </w:rPr>
        <w:t>Vraag 1a — Leg uit hoe EVT succesvol kon concurreren met Doeksen.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7FF" w:val="clear"/>
            <w:tcBorders>
              <w:left w:val="single" w:sz="16" w:color="1A5276"/>
            </w:tcBorders>
          </w:tcPr>
          <w:p>
            <w:r>
              <w:rPr>
                <w:rFonts w:ascii="Arial" w:hAnsi="Arial"/>
                <w:b/>
                <w:color w:val="1A5276"/>
                <w:sz w:val="22"/>
              </w:rPr>
              <w:t>▶ Denkstappen:</w:t>
            </w:r>
          </w:p>
          <w:p>
            <w:r>
              <w:rPr>
                <w:rFonts w:ascii="Arial" w:hAnsi="Arial"/>
                <w:color w:val="2D3748"/>
                <w:sz w:val="22"/>
              </w:rPr>
              <w:t>1. Wanneer voer EVT? (seizoen)</w:t>
            </w:r>
          </w:p>
          <w:p>
            <w:r>
              <w:rPr>
                <w:rFonts w:ascii="Arial" w:hAnsi="Arial"/>
                <w:color w:val="2D3748"/>
                <w:sz w:val="22"/>
              </w:rPr>
              <w:t>2. Was er in die periode genoeg vraag?</w:t>
            </w:r>
          </w:p>
          <w:p>
            <w:r>
              <w:rPr>
                <w:rFonts w:ascii="Arial" w:hAnsi="Arial"/>
                <w:color w:val="2D3748"/>
                <w:sz w:val="22"/>
              </w:rPr>
              <w:t>3. Wat betekent dat voor de winstgevendheid?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E1" w:val="clear"/>
            <w:tcBorders>
              <w:left w:val="single" w:sz="16" w:color="F59E0B"/>
            </w:tcBorders>
          </w:tcPr>
          <w:p>
            <w:r>
              <w:rPr>
                <w:rFonts w:ascii="Arial" w:hAnsi="Arial"/>
                <w:b/>
                <w:color w:val="F59E0B"/>
                <w:sz w:val="22"/>
              </w:rPr>
              <w:t xml:space="preserve">▶ Hint: </w:t>
            </w:r>
            <w:r>
              <w:rPr>
                <w:rFonts w:ascii="Arial" w:hAnsi="Arial"/>
                <w:color w:val="2D3748"/>
                <w:sz w:val="22"/>
              </w:rPr>
              <w:t>Denk aan het verschil tussen hoog- en laagseizoen. Wanneer zijn er genoeg reizigers?</w:t>
            </w:r>
          </w:p>
        </w:tc>
      </w:tr>
    </w:tbl>
    <w:p/>
    <w:p>
      <w:pPr>
        <w:spacing w:after="40"/>
      </w:pPr>
      <w:r>
        <w:rPr>
          <w:color w:val="CCCCCC"/>
          <w:sz w:val="22"/>
        </w:rPr>
        <w:t>______________________________________________________________________</w:t>
      </w:r>
    </w:p>
    <w:p>
      <w:pPr>
        <w:spacing w:after="40"/>
      </w:pPr>
      <w:r>
        <w:rPr>
          <w:color w:val="CCCCCC"/>
          <w:sz w:val="22"/>
        </w:rPr>
        <w:t>______________________________________________________________________</w:t>
      </w:r>
    </w:p>
    <w:p>
      <w:pPr>
        <w:spacing w:after="40"/>
      </w:pPr>
      <w:r>
        <w:rPr>
          <w:color w:val="CCCCCC"/>
          <w:sz w:val="22"/>
        </w:rPr>
        <w:t>______________________________________________________________________</w:t>
      </w:r>
    </w:p>
    <w:p>
      <w:pPr>
        <w:spacing w:after="40"/>
      </w:pPr>
      <w:r>
        <w:rPr>
          <w:color w:val="CCCCCC"/>
          <w:sz w:val="22"/>
        </w:rPr>
        <w:t>______________________________________________________________________</w:t>
      </w:r>
    </w:p>
    <w:p/>
    <w:p>
      <w:pPr>
        <w:spacing w:after="120"/>
      </w:pPr>
      <w:r>
        <w:rPr>
          <w:rFonts w:ascii="Arial" w:hAnsi="Arial"/>
          <w:b w:val="0"/>
          <w:color w:val="2D3748"/>
          <w:sz w:val="22"/>
        </w:rPr>
      </w:r>
    </w:p>
    <w:p>
      <w:pPr>
        <w:spacing w:after="120"/>
      </w:pPr>
      <w:r>
        <w:rPr>
          <w:rFonts w:ascii="Arial" w:hAnsi="Arial"/>
          <w:b/>
          <w:color w:val="2D3748"/>
          <w:sz w:val="22"/>
        </w:rPr>
        <w:t>Vraag 1b — Bekritiseer de rol van de overheid.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7FF" w:val="clear"/>
            <w:tcBorders>
              <w:left w:val="single" w:sz="16" w:color="1A5276"/>
            </w:tcBorders>
          </w:tcPr>
          <w:p>
            <w:r>
              <w:rPr>
                <w:rFonts w:ascii="Arial" w:hAnsi="Arial"/>
                <w:b/>
                <w:color w:val="1A5276"/>
                <w:sz w:val="22"/>
              </w:rPr>
              <w:t>▶ Denkstappen:</w:t>
            </w:r>
          </w:p>
          <w:p>
            <w:r>
              <w:rPr>
                <w:rFonts w:ascii="Arial" w:hAnsi="Arial"/>
                <w:color w:val="2D3748"/>
                <w:sz w:val="22"/>
              </w:rPr>
              <w:t>1. Wat had de overheid beloofd aan Doeksen?</w:t>
            </w:r>
          </w:p>
          <w:p>
            <w:r>
              <w:rPr>
                <w:rFonts w:ascii="Arial" w:hAnsi="Arial"/>
                <w:color w:val="2D3748"/>
                <w:sz w:val="22"/>
              </w:rPr>
              <w:t>2. Heeft de overheid die belofte waargemaakt?</w:t>
            </w:r>
          </w:p>
          <w:p>
            <w:r>
              <w:rPr>
                <w:rFonts w:ascii="Arial" w:hAnsi="Arial"/>
                <w:color w:val="2D3748"/>
                <w:sz w:val="22"/>
              </w:rPr>
              <w:t>3. Welke twee opties had de overheid?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E1" w:val="clear"/>
            <w:tcBorders>
              <w:left w:val="single" w:sz="16" w:color="F59E0B"/>
            </w:tcBorders>
          </w:tcPr>
          <w:p>
            <w:r>
              <w:rPr>
                <w:rFonts w:ascii="Arial" w:hAnsi="Arial"/>
                <w:b/>
                <w:color w:val="F59E0B"/>
                <w:sz w:val="22"/>
              </w:rPr>
              <w:t xml:space="preserve">▶ Hint: </w:t>
            </w:r>
            <w:r>
              <w:rPr>
                <w:rFonts w:ascii="Arial" w:hAnsi="Arial"/>
                <w:color w:val="2D3748"/>
                <w:sz w:val="22"/>
              </w:rPr>
              <w:t>De overheid gaf een monopolie maar handhaafde het niet. Wat zijn de consequenties?</w:t>
            </w:r>
          </w:p>
        </w:tc>
      </w:tr>
    </w:tbl>
    <w:p/>
    <w:p>
      <w:pPr>
        <w:spacing w:after="40"/>
      </w:pPr>
      <w:r>
        <w:rPr>
          <w:color w:val="CCCCCC"/>
          <w:sz w:val="22"/>
        </w:rPr>
        <w:t>______________________________________________________________________</w:t>
      </w:r>
    </w:p>
    <w:p>
      <w:pPr>
        <w:spacing w:after="40"/>
      </w:pPr>
      <w:r>
        <w:rPr>
          <w:color w:val="CCCCCC"/>
          <w:sz w:val="22"/>
        </w:rPr>
        <w:t>______________________________________________________________________</w:t>
      </w:r>
    </w:p>
    <w:p>
      <w:pPr>
        <w:spacing w:after="40"/>
      </w:pPr>
      <w:r>
        <w:rPr>
          <w:color w:val="CCCCCC"/>
          <w:sz w:val="22"/>
        </w:rPr>
        <w:t>______________________________________________________________________</w:t>
      </w:r>
    </w:p>
    <w:p>
      <w:pPr>
        <w:spacing w:after="40"/>
      </w:pPr>
      <w:r>
        <w:rPr>
          <w:color w:val="CCCCCC"/>
          <w:sz w:val="22"/>
        </w:rPr>
        <w:t>______________________________________________________________________</w:t>
      </w:r>
    </w:p>
    <w:p>
      <w:pPr>
        <w:spacing w:after="40"/>
      </w:pPr>
      <w:r>
        <w:rPr>
          <w:color w:val="CCCCCC"/>
          <w:sz w:val="22"/>
        </w:rPr>
        <w:t>______________________________________________________________________</w:t>
      </w:r>
    </w:p>
    <w:p/>
    <w:p>
      <w:pPr>
        <w:spacing w:after="120"/>
      </w:pPr>
      <w:r>
        <w:rPr>
          <w:rFonts w:ascii="Arial" w:hAnsi="Arial"/>
          <w:b w:val="0"/>
          <w:color w:val="2D3748"/>
          <w:sz w:val="22"/>
        </w:rPr>
      </w:r>
    </w:p>
    <w:p>
      <w:pPr>
        <w:spacing w:after="120"/>
      </w:pPr>
      <w:r>
        <w:rPr>
          <w:rFonts w:ascii="Arial" w:hAnsi="Arial"/>
          <w:b/>
          <w:color w:val="2D3748"/>
          <w:sz w:val="22"/>
        </w:rPr>
        <w:t>Vraag 1c — Bedenk een andere marktsituatie waarbij een monopolie voordelen biedt.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E1" w:val="clear"/>
            <w:tcBorders>
              <w:left w:val="single" w:sz="16" w:color="F59E0B"/>
            </w:tcBorders>
          </w:tcPr>
          <w:p>
            <w:r>
              <w:rPr>
                <w:rFonts w:ascii="Arial" w:hAnsi="Arial"/>
                <w:b/>
                <w:color w:val="F59E0B"/>
                <w:sz w:val="22"/>
              </w:rPr>
              <w:t xml:space="preserve">▶ Hint: </w:t>
            </w:r>
            <w:r>
              <w:rPr>
                <w:rFonts w:ascii="Arial" w:hAnsi="Arial"/>
                <w:color w:val="2D3748"/>
                <w:sz w:val="22"/>
              </w:rPr>
              <w:t>Denk aan markten met hele hoge investeringen of markten die de overheid belangrijk vindt voor iedereen.</w:t>
            </w:r>
          </w:p>
        </w:tc>
      </w:tr>
    </w:tbl>
    <w:p/>
    <w:p>
      <w:pPr>
        <w:spacing w:after="40"/>
      </w:pPr>
      <w:r>
        <w:rPr>
          <w:color w:val="CCCCCC"/>
          <w:sz w:val="22"/>
        </w:rPr>
        <w:t>______________________________________________________________________</w:t>
      </w:r>
    </w:p>
    <w:p>
      <w:pPr>
        <w:spacing w:after="40"/>
      </w:pPr>
      <w:r>
        <w:rPr>
          <w:color w:val="CCCCCC"/>
          <w:sz w:val="22"/>
        </w:rPr>
        <w:t>______________________________________________________________________</w:t>
      </w:r>
    </w:p>
    <w:p>
      <w:pPr>
        <w:spacing w:after="40"/>
      </w:pPr>
      <w:r>
        <w:rPr>
          <w:color w:val="CCCCCC"/>
          <w:sz w:val="22"/>
        </w:rPr>
        <w:t>______________________________________________________________________</w:t>
      </w:r>
    </w:p>
    <w:p>
      <w:pPr>
        <w:spacing w:after="40"/>
      </w:pPr>
      <w:r>
        <w:rPr>
          <w:color w:val="CCCCCC"/>
          <w:sz w:val="22"/>
        </w:rPr>
        <w:t>______________________________________________________________________</w:t>
      </w:r>
    </w:p>
    <w:p/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00"/>
            <w:shd w:fill="1A5276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2</w:t>
            </w:r>
          </w:p>
        </w:tc>
        <w:tc>
          <w:tcPr>
            <w:tcW w:type="dxa" w:w="4320"/>
            <w:shd w:fill="EBF5FB" w:val="clear"/>
          </w:tcPr>
          <w:p>
            <w:r>
              <w:rPr>
                <w:rFonts w:ascii="Arial" w:hAnsi="Arial"/>
                <w:b/>
                <w:color w:val="1A5276"/>
                <w:sz w:val="28"/>
              </w:rPr>
              <w:t>UMTS-frequenties en mobiele telefonie</w:t>
            </w:r>
          </w:p>
          <w:p>
            <w:r>
              <w:rPr>
                <w:rFonts w:ascii="Arial" w:hAnsi="Arial"/>
                <w:i/>
                <w:color w:val="1A5276"/>
                <w:sz w:val="18"/>
              </w:rPr>
              <w:t>Marktanalyse</w:t>
            </w:r>
          </w:p>
        </w:tc>
      </w:tr>
    </w:tbl>
    <w:p/>
    <w:p>
      <w:pPr>
        <w:spacing w:after="120"/>
      </w:pPr>
      <w:r>
        <w:rPr>
          <w:rFonts w:ascii="Arial" w:hAnsi="Arial"/>
          <w:b w:val="0"/>
          <w:color w:val="2D3748"/>
          <w:sz w:val="22"/>
        </w:rPr>
        <w:t>Context: De overheid veilde UMTS-frequenties. Op de markt voor mobiele telefonie zijn er enkele grote aanbieders.</w:t>
      </w:r>
    </w:p>
    <w:p>
      <w:pPr>
        <w:spacing w:after="120"/>
      </w:pPr>
      <w:r>
        <w:rPr>
          <w:rFonts w:ascii="Arial" w:hAnsi="Arial"/>
          <w:b w:val="0"/>
          <w:color w:val="2D3748"/>
          <w:sz w:val="22"/>
        </w:rPr>
      </w:r>
    </w:p>
    <w:p>
      <w:pPr>
        <w:spacing w:after="120"/>
      </w:pPr>
      <w:r>
        <w:rPr>
          <w:rFonts w:ascii="Arial" w:hAnsi="Arial"/>
          <w:b/>
          <w:color w:val="2D3748"/>
          <w:sz w:val="22"/>
        </w:rPr>
        <w:t>Vraag 2a — Welke marktvorm was er bij de veiling van UMTS-frequenties?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7FF" w:val="clear"/>
            <w:tcBorders>
              <w:left w:val="single" w:sz="16" w:color="1A5276"/>
            </w:tcBorders>
          </w:tcPr>
          <w:p>
            <w:r>
              <w:rPr>
                <w:rFonts w:ascii="Arial" w:hAnsi="Arial"/>
                <w:b/>
                <w:color w:val="1A5276"/>
                <w:sz w:val="22"/>
              </w:rPr>
              <w:t>▶ Denkstappen:</w:t>
            </w:r>
          </w:p>
          <w:p>
            <w:r>
              <w:rPr>
                <w:rFonts w:ascii="Arial" w:hAnsi="Arial"/>
                <w:color w:val="2D3748"/>
                <w:sz w:val="22"/>
              </w:rPr>
              <w:t>1. Wie biedt de frequenties aan?</w:t>
            </w:r>
          </w:p>
          <w:p>
            <w:r>
              <w:rPr>
                <w:rFonts w:ascii="Arial" w:hAnsi="Arial"/>
                <w:color w:val="2D3748"/>
                <w:sz w:val="22"/>
              </w:rPr>
              <w:t>2. Hoeveel aanbieders zijn er?</w:t>
            </w:r>
          </w:p>
          <w:p>
            <w:r>
              <w:rPr>
                <w:rFonts w:ascii="Arial" w:hAnsi="Arial"/>
                <w:color w:val="2D3748"/>
                <w:sz w:val="22"/>
              </w:rPr>
              <w:t>3. Welke marktvorm hoort bij één aanbieder?</w:t>
            </w:r>
          </w:p>
        </w:tc>
      </w:tr>
    </w:tbl>
    <w:p/>
    <w:p>
      <w:pPr>
        <w:spacing w:after="40"/>
      </w:pPr>
      <w:r>
        <w:rPr>
          <w:color w:val="CCCCCC"/>
          <w:sz w:val="22"/>
        </w:rPr>
        <w:t>______________________________________________________________________</w:t>
      </w:r>
    </w:p>
    <w:p>
      <w:pPr>
        <w:spacing w:after="40"/>
      </w:pPr>
      <w:r>
        <w:rPr>
          <w:color w:val="CCCCCC"/>
          <w:sz w:val="22"/>
        </w:rPr>
        <w:t>______________________________________________________________________</w:t>
      </w:r>
    </w:p>
    <w:p>
      <w:pPr>
        <w:spacing w:after="40"/>
      </w:pPr>
      <w:r>
        <w:rPr>
          <w:color w:val="CCCCCC"/>
          <w:sz w:val="22"/>
        </w:rPr>
        <w:t>______________________________________________________________________</w:t>
      </w:r>
    </w:p>
    <w:p/>
    <w:p>
      <w:pPr>
        <w:spacing w:after="120"/>
      </w:pPr>
      <w:r>
        <w:rPr>
          <w:rFonts w:ascii="Arial" w:hAnsi="Arial"/>
          <w:b w:val="0"/>
          <w:color w:val="2D3748"/>
          <w:sz w:val="22"/>
        </w:rPr>
      </w:r>
    </w:p>
    <w:p>
      <w:pPr>
        <w:spacing w:after="120"/>
      </w:pPr>
      <w:r>
        <w:rPr>
          <w:rFonts w:ascii="Arial" w:hAnsi="Arial"/>
          <w:b/>
          <w:color w:val="2D3748"/>
          <w:sz w:val="22"/>
        </w:rPr>
        <w:t>Vraag 2b — Homogeen of heterogeen product bij mobiele telefonie?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7FF" w:val="clear"/>
            <w:tcBorders>
              <w:left w:val="single" w:sz="16" w:color="1A5276"/>
            </w:tcBorders>
          </w:tcPr>
          <w:p>
            <w:r>
              <w:rPr>
                <w:rFonts w:ascii="Arial" w:hAnsi="Arial"/>
                <w:b/>
                <w:color w:val="1A5276"/>
                <w:sz w:val="22"/>
              </w:rPr>
              <w:t>▶ Denkstappen:</w:t>
            </w:r>
          </w:p>
          <w:p>
            <w:r>
              <w:rPr>
                <w:rFonts w:ascii="Arial" w:hAnsi="Arial"/>
                <w:color w:val="2D3748"/>
                <w:sz w:val="22"/>
              </w:rPr>
              <w:t>1. Zijn de diensten van KPN, Vodafone, T-Mobile identiek?</w:t>
            </w:r>
          </w:p>
          <w:p>
            <w:r>
              <w:rPr>
                <w:rFonts w:ascii="Arial" w:hAnsi="Arial"/>
                <w:color w:val="2D3748"/>
                <w:sz w:val="22"/>
              </w:rPr>
              <w:t>2. Verschillen ze in kwaliteit, bereik, service?</w:t>
            </w:r>
          </w:p>
        </w:tc>
      </w:tr>
    </w:tbl>
    <w:p/>
    <w:p>
      <w:pPr>
        <w:spacing w:after="40"/>
      </w:pPr>
      <w:r>
        <w:rPr>
          <w:color w:val="CCCCCC"/>
          <w:sz w:val="22"/>
        </w:rPr>
        <w:t>______________________________________________________________________</w:t>
      </w:r>
    </w:p>
    <w:p>
      <w:pPr>
        <w:spacing w:after="40"/>
      </w:pPr>
      <w:r>
        <w:rPr>
          <w:color w:val="CCCCCC"/>
          <w:sz w:val="22"/>
        </w:rPr>
        <w:t>______________________________________________________________________</w:t>
      </w:r>
    </w:p>
    <w:p>
      <w:pPr>
        <w:spacing w:after="40"/>
      </w:pPr>
      <w:r>
        <w:rPr>
          <w:color w:val="CCCCCC"/>
          <w:sz w:val="22"/>
        </w:rPr>
        <w:t>______________________________________________________________________</w:t>
      </w:r>
    </w:p>
    <w:p/>
    <w:p>
      <w:pPr>
        <w:spacing w:after="120"/>
      </w:pPr>
      <w:r>
        <w:rPr>
          <w:rFonts w:ascii="Arial" w:hAnsi="Arial"/>
          <w:b w:val="0"/>
          <w:color w:val="2D3748"/>
          <w:sz w:val="22"/>
        </w:rPr>
      </w:r>
    </w:p>
    <w:p>
      <w:pPr>
        <w:spacing w:after="120"/>
      </w:pPr>
      <w:r>
        <w:rPr>
          <w:rFonts w:ascii="Arial" w:hAnsi="Arial"/>
          <w:b/>
          <w:color w:val="2D3748"/>
          <w:sz w:val="22"/>
        </w:rPr>
        <w:t>Vraag 2c — Welke marktvorm is de markt voor mobiele telefonie?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E1" w:val="clear"/>
            <w:tcBorders>
              <w:left w:val="single" w:sz="16" w:color="F59E0B"/>
            </w:tcBorders>
          </w:tcPr>
          <w:p>
            <w:r>
              <w:rPr>
                <w:rFonts w:ascii="Arial" w:hAnsi="Arial"/>
                <w:b/>
                <w:color w:val="F59E0B"/>
                <w:sz w:val="22"/>
              </w:rPr>
              <w:t xml:space="preserve">▶ Hint: </w:t>
            </w:r>
            <w:r>
              <w:rPr>
                <w:rFonts w:ascii="Arial" w:hAnsi="Arial"/>
                <w:color w:val="2D3748"/>
                <w:sz w:val="22"/>
              </w:rPr>
              <w:t>Combineer je antwoorden: weinig aanbieders + heterogeen product = ?</w:t>
            </w:r>
          </w:p>
        </w:tc>
      </w:tr>
    </w:tbl>
    <w:p/>
    <w:p>
      <w:pPr>
        <w:spacing w:after="40"/>
      </w:pPr>
      <w:r>
        <w:rPr>
          <w:color w:val="CCCCCC"/>
          <w:sz w:val="22"/>
        </w:rPr>
        <w:t>______________________________________________________________________</w:t>
      </w:r>
    </w:p>
    <w:p>
      <w:pPr>
        <w:spacing w:after="40"/>
      </w:pPr>
      <w:r>
        <w:rPr>
          <w:color w:val="CCCCCC"/>
          <w:sz w:val="22"/>
        </w:rPr>
        <w:t>______________________________________________________________________</w:t>
      </w:r>
    </w:p>
    <w:p/>
    <w:p>
      <w:pPr>
        <w:spacing w:after="120"/>
      </w:pPr>
      <w:r>
        <w:rPr>
          <w:rFonts w:ascii="Arial" w:hAnsi="Arial"/>
          <w:b w:val="0"/>
          <w:color w:val="2D3748"/>
          <w:sz w:val="22"/>
        </w:rPr>
      </w:r>
    </w:p>
    <w:p>
      <w:pPr>
        <w:spacing w:after="120"/>
      </w:pPr>
      <w:r>
        <w:rPr>
          <w:rFonts w:ascii="Arial" w:hAnsi="Arial"/>
          <w:b/>
          <w:color w:val="2D3748"/>
          <w:sz w:val="22"/>
        </w:rPr>
        <w:t>Vraag 2d — Waarom geen volkomen of monopolistische concurrentie?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E1" w:val="clear"/>
            <w:tcBorders>
              <w:left w:val="single" w:sz="16" w:color="F59E0B"/>
            </w:tcBorders>
          </w:tcPr>
          <w:p>
            <w:r>
              <w:rPr>
                <w:rFonts w:ascii="Arial" w:hAnsi="Arial"/>
                <w:b/>
                <w:color w:val="F59E0B"/>
                <w:sz w:val="22"/>
              </w:rPr>
              <w:t xml:space="preserve">▶ Hint: </w:t>
            </w:r>
            <w:r>
              <w:rPr>
                <w:rFonts w:ascii="Arial" w:hAnsi="Arial"/>
                <w:color w:val="2D3748"/>
                <w:sz w:val="22"/>
              </w:rPr>
              <w:t>Denk aan de kosten van het aanleggen van een netwerk. Wat betekent dat voor toetreding?</w:t>
            </w:r>
          </w:p>
        </w:tc>
      </w:tr>
    </w:tbl>
    <w:p/>
    <w:p>
      <w:pPr>
        <w:spacing w:after="40"/>
      </w:pPr>
      <w:r>
        <w:rPr>
          <w:color w:val="CCCCCC"/>
          <w:sz w:val="22"/>
        </w:rPr>
        <w:t>______________________________________________________________________</w:t>
      </w:r>
    </w:p>
    <w:p>
      <w:pPr>
        <w:spacing w:after="40"/>
      </w:pPr>
      <w:r>
        <w:rPr>
          <w:color w:val="CCCCCC"/>
          <w:sz w:val="22"/>
        </w:rPr>
        <w:t>______________________________________________________________________</w:t>
      </w:r>
    </w:p>
    <w:p>
      <w:pPr>
        <w:spacing w:after="40"/>
      </w:pPr>
      <w:r>
        <w:rPr>
          <w:color w:val="CCCCCC"/>
          <w:sz w:val="22"/>
        </w:rPr>
        <w:t>______________________________________________________________________</w:t>
      </w:r>
    </w:p>
    <w:p>
      <w:pPr>
        <w:spacing w:after="40"/>
      </w:pPr>
      <w:r>
        <w:rPr>
          <w:color w:val="CCCCCC"/>
          <w:sz w:val="22"/>
        </w:rPr>
        <w:t>______________________________________________________________________</w:t>
      </w:r>
    </w:p>
    <w:p/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00"/>
            <w:shd w:fill="1A5276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3</w:t>
            </w:r>
          </w:p>
        </w:tc>
        <w:tc>
          <w:tcPr>
            <w:tcW w:type="dxa" w:w="4320"/>
            <w:shd w:fill="EBF5FB" w:val="clear"/>
          </w:tcPr>
          <w:p>
            <w:r>
              <w:rPr>
                <w:rFonts w:ascii="Arial" w:hAnsi="Arial"/>
                <w:b/>
                <w:color w:val="1A5276"/>
                <w:sz w:val="28"/>
              </w:rPr>
              <w:t>Elektrische auto’s</w:t>
            </w:r>
          </w:p>
          <w:p>
            <w:r>
              <w:rPr>
                <w:rFonts w:ascii="Arial" w:hAnsi="Arial"/>
                <w:i/>
                <w:color w:val="1A5276"/>
                <w:sz w:val="18"/>
              </w:rPr>
              <w:t>Marktanalyse</w:t>
            </w:r>
          </w:p>
        </w:tc>
      </w:tr>
    </w:tbl>
    <w:p/>
    <w:p>
      <w:pPr>
        <w:spacing w:after="120"/>
      </w:pPr>
      <w:r>
        <w:rPr>
          <w:rFonts w:ascii="Arial" w:hAnsi="Arial"/>
          <w:b w:val="0"/>
          <w:color w:val="2D3748"/>
          <w:sz w:val="22"/>
        </w:rPr>
        <w:t>Context: Op de markt voor elektrische auto’s in Nederland had Hyundai in 2018 een marktaandeel van 28%. Er werden dat jaar 33.000 elektrische auto’s verkocht.</w:t>
      </w:r>
    </w:p>
    <w:p>
      <w:pPr>
        <w:spacing w:after="120"/>
      </w:pPr>
      <w:r>
        <w:rPr>
          <w:rFonts w:ascii="Arial" w:hAnsi="Arial"/>
          <w:b w:val="0"/>
          <w:color w:val="2D3748"/>
          <w:sz w:val="22"/>
        </w:rPr>
      </w:r>
    </w:p>
    <w:p>
      <w:pPr>
        <w:spacing w:after="120"/>
      </w:pPr>
      <w:r>
        <w:rPr>
          <w:rFonts w:ascii="Arial" w:hAnsi="Arial"/>
          <w:b/>
          <w:color w:val="2D3748"/>
          <w:sz w:val="22"/>
        </w:rPr>
        <w:t>Vraag 3a — Bereken hoeveel Hyundai verkocht.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7F8FA" w:val="clear"/>
            <w:tcBorders>
              <w:left w:val="single" w:sz="16" w:color="E67E22"/>
            </w:tcBorders>
          </w:tcPr>
          <w:p>
            <w:r>
              <w:rPr>
                <w:rFonts w:ascii="Arial" w:hAnsi="Arial"/>
                <w:b/>
                <w:color w:val="1A5276"/>
                <w:sz w:val="22"/>
              </w:rPr>
              <w:t>▶ Formuleherinnering:</w:t>
            </w:r>
          </w:p>
          <w:p>
            <w:r>
              <w:rPr>
                <w:rFonts w:ascii="Consolas" w:hAnsi="Consolas"/>
                <w:color w:val="2D3748"/>
                <w:sz w:val="22"/>
              </w:rPr>
              <w:t>Aantal = marktaandeel x totaal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AFAFA" w:val="clear"/>
            <w:tcBorders>
              <w:left w:val="single" w:sz="16" w:color="CBD5E0"/>
            </w:tcBorders>
          </w:tcPr>
          <w:p>
            <w:r>
              <w:rPr>
                <w:rFonts w:ascii="Arial" w:hAnsi="Arial"/>
                <w:b/>
                <w:color w:val="2D3748"/>
                <w:sz w:val="22"/>
              </w:rPr>
              <w:t>Invulformaat:</w:t>
            </w:r>
          </w:p>
          <w:p>
            <w:r>
              <w:rPr>
                <w:rFonts w:ascii="Consolas" w:hAnsi="Consolas"/>
                <w:color w:val="2D3748"/>
                <w:sz w:val="22"/>
              </w:rPr>
              <w:t>....... x ....... = .......</w:t>
            </w:r>
          </w:p>
        </w:tc>
      </w:tr>
    </w:tbl>
    <w:p/>
    <w:p>
      <w:pPr>
        <w:spacing w:after="120"/>
      </w:pPr>
      <w:r>
        <w:rPr>
          <w:rFonts w:ascii="Arial" w:hAnsi="Arial"/>
          <w:b w:val="0"/>
          <w:color w:val="2D3748"/>
          <w:sz w:val="22"/>
        </w:rPr>
      </w:r>
    </w:p>
    <w:p>
      <w:pPr>
        <w:spacing w:after="120"/>
      </w:pPr>
      <w:r>
        <w:rPr>
          <w:rFonts w:ascii="Arial" w:hAnsi="Arial"/>
          <w:b/>
          <w:color w:val="2D3748"/>
          <w:sz w:val="22"/>
        </w:rPr>
        <w:t>Vraag 3b — Waarom is dit een gedifferentieerd oligopolie?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E1" w:val="clear"/>
            <w:tcBorders>
              <w:left w:val="single" w:sz="16" w:color="F59E0B"/>
            </w:tcBorders>
          </w:tcPr>
          <w:p>
            <w:r>
              <w:rPr>
                <w:rFonts w:ascii="Arial" w:hAnsi="Arial"/>
                <w:b/>
                <w:color w:val="F59E0B"/>
                <w:sz w:val="22"/>
              </w:rPr>
              <w:t xml:space="preserve">▶ Hint: </w:t>
            </w:r>
            <w:r>
              <w:rPr>
                <w:rFonts w:ascii="Arial" w:hAnsi="Arial"/>
                <w:color w:val="2D3748"/>
                <w:sz w:val="22"/>
              </w:rPr>
              <w:t>Bespreek twee kenmerken: het aantal aanbieders en het type product.</w:t>
            </w:r>
          </w:p>
        </w:tc>
      </w:tr>
    </w:tbl>
    <w:p/>
    <w:p>
      <w:pPr>
        <w:spacing w:after="40"/>
      </w:pPr>
      <w:r>
        <w:rPr>
          <w:color w:val="CCCCCC"/>
          <w:sz w:val="22"/>
        </w:rPr>
        <w:t>______________________________________________________________________</w:t>
      </w:r>
    </w:p>
    <w:p>
      <w:pPr>
        <w:spacing w:after="40"/>
      </w:pPr>
      <w:r>
        <w:rPr>
          <w:color w:val="CCCCCC"/>
          <w:sz w:val="22"/>
        </w:rPr>
        <w:t>______________________________________________________________________</w:t>
      </w:r>
    </w:p>
    <w:p>
      <w:pPr>
        <w:spacing w:after="40"/>
      </w:pPr>
      <w:r>
        <w:rPr>
          <w:color w:val="CCCCCC"/>
          <w:sz w:val="22"/>
        </w:rPr>
        <w:t>______________________________________________________________________</w:t>
      </w:r>
    </w:p>
    <w:p>
      <w:pPr>
        <w:spacing w:after="40"/>
      </w:pPr>
      <w:r>
        <w:rPr>
          <w:color w:val="CCCCCC"/>
          <w:sz w:val="22"/>
        </w:rPr>
        <w:t>______________________________________________________________________</w:t>
      </w:r>
    </w:p>
    <w:p/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00"/>
            <w:shd w:fill="1A5276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4</w:t>
            </w:r>
          </w:p>
        </w:tc>
        <w:tc>
          <w:tcPr>
            <w:tcW w:type="dxa" w:w="4320"/>
            <w:shd w:fill="EBF5FB" w:val="clear"/>
          </w:tcPr>
          <w:p>
            <w:r>
              <w:rPr>
                <w:rFonts w:ascii="Arial" w:hAnsi="Arial"/>
                <w:b/>
                <w:color w:val="1A5276"/>
                <w:sz w:val="28"/>
              </w:rPr>
              <w:t>Bank of Bird-in-Hand</w:t>
            </w:r>
          </w:p>
          <w:p>
            <w:r>
              <w:rPr>
                <w:rFonts w:ascii="Arial" w:hAnsi="Arial"/>
                <w:i/>
                <w:color w:val="1A5276"/>
                <w:sz w:val="18"/>
              </w:rPr>
              <w:t>Marktanalyse</w:t>
            </w:r>
          </w:p>
        </w:tc>
      </w:tr>
    </w:tbl>
    <w:p/>
    <w:p>
      <w:pPr>
        <w:spacing w:after="120"/>
      </w:pPr>
      <w:r>
        <w:rPr>
          <w:rFonts w:ascii="Arial" w:hAnsi="Arial"/>
          <w:b w:val="0"/>
          <w:color w:val="2D3748"/>
          <w:sz w:val="22"/>
        </w:rPr>
        <w:t>Context: De Bank of Bird-in-Hand is een kleine bank in de VS die zich richt op de amish-gemeenschap.</w:t>
      </w:r>
    </w:p>
    <w:p>
      <w:pPr>
        <w:spacing w:after="120"/>
      </w:pPr>
      <w:r>
        <w:rPr>
          <w:rFonts w:ascii="Arial" w:hAnsi="Arial"/>
          <w:b w:val="0"/>
          <w:color w:val="2D3748"/>
          <w:sz w:val="22"/>
        </w:rPr>
      </w:r>
    </w:p>
    <w:p>
      <w:pPr>
        <w:spacing w:after="120"/>
      </w:pPr>
      <w:r>
        <w:rPr>
          <w:rFonts w:ascii="Arial" w:hAnsi="Arial"/>
          <w:b/>
          <w:color w:val="2D3748"/>
          <w:sz w:val="22"/>
        </w:rPr>
        <w:t>Vraag 4a — Waarin onderscheidt deze bank zich?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E1" w:val="clear"/>
            <w:tcBorders>
              <w:left w:val="single" w:sz="16" w:color="F59E0B"/>
            </w:tcBorders>
          </w:tcPr>
          <w:p>
            <w:r>
              <w:rPr>
                <w:rFonts w:ascii="Arial" w:hAnsi="Arial"/>
                <w:b/>
                <w:color w:val="F59E0B"/>
                <w:sz w:val="22"/>
              </w:rPr>
              <w:t xml:space="preserve">▶ Hint: </w:t>
            </w:r>
            <w:r>
              <w:rPr>
                <w:rFonts w:ascii="Arial" w:hAnsi="Arial"/>
                <w:color w:val="2D3748"/>
                <w:sz w:val="22"/>
              </w:rPr>
              <w:t>Kijk naar de doelgroep en het type service.</w:t>
            </w:r>
          </w:p>
        </w:tc>
      </w:tr>
    </w:tbl>
    <w:p/>
    <w:p>
      <w:pPr>
        <w:spacing w:after="40"/>
      </w:pPr>
      <w:r>
        <w:rPr>
          <w:color w:val="CCCCCC"/>
          <w:sz w:val="22"/>
        </w:rPr>
        <w:t>______________________________________________________________________</w:t>
      </w:r>
    </w:p>
    <w:p>
      <w:pPr>
        <w:spacing w:after="40"/>
      </w:pPr>
      <w:r>
        <w:rPr>
          <w:color w:val="CCCCCC"/>
          <w:sz w:val="22"/>
        </w:rPr>
        <w:t>______________________________________________________________________</w:t>
      </w:r>
    </w:p>
    <w:p>
      <w:pPr>
        <w:spacing w:after="40"/>
      </w:pPr>
      <w:r>
        <w:rPr>
          <w:color w:val="CCCCCC"/>
          <w:sz w:val="22"/>
        </w:rPr>
        <w:t>______________________________________________________________________</w:t>
      </w:r>
    </w:p>
    <w:p/>
    <w:p>
      <w:pPr>
        <w:spacing w:after="120"/>
      </w:pPr>
      <w:r>
        <w:rPr>
          <w:rFonts w:ascii="Arial" w:hAnsi="Arial"/>
          <w:b w:val="0"/>
          <w:color w:val="2D3748"/>
          <w:sz w:val="22"/>
        </w:rPr>
      </w:r>
    </w:p>
    <w:p>
      <w:pPr>
        <w:spacing w:after="120"/>
      </w:pPr>
      <w:r>
        <w:rPr>
          <w:rFonts w:ascii="Arial" w:hAnsi="Arial"/>
          <w:b/>
          <w:color w:val="2D3748"/>
          <w:sz w:val="22"/>
        </w:rPr>
        <w:t>Vraag 4b — Op welke niche richt de bank zich?</w:t>
      </w:r>
    </w:p>
    <w:p>
      <w:pPr>
        <w:spacing w:after="40"/>
      </w:pPr>
      <w:r>
        <w:rPr>
          <w:color w:val="CCCCCC"/>
          <w:sz w:val="22"/>
        </w:rPr>
        <w:t>______________________________________________________________________</w:t>
      </w:r>
    </w:p>
    <w:p>
      <w:pPr>
        <w:spacing w:after="40"/>
      </w:pPr>
      <w:r>
        <w:rPr>
          <w:color w:val="CCCCCC"/>
          <w:sz w:val="22"/>
        </w:rPr>
        <w:t>______________________________________________________________________</w:t>
      </w:r>
    </w:p>
    <w:p/>
    <w:p>
      <w:pPr>
        <w:spacing w:after="120"/>
      </w:pPr>
      <w:r>
        <w:rPr>
          <w:rFonts w:ascii="Arial" w:hAnsi="Arial"/>
          <w:b w:val="0"/>
          <w:color w:val="2D3748"/>
          <w:sz w:val="22"/>
        </w:rPr>
      </w:r>
    </w:p>
    <w:p>
      <w:pPr>
        <w:spacing w:after="120"/>
      </w:pPr>
      <w:r>
        <w:rPr>
          <w:rFonts w:ascii="Arial" w:hAnsi="Arial"/>
          <w:b/>
          <w:color w:val="2D3748"/>
          <w:sz w:val="22"/>
        </w:rPr>
        <w:t>Vraag 4c — Wat kun je zeggen over de toetredingsdrempel?</w:t>
      </w:r>
    </w:p>
    <w:p>
      <w:pPr>
        <w:spacing w:after="40"/>
      </w:pPr>
      <w:r>
        <w:rPr>
          <w:color w:val="CCCCCC"/>
          <w:sz w:val="22"/>
        </w:rPr>
        <w:t>______________________________________________________________________</w:t>
      </w:r>
    </w:p>
    <w:p>
      <w:pPr>
        <w:spacing w:after="40"/>
      </w:pPr>
      <w:r>
        <w:rPr>
          <w:color w:val="CCCCCC"/>
          <w:sz w:val="22"/>
        </w:rPr>
        <w:t>______________________________________________________________________</w:t>
      </w:r>
    </w:p>
    <w:p>
      <w:pPr>
        <w:spacing w:after="40"/>
      </w:pPr>
      <w:r>
        <w:rPr>
          <w:color w:val="CCCCCC"/>
          <w:sz w:val="22"/>
        </w:rPr>
        <w:t>______________________________________________________________________</w:t>
      </w:r>
    </w:p>
    <w:p/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00"/>
            <w:shd w:fill="1A5276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5</w:t>
            </w:r>
          </w:p>
        </w:tc>
        <w:tc>
          <w:tcPr>
            <w:tcW w:type="dxa" w:w="4320"/>
            <w:shd w:fill="EBF5FB" w:val="clear"/>
          </w:tcPr>
          <w:p>
            <w:r>
              <w:rPr>
                <w:rFonts w:ascii="Arial" w:hAnsi="Arial"/>
                <w:b/>
                <w:color w:val="1A5276"/>
                <w:sz w:val="28"/>
              </w:rPr>
              <w:t>Nestlé en concurrentie</w:t>
            </w:r>
          </w:p>
          <w:p>
            <w:r>
              <w:rPr>
                <w:rFonts w:ascii="Arial" w:hAnsi="Arial"/>
                <w:i/>
                <w:color w:val="1A5276"/>
                <w:sz w:val="18"/>
              </w:rPr>
              <w:t>Marktanalyse</w:t>
            </w:r>
          </w:p>
        </w:tc>
      </w:tr>
    </w:tbl>
    <w:p/>
    <w:p>
      <w:pPr>
        <w:spacing w:after="120"/>
      </w:pPr>
      <w:r>
        <w:rPr>
          <w:rFonts w:ascii="Arial" w:hAnsi="Arial"/>
          <w:b w:val="0"/>
          <w:color w:val="2D3748"/>
          <w:sz w:val="22"/>
        </w:rPr>
        <w:t>Context: Nestlé had een monopolie op koffiecapsules. Na het verlopen van patenten kwamen er concurrenten.</w:t>
      </w:r>
    </w:p>
    <w:p>
      <w:pPr>
        <w:spacing w:after="120"/>
      </w:pPr>
      <w:r>
        <w:rPr>
          <w:rFonts w:ascii="Arial" w:hAnsi="Arial"/>
          <w:b w:val="0"/>
          <w:color w:val="2D3748"/>
          <w:sz w:val="22"/>
        </w:rPr>
      </w:r>
    </w:p>
    <w:p>
      <w:pPr>
        <w:spacing w:after="120"/>
      </w:pPr>
      <w:r>
        <w:rPr>
          <w:rFonts w:ascii="Arial" w:hAnsi="Arial"/>
          <w:b/>
          <w:color w:val="2D3748"/>
          <w:sz w:val="22"/>
        </w:rPr>
        <w:t>Vraag 5 — Welk voordeel van concurrentie kun je uit deze bron halen?</w:t>
      </w:r>
    </w:p>
    <w:p>
      <w:pPr>
        <w:spacing w:after="40"/>
      </w:pPr>
      <w:r>
        <w:rPr>
          <w:color w:val="CCCCCC"/>
          <w:sz w:val="22"/>
        </w:rPr>
        <w:t>______________________________________________________________________</w:t>
      </w:r>
    </w:p>
    <w:p>
      <w:pPr>
        <w:spacing w:after="40"/>
      </w:pPr>
      <w:r>
        <w:rPr>
          <w:color w:val="CCCCCC"/>
          <w:sz w:val="22"/>
        </w:rPr>
        <w:t>______________________________________________________________________</w:t>
      </w:r>
    </w:p>
    <w:p>
      <w:pPr>
        <w:spacing w:after="40"/>
      </w:pPr>
      <w:r>
        <w:rPr>
          <w:color w:val="CCCCCC"/>
          <w:sz w:val="22"/>
        </w:rPr>
        <w:t>______________________________________________________________________</w:t>
      </w:r>
    </w:p>
    <w:p>
      <w:pPr>
        <w:spacing w:after="40"/>
      </w:pPr>
      <w:r>
        <w:rPr>
          <w:color w:val="CCCCCC"/>
          <w:sz w:val="22"/>
        </w:rPr>
        <w:t>______________________________________________________________________</w:t>
      </w:r>
    </w:p>
    <w:p/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00"/>
            <w:shd w:fill="1A5276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6</w:t>
            </w:r>
          </w:p>
        </w:tc>
        <w:tc>
          <w:tcPr>
            <w:tcW w:type="dxa" w:w="4320"/>
            <w:shd w:fill="EBF5FB" w:val="clear"/>
          </w:tcPr>
          <w:p>
            <w:r>
              <w:rPr>
                <w:rFonts w:ascii="Arial" w:hAnsi="Arial"/>
                <w:b/>
                <w:color w:val="1A5276"/>
                <w:sz w:val="28"/>
              </w:rPr>
              <w:t>Oligopolie in de praktijk</w:t>
            </w:r>
          </w:p>
          <w:p>
            <w:r>
              <w:rPr>
                <w:rFonts w:ascii="Arial" w:hAnsi="Arial"/>
                <w:i/>
                <w:color w:val="1A5276"/>
                <w:sz w:val="18"/>
              </w:rPr>
              <w:t>Marktanalyse</w:t>
            </w:r>
          </w:p>
        </w:tc>
      </w:tr>
    </w:tbl>
    <w:p/>
    <w:p>
      <w:pPr>
        <w:spacing w:after="120"/>
      </w:pPr>
      <w:r>
        <w:rPr>
          <w:rFonts w:ascii="Arial" w:hAnsi="Arial"/>
          <w:b w:val="0"/>
          <w:color w:val="2D3748"/>
          <w:sz w:val="22"/>
        </w:rPr>
      </w:r>
    </w:p>
    <w:p>
      <w:pPr>
        <w:spacing w:after="120"/>
      </w:pPr>
      <w:r>
        <w:rPr>
          <w:rFonts w:ascii="Arial" w:hAnsi="Arial"/>
          <w:b/>
          <w:color w:val="2D3748"/>
          <w:sz w:val="22"/>
        </w:rPr>
        <w:t>Vraag 6a — Welke marktvorm past op plaats A?</w:t>
      </w:r>
    </w:p>
    <w:p>
      <w:pPr>
        <w:spacing w:after="40"/>
      </w:pPr>
      <w:r>
        <w:rPr>
          <w:color w:val="CCCCCC"/>
          <w:sz w:val="22"/>
        </w:rPr>
        <w:t>______________________________________________________________________</w:t>
      </w:r>
    </w:p>
    <w:p>
      <w:pPr>
        <w:spacing w:after="40"/>
      </w:pPr>
      <w:r>
        <w:rPr>
          <w:color w:val="CCCCCC"/>
          <w:sz w:val="22"/>
        </w:rPr>
        <w:t>______________________________________________________________________</w:t>
      </w:r>
    </w:p>
    <w:p/>
    <w:p>
      <w:pPr>
        <w:spacing w:after="120"/>
      </w:pPr>
      <w:r>
        <w:rPr>
          <w:rFonts w:ascii="Arial" w:hAnsi="Arial"/>
          <w:b w:val="0"/>
          <w:color w:val="2D3748"/>
          <w:sz w:val="22"/>
        </w:rPr>
      </w:r>
    </w:p>
    <w:p>
      <w:pPr>
        <w:spacing w:after="120"/>
      </w:pPr>
      <w:r>
        <w:rPr>
          <w:rFonts w:ascii="Arial" w:hAnsi="Arial"/>
          <w:b/>
          <w:color w:val="2D3748"/>
          <w:sz w:val="22"/>
        </w:rPr>
        <w:t>Vraag 6b — Welk nadeel van deze marktvorm kun je afleiden?</w:t>
      </w:r>
    </w:p>
    <w:p>
      <w:pPr>
        <w:spacing w:after="40"/>
      </w:pPr>
      <w:r>
        <w:rPr>
          <w:color w:val="CCCCCC"/>
          <w:sz w:val="22"/>
        </w:rPr>
        <w:t>______________________________________________________________________</w:t>
      </w:r>
    </w:p>
    <w:p>
      <w:pPr>
        <w:spacing w:after="40"/>
      </w:pPr>
      <w:r>
        <w:rPr>
          <w:color w:val="CCCCCC"/>
          <w:sz w:val="22"/>
        </w:rPr>
        <w:t>______________________________________________________________________</w:t>
      </w:r>
    </w:p>
    <w:p>
      <w:pPr>
        <w:spacing w:after="40"/>
      </w:pPr>
      <w:r>
        <w:rPr>
          <w:color w:val="CCCCCC"/>
          <w:sz w:val="22"/>
        </w:rPr>
        <w:t>______________________________________________________________________</w:t>
      </w:r>
    </w:p>
    <w:p>
      <w:pPr>
        <w:spacing w:after="40"/>
      </w:pPr>
      <w:r>
        <w:rPr>
          <w:color w:val="CCCCCC"/>
          <w:sz w:val="22"/>
        </w:rPr>
        <w:t>______________________________________________________________________</w:t>
      </w:r>
    </w:p>
    <w:p>
      <w:pPr>
        <w:spacing w:after="40"/>
      </w:pPr>
      <w:r>
        <w:rPr>
          <w:color w:val="CCCCCC"/>
          <w:sz w:val="22"/>
        </w:rPr>
        <w:t>______________________________________________________________________</w:t>
      </w:r>
    </w:p>
    <w:p/>
    <w:p>
      <w:r>
        <w:br w:type="page"/>
      </w:r>
    </w:p>
    <w:p>
      <w:pPr>
        <w:spacing w:after="120"/>
      </w:pPr>
      <w:r>
        <w:rPr>
          <w:rFonts w:ascii="Arial" w:hAnsi="Arial"/>
          <w:b/>
          <w:color w:val="1E2761"/>
          <w:sz w:val="28"/>
        </w:rPr>
        <w:t>Samenvattend schema: Marktvormen</w:t>
      </w:r>
    </w:p>
    <w:p>
      <w:pPr>
        <w:spacing w:after="120"/>
      </w:pPr>
      <w:r>
        <w:rPr>
          <w:rFonts w:ascii="Arial" w:hAnsi="Arial"/>
          <w:b w:val="0"/>
          <w:color w:val="2D3748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7F8FA" w:val="clear"/>
            <w:tcBorders>
              <w:left w:val="single" w:sz="16" w:color="1A5276"/>
            </w:tcBorders>
          </w:tcPr>
          <w:p>
            <w:r>
              <w:rPr>
                <w:rFonts w:ascii="Consolas" w:hAnsi="Consolas"/>
                <w:color w:val="2D3748"/>
                <w:sz w:val="22"/>
              </w:rPr>
              <w:t>Twee bepalende factoren:</w:t>
            </w:r>
          </w:p>
          <w:p>
            <w:r>
              <w:rPr>
                <w:rFonts w:ascii="Consolas" w:hAnsi="Consolas"/>
                <w:color w:val="2D3748"/>
                <w:sz w:val="22"/>
              </w:rPr>
              <w:t xml:space="preserve">  1. Aantal aanbieders (veel/weinig/één)</w:t>
            </w:r>
          </w:p>
          <w:p>
            <w:r>
              <w:rPr>
                <w:rFonts w:ascii="Consolas" w:hAnsi="Consolas"/>
                <w:color w:val="2D3748"/>
                <w:sz w:val="22"/>
              </w:rPr>
              <w:t xml:space="preserve">  2. Type product (homogeen/heterogeen)</w:t>
            </w:r>
          </w:p>
          <w:p>
            <w:r>
              <w:rPr>
                <w:rFonts w:ascii="Consolas" w:hAnsi="Consolas"/>
                <w:color w:val="2D3748"/>
                <w:sz w:val="22"/>
              </w:rPr>
            </w:r>
          </w:p>
          <w:p>
            <w:r>
              <w:rPr>
                <w:rFonts w:ascii="Consolas" w:hAnsi="Consolas"/>
                <w:color w:val="2D3748"/>
                <w:sz w:val="22"/>
              </w:rPr>
              <w:t>Marktvormen:</w:t>
            </w:r>
          </w:p>
          <w:p>
            <w:r>
              <w:rPr>
                <w:rFonts w:ascii="Consolas" w:hAnsi="Consolas"/>
                <w:color w:val="2D3748"/>
                <w:sz w:val="22"/>
              </w:rPr>
              <w:t xml:space="preserve">  Volkomen concurrentie = veel + homogeen</w:t>
            </w:r>
          </w:p>
          <w:p>
            <w:r>
              <w:rPr>
                <w:rFonts w:ascii="Consolas" w:hAnsi="Consolas"/>
                <w:color w:val="2D3748"/>
                <w:sz w:val="22"/>
              </w:rPr>
              <w:t xml:space="preserve">  Monopolistische concurrentie = veel + heterogeen</w:t>
            </w:r>
          </w:p>
          <w:p>
            <w:r>
              <w:rPr>
                <w:rFonts w:ascii="Consolas" w:hAnsi="Consolas"/>
                <w:color w:val="2D3748"/>
                <w:sz w:val="22"/>
              </w:rPr>
              <w:t xml:space="preserve">  Oligopolie = weinig + homogeen of heterogeen</w:t>
            </w:r>
          </w:p>
          <w:p>
            <w:r>
              <w:rPr>
                <w:rFonts w:ascii="Consolas" w:hAnsi="Consolas"/>
                <w:color w:val="2D3748"/>
                <w:sz w:val="22"/>
              </w:rPr>
              <w:t xml:space="preserve">  Monopolie = één aanbieder</w:t>
            </w:r>
          </w:p>
          <w:p>
            <w:r>
              <w:rPr>
                <w:rFonts w:ascii="Consolas" w:hAnsi="Consolas"/>
                <w:color w:val="2D3748"/>
                <w:sz w:val="22"/>
              </w:rPr>
            </w:r>
          </w:p>
          <w:p>
            <w:r>
              <w:rPr>
                <w:rFonts w:ascii="Consolas" w:hAnsi="Consolas"/>
                <w:color w:val="2D3748"/>
                <w:sz w:val="22"/>
              </w:rPr>
              <w:t>Vuistregel:</w:t>
            </w:r>
          </w:p>
          <w:p>
            <w:r>
              <w:rPr>
                <w:rFonts w:ascii="Consolas" w:hAnsi="Consolas"/>
                <w:color w:val="2D3748"/>
                <w:sz w:val="22"/>
              </w:rPr>
              <w:t xml:space="preserve">  Meer concurrentie = lagere prijs + meer innovatie</w:t>
            </w:r>
          </w:p>
          <w:p>
            <w:r>
              <w:rPr>
                <w:rFonts w:ascii="Consolas" w:hAnsi="Consolas"/>
                <w:color w:val="2D3748"/>
                <w:sz w:val="22"/>
              </w:rPr>
              <w:t xml:space="preserve">  Minder concurrentie = hogere prijs + minder keuze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