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Overheidsbeleid — Voorkennis</w:t>
      </w:r>
    </w:p>
    <w:p>
      <w:pPr>
        <w:spacing w:after="40"/>
        <w:jc w:val="center"/>
      </w:pPr>
      <w:r>
        <w:rPr>
          <w:rFonts w:ascii="Arial" w:cs="Arial" w:eastAsia="Arial" w:hAnsi="Arial"/>
          <w:color w:val="718096"/>
          <w:sz w:val="26"/>
          <w:szCs w:val="26"/>
        </w:rPr>
        <w:t xml:space="preserve">Wat moet je al weten voordat je aan deze paragraaf begint?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Wiskundig</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Economisch</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Grafisch</w:t>
            </w:r>
          </w:p>
        </w:tc>
      </w:tr>
    </w:tbl>
    <w:p>
      <w:pPr>
        <w:spacing w:after="120"/>
      </w:pPr>
    </w:p>
    <w:p>
      <w:pPr>
        <w:pStyle w:val="Heading1"/>
        <w:spacing w:after="20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Onderwerp</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Vergelijkingen oplossen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Vergelijking oplossen door gelijkstellen en isoleren</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Wiskundig</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Percentages berekenen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(nieuw − oud) / oud × 100%</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Wiskundig</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Vraag, aanbod en evenwicht</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Dalend: P = a − bQ, stijgend: P = c + dQ</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Surplus: CS en PS</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Driehoek boven P*, onder de vraaglijn</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5</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Externe effecten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Maatschappelijke kosten &gt; privékosten</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6</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Grafieken lezen en interpreteren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Verticaal = P, Horizontaal = Q</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Grafisch</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Vergelijkingen oplossen</w:t>
            </w:r>
          </w:p>
          <w:p>
            <w:pPr>
              <w:spacing w:before="40"/>
            </w:pPr>
            <w:r>
              <w:rPr>
                <w:rFonts w:ascii="Arial" w:cs="Arial" w:eastAsia="Arial" w:hAnsi="Arial"/>
                <w:i/>
                <w:iCs/>
                <w:color w:val="1A5276"/>
                <w:sz w:val="18"/>
                <w:szCs w:val="18"/>
              </w:rPr>
              <w:t xml:space="preserve">Wiskundig</w:t>
            </w:r>
          </w:p>
        </w:tc>
      </w:tr>
    </w:tbl>
    <w:p>
      <w:pPr>
        <w:spacing w:after="120"/>
      </w:pPr>
    </w:p>
    <w:p>
      <w:pPr>
        <w:pStyle w:val="Heading2"/>
        <w:spacing w:after="120" w:before="200"/>
      </w:pPr>
      <w:r>
        <w:rPr>
          <w:rFonts w:ascii="Arial" w:cs="Arial" w:eastAsia="Arial" w:hAnsi="Arial"/>
          <w:b/>
          <w:bCs/>
          <w:color w:val="1A5276"/>
          <w:sz w:val="24"/>
          <w:szCs w:val="24"/>
        </w:rPr>
        <w:t xml:space="preserve">Wat moet je weten?</w:t>
      </w:r>
    </w:p>
    <w:p>
      <w:pPr>
        <w:spacing w:after="120"/>
      </w:pPr>
      <w:r>
        <w:rPr>
          <w:rFonts w:ascii="Arial" w:cs="Arial" w:eastAsia="Arial" w:hAnsi="Arial"/>
          <w:color w:val="2D3748"/>
          <w:sz w:val="22"/>
          <w:szCs w:val="22"/>
        </w:rPr>
        <w:t xml:space="preserve">Bij overheidsbeleid moet je vaak het marktevenwicht berekenen. Dat doe je door de vraaglijn gelijk te stellen aan de aanbodlijn en de vergelijking op te lossen naar Q. Daarna vul je Q in om P te vinden. Dit is een lineaire vergelijking met één onbekende.</w:t>
      </w:r>
    </w:p>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Gegeven: V: P = −Q/5 + 60 en A: P = Q/5.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Stel gelijk: −Q/5 + 60 = Q/5</w:t>
            </w:r>
          </w:p>
          <w:p>
            <w:pPr>
              <w:spacing w:after="60"/>
            </w:pPr>
            <w:r>
              <w:rPr>
                <w:rFonts w:ascii="Consolas" w:cs="Consolas" w:eastAsia="Consolas" w:hAnsi="Consolas"/>
                <w:color w:val="2D3748"/>
                <w:sz w:val="22"/>
                <w:szCs w:val="22"/>
              </w:rPr>
              <w:t xml:space="preserve">Stap 2: Tel Q/5 bij beide kanten op: 60 = 2Q/5</w:t>
            </w:r>
          </w:p>
          <w:p>
            <w:pPr>
              <w:spacing w:after="60"/>
            </w:pPr>
            <w:r>
              <w:rPr>
                <w:rFonts w:ascii="Consolas" w:cs="Consolas" w:eastAsia="Consolas" w:hAnsi="Consolas"/>
                <w:color w:val="2D3748"/>
                <w:sz w:val="22"/>
                <w:szCs w:val="22"/>
              </w:rPr>
              <w:t xml:space="preserve">Stap 3: Vermenigvuldig met 5: 300 = 2Q</w:t>
            </w:r>
          </w:p>
          <w:p>
            <w:pPr>
              <w:spacing w:after="60"/>
            </w:pPr>
            <w:r>
              <w:rPr>
                <w:rFonts w:ascii="Consolas" w:cs="Consolas" w:eastAsia="Consolas" w:hAnsi="Consolas"/>
                <w:color w:val="2D3748"/>
                <w:sz w:val="22"/>
                <w:szCs w:val="22"/>
              </w:rPr>
              <w:t xml:space="preserve">Stap 4: Deel door 2: Q* = 150</w:t>
            </w:r>
          </w:p>
          <w:p>
            <w:pPr>
              <w:spacing w:after="60"/>
            </w:pPr>
            <w:r>
              <w:rPr>
                <w:rFonts w:ascii="Consolas" w:cs="Consolas" w:eastAsia="Consolas" w:hAnsi="Consolas"/>
                <w:color w:val="2D3748"/>
                <w:sz w:val="22"/>
                <w:szCs w:val="22"/>
              </w:rPr>
              <w:t xml:space="preserve">Stap 5: Vul in: P* = 150/5 = 30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het evenwicht berekenen als V: P = −Q + 40 en A: P = Q/2 + 10?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Vergelijking oplossen door gelijkstellen en isoleren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Toepassing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Evenwicht berekenen bij V = A of MO = MK</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Percentages berekenen</w:t>
            </w:r>
          </w:p>
          <w:p>
            <w:pPr>
              <w:spacing w:before="40"/>
            </w:pPr>
            <w:r>
              <w:rPr>
                <w:rFonts w:ascii="Arial" w:cs="Arial" w:eastAsia="Arial" w:hAnsi="Arial"/>
                <w:i/>
                <w:iCs/>
                <w:color w:val="1A5276"/>
                <w:sz w:val="18"/>
                <w:szCs w:val="18"/>
              </w:rPr>
              <w:t xml:space="preserve">Wiskundig</w:t>
            </w:r>
          </w:p>
        </w:tc>
      </w:tr>
    </w:tbl>
    <w:p>
      <w:pPr>
        <w:spacing w:after="120"/>
      </w:pPr>
    </w:p>
    <w:p>
      <w:pPr>
        <w:pStyle w:val="Heading2"/>
        <w:spacing w:after="120" w:before="200"/>
      </w:pPr>
      <w:r>
        <w:rPr>
          <w:rFonts w:ascii="Arial" w:cs="Arial" w:eastAsia="Arial" w:hAnsi="Arial"/>
          <w:b/>
          <w:bCs/>
          <w:color w:val="1A5276"/>
          <w:sz w:val="24"/>
          <w:szCs w:val="24"/>
        </w:rPr>
        <w:t xml:space="preserve">Wat moet je weten?</w:t>
      </w:r>
    </w:p>
    <w:p>
      <w:pPr>
        <w:spacing w:after="120"/>
      </w:pPr>
      <w:r>
        <w:rPr>
          <w:rFonts w:ascii="Arial" w:cs="Arial" w:eastAsia="Arial" w:hAnsi="Arial"/>
          <w:color w:val="2D3748"/>
          <w:sz w:val="22"/>
          <w:szCs w:val="22"/>
        </w:rPr>
        <w:t xml:space="preserve">Bij overheidsbeleid vergelijk je vaak de oude met de nieuwe situatie in procenten. De formule voor procentuele verandering is: (nieuw − oud) / oud × 100%. Pas op: gebruik altijd de oude waarde als basis (niet de nieuwe).</w:t>
      </w:r>
    </w:p>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Gegeven: Kabeljauwvangst daalt van 2 miljoen naar 1,33 miljoen.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Procentuele daling:</w:t>
            </w:r>
          </w:p>
          <w:p>
            <w:pPr>
              <w:spacing w:after="60"/>
            </w:pPr>
            <w:r>
              <w:rPr>
                <w:rFonts w:ascii="Consolas" w:cs="Consolas" w:eastAsia="Consolas" w:hAnsi="Consolas"/>
                <w:color w:val="2D3748"/>
                <w:sz w:val="22"/>
                <w:szCs w:val="22"/>
              </w:rPr>
              <w:t xml:space="preserve">(2 − 1,33) / 2 × 100% = 0,67 / 2 × 100% = 33,5%</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berekenen hoeveel procent een prijs stijgt van €20 naar €27?</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Formule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(nieuw − oud) / oud × 100%</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Let op</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Gebruik altijd de OUDE waarde als noemer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Vraag, aanbod en evenwicht</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Wat moet je weten?</w:t>
      </w:r>
    </w:p>
    <w:p>
      <w:pPr>
        <w:spacing w:after="120"/>
      </w:pPr>
      <w:r>
        <w:rPr>
          <w:rFonts w:ascii="Arial" w:cs="Arial" w:eastAsia="Arial" w:hAnsi="Arial"/>
          <w:color w:val="2D3748"/>
          <w:sz w:val="22"/>
          <w:szCs w:val="22"/>
        </w:rPr>
        <w:t xml:space="preserve">De vraaglijn (V) laat zien hoeveel consumenten willen kopen bij elke prijs: hoe hoger de prijs, hoe minder vraag. De aanbodlijn (A) laat zien hoeveel producenten willen aanbieden: hoe hoger de prijs, hoe meer aanbod. Waar V en A elkaar snijden is het marktevenwicht: de prijs (P*) en hoeveelheid (Q*) die de markt zelf bereikt.</w:t>
      </w:r>
    </w:p>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V: P = −Q/5 + 60 (dalend: hoe meer Q, hoe lager P).</w:t>
      </w:r>
    </w:p>
    <w:p>
      <w:pPr>
        <w:spacing w:after="120"/>
      </w:pPr>
      <w:r>
        <w:rPr>
          <w:rFonts w:ascii="Arial" w:cs="Arial" w:eastAsia="Arial" w:hAnsi="Arial"/>
          <w:color w:val="2D3748"/>
          <w:sz w:val="22"/>
          <w:szCs w:val="22"/>
        </w:rPr>
        <w:t xml:space="preserve">A: P = Q/5 (stijgend: hoe meer Q, hoe hoger P).</w:t>
      </w:r>
    </w:p>
    <w:p>
      <w:pPr>
        <w:spacing w:after="120"/>
      </w:pPr>
      <w:r>
        <w:rPr>
          <w:rFonts w:ascii="Arial" w:cs="Arial" w:eastAsia="Arial" w:hAnsi="Arial"/>
          <w:color w:val="2D3748"/>
          <w:sz w:val="22"/>
          <w:szCs w:val="22"/>
        </w:rPr>
        <w:t xml:space="preserve">Evenwicht: Q* = 150, P* = 30.</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aangeven welke lijn de vraaglijn is en welke de aanbodlijn als je twee snijdende lijnen ziet?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Vraaglijn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Dalend: P = a − bQ</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Aanbodlijn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Stijgend: P = c + dQ</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Evenwicht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 = A → Q*, P*</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Surplus: CS en PS</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Wat moet je weten?</w:t>
      </w:r>
    </w:p>
    <w:p>
      <w:pPr>
        <w:spacing w:after="120"/>
      </w:pPr>
      <w:r>
        <w:rPr>
          <w:rFonts w:ascii="Arial" w:cs="Arial" w:eastAsia="Arial" w:hAnsi="Arial"/>
          <w:color w:val="2D3748"/>
          <w:sz w:val="22"/>
          <w:szCs w:val="22"/>
        </w:rPr>
        <w:t xml:space="preserve">Consumentensurplus (CS) is het verschil tussen wat consumenten bereid zijn te betalen en wat ze daadwerkelijk betalen. Producentensurplus (PS) is het verschil tussen de ontvangen prijs en de minimale prijs waartegen producenten willen leveren. Beide vormen samen het totale surplus. Bij een prijsmaatregel of subsidie verandert het surplus — en kan er welvaartsverlies optreden (Harbergerdriehoek).</w:t>
      </w:r>
    </w:p>
    <w:p>
      <w:pPr>
        <w:spacing w:after="60"/>
      </w:pPr>
    </w:p>
    <w:p>
      <w:pPr>
        <w:pStyle w:val="Heading2"/>
        <w:spacing w:after="120" w:before="200"/>
      </w:pPr>
      <w:r>
        <w:rPr>
          <w:rFonts w:ascii="Arial" w:cs="Arial" w:eastAsia="Arial" w:hAnsi="Arial"/>
          <w:b/>
          <w:bCs/>
          <w:color w:val="E67E22"/>
          <w:sz w:val="24"/>
          <w:szCs w:val="24"/>
        </w:rPr>
        <w:t xml:space="preserve">Voorbeeld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CS = ½ × Q* × (P_max_V − P*)</w:t>
            </w:r>
          </w:p>
          <w:p>
            <w:pPr>
              <w:spacing w:after="60"/>
            </w:pPr>
            <w:r>
              <w:rPr>
                <w:rFonts w:ascii="Consolas" w:cs="Consolas" w:eastAsia="Consolas" w:hAnsi="Consolas"/>
                <w:color w:val="2D3748"/>
                <w:sz w:val="22"/>
                <w:szCs w:val="22"/>
              </w:rPr>
              <w:t xml:space="preserve">Dit is de driehoek boven P* tot aan de vraaglijn.</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PS = ½ × Q* × (P* − P_min_A)</w:t>
            </w:r>
          </w:p>
          <w:p>
            <w:pPr>
              <w:spacing w:after="60"/>
            </w:pPr>
            <w:r>
              <w:rPr>
                <w:rFonts w:ascii="Consolas" w:cs="Consolas" w:eastAsia="Consolas" w:hAnsi="Consolas"/>
                <w:color w:val="2D3748"/>
                <w:sz w:val="22"/>
                <w:szCs w:val="22"/>
              </w:rPr>
              <w:t xml:space="preserve">Dit is de driehoek onder P* tot aan de aanbodlijn.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in een grafiek aanwijzen waar CS en PS liggen?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CS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Driehoek boven P*, onder de vraaglijn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PS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Driehoek onder P*, boven de aanbodlijn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Harbergerdriehoek</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Welvaartsverlies door overheidsingrijpen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Externe effecten</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Wat moet je weten?</w:t>
      </w:r>
    </w:p>
    <w:p>
      <w:pPr>
        <w:spacing w:after="120"/>
      </w:pPr>
      <w:r>
        <w:rPr>
          <w:rFonts w:ascii="Arial" w:cs="Arial" w:eastAsia="Arial" w:hAnsi="Arial"/>
          <w:color w:val="2D3748"/>
          <w:sz w:val="22"/>
          <w:szCs w:val="22"/>
        </w:rPr>
        <w:t xml:space="preserve">Een extern effect is een gevolg van productie of consumptie dat niet in de prijs zit. Negatieve externe effecten (bijv. CO₂-uitstoot) zorgen voor maatschappelijke kosten die de marktprijs niet weerspiegelt. De overheid kan dit corrigeren met een accijns (maakt het product duurder) of regulering. Positieve externe effecten (bijv. onderwijs) kan de overheid stimuleren met een subsidie.</w:t>
      </w:r>
    </w:p>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Een fabriek stoot CO₂ uit. De productiekosten zijn €10 per stuk, maar de maatschappelijke schade is €3 extra. De werkelijke kosten zijn dus €13. Een accijns van €3 maakt de marktprijs gelijk aan de maatschappelijke kosten.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uitleggen waarom een accijns een negatief extern effect kan verminderen?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Negatief extern effect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Maatschappelijke kosten &gt; privékosten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Positief extern effect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Maatschappelijke baat &gt; privébaat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Oplossing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Accijns (negatief) of subsidie (positief)</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Grafieken lezen en interpreteren</w:t>
            </w:r>
          </w:p>
          <w:p>
            <w:pPr>
              <w:spacing w:before="40"/>
            </w:pPr>
            <w:r>
              <w:rPr>
                <w:rFonts w:ascii="Arial" w:cs="Arial" w:eastAsia="Arial" w:hAnsi="Arial"/>
                <w:i/>
                <w:iCs/>
                <w:color w:val="1E8449"/>
                <w:sz w:val="18"/>
                <w:szCs w:val="18"/>
              </w:rPr>
              <w:t xml:space="preserve">Grafisch</w:t>
            </w:r>
          </w:p>
        </w:tc>
      </w:tr>
    </w:tbl>
    <w:p>
      <w:pPr>
        <w:spacing w:after="120"/>
      </w:pPr>
    </w:p>
    <w:p>
      <w:pPr>
        <w:pStyle w:val="Heading2"/>
        <w:spacing w:after="120" w:before="200"/>
      </w:pPr>
      <w:r>
        <w:rPr>
          <w:rFonts w:ascii="Arial" w:cs="Arial" w:eastAsia="Arial" w:hAnsi="Arial"/>
          <w:b/>
          <w:bCs/>
          <w:color w:val="1E8449"/>
          <w:sz w:val="24"/>
          <w:szCs w:val="24"/>
        </w:rPr>
        <w:t xml:space="preserve">Wat moet je weten?</w:t>
      </w:r>
    </w:p>
    <w:p>
      <w:pPr>
        <w:spacing w:after="120"/>
      </w:pPr>
      <w:r>
        <w:rPr>
          <w:rFonts w:ascii="Arial" w:cs="Arial" w:eastAsia="Arial" w:hAnsi="Arial"/>
          <w:color w:val="2D3748"/>
          <w:sz w:val="22"/>
          <w:szCs w:val="22"/>
        </w:rPr>
        <w:t xml:space="preserve">Bij overheidsbeleid moet je in een grafiek kunnen aflezen: het evenwicht, de hoeveelheid bij een bepaalde prijs op zowel de vraaglijn als de aanbodlijn, en het verschil daartussen (overschot of tekort). Let op de assen: P staat verticaal, Q horizontaal. Een verschuiving van een lijn (bijv. door een accijns) betekent dat de hele lijn verplaatst.</w:t>
      </w:r>
    </w:p>
    <w:p>
      <w:pPr>
        <w:spacing w:after="60"/>
      </w:pPr>
    </w:p>
    <w:p>
      <w:pPr>
        <w:pStyle w:val="Heading2"/>
        <w:spacing w:after="120" w:before="200"/>
      </w:pPr>
      <w:r>
        <w:rPr>
          <w:rFonts w:ascii="Arial" w:cs="Arial" w:eastAsia="Arial" w:hAnsi="Arial"/>
          <w:b/>
          <w:bCs/>
          <w:color w:val="1E8449"/>
          <w:sz w:val="24"/>
          <w:szCs w:val="24"/>
        </w:rPr>
        <w:t xml:space="preserve">Voorbeeld</w:t>
      </w:r>
    </w:p>
    <w:p>
      <w:pPr>
        <w:spacing w:after="120"/>
      </w:pPr>
      <w:r>
        <w:rPr>
          <w:rFonts w:ascii="Arial" w:cs="Arial" w:eastAsia="Arial" w:hAnsi="Arial"/>
          <w:color w:val="2D3748"/>
          <w:sz w:val="22"/>
          <w:szCs w:val="22"/>
        </w:rPr>
        <w:t xml:space="preserve">Bij P = 40: lees op de vraaglijn af hoeveel Q gevraagd wordt, en op de aanbodlijn hoeveel Q aangeboden wordt. Het verschil is het overschot of tekort.</w:t>
      </w:r>
    </w:p>
    <w:p>
      <w:pPr>
        <w:spacing w:after="120"/>
      </w:pPr>
      <w:r>
        <w:rPr>
          <w:rFonts w:ascii="Arial" w:cs="Arial" w:eastAsia="Arial" w:hAnsi="Arial"/>
          <w:color w:val="2D3748"/>
          <w:sz w:val="22"/>
          <w:szCs w:val="22"/>
        </w:rPr>
        <w:t xml:space="preserve">Verschuiving: als de aanbodlijn omhoog schuift door een accijns, lees je het nieuwe snijpunt met de vraaglijn af als het nieuwe evenwicht.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bij een gegeven prijs het verschil tussen Qv en Qa aflezen in een grafiek?</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Assen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Verticaal = P (prijs), Horizontaal = Q (hoeveelheid)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Aflezen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Trek horizontale lijn bij P, lees Q af op V en A</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Verschuiving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Hele lijn verplaatst (omhoog/omlaag of links/rechts)</w:t>
            </w:r>
          </w:p>
        </w:tc>
      </w:tr>
    </w:tbl>
    <w:p>
      <w:r>
        <w:br w:type="page"/>
      </w:r>
    </w:p>
    <w:p>
      <w:pPr>
        <w:pStyle w:val="Heading1"/>
        <w:spacing w:after="200" w:before="0"/>
      </w:pPr>
      <w:r>
        <w:rPr>
          <w:rFonts w:ascii="Arial" w:cs="Arial" w:eastAsia="Arial" w:hAnsi="Arial"/>
          <w:b/>
          <w:bCs/>
          <w:color w:val="1E2761"/>
          <w:sz w:val="36"/>
          <w:szCs w:val="36"/>
        </w:rPr>
        <w:t xml:space="preserve">Checklist voorkennis</w:t>
      </w:r>
    </w:p>
    <w:p>
      <w:pPr>
        <w:spacing w:after="120"/>
      </w:pPr>
      <w:r>
        <w:rPr>
          <w:rFonts w:ascii="Arial" w:cs="Arial" w:eastAsia="Arial" w:hAnsi="Arial"/>
          <w:color w:val="2D3748"/>
          <w:sz w:val="22"/>
          <w:szCs w:val="22"/>
        </w:rPr>
        <w:t xml:space="preserve">Controleer of je de volgende zaken beheerst voordat je aan de paragraaf begint:</w:t>
      </w:r>
    </w:p>
    <w:p>
      <w:pPr>
        <w:spacing w:after="100"/>
      </w:pPr>
    </w:p>
    <w:p>
      <w:pPr>
        <w:pStyle w:val="ListParagraph"/>
        <w:numPr>
          <w:ilvl w:val="0"/>
          <w:numId w:val="2"/>
        </w:numPr>
        <w:spacing w:after="80"/>
      </w:pPr>
      <w:r>
        <w:rPr>
          <w:rFonts w:ascii="Arial" w:cs="Arial" w:eastAsia="Arial" w:hAnsi="Arial"/>
          <w:sz w:val="22"/>
          <w:szCs w:val="22"/>
        </w:rPr>
        <w:t xml:space="preserve">Ik kan een vergelijking met één onbekende oplossen (bijv. V = A).</w:t>
      </w:r>
    </w:p>
    <w:p>
      <w:pPr>
        <w:pStyle w:val="ListParagraph"/>
        <w:numPr>
          <w:ilvl w:val="0"/>
          <w:numId w:val="2"/>
        </w:numPr>
        <w:spacing w:after="80"/>
      </w:pPr>
      <w:r>
        <w:rPr>
          <w:rFonts w:ascii="Arial" w:cs="Arial" w:eastAsia="Arial" w:hAnsi="Arial"/>
          <w:sz w:val="22"/>
          <w:szCs w:val="22"/>
        </w:rPr>
        <w:t xml:space="preserve">Ik kan een procentuele verandering berekenen.</w:t>
      </w:r>
    </w:p>
    <w:p>
      <w:pPr>
        <w:pStyle w:val="ListParagraph"/>
        <w:numPr>
          <w:ilvl w:val="0"/>
          <w:numId w:val="2"/>
        </w:numPr>
        <w:spacing w:after="80"/>
      </w:pPr>
      <w:r>
        <w:rPr>
          <w:rFonts w:ascii="Arial" w:cs="Arial" w:eastAsia="Arial" w:hAnsi="Arial"/>
          <w:sz w:val="22"/>
          <w:szCs w:val="22"/>
        </w:rPr>
        <w:t xml:space="preserve">Ik weet wat de vraaglijn, aanbodlijn en het marktevenwicht zijn.</w:t>
      </w:r>
    </w:p>
    <w:p>
      <w:pPr>
        <w:pStyle w:val="ListParagraph"/>
        <w:numPr>
          <w:ilvl w:val="0"/>
          <w:numId w:val="2"/>
        </w:numPr>
        <w:spacing w:after="80"/>
      </w:pPr>
      <w:r>
        <w:rPr>
          <w:rFonts w:ascii="Arial" w:cs="Arial" w:eastAsia="Arial" w:hAnsi="Arial"/>
          <w:sz w:val="22"/>
          <w:szCs w:val="22"/>
        </w:rPr>
        <w:t xml:space="preserve">Ik kan consumentensurplus en producentensurplus uitleggen.</w:t>
      </w:r>
    </w:p>
    <w:p>
      <w:pPr>
        <w:pStyle w:val="ListParagraph"/>
        <w:numPr>
          <w:ilvl w:val="0"/>
          <w:numId w:val="2"/>
        </w:numPr>
        <w:spacing w:after="80"/>
      </w:pPr>
      <w:r>
        <w:rPr>
          <w:rFonts w:ascii="Arial" w:cs="Arial" w:eastAsia="Arial" w:hAnsi="Arial"/>
          <w:sz w:val="22"/>
          <w:szCs w:val="22"/>
        </w:rPr>
        <w:t xml:space="preserve">Ik kan uitleggen wat een extern effect is en hoe de overheid dit corrigeert.</w:t>
      </w:r>
    </w:p>
    <w:p>
      <w:pPr>
        <w:pStyle w:val="ListParagraph"/>
        <w:numPr>
          <w:ilvl w:val="0"/>
          <w:numId w:val="2"/>
        </w:numPr>
        <w:spacing w:after="80"/>
      </w:pPr>
      <w:r>
        <w:rPr>
          <w:rFonts w:ascii="Arial" w:cs="Arial" w:eastAsia="Arial" w:hAnsi="Arial"/>
          <w:sz w:val="22"/>
          <w:szCs w:val="22"/>
        </w:rPr>
        <w:t xml:space="preserve">Ik kan in een grafiek het evenwicht, een overschot en een tekort aflezen.</w:t>
      </w:r>
    </w:p>
    <w:p>
      <w:pPr>
        <w:pStyle w:val="ListParagraph"/>
        <w:numPr>
          <w:ilvl w:val="0"/>
          <w:numId w:val="2"/>
        </w:numPr>
        <w:spacing w:after="80"/>
      </w:pPr>
      <w:r>
        <w:rPr>
          <w:rFonts w:ascii="Arial" w:cs="Arial" w:eastAsia="Arial" w:hAnsi="Arial"/>
          <w:sz w:val="22"/>
          <w:szCs w:val="22"/>
        </w:rPr>
        <w:t xml:space="preserve">Ik begrijp wat een verschuiving van een lijn betekent in een grafiek.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Overheidsbeleid — Voorkennis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2026-03-23T09:49:50.968Z</dcterms:created>
  <dcterms:modified xsi:type="dcterms:W3CDTF">2026-03-23T09:49:50.968Z</dcterms:modified>
</cp:coreProperties>
</file>

<file path=docProps/custom.xml><?xml version="1.0" encoding="utf-8"?>
<Properties xmlns="http://schemas.openxmlformats.org/officeDocument/2006/custom-properties" xmlns:vt="http://schemas.openxmlformats.org/officeDocument/2006/docPropsVTypes"/>
</file>