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Overheidsbeleid — Vaardigheden</w:t>
      </w:r>
    </w:p>
    <w:p>
      <w:pPr>
        <w:spacing w:after="40"/>
        <w:jc w:val="center"/>
      </w:pPr>
      <w:r>
        <w:rPr>
          <w:rFonts w:ascii="Arial" w:cs="Arial" w:eastAsia="Arial" w:hAnsi="Arial"/>
          <w:color w:val="718096"/>
          <w:sz w:val="26"/>
          <w:szCs w:val="26"/>
        </w:rPr>
        <w:t xml:space="preserve">Welke vaardigheden leer je in deze paragraaf?</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Vaardigheid</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Overheidsregulering herkennen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Marktfalen: de markt leidt niet tot een optimale uitkomst</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Minimumprijs analyseren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Minimumprijs: ondergrens, beschermt producenten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Maximumprijs analyseren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Maximumprijs: bovengrens, beschermt consumenten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Minimumloon op de arbeidsmarkt</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Minimumloon = minimumprijs op de arbeidsmarkt</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Arbeidsmarkt</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Effect van een accijns</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Accijns: belasting per eenheid, aanbodlijn verschuift</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Bedrijfseconomie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6</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Subsidie en surplus analyseren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Subsidie: overheid betaalt mee, vraaglijn verschuift</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Overheidsregulering herkennen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w:t>
      </w:r>
    </w:p>
    <w:p>
      <w:pPr>
        <w:spacing w:after="120"/>
      </w:pPr>
      <w:r>
        <w:rPr>
          <w:rFonts w:ascii="Arial" w:cs="Arial" w:eastAsia="Arial" w:hAnsi="Arial"/>
          <w:color w:val="2D3748"/>
          <w:sz w:val="22"/>
          <w:szCs w:val="22"/>
        </w:rPr>
        <w:t xml:space="preserve">De overheid grijpt in als het marktmechanisme niet leidt tot een wenselijke uitkomst. Dit noemen we marktfalen. Drie veelvoorkomende redenen zijn: een natuurlijk monopolie dat te hoge prijzen vraagt, negatieve externe effecten zoals milieuvervuiling, en een te ongelijke inkomensverdeling. Als je deze redenen kent, kun je bij elke overheidsmaatregel benoemen waarom de overheid ingrijpt.</w:t>
      </w:r>
    </w:p>
    <w:p>
      <w:pPr>
        <w:spacing w:after="60"/>
      </w:pPr>
    </w:p>
    <w:p>
      <w:pPr>
        <w:pStyle w:val="Heading2"/>
        <w:spacing w:after="120" w:before="200"/>
      </w:pPr>
      <w:r>
        <w:rPr>
          <w:rFonts w:ascii="Arial" w:cs="Arial" w:eastAsia="Arial" w:hAnsi="Arial"/>
          <w:b/>
          <w:bCs/>
          <w:color w:val="1A5276"/>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1. Lees de situatie: welk probleem is er op de markt?</w:t>
            </w:r>
          </w:p>
          <w:p>
            <w:pPr>
              <w:spacing w:after="60"/>
            </w:pPr>
            <w:r>
              <w:rPr>
                <w:rFonts w:ascii="Consolas" w:cs="Consolas" w:eastAsia="Consolas" w:hAnsi="Consolas"/>
                <w:color w:val="2D3748"/>
                <w:sz w:val="22"/>
                <w:szCs w:val="22"/>
              </w:rPr>
              <w:t xml:space="preserve">2. Bepaal het type marktfalen:</w:t>
            </w:r>
          </w:p>
          <w:p>
            <w:pPr>
              <w:spacing w:after="60"/>
            </w:pPr>
            <w:r>
              <w:rPr>
                <w:rFonts w:ascii="Consolas" w:cs="Consolas" w:eastAsia="Consolas" w:hAnsi="Consolas"/>
                <w:color w:val="2D3748"/>
                <w:sz w:val="22"/>
                <w:szCs w:val="22"/>
              </w:rPr>
              <w:t xml:space="preserve">   - Monopolie → te hoge prijs (Harbergerdriehoek)</w:t>
            </w:r>
          </w:p>
          <w:p>
            <w:pPr>
              <w:spacing w:after="60"/>
            </w:pPr>
            <w:r>
              <w:rPr>
                <w:rFonts w:ascii="Consolas" w:cs="Consolas" w:eastAsia="Consolas" w:hAnsi="Consolas"/>
                <w:color w:val="2D3748"/>
                <w:sz w:val="22"/>
                <w:szCs w:val="22"/>
              </w:rPr>
              <w:t xml:space="preserve">   - Extern effect → kosten niet in de prijs</w:t>
            </w:r>
          </w:p>
          <w:p>
            <w:pPr>
              <w:spacing w:after="60"/>
            </w:pPr>
            <w:r>
              <w:rPr>
                <w:rFonts w:ascii="Consolas" w:cs="Consolas" w:eastAsia="Consolas" w:hAnsi="Consolas"/>
                <w:color w:val="2D3748"/>
                <w:sz w:val="22"/>
                <w:szCs w:val="22"/>
              </w:rPr>
              <w:t xml:space="preserve">   - Ongelijke verdeling → herverdeling nodig</w:t>
            </w:r>
          </w:p>
          <w:p>
            <w:pPr>
              <w:spacing w:after="60"/>
            </w:pPr>
            <w:r>
              <w:rPr>
                <w:rFonts w:ascii="Consolas" w:cs="Consolas" w:eastAsia="Consolas" w:hAnsi="Consolas"/>
                <w:color w:val="2D3748"/>
                <w:sz w:val="22"/>
                <w:szCs w:val="22"/>
              </w:rPr>
              <w:t xml:space="preserve">3. Koppel het beleidsinstrument aan het probleem.</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Vraag: Waarom moet de overheid een natuurlijk monopolie reguleren?</w:t>
      </w:r>
    </w:p>
    <w:p>
      <w:pPr>
        <w:spacing w:after="120"/>
      </w:pPr>
      <w:r>
        <w:rPr>
          <w:rFonts w:ascii="Arial" w:cs="Arial" w:eastAsia="Arial" w:hAnsi="Arial"/>
          <w:color w:val="2D3748"/>
          <w:sz w:val="22"/>
          <w:szCs w:val="22"/>
        </w:rPr>
        <w:t xml:space="preserve">Antwoord: Zonder regulering vraagt de monopolist een te hoge prijs. Dit leidt tot welvaartsverlies (de Harbergerdriehoek), waardoor de economische doelmatigheid afneemt.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Denk bij ‘reguleren’ niet alleen aan wetten. De overheid kan ook zelf producent worden (bijv. het spoor) of een netwerk beheren (bijv. het elektriciteitsnet).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Marktfalen: de markt leidt niet tot een optimale uitkomst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Drie redenen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Monopolie, externe effecten, ongelijkheid</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Beleidsinstrumenten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Regulering, productie door overheid, belastingen, subsidies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2–3 (prijsmaatregelen), 5 (accijns), 6 (subsidie)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Minimumprijs analyseren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w:t>
      </w:r>
    </w:p>
    <w:p>
      <w:pPr>
        <w:spacing w:after="120"/>
      </w:pPr>
      <w:r>
        <w:rPr>
          <w:rFonts w:ascii="Arial" w:cs="Arial" w:eastAsia="Arial" w:hAnsi="Arial"/>
          <w:color w:val="2D3748"/>
          <w:sz w:val="22"/>
          <w:szCs w:val="22"/>
        </w:rPr>
        <w:t xml:space="preserve">Een minimumprijs beschermt producenten tegen te lage prijzen. Denk aan het minimumloon of de minimumprijs voor melk. De minimumprijs is alleen bindend als hij boven de evenwichtsprijs ligt. In dat geval is het marktevenwicht niet meer toegestaan en ontstaat een aanbodoverschot.</w:t>
      </w:r>
    </w:p>
    <w:p>
      <w:pPr>
        <w:spacing w:after="60"/>
      </w:pPr>
    </w:p>
    <w:p>
      <w:pPr>
        <w:pStyle w:val="Heading2"/>
        <w:spacing w:after="120" w:before="200"/>
      </w:pPr>
      <w:r>
        <w:rPr>
          <w:rFonts w:ascii="Arial" w:cs="Arial" w:eastAsia="Arial" w:hAnsi="Arial"/>
          <w:b/>
          <w:bCs/>
          <w:color w:val="1A5276"/>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1. Vergelijk P_min met P*</w:t>
            </w:r>
          </w:p>
          <w:p>
            <w:pPr>
              <w:spacing w:after="60"/>
            </w:pPr>
            <w:r>
              <w:rPr>
                <w:rFonts w:ascii="Consolas" w:cs="Consolas" w:eastAsia="Consolas" w:hAnsi="Consolas"/>
                <w:color w:val="2D3748"/>
                <w:sz w:val="22"/>
                <w:szCs w:val="22"/>
              </w:rPr>
              <w:t xml:space="preserve">   P_min &gt; P* → bindend (markt mag niet lager)</w:t>
            </w:r>
          </w:p>
          <w:p>
            <w:pPr>
              <w:spacing w:after="60"/>
            </w:pPr>
            <w:r>
              <w:rPr>
                <w:rFonts w:ascii="Consolas" w:cs="Consolas" w:eastAsia="Consolas" w:hAnsi="Consolas"/>
                <w:color w:val="2D3748"/>
                <w:sz w:val="22"/>
                <w:szCs w:val="22"/>
              </w:rPr>
              <w:t xml:space="preserve">   P_min &lt; P* → niet-bindend (evenwicht is toegestaan)</w:t>
            </w:r>
          </w:p>
          <w:p>
            <w:pPr>
              <w:spacing w:after="60"/>
            </w:pPr>
            <w:r>
              <w:rPr>
                <w:rFonts w:ascii="Consolas" w:cs="Consolas" w:eastAsia="Consolas" w:hAnsi="Consolas"/>
                <w:color w:val="2D3748"/>
                <w:sz w:val="22"/>
                <w:szCs w:val="22"/>
              </w:rPr>
              <w:t xml:space="preserve">2. Bij bindende minimumprijs:</w:t>
            </w:r>
          </w:p>
          <w:p>
            <w:pPr>
              <w:spacing w:after="60"/>
            </w:pPr>
            <w:r>
              <w:rPr>
                <w:rFonts w:ascii="Consolas" w:cs="Consolas" w:eastAsia="Consolas" w:hAnsi="Consolas"/>
                <w:color w:val="2D3748"/>
                <w:sz w:val="22"/>
                <w:szCs w:val="22"/>
              </w:rPr>
              <w:t xml:space="preserve">   - Bepaal Qv bij P_min (op de vraaglijn)</w:t>
            </w:r>
          </w:p>
          <w:p>
            <w:pPr>
              <w:spacing w:after="60"/>
            </w:pPr>
            <w:r>
              <w:rPr>
                <w:rFonts w:ascii="Consolas" w:cs="Consolas" w:eastAsia="Consolas" w:hAnsi="Consolas"/>
                <w:color w:val="2D3748"/>
                <w:sz w:val="22"/>
                <w:szCs w:val="22"/>
              </w:rPr>
              <w:t xml:space="preserve">   - Bepaal Qa bij P_min (op de aanbodlijn)</w:t>
            </w:r>
          </w:p>
          <w:p>
            <w:pPr>
              <w:spacing w:after="60"/>
            </w:pPr>
            <w:r>
              <w:rPr>
                <w:rFonts w:ascii="Consolas" w:cs="Consolas" w:eastAsia="Consolas" w:hAnsi="Consolas"/>
                <w:color w:val="2D3748"/>
                <w:sz w:val="22"/>
                <w:szCs w:val="22"/>
              </w:rPr>
              <w:t xml:space="preserve">   - Aanbodoverschot = Qa − Qv</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Gegeven: V: P = −Q/5 + 60, A: P = Q/5. P* = 30, Q* = 150.</w:t>
      </w:r>
    </w:p>
    <w:p>
      <w:pPr>
        <w:spacing w:after="120"/>
      </w:pPr>
      <w:r>
        <w:rPr>
          <w:rFonts w:ascii="Arial" w:cs="Arial" w:eastAsia="Arial" w:hAnsi="Arial"/>
          <w:color w:val="2D3748"/>
          <w:sz w:val="22"/>
          <w:szCs w:val="22"/>
        </w:rPr>
        <w:t xml:space="preserve">P_min = 40: 40 &gt; 30 dus bindend.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Qv = (−40 + 60) × 5 = 100</w:t>
            </w:r>
          </w:p>
          <w:p>
            <w:pPr>
              <w:spacing w:after="60"/>
            </w:pPr>
            <w:r>
              <w:rPr>
                <w:rFonts w:ascii="Consolas" w:cs="Consolas" w:eastAsia="Consolas" w:hAnsi="Consolas"/>
                <w:color w:val="2D3748"/>
                <w:sz w:val="22"/>
                <w:szCs w:val="22"/>
              </w:rPr>
              <w:t xml:space="preserve">Qa = 40 × 5 = 200</w:t>
            </w:r>
          </w:p>
          <w:p>
            <w:pPr>
              <w:spacing w:after="60"/>
            </w:pPr>
            <w:r>
              <w:rPr>
                <w:rFonts w:ascii="Consolas" w:cs="Consolas" w:eastAsia="Consolas" w:hAnsi="Consolas"/>
                <w:color w:val="2D3748"/>
                <w:sz w:val="22"/>
                <w:szCs w:val="22"/>
              </w:rPr>
              <w:t xml:space="preserve">Aanbodoverschot = 200 − 100 = 100 stuks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Een minimumprijs onder P* heeft géén effect! De markt bereikt dan gewoon het evenwicht. Dit is de meest gemaakte fout.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Minimumprijs: ondergrens, beschermt producenten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Bindend als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P_min &gt; P*</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Gevolg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Aanbodoverschot = Qa − Qv</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3 (maximumprijs), 4 (minimumloon)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Maximumprijs analyseren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w:t>
      </w:r>
    </w:p>
    <w:p>
      <w:pPr>
        <w:spacing w:after="120"/>
      </w:pPr>
      <w:r>
        <w:rPr>
          <w:rFonts w:ascii="Arial" w:cs="Arial" w:eastAsia="Arial" w:hAnsi="Arial"/>
          <w:color w:val="2D3748"/>
          <w:sz w:val="22"/>
          <w:szCs w:val="22"/>
        </w:rPr>
        <w:t xml:space="preserve">Een maximumprijs beschermt consumenten tegen te hoge prijzen. Denk aan maximale huurprijzen of prijsplafonds voor energie. De maximumprijs is alleen bindend als hij onder de evenwichtsprijs ligt. In dat geval is het marktevenwicht niet bereikbaar en ontstaat een vraagoverschot.</w:t>
      </w:r>
    </w:p>
    <w:p>
      <w:pPr>
        <w:spacing w:after="60"/>
      </w:pPr>
    </w:p>
    <w:p>
      <w:pPr>
        <w:pStyle w:val="Heading2"/>
        <w:spacing w:after="120" w:before="200"/>
      </w:pPr>
      <w:r>
        <w:rPr>
          <w:rFonts w:ascii="Arial" w:cs="Arial" w:eastAsia="Arial" w:hAnsi="Arial"/>
          <w:b/>
          <w:bCs/>
          <w:color w:val="1A5276"/>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1. Vergelijk P_max met P*</w:t>
            </w:r>
          </w:p>
          <w:p>
            <w:pPr>
              <w:spacing w:after="60"/>
            </w:pPr>
            <w:r>
              <w:rPr>
                <w:rFonts w:ascii="Consolas" w:cs="Consolas" w:eastAsia="Consolas" w:hAnsi="Consolas"/>
                <w:color w:val="2D3748"/>
                <w:sz w:val="22"/>
                <w:szCs w:val="22"/>
              </w:rPr>
              <w:t xml:space="preserve">   P_max &lt; P* → bindend (markt mag niet hoger)</w:t>
            </w:r>
          </w:p>
          <w:p>
            <w:pPr>
              <w:spacing w:after="60"/>
            </w:pPr>
            <w:r>
              <w:rPr>
                <w:rFonts w:ascii="Consolas" w:cs="Consolas" w:eastAsia="Consolas" w:hAnsi="Consolas"/>
                <w:color w:val="2D3748"/>
                <w:sz w:val="22"/>
                <w:szCs w:val="22"/>
              </w:rPr>
              <w:t xml:space="preserve">   P_max &gt; P* → niet-bindend (evenwicht is toegestaan)</w:t>
            </w:r>
          </w:p>
          <w:p>
            <w:pPr>
              <w:spacing w:after="60"/>
            </w:pPr>
            <w:r>
              <w:rPr>
                <w:rFonts w:ascii="Consolas" w:cs="Consolas" w:eastAsia="Consolas" w:hAnsi="Consolas"/>
                <w:color w:val="2D3748"/>
                <w:sz w:val="22"/>
                <w:szCs w:val="22"/>
              </w:rPr>
              <w:t xml:space="preserve">2. Bij bindende maximumprijs:</w:t>
            </w:r>
          </w:p>
          <w:p>
            <w:pPr>
              <w:spacing w:after="60"/>
            </w:pPr>
            <w:r>
              <w:rPr>
                <w:rFonts w:ascii="Consolas" w:cs="Consolas" w:eastAsia="Consolas" w:hAnsi="Consolas"/>
                <w:color w:val="2D3748"/>
                <w:sz w:val="22"/>
                <w:szCs w:val="22"/>
              </w:rPr>
              <w:t xml:space="preserve">   - Bepaal Qv bij P_max (op de vraaglijn)</w:t>
            </w:r>
          </w:p>
          <w:p>
            <w:pPr>
              <w:spacing w:after="60"/>
            </w:pPr>
            <w:r>
              <w:rPr>
                <w:rFonts w:ascii="Consolas" w:cs="Consolas" w:eastAsia="Consolas" w:hAnsi="Consolas"/>
                <w:color w:val="2D3748"/>
                <w:sz w:val="22"/>
                <w:szCs w:val="22"/>
              </w:rPr>
              <w:t xml:space="preserve">   - Bepaal Qa bij P_max (op de aanbodlijn)</w:t>
            </w:r>
          </w:p>
          <w:p>
            <w:pPr>
              <w:spacing w:after="60"/>
            </w:pPr>
            <w:r>
              <w:rPr>
                <w:rFonts w:ascii="Consolas" w:cs="Consolas" w:eastAsia="Consolas" w:hAnsi="Consolas"/>
                <w:color w:val="2D3748"/>
                <w:sz w:val="22"/>
                <w:szCs w:val="22"/>
              </w:rPr>
              <w:t xml:space="preserve">   - Vraagoverschot = Qv − Qa</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Gegeven: V: P = −Q/5 + 60, A: P = Q/5. P* = 30.</w:t>
      </w:r>
    </w:p>
    <w:p>
      <w:pPr>
        <w:spacing w:after="120"/>
      </w:pPr>
      <w:r>
        <w:rPr>
          <w:rFonts w:ascii="Arial" w:cs="Arial" w:eastAsia="Arial" w:hAnsi="Arial"/>
          <w:color w:val="2D3748"/>
          <w:sz w:val="22"/>
          <w:szCs w:val="22"/>
        </w:rPr>
        <w:t xml:space="preserve">P_max = 20: 20 &lt; 30 dus bindend.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Qv = (−20 + 60) × 5 = 200</w:t>
            </w:r>
          </w:p>
          <w:p>
            <w:pPr>
              <w:spacing w:after="60"/>
            </w:pPr>
            <w:r>
              <w:rPr>
                <w:rFonts w:ascii="Consolas" w:cs="Consolas" w:eastAsia="Consolas" w:hAnsi="Consolas"/>
                <w:color w:val="2D3748"/>
                <w:sz w:val="22"/>
                <w:szCs w:val="22"/>
              </w:rPr>
              <w:t xml:space="preserve">Qa = 20 × 5 = 100</w:t>
            </w:r>
          </w:p>
          <w:p>
            <w:pPr>
              <w:spacing w:after="60"/>
            </w:pPr>
            <w:r>
              <w:rPr>
                <w:rFonts w:ascii="Consolas" w:cs="Consolas" w:eastAsia="Consolas" w:hAnsi="Consolas"/>
                <w:color w:val="2D3748"/>
                <w:sz w:val="22"/>
                <w:szCs w:val="22"/>
              </w:rPr>
              <w:t xml:space="preserve">Vraagoverschot = 200 − 100 = 100 stuks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Minimumprijs = bodem (beschermt producent). Maximumprijs = plafond (beschermt consument). Ezelsbruggetje: minimum = voor de producent, maximum = voor de consument.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Maximumprijs: bovengrens, beschermt consumenten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Bindend als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P_max &lt; P*</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Gevolg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Vraagoverschot = Qv − Qa</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2 (minimumprijs), 4 (minimumloon)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Minimumloon op de arbeidsmarkt</w:t>
            </w:r>
          </w:p>
          <w:p>
            <w:pPr>
              <w:spacing w:before="40"/>
            </w:pPr>
            <w:r>
              <w:rPr>
                <w:rFonts w:ascii="Arial" w:cs="Arial" w:eastAsia="Arial" w:hAnsi="Arial"/>
                <w:i/>
                <w:iCs/>
                <w:color w:val="1E8449"/>
                <w:sz w:val="18"/>
                <w:szCs w:val="18"/>
              </w:rPr>
              <w:t xml:space="preserve">Arbeidsmarkt</w:t>
            </w:r>
          </w:p>
        </w:tc>
      </w:tr>
    </w:tbl>
    <w:p>
      <w:pPr>
        <w:spacing w:after="120"/>
      </w:pPr>
    </w:p>
    <w:p>
      <w:pPr>
        <w:pStyle w:val="Heading2"/>
        <w:spacing w:after="120" w:before="200"/>
      </w:pPr>
      <w:r>
        <w:rPr>
          <w:rFonts w:ascii="Arial" w:cs="Arial" w:eastAsia="Arial" w:hAnsi="Arial"/>
          <w:b/>
          <w:bCs/>
          <w:color w:val="1E8449"/>
          <w:sz w:val="24"/>
          <w:szCs w:val="24"/>
        </w:rPr>
        <w:t xml:space="preserve">Waarom?</w:t>
      </w:r>
    </w:p>
    <w:p>
      <w:pPr>
        <w:spacing w:after="120"/>
      </w:pPr>
      <w:r>
        <w:rPr>
          <w:rFonts w:ascii="Arial" w:cs="Arial" w:eastAsia="Arial" w:hAnsi="Arial"/>
          <w:color w:val="2D3748"/>
          <w:sz w:val="22"/>
          <w:szCs w:val="22"/>
        </w:rPr>
        <w:t xml:space="preserve">Het minimumloon is eigenlijk een minimumprijs op de arbeidsmarkt. De overheid stelt een ondergrens aan het uurloon om werknemers te beschermen. Als het minimumloon boven het evenwichtsloon ligt, is het bindend: er is dan meer aanbod van arbeid dan vraag. Het verschil is werkloosheid.</w:t>
      </w:r>
    </w:p>
    <w:p>
      <w:pPr>
        <w:spacing w:after="60"/>
      </w:pPr>
    </w:p>
    <w:p>
      <w:pPr>
        <w:pStyle w:val="Heading2"/>
        <w:spacing w:after="120" w:before="200"/>
      </w:pPr>
      <w:r>
        <w:rPr>
          <w:rFonts w:ascii="Arial" w:cs="Arial" w:eastAsia="Arial" w:hAnsi="Arial"/>
          <w:b/>
          <w:bCs/>
          <w:color w:val="1E8449"/>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1. Teken de arbeidsmarkt (V_A dalend, A_A stijgend)</w:t>
            </w:r>
          </w:p>
          <w:p>
            <w:pPr>
              <w:spacing w:after="60"/>
            </w:pPr>
            <w:r>
              <w:rPr>
                <w:rFonts w:ascii="Consolas" w:cs="Consolas" w:eastAsia="Consolas" w:hAnsi="Consolas"/>
                <w:color w:val="2D3748"/>
                <w:sz w:val="22"/>
                <w:szCs w:val="22"/>
              </w:rPr>
              <w:t xml:space="preserve">2. Bepaal evenwicht: L*, W*</w:t>
            </w:r>
          </w:p>
          <w:p>
            <w:pPr>
              <w:spacing w:after="60"/>
            </w:pPr>
            <w:r>
              <w:rPr>
                <w:rFonts w:ascii="Consolas" w:cs="Consolas" w:eastAsia="Consolas" w:hAnsi="Consolas"/>
                <w:color w:val="2D3748"/>
                <w:sz w:val="22"/>
                <w:szCs w:val="22"/>
              </w:rPr>
              <w:t xml:space="preserve">3. Teken W_min boven W*</w:t>
            </w:r>
          </w:p>
          <w:p>
            <w:pPr>
              <w:spacing w:after="60"/>
            </w:pPr>
            <w:r>
              <w:rPr>
                <w:rFonts w:ascii="Consolas" w:cs="Consolas" w:eastAsia="Consolas" w:hAnsi="Consolas"/>
                <w:color w:val="2D3748"/>
                <w:sz w:val="22"/>
                <w:szCs w:val="22"/>
              </w:rPr>
              <w:t xml:space="preserve">4. Lees af: L_v (arbeidsvraag bij W_min)</w:t>
            </w:r>
          </w:p>
          <w:p>
            <w:pPr>
              <w:spacing w:after="60"/>
            </w:pPr>
            <w:r>
              <w:rPr>
                <w:rFonts w:ascii="Consolas" w:cs="Consolas" w:eastAsia="Consolas" w:hAnsi="Consolas"/>
                <w:color w:val="2D3748"/>
                <w:sz w:val="22"/>
                <w:szCs w:val="22"/>
              </w:rPr>
              <w:t xml:space="preserve">5. Lees af: L_a (arbeidsaanbod bij W_min)</w:t>
            </w:r>
          </w:p>
          <w:p>
            <w:pPr>
              <w:spacing w:after="60"/>
            </w:pPr>
            <w:r>
              <w:rPr>
                <w:rFonts w:ascii="Consolas" w:cs="Consolas" w:eastAsia="Consolas" w:hAnsi="Consolas"/>
                <w:color w:val="2D3748"/>
                <w:sz w:val="22"/>
                <w:szCs w:val="22"/>
              </w:rPr>
              <w:t xml:space="preserve">6. Werkloosheid = L_a − L_v</w:t>
            </w:r>
          </w:p>
        </w:tc>
      </w:tr>
    </w:tbl>
    <w:p>
      <w:pPr>
        <w:spacing w:after="60"/>
      </w:pPr>
    </w:p>
    <w:p>
      <w:pPr>
        <w:pStyle w:val="Heading2"/>
        <w:spacing w:after="120" w:before="200"/>
      </w:pPr>
      <w:r>
        <w:rPr>
          <w:rFonts w:ascii="Arial" w:cs="Arial" w:eastAsia="Arial" w:hAnsi="Arial"/>
          <w:b/>
          <w:bCs/>
          <w:color w:val="1E8449"/>
          <w:sz w:val="24"/>
          <w:szCs w:val="24"/>
        </w:rPr>
        <w:t xml:space="preserve">Voorbeeld</w:t>
      </w:r>
    </w:p>
    <w:p>
      <w:pPr>
        <w:spacing w:after="120"/>
      </w:pPr>
      <w:r>
        <w:rPr>
          <w:rFonts w:ascii="Arial" w:cs="Arial" w:eastAsia="Arial" w:hAnsi="Arial"/>
          <w:color w:val="2D3748"/>
          <w:sz w:val="22"/>
          <w:szCs w:val="22"/>
        </w:rPr>
        <w:t xml:space="preserve">Gegeven: V_A: W = −L/2 + 25, A_A: W = L/2 + 5.</w:t>
      </w:r>
    </w:p>
    <w:p>
      <w:pPr>
        <w:spacing w:after="120"/>
      </w:pPr>
      <w:r>
        <w:rPr>
          <w:rFonts w:ascii="Arial" w:cs="Arial" w:eastAsia="Arial" w:hAnsi="Arial"/>
          <w:color w:val="2D3748"/>
          <w:sz w:val="22"/>
          <w:szCs w:val="22"/>
        </w:rPr>
        <w:t xml:space="preserve">Evenwicht: L* = 20, W* =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W_min = 20: L_v = 10, L_a = 30</w:t>
            </w:r>
          </w:p>
          <w:p>
            <w:pPr>
              <w:spacing w:after="60"/>
            </w:pPr>
            <w:r>
              <w:rPr>
                <w:rFonts w:ascii="Consolas" w:cs="Consolas" w:eastAsia="Consolas" w:hAnsi="Consolas"/>
                <w:color w:val="2D3748"/>
                <w:sz w:val="22"/>
                <w:szCs w:val="22"/>
              </w:rPr>
              <w:t xml:space="preserve">Werkloosheid = 30 − 10 = 20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Het minimumloon heeft een dubbel effect: werknemers die wél werken verdienen meer (bestedingen stijgen), maar sommige werknemers verliezen hun baan (werkloosheid). Bedrijven kunnen arbeid ook vervangen door machines (kapitaal).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Minimumloon = minimumprijs op de arbeidsmarkt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Bindend als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W_min &gt; W* (evenwichtsloon)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Gevolg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Werkloosheid = L_a − L_v</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2 (minimumprijs — zelfde mechanisme)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Effect van een accijns</w:t>
            </w:r>
          </w:p>
          <w:p>
            <w:pPr>
              <w:spacing w:before="40"/>
            </w:pPr>
            <w:r>
              <w:rPr>
                <w:rFonts w:ascii="Arial" w:cs="Arial" w:eastAsia="Arial" w:hAnsi="Arial"/>
                <w:i/>
                <w:iCs/>
                <w:color w:val="E67E22"/>
                <w:sz w:val="18"/>
                <w:szCs w:val="18"/>
              </w:rPr>
              <w:t xml:space="preserve">Bedrijfseconomie</w:t>
            </w:r>
          </w:p>
        </w:tc>
      </w:tr>
    </w:tbl>
    <w:p>
      <w:pPr>
        <w:spacing w:after="120"/>
      </w:pPr>
    </w:p>
    <w:p>
      <w:pPr>
        <w:pStyle w:val="Heading2"/>
        <w:spacing w:after="120" w:before="200"/>
      </w:pPr>
      <w:r>
        <w:rPr>
          <w:rFonts w:ascii="Arial" w:cs="Arial" w:eastAsia="Arial" w:hAnsi="Arial"/>
          <w:b/>
          <w:bCs/>
          <w:color w:val="E67E22"/>
          <w:sz w:val="24"/>
          <w:szCs w:val="24"/>
        </w:rPr>
        <w:t xml:space="preserve">Waarom?</w:t>
      </w:r>
    </w:p>
    <w:p>
      <w:pPr>
        <w:spacing w:after="120"/>
      </w:pPr>
      <w:r>
        <w:rPr>
          <w:rFonts w:ascii="Arial" w:cs="Arial" w:eastAsia="Arial" w:hAnsi="Arial"/>
          <w:color w:val="2D3748"/>
          <w:sz w:val="22"/>
          <w:szCs w:val="22"/>
        </w:rPr>
        <w:t xml:space="preserve">Een accijns is een belasting per eenheid product die de overheid oplegt aan producenten. Doordat de productiekosten stijgen, verschuift de aanbodlijn omhoog. De evenwichtsprijs stijgt en de evenwichtshoeveelheid daalt. De overheid gebruikt dit instrument om ongewenst gedrag te ontmoedigen, bijvoorbeeld bij milieuvervuiling of ongezonde producten.</w:t>
      </w:r>
    </w:p>
    <w:p>
      <w:pPr>
        <w:spacing w:after="60"/>
      </w:pPr>
    </w:p>
    <w:p>
      <w:pPr>
        <w:pStyle w:val="Heading2"/>
        <w:spacing w:after="120" w:before="200"/>
      </w:pPr>
      <w:r>
        <w:rPr>
          <w:rFonts w:ascii="Arial" w:cs="Arial" w:eastAsia="Arial" w:hAnsi="Arial"/>
          <w:b/>
          <w:bCs/>
          <w:color w:val="E67E22"/>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1. Noteer de oude aanbodformule</w:t>
            </w:r>
          </w:p>
          <w:p>
            <w:pPr>
              <w:spacing w:after="60"/>
            </w:pPr>
            <w:r>
              <w:rPr>
                <w:rFonts w:ascii="Consolas" w:cs="Consolas" w:eastAsia="Consolas" w:hAnsi="Consolas"/>
                <w:color w:val="2D3748"/>
                <w:sz w:val="22"/>
                <w:szCs w:val="22"/>
              </w:rPr>
              <w:t xml:space="preserve">2. Tel het accijnsbedrag op bij de aanbodformule</w:t>
            </w:r>
          </w:p>
          <w:p>
            <w:pPr>
              <w:spacing w:after="60"/>
            </w:pPr>
            <w:r>
              <w:rPr>
                <w:rFonts w:ascii="Consolas" w:cs="Consolas" w:eastAsia="Consolas" w:hAnsi="Consolas"/>
                <w:color w:val="2D3748"/>
                <w:sz w:val="22"/>
                <w:szCs w:val="22"/>
              </w:rPr>
              <w:t xml:space="preserve">   A_nieuw: P = (oude formule) + accijns</w:t>
            </w:r>
          </w:p>
          <w:p>
            <w:pPr>
              <w:spacing w:after="60"/>
            </w:pPr>
            <w:r>
              <w:rPr>
                <w:rFonts w:ascii="Consolas" w:cs="Consolas" w:eastAsia="Consolas" w:hAnsi="Consolas"/>
                <w:color w:val="2D3748"/>
                <w:sz w:val="22"/>
                <w:szCs w:val="22"/>
              </w:rPr>
              <w:t xml:space="preserve">3. Bereken het nieuwe evenwicht:</w:t>
            </w:r>
          </w:p>
          <w:p>
            <w:pPr>
              <w:spacing w:after="60"/>
            </w:pPr>
            <w:r>
              <w:rPr>
                <w:rFonts w:ascii="Consolas" w:cs="Consolas" w:eastAsia="Consolas" w:hAnsi="Consolas"/>
                <w:color w:val="2D3748"/>
                <w:sz w:val="22"/>
                <w:szCs w:val="22"/>
              </w:rPr>
              <w:t xml:space="preserve">   V = A_nieuw → nieuw Q* en nieuw P*</w:t>
            </w:r>
          </w:p>
          <w:p>
            <w:pPr>
              <w:spacing w:after="60"/>
            </w:pPr>
            <w:r>
              <w:rPr>
                <w:rFonts w:ascii="Consolas" w:cs="Consolas" w:eastAsia="Consolas" w:hAnsi="Consolas"/>
                <w:color w:val="2D3748"/>
                <w:sz w:val="22"/>
                <w:szCs w:val="22"/>
              </w:rPr>
              <w:t xml:space="preserve">4. Vergelijk met het oude evenwicht</w:t>
            </w:r>
          </w:p>
        </w:tc>
      </w:tr>
    </w:tbl>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Gegeven: V: P = −Q + 40, A₁: P = Q/2 + 10. Accijns = 10.</w:t>
      </w:r>
    </w:p>
    <w:p>
      <w:pPr>
        <w:spacing w:after="120"/>
      </w:pPr>
      <w:r>
        <w:rPr>
          <w:rFonts w:ascii="Arial" w:cs="Arial" w:eastAsia="Arial" w:hAnsi="Arial"/>
          <w:color w:val="2D3748"/>
          <w:sz w:val="22"/>
          <w:szCs w:val="22"/>
        </w:rPr>
        <w:t xml:space="preserve">A₂: P = Q/2 + 20.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Nieuw evenwicht: −Q + 40 = Q/2 + 20 → 1,5Q = 20 → Q ≈ 13,3</w:t>
            </w:r>
          </w:p>
          <w:p>
            <w:pPr>
              <w:spacing w:after="60"/>
            </w:pPr>
            <w:r>
              <w:rPr>
                <w:rFonts w:ascii="Consolas" w:cs="Consolas" w:eastAsia="Consolas" w:hAnsi="Consolas"/>
                <w:color w:val="2D3748"/>
                <w:sz w:val="22"/>
                <w:szCs w:val="22"/>
              </w:rPr>
              <w:t xml:space="preserve">P ≈ 26,7</w:t>
            </w:r>
          </w:p>
          <w:p>
            <w:pPr>
              <w:spacing w:after="60"/>
            </w:pPr>
            <w:r>
              <w:rPr>
                <w:rFonts w:ascii="Consolas" w:cs="Consolas" w:eastAsia="Consolas" w:hAnsi="Consolas"/>
                <w:color w:val="2D3748"/>
                <w:sz w:val="22"/>
                <w:szCs w:val="22"/>
              </w:rPr>
              <w:t xml:space="preserve">Verschil: Q daalt van 20 naar 13,3 (−33,5%). P stijgt van 20 naar 26,7.</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aanbodlijn verschuift OMHOOG (niet naar links). Elke hoeveelheid wordt duurder met het accijnsbedrag. Teken de verschuiving als een verticale verplaatsing van de hele lijn.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Accijns: belasting per eenheid, aanbodlijn verschuift omhoog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Effect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Prijs stijgt, hoeveelheid daalt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Doel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Ontmoedigen van consumptie (bijv. milieu, gezondheid)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1 (marktfalen), 6 (subsidie — tegenovergesteld effect)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Subsidie en surplus analyseren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w:t>
      </w:r>
    </w:p>
    <w:p>
      <w:pPr>
        <w:spacing w:after="120"/>
      </w:pPr>
      <w:r>
        <w:rPr>
          <w:rFonts w:ascii="Arial" w:cs="Arial" w:eastAsia="Arial" w:hAnsi="Arial"/>
          <w:color w:val="2D3748"/>
          <w:sz w:val="22"/>
          <w:szCs w:val="22"/>
        </w:rPr>
        <w:t xml:space="preserve">Een subsidie is het tegenovergestelde van een accijns: de overheid betaalt een deel van de aankoopprijs. Hierdoor verschuift de vraaglijn naar rechts. De evenwichtsprijs stijgt en de hoeveelheid neemt toe. Het totale surplus verandert: CS en PS stijgen, maar de overheid draagt kosten. Het verschil (de Harbergerdriehoek) is het welvaartsverlies.</w:t>
      </w:r>
    </w:p>
    <w:p>
      <w:pPr>
        <w:spacing w:after="60"/>
      </w:pPr>
    </w:p>
    <w:p>
      <w:pPr>
        <w:pStyle w:val="Heading2"/>
        <w:spacing w:after="120" w:before="200"/>
      </w:pPr>
      <w:r>
        <w:rPr>
          <w:rFonts w:ascii="Arial" w:cs="Arial" w:eastAsia="Arial" w:hAnsi="Arial"/>
          <w:b/>
          <w:bCs/>
          <w:color w:val="1A5276"/>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1. Noteer de oude vraagformule</w:t>
            </w:r>
          </w:p>
          <w:p>
            <w:pPr>
              <w:spacing w:after="60"/>
            </w:pPr>
            <w:r>
              <w:rPr>
                <w:rFonts w:ascii="Consolas" w:cs="Consolas" w:eastAsia="Consolas" w:hAnsi="Consolas"/>
                <w:color w:val="2D3748"/>
                <w:sz w:val="22"/>
                <w:szCs w:val="22"/>
              </w:rPr>
              <w:t xml:space="preserve">2. Tel het subsidiebedrag op bij de vraagformule</w:t>
            </w:r>
          </w:p>
          <w:p>
            <w:pPr>
              <w:spacing w:after="60"/>
            </w:pPr>
            <w:r>
              <w:rPr>
                <w:rFonts w:ascii="Consolas" w:cs="Consolas" w:eastAsia="Consolas" w:hAnsi="Consolas"/>
                <w:color w:val="2D3748"/>
                <w:sz w:val="22"/>
                <w:szCs w:val="22"/>
              </w:rPr>
              <w:t xml:space="preserve">   V_nieuw: P = (oude formule) + subsidie</w:t>
            </w:r>
          </w:p>
          <w:p>
            <w:pPr>
              <w:spacing w:after="60"/>
            </w:pPr>
            <w:r>
              <w:rPr>
                <w:rFonts w:ascii="Consolas" w:cs="Consolas" w:eastAsia="Consolas" w:hAnsi="Consolas"/>
                <w:color w:val="2D3748"/>
                <w:sz w:val="22"/>
                <w:szCs w:val="22"/>
              </w:rPr>
              <w:t xml:space="preserve">3. Bereken het nieuwe evenwicht</w:t>
            </w:r>
          </w:p>
          <w:p>
            <w:pPr>
              <w:spacing w:after="60"/>
            </w:pPr>
            <w:r>
              <w:rPr>
                <w:rFonts w:ascii="Consolas" w:cs="Consolas" w:eastAsia="Consolas" w:hAnsi="Consolas"/>
                <w:color w:val="2D3748"/>
                <w:sz w:val="22"/>
                <w:szCs w:val="22"/>
              </w:rPr>
              <w:t xml:space="preserve">4. Bereken het totale subsidiebedrag:</w:t>
            </w:r>
          </w:p>
          <w:p>
            <w:pPr>
              <w:spacing w:after="60"/>
            </w:pPr>
            <w:r>
              <w:rPr>
                <w:rFonts w:ascii="Consolas" w:cs="Consolas" w:eastAsia="Consolas" w:hAnsi="Consolas"/>
                <w:color w:val="2D3748"/>
                <w:sz w:val="22"/>
                <w:szCs w:val="22"/>
              </w:rPr>
              <w:t xml:space="preserve">   = Q_nieuw × subsidie per stuk</w:t>
            </w:r>
          </w:p>
          <w:p>
            <w:pPr>
              <w:spacing w:after="60"/>
            </w:pPr>
            <w:r>
              <w:rPr>
                <w:rFonts w:ascii="Consolas" w:cs="Consolas" w:eastAsia="Consolas" w:hAnsi="Consolas"/>
                <w:color w:val="2D3748"/>
                <w:sz w:val="22"/>
                <w:szCs w:val="22"/>
              </w:rPr>
              <w:t xml:space="preserve">5. Bepaal de Harbergerdriehoek (welvaartsverlies)</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Gegeven: V₁: P = −Q/2 + 30, A: P = Q/2. Subsidie = 8 per stuk.</w:t>
      </w:r>
    </w:p>
    <w:p>
      <w:pPr>
        <w:spacing w:after="120"/>
      </w:pPr>
      <w:r>
        <w:rPr>
          <w:rFonts w:ascii="Arial" w:cs="Arial" w:eastAsia="Arial" w:hAnsi="Arial"/>
          <w:color w:val="2D3748"/>
          <w:sz w:val="22"/>
          <w:szCs w:val="22"/>
        </w:rPr>
        <w:t xml:space="preserve">V₂: P = −Q/2 + 38.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Nieuw evenwicht: −Q/2 + 38 = Q/2 → Q = 38, P = 19</w:t>
            </w:r>
          </w:p>
          <w:p>
            <w:pPr>
              <w:spacing w:after="60"/>
            </w:pPr>
            <w:r>
              <w:rPr>
                <w:rFonts w:ascii="Consolas" w:cs="Consolas" w:eastAsia="Consolas" w:hAnsi="Consolas"/>
                <w:color w:val="2D3748"/>
                <w:sz w:val="22"/>
                <w:szCs w:val="22"/>
              </w:rPr>
              <w:t xml:space="preserve">Totale subsidie: 38 × 8 = 304</w:t>
            </w:r>
          </w:p>
          <w:p>
            <w:pPr>
              <w:spacing w:after="60"/>
            </w:pPr>
            <w:r>
              <w:rPr>
                <w:rFonts w:ascii="Consolas" w:cs="Consolas" w:eastAsia="Consolas" w:hAnsi="Consolas"/>
                <w:color w:val="2D3748"/>
                <w:sz w:val="22"/>
                <w:szCs w:val="22"/>
              </w:rPr>
              <w:t xml:space="preserve">Let op: CS + PS stijgen, maar de subsidie kost de overheid geld.</w:t>
            </w:r>
          </w:p>
          <w:p>
            <w:pPr>
              <w:spacing w:after="60"/>
            </w:pPr>
            <w:r>
              <w:rPr>
                <w:rFonts w:ascii="Consolas" w:cs="Consolas" w:eastAsia="Consolas" w:hAnsi="Consolas"/>
                <w:color w:val="2D3748"/>
                <w:sz w:val="22"/>
                <w:szCs w:val="22"/>
              </w:rPr>
              <w:t xml:space="preserve">Per saldo verliest de markt surplus (Harbergerdriehoek).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Het totale subsidiebedrag is altijd groter dan de toename in CS + PS. Het verschil is de Harbergerdriehoek: het welvaartsverlies door de subsidie. Dit betekent niet dat de subsidie slecht is — het positieve milieueffect kan dit compenseren!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Subsidie: overheid betaalt mee, vraaglijn verschuift rechts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Effect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Prijs stijgt, hoeveelheid stijgt, CS en PS stijgen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Kosten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Totale subsidie = Q_nieuw × subsidie per stuk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Welvaart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Harbergerdriehoek = welvaartsverlies op de markt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Vaardigheid 5 (accijns — tegenovergesteld), 1 (marktfalen)</w:t>
            </w:r>
          </w:p>
        </w:tc>
      </w:tr>
    </w:tbl>
    <w:p>
      <w:r>
        <w:br w:type="page"/>
      </w:r>
    </w:p>
    <w:p>
      <w:pPr>
        <w:pStyle w:val="Heading1"/>
        <w:spacing w:after="200" w:before="0"/>
      </w:pPr>
      <w:r>
        <w:rPr>
          <w:rFonts w:ascii="Arial" w:cs="Arial" w:eastAsia="Arial" w:hAnsi="Arial"/>
          <w:b/>
          <w:bCs/>
          <w:color w:val="1E2761"/>
          <w:sz w:val="36"/>
          <w:szCs w:val="36"/>
        </w:rPr>
        <w:t xml:space="preserve">Veelvoorkomende valkuilen</w:t>
      </w:r>
    </w:p>
    <w:p>
      <w:pPr>
        <w:spacing w:after="120"/>
      </w:pPr>
      <w:r>
        <w:rPr>
          <w:rFonts w:ascii="Arial" w:cs="Arial" w:eastAsia="Arial" w:hAnsi="Arial"/>
          <w:color w:val="2D3748"/>
          <w:sz w:val="22"/>
          <w:szCs w:val="22"/>
        </w:rPr>
        <w:t xml:space="preserve">Let op deze veelgemaakte fouten bij het leren van deze paragraaf:</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"Een minimumprijs onder P* beschermt producenten" → Onjuist! Een minimumprijs onder P* is niet-bindend en heeft geen enkel effect.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"Een accijns verschuift de vraaglijn" → Onjuist! Een accijns wordt opgelegd aan producenten, dus de aanbodlijn verschuift omhoog.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"Een subsidie is altijd goed voor de welvaart" → Onjuist! Een subsidie leidt tot een Harbergerdriehoek: het totale subsidiebedrag is groter dan de toename in CS + PS.</w:t>
            </w:r>
          </w:p>
        </w:tc>
      </w:tr>
    </w:tbl>
    <w:p>
      <w:r>
        <w:br w:type="page"/>
      </w:r>
    </w:p>
    <w:p>
      <w:pPr>
        <w:pStyle w:val="Heading1"/>
        <w:spacing w:after="200" w:before="0"/>
      </w:pPr>
      <w:r>
        <w:rPr>
          <w:rFonts w:ascii="Arial" w:cs="Arial" w:eastAsia="Arial" w:hAnsi="Arial"/>
          <w:b/>
          <w:bCs/>
          <w:color w:val="1E2761"/>
          <w:sz w:val="36"/>
          <w:szCs w:val="36"/>
        </w:rPr>
        <w:t xml:space="preserve">Samenvatting checklist</w:t>
      </w:r>
    </w:p>
    <w:p>
      <w:pPr>
        <w:spacing w:after="120"/>
      </w:pPr>
      <w:r>
        <w:rPr>
          <w:rFonts w:ascii="Arial" w:cs="Arial" w:eastAsia="Arial" w:hAnsi="Arial"/>
          <w:color w:val="2D3748"/>
          <w:sz w:val="22"/>
          <w:szCs w:val="22"/>
        </w:rPr>
        <w:t xml:space="preserve">Controleer of je de volgende vaardigheden beheerst:</w:t>
      </w:r>
    </w:p>
    <w:p>
      <w:pPr>
        <w:spacing w:after="100"/>
      </w:pPr>
    </w:p>
    <w:p>
      <w:pPr>
        <w:pStyle w:val="ListParagraph"/>
        <w:numPr>
          <w:ilvl w:val="0"/>
          <w:numId w:val="2"/>
        </w:numPr>
        <w:spacing w:after="80"/>
      </w:pPr>
      <w:r>
        <w:rPr>
          <w:rFonts w:ascii="Arial" w:cs="Arial" w:eastAsia="Arial" w:hAnsi="Arial"/>
          <w:sz w:val="22"/>
          <w:szCs w:val="22"/>
        </w:rPr>
        <w:t xml:space="preserve">Overheidsregulering herkennen: waarom grijpt de overheid in?</w:t>
      </w:r>
    </w:p>
    <w:p>
      <w:pPr>
        <w:pStyle w:val="ListParagraph"/>
        <w:numPr>
          <w:ilvl w:val="0"/>
          <w:numId w:val="2"/>
        </w:numPr>
        <w:spacing w:after="80"/>
      </w:pPr>
      <w:r>
        <w:rPr>
          <w:rFonts w:ascii="Arial" w:cs="Arial" w:eastAsia="Arial" w:hAnsi="Arial"/>
          <w:sz w:val="22"/>
          <w:szCs w:val="22"/>
        </w:rPr>
        <w:t xml:space="preserve">Minimumprijs analyseren: bindend/niet-bindend, aanbodoverschot berekenen</w:t>
      </w:r>
    </w:p>
    <w:p>
      <w:pPr>
        <w:pStyle w:val="ListParagraph"/>
        <w:numPr>
          <w:ilvl w:val="0"/>
          <w:numId w:val="2"/>
        </w:numPr>
        <w:spacing w:after="80"/>
      </w:pPr>
      <w:r>
        <w:rPr>
          <w:rFonts w:ascii="Arial" w:cs="Arial" w:eastAsia="Arial" w:hAnsi="Arial"/>
          <w:sz w:val="22"/>
          <w:szCs w:val="22"/>
        </w:rPr>
        <w:t xml:space="preserve">Maximumprijs analyseren: bindend/niet-bindend, vraagoverschot berekenen</w:t>
      </w:r>
    </w:p>
    <w:p>
      <w:pPr>
        <w:pStyle w:val="ListParagraph"/>
        <w:numPr>
          <w:ilvl w:val="0"/>
          <w:numId w:val="2"/>
        </w:numPr>
        <w:spacing w:after="80"/>
      </w:pPr>
      <w:r>
        <w:rPr>
          <w:rFonts w:ascii="Arial" w:cs="Arial" w:eastAsia="Arial" w:hAnsi="Arial"/>
          <w:sz w:val="22"/>
          <w:szCs w:val="22"/>
        </w:rPr>
        <w:t xml:space="preserve">Minimumloon toepassen op de arbeidsmarkt: werkloosheid berekenen</w:t>
      </w:r>
    </w:p>
    <w:p>
      <w:pPr>
        <w:pStyle w:val="ListParagraph"/>
        <w:numPr>
          <w:ilvl w:val="0"/>
          <w:numId w:val="2"/>
        </w:numPr>
        <w:spacing w:after="80"/>
      </w:pPr>
      <w:r>
        <w:rPr>
          <w:rFonts w:ascii="Arial" w:cs="Arial" w:eastAsia="Arial" w:hAnsi="Arial"/>
          <w:sz w:val="22"/>
          <w:szCs w:val="22"/>
        </w:rPr>
        <w:t xml:space="preserve">Effect van een accijns: nieuwe aanbodlijn, nieuw evenwicht</w:t>
      </w:r>
    </w:p>
    <w:p>
      <w:pPr>
        <w:pStyle w:val="ListParagraph"/>
        <w:numPr>
          <w:ilvl w:val="0"/>
          <w:numId w:val="2"/>
        </w:numPr>
        <w:spacing w:after="80"/>
      </w:pPr>
      <w:r>
        <w:rPr>
          <w:rFonts w:ascii="Arial" w:cs="Arial" w:eastAsia="Arial" w:hAnsi="Arial"/>
          <w:sz w:val="22"/>
          <w:szCs w:val="22"/>
        </w:rPr>
        <w:t xml:space="preserve">Subsidie en surplus: vraaglijn verschuift, Harbergerdriehoek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Overheidsbeleid — Vaardigheden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2026-03-23T09:52:35.932Z</dcterms:created>
  <dcterms:modified xsi:type="dcterms:W3CDTF">2026-03-23T09:52:35.932Z</dcterms:modified>
</cp:coreProperties>
</file>

<file path=docProps/custom.xml><?xml version="1.0" encoding="utf-8"?>
<Properties xmlns="http://schemas.openxmlformats.org/officeDocument/2006/custom-properties" xmlns:vt="http://schemas.openxmlformats.org/officeDocument/2006/docPropsVTypes"/>
</file>