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3.4.2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Inter-industriële handel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BF5FB"/>
                <w:sz w:val="22"/>
                <w:szCs w:val="22"/>
              </w:rPr>
              <w:t xml:space="preserve">Comparatief voordeel en specialisatie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Absoluut vs. comparatief voordeel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Het gaat niet om goedkoopst, maar om relatief goedkoopst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Absoluut voordeel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Minder uren nodig dan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het andere land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Wie is sneller?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Comparatief voordeel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Lagere opofferingskosten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dan het andere land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Wie geeft minder op?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Rekenvoorbeeld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Frankrijk vs. Zweden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Land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Straaljager (uren)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Auto (uren)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Opoffering auto's/jet</w:t>
            </w:r>
          </w:p>
        </w:tc>
      </w:tr>
      <w:tr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Frankrijk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12.000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4.000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12.000/4.000 = 3</w:t>
            </w:r>
          </w:p>
        </w:tc>
      </w:tr>
      <w:tr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Zweden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10.000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2.000</w:t>
            </w:r>
          </w:p>
        </w:tc>
        <w:tc>
          <w:tcPr>
            <w:tcW w:type="dxa" w:w="2616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10.000/2.000 = 5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Conclusie: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Frankrijk offert 3 auto's op per jet, Zweden 5. Frankrijk heeft comparatief voordeel bij straaljagers (offert minder op). Zweden specialiseert in auto's.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Opofferingskosten &amp; ruilverhouding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De ruilprijs moet TUSSEN de opofferingskosten liggen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F7F8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86A3B"/>
                <w:sz w:val="22"/>
                <w:szCs w:val="22"/>
              </w:rPr>
              <w:t xml:space="preserve">Opofferingskosten = uren product A / uren product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Ruilverhouding: </w:t>
            </w:r>
            <w:r>
              <w:rPr>
                <w:rFonts w:ascii="Consolas" w:cs="Consolas" w:eastAsia="Consolas" w:hAnsi="Consolas"/>
                <w:b/>
                <w:bCs/>
                <w:color w:val="1E8449"/>
                <w:sz w:val="22"/>
                <w:szCs w:val="22"/>
              </w:rPr>
              <w:t xml:space="preserve">3 &lt; ruilprijs &lt; 5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(tussen opofferingskosten)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Voordelen specialisatie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Lagere kosten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Meer productie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Arbeidsbesparing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Nadelen specialisatie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Afhankelijkheid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Werkgelegenheid daalt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Strategische risico's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2026-03-23T20:50:43.249Z</dcterms:created>
  <dcterms:modified xsi:type="dcterms:W3CDTF">2026-03-23T20:50:43.249Z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