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D8C0"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Collectieve goederen</w:t>
      </w:r>
    </w:p>
    <w:p w14:paraId="220EFED4" w14:textId="77777777" w:rsidR="00DE23A4" w:rsidRPr="00E76184" w:rsidRDefault="00DE23A4" w:rsidP="00641020">
      <w:pPr>
        <w:keepNext/>
        <w:spacing w:before="40" w:after="0"/>
        <w:outlineLvl w:val="2"/>
      </w:pPr>
      <w:r>
        <w:rPr>
          <w:rFonts w:ascii="Arial" w:hAnsi="Arial"/>
          <w:b/>
          <w:color w:val="444444"/>
          <w:sz w:val="18"/>
        </w:rPr>
        <w:t>Oefening 1</w:t>
      </w:r>
    </w:p>
    <w:p w14:paraId="3452D0C6" w14:textId="77777777" w:rsidR="00DE23A4" w:rsidRDefault="00DE23A4" w:rsidP="00641020">
      <w:pPr>
        <w:pStyle w:val="OpdrachtInstructie"/>
      </w:pPr>
      <w:r>
        <w:t>Lees Uit de wetenschap ‘De waarde van een publieke bomenrij’.</w:t>
      </w:r>
    </w:p>
    <w:p w14:paraId="682019E3" w14:textId="77777777" w:rsidR="00DE23A4" w:rsidRDefault="00DE23A4" w:rsidP="00641020">
      <w:pPr>
        <w:pStyle w:val="OpdrachtDeelvraag"/>
      </w:pPr>
      <w:r w:rsidRPr="00E76184">
        <w:t>a</w:t>
      </w:r>
      <w:r w:rsidRPr="00E76184">
        <w:tab/>
        <w:t>Welke conclusie volgt uit het onderzoek over de individuele betalingsbereidheid voor een collectief goed?</w:t>
      </w:r>
    </w:p>
    <w:p w14:paraId="328E1120" w14:textId="77777777" w:rsidR="00DE23A4" w:rsidRPr="00E76184" w:rsidRDefault="00DE23A4" w:rsidP="00641020">
      <w:pPr>
        <w:pStyle w:val="OpdrachtAntwoord-regel"/>
      </w:pPr>
      <w:r>
        <w:t>De individuele betalingsbereidheid is veel lager dan de waarde van het collectieve goed.</w:t>
      </w:r>
    </w:p>
    <w:p w14:paraId="0F33D58A" w14:textId="77777777" w:rsidR="00DE23A4" w:rsidRPr="00E76184" w:rsidRDefault="00DE23A4" w:rsidP="00641020">
      <w:pPr>
        <w:pStyle w:val="OpdrachtDeelvraag"/>
      </w:pPr>
      <w:r w:rsidRPr="00E76184">
        <w:t>b</w:t>
      </w:r>
      <w:r w:rsidRPr="00E76184">
        <w:tab/>
        <w:t>Geef een verklaring voor deze conclusie.</w:t>
      </w:r>
    </w:p>
    <w:p w14:paraId="5293CB99" w14:textId="77777777" w:rsidR="00DE23A4" w:rsidRDefault="00DE23A4" w:rsidP="00641020">
      <w:pPr>
        <w:pStyle w:val="OpdrachtAntwoord-regel"/>
      </w:pPr>
      <w:r>
        <w:t>Een individuele consument is niet bereid voor de beschikbaarheid van een collectief goed een bedrag te betalen dat in de buurt komt van de werkelijke waarde van het collectieve goed. Dat wordt vooral veroorzaakt door het gegeven dat andere consumenten gratis kunnen meeprofiteren van de aanschaf van die ene consument.</w:t>
      </w:r>
    </w:p>
    <w:p w14:paraId="0AF69CD4" w14:textId="77777777" w:rsidR="00DE23A4" w:rsidRPr="00487359" w:rsidRDefault="00DE23A4" w:rsidP="00487359">
      <w:pPr>
        <w:rPr>
          <w:rFonts w:ascii="Arial" w:hAnsi="Arial" w:cs="Arial"/>
          <w:sz w:val="28"/>
          <w:szCs w:val="28"/>
        </w:rPr>
      </w:pPr>
    </w:p>
    <w:p w14:paraId="7FD6B01C" w14:textId="77777777" w:rsidR="00DE23A4" w:rsidRPr="00E76184" w:rsidRDefault="00DE23A4" w:rsidP="00641020">
      <w:pPr>
        <w:keepNext/>
        <w:spacing w:before="40" w:after="0"/>
        <w:outlineLvl w:val="2"/>
      </w:pPr>
      <w:r>
        <w:rPr>
          <w:rFonts w:ascii="Arial" w:hAnsi="Arial"/>
          <w:b/>
          <w:color w:val="444444"/>
          <w:sz w:val="18"/>
        </w:rPr>
        <w:t>Oefening 2</w:t>
      </w:r>
    </w:p>
    <w:p w14:paraId="6A2F1DA7" w14:textId="77777777" w:rsidR="00DE23A4" w:rsidRDefault="00DE23A4" w:rsidP="00641020">
      <w:pPr>
        <w:pStyle w:val="OpdrachtInstructie"/>
      </w:pPr>
      <w:r>
        <w:t xml:space="preserve">Een gemeente moet beslissen over de aanleg van een groot openbaar park. Het park zou voor iedereen vrij toegankelijk zijn. Er zijn drie financieringsopties: (A) volledig privaat gefinancierd door een bedrijf dat het park beheert en inkomsten moet verdienen, (B) gedeeltelijk privaat en gedeeltelijk publiek gefinancierd, of (C) volledig publiek gefinancierd door belastingen.</w:t>
      </w:r>
    </w:p>
    <w:p w14:paraId="6A2F1DA7" w14:textId="77777777" w:rsidR="00DE23A4" w:rsidRDefault="00DE23A4" w:rsidP="00641020">
      <w:pPr>
        <w:pStyle w:val="OpdrachtInstructie"/>
      </w:pPr>
      <w:r>
        <w:t xml:space="preserve">a  Is het openbare park een collectief goed? Verklaar je antwoord met behulp van de twee eigenschappen van collectieve goederen: niet-uitsluitbaarheid en niet-rivalisering.</w:t>
      </w:r>
    </w:p>
    <w:p w14:paraId="6A2F1DA7" w14:textId="77777777" w:rsidR="00DE23A4" w:rsidRDefault="00DE23A4" w:rsidP="00641020">
      <w:pPr>
        <w:pStyle w:val="OpdrachtInstructie"/>
      </w:pPr>
      <w:r>
        <w:t>Ja, een openbaar park is een collectief goed. Het voldoet aan beide eigenschappen: (1) Niet-uitsluitbaarheid - je kunt mensen niet uitsluitend voorkomen het park te bezoeken door een bepaalde prijs; iedereen kan ervan profiteren. (2) Niet-rivalisering - als één persoon het park gebruikt, hindert dit niet de mogelijkheid dat anderen het tegelijk gebruiken (tot op zekere capaciteitsgrenzen).</w:t>
      </w:r>
    </w:p>
    <w:p w14:paraId="6A2F1DA7" w14:textId="77777777" w:rsidR="00DE23A4" w:rsidRDefault="00DE23A4" w:rsidP="00641020">
      <w:pPr>
        <w:pStyle w:val="OpdrachtInstructie"/>
      </w:pPr>
      <w:r>
        <w:t xml:space="preserve">b  Als het park door optie (A) - volledig privaat gefinancierd - zou worden aangelegd, zou het bedrijf inkomsten moeten genereren. Welke drie problemen ziet je voor particuliere financiering van dit park?</w:t>
      </w:r>
    </w:p>
    <w:p w14:paraId="6A2F1DA7" w14:textId="77777777" w:rsidR="00DE23A4" w:rsidRDefault="00DE23A4" w:rsidP="00641020">
      <w:pPr>
        <w:pStyle w:val="OpdrachtInstructie"/>
      </w:pPr>
      <w:r>
        <w:t>1) Het bedrijf zou hoge ingangstoeslagen moet heffen om de investering terug te verdienen, waardoor veel mensen het park niet kunnen gebruiken - inefficiënte onderbenutting. 2) Free-rider probleem - mensen zullen hun betalingsbereidheid onderschatten omdat anderen gratis kunnen meeprofiteren. Het bedrijf ontvangt veel minder dan de werkelijke waarde die het park voor de samenleving creëert. 3) Onderprovide - het bedrijf zal minder park aanleggen dan sociaal optimaal omdat het niet alles kan incasseren.</w:t>
      </w:r>
    </w:p>
    <w:p w14:paraId="6A2F1DA7" w14:textId="77777777" w:rsidR="00DE23A4" w:rsidRDefault="00DE23A4" w:rsidP="00641020">
      <w:pPr>
        <w:pStyle w:val="OpdrachtInstructie"/>
      </w:pPr>
      <w:r>
        <w:t xml:space="preserve">c  Stel dat uit een onderzoek onder burgers blijkt dat iedereen maximaal € 5 per jaar bereid is te betalen voor het park, maar de gemeente schat dat het park voor de samenleving eigenlijk € 200 per persoon per jaar waard is (vanwege gezondheidsvoordelen, sociale cohesie, etc.). Leg uit waarom deze twee bedragen zo enorm verschillen en hoe dit gerelateerd is aan collectieve goederen.</w:t>
      </w:r>
    </w:p>
    <w:p w14:paraId="6A2F1DA7" w14:textId="77777777" w:rsidR="00DE23A4" w:rsidRDefault="00DE23A4" w:rsidP="00641020">
      <w:pPr>
        <w:pStyle w:val="OpdrachtInstructie"/>
      </w:pPr>
      <w:r>
        <w:t>Dit illustreert het free-rider-probleem van collectieve goederen. Burgers zeggen slechts € 5 bereid te zijn omdat ze weten dat anderen toch het park zullen betalen via belastingen, dus zij kunnen gratis meegenieten. Hun gerapporteerde betalingsbereidheid is veel lager dan hun werkelijke waardering. De werkelijke waarde van € 200 (sociaal surplus) wordt niet gerealiseerd omdat geen enkel particulier mechanisme kan forceren dat burgers hun werkelijke waarde onthullen. Dit rechtvaardigt publieke financiering via dwangbijdragen (belastingen).</w:t>
      </w:r>
    </w:p>
    <w:p w14:paraId="6A2F1DA7" w14:textId="77777777" w:rsidR="00DE23A4" w:rsidRDefault="00DE23A4" w:rsidP="00641020">
      <w:pPr>
        <w:pStyle w:val="OpdrachtInstructie"/>
      </w:pPr>
      <w:r>
        <w:t xml:space="preserve">d  Evalueer optie (C) - volledig publieke financiering via belastingen. Welke voordelen en nadelen heeft dit, zowel economisch als politiek?</w:t>
      </w:r>
    </w:p>
    <w:p w14:paraId="6A2F1DA7" w14:textId="77777777" w:rsidR="00DE23A4" w:rsidRDefault="00DE23A4" w:rsidP="00641020">
      <w:pPr>
        <w:pStyle w:val="OpdrachtInstructie"/>
      </w:pPr>
      <w:r>
        <w:t>Voordelen: Iedereen kan het park gebruiken ongeacht inkomen (universele toegang). Geen free-rider-probleem - belastingen zijn verplicht. De totale maatschappelijke voordelen (€ 200 × aantal personen) kunnen worden gerealiseerd. Geen schaarste of wachtlijsten. Nadelen: Burgers kunnen worden gedwongen mee te betalen voor een park dat zij niet waarderen. Allocatieve inefficiëntie mogelijk - kan geld verspild worden op een park dat minder voordeel opbrengt dan alternatieve besteding. Politiek risico - politici moeten beslissen hoeveel geld en welke kwaliteit, kan tot nepotisme leiden. Belastingdruk kan ontevredenheid creëren.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