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55E24" w:rsidRDefault="001F2929" w:rsidP="00A55E24">
      <w:pPr>
        <w:rPr>
          <w:rFonts w:hint="eastAsia"/>
        </w:rPr>
      </w:pPr>
      <w:r>
        <w:rPr>
          <w:rFonts w:hint="eastAsia"/>
        </w:rPr>
        <w:t>AIGC内容视觉生产系统</w:t>
      </w:r>
    </w:p>
    <w:p w:rsidR="00A62F39" w:rsidRDefault="00A55E24" w:rsidP="00A62F39">
      <w:r>
        <w:rPr>
          <w:rFonts w:hint="eastAsia"/>
        </w:rPr>
        <w:t>项目介绍</w:t>
      </w:r>
    </w:p>
    <w:p w:rsidR="00BB3EDF" w:rsidRPr="00A62F39" w:rsidRDefault="007E3E6E" w:rsidP="007E3E6E">
      <w:pPr>
        <w:rPr>
          <w:rFonts w:hint="eastAsia"/>
        </w:rPr>
      </w:pPr>
      <w:r>
        <w:t>在百度内容生态视频化与百家号 UGC 测评内容增长背景下，我参与设计并推动落地了一套基于 AIGC 的内容视觉生产工作流，与开发协同完成从需求分析到自动化生产链路的搭建。项目通过参考图反推、Prompt 工程化设计、批量生成策略及质量评估机制，将设计经验沉淀为可复用的生成规则，实现视频封面与测评配图的规模化生产。该方案</w:t>
      </w:r>
      <w:proofErr w:type="gramStart"/>
      <w:r>
        <w:t>覆盖美</w:t>
      </w:r>
      <w:proofErr w:type="gramEnd"/>
      <w:r>
        <w:t>妆、个护、3C 等多个品类，建立了从业务需求拆解、Prompt 结构化设计、视觉生成到批量交付的完整流程，在保障品牌调性与内容质量的同时，显著提升内容生产效率、视觉一致性及规模化交付能力，为百度内容平台提供稳定的 AI 视觉生产基础设施。</w:t>
      </w:r>
      <w:bookmarkStart w:id="0" w:name="_GoBack"/>
      <w:bookmarkEnd w:id="0"/>
    </w:p>
    <w:sectPr w:rsidR="00BB3EDF" w:rsidRPr="00A62F3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E24"/>
    <w:rsid w:val="001F2929"/>
    <w:rsid w:val="005B7EDB"/>
    <w:rsid w:val="007E3E6E"/>
    <w:rsid w:val="00A55E24"/>
    <w:rsid w:val="00A62F39"/>
    <w:rsid w:val="00B771FB"/>
    <w:rsid w:val="00BB3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50406"/>
  <w15:chartTrackingRefBased/>
  <w15:docId w15:val="{9B183810-5D5C-4B0F-9423-01EE0E1D3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ont-claude-response-body">
    <w:name w:val="font-claude-response-body"/>
    <w:basedOn w:val="a"/>
    <w:rsid w:val="00A62F3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548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62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096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07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</Words>
  <Characters>257</Characters>
  <Application>Microsoft Office Word</Application>
  <DocSecurity>0</DocSecurity>
  <Lines>2</Lines>
  <Paragraphs>1</Paragraphs>
  <ScaleCrop>false</ScaleCrop>
  <Company>Baidu</Company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</dc:creator>
  <cp:keywords/>
  <dc:description/>
  <cp:lastModifiedBy>mila</cp:lastModifiedBy>
  <cp:revision>2</cp:revision>
  <dcterms:created xsi:type="dcterms:W3CDTF">2026-05-25T06:36:00Z</dcterms:created>
  <dcterms:modified xsi:type="dcterms:W3CDTF">2026-05-25T06:36:00Z</dcterms:modified>
</cp:coreProperties>
</file>