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E24" w:rsidRDefault="00A55E24" w:rsidP="00A55E24">
      <w:r>
        <w:rPr>
          <w:rFonts w:hint="eastAsia"/>
        </w:rPr>
        <w:t>百度</w:t>
      </w:r>
      <w:r>
        <w:t>AI智能创作平台</w:t>
      </w:r>
    </w:p>
    <w:p w:rsidR="00A55E24" w:rsidRDefault="00A55E24" w:rsidP="00A55E24">
      <w:r>
        <w:rPr>
          <w:rFonts w:hint="eastAsia"/>
        </w:rPr>
        <w:t>项目介绍</w:t>
      </w:r>
    </w:p>
    <w:p w:rsidR="005B7EDB" w:rsidRDefault="00A55E24" w:rsidP="00A55E24">
      <w:r>
        <w:rPr>
          <w:rFonts w:hint="eastAsia"/>
        </w:rPr>
        <w:t>百度</w:t>
      </w:r>
      <w:r>
        <w:t>AI智能创作平台-百度妙笔是百度旗下AI智能创作平台,为用户提供从文字到图文、视频的一站式AI生成服务。整合了文心大模型与百度智能</w:t>
      </w:r>
      <w:proofErr w:type="gramStart"/>
      <w:r>
        <w:t>云算力</w:t>
      </w:r>
      <w:proofErr w:type="gramEnd"/>
      <w:r>
        <w:t>,提供视频生成、视频剪辑、图文创作、视频剪辑等服务,支持一句话生成短片和视频内容,能够一句话生成三分钟创意视频,可以自定义画面内容。百度妙笔还提供丰富的风格模板效果、数字人自动配音服务,可以广泛适用于多种应用场景。界面包含有百度搜索PC端的入口、平台首页，左侧有具体功能，主要功能有：1、AI短片生成 用户只需输入简短文字描述，AI即可自动生成时长约三分钟的完整视频短片，</w:t>
      </w:r>
      <w:proofErr w:type="gramStart"/>
      <w:r>
        <w:rPr>
          <w:rFonts w:hint="eastAsia"/>
        </w:rPr>
        <w:t>支持混剪成片</w:t>
      </w:r>
      <w:proofErr w:type="gramEnd"/>
      <w:r>
        <w:rPr>
          <w:rFonts w:hint="eastAsia"/>
        </w:rPr>
        <w:t>、画面内容自定义、风格效果切换等。</w:t>
      </w:r>
      <w:r>
        <w:t>2、AI视频生成 通过一句话生成创意视频内容，可以上传参考图生成视频，提示词增强、润色，适用于多种场景。3、AI图文创作 输入文本可自动生成 2K高清配图、海报、公众号长图，支持100+风格模板切换。4、智能剪辑 自动完成视频去重、去抖、加字幕、配乐等操作，10分钟快速出片，支持一键发布</w:t>
      </w:r>
      <w:proofErr w:type="gramStart"/>
      <w:r>
        <w:t>至抖音</w:t>
      </w:r>
      <w:proofErr w:type="gramEnd"/>
      <w:r>
        <w:t>、B站等平台。 5、数字人配音 集成数字人服务，内置138种男女音色的数字人配音服务，帮助用户快速为视频配上自然的语音解说。 在这个项目中做了PC端入口设计、首页设计、做了</w:t>
      </w:r>
      <w:r>
        <w:rPr>
          <w:rFonts w:hint="eastAsia"/>
        </w:rPr>
        <w:t>深色浅色两版、数字人讲解的主要流程：新人引导、</w:t>
      </w:r>
      <w:r>
        <w:t>1.生成前-修改设置项，比如 选择数字人形象、选择音色、选择时长，2.自定义数字人-创建流程，新建选择数字人、选择上传视频要求、选择文件、上传成功、上</w:t>
      </w:r>
      <w:proofErr w:type="gramStart"/>
      <w:r>
        <w:t>传失败</w:t>
      </w:r>
      <w:proofErr w:type="gramEnd"/>
      <w:r>
        <w:t>等，脚本功能：支线流程2-1:分镜生成&amp;重新生成、新建脚本创建成功并设置最大限度、支线流程2-3:编辑脚本-删除/新增分镜，以及设计了个人中心，包括我的创作、我的作品、我的笔记、删除、笔记展示等，还有登录 邀请的页面设计，登录积分奖励、邀请新人获得积分奖励、积分使用详情，整体页面的加载中，加载失败等，还有一个</w:t>
      </w:r>
      <w:r>
        <w:rPr>
          <w:rFonts w:hint="eastAsia"/>
        </w:rPr>
        <w:t>邀请的手机端界面。</w:t>
      </w:r>
      <w:bookmarkStart w:id="0" w:name="_GoBack"/>
      <w:bookmarkEnd w:id="0"/>
    </w:p>
    <w:sectPr w:rsidR="005B7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24"/>
    <w:rsid w:val="005B7EDB"/>
    <w:rsid w:val="00A5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83810-5D5C-4B0F-9423-01EE0E1D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>Baidu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</dc:creator>
  <cp:keywords/>
  <dc:description/>
  <cp:lastModifiedBy>mila</cp:lastModifiedBy>
  <cp:revision>1</cp:revision>
  <dcterms:created xsi:type="dcterms:W3CDTF">2026-05-22T10:52:00Z</dcterms:created>
  <dcterms:modified xsi:type="dcterms:W3CDTF">2026-05-22T10:53:00Z</dcterms:modified>
</cp:coreProperties>
</file>