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59" w:rsidRDefault="00006259" w:rsidP="00006259">
      <w:pPr>
        <w:rPr>
          <w:rFonts w:eastAsia="Times New Roman"/>
          <w:lang w:eastAsia="en-GB"/>
        </w:rPr>
      </w:pPr>
      <w:r w:rsidRPr="00006259">
        <w:rPr>
          <w:rFonts w:eastAsia="Times New Roman"/>
          <w:b/>
          <w:lang w:eastAsia="en-GB"/>
        </w:rPr>
        <w:t>Group Members:</w:t>
      </w:r>
      <w:r>
        <w:rPr>
          <w:rFonts w:eastAsia="Times New Roman"/>
          <w:lang w:eastAsia="en-GB"/>
        </w:rPr>
        <w:t xml:space="preserve"> Gareth Gill and John Meikle</w:t>
      </w:r>
    </w:p>
    <w:p w:rsidR="00006259" w:rsidRDefault="00006259" w:rsidP="00006259">
      <w:pPr>
        <w:pStyle w:val="Heading1"/>
        <w:rPr>
          <w:rFonts w:eastAsia="Times New Roman"/>
          <w:lang w:eastAsia="en-GB"/>
        </w:rPr>
      </w:pPr>
      <w:r>
        <w:rPr>
          <w:rFonts w:eastAsia="Times New Roman"/>
          <w:lang w:eastAsia="en-GB"/>
        </w:rPr>
        <w:t>Feature List</w:t>
      </w:r>
    </w:p>
    <w:p w:rsidR="00006259" w:rsidRPr="00006259" w:rsidRDefault="00006259" w:rsidP="00006259">
      <w:pPr>
        <w:rPr>
          <w:rFonts w:eastAsia="Times New Roman"/>
          <w:lang w:eastAsia="en-GB"/>
        </w:rPr>
      </w:pPr>
      <w:r>
        <w:rPr>
          <w:rFonts w:eastAsia="Times New Roman"/>
          <w:lang w:eastAsia="en-GB"/>
        </w:rPr>
        <w:br/>
      </w:r>
      <w:r w:rsidRPr="00006259">
        <w:rPr>
          <w:rFonts w:eastAsia="Times New Roman"/>
          <w:lang w:eastAsia="en-GB"/>
        </w:rPr>
        <w:t>The game should: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Be text based (GUI can be added later).</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Allow the user to create a save file and, consequently, reload a game from a save file.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a game board consisting of a number of non-fixed tiles (movable), immovable tiles, walls, treasure and letters.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Have a 'default' setup for total number of tiles, number of tiles per tile type, distribution of immovable tiles, and the number of letters and vowels for the tile variant (but allow the user to modify these).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Give the immovable tiles access to a row of movable tiles (given they're not blocked by a wall).</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Give the player a spare tile. This spare tile can be used to replace non-fixed tiles on the game board.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One tile </w:t>
      </w:r>
      <w:r w:rsidRPr="00006259">
        <w:rPr>
          <w:rFonts w:eastAsia="Times New Roman"/>
          <w:b/>
          <w:bCs/>
          <w:bdr w:val="none" w:sz="0" w:space="0" w:color="auto" w:frame="1"/>
          <w:lang w:eastAsia="en-GB"/>
        </w:rPr>
        <w:t>must</w:t>
      </w:r>
      <w:r w:rsidRPr="00006259">
        <w:rPr>
          <w:rFonts w:eastAsia="Times New Roman"/>
          <w:lang w:eastAsia="en-GB"/>
        </w:rPr>
        <w:t> contain a treasure.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Allow non-fixed tiles to be rotated by multiples of 90 degrees.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two basic moves: a tile move and a token move. Specifically, a tile move is when the player pushes their spare tile into a row or column, resulting in a tile on the opposite side of the row or column to be dropped off. This spare tile can be rotated before placement. A token move is when the player's token moves to a reachable adjacent tile without passing through a wall.</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Ensure the player's token will always start at the corner of the game board.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two game variations: treasure chase and letter chase. Specifically, a player can win treasure chase by collecting a treasure item present on the game board. A player can win letter chase by forming a valid English world with their collection of letters.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Maintain a leader board containing the highest scores. Qualifying users enter their name at the end.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For treasure chase, score is calculated by number of rounds taken to obtain the treasure.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For letter chase, score is calculated by the number of rounds divided by l^2, where l is the length of the word formed.</w:t>
      </w:r>
    </w:p>
    <w:p w:rsidR="00006259" w:rsidRDefault="00006259" w:rsidP="00006259">
      <w:pPr>
        <w:pStyle w:val="ListParagraph"/>
        <w:numPr>
          <w:ilvl w:val="0"/>
          <w:numId w:val="3"/>
        </w:numPr>
        <w:rPr>
          <w:rFonts w:eastAsia="Times New Roman"/>
          <w:lang w:eastAsia="en-GB"/>
        </w:rPr>
      </w:pPr>
      <w:r w:rsidRPr="00006259">
        <w:rPr>
          <w:rFonts w:eastAsia="Times New Roman"/>
          <w:lang w:eastAsia="en-GB"/>
        </w:rPr>
        <w:t>In terms of rules, the player can either make a tile move or a token move. To complete a round, once the player performs an action, the computer (NPC) makes a tile move.</w:t>
      </w:r>
    </w:p>
    <w:p w:rsidR="00006259" w:rsidRDefault="00006259" w:rsidP="00006259">
      <w:pPr>
        <w:rPr>
          <w:rFonts w:eastAsia="Times New Roman"/>
          <w:lang w:eastAsia="en-GB"/>
        </w:rPr>
      </w:pPr>
    </w:p>
    <w:p w:rsidR="00006259" w:rsidRDefault="00006259">
      <w:pPr>
        <w:rPr>
          <w:rFonts w:eastAsia="Times New Roman"/>
          <w:lang w:eastAsia="en-GB"/>
        </w:rPr>
      </w:pPr>
      <w:r>
        <w:rPr>
          <w:rFonts w:eastAsia="Times New Roman"/>
          <w:lang w:eastAsia="en-GB"/>
        </w:rPr>
        <w:br w:type="page"/>
      </w:r>
    </w:p>
    <w:p w:rsidR="00006259" w:rsidRPr="00006259" w:rsidRDefault="00006259" w:rsidP="00006259">
      <w:pPr>
        <w:pStyle w:val="Heading1"/>
        <w:rPr>
          <w:rFonts w:eastAsia="Times New Roman"/>
          <w:lang w:eastAsia="en-GB"/>
        </w:rPr>
      </w:pPr>
      <w:r>
        <w:rPr>
          <w:rFonts w:eastAsia="Times New Roman"/>
          <w:lang w:eastAsia="en-GB"/>
        </w:rPr>
        <w:lastRenderedPageBreak/>
        <w:t>Use Case Diagram</w:t>
      </w:r>
      <w:r w:rsidR="00573FD5">
        <w:rPr>
          <w:rFonts w:eastAsia="Times New Roman"/>
          <w:lang w:eastAsia="en-GB"/>
        </w:rPr>
        <w:br/>
      </w:r>
      <w:bookmarkStart w:id="0" w:name="_GoBack"/>
      <w:bookmarkEnd w:id="0"/>
    </w:p>
    <w:p w:rsidR="00C343F3" w:rsidRDefault="00D03BAC" w:rsidP="00006259">
      <w:r>
        <w:rPr>
          <w:noProof/>
          <w:lang w:eastAsia="en-GB"/>
        </w:rPr>
        <w:drawing>
          <wp:inline distT="0" distB="0" distL="0" distR="0">
            <wp:extent cx="5731510" cy="4728646"/>
            <wp:effectExtent l="0" t="0" r="254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28646"/>
                    </a:xfrm>
                    <a:prstGeom prst="rect">
                      <a:avLst/>
                    </a:prstGeom>
                    <a:noFill/>
                    <a:ln>
                      <a:noFill/>
                    </a:ln>
                  </pic:spPr>
                </pic:pic>
              </a:graphicData>
            </a:graphic>
          </wp:inline>
        </w:drawing>
      </w:r>
    </w:p>
    <w:sectPr w:rsidR="00C343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EE6" w:rsidRDefault="00977EE6" w:rsidP="00006259">
      <w:pPr>
        <w:spacing w:after="0" w:line="240" w:lineRule="auto"/>
      </w:pPr>
      <w:r>
        <w:separator/>
      </w:r>
    </w:p>
  </w:endnote>
  <w:endnote w:type="continuationSeparator" w:id="0">
    <w:p w:rsidR="00977EE6" w:rsidRDefault="00977EE6" w:rsidP="0000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EE6" w:rsidRDefault="00977EE6" w:rsidP="00006259">
      <w:pPr>
        <w:spacing w:after="0" w:line="240" w:lineRule="auto"/>
      </w:pPr>
      <w:r>
        <w:separator/>
      </w:r>
    </w:p>
  </w:footnote>
  <w:footnote w:type="continuationSeparator" w:id="0">
    <w:p w:rsidR="00977EE6" w:rsidRDefault="00977EE6" w:rsidP="00006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259" w:rsidRPr="00006259" w:rsidRDefault="00006259">
    <w:pPr>
      <w:pStyle w:val="Header"/>
      <w:rPr>
        <w:b/>
        <w:sz w:val="24"/>
        <w:szCs w:val="24"/>
      </w:rPr>
    </w:pPr>
    <w:r w:rsidRPr="00006259">
      <w:rPr>
        <w:b/>
        <w:sz w:val="24"/>
        <w:szCs w:val="24"/>
        <w:u w:val="single"/>
      </w:rPr>
      <w:t>CS207</w:t>
    </w:r>
    <w:r w:rsidRPr="00006259">
      <w:rPr>
        <w:b/>
        <w:sz w:val="24"/>
        <w:szCs w:val="24"/>
      </w:rPr>
      <w:ptab w:relativeTo="margin" w:alignment="center" w:leader="none"/>
    </w:r>
    <w:r w:rsidR="00A648AD">
      <w:rPr>
        <w:b/>
        <w:sz w:val="24"/>
        <w:szCs w:val="24"/>
        <w:u w:val="single"/>
      </w:rPr>
      <w:t>Feature List &amp;</w:t>
    </w:r>
    <w:r w:rsidRPr="00006259">
      <w:rPr>
        <w:b/>
        <w:sz w:val="24"/>
        <w:szCs w:val="24"/>
        <w:u w:val="single"/>
      </w:rPr>
      <w:t xml:space="preserve"> Use Case Diagram</w:t>
    </w:r>
    <w:r w:rsidRPr="00006259">
      <w:rPr>
        <w:b/>
        <w:sz w:val="24"/>
        <w:szCs w:val="24"/>
      </w:rPr>
      <w:ptab w:relativeTo="margin" w:alignment="right" w:leader="none"/>
    </w:r>
    <w:r w:rsidRPr="00006259">
      <w:rPr>
        <w:b/>
        <w:sz w:val="24"/>
        <w:szCs w:val="24"/>
        <w:u w:val="single"/>
      </w:rPr>
      <w:t>10/02/2013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259C"/>
    <w:multiLevelType w:val="hybridMultilevel"/>
    <w:tmpl w:val="2F82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32070D"/>
    <w:multiLevelType w:val="hybridMultilevel"/>
    <w:tmpl w:val="402C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192038"/>
    <w:multiLevelType w:val="multilevel"/>
    <w:tmpl w:val="9D8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59"/>
    <w:rsid w:val="00006259"/>
    <w:rsid w:val="00573FD5"/>
    <w:rsid w:val="00977EE6"/>
    <w:rsid w:val="00A648AD"/>
    <w:rsid w:val="00C343F3"/>
    <w:rsid w:val="00D03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9"/>
  </w:style>
  <w:style w:type="paragraph" w:styleId="Heading1">
    <w:name w:val="heading 1"/>
    <w:basedOn w:val="Normal"/>
    <w:next w:val="Normal"/>
    <w:link w:val="Heading1Char"/>
    <w:uiPriority w:val="9"/>
    <w:qFormat/>
    <w:rsid w:val="00006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06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06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06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6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6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6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6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6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6259"/>
  </w:style>
  <w:style w:type="character" w:styleId="Strong">
    <w:name w:val="Strong"/>
    <w:uiPriority w:val="22"/>
    <w:qFormat/>
    <w:rsid w:val="00006259"/>
    <w:rPr>
      <w:b/>
      <w:bCs/>
    </w:rPr>
  </w:style>
  <w:style w:type="paragraph" w:styleId="ListParagraph">
    <w:name w:val="List Paragraph"/>
    <w:basedOn w:val="Normal"/>
    <w:uiPriority w:val="34"/>
    <w:qFormat/>
    <w:rsid w:val="00006259"/>
    <w:pPr>
      <w:ind w:left="720"/>
      <w:contextualSpacing/>
    </w:pPr>
  </w:style>
  <w:style w:type="character" w:customStyle="1" w:styleId="Heading1Char">
    <w:name w:val="Heading 1 Char"/>
    <w:basedOn w:val="DefaultParagraphFont"/>
    <w:link w:val="Heading1"/>
    <w:uiPriority w:val="9"/>
    <w:rsid w:val="000062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06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06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06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6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6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6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6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62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6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6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6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6259"/>
    <w:rPr>
      <w:rFonts w:asciiTheme="majorHAnsi" w:eastAsiaTheme="majorEastAsia" w:hAnsiTheme="majorHAnsi" w:cstheme="majorBidi"/>
      <w:i/>
      <w:iCs/>
      <w:spacing w:val="13"/>
      <w:sz w:val="24"/>
      <w:szCs w:val="24"/>
    </w:rPr>
  </w:style>
  <w:style w:type="character" w:styleId="Emphasis">
    <w:name w:val="Emphasis"/>
    <w:uiPriority w:val="20"/>
    <w:qFormat/>
    <w:rsid w:val="00006259"/>
    <w:rPr>
      <w:b/>
      <w:bCs/>
      <w:i/>
      <w:iCs/>
      <w:spacing w:val="10"/>
      <w:bdr w:val="none" w:sz="0" w:space="0" w:color="auto"/>
      <w:shd w:val="clear" w:color="auto" w:fill="auto"/>
    </w:rPr>
  </w:style>
  <w:style w:type="paragraph" w:styleId="NoSpacing">
    <w:name w:val="No Spacing"/>
    <w:basedOn w:val="Normal"/>
    <w:uiPriority w:val="1"/>
    <w:qFormat/>
    <w:rsid w:val="00006259"/>
    <w:pPr>
      <w:spacing w:after="0" w:line="240" w:lineRule="auto"/>
    </w:pPr>
  </w:style>
  <w:style w:type="paragraph" w:styleId="Quote">
    <w:name w:val="Quote"/>
    <w:basedOn w:val="Normal"/>
    <w:next w:val="Normal"/>
    <w:link w:val="QuoteChar"/>
    <w:uiPriority w:val="29"/>
    <w:qFormat/>
    <w:rsid w:val="00006259"/>
    <w:pPr>
      <w:spacing w:before="200" w:after="0"/>
      <w:ind w:left="360" w:right="360"/>
    </w:pPr>
    <w:rPr>
      <w:i/>
      <w:iCs/>
    </w:rPr>
  </w:style>
  <w:style w:type="character" w:customStyle="1" w:styleId="QuoteChar">
    <w:name w:val="Quote Char"/>
    <w:basedOn w:val="DefaultParagraphFont"/>
    <w:link w:val="Quote"/>
    <w:uiPriority w:val="29"/>
    <w:rsid w:val="00006259"/>
    <w:rPr>
      <w:i/>
      <w:iCs/>
    </w:rPr>
  </w:style>
  <w:style w:type="paragraph" w:styleId="IntenseQuote">
    <w:name w:val="Intense Quote"/>
    <w:basedOn w:val="Normal"/>
    <w:next w:val="Normal"/>
    <w:link w:val="IntenseQuoteChar"/>
    <w:uiPriority w:val="30"/>
    <w:qFormat/>
    <w:rsid w:val="00006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6259"/>
    <w:rPr>
      <w:b/>
      <w:bCs/>
      <w:i/>
      <w:iCs/>
    </w:rPr>
  </w:style>
  <w:style w:type="character" w:styleId="SubtleEmphasis">
    <w:name w:val="Subtle Emphasis"/>
    <w:uiPriority w:val="19"/>
    <w:qFormat/>
    <w:rsid w:val="00006259"/>
    <w:rPr>
      <w:i/>
      <w:iCs/>
    </w:rPr>
  </w:style>
  <w:style w:type="character" w:styleId="IntenseEmphasis">
    <w:name w:val="Intense Emphasis"/>
    <w:uiPriority w:val="21"/>
    <w:qFormat/>
    <w:rsid w:val="00006259"/>
    <w:rPr>
      <w:b/>
      <w:bCs/>
    </w:rPr>
  </w:style>
  <w:style w:type="character" w:styleId="SubtleReference">
    <w:name w:val="Subtle Reference"/>
    <w:uiPriority w:val="31"/>
    <w:qFormat/>
    <w:rsid w:val="00006259"/>
    <w:rPr>
      <w:smallCaps/>
    </w:rPr>
  </w:style>
  <w:style w:type="character" w:styleId="IntenseReference">
    <w:name w:val="Intense Reference"/>
    <w:uiPriority w:val="32"/>
    <w:qFormat/>
    <w:rsid w:val="00006259"/>
    <w:rPr>
      <w:smallCaps/>
      <w:spacing w:val="5"/>
      <w:u w:val="single"/>
    </w:rPr>
  </w:style>
  <w:style w:type="character" w:styleId="BookTitle">
    <w:name w:val="Book Title"/>
    <w:uiPriority w:val="33"/>
    <w:qFormat/>
    <w:rsid w:val="00006259"/>
    <w:rPr>
      <w:i/>
      <w:iCs/>
      <w:smallCaps/>
      <w:spacing w:val="5"/>
    </w:rPr>
  </w:style>
  <w:style w:type="paragraph" w:styleId="TOCHeading">
    <w:name w:val="TOC Heading"/>
    <w:basedOn w:val="Heading1"/>
    <w:next w:val="Normal"/>
    <w:uiPriority w:val="39"/>
    <w:semiHidden/>
    <w:unhideWhenUsed/>
    <w:qFormat/>
    <w:rsid w:val="00006259"/>
    <w:pPr>
      <w:outlineLvl w:val="9"/>
    </w:pPr>
    <w:rPr>
      <w:lang w:bidi="en-US"/>
    </w:rPr>
  </w:style>
  <w:style w:type="paragraph" w:styleId="Header">
    <w:name w:val="header"/>
    <w:basedOn w:val="Normal"/>
    <w:link w:val="HeaderChar"/>
    <w:uiPriority w:val="99"/>
    <w:unhideWhenUsed/>
    <w:rsid w:val="0000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59"/>
  </w:style>
  <w:style w:type="paragraph" w:styleId="Footer">
    <w:name w:val="footer"/>
    <w:basedOn w:val="Normal"/>
    <w:link w:val="FooterChar"/>
    <w:uiPriority w:val="99"/>
    <w:unhideWhenUsed/>
    <w:rsid w:val="0000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59"/>
  </w:style>
  <w:style w:type="paragraph" w:styleId="BalloonText">
    <w:name w:val="Balloon Text"/>
    <w:basedOn w:val="Normal"/>
    <w:link w:val="BalloonTextChar"/>
    <w:uiPriority w:val="99"/>
    <w:semiHidden/>
    <w:unhideWhenUsed/>
    <w:rsid w:val="000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9"/>
  </w:style>
  <w:style w:type="paragraph" w:styleId="Heading1">
    <w:name w:val="heading 1"/>
    <w:basedOn w:val="Normal"/>
    <w:next w:val="Normal"/>
    <w:link w:val="Heading1Char"/>
    <w:uiPriority w:val="9"/>
    <w:qFormat/>
    <w:rsid w:val="00006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06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06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06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6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6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6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6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6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6259"/>
  </w:style>
  <w:style w:type="character" w:styleId="Strong">
    <w:name w:val="Strong"/>
    <w:uiPriority w:val="22"/>
    <w:qFormat/>
    <w:rsid w:val="00006259"/>
    <w:rPr>
      <w:b/>
      <w:bCs/>
    </w:rPr>
  </w:style>
  <w:style w:type="paragraph" w:styleId="ListParagraph">
    <w:name w:val="List Paragraph"/>
    <w:basedOn w:val="Normal"/>
    <w:uiPriority w:val="34"/>
    <w:qFormat/>
    <w:rsid w:val="00006259"/>
    <w:pPr>
      <w:ind w:left="720"/>
      <w:contextualSpacing/>
    </w:pPr>
  </w:style>
  <w:style w:type="character" w:customStyle="1" w:styleId="Heading1Char">
    <w:name w:val="Heading 1 Char"/>
    <w:basedOn w:val="DefaultParagraphFont"/>
    <w:link w:val="Heading1"/>
    <w:uiPriority w:val="9"/>
    <w:rsid w:val="000062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06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06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06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6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6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6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6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62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6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6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6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6259"/>
    <w:rPr>
      <w:rFonts w:asciiTheme="majorHAnsi" w:eastAsiaTheme="majorEastAsia" w:hAnsiTheme="majorHAnsi" w:cstheme="majorBidi"/>
      <w:i/>
      <w:iCs/>
      <w:spacing w:val="13"/>
      <w:sz w:val="24"/>
      <w:szCs w:val="24"/>
    </w:rPr>
  </w:style>
  <w:style w:type="character" w:styleId="Emphasis">
    <w:name w:val="Emphasis"/>
    <w:uiPriority w:val="20"/>
    <w:qFormat/>
    <w:rsid w:val="00006259"/>
    <w:rPr>
      <w:b/>
      <w:bCs/>
      <w:i/>
      <w:iCs/>
      <w:spacing w:val="10"/>
      <w:bdr w:val="none" w:sz="0" w:space="0" w:color="auto"/>
      <w:shd w:val="clear" w:color="auto" w:fill="auto"/>
    </w:rPr>
  </w:style>
  <w:style w:type="paragraph" w:styleId="NoSpacing">
    <w:name w:val="No Spacing"/>
    <w:basedOn w:val="Normal"/>
    <w:uiPriority w:val="1"/>
    <w:qFormat/>
    <w:rsid w:val="00006259"/>
    <w:pPr>
      <w:spacing w:after="0" w:line="240" w:lineRule="auto"/>
    </w:pPr>
  </w:style>
  <w:style w:type="paragraph" w:styleId="Quote">
    <w:name w:val="Quote"/>
    <w:basedOn w:val="Normal"/>
    <w:next w:val="Normal"/>
    <w:link w:val="QuoteChar"/>
    <w:uiPriority w:val="29"/>
    <w:qFormat/>
    <w:rsid w:val="00006259"/>
    <w:pPr>
      <w:spacing w:before="200" w:after="0"/>
      <w:ind w:left="360" w:right="360"/>
    </w:pPr>
    <w:rPr>
      <w:i/>
      <w:iCs/>
    </w:rPr>
  </w:style>
  <w:style w:type="character" w:customStyle="1" w:styleId="QuoteChar">
    <w:name w:val="Quote Char"/>
    <w:basedOn w:val="DefaultParagraphFont"/>
    <w:link w:val="Quote"/>
    <w:uiPriority w:val="29"/>
    <w:rsid w:val="00006259"/>
    <w:rPr>
      <w:i/>
      <w:iCs/>
    </w:rPr>
  </w:style>
  <w:style w:type="paragraph" w:styleId="IntenseQuote">
    <w:name w:val="Intense Quote"/>
    <w:basedOn w:val="Normal"/>
    <w:next w:val="Normal"/>
    <w:link w:val="IntenseQuoteChar"/>
    <w:uiPriority w:val="30"/>
    <w:qFormat/>
    <w:rsid w:val="00006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6259"/>
    <w:rPr>
      <w:b/>
      <w:bCs/>
      <w:i/>
      <w:iCs/>
    </w:rPr>
  </w:style>
  <w:style w:type="character" w:styleId="SubtleEmphasis">
    <w:name w:val="Subtle Emphasis"/>
    <w:uiPriority w:val="19"/>
    <w:qFormat/>
    <w:rsid w:val="00006259"/>
    <w:rPr>
      <w:i/>
      <w:iCs/>
    </w:rPr>
  </w:style>
  <w:style w:type="character" w:styleId="IntenseEmphasis">
    <w:name w:val="Intense Emphasis"/>
    <w:uiPriority w:val="21"/>
    <w:qFormat/>
    <w:rsid w:val="00006259"/>
    <w:rPr>
      <w:b/>
      <w:bCs/>
    </w:rPr>
  </w:style>
  <w:style w:type="character" w:styleId="SubtleReference">
    <w:name w:val="Subtle Reference"/>
    <w:uiPriority w:val="31"/>
    <w:qFormat/>
    <w:rsid w:val="00006259"/>
    <w:rPr>
      <w:smallCaps/>
    </w:rPr>
  </w:style>
  <w:style w:type="character" w:styleId="IntenseReference">
    <w:name w:val="Intense Reference"/>
    <w:uiPriority w:val="32"/>
    <w:qFormat/>
    <w:rsid w:val="00006259"/>
    <w:rPr>
      <w:smallCaps/>
      <w:spacing w:val="5"/>
      <w:u w:val="single"/>
    </w:rPr>
  </w:style>
  <w:style w:type="character" w:styleId="BookTitle">
    <w:name w:val="Book Title"/>
    <w:uiPriority w:val="33"/>
    <w:qFormat/>
    <w:rsid w:val="00006259"/>
    <w:rPr>
      <w:i/>
      <w:iCs/>
      <w:smallCaps/>
      <w:spacing w:val="5"/>
    </w:rPr>
  </w:style>
  <w:style w:type="paragraph" w:styleId="TOCHeading">
    <w:name w:val="TOC Heading"/>
    <w:basedOn w:val="Heading1"/>
    <w:next w:val="Normal"/>
    <w:uiPriority w:val="39"/>
    <w:semiHidden/>
    <w:unhideWhenUsed/>
    <w:qFormat/>
    <w:rsid w:val="00006259"/>
    <w:pPr>
      <w:outlineLvl w:val="9"/>
    </w:pPr>
    <w:rPr>
      <w:lang w:bidi="en-US"/>
    </w:rPr>
  </w:style>
  <w:style w:type="paragraph" w:styleId="Header">
    <w:name w:val="header"/>
    <w:basedOn w:val="Normal"/>
    <w:link w:val="HeaderChar"/>
    <w:uiPriority w:val="99"/>
    <w:unhideWhenUsed/>
    <w:rsid w:val="0000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59"/>
  </w:style>
  <w:style w:type="paragraph" w:styleId="Footer">
    <w:name w:val="footer"/>
    <w:basedOn w:val="Normal"/>
    <w:link w:val="FooterChar"/>
    <w:uiPriority w:val="99"/>
    <w:unhideWhenUsed/>
    <w:rsid w:val="0000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59"/>
  </w:style>
  <w:style w:type="paragraph" w:styleId="BalloonText">
    <w:name w:val="Balloon Text"/>
    <w:basedOn w:val="Normal"/>
    <w:link w:val="BalloonTextChar"/>
    <w:uiPriority w:val="99"/>
    <w:semiHidden/>
    <w:unhideWhenUsed/>
    <w:rsid w:val="000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Meikle</dc:creator>
  <cp:lastModifiedBy>John Meikle</cp:lastModifiedBy>
  <cp:revision>3</cp:revision>
  <dcterms:created xsi:type="dcterms:W3CDTF">2013-02-10T21:28:00Z</dcterms:created>
  <dcterms:modified xsi:type="dcterms:W3CDTF">2013-02-10T21:39:00Z</dcterms:modified>
</cp:coreProperties>
</file>