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73EE2" w14:textId="77777777" w:rsidR="00911A2D" w:rsidRDefault="007E49EA">
      <w:pPr>
        <w:spacing w:after="60"/>
      </w:pPr>
      <w:proofErr w:type="spellStart"/>
      <w:r>
        <w:rPr>
          <w:b/>
          <w:bCs/>
          <w:sz w:val="36"/>
          <w:szCs w:val="36"/>
        </w:rPr>
        <w:t>D</w:t>
      </w:r>
      <w:r w:rsidR="00000000">
        <w:rPr>
          <w:b/>
          <w:bCs/>
          <w:sz w:val="36"/>
          <w:szCs w:val="36"/>
        </w:rPr>
        <w:t>Analyst's</w:t>
      </w:r>
      <w:proofErr w:type="spellEnd"/>
      <w:r w:rsidR="00000000">
        <w:rPr>
          <w:b/>
          <w:bCs/>
          <w:sz w:val="36"/>
          <w:szCs w:val="36"/>
        </w:rPr>
        <w:t xml:space="preserve"> Case File</w:t>
      </w:r>
    </w:p>
    <w:p w14:paraId="6FC44E1F" w14:textId="77777777" w:rsidR="00911A2D" w:rsidRDefault="00000000">
      <w:pPr>
        <w:spacing w:after="240"/>
      </w:pPr>
      <w:r>
        <w:rPr>
          <w:i/>
          <w:iCs/>
        </w:rPr>
        <w:t>CTS 285 · Systems Analysis and Design · Module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11A2D" w14:paraId="777324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F5FC49" w14:textId="77777777" w:rsidR="00911A2D" w:rsidRDefault="00000000">
            <w:r>
              <w:rPr>
                <w:b/>
                <w:bCs/>
                <w:sz w:val="19"/>
                <w:szCs w:val="19"/>
              </w:rPr>
              <w:t>System analyzed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C74A1" w14:textId="77777777" w:rsidR="00911A2D" w:rsidRDefault="00000000">
            <w:proofErr w:type="spellStart"/>
            <w:r>
              <w:rPr>
                <w:b/>
                <w:bCs/>
                <w:sz w:val="19"/>
                <w:szCs w:val="19"/>
              </w:rPr>
              <w:t>DataMan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(Texas Instruments, 1977)</w:t>
            </w:r>
          </w:p>
        </w:tc>
      </w:tr>
    </w:tbl>
    <w:p w14:paraId="17596317" w14:textId="77777777" w:rsidR="00911A2D" w:rsidRDefault="00911A2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11A2D" w14:paraId="008C18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3B1D21" w14:textId="77777777" w:rsidR="00911A2D" w:rsidRDefault="00000000">
            <w:r>
              <w:rPr>
                <w:b/>
                <w:bCs/>
                <w:sz w:val="19"/>
                <w:szCs w:val="19"/>
              </w:rPr>
              <w:t>Feature assigned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9688A" w14:textId="77777777" w:rsidR="00911A2D" w:rsidRDefault="00000000">
            <w:r>
              <w:rPr>
                <w:b/>
                <w:bCs/>
                <w:sz w:val="19"/>
                <w:szCs w:val="19"/>
              </w:rPr>
              <w:t>Number Guesser</w:t>
            </w:r>
          </w:p>
        </w:tc>
      </w:tr>
    </w:tbl>
    <w:p w14:paraId="199B7493" w14:textId="77777777" w:rsidR="00911A2D" w:rsidRDefault="00911A2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11A2D" w14:paraId="40BB25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D3E911" w14:textId="77777777" w:rsidR="00911A2D" w:rsidRDefault="00000000">
            <w:r>
              <w:rPr>
                <w:b/>
                <w:bCs/>
                <w:sz w:val="19"/>
                <w:szCs w:val="19"/>
              </w:rPr>
              <w:t>Source document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A12954" w14:textId="77777777" w:rsidR="00911A2D" w:rsidRDefault="00000000">
            <w:r>
              <w:rPr>
                <w:b/>
                <w:bCs/>
                <w:sz w:val="19"/>
                <w:szCs w:val="19"/>
              </w:rPr>
              <w:t xml:space="preserve">The Story of </w:t>
            </w:r>
            <w:proofErr w:type="spellStart"/>
            <w:r>
              <w:rPr>
                <w:b/>
                <w:bCs/>
                <w:sz w:val="19"/>
                <w:szCs w:val="19"/>
              </w:rPr>
              <w:t>DataMan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— manual transcript</w:t>
            </w:r>
          </w:p>
        </w:tc>
      </w:tr>
    </w:tbl>
    <w:p w14:paraId="66A7E7B9" w14:textId="77777777" w:rsidR="00911A2D" w:rsidRDefault="00911A2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11A2D" w14:paraId="4F273B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181A4" w14:textId="77777777" w:rsidR="00911A2D" w:rsidRDefault="00000000">
            <w:r>
              <w:rPr>
                <w:b/>
                <w:bCs/>
                <w:sz w:val="19"/>
                <w:szCs w:val="19"/>
              </w:rPr>
              <w:t>Your name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75DD2" w14:textId="62995A3E" w:rsidR="00911A2D" w:rsidRDefault="007E49EA">
            <w:r>
              <w:t>Dominic Meikle</w:t>
            </w:r>
          </w:p>
        </w:tc>
      </w:tr>
    </w:tbl>
    <w:p w14:paraId="2F111B92" w14:textId="77777777" w:rsidR="00911A2D" w:rsidRDefault="00911A2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11A2D" w14:paraId="0F721E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B6C35" w14:textId="77777777" w:rsidR="00911A2D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53019F" w14:textId="5DE3F617" w:rsidR="00911A2D" w:rsidRDefault="007E49EA">
            <w:r>
              <w:t>9/9/2026</w:t>
            </w:r>
          </w:p>
        </w:tc>
      </w:tr>
    </w:tbl>
    <w:p w14:paraId="2815A4B3" w14:textId="77777777" w:rsidR="00911A2D" w:rsidRDefault="00000000">
      <w:pPr>
        <w:pStyle w:val="Heading2"/>
        <w:spacing w:before="300" w:after="120"/>
      </w:pPr>
      <w:r>
        <w:t>How to fill this out</w:t>
      </w:r>
    </w:p>
    <w:p w14:paraId="615C4044" w14:textId="77777777" w:rsidR="00911A2D" w:rsidRDefault="00000000">
      <w:pPr>
        <w:spacing w:after="140"/>
      </w:pPr>
      <w:r>
        <w:t>Every finding needs evidence. Evidence is an exact quoted phrase from the manual plus the section heading it came from. Cite sections by name — “Number Guesser (Story)” or “Electro Flash · Number Guesser · Wipe Out (Operating Notes).” Do not cite page numbers; the manual carries two numbering systems that do not agree.</w:t>
      </w:r>
    </w:p>
    <w:p w14:paraId="2B1A575B" w14:textId="77777777" w:rsidR="00911A2D" w:rsidRDefault="00000000">
      <w:pPr>
        <w:spacing w:after="140"/>
      </w:pPr>
      <w:r>
        <w:t>Read both registers before you write anything. Part I describes the feature to a child. Part II describes it to an adult. Each contains information the other omits.</w:t>
      </w:r>
    </w:p>
    <w:p w14:paraId="2C96120E" w14:textId="77777777" w:rsidR="00911A2D" w:rsidRDefault="00000000">
      <w:pPr>
        <w:spacing w:after="140"/>
      </w:pPr>
      <w:r>
        <w:t>If you cannot find evidence for something, do not guess. Put it in Section 8. An unknown you can name is a finding. An assumption you record as fact is an error.</w:t>
      </w:r>
    </w:p>
    <w:p w14:paraId="143F6E51" w14:textId="77777777" w:rsidR="00911A2D" w:rsidRDefault="00000000">
      <w:pPr>
        <w:spacing w:after="140"/>
      </w:pPr>
      <w:r>
        <w:rPr>
          <w:i/>
          <w:iCs/>
        </w:rPr>
        <w:t>Rows are a format, not a quota. Add rows as your evidence requires.</w:t>
      </w:r>
    </w:p>
    <w:p w14:paraId="6077DAFD" w14:textId="77777777" w:rsidR="00911A2D" w:rsidRDefault="00911A2D">
      <w:pPr>
        <w:pBdr>
          <w:bottom w:val="single" w:sz="6" w:space="0" w:color="BFC8D4"/>
        </w:pBdr>
        <w:spacing w:before="120" w:after="160"/>
      </w:pPr>
    </w:p>
    <w:p w14:paraId="7118F346" w14:textId="77777777" w:rsidR="00911A2D" w:rsidRDefault="00000000">
      <w:pPr>
        <w:pStyle w:val="Heading1"/>
        <w:spacing w:before="260" w:after="140"/>
      </w:pPr>
      <w:r>
        <w:t>1. Purpose</w:t>
      </w:r>
    </w:p>
    <w:p w14:paraId="6539BCB0" w14:textId="77777777" w:rsidR="00911A2D" w:rsidRDefault="00000000">
      <w:pPr>
        <w:spacing w:after="140"/>
      </w:pPr>
      <w:r>
        <w:t>Why does this feature exist? What problem does it solve for the user?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360"/>
        <w:gridCol w:w="2200"/>
      </w:tblGrid>
      <w:tr w:rsidR="00911A2D" w14:paraId="5C8E28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089A4E" w14:textId="77777777" w:rsidR="00911A2D" w:rsidRDefault="00000000">
            <w:r>
              <w:rPr>
                <w:b/>
                <w:bCs/>
                <w:sz w:val="19"/>
                <w:szCs w:val="19"/>
              </w:rPr>
              <w:t>Finding</w:t>
            </w:r>
          </w:p>
        </w:tc>
        <w:tc>
          <w:tcPr>
            <w:tcW w:w="4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149188" w14:textId="77777777" w:rsidR="00911A2D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1FD72A" w14:textId="77777777" w:rsidR="00911A2D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911A2D" w14:paraId="0432A4AA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A31A44" w14:textId="4D5E8251" w:rsidR="00911A2D" w:rsidRDefault="007E49EA">
            <w:r>
              <w:t>Could help children understand that there is an infinite number of other numbers between two numbers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38E9A" w14:textId="31C0D982" w:rsidR="00911A2D" w:rsidRDefault="007E49EA">
            <w:r>
              <w:t>Number Guesser helps to teach the important basic concept of number betweenness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F27301" w14:textId="38A0AC69" w:rsidR="00911A2D" w:rsidRDefault="007E49EA">
            <w:r>
              <w:t>Number Guesser</w:t>
            </w:r>
          </w:p>
        </w:tc>
      </w:tr>
      <w:tr w:rsidR="00911A2D" w14:paraId="6CCB070B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E3C32F" w14:textId="140DD989" w:rsidR="00911A2D" w:rsidRDefault="007E49EA">
            <w:r>
              <w:t>Helps children practice problems that they struggle with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C3A91C" w14:textId="59C0F0A9" w:rsidR="00911A2D" w:rsidRDefault="007E49EA">
            <w:r>
              <w:t>With this feature, individual “special” problems or a specific series of exercises can be practiced in a fun way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3B5224" w14:textId="0C12D072" w:rsidR="00911A2D" w:rsidRDefault="007E49EA">
            <w:r>
              <w:t>Memory Bank</w:t>
            </w:r>
          </w:p>
        </w:tc>
      </w:tr>
      <w:tr w:rsidR="00911A2D" w14:paraId="061E8539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DA1447" w14:textId="32616D9E" w:rsidR="00911A2D" w:rsidRDefault="007E49EA">
            <w:r>
              <w:t>Helps children do math faster and memorize the solutions to some problems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48B532" w14:textId="74A3206F" w:rsidR="00911A2D" w:rsidRDefault="007E49EA">
            <w:r>
              <w:t>This enjoyable activity provides valuable practice in precise, quick thinking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5C0AFE" w14:textId="7BD5CF20" w:rsidR="00911A2D" w:rsidRDefault="007E49EA" w:rsidP="007E49EA">
            <w:r>
              <w:t>Wipe Out</w:t>
            </w:r>
          </w:p>
        </w:tc>
      </w:tr>
    </w:tbl>
    <w:p w14:paraId="5BE9921B" w14:textId="77777777" w:rsidR="00911A2D" w:rsidRDefault="00000000">
      <w:pPr>
        <w:pStyle w:val="Heading1"/>
        <w:spacing w:before="260" w:after="140"/>
      </w:pPr>
      <w:r>
        <w:t>2. Users and Roles</w:t>
      </w:r>
    </w:p>
    <w:p w14:paraId="2A96EAB4" w14:textId="77777777" w:rsidR="00911A2D" w:rsidRDefault="00000000">
      <w:pPr>
        <w:spacing w:after="140"/>
      </w:pPr>
      <w:r>
        <w:lastRenderedPageBreak/>
        <w:t>Who interacts with this feature? Where more than one person is involved, name what each one does — the person who sets something up and the person who responds to it are different roles even when they are the same human being.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3160"/>
        <w:gridCol w:w="2000"/>
      </w:tblGrid>
      <w:tr w:rsidR="00911A2D" w14:paraId="6FD2E3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B6CD82" w14:textId="77777777" w:rsidR="00911A2D" w:rsidRDefault="00000000">
            <w:r>
              <w:rPr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24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6F76D" w14:textId="77777777" w:rsidR="00911A2D" w:rsidRDefault="00000000">
            <w:r>
              <w:rPr>
                <w:b/>
                <w:bCs/>
                <w:sz w:val="19"/>
                <w:szCs w:val="19"/>
              </w:rPr>
              <w:t>What this role does</w:t>
            </w:r>
          </w:p>
        </w:tc>
        <w:tc>
          <w:tcPr>
            <w:tcW w:w="31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EEC8A" w14:textId="77777777" w:rsidR="00911A2D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4518BD" w14:textId="77777777" w:rsidR="00911A2D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911A2D" w14:paraId="3E68F972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781578" w14:textId="77777777" w:rsidR="00911A2D" w:rsidRDefault="00911A2D"/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DC5279" w14:textId="77777777" w:rsidR="00911A2D" w:rsidRDefault="00911A2D"/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549012" w14:textId="77777777" w:rsidR="00911A2D" w:rsidRDefault="00911A2D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27F182" w14:textId="77777777" w:rsidR="00911A2D" w:rsidRDefault="00911A2D"/>
        </w:tc>
      </w:tr>
      <w:tr w:rsidR="00911A2D" w14:paraId="5FA9458D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364F7F" w14:textId="77777777" w:rsidR="00911A2D" w:rsidRDefault="00911A2D"/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4A71C" w14:textId="77777777" w:rsidR="00911A2D" w:rsidRDefault="00911A2D"/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DBAD33" w14:textId="77777777" w:rsidR="00911A2D" w:rsidRDefault="00911A2D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030B4" w14:textId="77777777" w:rsidR="00911A2D" w:rsidRDefault="00911A2D"/>
        </w:tc>
      </w:tr>
      <w:tr w:rsidR="00911A2D" w14:paraId="2BEAA0BA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DE1C18" w14:textId="77777777" w:rsidR="00911A2D" w:rsidRDefault="00911A2D"/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8B7D0" w14:textId="77777777" w:rsidR="00911A2D" w:rsidRDefault="00911A2D"/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05A0B" w14:textId="77777777" w:rsidR="00911A2D" w:rsidRDefault="00911A2D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EB034E" w14:textId="77777777" w:rsidR="00911A2D" w:rsidRDefault="00911A2D"/>
        </w:tc>
      </w:tr>
      <w:tr w:rsidR="00911A2D" w14:paraId="1B20A63B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24CDCB" w14:textId="77777777" w:rsidR="00911A2D" w:rsidRDefault="00911A2D"/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7D6DD" w14:textId="77777777" w:rsidR="00911A2D" w:rsidRDefault="00911A2D"/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FAA843" w14:textId="77777777" w:rsidR="00911A2D" w:rsidRDefault="00911A2D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15F339" w14:textId="77777777" w:rsidR="00911A2D" w:rsidRDefault="00911A2D"/>
        </w:tc>
      </w:tr>
    </w:tbl>
    <w:p w14:paraId="4E95D4B6" w14:textId="77777777" w:rsidR="00911A2D" w:rsidRDefault="00000000">
      <w:pPr>
        <w:pStyle w:val="Heading1"/>
        <w:spacing w:before="260" w:after="140"/>
      </w:pPr>
      <w:r>
        <w:t>3. Inputs</w:t>
      </w:r>
    </w:p>
    <w:p w14:paraId="650E3B8F" w14:textId="77777777" w:rsidR="00911A2D" w:rsidRDefault="00000000">
      <w:pPr>
        <w:spacing w:after="140"/>
      </w:pPr>
      <w:r>
        <w:t>What information or action enters the system? Include keystrokes, choices, and anything the system refuses to accept.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3360"/>
        <w:gridCol w:w="2000"/>
      </w:tblGrid>
      <w:tr w:rsidR="00911A2D" w14:paraId="09385E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0FB6F0" w14:textId="77777777" w:rsidR="00911A2D" w:rsidRDefault="00000000">
            <w:r>
              <w:rPr>
                <w:b/>
                <w:bCs/>
                <w:sz w:val="19"/>
                <w:szCs w:val="19"/>
              </w:rPr>
              <w:t>Input</w:t>
            </w:r>
          </w:p>
        </w:tc>
        <w:tc>
          <w:tcPr>
            <w:tcW w:w="1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E9F4CB" w14:textId="77777777" w:rsidR="00911A2D" w:rsidRDefault="00000000">
            <w:r>
              <w:rPr>
                <w:b/>
                <w:bCs/>
                <w:sz w:val="19"/>
                <w:szCs w:val="19"/>
              </w:rPr>
              <w:t>Supplied by</w:t>
            </w:r>
          </w:p>
        </w:tc>
        <w:tc>
          <w:tcPr>
            <w:tcW w:w="3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610743" w14:textId="77777777" w:rsidR="00911A2D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603E06" w14:textId="77777777" w:rsidR="00911A2D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911A2D" w14:paraId="6F4CDE69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8375B7" w14:textId="4B334637" w:rsidR="00911A2D" w:rsidRDefault="005A152D">
            <w:r>
              <w:t>On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47D27D" w14:textId="398D4CE8" w:rsidR="00911A2D" w:rsidRDefault="005A152D">
            <w:r>
              <w:t>Anyone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62B332" w14:textId="73BC25D3" w:rsidR="00911A2D" w:rsidRDefault="005A152D">
            <w:r>
              <w:t>Turns the power on and returns the machine to the Answer Checker mode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8137F7" w14:textId="1A0028D2" w:rsidR="00911A2D" w:rsidRDefault="005A152D">
            <w:proofErr w:type="spellStart"/>
            <w:r>
              <w:t>DataMan</w:t>
            </w:r>
            <w:proofErr w:type="spellEnd"/>
            <w:r>
              <w:t xml:space="preserve"> Operating Instructions and Notes on Activities</w:t>
            </w:r>
          </w:p>
        </w:tc>
      </w:tr>
      <w:tr w:rsidR="005A152D" w14:paraId="193958A3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FD609F" w14:textId="091996C2" w:rsidR="005A152D" w:rsidRDefault="005A152D" w:rsidP="005A152D">
            <w:r>
              <w:t>Off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70A4FA" w14:textId="0EB7F9D3" w:rsidR="005A152D" w:rsidRDefault="005A152D" w:rsidP="005A152D">
            <w:r>
              <w:t>Anyone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75F657" w14:textId="6755A2EA" w:rsidR="005A152D" w:rsidRDefault="005A152D" w:rsidP="005A152D">
            <w:r>
              <w:t>Removes all power from the machine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785A9E" w14:textId="718B36A0" w:rsidR="005A152D" w:rsidRDefault="005A152D" w:rsidP="005A152D">
            <w:proofErr w:type="spellStart"/>
            <w:r>
              <w:t>DataMan</w:t>
            </w:r>
            <w:proofErr w:type="spellEnd"/>
            <w:r>
              <w:t xml:space="preserve"> Operating Instructions and Notes on Activities</w:t>
            </w:r>
          </w:p>
        </w:tc>
      </w:tr>
      <w:tr w:rsidR="005A152D" w14:paraId="2E75EF04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0A14CB" w14:textId="1BC210A0" w:rsidR="005A152D" w:rsidRDefault="005A152D" w:rsidP="005A152D">
            <w:r>
              <w:t>On + Force Out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C96B3" w14:textId="032E94C6" w:rsidR="005A152D" w:rsidRDefault="005A152D" w:rsidP="005A152D">
            <w:r>
              <w:t>Parent/Teacher, Child/Student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BE1A88" w14:textId="534C9BF6" w:rsidR="005A152D" w:rsidRDefault="005A152D" w:rsidP="005A152D">
            <w:r>
              <w:t>Force out is a subtraction strategy game for two or more players. To begin, you press On and Force Out.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0CB484" w14:textId="3DE3BD3B" w:rsidR="005A152D" w:rsidRDefault="005A152D" w:rsidP="005A152D">
            <w:r>
              <w:t>Force out</w:t>
            </w:r>
          </w:p>
        </w:tc>
      </w:tr>
      <w:tr w:rsidR="005A152D" w14:paraId="7CB15C44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5F35BB" w14:textId="64ECF32C" w:rsidR="005A152D" w:rsidRDefault="005A152D" w:rsidP="005A152D">
            <w:r>
              <w:t>???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9D3980" w14:textId="5141A1F1" w:rsidR="005A152D" w:rsidRDefault="005A152D" w:rsidP="005A152D">
            <w:r>
              <w:t>Parent/Teacher, Child/Student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B3B300" w14:textId="489F6C72" w:rsidR="005A152D" w:rsidRDefault="005A152D" w:rsidP="005A152D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6D620" w14:textId="53AC8068" w:rsidR="005A152D" w:rsidRDefault="005A152D" w:rsidP="005A152D">
            <w:r>
              <w:t>Number Guesser</w:t>
            </w:r>
          </w:p>
        </w:tc>
      </w:tr>
    </w:tbl>
    <w:p w14:paraId="3B2DAA51" w14:textId="77777777" w:rsidR="00911A2D" w:rsidRDefault="00000000">
      <w:pPr>
        <w:pStyle w:val="Heading1"/>
        <w:spacing w:before="260" w:after="140"/>
      </w:pPr>
      <w:r>
        <w:t>4. Processing</w:t>
      </w:r>
    </w:p>
    <w:p w14:paraId="61EBCAF4" w14:textId="77777777" w:rsidR="00911A2D" w:rsidRDefault="00000000">
      <w:pPr>
        <w:spacing w:after="140"/>
      </w:pPr>
      <w:r>
        <w:t>What does the system do with the input? Include any rule, limit, or constraint you can support.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360"/>
        <w:gridCol w:w="2200"/>
      </w:tblGrid>
      <w:tr w:rsidR="00911A2D" w14:paraId="60430E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D5D134" w14:textId="77777777" w:rsidR="00911A2D" w:rsidRDefault="00000000">
            <w:r>
              <w:rPr>
                <w:b/>
                <w:bCs/>
                <w:sz w:val="19"/>
                <w:szCs w:val="19"/>
              </w:rPr>
              <w:t>Rule or behavior</w:t>
            </w:r>
          </w:p>
        </w:tc>
        <w:tc>
          <w:tcPr>
            <w:tcW w:w="4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C77434" w14:textId="77777777" w:rsidR="00911A2D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C1F78F" w14:textId="77777777" w:rsidR="00911A2D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911A2D" w14:paraId="7FEF76A6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9ABC5E" w14:textId="77777777" w:rsidR="00911A2D" w:rsidRDefault="00911A2D"/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390DFB" w14:textId="77777777" w:rsidR="00911A2D" w:rsidRDefault="00911A2D"/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A39FC" w14:textId="77777777" w:rsidR="00911A2D" w:rsidRDefault="00911A2D"/>
        </w:tc>
      </w:tr>
      <w:tr w:rsidR="00911A2D" w14:paraId="076068E7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7B30C" w14:textId="77777777" w:rsidR="00911A2D" w:rsidRDefault="00911A2D"/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8C86D5" w14:textId="77777777" w:rsidR="00911A2D" w:rsidRDefault="00911A2D"/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1D916B" w14:textId="77777777" w:rsidR="00911A2D" w:rsidRDefault="00911A2D"/>
        </w:tc>
      </w:tr>
      <w:tr w:rsidR="00911A2D" w14:paraId="78481324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50DC8" w14:textId="77777777" w:rsidR="00911A2D" w:rsidRDefault="00911A2D"/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0E7D69" w14:textId="77777777" w:rsidR="00911A2D" w:rsidRDefault="00911A2D"/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EDF11F" w14:textId="77777777" w:rsidR="00911A2D" w:rsidRDefault="00911A2D"/>
        </w:tc>
      </w:tr>
      <w:tr w:rsidR="00911A2D" w14:paraId="3F53C866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346F7" w14:textId="77777777" w:rsidR="00911A2D" w:rsidRDefault="00911A2D"/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962102" w14:textId="77777777" w:rsidR="00911A2D" w:rsidRDefault="00911A2D"/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7D3B2B" w14:textId="77777777" w:rsidR="00911A2D" w:rsidRDefault="00911A2D"/>
        </w:tc>
      </w:tr>
    </w:tbl>
    <w:p w14:paraId="0C3BBA7D" w14:textId="77777777" w:rsidR="00911A2D" w:rsidRDefault="00000000">
      <w:pPr>
        <w:pStyle w:val="Heading1"/>
        <w:spacing w:before="260" w:after="140"/>
      </w:pPr>
      <w:r>
        <w:lastRenderedPageBreak/>
        <w:t>5. Outputs</w:t>
      </w:r>
    </w:p>
    <w:p w14:paraId="6A6E012F" w14:textId="77777777" w:rsidR="00911A2D" w:rsidRDefault="00000000">
      <w:pPr>
        <w:spacing w:after="140"/>
      </w:pPr>
      <w:r>
        <w:t>What information does the system return to the user?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900"/>
        <w:gridCol w:w="3260"/>
        <w:gridCol w:w="2000"/>
      </w:tblGrid>
      <w:tr w:rsidR="00911A2D" w14:paraId="0CBC86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0559F" w14:textId="77777777" w:rsidR="00911A2D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19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17DAA" w14:textId="77777777" w:rsidR="00911A2D" w:rsidRDefault="00000000">
            <w:r>
              <w:rPr>
                <w:b/>
                <w:bCs/>
                <w:sz w:val="19"/>
                <w:szCs w:val="19"/>
              </w:rPr>
              <w:t>When it appears</w:t>
            </w:r>
          </w:p>
        </w:tc>
        <w:tc>
          <w:tcPr>
            <w:tcW w:w="32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4ED8D8" w14:textId="77777777" w:rsidR="00911A2D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E1BA80" w14:textId="77777777" w:rsidR="00911A2D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911A2D" w14:paraId="573164D6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B8F08" w14:textId="77777777" w:rsidR="00911A2D" w:rsidRDefault="00911A2D"/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FB00B7" w14:textId="77777777" w:rsidR="00911A2D" w:rsidRDefault="00911A2D"/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577260" w14:textId="77777777" w:rsidR="00911A2D" w:rsidRDefault="00911A2D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CBBD7E" w14:textId="77777777" w:rsidR="00911A2D" w:rsidRDefault="00911A2D"/>
        </w:tc>
      </w:tr>
      <w:tr w:rsidR="00911A2D" w14:paraId="74E22F38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F64C52" w14:textId="77777777" w:rsidR="00911A2D" w:rsidRDefault="00911A2D"/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DAB2D1" w14:textId="77777777" w:rsidR="00911A2D" w:rsidRDefault="00911A2D"/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0ACB46" w14:textId="77777777" w:rsidR="00911A2D" w:rsidRDefault="00911A2D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2523FB" w14:textId="77777777" w:rsidR="00911A2D" w:rsidRDefault="00911A2D"/>
        </w:tc>
      </w:tr>
      <w:tr w:rsidR="00911A2D" w14:paraId="07A38737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A6BC9" w14:textId="77777777" w:rsidR="00911A2D" w:rsidRDefault="00911A2D"/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45BBFC" w14:textId="77777777" w:rsidR="00911A2D" w:rsidRDefault="00911A2D"/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4994B4" w14:textId="77777777" w:rsidR="00911A2D" w:rsidRDefault="00911A2D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DA956F" w14:textId="77777777" w:rsidR="00911A2D" w:rsidRDefault="00911A2D"/>
        </w:tc>
      </w:tr>
    </w:tbl>
    <w:p w14:paraId="2786EBD3" w14:textId="77777777" w:rsidR="00911A2D" w:rsidRDefault="00000000">
      <w:pPr>
        <w:pStyle w:val="Heading1"/>
        <w:spacing w:before="260" w:after="140"/>
      </w:pPr>
      <w:r>
        <w:t>6. Feedback</w:t>
      </w:r>
    </w:p>
    <w:p w14:paraId="7E11C2E2" w14:textId="77777777" w:rsidR="00911A2D" w:rsidRDefault="00000000">
      <w:pPr>
        <w:spacing w:after="140"/>
      </w:pPr>
      <w:r>
        <w:t>How does the system respond to the user's actions? Feedback tells the user how they are doing. An output returns information; feedback comments on it. If you think one behavior is both, record it once and say why.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160"/>
        <w:gridCol w:w="2000"/>
      </w:tblGrid>
      <w:tr w:rsidR="00911A2D" w14:paraId="61376D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6E5203" w14:textId="77777777" w:rsidR="00911A2D" w:rsidRDefault="00000000">
            <w:r>
              <w:rPr>
                <w:b/>
                <w:bCs/>
                <w:sz w:val="19"/>
                <w:szCs w:val="19"/>
              </w:rPr>
              <w:t>Feedback behavior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4D04F2" w14:textId="77777777" w:rsidR="00911A2D" w:rsidRDefault="00000000">
            <w:r>
              <w:rPr>
                <w:b/>
                <w:bCs/>
                <w:sz w:val="19"/>
                <w:szCs w:val="19"/>
              </w:rPr>
              <w:t>What it tells the user</w:t>
            </w:r>
          </w:p>
        </w:tc>
        <w:tc>
          <w:tcPr>
            <w:tcW w:w="31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C3992C" w14:textId="77777777" w:rsidR="00911A2D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D7FDFC" w14:textId="77777777" w:rsidR="00911A2D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911A2D" w14:paraId="028590A1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73E072" w14:textId="77777777" w:rsidR="00911A2D" w:rsidRDefault="00911A2D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763DCB" w14:textId="77777777" w:rsidR="00911A2D" w:rsidRDefault="00911A2D"/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2D806B" w14:textId="77777777" w:rsidR="00911A2D" w:rsidRDefault="00911A2D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A46363" w14:textId="77777777" w:rsidR="00911A2D" w:rsidRDefault="00911A2D"/>
        </w:tc>
      </w:tr>
      <w:tr w:rsidR="00911A2D" w14:paraId="0FD129B7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0A24C9" w14:textId="77777777" w:rsidR="00911A2D" w:rsidRDefault="00911A2D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322AFB" w14:textId="77777777" w:rsidR="00911A2D" w:rsidRDefault="00911A2D"/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7C89C" w14:textId="77777777" w:rsidR="00911A2D" w:rsidRDefault="00911A2D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C7D206" w14:textId="77777777" w:rsidR="00911A2D" w:rsidRDefault="00911A2D"/>
        </w:tc>
      </w:tr>
      <w:tr w:rsidR="00911A2D" w14:paraId="3A9C750F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3A1CC8" w14:textId="77777777" w:rsidR="00911A2D" w:rsidRDefault="00911A2D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6F138C" w14:textId="77777777" w:rsidR="00911A2D" w:rsidRDefault="00911A2D"/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4DDB77" w14:textId="77777777" w:rsidR="00911A2D" w:rsidRDefault="00911A2D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95CDD" w14:textId="77777777" w:rsidR="00911A2D" w:rsidRDefault="00911A2D"/>
        </w:tc>
      </w:tr>
    </w:tbl>
    <w:p w14:paraId="1F439412" w14:textId="77777777" w:rsidR="00911A2D" w:rsidRDefault="00000000">
      <w:pPr>
        <w:pStyle w:val="Heading1"/>
        <w:spacing w:before="260" w:after="140"/>
      </w:pPr>
      <w:r>
        <w:t>7. Observations and Assumptions</w:t>
      </w:r>
    </w:p>
    <w:p w14:paraId="7E944549" w14:textId="77777777" w:rsidR="00911A2D" w:rsidRDefault="00000000">
      <w:pPr>
        <w:spacing w:after="140"/>
      </w:pPr>
      <w:r>
        <w:t>List three statements you were tempted to write as fact but could not fully support. For each, say what evidence you would need.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3760"/>
      </w:tblGrid>
      <w:tr w:rsidR="00911A2D" w14:paraId="7FF146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2FE0E" w14:textId="77777777" w:rsidR="00911A2D" w:rsidRDefault="00000000">
            <w:r>
              <w:rPr>
                <w:b/>
                <w:bCs/>
                <w:sz w:val="19"/>
                <w:szCs w:val="19"/>
              </w:rPr>
              <w:t>Statement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490E5D" w14:textId="77777777" w:rsidR="00911A2D" w:rsidRDefault="00000000">
            <w:r>
              <w:rPr>
                <w:b/>
                <w:bCs/>
                <w:sz w:val="19"/>
                <w:szCs w:val="19"/>
              </w:rPr>
              <w:t>Observation or assumption?</w:t>
            </w:r>
          </w:p>
        </w:tc>
        <w:tc>
          <w:tcPr>
            <w:tcW w:w="3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B8F73B" w14:textId="77777777" w:rsidR="00911A2D" w:rsidRDefault="00000000">
            <w:r>
              <w:rPr>
                <w:b/>
                <w:bCs/>
                <w:sz w:val="19"/>
                <w:szCs w:val="19"/>
              </w:rPr>
              <w:t>What evidence would settle it?</w:t>
            </w:r>
          </w:p>
        </w:tc>
      </w:tr>
      <w:tr w:rsidR="00911A2D" w14:paraId="3E50CFCF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198D0E" w14:textId="77777777" w:rsidR="00911A2D" w:rsidRDefault="00911A2D"/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454998" w14:textId="77777777" w:rsidR="00911A2D" w:rsidRDefault="00911A2D"/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25418E" w14:textId="77777777" w:rsidR="00911A2D" w:rsidRDefault="00911A2D"/>
        </w:tc>
      </w:tr>
      <w:tr w:rsidR="00911A2D" w14:paraId="3AC0CE4B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410F44" w14:textId="77777777" w:rsidR="00911A2D" w:rsidRDefault="00911A2D"/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F38018" w14:textId="77777777" w:rsidR="00911A2D" w:rsidRDefault="00911A2D"/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85CAC6" w14:textId="77777777" w:rsidR="00911A2D" w:rsidRDefault="00911A2D"/>
        </w:tc>
      </w:tr>
      <w:tr w:rsidR="00911A2D" w14:paraId="3A93C012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B6EE36" w14:textId="77777777" w:rsidR="00911A2D" w:rsidRDefault="00911A2D"/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DD54BA" w14:textId="77777777" w:rsidR="00911A2D" w:rsidRDefault="00911A2D"/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082583" w14:textId="77777777" w:rsidR="00911A2D" w:rsidRDefault="00911A2D"/>
        </w:tc>
      </w:tr>
    </w:tbl>
    <w:p w14:paraId="513C5631" w14:textId="77777777" w:rsidR="00911A2D" w:rsidRDefault="00000000">
      <w:pPr>
        <w:pStyle w:val="Heading1"/>
        <w:spacing w:before="260" w:after="140"/>
      </w:pPr>
      <w:r>
        <w:t>8. Unknowns and Open Questions</w:t>
      </w:r>
    </w:p>
    <w:p w14:paraId="12C385F9" w14:textId="77777777" w:rsidR="00911A2D" w:rsidRDefault="00000000">
      <w:pPr>
        <w:spacing w:after="140"/>
      </w:pPr>
      <w:r>
        <w:t>What could not be determined from the manual? For each, state what you looked for and where you looked, so a reader knows the gap is real and not merely unsearched.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911A2D" w14:paraId="718B03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F751B5" w14:textId="77777777" w:rsidR="00911A2D" w:rsidRDefault="00000000">
            <w:r>
              <w:rPr>
                <w:b/>
                <w:bCs/>
                <w:sz w:val="19"/>
                <w:szCs w:val="19"/>
              </w:rPr>
              <w:lastRenderedPageBreak/>
              <w:t>Open question</w:t>
            </w:r>
          </w:p>
        </w:tc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068C0F" w14:textId="77777777" w:rsidR="00911A2D" w:rsidRDefault="00000000">
            <w:r>
              <w:rPr>
                <w:b/>
                <w:bCs/>
                <w:sz w:val="19"/>
                <w:szCs w:val="19"/>
              </w:rPr>
              <w:t>Where I looked</w:t>
            </w:r>
          </w:p>
        </w:tc>
        <w:tc>
          <w:tcPr>
            <w:tcW w:w="3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7E64D" w14:textId="77777777" w:rsidR="00911A2D" w:rsidRDefault="00000000">
            <w:r>
              <w:rPr>
                <w:b/>
                <w:bCs/>
                <w:sz w:val="19"/>
                <w:szCs w:val="19"/>
              </w:rPr>
              <w:t>Why the manual does not answer it</w:t>
            </w:r>
          </w:p>
        </w:tc>
      </w:tr>
      <w:tr w:rsidR="00911A2D" w14:paraId="66960764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0F0BFD" w14:textId="77777777" w:rsidR="00911A2D" w:rsidRDefault="00911A2D"/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4BED4F" w14:textId="77777777" w:rsidR="00911A2D" w:rsidRDefault="00911A2D"/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DBC80B" w14:textId="77777777" w:rsidR="00911A2D" w:rsidRDefault="00911A2D"/>
        </w:tc>
      </w:tr>
      <w:tr w:rsidR="00911A2D" w14:paraId="0AA5A7A3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A6666A" w14:textId="77777777" w:rsidR="00911A2D" w:rsidRDefault="00911A2D"/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B3B73E" w14:textId="77777777" w:rsidR="00911A2D" w:rsidRDefault="00911A2D"/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898AFB" w14:textId="77777777" w:rsidR="00911A2D" w:rsidRDefault="00911A2D"/>
        </w:tc>
      </w:tr>
      <w:tr w:rsidR="00911A2D" w14:paraId="38F453F5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1CD3C9" w14:textId="77777777" w:rsidR="00911A2D" w:rsidRDefault="00911A2D"/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F58902" w14:textId="77777777" w:rsidR="00911A2D" w:rsidRDefault="00911A2D"/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95D40A" w14:textId="77777777" w:rsidR="00911A2D" w:rsidRDefault="00911A2D"/>
        </w:tc>
      </w:tr>
    </w:tbl>
    <w:p w14:paraId="1045AD0E" w14:textId="77777777" w:rsidR="00911A2D" w:rsidRDefault="00000000">
      <w:pPr>
        <w:pStyle w:val="Heading1"/>
        <w:spacing w:before="260" w:after="140"/>
      </w:pPr>
      <w:r>
        <w:t>9. Cross-Register Note</w:t>
      </w:r>
    </w:p>
    <w:p w14:paraId="5C0CBDC3" w14:textId="77777777" w:rsidR="00911A2D" w:rsidRDefault="00000000">
      <w:pPr>
        <w:spacing w:after="140"/>
      </w:pPr>
      <w:proofErr w:type="gramStart"/>
      <w:r>
        <w:t>This manual documents</w:t>
      </w:r>
      <w:proofErr w:type="gramEnd"/>
      <w:r>
        <w:t xml:space="preserve"> the same feature twice. Identify one thing your assigned feature's two sections handle differently — something one section states and the other omits, or something the two describe in ways that do not match.</w:t>
      </w:r>
    </w:p>
    <w:p w14:paraId="6FD8CD36" w14:textId="77777777" w:rsidR="00911A2D" w:rsidRDefault="00000000">
      <w:pPr>
        <w:spacing w:after="60"/>
      </w:pPr>
      <w:r>
        <w:rPr>
          <w:b/>
          <w:bCs/>
        </w:rPr>
        <w:t>What differs:</w:t>
      </w:r>
    </w:p>
    <w:p w14:paraId="6B45759E" w14:textId="77777777" w:rsidR="00911A2D" w:rsidRDefault="00911A2D">
      <w:pPr>
        <w:pBdr>
          <w:bottom w:val="single" w:sz="4" w:space="0" w:color="AAB4C0"/>
        </w:pBdr>
        <w:spacing w:after="200"/>
      </w:pPr>
    </w:p>
    <w:p w14:paraId="62BE28E8" w14:textId="77777777" w:rsidR="00911A2D" w:rsidRDefault="00911A2D">
      <w:pPr>
        <w:pBdr>
          <w:bottom w:val="single" w:sz="4" w:space="0" w:color="AAB4C0"/>
        </w:pBdr>
        <w:spacing w:after="200"/>
      </w:pPr>
    </w:p>
    <w:p w14:paraId="34342586" w14:textId="77777777" w:rsidR="00911A2D" w:rsidRDefault="00000000">
      <w:pPr>
        <w:spacing w:after="60"/>
      </w:pPr>
      <w:r>
        <w:rPr>
          <w:b/>
          <w:bCs/>
        </w:rPr>
        <w:t>Part I says (quote):</w:t>
      </w:r>
    </w:p>
    <w:p w14:paraId="4F9045F8" w14:textId="77777777" w:rsidR="00911A2D" w:rsidRDefault="00911A2D">
      <w:pPr>
        <w:pBdr>
          <w:bottom w:val="single" w:sz="4" w:space="0" w:color="AAB4C0"/>
        </w:pBdr>
        <w:spacing w:after="200"/>
      </w:pPr>
    </w:p>
    <w:p w14:paraId="6CD90F16" w14:textId="77777777" w:rsidR="00911A2D" w:rsidRDefault="00911A2D">
      <w:pPr>
        <w:pBdr>
          <w:bottom w:val="single" w:sz="4" w:space="0" w:color="AAB4C0"/>
        </w:pBdr>
        <w:spacing w:after="200"/>
      </w:pPr>
    </w:p>
    <w:p w14:paraId="5E24B095" w14:textId="77777777" w:rsidR="00911A2D" w:rsidRDefault="00000000">
      <w:pPr>
        <w:spacing w:after="60"/>
      </w:pPr>
      <w:r>
        <w:rPr>
          <w:b/>
          <w:bCs/>
        </w:rPr>
        <w:t>Part II says (quote), or is silent:</w:t>
      </w:r>
    </w:p>
    <w:p w14:paraId="40972C0E" w14:textId="77777777" w:rsidR="00911A2D" w:rsidRDefault="00911A2D">
      <w:pPr>
        <w:pBdr>
          <w:bottom w:val="single" w:sz="4" w:space="0" w:color="AAB4C0"/>
        </w:pBdr>
        <w:spacing w:after="200"/>
      </w:pPr>
    </w:p>
    <w:p w14:paraId="0281EC75" w14:textId="77777777" w:rsidR="00911A2D" w:rsidRDefault="00911A2D">
      <w:pPr>
        <w:pBdr>
          <w:bottom w:val="single" w:sz="4" w:space="0" w:color="AAB4C0"/>
        </w:pBdr>
        <w:spacing w:after="200"/>
      </w:pPr>
    </w:p>
    <w:p w14:paraId="4D58F009" w14:textId="77777777" w:rsidR="00911A2D" w:rsidRDefault="00000000">
      <w:pPr>
        <w:spacing w:after="60"/>
      </w:pPr>
      <w:r>
        <w:rPr>
          <w:b/>
          <w:bCs/>
        </w:rPr>
        <w:t>Why this matters to an analyst:</w:t>
      </w:r>
    </w:p>
    <w:p w14:paraId="67FD7790" w14:textId="77777777" w:rsidR="00911A2D" w:rsidRDefault="00911A2D">
      <w:pPr>
        <w:pBdr>
          <w:bottom w:val="single" w:sz="4" w:space="0" w:color="AAB4C0"/>
        </w:pBdr>
        <w:spacing w:after="200"/>
      </w:pPr>
    </w:p>
    <w:p w14:paraId="01E0CE8B" w14:textId="77777777" w:rsidR="00911A2D" w:rsidRDefault="00911A2D">
      <w:pPr>
        <w:pBdr>
          <w:bottom w:val="single" w:sz="4" w:space="0" w:color="AAB4C0"/>
        </w:pBdr>
        <w:spacing w:after="200"/>
      </w:pPr>
    </w:p>
    <w:p w14:paraId="28606E4F" w14:textId="77777777" w:rsidR="00911A2D" w:rsidRDefault="00911A2D">
      <w:pPr>
        <w:pBdr>
          <w:bottom w:val="single" w:sz="4" w:space="0" w:color="AAB4C0"/>
        </w:pBdr>
        <w:spacing w:after="200"/>
      </w:pPr>
    </w:p>
    <w:p w14:paraId="16748EF1" w14:textId="77777777" w:rsidR="00911A2D" w:rsidRDefault="00000000">
      <w:pPr>
        <w:pStyle w:val="Heading1"/>
        <w:spacing w:before="260" w:after="140"/>
      </w:pPr>
      <w:r>
        <w:t>Before you submit</w:t>
      </w:r>
    </w:p>
    <w:p w14:paraId="109C6D8C" w14:textId="77777777" w:rsidR="00911A2D" w:rsidRDefault="00000000">
      <w:pPr>
        <w:pStyle w:val="ListParagraph"/>
        <w:numPr>
          <w:ilvl w:val="0"/>
          <w:numId w:val="2"/>
        </w:numPr>
        <w:spacing w:after="80"/>
      </w:pPr>
      <w:r>
        <w:t>Every finding has a quoted phrase, not a paraphrase.</w:t>
      </w:r>
    </w:p>
    <w:p w14:paraId="5C235DF6" w14:textId="77777777" w:rsidR="00911A2D" w:rsidRDefault="00000000">
      <w:pPr>
        <w:pStyle w:val="ListParagraph"/>
        <w:numPr>
          <w:ilvl w:val="0"/>
          <w:numId w:val="2"/>
        </w:numPr>
        <w:spacing w:after="80"/>
      </w:pPr>
      <w:r>
        <w:t xml:space="preserve">Every quote </w:t>
      </w:r>
      <w:proofErr w:type="gramStart"/>
      <w:r>
        <w:t>names</w:t>
      </w:r>
      <w:proofErr w:type="gramEnd"/>
      <w:r>
        <w:t xml:space="preserve"> the section it came from.</w:t>
      </w:r>
    </w:p>
    <w:p w14:paraId="53D898DB" w14:textId="77777777" w:rsidR="00911A2D" w:rsidRDefault="00000000">
      <w:pPr>
        <w:pStyle w:val="ListParagraph"/>
        <w:numPr>
          <w:ilvl w:val="0"/>
          <w:numId w:val="2"/>
        </w:numPr>
        <w:spacing w:after="80"/>
      </w:pPr>
      <w:r>
        <w:t>I cited section headings, not page numbers.</w:t>
      </w:r>
    </w:p>
    <w:p w14:paraId="376CF861" w14:textId="77777777" w:rsidR="00911A2D" w:rsidRDefault="00000000">
      <w:pPr>
        <w:pStyle w:val="ListParagraph"/>
        <w:numPr>
          <w:ilvl w:val="0"/>
          <w:numId w:val="2"/>
        </w:numPr>
        <w:spacing w:after="80"/>
      </w:pPr>
      <w:r>
        <w:t>I read both Part I and Part II before writing.</w:t>
      </w:r>
    </w:p>
    <w:p w14:paraId="6A816D83" w14:textId="77777777" w:rsidR="00911A2D" w:rsidRDefault="00000000">
      <w:pPr>
        <w:pStyle w:val="ListParagraph"/>
        <w:numPr>
          <w:ilvl w:val="0"/>
          <w:numId w:val="2"/>
        </w:numPr>
        <w:spacing w:after="80"/>
      </w:pPr>
      <w:r>
        <w:t>Section 8 is not empty.</w:t>
      </w:r>
    </w:p>
    <w:p w14:paraId="02533759" w14:textId="77777777" w:rsidR="00911A2D" w:rsidRDefault="00000000">
      <w:pPr>
        <w:pStyle w:val="ListParagraph"/>
        <w:numPr>
          <w:ilvl w:val="0"/>
          <w:numId w:val="2"/>
        </w:numPr>
        <w:spacing w:after="80"/>
      </w:pPr>
      <w:r>
        <w:t>Nothing in Sections 1–6 is a conclusion I could not support.</w:t>
      </w:r>
    </w:p>
    <w:sectPr w:rsidR="00911A2D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147F97"/>
    <w:multiLevelType w:val="hybridMultilevel"/>
    <w:tmpl w:val="545E21AE"/>
    <w:lvl w:ilvl="0" w:tplc="930CA9B4">
      <w:start w:val="1"/>
      <w:numFmt w:val="bullet"/>
      <w:lvlText w:val="☐"/>
      <w:lvlJc w:val="left"/>
      <w:pPr>
        <w:ind w:left="400" w:hanging="240"/>
      </w:pPr>
    </w:lvl>
    <w:lvl w:ilvl="1" w:tplc="E65040B8">
      <w:numFmt w:val="decimal"/>
      <w:lvlText w:val=""/>
      <w:lvlJc w:val="left"/>
    </w:lvl>
    <w:lvl w:ilvl="2" w:tplc="43FA2730">
      <w:numFmt w:val="decimal"/>
      <w:lvlText w:val=""/>
      <w:lvlJc w:val="left"/>
    </w:lvl>
    <w:lvl w:ilvl="3" w:tplc="A1CC7EE0">
      <w:numFmt w:val="decimal"/>
      <w:lvlText w:val=""/>
      <w:lvlJc w:val="left"/>
    </w:lvl>
    <w:lvl w:ilvl="4" w:tplc="E9480CEA">
      <w:numFmt w:val="decimal"/>
      <w:lvlText w:val=""/>
      <w:lvlJc w:val="left"/>
    </w:lvl>
    <w:lvl w:ilvl="5" w:tplc="D1E841E4">
      <w:numFmt w:val="decimal"/>
      <w:lvlText w:val=""/>
      <w:lvlJc w:val="left"/>
    </w:lvl>
    <w:lvl w:ilvl="6" w:tplc="40464720">
      <w:numFmt w:val="decimal"/>
      <w:lvlText w:val=""/>
      <w:lvlJc w:val="left"/>
    </w:lvl>
    <w:lvl w:ilvl="7" w:tplc="E60CF1C2">
      <w:numFmt w:val="decimal"/>
      <w:lvlText w:val=""/>
      <w:lvlJc w:val="left"/>
    </w:lvl>
    <w:lvl w:ilvl="8" w:tplc="203E47FE">
      <w:numFmt w:val="decimal"/>
      <w:lvlText w:val=""/>
      <w:lvlJc w:val="left"/>
    </w:lvl>
  </w:abstractNum>
  <w:abstractNum w:abstractNumId="1" w15:restartNumberingAfterBreak="0">
    <w:nsid w:val="5F4763B4"/>
    <w:multiLevelType w:val="hybridMultilevel"/>
    <w:tmpl w:val="8DDA4AF2"/>
    <w:lvl w:ilvl="0" w:tplc="9A4A7D70">
      <w:start w:val="1"/>
      <w:numFmt w:val="bullet"/>
      <w:lvlText w:val="●"/>
      <w:lvlJc w:val="left"/>
      <w:pPr>
        <w:ind w:left="720" w:hanging="360"/>
      </w:pPr>
    </w:lvl>
    <w:lvl w:ilvl="1" w:tplc="A51A463C">
      <w:start w:val="1"/>
      <w:numFmt w:val="bullet"/>
      <w:lvlText w:val="○"/>
      <w:lvlJc w:val="left"/>
      <w:pPr>
        <w:ind w:left="1440" w:hanging="360"/>
      </w:pPr>
    </w:lvl>
    <w:lvl w:ilvl="2" w:tplc="EB129B70">
      <w:start w:val="1"/>
      <w:numFmt w:val="bullet"/>
      <w:lvlText w:val="■"/>
      <w:lvlJc w:val="left"/>
      <w:pPr>
        <w:ind w:left="2160" w:hanging="360"/>
      </w:pPr>
    </w:lvl>
    <w:lvl w:ilvl="3" w:tplc="9EC46604">
      <w:start w:val="1"/>
      <w:numFmt w:val="bullet"/>
      <w:lvlText w:val="●"/>
      <w:lvlJc w:val="left"/>
      <w:pPr>
        <w:ind w:left="2880" w:hanging="360"/>
      </w:pPr>
    </w:lvl>
    <w:lvl w:ilvl="4" w:tplc="18B09DA2">
      <w:start w:val="1"/>
      <w:numFmt w:val="bullet"/>
      <w:lvlText w:val="○"/>
      <w:lvlJc w:val="left"/>
      <w:pPr>
        <w:ind w:left="3600" w:hanging="360"/>
      </w:pPr>
    </w:lvl>
    <w:lvl w:ilvl="5" w:tplc="D3B8D386">
      <w:start w:val="1"/>
      <w:numFmt w:val="bullet"/>
      <w:lvlText w:val="■"/>
      <w:lvlJc w:val="left"/>
      <w:pPr>
        <w:ind w:left="4320" w:hanging="360"/>
      </w:pPr>
    </w:lvl>
    <w:lvl w:ilvl="6" w:tplc="7D0C9716">
      <w:start w:val="1"/>
      <w:numFmt w:val="bullet"/>
      <w:lvlText w:val="●"/>
      <w:lvlJc w:val="left"/>
      <w:pPr>
        <w:ind w:left="5040" w:hanging="360"/>
      </w:pPr>
    </w:lvl>
    <w:lvl w:ilvl="7" w:tplc="999EABC8">
      <w:start w:val="1"/>
      <w:numFmt w:val="bullet"/>
      <w:lvlText w:val="●"/>
      <w:lvlJc w:val="left"/>
      <w:pPr>
        <w:ind w:left="5760" w:hanging="360"/>
      </w:pPr>
    </w:lvl>
    <w:lvl w:ilvl="8" w:tplc="816C99F8">
      <w:start w:val="1"/>
      <w:numFmt w:val="bullet"/>
      <w:lvlText w:val="●"/>
      <w:lvlJc w:val="left"/>
      <w:pPr>
        <w:ind w:left="6480" w:hanging="360"/>
      </w:pPr>
    </w:lvl>
  </w:abstractNum>
  <w:num w:numId="1" w16cid:durableId="1118063446">
    <w:abstractNumId w:val="1"/>
    <w:lvlOverride w:ilvl="0">
      <w:startOverride w:val="1"/>
    </w:lvlOverride>
  </w:num>
  <w:num w:numId="2" w16cid:durableId="19360119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2D"/>
    <w:rsid w:val="005A152D"/>
    <w:rsid w:val="007E49EA"/>
    <w:rsid w:val="00911A2D"/>
    <w:rsid w:val="00A364F7"/>
    <w:rsid w:val="00BF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16DAD"/>
  <w15:docId w15:val="{12854FD7-0335-42EF-B757-813E0487A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Dominic Meikle</cp:lastModifiedBy>
  <cp:revision>2</cp:revision>
  <dcterms:created xsi:type="dcterms:W3CDTF">2026-08-18T18:51:00Z</dcterms:created>
  <dcterms:modified xsi:type="dcterms:W3CDTF">2026-09-09T16:48:00Z</dcterms:modified>
</cp:coreProperties>
</file>