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674" w:rsidRDefault="00450674" w:rsidP="00450674">
      <w:pPr>
        <w:pStyle w:val="1"/>
        <w:rPr>
          <w:kern w:val="0"/>
        </w:rPr>
      </w:pPr>
      <w:r>
        <w:rPr>
          <w:rFonts w:hint="eastAsia"/>
          <w:kern w:val="0"/>
        </w:rPr>
        <w:t>数组</w:t>
      </w:r>
    </w:p>
    <w:p w:rsidR="00B21697" w:rsidRPr="00B21697" w:rsidRDefault="00B21697" w:rsidP="00450674">
      <w:pPr>
        <w:pStyle w:val="1"/>
        <w:rPr>
          <w:kern w:val="0"/>
        </w:rPr>
      </w:pPr>
      <w:r w:rsidRPr="00B21697">
        <w:rPr>
          <w:kern w:val="0"/>
        </w:rPr>
        <w:t>类和对象</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Arial" w:eastAsia="宋体" w:hAnsi="Arial" w:cs="Arial"/>
          <w:color w:val="000000"/>
          <w:spacing w:val="1"/>
          <w:kern w:val="0"/>
          <w:sz w:val="18"/>
          <w:szCs w:val="18"/>
        </w:rPr>
        <w:t>类和结构</w:t>
      </w:r>
      <w:r w:rsidRPr="00B21697">
        <w:rPr>
          <w:rFonts w:ascii="Arial" w:eastAsia="宋体" w:hAnsi="Arial" w:cs="Arial"/>
          <w:color w:val="000000"/>
          <w:spacing w:val="1"/>
          <w:kern w:val="0"/>
          <w:sz w:val="18"/>
          <w:szCs w:val="18"/>
        </w:rPr>
        <w:t xml:space="preserve"> </w:t>
      </w:r>
      <w:r w:rsidRPr="00B21697">
        <w:rPr>
          <w:rFonts w:ascii="Arial" w:eastAsia="宋体" w:hAnsi="Arial" w:cs="Arial"/>
          <w:color w:val="000000"/>
          <w:spacing w:val="1"/>
          <w:kern w:val="0"/>
          <w:sz w:val="18"/>
          <w:szCs w:val="18"/>
        </w:rPr>
        <w:t>蓝图</w:t>
      </w:r>
      <w:r w:rsidRPr="00B21697">
        <w:rPr>
          <w:rFonts w:ascii="Arial" w:eastAsia="宋体" w:hAnsi="Arial" w:cs="Arial"/>
          <w:color w:val="000000"/>
          <w:spacing w:val="1"/>
          <w:kern w:val="0"/>
          <w:sz w:val="18"/>
          <w:szCs w:val="18"/>
        </w:rPr>
        <w:t>--</w:t>
      </w:r>
      <w:r w:rsidRPr="00B21697">
        <w:rPr>
          <w:rFonts w:ascii="Arial" w:eastAsia="宋体" w:hAnsi="Arial" w:cs="Arial"/>
          <w:color w:val="000000"/>
          <w:spacing w:val="1"/>
          <w:kern w:val="0"/>
          <w:sz w:val="18"/>
          <w:szCs w:val="18"/>
        </w:rPr>
        <w:t>》生成对象内存快</w:t>
      </w:r>
      <w:r w:rsidRPr="00B21697">
        <w:rPr>
          <w:rFonts w:ascii="Arial" w:eastAsia="宋体" w:hAnsi="Arial" w:cs="Arial"/>
          <w:color w:val="000000"/>
          <w:spacing w:val="1"/>
          <w:kern w:val="0"/>
          <w:sz w:val="18"/>
          <w:szCs w:val="18"/>
        </w:rPr>
        <w:t xml:space="preserve">  </w:t>
      </w:r>
      <w:r w:rsidRPr="00B21697">
        <w:rPr>
          <w:rFonts w:ascii="Arial" w:eastAsia="宋体" w:hAnsi="Arial" w:cs="Arial"/>
          <w:color w:val="000000"/>
          <w:spacing w:val="1"/>
          <w:kern w:val="0"/>
          <w:sz w:val="18"/>
          <w:szCs w:val="18"/>
        </w:rPr>
        <w:t>引用地址存储在存储在命名变量中，也可以存储在数组或集合中</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rPr>
        <w:t>使用这些变量来调用对象方法及访问对象公共属性的代码称为客户端代码</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rPr>
        <w:t>由于结构是值类型，因此结构对象的变量具有整个对象的副本</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rPr>
        <w:t>比较两个对象是否相等的情况分析：</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numPr>
          <w:ilvl w:val="0"/>
          <w:numId w:val="1"/>
        </w:numPr>
        <w:spacing w:before="58" w:after="58"/>
        <w:ind w:left="0"/>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rPr>
        <w:t>若要确定两个类实例是否引用内存中的同一位置（意味着它们具有相同的标识），可使用静态 </w:t>
      </w:r>
      <w:hyperlink r:id="rId7" w:history="1">
        <w:r w:rsidRPr="00B21697">
          <w:rPr>
            <w:rFonts w:ascii="微软雅黑" w:eastAsia="微软雅黑" w:hAnsi="微软雅黑" w:cs="Arial" w:hint="eastAsia"/>
            <w:color w:val="00709F"/>
            <w:spacing w:val="1"/>
            <w:kern w:val="0"/>
            <w:sz w:val="15"/>
          </w:rPr>
          <w:t>Equals</w:t>
        </w:r>
      </w:hyperlink>
      <w:r w:rsidRPr="00B21697">
        <w:rPr>
          <w:rFonts w:ascii="微软雅黑" w:eastAsia="微软雅黑" w:hAnsi="微软雅黑" w:cs="Arial" w:hint="eastAsia"/>
          <w:color w:val="2A2A2A"/>
          <w:spacing w:val="1"/>
          <w:kern w:val="0"/>
          <w:sz w:val="15"/>
        </w:rPr>
        <w:t> 方法。</w:t>
      </w:r>
      <w:r w:rsidRPr="00B21697">
        <w:rPr>
          <w:rFonts w:ascii="微软雅黑" w:eastAsia="微软雅黑" w:hAnsi="微软雅黑" w:cs="Arial" w:hint="eastAsia"/>
          <w:color w:val="2A2A2A"/>
          <w:spacing w:val="1"/>
          <w:kern w:val="0"/>
          <w:sz w:val="15"/>
          <w:szCs w:val="15"/>
        </w:rPr>
        <w:t> </w:t>
      </w:r>
      <w:r w:rsidRPr="00B21697">
        <w:rPr>
          <w:rFonts w:ascii="微软雅黑" w:eastAsia="微软雅黑" w:hAnsi="微软雅黑" w:cs="Arial" w:hint="eastAsia"/>
          <w:color w:val="2A2A2A"/>
          <w:spacing w:val="1"/>
          <w:kern w:val="0"/>
          <w:sz w:val="15"/>
        </w:rPr>
        <w:t>（</w:t>
      </w:r>
      <w:hyperlink r:id="rId8" w:history="1">
        <w:r w:rsidRPr="00B21697">
          <w:rPr>
            <w:rFonts w:ascii="微软雅黑" w:eastAsia="微软雅黑" w:hAnsi="微软雅黑" w:cs="Arial" w:hint="eastAsia"/>
            <w:color w:val="00709F"/>
            <w:spacing w:val="1"/>
            <w:kern w:val="0"/>
            <w:sz w:val="15"/>
          </w:rPr>
          <w:t>System.Object</w:t>
        </w:r>
      </w:hyperlink>
      <w:r w:rsidRPr="00B21697">
        <w:rPr>
          <w:rFonts w:ascii="微软雅黑" w:eastAsia="微软雅黑" w:hAnsi="微软雅黑" w:cs="Arial" w:hint="eastAsia"/>
          <w:color w:val="2A2A2A"/>
          <w:spacing w:val="1"/>
          <w:kern w:val="0"/>
          <w:sz w:val="15"/>
        </w:rPr>
        <w:t> 是所有值类型和引用类型的隐式基类，其中包括用户定义的结构和类。）</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numPr>
          <w:ilvl w:val="0"/>
          <w:numId w:val="1"/>
        </w:numPr>
        <w:spacing w:before="58" w:after="58"/>
        <w:ind w:left="0"/>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rPr>
        <w:t>若要确定两个结构实例中的实例字段是否具有相同的值，可使用 </w:t>
      </w:r>
      <w:hyperlink r:id="rId9" w:history="1">
        <w:r w:rsidRPr="00B21697">
          <w:rPr>
            <w:rFonts w:ascii="微软雅黑" w:eastAsia="微软雅黑" w:hAnsi="微软雅黑" w:cs="Arial" w:hint="eastAsia"/>
            <w:color w:val="00709F"/>
            <w:spacing w:val="1"/>
            <w:kern w:val="0"/>
            <w:sz w:val="15"/>
          </w:rPr>
          <w:t>ValueType.Equals</w:t>
        </w:r>
      </w:hyperlink>
      <w:r w:rsidRPr="00B21697">
        <w:rPr>
          <w:rFonts w:ascii="微软雅黑" w:eastAsia="微软雅黑" w:hAnsi="微软雅黑" w:cs="Arial" w:hint="eastAsia"/>
          <w:color w:val="2A2A2A"/>
          <w:spacing w:val="1"/>
          <w:kern w:val="0"/>
          <w:sz w:val="15"/>
        </w:rPr>
        <w:t> 方法。</w:t>
      </w:r>
      <w:r w:rsidRPr="00B21697">
        <w:rPr>
          <w:rFonts w:ascii="微软雅黑" w:eastAsia="微软雅黑" w:hAnsi="微软雅黑" w:cs="Arial" w:hint="eastAsia"/>
          <w:color w:val="2A2A2A"/>
          <w:spacing w:val="1"/>
          <w:kern w:val="0"/>
          <w:sz w:val="15"/>
          <w:szCs w:val="15"/>
        </w:rPr>
        <w:t> </w:t>
      </w:r>
      <w:r w:rsidRPr="00B21697">
        <w:rPr>
          <w:rFonts w:ascii="微软雅黑" w:eastAsia="微软雅黑" w:hAnsi="微软雅黑" w:cs="Arial" w:hint="eastAsia"/>
          <w:color w:val="2A2A2A"/>
          <w:spacing w:val="1"/>
          <w:kern w:val="0"/>
          <w:sz w:val="15"/>
        </w:rPr>
        <w:t>由于所有结构都隐式继承自 </w:t>
      </w:r>
      <w:hyperlink r:id="rId10" w:history="1">
        <w:r w:rsidRPr="00B21697">
          <w:rPr>
            <w:rFonts w:ascii="微软雅黑" w:eastAsia="微软雅黑" w:hAnsi="微软雅黑" w:cs="Arial" w:hint="eastAsia"/>
            <w:color w:val="00709F"/>
            <w:spacing w:val="1"/>
            <w:kern w:val="0"/>
            <w:sz w:val="15"/>
          </w:rPr>
          <w:t>System.ValueType</w:t>
        </w:r>
      </w:hyperlink>
      <w:r w:rsidRPr="00B21697">
        <w:rPr>
          <w:rFonts w:ascii="微软雅黑" w:eastAsia="微软雅黑" w:hAnsi="微软雅黑" w:cs="Arial" w:hint="eastAsia"/>
          <w:color w:val="2A2A2A"/>
          <w:spacing w:val="1"/>
          <w:kern w:val="0"/>
          <w:sz w:val="15"/>
        </w:rPr>
        <w:t>，因此可以直接在对象上调用该方法，</w:t>
      </w:r>
      <w:r w:rsidRPr="00B21697">
        <w:rPr>
          <w:rFonts w:ascii="Consolas" w:eastAsia="微软雅黑" w:hAnsi="Consolas" w:cs="Consolas"/>
          <w:color w:val="006400"/>
          <w:spacing w:val="1"/>
          <w:kern w:val="0"/>
          <w:sz w:val="15"/>
        </w:rPr>
        <w:t>Equals</w:t>
      </w:r>
      <w:r w:rsidRPr="00B21697">
        <w:rPr>
          <w:rFonts w:ascii="微软雅黑" w:eastAsia="微软雅黑" w:hAnsi="微软雅黑" w:cs="Arial" w:hint="eastAsia"/>
          <w:color w:val="2A2A2A"/>
          <w:spacing w:val="1"/>
          <w:kern w:val="0"/>
          <w:sz w:val="15"/>
        </w:rPr>
        <w:t> 的 </w:t>
      </w:r>
      <w:hyperlink r:id="rId11" w:history="1">
        <w:r w:rsidRPr="00B21697">
          <w:rPr>
            <w:rFonts w:ascii="微软雅黑" w:eastAsia="微软雅黑" w:hAnsi="微软雅黑" w:cs="Arial" w:hint="eastAsia"/>
            <w:color w:val="00709F"/>
            <w:spacing w:val="1"/>
            <w:kern w:val="0"/>
            <w:sz w:val="15"/>
          </w:rPr>
          <w:t>System.ValueType</w:t>
        </w:r>
      </w:hyperlink>
      <w:r w:rsidRPr="00B21697">
        <w:rPr>
          <w:rFonts w:ascii="微软雅黑" w:eastAsia="微软雅黑" w:hAnsi="微软雅黑" w:cs="Arial" w:hint="eastAsia"/>
          <w:color w:val="2A2A2A"/>
          <w:spacing w:val="1"/>
          <w:kern w:val="0"/>
          <w:sz w:val="15"/>
        </w:rPr>
        <w:t> 实现使用反射，因为它必须能够确定任何结构中有哪些字段。 在创建您自己的结构时，重写 </w:t>
      </w:r>
      <w:r w:rsidRPr="00B21697">
        <w:rPr>
          <w:rFonts w:ascii="Consolas" w:eastAsia="微软雅黑" w:hAnsi="Consolas" w:cs="Consolas"/>
          <w:color w:val="006400"/>
          <w:spacing w:val="1"/>
          <w:kern w:val="0"/>
          <w:sz w:val="15"/>
        </w:rPr>
        <w:t>Equals</w:t>
      </w:r>
      <w:r w:rsidRPr="00B21697">
        <w:rPr>
          <w:rFonts w:ascii="微软雅黑" w:eastAsia="微软雅黑" w:hAnsi="微软雅黑" w:cs="Arial" w:hint="eastAsia"/>
          <w:color w:val="2A2A2A"/>
          <w:spacing w:val="1"/>
          <w:kern w:val="0"/>
          <w:sz w:val="15"/>
        </w:rPr>
        <w:t> 方法可以提供针对您的类型的高效求等算法。</w:t>
      </w:r>
    </w:p>
    <w:p w:rsidR="00B21697" w:rsidRPr="00B21697" w:rsidRDefault="00B21697" w:rsidP="00B21697">
      <w:pPr>
        <w:widowControl/>
        <w:numPr>
          <w:ilvl w:val="0"/>
          <w:numId w:val="1"/>
        </w:numPr>
        <w:spacing w:before="58" w:after="58"/>
        <w:ind w:left="0"/>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rPr>
        <w:t>要确定两个类实例中字段的值是否相等，您可以使用 </w:t>
      </w:r>
      <w:hyperlink r:id="rId12" w:history="1">
        <w:r w:rsidRPr="00B21697">
          <w:rPr>
            <w:rFonts w:ascii="微软雅黑" w:eastAsia="微软雅黑" w:hAnsi="微软雅黑" w:cs="Arial" w:hint="eastAsia"/>
            <w:color w:val="00709F"/>
            <w:spacing w:val="1"/>
            <w:kern w:val="0"/>
            <w:sz w:val="15"/>
          </w:rPr>
          <w:t>Equals</w:t>
        </w:r>
      </w:hyperlink>
      <w:r w:rsidRPr="00B21697">
        <w:rPr>
          <w:rFonts w:ascii="微软雅黑" w:eastAsia="微软雅黑" w:hAnsi="微软雅黑" w:cs="Arial" w:hint="eastAsia"/>
          <w:color w:val="2A2A2A"/>
          <w:spacing w:val="1"/>
          <w:kern w:val="0"/>
          <w:sz w:val="15"/>
        </w:rPr>
        <w:t> 方法或 </w:t>
      </w:r>
      <w:hyperlink r:id="rId13" w:history="1">
        <w:r w:rsidRPr="00B21697">
          <w:rPr>
            <w:rFonts w:ascii="微软雅黑" w:eastAsia="微软雅黑" w:hAnsi="微软雅黑" w:cs="Arial" w:hint="eastAsia"/>
            <w:color w:val="00709F"/>
            <w:spacing w:val="1"/>
            <w:kern w:val="0"/>
            <w:sz w:val="15"/>
          </w:rPr>
          <w:t>== 运算符</w:t>
        </w:r>
      </w:hyperlink>
      <w:r w:rsidRPr="00B21697">
        <w:rPr>
          <w:rFonts w:ascii="微软雅黑" w:eastAsia="微软雅黑" w:hAnsi="微软雅黑" w:cs="Arial" w:hint="eastAsia"/>
          <w:color w:val="2A2A2A"/>
          <w:spacing w:val="1"/>
          <w:kern w:val="0"/>
          <w:sz w:val="15"/>
        </w:rPr>
        <w:t>。 但是，只有类通过已重写或重载提供关于那种类型对象的相等含义的自定义时，才能使用它们。 类也可以实现 </w:t>
      </w:r>
      <w:hyperlink r:id="rId14" w:history="1">
        <w:r w:rsidRPr="00B21697">
          <w:rPr>
            <w:rFonts w:ascii="微软雅黑" w:eastAsia="微软雅黑" w:hAnsi="微软雅黑" w:cs="Arial" w:hint="eastAsia"/>
            <w:color w:val="00709F"/>
            <w:spacing w:val="1"/>
            <w:kern w:val="0"/>
            <w:sz w:val="15"/>
          </w:rPr>
          <w:t>IEquatable&lt;T&gt;</w:t>
        </w:r>
      </w:hyperlink>
      <w:r w:rsidRPr="00B21697">
        <w:rPr>
          <w:rFonts w:ascii="微软雅黑" w:eastAsia="微软雅黑" w:hAnsi="微软雅黑" w:cs="Arial" w:hint="eastAsia"/>
          <w:color w:val="2A2A2A"/>
          <w:spacing w:val="1"/>
          <w:kern w:val="0"/>
          <w:sz w:val="15"/>
        </w:rPr>
        <w:t> 接口或 </w:t>
      </w:r>
      <w:hyperlink r:id="rId15" w:history="1">
        <w:r w:rsidRPr="00B21697">
          <w:rPr>
            <w:rFonts w:ascii="微软雅黑" w:eastAsia="微软雅黑" w:hAnsi="微软雅黑" w:cs="Arial" w:hint="eastAsia"/>
            <w:color w:val="00709F"/>
            <w:spacing w:val="1"/>
            <w:kern w:val="0"/>
            <w:sz w:val="15"/>
          </w:rPr>
          <w:t>IEqualityComparer&lt;T&gt;</w:t>
        </w:r>
      </w:hyperlink>
      <w:r w:rsidRPr="00B21697">
        <w:rPr>
          <w:rFonts w:ascii="微软雅黑" w:eastAsia="微软雅黑" w:hAnsi="微软雅黑" w:cs="Arial" w:hint="eastAsia"/>
          <w:color w:val="2A2A2A"/>
          <w:spacing w:val="1"/>
          <w:kern w:val="0"/>
          <w:sz w:val="15"/>
        </w:rPr>
        <w:t> 接口。 这两个接口都提供可用于测试值相等性的方法。 设计好重写 </w:t>
      </w:r>
      <w:r w:rsidRPr="00B21697">
        <w:rPr>
          <w:rFonts w:ascii="微软雅黑" w:eastAsia="微软雅黑" w:hAnsi="微软雅黑" w:cs="Arial" w:hint="eastAsia"/>
          <w:b/>
          <w:bCs/>
          <w:color w:val="2A2A2A"/>
          <w:spacing w:val="1"/>
          <w:kern w:val="0"/>
          <w:sz w:val="15"/>
        </w:rPr>
        <w:t>Equals</w:t>
      </w:r>
      <w:r w:rsidRPr="00B21697">
        <w:rPr>
          <w:rFonts w:ascii="微软雅黑" w:eastAsia="微软雅黑" w:hAnsi="微软雅黑" w:cs="Arial" w:hint="eastAsia"/>
          <w:color w:val="2A2A2A"/>
          <w:spacing w:val="1"/>
          <w:kern w:val="0"/>
          <w:sz w:val="15"/>
        </w:rPr>
        <w:t> 的类后，请务必遵循</w:t>
      </w:r>
      <w:hyperlink r:id="rId16" w:history="1">
        <w:r w:rsidRPr="00B21697">
          <w:rPr>
            <w:rFonts w:ascii="微软雅黑" w:eastAsia="微软雅黑" w:hAnsi="微软雅黑" w:cs="Arial" w:hint="eastAsia"/>
            <w:color w:val="00709F"/>
            <w:spacing w:val="1"/>
            <w:kern w:val="0"/>
            <w:sz w:val="15"/>
          </w:rPr>
          <w:t>如何：为类型定义值相等性（C# 编程指南）</w:t>
        </w:r>
      </w:hyperlink>
      <w:r w:rsidRPr="00B21697">
        <w:rPr>
          <w:rFonts w:ascii="微软雅黑" w:eastAsia="微软雅黑" w:hAnsi="微软雅黑" w:cs="Arial" w:hint="eastAsia"/>
          <w:color w:val="2A2A2A"/>
          <w:spacing w:val="1"/>
          <w:kern w:val="0"/>
          <w:sz w:val="15"/>
        </w:rPr>
        <w:t>和 </w:t>
      </w:r>
      <w:hyperlink r:id="rId17" w:history="1">
        <w:r w:rsidRPr="00B21697">
          <w:rPr>
            <w:rFonts w:ascii="微软雅黑" w:eastAsia="微软雅黑" w:hAnsi="微软雅黑" w:cs="Arial" w:hint="eastAsia"/>
            <w:color w:val="00709F"/>
            <w:spacing w:val="1"/>
            <w:kern w:val="0"/>
            <w:sz w:val="15"/>
          </w:rPr>
          <w:t>Object.Equals(Object)</w:t>
        </w:r>
      </w:hyperlink>
      <w:r w:rsidRPr="00B21697">
        <w:rPr>
          <w:rFonts w:ascii="微软雅黑" w:eastAsia="微软雅黑" w:hAnsi="微软雅黑" w:cs="Arial" w:hint="eastAsia"/>
          <w:color w:val="2A2A2A"/>
          <w:spacing w:val="1"/>
          <w:kern w:val="0"/>
          <w:sz w:val="15"/>
        </w:rPr>
        <w:t> 中介绍的准则。</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2" w:lineRule="atLeast"/>
        <w:jc w:val="left"/>
        <w:rPr>
          <w:rFonts w:ascii="Consolas" w:eastAsia="宋体" w:hAnsi="Consolas" w:cs="Consolas"/>
          <w:color w:val="000000"/>
          <w:kern w:val="0"/>
          <w:sz w:val="15"/>
          <w:szCs w:val="15"/>
        </w:rPr>
      </w:pPr>
      <w:r w:rsidRPr="00B21697">
        <w:rPr>
          <w:rFonts w:ascii="Consolas" w:eastAsia="宋体" w:hAnsi="Consolas" w:cs="Consolas"/>
          <w:color w:val="000000"/>
          <w:kern w:val="0"/>
          <w:sz w:val="15"/>
          <w:szCs w:val="15"/>
        </w:rPr>
        <w:t> //</w:t>
      </w:r>
      <w:r w:rsidRPr="00B21697">
        <w:rPr>
          <w:rFonts w:ascii="Consolas" w:eastAsia="宋体" w:hAnsi="Consolas" w:cs="Consolas"/>
          <w:color w:val="000000"/>
          <w:kern w:val="0"/>
          <w:sz w:val="15"/>
          <w:szCs w:val="15"/>
        </w:rPr>
        <w:t>结构</w:t>
      </w:r>
      <w:r w:rsidRPr="00B21697">
        <w:rPr>
          <w:rFonts w:ascii="Consolas" w:eastAsia="宋体" w:hAnsi="Consolas" w:cs="Consolas"/>
          <w:color w:val="000000"/>
          <w:kern w:val="0"/>
          <w:sz w:val="15"/>
          <w:szCs w:val="15"/>
        </w:rPr>
        <w:br/>
        <w:t>public struct Person</w:t>
      </w:r>
      <w:r w:rsidRPr="00B21697">
        <w:rPr>
          <w:rFonts w:ascii="Consolas" w:eastAsia="宋体" w:hAnsi="Consolas" w:cs="Consolas"/>
          <w:color w:val="000000"/>
          <w:kern w:val="0"/>
          <w:sz w:val="15"/>
          <w:szCs w:val="15"/>
        </w:rPr>
        <w:br/>
        <w:t>{    public string Name;    public int Age;    public Person(string name, int age)</w:t>
      </w:r>
      <w:r w:rsidRPr="00B21697">
        <w:rPr>
          <w:rFonts w:ascii="Consolas" w:eastAsia="宋体" w:hAnsi="Consolas" w:cs="Consolas"/>
          <w:color w:val="000000"/>
          <w:kern w:val="0"/>
          <w:sz w:val="15"/>
          <w:szCs w:val="15"/>
        </w:rPr>
        <w:br/>
        <w:t>    {</w:t>
      </w:r>
      <w:r w:rsidRPr="00B21697">
        <w:rPr>
          <w:rFonts w:ascii="Consolas" w:eastAsia="宋体" w:hAnsi="Consolas" w:cs="Consolas"/>
          <w:color w:val="000000"/>
          <w:kern w:val="0"/>
          <w:sz w:val="15"/>
          <w:szCs w:val="15"/>
        </w:rPr>
        <w:br/>
        <w:t>        Name = name;</w:t>
      </w:r>
      <w:r w:rsidRPr="00B21697">
        <w:rPr>
          <w:rFonts w:ascii="Consolas" w:eastAsia="宋体" w:hAnsi="Consolas" w:cs="Consolas"/>
          <w:color w:val="000000"/>
          <w:kern w:val="0"/>
          <w:sz w:val="15"/>
          <w:szCs w:val="15"/>
        </w:rPr>
        <w:br/>
        <w:t>        Age = age;</w:t>
      </w:r>
      <w:r w:rsidRPr="00B21697">
        <w:rPr>
          <w:rFonts w:ascii="Consolas" w:eastAsia="宋体" w:hAnsi="Consolas" w:cs="Consolas"/>
          <w:color w:val="000000"/>
          <w:kern w:val="0"/>
          <w:sz w:val="15"/>
          <w:szCs w:val="15"/>
        </w:rPr>
        <w:br/>
        <w:t>    }</w:t>
      </w:r>
      <w:r w:rsidRPr="00B21697">
        <w:rPr>
          <w:rFonts w:ascii="Consolas" w:eastAsia="宋体" w:hAnsi="Consolas" w:cs="Consolas"/>
          <w:color w:val="000000"/>
          <w:kern w:val="0"/>
          <w:sz w:val="15"/>
          <w:szCs w:val="15"/>
        </w:rPr>
        <w:br/>
        <w:t>}</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Arial" w:eastAsia="宋体" w:hAnsi="Arial" w:cs="Arial"/>
          <w:color w:val="000000"/>
          <w:spacing w:val="1"/>
          <w:kern w:val="0"/>
          <w:sz w:val="18"/>
          <w:szCs w:val="18"/>
        </w:rPr>
        <w:t>继承</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shd w:val="clear" w:color="auto" w:fill="FFFFE1"/>
        </w:rPr>
        <w:t>结构不支持继承，但可以实现接口。</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shd w:val="clear" w:color="auto" w:fill="FFFFE1"/>
        </w:rPr>
        <w:t>构造函数不能继承。</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shd w:val="clear" w:color="auto" w:fill="FFFFE1"/>
        </w:rPr>
        <w:t>抽象成员和虚成员是多态性的基础，多态性是面向对象的编程的第二个主要特性。</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shd w:val="clear" w:color="auto" w:fill="FFFFE1"/>
        </w:rPr>
        <w:lastRenderedPageBreak/>
        <w:t>多态：</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shd w:val="clear" w:color="auto" w:fill="FFFFE1"/>
        </w:rPr>
        <w:t>1.在运行时，派生类 当作基类使用，派生类向上赋值</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shd w:val="clear" w:color="auto" w:fill="FFFFE1"/>
        </w:rPr>
        <w:t>2.基类生命虚方法，派生类实现，在运行时，使用派生类的重写方法；基类向下执行；</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shd w:val="clear" w:color="auto" w:fill="FFFFE1"/>
        </w:rPr>
        <w:t>基类是统一，派生类是运行时具体；</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kern w:val="0"/>
          <w:sz w:val="15"/>
          <w:szCs w:val="15"/>
          <w:shd w:val="clear" w:color="auto" w:fill="FFFFE1"/>
        </w:rPr>
        <w:t>字段不能是虚拟的，只有方法、属性、事件和索引器才可以是虚拟的。</w:t>
      </w:r>
      <w:r w:rsidRPr="00B21697">
        <w:rPr>
          <w:rFonts w:ascii="微软雅黑" w:eastAsia="微软雅黑" w:hAnsi="微软雅黑" w:cs="Arial" w:hint="eastAsia"/>
          <w:color w:val="2A2A2A"/>
          <w:spacing w:val="1"/>
          <w:kern w:val="0"/>
          <w:sz w:val="15"/>
          <w:szCs w:val="15"/>
          <w:shd w:val="clear" w:color="auto" w:fill="FFFFE1"/>
        </w:rPr>
        <w:t>被派生类override 重写后，不管派生类当作基类还是本身类型，都会执行的是重写的自身成员 ，；virutal 和 abstruct 的基类修饰</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shd w:val="clear" w:color="auto" w:fill="FFFFE1"/>
        </w:rPr>
        <w:t>使用新成员隐藏基类成员：重写；当作什么类的类型，执行什么类的方法；</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2" w:lineRule="atLeast"/>
        <w:jc w:val="left"/>
        <w:rPr>
          <w:rFonts w:ascii="Consolas" w:eastAsia="宋体" w:hAnsi="Consolas" w:cs="Consolas"/>
          <w:color w:val="000000"/>
          <w:kern w:val="0"/>
          <w:sz w:val="15"/>
          <w:szCs w:val="15"/>
        </w:rPr>
      </w:pPr>
      <w:r w:rsidRPr="00B21697">
        <w:rPr>
          <w:rFonts w:ascii="Consolas" w:eastAsia="宋体" w:hAnsi="Consolas" w:cs="Consolas"/>
          <w:color w:val="000000"/>
          <w:kern w:val="0"/>
          <w:sz w:val="15"/>
          <w:szCs w:val="15"/>
        </w:rPr>
        <w:t>public class BaseClass</w:t>
      </w:r>
      <w:r w:rsidRPr="00B21697">
        <w:rPr>
          <w:rFonts w:ascii="Consolas" w:eastAsia="宋体" w:hAnsi="Consolas" w:cs="Consolas"/>
          <w:color w:val="000000"/>
          <w:kern w:val="0"/>
          <w:sz w:val="15"/>
          <w:szCs w:val="15"/>
        </w:rPr>
        <w:br/>
        <w:t>{    public void DoWork() { WorkField++; }    public int WorkField;    public int WorkProperty</w:t>
      </w:r>
      <w:r w:rsidRPr="00B21697">
        <w:rPr>
          <w:rFonts w:ascii="Consolas" w:eastAsia="宋体" w:hAnsi="Consolas" w:cs="Consolas"/>
          <w:color w:val="000000"/>
          <w:kern w:val="0"/>
          <w:sz w:val="15"/>
          <w:szCs w:val="15"/>
        </w:rPr>
        <w:br/>
        <w:t>    {        get { return 0; }</w:t>
      </w:r>
      <w:r w:rsidRPr="00B21697">
        <w:rPr>
          <w:rFonts w:ascii="Consolas" w:eastAsia="宋体" w:hAnsi="Consolas" w:cs="Consolas"/>
          <w:color w:val="000000"/>
          <w:kern w:val="0"/>
          <w:sz w:val="15"/>
          <w:szCs w:val="15"/>
        </w:rPr>
        <w:br/>
        <w:t>    }</w:t>
      </w:r>
      <w:r w:rsidRPr="00B21697">
        <w:rPr>
          <w:rFonts w:ascii="Consolas" w:eastAsia="宋体" w:hAnsi="Consolas" w:cs="Consolas"/>
          <w:color w:val="000000"/>
          <w:kern w:val="0"/>
          <w:sz w:val="15"/>
          <w:szCs w:val="15"/>
        </w:rPr>
        <w:br/>
        <w:t>}public class DerivedClass : BaseClass</w:t>
      </w:r>
      <w:r w:rsidRPr="00B21697">
        <w:rPr>
          <w:rFonts w:ascii="Consolas" w:eastAsia="宋体" w:hAnsi="Consolas" w:cs="Consolas"/>
          <w:color w:val="000000"/>
          <w:kern w:val="0"/>
          <w:sz w:val="15"/>
          <w:szCs w:val="15"/>
        </w:rPr>
        <w:br/>
        <w:t>{    public new void DoWork() { WorkField++; }    public new int WorkField;    public new int WorkProperty</w:t>
      </w:r>
      <w:r w:rsidRPr="00B21697">
        <w:rPr>
          <w:rFonts w:ascii="Consolas" w:eastAsia="宋体" w:hAnsi="Consolas" w:cs="Consolas"/>
          <w:color w:val="000000"/>
          <w:kern w:val="0"/>
          <w:sz w:val="15"/>
          <w:szCs w:val="15"/>
        </w:rPr>
        <w:br/>
        <w:t>    {        get { return 0; }</w:t>
      </w:r>
      <w:r w:rsidRPr="00B21697">
        <w:rPr>
          <w:rFonts w:ascii="Consolas" w:eastAsia="宋体" w:hAnsi="Consolas" w:cs="Consolas"/>
          <w:color w:val="000000"/>
          <w:kern w:val="0"/>
          <w:sz w:val="15"/>
          <w:szCs w:val="15"/>
        </w:rPr>
        <w:br/>
        <w:t>    }</w:t>
      </w:r>
      <w:r w:rsidRPr="00B21697">
        <w:rPr>
          <w:rFonts w:ascii="Consolas" w:eastAsia="宋体" w:hAnsi="Consolas" w:cs="Consolas"/>
          <w:color w:val="000000"/>
          <w:kern w:val="0"/>
          <w:sz w:val="15"/>
          <w:szCs w:val="15"/>
        </w:rPr>
        <w:br/>
        <w:t>}</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kern w:val="0"/>
          <w:sz w:val="15"/>
          <w:szCs w:val="15"/>
          <w:shd w:val="clear" w:color="auto" w:fill="FFFFE1"/>
        </w:rPr>
        <w:t>通过将派生类的实例强制转换为基类的实例，仍然可以从客户端代码访问隐藏的基类成员</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Arial" w:eastAsia="宋体" w:hAnsi="Arial" w:cs="Arial"/>
          <w:color w:val="000000"/>
          <w:spacing w:val="1"/>
          <w:kern w:val="0"/>
          <w:sz w:val="18"/>
          <w:szCs w:val="18"/>
        </w:rPr>
        <w:t>虚拟成员不管继承了多少层，都是虚拟方法，</w:t>
      </w:r>
    </w:p>
    <w:p w:rsidR="00B21697" w:rsidRPr="00B21697" w:rsidRDefault="00B21697" w:rsidP="00B2169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2" w:lineRule="atLeast"/>
        <w:jc w:val="left"/>
        <w:rPr>
          <w:rFonts w:ascii="Consolas" w:eastAsia="宋体" w:hAnsi="Consolas" w:cs="Consolas"/>
          <w:color w:val="000000"/>
          <w:kern w:val="0"/>
          <w:sz w:val="15"/>
          <w:szCs w:val="15"/>
        </w:rPr>
      </w:pPr>
      <w:r w:rsidRPr="00B21697">
        <w:rPr>
          <w:rFonts w:ascii="Consolas" w:eastAsia="宋体" w:hAnsi="Consolas" w:cs="Consolas"/>
          <w:color w:val="000000"/>
          <w:kern w:val="0"/>
          <w:sz w:val="15"/>
          <w:szCs w:val="15"/>
        </w:rPr>
        <w:t>public sealed override void DoWork() { }</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Arial" w:eastAsia="宋体" w:hAnsi="Arial" w:cs="Arial"/>
          <w:color w:val="000000"/>
          <w:spacing w:val="1"/>
          <w:kern w:val="0"/>
          <w:sz w:val="18"/>
          <w:szCs w:val="18"/>
        </w:rPr>
        <w:t>用上述关键字可以将虚拟方法变为真正的成员，派生类只能用</w:t>
      </w:r>
      <w:r w:rsidRPr="00B21697">
        <w:rPr>
          <w:rFonts w:ascii="Arial" w:eastAsia="宋体" w:hAnsi="Arial" w:cs="Arial"/>
          <w:color w:val="000000"/>
          <w:spacing w:val="1"/>
          <w:kern w:val="0"/>
          <w:sz w:val="18"/>
          <w:szCs w:val="18"/>
        </w:rPr>
        <w:t xml:space="preserve">new </w:t>
      </w:r>
      <w:r w:rsidRPr="00B21697">
        <w:rPr>
          <w:rFonts w:ascii="Arial" w:eastAsia="宋体" w:hAnsi="Arial" w:cs="Arial"/>
          <w:color w:val="000000"/>
          <w:spacing w:val="1"/>
          <w:kern w:val="0"/>
          <w:sz w:val="18"/>
          <w:szCs w:val="18"/>
        </w:rPr>
        <w:t>重写；</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Arial" w:eastAsia="宋体" w:hAnsi="Arial" w:cs="Arial"/>
          <w:color w:val="000000"/>
          <w:spacing w:val="1"/>
          <w:kern w:val="0"/>
          <w:sz w:val="18"/>
          <w:szCs w:val="18"/>
        </w:rPr>
        <w:t>通过</w:t>
      </w:r>
      <w:r w:rsidRPr="00B21697">
        <w:rPr>
          <w:rFonts w:ascii="Arial" w:eastAsia="宋体" w:hAnsi="Arial" w:cs="Arial"/>
          <w:color w:val="000000"/>
          <w:spacing w:val="1"/>
          <w:kern w:val="0"/>
          <w:sz w:val="18"/>
          <w:szCs w:val="18"/>
        </w:rPr>
        <w:t xml:space="preserve">base </w:t>
      </w:r>
      <w:r w:rsidRPr="00B21697">
        <w:rPr>
          <w:rFonts w:ascii="Arial" w:eastAsia="宋体" w:hAnsi="Arial" w:cs="Arial"/>
          <w:color w:val="000000"/>
          <w:spacing w:val="1"/>
          <w:kern w:val="0"/>
          <w:sz w:val="18"/>
          <w:szCs w:val="18"/>
        </w:rPr>
        <w:t>访问基类；</w:t>
      </w:r>
    </w:p>
    <w:p w:rsidR="000849B6" w:rsidRDefault="000849B6"/>
    <w:p w:rsidR="00C1653D" w:rsidRDefault="00C1653D"/>
    <w:p w:rsidR="00C1653D" w:rsidRDefault="00C1653D">
      <w:r>
        <w:rPr>
          <w:rFonts w:hint="eastAsia"/>
        </w:rPr>
        <w:t>静态类和静态成员</w:t>
      </w:r>
    </w:p>
    <w:p w:rsidR="00C1653D" w:rsidRDefault="00C1653D">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静态类是密封的，因此不可被继承。</w:t>
      </w: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它们不能从除</w:t>
      </w:r>
      <w:r>
        <w:rPr>
          <w:rStyle w:val="apple-converted-space"/>
          <w:rFonts w:ascii="微软雅黑" w:eastAsia="微软雅黑" w:hAnsi="微软雅黑" w:hint="eastAsia"/>
          <w:color w:val="2A2A2A"/>
          <w:sz w:val="15"/>
          <w:szCs w:val="15"/>
        </w:rPr>
        <w:t> </w:t>
      </w:r>
      <w:hyperlink r:id="rId18" w:history="1">
        <w:r>
          <w:rPr>
            <w:rStyle w:val="a6"/>
            <w:rFonts w:ascii="微软雅黑" w:eastAsia="微软雅黑" w:hAnsi="微软雅黑" w:hint="eastAsia"/>
            <w:color w:val="00709F"/>
            <w:sz w:val="15"/>
            <w:szCs w:val="15"/>
          </w:rPr>
          <w:t>Object</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外的任何类中继承。</w:t>
      </w: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静态类不能包含实例构造函数，但可以包含静态构造函数。</w:t>
      </w:r>
    </w:p>
    <w:p w:rsidR="00DD2D5A" w:rsidRDefault="00DD2D5A">
      <w:pPr>
        <w:rPr>
          <w:rStyle w:val="sentence"/>
          <w:rFonts w:ascii="微软雅黑" w:eastAsia="微软雅黑" w:hAnsi="微软雅黑"/>
          <w:color w:val="2A2A2A"/>
          <w:sz w:val="15"/>
          <w:szCs w:val="15"/>
        </w:rPr>
      </w:pPr>
    </w:p>
    <w:p w:rsidR="004135D9" w:rsidRDefault="00DD2D5A">
      <w:pPr>
        <w:rPr>
          <w:rStyle w:val="sentence"/>
          <w:rFonts w:ascii="微软雅黑" w:eastAsia="微软雅黑" w:hAnsi="微软雅黑"/>
          <w:color w:val="2A2A2A"/>
          <w:sz w:val="20"/>
          <w:szCs w:val="20"/>
        </w:rPr>
      </w:pPr>
      <w:r>
        <w:rPr>
          <w:rStyle w:val="apple-converted-space"/>
          <w:rFonts w:ascii="微软雅黑" w:eastAsia="微软雅黑" w:hAnsi="微软雅黑" w:hint="eastAsia"/>
          <w:color w:val="2A2A2A"/>
          <w:sz w:val="20"/>
          <w:szCs w:val="20"/>
        </w:rPr>
        <w:t> </w:t>
      </w:r>
      <w:r>
        <w:rPr>
          <w:rStyle w:val="sentence"/>
          <w:rFonts w:ascii="微软雅黑" w:eastAsia="微软雅黑" w:hAnsi="微软雅黑" w:hint="eastAsia"/>
          <w:color w:val="2A2A2A"/>
          <w:sz w:val="20"/>
          <w:szCs w:val="20"/>
        </w:rPr>
        <w:t>如果非静态类包含需要进行重要的初始化的静态成员，也应定义静态构造函数。</w:t>
      </w:r>
    </w:p>
    <w:p w:rsidR="004135D9" w:rsidRDefault="004135D9">
      <w:pPr>
        <w:rPr>
          <w:rStyle w:val="sentence"/>
          <w:rFonts w:ascii="微软雅黑" w:eastAsia="微软雅黑" w:hAnsi="微软雅黑"/>
          <w:color w:val="2A2A2A"/>
          <w:sz w:val="20"/>
          <w:szCs w:val="20"/>
        </w:rPr>
      </w:pPr>
      <w:r>
        <w:rPr>
          <w:rStyle w:val="sentence"/>
          <w:rFonts w:ascii="微软雅黑" w:eastAsia="微软雅黑" w:hAnsi="微软雅黑" w:hint="eastAsia"/>
          <w:color w:val="2A2A2A"/>
          <w:sz w:val="20"/>
          <w:szCs w:val="20"/>
        </w:rPr>
        <w:t>静态成员:</w:t>
      </w:r>
    </w:p>
    <w:p w:rsidR="004135D9" w:rsidRDefault="004135D9">
      <w:pPr>
        <w:rPr>
          <w:rStyle w:val="sentence"/>
          <w:rFonts w:ascii="微软雅黑" w:eastAsia="微软雅黑" w:hAnsi="微软雅黑"/>
          <w:color w:val="2A2A2A"/>
          <w:sz w:val="15"/>
          <w:szCs w:val="15"/>
        </w:rPr>
      </w:pP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静态方法和属性不能访问其包含类型中的非静态字段和事件，并且不能访问任何对象的实例变量（除非在方法参数中显式传递）。</w:t>
      </w:r>
    </w:p>
    <w:p w:rsidR="002C13C2" w:rsidRDefault="002C13C2">
      <w:pPr>
        <w:rPr>
          <w:rStyle w:val="sentence"/>
          <w:rFonts w:ascii="微软雅黑" w:eastAsia="微软雅黑" w:hAnsi="微软雅黑"/>
          <w:color w:val="2A2A2A"/>
          <w:sz w:val="15"/>
          <w:szCs w:val="15"/>
        </w:rPr>
      </w:pPr>
    </w:p>
    <w:p w:rsidR="00163341" w:rsidRDefault="001802EA">
      <w:pPr>
        <w:rPr>
          <w:rStyle w:val="sentence"/>
          <w:rFonts w:ascii="微软雅黑" w:eastAsia="微软雅黑" w:hAnsi="微软雅黑"/>
          <w:color w:val="2A2A2A"/>
          <w:sz w:val="15"/>
          <w:szCs w:val="15"/>
        </w:rPr>
      </w:pPr>
      <w:r>
        <w:rPr>
          <w:rStyle w:val="apple-converted-space"/>
          <w:rFonts w:ascii="微软雅黑" w:eastAsia="微软雅黑" w:hAnsi="微软雅黑" w:hint="eastAsia"/>
          <w:color w:val="2A2A2A"/>
          <w:sz w:val="15"/>
          <w:szCs w:val="15"/>
        </w:rPr>
        <w:lastRenderedPageBreak/>
        <w:t> </w:t>
      </w:r>
      <w:r>
        <w:rPr>
          <w:rStyle w:val="sentence"/>
          <w:rFonts w:ascii="微软雅黑" w:eastAsia="微软雅黑" w:hAnsi="微软雅黑" w:hint="eastAsia"/>
          <w:color w:val="2A2A2A"/>
          <w:sz w:val="15"/>
          <w:szCs w:val="15"/>
        </w:rPr>
        <w:t>静态字段有两个常见的用法：一是记录已实例化对象的个数，二是存储必须在所有实例之间共享的值。</w:t>
      </w:r>
    </w:p>
    <w:p w:rsidR="00265A07" w:rsidRDefault="00265A07">
      <w:pPr>
        <w:rPr>
          <w:rFonts w:ascii="微软雅黑" w:eastAsia="微软雅黑" w:hAnsi="微软雅黑"/>
          <w:color w:val="2A2A2A"/>
          <w:sz w:val="15"/>
          <w:szCs w:val="15"/>
        </w:rPr>
      </w:pPr>
      <w:r>
        <w:rPr>
          <w:rFonts w:ascii="微软雅黑" w:eastAsia="微软雅黑" w:hAnsi="微软雅黑" w:hint="eastAsia"/>
          <w:color w:val="2A2A2A"/>
          <w:sz w:val="15"/>
          <w:szCs w:val="15"/>
        </w:rPr>
        <w:t>静态方法可以被重载但不能被重写，因为它们属于类，不属于类的任何实例。</w:t>
      </w:r>
    </w:p>
    <w:p w:rsidR="00CC33ED" w:rsidRDefault="00CC33ED">
      <w:pPr>
        <w:rPr>
          <w:rFonts w:ascii="微软雅黑" w:eastAsia="微软雅黑" w:hAnsi="微软雅黑"/>
          <w:color w:val="2A2A2A"/>
          <w:sz w:val="15"/>
          <w:szCs w:val="15"/>
        </w:rPr>
      </w:pPr>
      <w:r>
        <w:rPr>
          <w:rFonts w:ascii="微软雅黑" w:eastAsia="微软雅黑" w:hAnsi="微软雅黑" w:hint="eastAsia"/>
          <w:color w:val="2A2A2A"/>
          <w:sz w:val="15"/>
          <w:szCs w:val="15"/>
        </w:rPr>
        <w:t>虽然字段不能声明为</w:t>
      </w:r>
      <w:r>
        <w:rPr>
          <w:rStyle w:val="apple-converted-space"/>
          <w:rFonts w:ascii="微软雅黑" w:eastAsia="微软雅黑" w:hAnsi="微软雅黑" w:hint="eastAsia"/>
          <w:color w:val="2A2A2A"/>
          <w:sz w:val="15"/>
          <w:szCs w:val="15"/>
        </w:rPr>
        <w:t> </w:t>
      </w:r>
      <w:r>
        <w:rPr>
          <w:rStyle w:val="code"/>
          <w:rFonts w:ascii="微软雅黑" w:eastAsia="微软雅黑" w:hAnsi="微软雅黑" w:hint="eastAsia"/>
          <w:color w:val="006400"/>
          <w:sz w:val="15"/>
          <w:szCs w:val="15"/>
        </w:rPr>
        <w:t>static const</w:t>
      </w:r>
      <w:r>
        <w:rPr>
          <w:rFonts w:ascii="微软雅黑" w:eastAsia="微软雅黑" w:hAnsi="微软雅黑" w:hint="eastAsia"/>
          <w:color w:val="2A2A2A"/>
          <w:sz w:val="15"/>
          <w:szCs w:val="15"/>
        </w:rPr>
        <w:t>，但</w:t>
      </w:r>
      <w:r>
        <w:rPr>
          <w:rStyle w:val="apple-converted-space"/>
          <w:rFonts w:ascii="微软雅黑" w:eastAsia="微软雅黑" w:hAnsi="微软雅黑" w:hint="eastAsia"/>
          <w:color w:val="2A2A2A"/>
          <w:sz w:val="15"/>
          <w:szCs w:val="15"/>
        </w:rPr>
        <w:t> </w:t>
      </w:r>
      <w:hyperlink r:id="rId19" w:history="1">
        <w:r>
          <w:rPr>
            <w:rStyle w:val="a6"/>
            <w:rFonts w:ascii="微软雅黑" w:eastAsia="微软雅黑" w:hAnsi="微软雅黑" w:hint="eastAsia"/>
            <w:color w:val="00709F"/>
            <w:sz w:val="15"/>
            <w:szCs w:val="15"/>
          </w:rPr>
          <w:t>const</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字段的行为在本质上是静态的。</w:t>
      </w:r>
    </w:p>
    <w:p w:rsidR="00EA7084" w:rsidRDefault="00EA7084">
      <w:pPr>
        <w:rPr>
          <w:rFonts w:ascii="微软雅黑" w:eastAsia="微软雅黑" w:hAnsi="微软雅黑"/>
          <w:color w:val="2A2A2A"/>
          <w:sz w:val="15"/>
          <w:szCs w:val="15"/>
        </w:rPr>
      </w:pPr>
    </w:p>
    <w:p w:rsidR="00EA7084" w:rsidRDefault="00EA7084">
      <w:pPr>
        <w:rPr>
          <w:sz w:val="15"/>
          <w:szCs w:val="15"/>
        </w:rPr>
      </w:pPr>
      <w:r w:rsidRPr="00E71594">
        <w:rPr>
          <w:rFonts w:ascii="微软雅黑" w:eastAsia="微软雅黑" w:hAnsi="微软雅黑" w:hint="eastAsia"/>
          <w:color w:val="2A2A2A"/>
          <w:sz w:val="15"/>
          <w:szCs w:val="15"/>
        </w:rPr>
        <w:t>对静态方法的调用以 Microsoft 中间语言 (MSIL) 生成调用指令，而对实例方法的调用生成 callvirt 指令，该指令还检查 null 对象引用。 但是，两者之间的性能差异在大多数时候并</w:t>
      </w:r>
      <w:r w:rsidRPr="00E71594">
        <w:rPr>
          <w:rFonts w:hint="eastAsia"/>
          <w:sz w:val="15"/>
          <w:szCs w:val="15"/>
        </w:rPr>
        <w:t>不明显。</w:t>
      </w:r>
    </w:p>
    <w:p w:rsidR="00561E14" w:rsidRDefault="00561E14">
      <w:pPr>
        <w:rPr>
          <w:sz w:val="15"/>
          <w:szCs w:val="15"/>
        </w:rPr>
      </w:pPr>
    </w:p>
    <w:p w:rsidR="000A6E24" w:rsidRDefault="00323A82">
      <w:pPr>
        <w:rPr>
          <w:sz w:val="15"/>
          <w:szCs w:val="15"/>
        </w:rPr>
      </w:pPr>
      <w:r>
        <w:rPr>
          <w:rFonts w:hint="eastAsia"/>
          <w:sz w:val="15"/>
          <w:szCs w:val="15"/>
        </w:rPr>
        <w:t>访问修饰符</w:t>
      </w:r>
    </w:p>
    <w:p w:rsidR="00455E1F" w:rsidRDefault="00C76FC2">
      <w:pPr>
        <w:rPr>
          <w:sz w:val="15"/>
          <w:szCs w:val="15"/>
        </w:rPr>
      </w:pPr>
      <w:r>
        <w:rPr>
          <w:rStyle w:val="apple-converted-space"/>
          <w:rFonts w:ascii="微软雅黑" w:eastAsia="微软雅黑" w:hAnsi="微软雅黑" w:hint="eastAsia"/>
          <w:color w:val="2A2A2A"/>
          <w:sz w:val="15"/>
          <w:szCs w:val="15"/>
        </w:rPr>
        <w:t> </w:t>
      </w:r>
      <w:hyperlink r:id="rId20" w:history="1">
        <w:r>
          <w:rPr>
            <w:rStyle w:val="a6"/>
            <w:rFonts w:ascii="微软雅黑" w:eastAsia="微软雅黑" w:hAnsi="微软雅黑" w:hint="eastAsia"/>
            <w:color w:val="00709F"/>
            <w:sz w:val="15"/>
            <w:szCs w:val="15"/>
          </w:rPr>
          <w:t>public</w:t>
        </w:r>
      </w:hyperlink>
      <w:r>
        <w:rPr>
          <w:rFonts w:ascii="微软雅黑" w:eastAsia="微软雅黑" w:hAnsi="微软雅黑" w:hint="eastAsia"/>
          <w:color w:val="2A2A2A"/>
          <w:sz w:val="15"/>
          <w:szCs w:val="15"/>
        </w:rPr>
        <w:t>、</w:t>
      </w:r>
      <w:hyperlink r:id="rId21" w:history="1">
        <w:r>
          <w:rPr>
            <w:rStyle w:val="a6"/>
            <w:rFonts w:ascii="微软雅黑" w:eastAsia="微软雅黑" w:hAnsi="微软雅黑" w:hint="eastAsia"/>
            <w:color w:val="00709F"/>
            <w:sz w:val="15"/>
            <w:szCs w:val="15"/>
          </w:rPr>
          <w:t>private</w:t>
        </w:r>
      </w:hyperlink>
      <w:r>
        <w:rPr>
          <w:rFonts w:ascii="微软雅黑" w:eastAsia="微软雅黑" w:hAnsi="微软雅黑" w:hint="eastAsia"/>
          <w:color w:val="2A2A2A"/>
          <w:sz w:val="15"/>
          <w:szCs w:val="15"/>
        </w:rPr>
        <w:t>、</w:t>
      </w:r>
      <w:hyperlink r:id="rId22" w:history="1">
        <w:r>
          <w:rPr>
            <w:rStyle w:val="a6"/>
            <w:rFonts w:ascii="微软雅黑" w:eastAsia="微软雅黑" w:hAnsi="微软雅黑" w:hint="eastAsia"/>
            <w:color w:val="00709F"/>
            <w:sz w:val="15"/>
            <w:szCs w:val="15"/>
          </w:rPr>
          <w:t>protected</w:t>
        </w:r>
      </w:hyperlink>
      <w:r>
        <w:rPr>
          <w:rFonts w:ascii="微软雅黑" w:eastAsia="微软雅黑" w:hAnsi="微软雅黑" w:hint="eastAsia"/>
          <w:color w:val="2A2A2A"/>
          <w:sz w:val="15"/>
          <w:szCs w:val="15"/>
        </w:rPr>
        <w:t>、</w:t>
      </w:r>
      <w:hyperlink r:id="rId23" w:history="1">
        <w:r>
          <w:rPr>
            <w:rStyle w:val="a6"/>
            <w:rFonts w:ascii="微软雅黑" w:eastAsia="微软雅黑" w:hAnsi="微软雅黑" w:hint="eastAsia"/>
            <w:color w:val="00709F"/>
            <w:sz w:val="15"/>
            <w:szCs w:val="15"/>
          </w:rPr>
          <w:t>internal</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或</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protected internal</w:t>
      </w:r>
      <w:r>
        <w:rPr>
          <w:rFonts w:ascii="微软雅黑" w:eastAsia="微软雅黑" w:hAnsi="微软雅黑" w:hint="eastAsia"/>
          <w:color w:val="2A2A2A"/>
          <w:sz w:val="15"/>
          <w:szCs w:val="15"/>
        </w:rPr>
        <w:t>。</w:t>
      </w:r>
    </w:p>
    <w:p w:rsidR="00561E14" w:rsidRDefault="00561E14" w:rsidP="00561E14">
      <w:pPr>
        <w:pStyle w:val="1"/>
      </w:pPr>
      <w:r>
        <w:rPr>
          <w:rFonts w:hint="eastAsia"/>
        </w:rPr>
        <w:t>成员</w:t>
      </w:r>
    </w:p>
    <w:p w:rsidR="00292B50" w:rsidRDefault="00292B50" w:rsidP="00292B50"/>
    <w:p w:rsidR="00292B50" w:rsidRDefault="00292B50" w:rsidP="004004F8">
      <w:pPr>
        <w:pStyle w:val="2"/>
      </w:pPr>
      <w:r>
        <w:rPr>
          <w:rFonts w:hint="eastAsia"/>
        </w:rPr>
        <w:t>字段</w:t>
      </w:r>
    </w:p>
    <w:p w:rsidR="00292B50" w:rsidRDefault="00292B50" w:rsidP="00292B50">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字段”是直接在</w:t>
      </w:r>
      <w:hyperlink r:id="rId24" w:history="1">
        <w:r>
          <w:rPr>
            <w:rStyle w:val="a6"/>
            <w:rFonts w:ascii="微软雅黑" w:eastAsia="微软雅黑" w:hAnsi="微软雅黑" w:hint="eastAsia"/>
            <w:color w:val="00709F"/>
            <w:sz w:val="15"/>
            <w:szCs w:val="15"/>
          </w:rPr>
          <w:t>类</w:t>
        </w:r>
      </w:hyperlink>
      <w:r>
        <w:rPr>
          <w:rStyle w:val="sentence"/>
          <w:rFonts w:ascii="微软雅黑" w:eastAsia="微软雅黑" w:hAnsi="微软雅黑" w:hint="eastAsia"/>
          <w:color w:val="2A2A2A"/>
          <w:sz w:val="15"/>
          <w:szCs w:val="15"/>
        </w:rPr>
        <w:t>或</w:t>
      </w:r>
      <w:hyperlink r:id="rId25" w:history="1">
        <w:r>
          <w:rPr>
            <w:rStyle w:val="a6"/>
            <w:rFonts w:ascii="微软雅黑" w:eastAsia="微软雅黑" w:hAnsi="微软雅黑" w:hint="eastAsia"/>
            <w:color w:val="00709F"/>
            <w:sz w:val="15"/>
            <w:szCs w:val="15"/>
          </w:rPr>
          <w:t>结构</w:t>
        </w:r>
      </w:hyperlink>
      <w:r>
        <w:rPr>
          <w:rStyle w:val="sentence"/>
          <w:rFonts w:ascii="微软雅黑" w:eastAsia="微软雅黑" w:hAnsi="微软雅黑" w:hint="eastAsia"/>
          <w:color w:val="2A2A2A"/>
          <w:sz w:val="15"/>
          <w:szCs w:val="15"/>
        </w:rPr>
        <w:t>中声明的任何类型的变量。字段是其包含类型的“成员”。</w:t>
      </w:r>
    </w:p>
    <w:p w:rsidR="00853648" w:rsidRDefault="002B1B1B" w:rsidP="00292B50">
      <w:pPr>
        <w:rPr>
          <w:rStyle w:val="sentence"/>
          <w:rFonts w:ascii="微软雅黑" w:eastAsia="微软雅黑" w:hAnsi="微软雅黑"/>
          <w:color w:val="2A2A2A"/>
          <w:sz w:val="15"/>
          <w:szCs w:val="15"/>
        </w:rPr>
      </w:pPr>
      <w:r w:rsidRPr="00EB5D30">
        <w:rPr>
          <w:rFonts w:ascii="微软雅黑" w:eastAsia="微软雅黑" w:hAnsi="微软雅黑" w:hint="eastAsia"/>
          <w:color w:val="FF0000"/>
          <w:sz w:val="15"/>
          <w:szCs w:val="15"/>
        </w:rPr>
        <w:t>通常应仅为具有私有或受保护可访问性的变量使用字段。</w:t>
      </w:r>
      <w:r w:rsidR="00EB5D30">
        <w:rPr>
          <w:rFonts w:ascii="微软雅黑" w:eastAsia="微软雅黑" w:hAnsi="微软雅黑" w:hint="eastAsia"/>
          <w:color w:val="2A2A2A"/>
          <w:sz w:val="15"/>
          <w:szCs w:val="15"/>
        </w:rPr>
        <w:t>您的类向客户端代码公开的数据应通过</w:t>
      </w:r>
      <w:hyperlink r:id="rId26" w:history="1">
        <w:r w:rsidR="00EB5D30">
          <w:rPr>
            <w:rStyle w:val="a6"/>
            <w:rFonts w:ascii="微软雅黑" w:eastAsia="微软雅黑" w:hAnsi="微软雅黑" w:hint="eastAsia"/>
            <w:color w:val="00709F"/>
            <w:sz w:val="15"/>
            <w:szCs w:val="15"/>
          </w:rPr>
          <w:t>方法</w:t>
        </w:r>
      </w:hyperlink>
      <w:r w:rsidR="00EB5D30">
        <w:rPr>
          <w:rFonts w:ascii="微软雅黑" w:eastAsia="微软雅黑" w:hAnsi="微软雅黑" w:hint="eastAsia"/>
          <w:color w:val="2A2A2A"/>
          <w:sz w:val="15"/>
          <w:szCs w:val="15"/>
        </w:rPr>
        <w:t>、</w:t>
      </w:r>
      <w:hyperlink r:id="rId27" w:history="1">
        <w:r w:rsidR="00EB5D30">
          <w:rPr>
            <w:rStyle w:val="a6"/>
            <w:rFonts w:ascii="微软雅黑" w:eastAsia="微软雅黑" w:hAnsi="微软雅黑" w:hint="eastAsia"/>
            <w:color w:val="00709F"/>
            <w:sz w:val="15"/>
            <w:szCs w:val="15"/>
          </w:rPr>
          <w:t>属性</w:t>
        </w:r>
      </w:hyperlink>
      <w:r w:rsidR="00EB5D30">
        <w:rPr>
          <w:rFonts w:ascii="微软雅黑" w:eastAsia="微软雅黑" w:hAnsi="微软雅黑" w:hint="eastAsia"/>
          <w:color w:val="2A2A2A"/>
          <w:sz w:val="15"/>
          <w:szCs w:val="15"/>
        </w:rPr>
        <w:t>和</w:t>
      </w:r>
      <w:hyperlink r:id="rId28" w:history="1">
        <w:r w:rsidR="00EB5D30">
          <w:rPr>
            <w:rStyle w:val="a6"/>
            <w:rFonts w:ascii="微软雅黑" w:eastAsia="微软雅黑" w:hAnsi="微软雅黑" w:hint="eastAsia"/>
            <w:color w:val="00709F"/>
            <w:sz w:val="15"/>
            <w:szCs w:val="15"/>
          </w:rPr>
          <w:t>索引器</w:t>
        </w:r>
      </w:hyperlink>
      <w:r w:rsidR="00EB5D30">
        <w:rPr>
          <w:rFonts w:ascii="微软雅黑" w:eastAsia="微软雅黑" w:hAnsi="微软雅黑" w:hint="eastAsia"/>
          <w:color w:val="2A2A2A"/>
          <w:sz w:val="15"/>
          <w:szCs w:val="15"/>
        </w:rPr>
        <w:t>提供。</w:t>
      </w:r>
      <w:r w:rsidR="00360A02">
        <w:rPr>
          <w:rStyle w:val="sentence"/>
          <w:rFonts w:ascii="微软雅黑" w:eastAsia="微软雅黑" w:hAnsi="微软雅黑" w:hint="eastAsia"/>
          <w:color w:val="2A2A2A"/>
          <w:sz w:val="15"/>
          <w:szCs w:val="15"/>
        </w:rPr>
        <w:t>通过使用这些构造间接访问内部字段，可以针对无效的输入值提供防护。</w:t>
      </w:r>
    </w:p>
    <w:p w:rsidR="002B1B1B" w:rsidRDefault="00360A02" w:rsidP="00292B50">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存储由公共属性公开的数据的私有字段称为“后备存储”或“支持字段”。</w:t>
      </w:r>
    </w:p>
    <w:p w:rsidR="00C55C2B" w:rsidRDefault="00C55C2B" w:rsidP="00292B50">
      <w:pPr>
        <w:rPr>
          <w:rStyle w:val="sentence"/>
          <w:rFonts w:ascii="微软雅黑" w:eastAsia="微软雅黑" w:hAnsi="微软雅黑"/>
          <w:color w:val="2A2A2A"/>
          <w:sz w:val="15"/>
          <w:szCs w:val="15"/>
        </w:rPr>
      </w:pPr>
    </w:p>
    <w:p w:rsidR="00C55C2B" w:rsidRPr="00C55C2B" w:rsidRDefault="00C55C2B" w:rsidP="00292B50">
      <w:pPr>
        <w:rPr>
          <w:rStyle w:val="sentence"/>
          <w:rFonts w:ascii="微软雅黑" w:eastAsia="微软雅黑" w:hAnsi="微软雅黑"/>
          <w:color w:val="2A2A2A"/>
          <w:sz w:val="15"/>
          <w:szCs w:val="15"/>
        </w:rPr>
      </w:pPr>
      <w:r w:rsidRPr="00C55C2B">
        <w:rPr>
          <w:rStyle w:val="sentence"/>
          <w:rFonts w:ascii="微软雅黑" w:eastAsia="微软雅黑" w:hAnsi="微软雅黑" w:hint="eastAsia"/>
          <w:color w:val="2A2A2A"/>
          <w:sz w:val="15"/>
          <w:szCs w:val="15"/>
        </w:rPr>
        <w:t>字段通常存储这样的数据：该数据必须可供多个类方法访问，并且其存储期必须长于任何单个方法的生存期。</w:t>
      </w:r>
    </w:p>
    <w:p w:rsidR="00C55C2B" w:rsidRDefault="00C55C2B" w:rsidP="00292B50">
      <w:pPr>
        <w:rPr>
          <w:rStyle w:val="sentence"/>
          <w:rFonts w:ascii="微软雅黑" w:eastAsia="微软雅黑" w:hAnsi="微软雅黑"/>
          <w:color w:val="2A2A2A"/>
          <w:sz w:val="15"/>
          <w:szCs w:val="15"/>
        </w:rPr>
      </w:pPr>
      <w:r w:rsidRPr="00C55C2B">
        <w:rPr>
          <w:rStyle w:val="sentence"/>
          <w:rFonts w:ascii="微软雅黑" w:eastAsia="微软雅黑" w:hAnsi="微软雅黑" w:hint="eastAsia"/>
          <w:color w:val="2A2A2A"/>
          <w:sz w:val="15"/>
          <w:szCs w:val="15"/>
        </w:rPr>
        <w:t>不在单个方法范围外部使用的变量应在方法体自身范围内声明为局部变量。</w:t>
      </w:r>
    </w:p>
    <w:p w:rsidR="002045B2" w:rsidRDefault="002045B2" w:rsidP="00292B50">
      <w:pPr>
        <w:rPr>
          <w:rStyle w:val="sentence"/>
          <w:rFonts w:ascii="微软雅黑" w:eastAsia="微软雅黑" w:hAnsi="微软雅黑"/>
          <w:color w:val="2A2A2A"/>
          <w:sz w:val="15"/>
          <w:szCs w:val="15"/>
        </w:rPr>
      </w:pPr>
    </w:p>
    <w:p w:rsidR="002045B2" w:rsidRDefault="00E91599" w:rsidP="00292B50">
      <w:pPr>
        <w:rPr>
          <w:rFonts w:ascii="微软雅黑" w:eastAsia="微软雅黑" w:hAnsi="微软雅黑"/>
          <w:color w:val="2A2A2A"/>
          <w:sz w:val="15"/>
          <w:szCs w:val="15"/>
        </w:rPr>
      </w:pPr>
      <w:r>
        <w:rPr>
          <w:rFonts w:ascii="微软雅黑" w:eastAsia="微软雅黑" w:hAnsi="微软雅黑" w:hint="eastAsia"/>
          <w:color w:val="2A2A2A"/>
          <w:sz w:val="15"/>
          <w:szCs w:val="15"/>
        </w:rPr>
        <w:t>字段初始值设定项不能引用其他实例字段。</w:t>
      </w:r>
    </w:p>
    <w:p w:rsidR="009812D1" w:rsidRDefault="009812D1" w:rsidP="00292B50">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可以将字段声明为</w:t>
      </w:r>
      <w:r>
        <w:rPr>
          <w:rStyle w:val="apple-converted-space"/>
          <w:rFonts w:ascii="微软雅黑" w:eastAsia="微软雅黑" w:hAnsi="微软雅黑" w:hint="eastAsia"/>
          <w:color w:val="2A2A2A"/>
          <w:sz w:val="15"/>
          <w:szCs w:val="15"/>
        </w:rPr>
        <w:t> </w:t>
      </w:r>
      <w:hyperlink r:id="rId29" w:history="1">
        <w:r>
          <w:rPr>
            <w:rStyle w:val="a6"/>
            <w:rFonts w:ascii="微软雅黑" w:eastAsia="微软雅黑" w:hAnsi="微软雅黑" w:hint="eastAsia"/>
            <w:color w:val="00709F"/>
            <w:sz w:val="15"/>
            <w:szCs w:val="15"/>
          </w:rPr>
          <w:t>readonly</w:t>
        </w:r>
      </w:hyperlink>
      <w:r>
        <w:rPr>
          <w:rStyle w:val="sentence"/>
          <w:rFonts w:ascii="微软雅黑" w:eastAsia="微软雅黑" w:hAnsi="微软雅黑" w:hint="eastAsia"/>
          <w:color w:val="2A2A2A"/>
          <w:sz w:val="15"/>
          <w:szCs w:val="15"/>
        </w:rPr>
        <w:t>。只读字段只能在初始化期间或在构造函数中赋值。</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static</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readonly</w:t>
      </w: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字段非常类似于常数，只不过 C# 编译器不能在编译时访问静态只读字段的值，而只能在运行时访问。</w:t>
      </w:r>
    </w:p>
    <w:p w:rsidR="0029123E" w:rsidRDefault="0029123E" w:rsidP="00292B50">
      <w:pPr>
        <w:rPr>
          <w:rStyle w:val="sentence"/>
          <w:rFonts w:ascii="微软雅黑" w:eastAsia="微软雅黑" w:hAnsi="微软雅黑"/>
          <w:color w:val="2A2A2A"/>
          <w:sz w:val="15"/>
          <w:szCs w:val="15"/>
        </w:rPr>
      </w:pPr>
    </w:p>
    <w:p w:rsidR="0029123E" w:rsidRDefault="0029123E" w:rsidP="00292B50">
      <w:pPr>
        <w:rPr>
          <w:rStyle w:val="sentence"/>
          <w:rFonts w:ascii="微软雅黑" w:eastAsia="微软雅黑" w:hAnsi="微软雅黑"/>
          <w:color w:val="2A2A2A"/>
          <w:sz w:val="15"/>
          <w:szCs w:val="15"/>
        </w:rPr>
      </w:pPr>
    </w:p>
    <w:p w:rsidR="0029123E" w:rsidRDefault="0029123E" w:rsidP="004004F8">
      <w:pPr>
        <w:pStyle w:val="2"/>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常量</w:t>
      </w:r>
    </w:p>
    <w:p w:rsidR="0029123E" w:rsidRDefault="001D7C8A" w:rsidP="00292B50">
      <w:pPr>
        <w:rPr>
          <w:rStyle w:val="sentence"/>
          <w:rFonts w:ascii="微软雅黑" w:eastAsia="微软雅黑" w:hAnsi="微软雅黑"/>
          <w:color w:val="2A2A2A"/>
          <w:sz w:val="15"/>
          <w:szCs w:val="15"/>
          <w:shd w:val="clear" w:color="auto" w:fill="FFFFE1"/>
        </w:rPr>
      </w:pPr>
      <w:r>
        <w:rPr>
          <w:rStyle w:val="sentence"/>
          <w:rFonts w:ascii="微软雅黑" w:eastAsia="微软雅黑" w:hAnsi="微软雅黑" w:hint="eastAsia"/>
          <w:color w:val="2A2A2A"/>
          <w:sz w:val="15"/>
          <w:szCs w:val="15"/>
        </w:rPr>
        <w:t>常量是在编译时已知并在程序的生存期内不发生更改的不可变值。</w:t>
      </w:r>
      <w:r>
        <w:rPr>
          <w:rStyle w:val="sentence"/>
          <w:rFonts w:ascii="微软雅黑" w:eastAsia="微软雅黑" w:hAnsi="微软雅黑" w:hint="eastAsia"/>
          <w:color w:val="2A2A2A"/>
          <w:sz w:val="15"/>
          <w:szCs w:val="15"/>
          <w:shd w:val="clear" w:color="auto" w:fill="FFFFE1"/>
        </w:rPr>
        <w:t>常量使用</w:t>
      </w:r>
      <w:r>
        <w:rPr>
          <w:rStyle w:val="apple-converted-space"/>
          <w:rFonts w:ascii="微软雅黑" w:eastAsia="微软雅黑" w:hAnsi="微软雅黑" w:hint="eastAsia"/>
          <w:color w:val="2A2A2A"/>
          <w:sz w:val="15"/>
          <w:szCs w:val="15"/>
          <w:shd w:val="clear" w:color="auto" w:fill="FFFFE1"/>
        </w:rPr>
        <w:t> </w:t>
      </w:r>
      <w:hyperlink r:id="rId30" w:history="1">
        <w:r>
          <w:rPr>
            <w:rStyle w:val="a6"/>
            <w:rFonts w:ascii="微软雅黑" w:eastAsia="微软雅黑" w:hAnsi="微软雅黑" w:hint="eastAsia"/>
            <w:color w:val="00709F"/>
            <w:sz w:val="15"/>
            <w:szCs w:val="15"/>
            <w:shd w:val="clear" w:color="auto" w:fill="FFFFE1"/>
          </w:rPr>
          <w:t>const</w:t>
        </w:r>
      </w:hyperlink>
      <w:r>
        <w:rPr>
          <w:rStyle w:val="apple-converted-space"/>
          <w:rFonts w:ascii="微软雅黑" w:eastAsia="微软雅黑" w:hAnsi="微软雅黑" w:hint="eastAsia"/>
          <w:color w:val="2A2A2A"/>
          <w:sz w:val="15"/>
          <w:szCs w:val="15"/>
          <w:shd w:val="clear" w:color="auto" w:fill="FFFFE1"/>
        </w:rPr>
        <w:t> </w:t>
      </w:r>
      <w:r>
        <w:rPr>
          <w:rStyle w:val="sentence"/>
          <w:rFonts w:ascii="微软雅黑" w:eastAsia="微软雅黑" w:hAnsi="微软雅黑" w:hint="eastAsia"/>
          <w:color w:val="2A2A2A"/>
          <w:sz w:val="15"/>
          <w:szCs w:val="15"/>
          <w:shd w:val="clear" w:color="auto" w:fill="FFFFE1"/>
        </w:rPr>
        <w:t>修饰符进行声明。</w:t>
      </w:r>
    </w:p>
    <w:p w:rsidR="001D7C8A" w:rsidRDefault="001D7C8A" w:rsidP="00292B50">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只有 C# 内置类型（</w:t>
      </w:r>
      <w:hyperlink r:id="rId31" w:history="1">
        <w:r>
          <w:rPr>
            <w:rStyle w:val="a6"/>
            <w:rFonts w:ascii="微软雅黑" w:eastAsia="微软雅黑" w:hAnsi="微软雅黑" w:hint="eastAsia"/>
            <w:color w:val="00709F"/>
            <w:sz w:val="15"/>
            <w:szCs w:val="15"/>
          </w:rPr>
          <w:t>System.Object</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除外）可以声明为</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const</w:t>
      </w:r>
      <w:r>
        <w:rPr>
          <w:rStyle w:val="sentence"/>
          <w:rFonts w:ascii="微软雅黑" w:eastAsia="微软雅黑" w:hAnsi="微软雅黑" w:hint="eastAsia"/>
          <w:color w:val="2A2A2A"/>
          <w:sz w:val="15"/>
          <w:szCs w:val="15"/>
        </w:rPr>
        <w:t>。</w:t>
      </w:r>
    </w:p>
    <w:p w:rsidR="009C7143" w:rsidRDefault="004323E8" w:rsidP="00292B50">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用户定义的类型（包括类、结构和数组）不能为</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const</w:t>
      </w:r>
      <w:r>
        <w:rPr>
          <w:rStyle w:val="sentence"/>
          <w:rFonts w:ascii="微软雅黑" w:eastAsia="微软雅黑" w:hAnsi="微软雅黑" w:hint="eastAsia"/>
          <w:color w:val="2A2A2A"/>
          <w:sz w:val="15"/>
          <w:szCs w:val="15"/>
        </w:rPr>
        <w:t>。请使用</w:t>
      </w:r>
      <w:r>
        <w:rPr>
          <w:rStyle w:val="apple-converted-space"/>
          <w:rFonts w:ascii="微软雅黑" w:eastAsia="微软雅黑" w:hAnsi="微软雅黑" w:hint="eastAsia"/>
          <w:color w:val="2A2A2A"/>
          <w:sz w:val="15"/>
          <w:szCs w:val="15"/>
        </w:rPr>
        <w:t> </w:t>
      </w:r>
      <w:hyperlink r:id="rId32" w:history="1">
        <w:r>
          <w:rPr>
            <w:rStyle w:val="a6"/>
            <w:rFonts w:ascii="微软雅黑" w:eastAsia="微软雅黑" w:hAnsi="微软雅黑" w:hint="eastAsia"/>
            <w:color w:val="00709F"/>
            <w:sz w:val="15"/>
            <w:szCs w:val="15"/>
          </w:rPr>
          <w:t>readonly</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修饰符创建在运行时初始化一次即不可再更改的类、结构或数组。</w:t>
      </w:r>
    </w:p>
    <w:p w:rsidR="00E461FA" w:rsidRDefault="00F72017" w:rsidP="00292B50">
      <w:pPr>
        <w:rPr>
          <w:rFonts w:ascii="微软雅黑" w:eastAsia="微软雅黑" w:hAnsi="微软雅黑"/>
          <w:color w:val="2A2A2A"/>
          <w:sz w:val="15"/>
          <w:szCs w:val="15"/>
        </w:rPr>
      </w:pPr>
      <w:r>
        <w:rPr>
          <w:rFonts w:ascii="微软雅黑" w:eastAsia="微软雅黑" w:hAnsi="微软雅黑" w:hint="eastAsia"/>
          <w:color w:val="2A2A2A"/>
          <w:sz w:val="15"/>
          <w:szCs w:val="15"/>
        </w:rPr>
        <w:t>C# 不支持</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const</w:t>
      </w:r>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方法、属性或事件。</w:t>
      </w:r>
    </w:p>
    <w:p w:rsidR="00F72017" w:rsidRDefault="00E461FA" w:rsidP="00292B50">
      <w:pPr>
        <w:rPr>
          <w:rFonts w:ascii="微软雅黑" w:eastAsia="微软雅黑" w:hAnsi="微软雅黑"/>
          <w:color w:val="2A2A2A"/>
          <w:sz w:val="15"/>
          <w:szCs w:val="15"/>
        </w:rPr>
      </w:pPr>
      <w:r>
        <w:rPr>
          <w:rFonts w:ascii="微软雅黑" w:eastAsia="微软雅黑" w:hAnsi="微软雅黑" w:hint="eastAsia"/>
          <w:color w:val="2A2A2A"/>
          <w:sz w:val="15"/>
          <w:szCs w:val="15"/>
        </w:rPr>
        <w:t>可以使用枚举类型为整数内置类型（例如</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int</w:t>
      </w:r>
      <w:r>
        <w:rPr>
          <w:rFonts w:ascii="微软雅黑" w:eastAsia="微软雅黑" w:hAnsi="微软雅黑" w:hint="eastAsia"/>
          <w:color w:val="2A2A2A"/>
          <w:sz w:val="15"/>
          <w:szCs w:val="15"/>
        </w:rPr>
        <w:t>、</w:t>
      </w:r>
      <w:r>
        <w:rPr>
          <w:rStyle w:val="a7"/>
          <w:rFonts w:ascii="微软雅黑" w:eastAsia="微软雅黑" w:hAnsi="微软雅黑" w:hint="eastAsia"/>
          <w:color w:val="2A2A2A"/>
          <w:sz w:val="15"/>
          <w:szCs w:val="15"/>
        </w:rPr>
        <w:t>uint</w:t>
      </w:r>
      <w:r>
        <w:rPr>
          <w:rFonts w:ascii="微软雅黑" w:eastAsia="微软雅黑" w:hAnsi="微软雅黑" w:hint="eastAsia"/>
          <w:color w:val="2A2A2A"/>
          <w:sz w:val="15"/>
          <w:szCs w:val="15"/>
        </w:rPr>
        <w:t>、</w:t>
      </w:r>
      <w:r>
        <w:rPr>
          <w:rStyle w:val="a7"/>
          <w:rFonts w:ascii="微软雅黑" w:eastAsia="微软雅黑" w:hAnsi="微软雅黑" w:hint="eastAsia"/>
          <w:color w:val="2A2A2A"/>
          <w:sz w:val="15"/>
          <w:szCs w:val="15"/>
        </w:rPr>
        <w:t>long</w:t>
      </w:r>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等等）定义命名常量。</w:t>
      </w:r>
    </w:p>
    <w:p w:rsidR="00AD656E" w:rsidRDefault="00AD656E" w:rsidP="00292B50">
      <w:pPr>
        <w:rPr>
          <w:rStyle w:val="sentence"/>
          <w:rFonts w:ascii="微软雅黑" w:eastAsia="微软雅黑" w:hAnsi="微软雅黑"/>
          <w:color w:val="2A2A2A"/>
          <w:sz w:val="15"/>
          <w:szCs w:val="15"/>
        </w:rPr>
      </w:pPr>
    </w:p>
    <w:p w:rsidR="009864D3" w:rsidRDefault="009864D3" w:rsidP="00292B50">
      <w:pPr>
        <w:rPr>
          <w:rFonts w:ascii="微软雅黑" w:eastAsia="微软雅黑" w:hAnsi="微软雅黑"/>
          <w:color w:val="2A2A2A"/>
          <w:sz w:val="15"/>
          <w:szCs w:val="15"/>
          <w:shd w:val="clear" w:color="auto" w:fill="FFFFE1"/>
        </w:rPr>
      </w:pPr>
      <w:r>
        <w:rPr>
          <w:rFonts w:ascii="微软雅黑" w:eastAsia="微软雅黑" w:hAnsi="微软雅黑" w:hint="eastAsia"/>
          <w:color w:val="2A2A2A"/>
          <w:sz w:val="15"/>
          <w:szCs w:val="15"/>
          <w:shd w:val="clear" w:color="auto" w:fill="FFFFE1"/>
        </w:rPr>
        <w:t>常量必须在声明时初始化。</w:t>
      </w:r>
    </w:p>
    <w:p w:rsidR="008056F6" w:rsidRDefault="008056F6" w:rsidP="00292B50">
      <w:pPr>
        <w:rPr>
          <w:rFonts w:ascii="微软雅黑" w:eastAsia="微软雅黑" w:hAnsi="微软雅黑"/>
          <w:color w:val="2A2A2A"/>
          <w:sz w:val="15"/>
          <w:szCs w:val="15"/>
          <w:shd w:val="clear" w:color="auto" w:fill="FFFFE1"/>
        </w:rPr>
      </w:pPr>
    </w:p>
    <w:p w:rsidR="008056F6" w:rsidRDefault="008056F6" w:rsidP="00292B50">
      <w:pPr>
        <w:rPr>
          <w:rFonts w:ascii="微软雅黑" w:eastAsia="微软雅黑" w:hAnsi="微软雅黑"/>
          <w:color w:val="2A2A2A"/>
          <w:sz w:val="15"/>
          <w:szCs w:val="15"/>
        </w:rPr>
      </w:pPr>
      <w:r>
        <w:rPr>
          <w:rFonts w:ascii="微软雅黑" w:eastAsia="微软雅黑" w:hAnsi="微软雅黑" w:hint="eastAsia"/>
          <w:color w:val="2A2A2A"/>
          <w:sz w:val="15"/>
          <w:szCs w:val="15"/>
        </w:rPr>
        <w:t>若要定义整数类型（</w:t>
      </w:r>
      <w:r>
        <w:rPr>
          <w:rStyle w:val="input"/>
          <w:rFonts w:ascii="微软雅黑" w:eastAsia="微软雅黑" w:hAnsi="微软雅黑" w:hint="eastAsia"/>
          <w:b/>
          <w:bCs/>
          <w:color w:val="2A2A2A"/>
          <w:sz w:val="15"/>
          <w:szCs w:val="15"/>
        </w:rPr>
        <w:t>int</w:t>
      </w:r>
      <w:r>
        <w:rPr>
          <w:rFonts w:ascii="微软雅黑" w:eastAsia="微软雅黑" w:hAnsi="微软雅黑" w:hint="eastAsia"/>
          <w:color w:val="2A2A2A"/>
          <w:sz w:val="15"/>
          <w:szCs w:val="15"/>
        </w:rPr>
        <w:t>、</w:t>
      </w:r>
      <w:r>
        <w:rPr>
          <w:rStyle w:val="input"/>
          <w:rFonts w:ascii="微软雅黑" w:eastAsia="微软雅黑" w:hAnsi="微软雅黑" w:hint="eastAsia"/>
          <w:b/>
          <w:bCs/>
          <w:color w:val="2A2A2A"/>
          <w:sz w:val="15"/>
          <w:szCs w:val="15"/>
        </w:rPr>
        <w:t>byte</w:t>
      </w:r>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等）的常量值，请使用枚举类型。</w:t>
      </w:r>
    </w:p>
    <w:p w:rsidR="000118A3" w:rsidRDefault="000118A3" w:rsidP="00292B50">
      <w:pPr>
        <w:rPr>
          <w:rFonts w:ascii="微软雅黑" w:eastAsia="微软雅黑" w:hAnsi="微软雅黑"/>
          <w:color w:val="2A2A2A"/>
          <w:sz w:val="15"/>
          <w:szCs w:val="15"/>
        </w:rPr>
      </w:pPr>
    </w:p>
    <w:p w:rsidR="000118A3" w:rsidRDefault="000118A3" w:rsidP="004004F8">
      <w:pPr>
        <w:pStyle w:val="2"/>
      </w:pPr>
      <w:r>
        <w:rPr>
          <w:rFonts w:hint="eastAsia"/>
        </w:rPr>
        <w:t>属性</w:t>
      </w:r>
    </w:p>
    <w:p w:rsidR="000118A3" w:rsidRDefault="009F5D2C" w:rsidP="00292B50">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属性是一种成员，它提供灵活的机制来读取、写入或计算私有字段的值。属性可用作公共数据成员，但它们实际上是称为</w:t>
      </w:r>
      <w:r>
        <w:rPr>
          <w:rStyle w:val="aa"/>
          <w:rFonts w:ascii="微软雅黑" w:eastAsia="微软雅黑" w:hAnsi="微软雅黑" w:hint="eastAsia"/>
          <w:color w:val="2A2A2A"/>
          <w:sz w:val="15"/>
          <w:szCs w:val="15"/>
        </w:rPr>
        <w:t>“访问器”</w:t>
      </w:r>
      <w:r>
        <w:rPr>
          <w:rStyle w:val="sentence"/>
          <w:rFonts w:ascii="微软雅黑" w:eastAsia="微软雅黑" w:hAnsi="微软雅黑" w:hint="eastAsia"/>
          <w:color w:val="2A2A2A"/>
          <w:sz w:val="15"/>
          <w:szCs w:val="15"/>
        </w:rPr>
        <w:t>的特殊方法。</w:t>
      </w:r>
    </w:p>
    <w:p w:rsidR="009F5D2C" w:rsidRDefault="009F5D2C" w:rsidP="00292B50">
      <w:pPr>
        <w:rPr>
          <w:rFonts w:ascii="微软雅黑" w:eastAsia="微软雅黑" w:hAnsi="微软雅黑"/>
          <w:color w:val="2A2A2A"/>
          <w:sz w:val="20"/>
          <w:szCs w:val="20"/>
          <w:shd w:val="clear" w:color="auto" w:fill="FFFFE1"/>
        </w:rPr>
      </w:pPr>
      <w:r>
        <w:rPr>
          <w:rFonts w:ascii="微软雅黑" w:eastAsia="微软雅黑" w:hAnsi="微软雅黑" w:hint="eastAsia"/>
          <w:color w:val="2A2A2A"/>
          <w:sz w:val="20"/>
          <w:szCs w:val="20"/>
          <w:shd w:val="clear" w:color="auto" w:fill="FFFFE1"/>
        </w:rPr>
        <w:t>有助于提高方法的安全性和灵活性</w:t>
      </w:r>
    </w:p>
    <w:p w:rsidR="00AB0247" w:rsidRDefault="00AB0247" w:rsidP="00F7741F">
      <w:pPr>
        <w:pStyle w:val="HTML"/>
      </w:pPr>
      <w:r>
        <w:rPr>
          <w:color w:val="0000FF"/>
        </w:rPr>
        <w:t>public</w:t>
      </w:r>
      <w:r>
        <w:t xml:space="preserve"> </w:t>
      </w:r>
      <w:r>
        <w:rPr>
          <w:color w:val="0000FF"/>
        </w:rPr>
        <w:t>string</w:t>
      </w:r>
      <w:r>
        <w:t xml:space="preserve"> Name =&gt; First + </w:t>
      </w:r>
      <w:r>
        <w:rPr>
          <w:color w:val="A31515"/>
        </w:rPr>
        <w:t>" "</w:t>
      </w:r>
      <w:r>
        <w:t xml:space="preserve"> + Last;</w:t>
      </w:r>
      <w:r>
        <w:rPr>
          <w:rFonts w:hint="eastAsia"/>
        </w:rPr>
        <w:t>直接返回计算值,字段为只读,不能再使用get;</w:t>
      </w:r>
    </w:p>
    <w:p w:rsidR="004665A7" w:rsidRDefault="004665A7" w:rsidP="00F7741F">
      <w:pPr>
        <w:pStyle w:val="HTML"/>
      </w:pPr>
    </w:p>
    <w:p w:rsidR="004665A7" w:rsidRDefault="004665A7" w:rsidP="00F7741F">
      <w:pPr>
        <w:pStyle w:val="HTML"/>
        <w:rPr>
          <w:color w:val="000000"/>
        </w:rPr>
      </w:pPr>
      <w:r>
        <w:rPr>
          <w:rFonts w:hint="eastAsia"/>
        </w:rPr>
        <w:t>属性允许类公开获取和设置值的公共方法，而隐藏实现或验证代码。</w:t>
      </w:r>
    </w:p>
    <w:p w:rsidR="00AB0247" w:rsidRDefault="000849B6" w:rsidP="00292B50">
      <w:pPr>
        <w:rPr>
          <w:rStyle w:val="sentence"/>
          <w:rFonts w:ascii="微软雅黑" w:eastAsia="微软雅黑" w:hAnsi="微软雅黑"/>
          <w:color w:val="2A2A2A"/>
          <w:sz w:val="15"/>
          <w:szCs w:val="15"/>
        </w:rPr>
      </w:pPr>
      <w:hyperlink r:id="rId33" w:history="1">
        <w:r w:rsidR="00E93134">
          <w:rPr>
            <w:rStyle w:val="a6"/>
            <w:rFonts w:ascii="微软雅黑" w:eastAsia="微软雅黑" w:hAnsi="微软雅黑" w:hint="eastAsia"/>
            <w:color w:val="00709F"/>
            <w:sz w:val="15"/>
            <w:szCs w:val="15"/>
          </w:rPr>
          <w:t>get</w:t>
        </w:r>
      </w:hyperlink>
      <w:r w:rsidR="00E93134">
        <w:rPr>
          <w:rStyle w:val="apple-converted-space"/>
          <w:rFonts w:ascii="微软雅黑" w:eastAsia="微软雅黑" w:hAnsi="微软雅黑" w:hint="eastAsia"/>
          <w:color w:val="2A2A2A"/>
          <w:sz w:val="15"/>
          <w:szCs w:val="15"/>
        </w:rPr>
        <w:t> </w:t>
      </w:r>
      <w:r w:rsidR="00E93134">
        <w:rPr>
          <w:rStyle w:val="sentence"/>
          <w:rFonts w:ascii="微软雅黑" w:eastAsia="微软雅黑" w:hAnsi="微软雅黑" w:hint="eastAsia"/>
          <w:color w:val="2A2A2A"/>
          <w:sz w:val="15"/>
          <w:szCs w:val="15"/>
        </w:rPr>
        <w:t>属性访问器用于返回属性值，而</w:t>
      </w:r>
      <w:r w:rsidR="00E93134">
        <w:rPr>
          <w:rStyle w:val="apple-converted-space"/>
          <w:rFonts w:ascii="微软雅黑" w:eastAsia="微软雅黑" w:hAnsi="微软雅黑" w:hint="eastAsia"/>
          <w:color w:val="2A2A2A"/>
          <w:sz w:val="15"/>
          <w:szCs w:val="15"/>
        </w:rPr>
        <w:t> </w:t>
      </w:r>
      <w:hyperlink r:id="rId34" w:history="1">
        <w:r w:rsidR="00E93134">
          <w:rPr>
            <w:rStyle w:val="a6"/>
            <w:rFonts w:ascii="微软雅黑" w:eastAsia="微软雅黑" w:hAnsi="微软雅黑" w:hint="eastAsia"/>
            <w:color w:val="00709F"/>
            <w:sz w:val="15"/>
            <w:szCs w:val="15"/>
          </w:rPr>
          <w:t>set</w:t>
        </w:r>
      </w:hyperlink>
      <w:r w:rsidR="00E93134">
        <w:rPr>
          <w:rStyle w:val="apple-converted-space"/>
          <w:rFonts w:ascii="微软雅黑" w:eastAsia="微软雅黑" w:hAnsi="微软雅黑" w:hint="eastAsia"/>
          <w:color w:val="2A2A2A"/>
          <w:sz w:val="15"/>
          <w:szCs w:val="15"/>
        </w:rPr>
        <w:t> </w:t>
      </w:r>
      <w:r w:rsidR="00E93134">
        <w:rPr>
          <w:rStyle w:val="sentence"/>
          <w:rFonts w:ascii="微软雅黑" w:eastAsia="微软雅黑" w:hAnsi="微软雅黑" w:hint="eastAsia"/>
          <w:color w:val="2A2A2A"/>
          <w:sz w:val="15"/>
          <w:szCs w:val="15"/>
        </w:rPr>
        <w:t>访问器用于分配新值。这些访问器可以具有不同的访问级别。</w:t>
      </w:r>
    </w:p>
    <w:p w:rsidR="00E93134" w:rsidRDefault="00E93134" w:rsidP="00292B50">
      <w:pPr>
        <w:rPr>
          <w:rStyle w:val="sentence"/>
          <w:rFonts w:ascii="微软雅黑" w:eastAsia="微软雅黑" w:hAnsi="微软雅黑"/>
          <w:color w:val="2A2A2A"/>
          <w:sz w:val="15"/>
          <w:szCs w:val="15"/>
        </w:rPr>
      </w:pPr>
    </w:p>
    <w:p w:rsidR="00E93134" w:rsidRDefault="00E93134" w:rsidP="00292B50">
      <w:pPr>
        <w:rPr>
          <w:rFonts w:ascii="微软雅黑" w:eastAsia="微软雅黑" w:hAnsi="微软雅黑"/>
          <w:color w:val="2A2A2A"/>
          <w:sz w:val="15"/>
          <w:szCs w:val="15"/>
        </w:rPr>
      </w:pPr>
      <w:r>
        <w:rPr>
          <w:rFonts w:ascii="微软雅黑" w:eastAsia="微软雅黑" w:hAnsi="微软雅黑" w:hint="eastAsia"/>
          <w:color w:val="2A2A2A"/>
          <w:sz w:val="15"/>
          <w:szCs w:val="15"/>
        </w:rPr>
        <w:t>属性结合了字段和方法的多个方面。</w:t>
      </w:r>
    </w:p>
    <w:p w:rsidR="008068A7" w:rsidRDefault="00E93134" w:rsidP="00292B50">
      <w:pPr>
        <w:rPr>
          <w:rFonts w:ascii="微软雅黑" w:eastAsia="微软雅黑" w:hAnsi="微软雅黑"/>
          <w:color w:val="2A2A2A"/>
          <w:sz w:val="15"/>
          <w:szCs w:val="15"/>
          <w:shd w:val="clear" w:color="auto" w:fill="FFFFE1"/>
        </w:rPr>
      </w:pPr>
      <w:r>
        <w:rPr>
          <w:rFonts w:ascii="微软雅黑" w:eastAsia="微软雅黑" w:hAnsi="微软雅黑" w:hint="eastAsia"/>
          <w:color w:val="2A2A2A"/>
          <w:sz w:val="15"/>
          <w:szCs w:val="15"/>
          <w:shd w:val="clear" w:color="auto" w:fill="FFFFE1"/>
        </w:rPr>
        <w:t>对于对象的用户，属性显示为字段，访问该属性需要相同的语法。</w:t>
      </w:r>
    </w:p>
    <w:p w:rsidR="00083CD9" w:rsidRDefault="008068A7" w:rsidP="00292B50">
      <w:pPr>
        <w:rPr>
          <w:rFonts w:ascii="微软雅黑" w:eastAsia="微软雅黑" w:hAnsi="微软雅黑"/>
          <w:color w:val="2A2A2A"/>
          <w:sz w:val="15"/>
          <w:szCs w:val="15"/>
        </w:rPr>
      </w:pPr>
      <w:r>
        <w:rPr>
          <w:rFonts w:ascii="微软雅黑" w:eastAsia="微软雅黑" w:hAnsi="微软雅黑" w:hint="eastAsia"/>
          <w:color w:val="2A2A2A"/>
          <w:sz w:val="15"/>
          <w:szCs w:val="15"/>
        </w:rPr>
        <w:t>对于类的实现者，属性是一个或两个代码块，表示一个</w:t>
      </w:r>
      <w:r>
        <w:rPr>
          <w:rStyle w:val="apple-converted-space"/>
          <w:rFonts w:ascii="微软雅黑" w:eastAsia="微软雅黑" w:hAnsi="微软雅黑" w:hint="eastAsia"/>
          <w:color w:val="2A2A2A"/>
          <w:sz w:val="15"/>
          <w:szCs w:val="15"/>
        </w:rPr>
        <w:t> </w:t>
      </w:r>
      <w:hyperlink r:id="rId35" w:history="1">
        <w:r>
          <w:rPr>
            <w:rStyle w:val="a6"/>
            <w:rFonts w:ascii="微软雅黑" w:eastAsia="微软雅黑" w:hAnsi="微软雅黑" w:hint="eastAsia"/>
            <w:color w:val="00709F"/>
            <w:sz w:val="15"/>
            <w:szCs w:val="15"/>
          </w:rPr>
          <w:t>get</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访问器和/或一个</w:t>
      </w:r>
      <w:r>
        <w:rPr>
          <w:rStyle w:val="apple-converted-space"/>
          <w:rFonts w:ascii="微软雅黑" w:eastAsia="微软雅黑" w:hAnsi="微软雅黑" w:hint="eastAsia"/>
          <w:color w:val="2A2A2A"/>
          <w:sz w:val="15"/>
          <w:szCs w:val="15"/>
        </w:rPr>
        <w:t> </w:t>
      </w:r>
      <w:hyperlink r:id="rId36" w:history="1">
        <w:r>
          <w:rPr>
            <w:rStyle w:val="a6"/>
            <w:rFonts w:ascii="微软雅黑" w:eastAsia="微软雅黑" w:hAnsi="微软雅黑" w:hint="eastAsia"/>
            <w:color w:val="00709F"/>
            <w:sz w:val="15"/>
            <w:szCs w:val="15"/>
          </w:rPr>
          <w:t>set</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访问器。</w:t>
      </w:r>
    </w:p>
    <w:p w:rsidR="00A51B45" w:rsidRDefault="00083CD9" w:rsidP="00292B50">
      <w:pPr>
        <w:rPr>
          <w:rFonts w:ascii="微软雅黑" w:eastAsia="微软雅黑" w:hAnsi="微软雅黑"/>
          <w:color w:val="2A2A2A"/>
          <w:sz w:val="15"/>
          <w:szCs w:val="15"/>
        </w:rPr>
      </w:pPr>
      <w:r>
        <w:rPr>
          <w:rFonts w:ascii="微软雅黑" w:eastAsia="微软雅黑" w:hAnsi="微软雅黑" w:hint="eastAsia"/>
          <w:color w:val="2A2A2A"/>
          <w:sz w:val="15"/>
          <w:szCs w:val="15"/>
        </w:rPr>
        <w:t>属性的数据的真实位置经常称为属性的“后备存储”。属性使用作为后备存储的私有字段是很常见的。</w:t>
      </w:r>
    </w:p>
    <w:p w:rsidR="00E93134" w:rsidRDefault="00A51B45" w:rsidP="00292B50">
      <w:pPr>
        <w:rPr>
          <w:rFonts w:ascii="微软雅黑" w:eastAsia="微软雅黑" w:hAnsi="微软雅黑"/>
          <w:color w:val="2A2A2A"/>
          <w:sz w:val="15"/>
          <w:szCs w:val="15"/>
          <w:shd w:val="clear" w:color="auto" w:fill="FFFFE1"/>
        </w:rPr>
      </w:pPr>
      <w:r>
        <w:rPr>
          <w:rStyle w:val="a7"/>
          <w:rFonts w:ascii="微软雅黑" w:eastAsia="微软雅黑" w:hAnsi="微软雅黑" w:hint="eastAsia"/>
          <w:color w:val="2A2A2A"/>
          <w:sz w:val="15"/>
          <w:szCs w:val="15"/>
        </w:rPr>
        <w:t>set</w:t>
      </w: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访问器类似于返回类型为</w:t>
      </w:r>
      <w:r>
        <w:rPr>
          <w:rStyle w:val="apple-converted-space"/>
          <w:rFonts w:ascii="微软雅黑" w:eastAsia="微软雅黑" w:hAnsi="微软雅黑" w:hint="eastAsia"/>
          <w:color w:val="2A2A2A"/>
          <w:sz w:val="15"/>
          <w:szCs w:val="15"/>
        </w:rPr>
        <w:t> </w:t>
      </w:r>
      <w:hyperlink r:id="rId37" w:history="1">
        <w:r>
          <w:rPr>
            <w:rStyle w:val="a6"/>
            <w:rFonts w:ascii="微软雅黑" w:eastAsia="微软雅黑" w:hAnsi="微软雅黑" w:hint="eastAsia"/>
            <w:color w:val="00709F"/>
            <w:sz w:val="15"/>
            <w:szCs w:val="15"/>
          </w:rPr>
          <w:t>void</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的方法。它使用称为</w:t>
      </w:r>
      <w:r>
        <w:rPr>
          <w:rStyle w:val="apple-converted-space"/>
          <w:rFonts w:ascii="微软雅黑" w:eastAsia="微软雅黑" w:hAnsi="微软雅黑" w:hint="eastAsia"/>
          <w:color w:val="2A2A2A"/>
          <w:sz w:val="15"/>
          <w:szCs w:val="15"/>
        </w:rPr>
        <w:t> </w:t>
      </w:r>
      <w:r>
        <w:rPr>
          <w:rStyle w:val="aa"/>
          <w:rFonts w:ascii="微软雅黑" w:eastAsia="微软雅黑" w:hAnsi="微软雅黑" w:hint="eastAsia"/>
          <w:color w:val="2A2A2A"/>
          <w:sz w:val="15"/>
          <w:szCs w:val="15"/>
        </w:rPr>
        <w:t>value</w:t>
      </w: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的隐式参数，此参数的类型是属性的类型。</w:t>
      </w:r>
    </w:p>
    <w:p w:rsidR="00E33226" w:rsidRDefault="004F5A3A" w:rsidP="00292B50">
      <w:pPr>
        <w:rPr>
          <w:rFonts w:ascii="微软雅黑" w:eastAsia="微软雅黑" w:hAnsi="微软雅黑"/>
          <w:color w:val="2A2A2A"/>
          <w:sz w:val="15"/>
          <w:szCs w:val="15"/>
        </w:rPr>
      </w:pPr>
      <w:r>
        <w:rPr>
          <w:rFonts w:ascii="微软雅黑" w:eastAsia="微软雅黑" w:hAnsi="微软雅黑" w:hint="eastAsia"/>
          <w:color w:val="2A2A2A"/>
          <w:sz w:val="15"/>
          <w:szCs w:val="15"/>
        </w:rPr>
        <w:t>可以使用</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static</w:t>
      </w:r>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关键字将属性声明为静态属性。</w:t>
      </w:r>
    </w:p>
    <w:p w:rsidR="001A5817" w:rsidRDefault="00E33226" w:rsidP="00292B50">
      <w:pPr>
        <w:rPr>
          <w:rFonts w:ascii="微软雅黑" w:eastAsia="微软雅黑" w:hAnsi="微软雅黑"/>
          <w:color w:val="2A2A2A"/>
          <w:sz w:val="15"/>
          <w:szCs w:val="15"/>
        </w:rPr>
      </w:pPr>
      <w:r>
        <w:rPr>
          <w:rFonts w:ascii="微软雅黑" w:eastAsia="微软雅黑" w:hAnsi="微软雅黑" w:hint="eastAsia"/>
          <w:color w:val="2A2A2A"/>
          <w:sz w:val="15"/>
          <w:szCs w:val="15"/>
        </w:rPr>
        <w:t>可以使用</w:t>
      </w:r>
      <w:r>
        <w:rPr>
          <w:rStyle w:val="apple-converted-space"/>
          <w:rFonts w:ascii="微软雅黑" w:eastAsia="微软雅黑" w:hAnsi="微软雅黑" w:hint="eastAsia"/>
          <w:color w:val="2A2A2A"/>
          <w:sz w:val="15"/>
          <w:szCs w:val="15"/>
        </w:rPr>
        <w:t> </w:t>
      </w:r>
      <w:hyperlink r:id="rId38" w:history="1">
        <w:r>
          <w:rPr>
            <w:rStyle w:val="a6"/>
            <w:rFonts w:ascii="微软雅黑" w:eastAsia="微软雅黑" w:hAnsi="微软雅黑" w:hint="eastAsia"/>
            <w:color w:val="00709F"/>
            <w:sz w:val="15"/>
            <w:szCs w:val="15"/>
          </w:rPr>
          <w:t>virtual</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关键字将属性标记为虚属性。</w:t>
      </w:r>
    </w:p>
    <w:p w:rsidR="00D12E12" w:rsidRDefault="00D12E12" w:rsidP="00292B50">
      <w:pPr>
        <w:rPr>
          <w:rFonts w:ascii="微软雅黑" w:eastAsia="微软雅黑" w:hAnsi="微软雅黑"/>
          <w:color w:val="2A2A2A"/>
          <w:sz w:val="15"/>
          <w:szCs w:val="15"/>
        </w:rPr>
      </w:pPr>
    </w:p>
    <w:p w:rsidR="002867A6" w:rsidRDefault="00895DB8" w:rsidP="00292B50">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接口属性</w:t>
      </w:r>
    </w:p>
    <w:p w:rsidR="00895DB8" w:rsidRDefault="00963930" w:rsidP="00292B50">
      <w:pPr>
        <w:rPr>
          <w:rStyle w:val="sentence"/>
          <w:rFonts w:ascii="微软雅黑" w:eastAsia="微软雅黑" w:hAnsi="微软雅黑"/>
          <w:color w:val="2A2A2A"/>
          <w:sz w:val="15"/>
          <w:szCs w:val="15"/>
          <w:shd w:val="clear" w:color="auto" w:fill="FFFFE1"/>
        </w:rPr>
      </w:pPr>
      <w:r>
        <w:rPr>
          <w:rStyle w:val="sentence"/>
          <w:rFonts w:ascii="微软雅黑" w:eastAsia="微软雅黑" w:hAnsi="微软雅黑" w:hint="eastAsia"/>
          <w:color w:val="2A2A2A"/>
          <w:sz w:val="15"/>
          <w:szCs w:val="15"/>
        </w:rPr>
        <w:t>接口属性的访问器不具有体。</w:t>
      </w:r>
      <w:r>
        <w:rPr>
          <w:rStyle w:val="sentence"/>
          <w:rFonts w:ascii="微软雅黑" w:eastAsia="微软雅黑" w:hAnsi="微软雅黑" w:hint="eastAsia"/>
          <w:color w:val="2A2A2A"/>
          <w:sz w:val="15"/>
          <w:szCs w:val="15"/>
          <w:shd w:val="clear" w:color="auto" w:fill="FFFFE1"/>
        </w:rPr>
        <w:t>因此，访问器的用途是指示属性是否为读写、只读或只写。</w:t>
      </w:r>
    </w:p>
    <w:p w:rsidR="00853AFF" w:rsidRDefault="00853AFF" w:rsidP="00292B50">
      <w:pPr>
        <w:rPr>
          <w:rStyle w:val="sentence"/>
          <w:rFonts w:ascii="微软雅黑" w:eastAsia="微软雅黑" w:hAnsi="微软雅黑"/>
          <w:color w:val="2A2A2A"/>
          <w:sz w:val="15"/>
          <w:szCs w:val="15"/>
          <w:shd w:val="clear" w:color="auto" w:fill="FFFFE1"/>
        </w:rPr>
      </w:pPr>
    </w:p>
    <w:p w:rsidR="00CE41BE" w:rsidRDefault="00CE41BE" w:rsidP="008E57B7">
      <w:pPr>
        <w:pStyle w:val="HTML"/>
        <w:rPr>
          <w:color w:val="000000"/>
          <w:sz w:val="15"/>
          <w:szCs w:val="15"/>
        </w:rPr>
      </w:pPr>
      <w:r>
        <w:rPr>
          <w:color w:val="0000FF"/>
          <w:sz w:val="15"/>
          <w:szCs w:val="15"/>
        </w:rPr>
        <w:t>interface</w:t>
      </w:r>
      <w:r>
        <w:rPr>
          <w:color w:val="000000"/>
          <w:sz w:val="15"/>
          <w:szCs w:val="15"/>
        </w:rPr>
        <w:t xml:space="preserve"> IEmployee</w:t>
      </w:r>
    </w:p>
    <w:p w:rsidR="00CE41BE" w:rsidRDefault="00CE41BE" w:rsidP="008E57B7">
      <w:pPr>
        <w:pStyle w:val="HTML"/>
        <w:rPr>
          <w:color w:val="000000"/>
          <w:sz w:val="15"/>
          <w:szCs w:val="15"/>
        </w:rPr>
      </w:pPr>
      <w:r>
        <w:rPr>
          <w:color w:val="000000"/>
          <w:sz w:val="15"/>
          <w:szCs w:val="15"/>
        </w:rPr>
        <w:t>{</w:t>
      </w:r>
    </w:p>
    <w:p w:rsidR="00CE41BE" w:rsidRDefault="00CE41BE" w:rsidP="008E57B7">
      <w:pPr>
        <w:pStyle w:val="HTML"/>
        <w:rPr>
          <w:color w:val="000000"/>
          <w:sz w:val="15"/>
          <w:szCs w:val="15"/>
        </w:rPr>
      </w:pPr>
      <w:r>
        <w:rPr>
          <w:color w:val="000000"/>
          <w:sz w:val="15"/>
          <w:szCs w:val="15"/>
        </w:rPr>
        <w:t xml:space="preserve">    </w:t>
      </w:r>
      <w:r>
        <w:rPr>
          <w:color w:val="0000FF"/>
          <w:sz w:val="15"/>
          <w:szCs w:val="15"/>
        </w:rPr>
        <w:t>string</w:t>
      </w:r>
      <w:r>
        <w:rPr>
          <w:color w:val="000000"/>
          <w:sz w:val="15"/>
          <w:szCs w:val="15"/>
        </w:rPr>
        <w:t xml:space="preserve"> Name</w:t>
      </w:r>
    </w:p>
    <w:p w:rsidR="00CE41BE" w:rsidRDefault="00CE41BE" w:rsidP="008E57B7">
      <w:pPr>
        <w:pStyle w:val="HTML"/>
        <w:rPr>
          <w:color w:val="000000"/>
          <w:sz w:val="15"/>
          <w:szCs w:val="15"/>
        </w:rPr>
      </w:pPr>
      <w:r>
        <w:rPr>
          <w:color w:val="000000"/>
          <w:sz w:val="15"/>
          <w:szCs w:val="15"/>
        </w:rPr>
        <w:t xml:space="preserve">    {</w:t>
      </w:r>
    </w:p>
    <w:p w:rsidR="00CE41BE" w:rsidRDefault="00CE41BE" w:rsidP="008E57B7">
      <w:pPr>
        <w:pStyle w:val="HTML"/>
        <w:rPr>
          <w:color w:val="000000"/>
          <w:sz w:val="15"/>
          <w:szCs w:val="15"/>
        </w:rPr>
      </w:pPr>
      <w:r>
        <w:rPr>
          <w:color w:val="000000"/>
          <w:sz w:val="15"/>
          <w:szCs w:val="15"/>
        </w:rPr>
        <w:t xml:space="preserve">        </w:t>
      </w:r>
      <w:r>
        <w:rPr>
          <w:color w:val="0000FF"/>
          <w:sz w:val="15"/>
          <w:szCs w:val="15"/>
        </w:rPr>
        <w:t>get</w:t>
      </w:r>
      <w:r>
        <w:rPr>
          <w:color w:val="000000"/>
          <w:sz w:val="15"/>
          <w:szCs w:val="15"/>
        </w:rPr>
        <w:t>;</w:t>
      </w:r>
    </w:p>
    <w:p w:rsidR="00CE41BE" w:rsidRDefault="00CE41BE" w:rsidP="008E57B7">
      <w:pPr>
        <w:pStyle w:val="HTML"/>
        <w:rPr>
          <w:color w:val="000000"/>
          <w:sz w:val="15"/>
          <w:szCs w:val="15"/>
        </w:rPr>
      </w:pPr>
      <w:r>
        <w:rPr>
          <w:color w:val="000000"/>
          <w:sz w:val="15"/>
          <w:szCs w:val="15"/>
        </w:rPr>
        <w:t xml:space="preserve">        </w:t>
      </w:r>
      <w:r>
        <w:rPr>
          <w:color w:val="0000FF"/>
          <w:sz w:val="15"/>
          <w:szCs w:val="15"/>
        </w:rPr>
        <w:t>set</w:t>
      </w:r>
      <w:r>
        <w:rPr>
          <w:color w:val="000000"/>
          <w:sz w:val="15"/>
          <w:szCs w:val="15"/>
        </w:rPr>
        <w:t>;</w:t>
      </w:r>
    </w:p>
    <w:p w:rsidR="00CE41BE" w:rsidRDefault="00CE41BE" w:rsidP="008E57B7">
      <w:pPr>
        <w:pStyle w:val="HTML"/>
        <w:rPr>
          <w:color w:val="000000"/>
          <w:sz w:val="15"/>
          <w:szCs w:val="15"/>
        </w:rPr>
      </w:pPr>
      <w:r>
        <w:rPr>
          <w:color w:val="000000"/>
          <w:sz w:val="15"/>
          <w:szCs w:val="15"/>
        </w:rPr>
        <w:t xml:space="preserve">    }</w:t>
      </w:r>
    </w:p>
    <w:p w:rsidR="00CE41BE" w:rsidRDefault="00CE41BE" w:rsidP="008E57B7">
      <w:pPr>
        <w:pStyle w:val="HTML"/>
        <w:rPr>
          <w:color w:val="000000"/>
          <w:sz w:val="15"/>
          <w:szCs w:val="15"/>
        </w:rPr>
      </w:pPr>
    </w:p>
    <w:p w:rsidR="00CE41BE" w:rsidRDefault="00CE41BE" w:rsidP="008E57B7">
      <w:pPr>
        <w:pStyle w:val="HTML"/>
        <w:rPr>
          <w:color w:val="000000"/>
          <w:sz w:val="15"/>
          <w:szCs w:val="15"/>
        </w:rPr>
      </w:pPr>
      <w:r>
        <w:rPr>
          <w:color w:val="000000"/>
          <w:sz w:val="15"/>
          <w:szCs w:val="15"/>
        </w:rPr>
        <w:t xml:space="preserve">    </w:t>
      </w:r>
      <w:r>
        <w:rPr>
          <w:color w:val="0000FF"/>
          <w:sz w:val="15"/>
          <w:szCs w:val="15"/>
        </w:rPr>
        <w:t>int</w:t>
      </w:r>
      <w:r>
        <w:rPr>
          <w:color w:val="000000"/>
          <w:sz w:val="15"/>
          <w:szCs w:val="15"/>
        </w:rPr>
        <w:t xml:space="preserve"> Counter</w:t>
      </w:r>
    </w:p>
    <w:p w:rsidR="00CE41BE" w:rsidRDefault="00CE41BE" w:rsidP="008E57B7">
      <w:pPr>
        <w:pStyle w:val="HTML"/>
        <w:rPr>
          <w:color w:val="000000"/>
          <w:sz w:val="15"/>
          <w:szCs w:val="15"/>
        </w:rPr>
      </w:pPr>
      <w:r>
        <w:rPr>
          <w:color w:val="000000"/>
          <w:sz w:val="15"/>
          <w:szCs w:val="15"/>
        </w:rPr>
        <w:t xml:space="preserve">    {</w:t>
      </w:r>
    </w:p>
    <w:p w:rsidR="00CE41BE" w:rsidRDefault="00CE41BE" w:rsidP="008E57B7">
      <w:pPr>
        <w:pStyle w:val="HTML"/>
        <w:rPr>
          <w:color w:val="000000"/>
          <w:sz w:val="15"/>
          <w:szCs w:val="15"/>
        </w:rPr>
      </w:pPr>
      <w:r>
        <w:rPr>
          <w:color w:val="000000"/>
          <w:sz w:val="15"/>
          <w:szCs w:val="15"/>
        </w:rPr>
        <w:t xml:space="preserve">        </w:t>
      </w:r>
      <w:r>
        <w:rPr>
          <w:color w:val="0000FF"/>
          <w:sz w:val="15"/>
          <w:szCs w:val="15"/>
        </w:rPr>
        <w:t>get</w:t>
      </w:r>
      <w:r>
        <w:rPr>
          <w:color w:val="000000"/>
          <w:sz w:val="15"/>
          <w:szCs w:val="15"/>
        </w:rPr>
        <w:t>;</w:t>
      </w:r>
    </w:p>
    <w:p w:rsidR="00CE41BE" w:rsidRDefault="00CE41BE" w:rsidP="008E57B7">
      <w:pPr>
        <w:pStyle w:val="HTML"/>
        <w:rPr>
          <w:color w:val="000000"/>
          <w:sz w:val="15"/>
          <w:szCs w:val="15"/>
        </w:rPr>
      </w:pPr>
      <w:r>
        <w:rPr>
          <w:color w:val="000000"/>
          <w:sz w:val="15"/>
          <w:szCs w:val="15"/>
        </w:rPr>
        <w:t xml:space="preserve">    }</w:t>
      </w:r>
    </w:p>
    <w:p w:rsidR="00CE41BE" w:rsidRDefault="00CE41BE" w:rsidP="008E57B7">
      <w:pPr>
        <w:pStyle w:val="HTML"/>
        <w:rPr>
          <w:color w:val="000000"/>
          <w:sz w:val="15"/>
          <w:szCs w:val="15"/>
        </w:rPr>
      </w:pPr>
      <w:r>
        <w:rPr>
          <w:color w:val="000000"/>
          <w:sz w:val="15"/>
          <w:szCs w:val="15"/>
        </w:rPr>
        <w:t>}</w:t>
      </w:r>
    </w:p>
    <w:p w:rsidR="00853AFF" w:rsidRDefault="008D7AF1" w:rsidP="00CE41BE">
      <w:pPr>
        <w:rPr>
          <w:rFonts w:ascii="微软雅黑" w:eastAsia="微软雅黑" w:hAnsi="微软雅黑"/>
          <w:color w:val="2A2A2A"/>
          <w:sz w:val="15"/>
          <w:szCs w:val="15"/>
        </w:rPr>
      </w:pPr>
      <w:r>
        <w:rPr>
          <w:rFonts w:ascii="微软雅黑" w:eastAsia="微软雅黑" w:hAnsi="微软雅黑" w:hint="eastAsia"/>
          <w:color w:val="2A2A2A"/>
          <w:sz w:val="15"/>
          <w:szCs w:val="15"/>
        </w:rPr>
        <w:t>除了声明和调用语法不同外，虚拟属性的行为与抽象方法一样。</w:t>
      </w:r>
    </w:p>
    <w:p w:rsidR="00DF238A" w:rsidRDefault="00961917" w:rsidP="00CE41BE">
      <w:pPr>
        <w:rPr>
          <w:rFonts w:ascii="微软雅黑" w:eastAsia="微软雅黑" w:hAnsi="微软雅黑"/>
          <w:color w:val="2A2A2A"/>
          <w:sz w:val="15"/>
          <w:szCs w:val="15"/>
        </w:rPr>
      </w:pPr>
      <w:r>
        <w:rPr>
          <w:rFonts w:ascii="微软雅黑" w:eastAsia="微软雅黑" w:hAnsi="微软雅黑" w:hint="eastAsia"/>
          <w:color w:val="2A2A2A"/>
          <w:sz w:val="15"/>
          <w:szCs w:val="15"/>
        </w:rPr>
        <w:t>修改修饰符:</w:t>
      </w:r>
      <w:r w:rsidR="002E4171">
        <w:rPr>
          <w:rFonts w:ascii="微软雅黑" w:eastAsia="微软雅黑" w:hAnsi="微软雅黑" w:hint="eastAsia"/>
          <w:color w:val="2A2A2A"/>
          <w:sz w:val="15"/>
          <w:szCs w:val="15"/>
        </w:rPr>
        <w:t xml:space="preserve"> </w:t>
      </w:r>
      <w:r w:rsidR="00DF238A">
        <w:rPr>
          <w:rFonts w:ascii="微软雅黑" w:eastAsia="微软雅黑" w:hAnsi="微软雅黑" w:hint="eastAsia"/>
          <w:color w:val="2A2A2A"/>
          <w:sz w:val="15"/>
          <w:szCs w:val="15"/>
        </w:rPr>
        <w:t>虚拟属性的重写 用override</w:t>
      </w:r>
    </w:p>
    <w:p w:rsidR="003A4D38" w:rsidRDefault="003A4D38" w:rsidP="00CE41BE">
      <w:pPr>
        <w:rPr>
          <w:rFonts w:ascii="微软雅黑" w:eastAsia="微软雅黑" w:hAnsi="微软雅黑"/>
          <w:color w:val="2A2A2A"/>
          <w:sz w:val="15"/>
          <w:szCs w:val="15"/>
        </w:rPr>
      </w:pPr>
      <w:r>
        <w:rPr>
          <w:rFonts w:ascii="微软雅黑" w:eastAsia="微软雅黑" w:hAnsi="微软雅黑" w:hint="eastAsia"/>
          <w:color w:val="2A2A2A"/>
          <w:sz w:val="15"/>
          <w:szCs w:val="15"/>
        </w:rPr>
        <w:t xml:space="preserve">可访问域的修改:  </w:t>
      </w:r>
      <w:r w:rsidR="00AB5039">
        <w:rPr>
          <w:rFonts w:ascii="微软雅黑" w:eastAsia="微软雅黑" w:hAnsi="微软雅黑"/>
          <w:color w:val="2A2A2A"/>
          <w:sz w:val="15"/>
          <w:szCs w:val="15"/>
        </w:rPr>
        <w:br/>
      </w:r>
    </w:p>
    <w:p w:rsidR="00AB5039" w:rsidRDefault="0041224B" w:rsidP="004004F8">
      <w:pPr>
        <w:pStyle w:val="2"/>
      </w:pPr>
      <w:r>
        <w:rPr>
          <w:rFonts w:hint="eastAsia"/>
        </w:rPr>
        <w:lastRenderedPageBreak/>
        <w:t>方法</w:t>
      </w:r>
      <w:r>
        <w:rPr>
          <w:rFonts w:hint="eastAsia"/>
        </w:rPr>
        <w:t>:</w:t>
      </w:r>
    </w:p>
    <w:p w:rsidR="0041224B" w:rsidRDefault="00CC2C8B" w:rsidP="00CE41BE">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方法是包含一系列语句的代码块。程序通过调用该方法并指定任何所需的方法参数使语句得以执行</w:t>
      </w:r>
    </w:p>
    <w:p w:rsidR="00CC2C8B" w:rsidRDefault="00CC2C8B" w:rsidP="00CE41BE">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在 C# 中，每个执行的指令均在方法的上下文中执行。</w:t>
      </w:r>
    </w:p>
    <w:p w:rsidR="00CC2C8B" w:rsidRDefault="00CC2C8B" w:rsidP="00CE41BE">
      <w:pPr>
        <w:rPr>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Main 方法是每个 C# 应用程序的入口点，并在启动程序时由公共语言运行时 (CLR) 调用。</w:t>
      </w:r>
    </w:p>
    <w:p w:rsidR="00DF238A" w:rsidRDefault="00DF238A" w:rsidP="00CE41BE">
      <w:pPr>
        <w:rPr>
          <w:rStyle w:val="sentence"/>
          <w:rFonts w:ascii="微软雅黑" w:eastAsia="微软雅黑" w:hAnsi="微软雅黑"/>
          <w:color w:val="2A2A2A"/>
          <w:sz w:val="15"/>
          <w:szCs w:val="15"/>
        </w:rPr>
      </w:pPr>
    </w:p>
    <w:p w:rsidR="00DB7CAB" w:rsidRDefault="00DB7CAB" w:rsidP="00CE41BE">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方法签名包含:</w:t>
      </w:r>
    </w:p>
    <w:p w:rsidR="00242466" w:rsidRDefault="00242466" w:rsidP="00CE41BE">
      <w:pPr>
        <w:rPr>
          <w:rFonts w:ascii="微软雅黑" w:eastAsia="微软雅黑" w:hAnsi="微软雅黑"/>
          <w:color w:val="2A2A2A"/>
          <w:sz w:val="15"/>
          <w:szCs w:val="15"/>
          <w:shd w:val="clear" w:color="auto" w:fill="FFFFE1"/>
        </w:rPr>
      </w:pPr>
      <w:r>
        <w:rPr>
          <w:rFonts w:ascii="微软雅黑" w:eastAsia="微软雅黑" w:hAnsi="微软雅黑" w:hint="eastAsia"/>
          <w:color w:val="2A2A2A"/>
          <w:sz w:val="15"/>
          <w:szCs w:val="15"/>
          <w:shd w:val="clear" w:color="auto" w:fill="FFFFE1"/>
        </w:rPr>
        <w:t>访问级别（如</w:t>
      </w:r>
      <w:r>
        <w:rPr>
          <w:rStyle w:val="apple-converted-space"/>
          <w:rFonts w:ascii="微软雅黑" w:eastAsia="微软雅黑" w:hAnsi="微软雅黑" w:hint="eastAsia"/>
          <w:color w:val="2A2A2A"/>
          <w:sz w:val="15"/>
          <w:szCs w:val="15"/>
          <w:shd w:val="clear" w:color="auto" w:fill="FFFFE1"/>
        </w:rPr>
        <w:t> </w:t>
      </w:r>
      <w:r>
        <w:rPr>
          <w:rStyle w:val="a7"/>
          <w:rFonts w:ascii="微软雅黑" w:eastAsia="微软雅黑" w:hAnsi="微软雅黑" w:hint="eastAsia"/>
          <w:color w:val="2A2A2A"/>
          <w:sz w:val="15"/>
          <w:szCs w:val="15"/>
          <w:shd w:val="clear" w:color="auto" w:fill="FFFFE1"/>
        </w:rPr>
        <w:t>public</w:t>
      </w:r>
      <w:r>
        <w:rPr>
          <w:rStyle w:val="apple-converted-space"/>
          <w:rFonts w:ascii="微软雅黑" w:eastAsia="微软雅黑" w:hAnsi="微软雅黑" w:hint="eastAsia"/>
          <w:color w:val="2A2A2A"/>
          <w:sz w:val="15"/>
          <w:szCs w:val="15"/>
          <w:shd w:val="clear" w:color="auto" w:fill="FFFFE1"/>
        </w:rPr>
        <w:t> </w:t>
      </w:r>
      <w:r>
        <w:rPr>
          <w:rFonts w:ascii="微软雅黑" w:eastAsia="微软雅黑" w:hAnsi="微软雅黑" w:hint="eastAsia"/>
          <w:color w:val="2A2A2A"/>
          <w:sz w:val="15"/>
          <w:szCs w:val="15"/>
          <w:shd w:val="clear" w:color="auto" w:fill="FFFFE1"/>
        </w:rPr>
        <w:t>或</w:t>
      </w:r>
      <w:r>
        <w:rPr>
          <w:rStyle w:val="apple-converted-space"/>
          <w:rFonts w:ascii="微软雅黑" w:eastAsia="微软雅黑" w:hAnsi="微软雅黑" w:hint="eastAsia"/>
          <w:color w:val="2A2A2A"/>
          <w:sz w:val="15"/>
          <w:szCs w:val="15"/>
          <w:shd w:val="clear" w:color="auto" w:fill="FFFFE1"/>
        </w:rPr>
        <w:t> </w:t>
      </w:r>
      <w:r>
        <w:rPr>
          <w:rStyle w:val="a7"/>
          <w:rFonts w:ascii="微软雅黑" w:eastAsia="微软雅黑" w:hAnsi="微软雅黑" w:hint="eastAsia"/>
          <w:color w:val="2A2A2A"/>
          <w:sz w:val="15"/>
          <w:szCs w:val="15"/>
          <w:shd w:val="clear" w:color="auto" w:fill="FFFFE1"/>
        </w:rPr>
        <w:t>private</w:t>
      </w:r>
      <w:r>
        <w:rPr>
          <w:rFonts w:ascii="微软雅黑" w:eastAsia="微软雅黑" w:hAnsi="微软雅黑" w:hint="eastAsia"/>
          <w:color w:val="2A2A2A"/>
          <w:sz w:val="15"/>
          <w:szCs w:val="15"/>
          <w:shd w:val="clear" w:color="auto" w:fill="FFFFE1"/>
        </w:rPr>
        <w:t>）、可选修饰符（如</w:t>
      </w:r>
      <w:r>
        <w:rPr>
          <w:rStyle w:val="apple-converted-space"/>
          <w:rFonts w:ascii="微软雅黑" w:eastAsia="微软雅黑" w:hAnsi="微软雅黑" w:hint="eastAsia"/>
          <w:color w:val="2A2A2A"/>
          <w:sz w:val="15"/>
          <w:szCs w:val="15"/>
          <w:shd w:val="clear" w:color="auto" w:fill="FFFFE1"/>
        </w:rPr>
        <w:t> </w:t>
      </w:r>
      <w:r>
        <w:rPr>
          <w:rStyle w:val="a7"/>
          <w:rFonts w:ascii="微软雅黑" w:eastAsia="微软雅黑" w:hAnsi="微软雅黑" w:hint="eastAsia"/>
          <w:color w:val="2A2A2A"/>
          <w:sz w:val="15"/>
          <w:szCs w:val="15"/>
          <w:shd w:val="clear" w:color="auto" w:fill="FFFFE1"/>
        </w:rPr>
        <w:t>abstract</w:t>
      </w:r>
      <w:r>
        <w:rPr>
          <w:rStyle w:val="apple-converted-space"/>
          <w:rFonts w:ascii="微软雅黑" w:eastAsia="微软雅黑" w:hAnsi="微软雅黑" w:hint="eastAsia"/>
          <w:color w:val="2A2A2A"/>
          <w:sz w:val="15"/>
          <w:szCs w:val="15"/>
          <w:shd w:val="clear" w:color="auto" w:fill="FFFFE1"/>
        </w:rPr>
        <w:t> </w:t>
      </w:r>
      <w:r>
        <w:rPr>
          <w:rFonts w:ascii="微软雅黑" w:eastAsia="微软雅黑" w:hAnsi="微软雅黑" w:hint="eastAsia"/>
          <w:color w:val="2A2A2A"/>
          <w:sz w:val="15"/>
          <w:szCs w:val="15"/>
          <w:shd w:val="clear" w:color="auto" w:fill="FFFFE1"/>
        </w:rPr>
        <w:t>或</w:t>
      </w:r>
      <w:r>
        <w:rPr>
          <w:rStyle w:val="apple-converted-space"/>
          <w:rFonts w:ascii="微软雅黑" w:eastAsia="微软雅黑" w:hAnsi="微软雅黑" w:hint="eastAsia"/>
          <w:color w:val="2A2A2A"/>
          <w:sz w:val="15"/>
          <w:szCs w:val="15"/>
          <w:shd w:val="clear" w:color="auto" w:fill="FFFFE1"/>
        </w:rPr>
        <w:t> </w:t>
      </w:r>
      <w:r>
        <w:rPr>
          <w:rStyle w:val="a7"/>
          <w:rFonts w:ascii="微软雅黑" w:eastAsia="微软雅黑" w:hAnsi="微软雅黑" w:hint="eastAsia"/>
          <w:color w:val="2A2A2A"/>
          <w:sz w:val="15"/>
          <w:szCs w:val="15"/>
          <w:shd w:val="clear" w:color="auto" w:fill="FFFFE1"/>
        </w:rPr>
        <w:t>sealed</w:t>
      </w:r>
      <w:r>
        <w:rPr>
          <w:rFonts w:ascii="微软雅黑" w:eastAsia="微软雅黑" w:hAnsi="微软雅黑" w:hint="eastAsia"/>
          <w:color w:val="2A2A2A"/>
          <w:sz w:val="15"/>
          <w:szCs w:val="15"/>
          <w:shd w:val="clear" w:color="auto" w:fill="FFFFE1"/>
        </w:rPr>
        <w:t>）、返回值、方法的名称以及任何方法参数</w:t>
      </w:r>
    </w:p>
    <w:p w:rsidR="00343392" w:rsidRDefault="00343392" w:rsidP="00CE41BE">
      <w:pPr>
        <w:rPr>
          <w:rFonts w:ascii="微软雅黑" w:eastAsia="微软雅黑" w:hAnsi="微软雅黑"/>
          <w:color w:val="2A2A2A"/>
          <w:sz w:val="15"/>
          <w:szCs w:val="15"/>
          <w:shd w:val="clear" w:color="auto" w:fill="FFFFE1"/>
        </w:rPr>
      </w:pPr>
    </w:p>
    <w:p w:rsidR="00343392" w:rsidRDefault="00343392" w:rsidP="00CE41BE">
      <w:pPr>
        <w:rPr>
          <w:rFonts w:ascii="微软雅黑" w:eastAsia="微软雅黑" w:hAnsi="微软雅黑"/>
          <w:color w:val="2A2A2A"/>
          <w:sz w:val="15"/>
          <w:szCs w:val="15"/>
          <w:shd w:val="clear" w:color="auto" w:fill="FFFFE1"/>
        </w:rPr>
      </w:pPr>
      <w:r>
        <w:rPr>
          <w:rFonts w:ascii="微软雅黑" w:eastAsia="微软雅黑" w:hAnsi="微软雅黑" w:hint="eastAsia"/>
          <w:color w:val="2A2A2A"/>
          <w:sz w:val="15"/>
          <w:szCs w:val="15"/>
          <w:shd w:val="clear" w:color="auto" w:fill="FFFFE1"/>
        </w:rPr>
        <w:t>按引用传递和按值传递</w:t>
      </w:r>
    </w:p>
    <w:p w:rsidR="00A55D01" w:rsidRDefault="00A55D01" w:rsidP="00CE41BE">
      <w:pPr>
        <w:rPr>
          <w:rFonts w:ascii="微软雅黑" w:eastAsia="微软雅黑" w:hAnsi="微软雅黑"/>
          <w:color w:val="2A2A2A"/>
          <w:sz w:val="15"/>
          <w:szCs w:val="15"/>
          <w:shd w:val="clear" w:color="auto" w:fill="FFFFE1"/>
        </w:rPr>
      </w:pPr>
      <w:r>
        <w:rPr>
          <w:rFonts w:ascii="微软雅黑" w:eastAsia="微软雅黑" w:hAnsi="微软雅黑" w:hint="eastAsia"/>
          <w:color w:val="2A2A2A"/>
          <w:sz w:val="15"/>
          <w:szCs w:val="15"/>
          <w:shd w:val="clear" w:color="auto" w:fill="FFFFE1"/>
        </w:rPr>
        <w:t>值类型可以设置为引用类型传递</w:t>
      </w:r>
    </w:p>
    <w:p w:rsidR="00040885" w:rsidRDefault="00040885" w:rsidP="00CE41BE">
      <w:pPr>
        <w:rPr>
          <w:rFonts w:ascii="微软雅黑" w:eastAsia="微软雅黑" w:hAnsi="微软雅黑"/>
          <w:color w:val="2A2A2A"/>
          <w:sz w:val="15"/>
          <w:szCs w:val="15"/>
          <w:shd w:val="clear" w:color="auto" w:fill="FFFFE1"/>
        </w:rPr>
      </w:pPr>
      <w:r>
        <w:rPr>
          <w:rFonts w:ascii="微软雅黑" w:eastAsia="微软雅黑" w:hAnsi="微软雅黑" w:hint="eastAsia"/>
          <w:color w:val="2A2A2A"/>
          <w:sz w:val="15"/>
          <w:szCs w:val="15"/>
          <w:shd w:val="clear" w:color="auto" w:fill="FFFFE1"/>
        </w:rPr>
        <w:t>数组传递时,默认不可操作传入的数组对象,修改数组内部文件时,改变传入的数组</w:t>
      </w:r>
      <w:r w:rsidR="004C0307">
        <w:rPr>
          <w:rFonts w:ascii="微软雅黑" w:eastAsia="微软雅黑" w:hAnsi="微软雅黑" w:hint="eastAsia"/>
          <w:color w:val="2A2A2A"/>
          <w:sz w:val="15"/>
          <w:szCs w:val="15"/>
          <w:shd w:val="clear" w:color="auto" w:fill="FFFFE1"/>
        </w:rPr>
        <w:t>;使用ref 改为绝对的引用模式;</w:t>
      </w:r>
    </w:p>
    <w:p w:rsidR="00AE7090" w:rsidRDefault="00AE7090" w:rsidP="00CE41BE">
      <w:pPr>
        <w:rPr>
          <w:rFonts w:ascii="微软雅黑" w:eastAsia="微软雅黑" w:hAnsi="微软雅黑"/>
          <w:color w:val="2A2A2A"/>
          <w:sz w:val="15"/>
          <w:szCs w:val="15"/>
          <w:shd w:val="clear" w:color="auto" w:fill="FFFFE1"/>
        </w:rPr>
      </w:pPr>
    </w:p>
    <w:p w:rsidR="00AE7090" w:rsidRDefault="00843ED6" w:rsidP="002550AC">
      <w:pPr>
        <w:pStyle w:val="2"/>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w:t>
      </w:r>
      <w:r w:rsidR="00332072">
        <w:rPr>
          <w:rStyle w:val="sentence"/>
          <w:rFonts w:ascii="微软雅黑" w:eastAsia="微软雅黑" w:hAnsi="微软雅黑" w:hint="eastAsia"/>
          <w:color w:val="2A2A2A"/>
          <w:sz w:val="15"/>
          <w:szCs w:val="15"/>
        </w:rPr>
        <w:t>异步方法:</w:t>
      </w:r>
    </w:p>
    <w:p w:rsidR="00332072" w:rsidRDefault="00332072" w:rsidP="00CE41BE">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如果用</w:t>
      </w:r>
      <w:r>
        <w:rPr>
          <w:rStyle w:val="apple-converted-space"/>
          <w:rFonts w:ascii="微软雅黑" w:eastAsia="微软雅黑" w:hAnsi="微软雅黑" w:hint="eastAsia"/>
          <w:color w:val="2A2A2A"/>
          <w:sz w:val="15"/>
          <w:szCs w:val="15"/>
        </w:rPr>
        <w:t> </w:t>
      </w:r>
      <w:hyperlink r:id="rId39" w:history="1">
        <w:r>
          <w:rPr>
            <w:rStyle w:val="a6"/>
            <w:rFonts w:ascii="微软雅黑" w:eastAsia="微软雅黑" w:hAnsi="微软雅黑" w:hint="eastAsia"/>
            <w:color w:val="00709F"/>
            <w:sz w:val="15"/>
            <w:szCs w:val="15"/>
          </w:rPr>
          <w:t>async</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修饰符标记方法，则可以使用该方法中的</w:t>
      </w:r>
      <w:r>
        <w:rPr>
          <w:rStyle w:val="apple-converted-space"/>
          <w:rFonts w:ascii="微软雅黑" w:eastAsia="微软雅黑" w:hAnsi="微软雅黑" w:hint="eastAsia"/>
          <w:color w:val="2A2A2A"/>
          <w:sz w:val="15"/>
          <w:szCs w:val="15"/>
        </w:rPr>
        <w:t> </w:t>
      </w:r>
      <w:hyperlink r:id="rId40" w:history="1">
        <w:r>
          <w:rPr>
            <w:rStyle w:val="a6"/>
            <w:rFonts w:ascii="微软雅黑" w:eastAsia="微软雅黑" w:hAnsi="微软雅黑" w:hint="eastAsia"/>
            <w:color w:val="00709F"/>
            <w:sz w:val="15"/>
            <w:szCs w:val="15"/>
          </w:rPr>
          <w:t>await</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运算符。当控件到达异步方法中的 await 表达式时，控件将返回到调用方，并在等待任务完成前，方法中进度将一直处于挂起状态。任务完成后，可以在方法中恢复执行。</w:t>
      </w:r>
    </w:p>
    <w:p w:rsidR="002354CF" w:rsidRDefault="002354CF" w:rsidP="002354CF">
      <w:pPr>
        <w:pStyle w:val="HTML"/>
        <w:spacing w:line="202" w:lineRule="atLeast"/>
        <w:rPr>
          <w:color w:val="000000"/>
          <w:sz w:val="15"/>
          <w:szCs w:val="15"/>
        </w:rPr>
      </w:pPr>
      <w:r>
        <w:rPr>
          <w:color w:val="0000FF"/>
          <w:sz w:val="15"/>
          <w:szCs w:val="15"/>
        </w:rPr>
        <w:t>private</w:t>
      </w:r>
      <w:r>
        <w:rPr>
          <w:color w:val="000000"/>
          <w:sz w:val="15"/>
          <w:szCs w:val="15"/>
        </w:rPr>
        <w:t xml:space="preserve"> </w:t>
      </w:r>
      <w:r>
        <w:rPr>
          <w:color w:val="0000FF"/>
          <w:sz w:val="15"/>
          <w:szCs w:val="15"/>
        </w:rPr>
        <w:t>async</w:t>
      </w:r>
      <w:r>
        <w:rPr>
          <w:color w:val="000000"/>
          <w:sz w:val="15"/>
          <w:szCs w:val="15"/>
        </w:rPr>
        <w:t xml:space="preserve"> </w:t>
      </w:r>
      <w:r>
        <w:rPr>
          <w:color w:val="0000FF"/>
          <w:sz w:val="15"/>
          <w:szCs w:val="15"/>
        </w:rPr>
        <w:t>void</w:t>
      </w:r>
      <w:r>
        <w:rPr>
          <w:color w:val="000000"/>
          <w:sz w:val="15"/>
          <w:szCs w:val="15"/>
        </w:rPr>
        <w:t xml:space="preserve"> startButton_Click(</w:t>
      </w:r>
      <w:r>
        <w:rPr>
          <w:color w:val="0000FF"/>
          <w:sz w:val="15"/>
          <w:szCs w:val="15"/>
        </w:rPr>
        <w:t>object</w:t>
      </w:r>
      <w:r>
        <w:rPr>
          <w:color w:val="000000"/>
          <w:sz w:val="15"/>
          <w:szCs w:val="15"/>
        </w:rPr>
        <w:t xml:space="preserve"> sender, RoutedEventArgs e)</w:t>
      </w:r>
    </w:p>
    <w:p w:rsidR="002354CF" w:rsidRDefault="002354CF" w:rsidP="002354CF">
      <w:pPr>
        <w:pStyle w:val="HTML"/>
        <w:spacing w:line="202" w:lineRule="atLeast"/>
        <w:rPr>
          <w:color w:val="000000"/>
          <w:sz w:val="15"/>
          <w:szCs w:val="15"/>
        </w:rPr>
      </w:pPr>
      <w:r>
        <w:rPr>
          <w:color w:val="000000"/>
          <w:sz w:val="15"/>
          <w:szCs w:val="15"/>
        </w:rPr>
        <w:t>{</w:t>
      </w:r>
    </w:p>
    <w:p w:rsidR="002354CF" w:rsidRDefault="002354CF" w:rsidP="002354CF">
      <w:pPr>
        <w:pStyle w:val="HTML"/>
        <w:spacing w:line="202" w:lineRule="atLeast"/>
        <w:rPr>
          <w:color w:val="000000"/>
          <w:sz w:val="15"/>
          <w:szCs w:val="15"/>
        </w:rPr>
      </w:pPr>
      <w:r>
        <w:rPr>
          <w:color w:val="000000"/>
          <w:sz w:val="15"/>
          <w:szCs w:val="15"/>
        </w:rPr>
        <w:t xml:space="preserve">    </w:t>
      </w:r>
      <w:r>
        <w:rPr>
          <w:color w:val="0000FF"/>
          <w:sz w:val="15"/>
          <w:szCs w:val="15"/>
        </w:rPr>
        <w:t>await</w:t>
      </w:r>
      <w:r>
        <w:rPr>
          <w:color w:val="000000"/>
          <w:sz w:val="15"/>
          <w:szCs w:val="15"/>
        </w:rPr>
        <w:t xml:space="preserve"> DoSomethingAsync();</w:t>
      </w:r>
    </w:p>
    <w:p w:rsidR="002354CF" w:rsidRDefault="002354CF" w:rsidP="002354CF">
      <w:pPr>
        <w:pStyle w:val="HTML"/>
        <w:spacing w:line="202" w:lineRule="atLeast"/>
        <w:rPr>
          <w:color w:val="000000"/>
          <w:sz w:val="15"/>
          <w:szCs w:val="15"/>
        </w:rPr>
      </w:pPr>
      <w:r>
        <w:rPr>
          <w:color w:val="000000"/>
          <w:sz w:val="15"/>
          <w:szCs w:val="15"/>
        </w:rPr>
        <w:t>}</w:t>
      </w:r>
    </w:p>
    <w:p w:rsidR="002354CF" w:rsidRDefault="002354CF" w:rsidP="002354CF">
      <w:pPr>
        <w:pStyle w:val="HTML"/>
        <w:spacing w:line="202" w:lineRule="atLeast"/>
        <w:rPr>
          <w:color w:val="000000"/>
          <w:sz w:val="15"/>
          <w:szCs w:val="15"/>
        </w:rPr>
      </w:pPr>
    </w:p>
    <w:p w:rsidR="002354CF" w:rsidRDefault="002354CF" w:rsidP="002354CF">
      <w:pPr>
        <w:pStyle w:val="HTML"/>
        <w:spacing w:line="202" w:lineRule="atLeast"/>
        <w:rPr>
          <w:color w:val="000000"/>
          <w:sz w:val="15"/>
          <w:szCs w:val="15"/>
        </w:rPr>
      </w:pPr>
      <w:r>
        <w:rPr>
          <w:color w:val="0000FF"/>
          <w:sz w:val="15"/>
          <w:szCs w:val="15"/>
        </w:rPr>
        <w:t>private</w:t>
      </w:r>
      <w:r>
        <w:rPr>
          <w:color w:val="000000"/>
          <w:sz w:val="15"/>
          <w:szCs w:val="15"/>
        </w:rPr>
        <w:t xml:space="preserve"> </w:t>
      </w:r>
      <w:r>
        <w:rPr>
          <w:color w:val="0000FF"/>
          <w:sz w:val="15"/>
          <w:szCs w:val="15"/>
        </w:rPr>
        <w:t>async</w:t>
      </w:r>
      <w:r>
        <w:rPr>
          <w:color w:val="000000"/>
          <w:sz w:val="15"/>
          <w:szCs w:val="15"/>
        </w:rPr>
        <w:t xml:space="preserve"> Task DoSomethingAsync()</w:t>
      </w:r>
    </w:p>
    <w:p w:rsidR="002354CF" w:rsidRDefault="002354CF" w:rsidP="002354CF">
      <w:pPr>
        <w:pStyle w:val="HTML"/>
        <w:spacing w:line="202" w:lineRule="atLeast"/>
        <w:rPr>
          <w:color w:val="000000"/>
          <w:sz w:val="15"/>
          <w:szCs w:val="15"/>
        </w:rPr>
      </w:pPr>
      <w:r>
        <w:rPr>
          <w:color w:val="000000"/>
          <w:sz w:val="15"/>
          <w:szCs w:val="15"/>
        </w:rPr>
        <w:t>{</w:t>
      </w:r>
    </w:p>
    <w:p w:rsidR="002354CF" w:rsidRDefault="002354CF" w:rsidP="002354CF">
      <w:pPr>
        <w:pStyle w:val="HTML"/>
        <w:spacing w:line="202" w:lineRule="atLeast"/>
        <w:rPr>
          <w:color w:val="000000"/>
          <w:sz w:val="15"/>
          <w:szCs w:val="15"/>
        </w:rPr>
      </w:pPr>
      <w:r>
        <w:rPr>
          <w:color w:val="000000"/>
          <w:sz w:val="15"/>
          <w:szCs w:val="15"/>
        </w:rPr>
        <w:t xml:space="preserve">    Task&lt;</w:t>
      </w:r>
      <w:r>
        <w:rPr>
          <w:color w:val="0000FF"/>
          <w:sz w:val="15"/>
          <w:szCs w:val="15"/>
        </w:rPr>
        <w:t>int</w:t>
      </w:r>
      <w:r>
        <w:rPr>
          <w:color w:val="000000"/>
          <w:sz w:val="15"/>
          <w:szCs w:val="15"/>
        </w:rPr>
        <w:t>&gt; delayTask = DelayAsync();</w:t>
      </w:r>
    </w:p>
    <w:p w:rsidR="002354CF" w:rsidRDefault="002354CF" w:rsidP="002354CF">
      <w:pPr>
        <w:pStyle w:val="HTML"/>
        <w:spacing w:line="202" w:lineRule="atLeast"/>
        <w:rPr>
          <w:color w:val="000000"/>
          <w:sz w:val="15"/>
          <w:szCs w:val="15"/>
        </w:rPr>
      </w:pPr>
      <w:r>
        <w:rPr>
          <w:color w:val="000000"/>
          <w:sz w:val="15"/>
          <w:szCs w:val="15"/>
        </w:rPr>
        <w:t xml:space="preserve">    </w:t>
      </w:r>
      <w:r>
        <w:rPr>
          <w:color w:val="0000FF"/>
          <w:sz w:val="15"/>
          <w:szCs w:val="15"/>
        </w:rPr>
        <w:t>int</w:t>
      </w:r>
      <w:r>
        <w:rPr>
          <w:color w:val="000000"/>
          <w:sz w:val="15"/>
          <w:szCs w:val="15"/>
        </w:rPr>
        <w:t xml:space="preserve"> result = </w:t>
      </w:r>
      <w:r>
        <w:rPr>
          <w:color w:val="0000FF"/>
          <w:sz w:val="15"/>
          <w:szCs w:val="15"/>
        </w:rPr>
        <w:t>await</w:t>
      </w:r>
      <w:r>
        <w:rPr>
          <w:color w:val="000000"/>
          <w:sz w:val="15"/>
          <w:szCs w:val="15"/>
        </w:rPr>
        <w:t xml:space="preserve"> delayTask;</w:t>
      </w:r>
    </w:p>
    <w:p w:rsidR="002354CF" w:rsidRDefault="002354CF" w:rsidP="002354CF">
      <w:pPr>
        <w:pStyle w:val="HTML"/>
        <w:spacing w:line="202" w:lineRule="atLeast"/>
        <w:rPr>
          <w:color w:val="000000"/>
          <w:sz w:val="15"/>
          <w:szCs w:val="15"/>
        </w:rPr>
      </w:pPr>
    </w:p>
    <w:p w:rsidR="002354CF" w:rsidRDefault="002354CF" w:rsidP="002354CF">
      <w:pPr>
        <w:pStyle w:val="HTML"/>
        <w:spacing w:line="202" w:lineRule="atLeast"/>
        <w:rPr>
          <w:color w:val="000000"/>
          <w:sz w:val="15"/>
          <w:szCs w:val="15"/>
        </w:rPr>
      </w:pPr>
      <w:r>
        <w:rPr>
          <w:color w:val="000000"/>
          <w:sz w:val="15"/>
          <w:szCs w:val="15"/>
        </w:rPr>
        <w:t xml:space="preserve">    </w:t>
      </w:r>
      <w:r>
        <w:rPr>
          <w:color w:val="008000"/>
          <w:sz w:val="15"/>
          <w:szCs w:val="15"/>
        </w:rPr>
        <w:t>// The previous two statements may be combined into</w:t>
      </w:r>
    </w:p>
    <w:p w:rsidR="002354CF" w:rsidRDefault="002354CF" w:rsidP="002354CF">
      <w:pPr>
        <w:pStyle w:val="HTML"/>
        <w:spacing w:line="202" w:lineRule="atLeast"/>
        <w:rPr>
          <w:color w:val="000000"/>
          <w:sz w:val="15"/>
          <w:szCs w:val="15"/>
        </w:rPr>
      </w:pPr>
      <w:r>
        <w:rPr>
          <w:color w:val="000000"/>
          <w:sz w:val="15"/>
          <w:szCs w:val="15"/>
        </w:rPr>
        <w:t xml:space="preserve">    </w:t>
      </w:r>
      <w:r>
        <w:rPr>
          <w:color w:val="008000"/>
          <w:sz w:val="15"/>
          <w:szCs w:val="15"/>
        </w:rPr>
        <w:t>// the following statement.</w:t>
      </w:r>
    </w:p>
    <w:p w:rsidR="002354CF" w:rsidRDefault="002354CF" w:rsidP="002354CF">
      <w:pPr>
        <w:pStyle w:val="HTML"/>
        <w:spacing w:line="202" w:lineRule="atLeast"/>
        <w:rPr>
          <w:color w:val="000000"/>
          <w:sz w:val="15"/>
          <w:szCs w:val="15"/>
        </w:rPr>
      </w:pPr>
      <w:r>
        <w:rPr>
          <w:color w:val="000000"/>
          <w:sz w:val="15"/>
          <w:szCs w:val="15"/>
        </w:rPr>
        <w:t xml:space="preserve">    </w:t>
      </w:r>
      <w:r>
        <w:rPr>
          <w:color w:val="008000"/>
          <w:sz w:val="15"/>
          <w:szCs w:val="15"/>
        </w:rPr>
        <w:t>//int result = await DelayAsync();</w:t>
      </w:r>
    </w:p>
    <w:p w:rsidR="002354CF" w:rsidRDefault="002354CF" w:rsidP="002354CF">
      <w:pPr>
        <w:pStyle w:val="HTML"/>
        <w:spacing w:line="202" w:lineRule="atLeast"/>
        <w:rPr>
          <w:color w:val="000000"/>
          <w:sz w:val="15"/>
          <w:szCs w:val="15"/>
        </w:rPr>
      </w:pPr>
    </w:p>
    <w:p w:rsidR="002354CF" w:rsidRDefault="002354CF" w:rsidP="002354CF">
      <w:pPr>
        <w:pStyle w:val="HTML"/>
        <w:spacing w:line="202" w:lineRule="atLeast"/>
        <w:rPr>
          <w:color w:val="000000"/>
          <w:sz w:val="15"/>
          <w:szCs w:val="15"/>
        </w:rPr>
      </w:pPr>
      <w:r>
        <w:rPr>
          <w:color w:val="000000"/>
          <w:sz w:val="15"/>
          <w:szCs w:val="15"/>
        </w:rPr>
        <w:t xml:space="preserve">    Debug.WriteLine(</w:t>
      </w:r>
      <w:r>
        <w:rPr>
          <w:color w:val="A31515"/>
          <w:sz w:val="15"/>
          <w:szCs w:val="15"/>
        </w:rPr>
        <w:t>"Result: "</w:t>
      </w:r>
      <w:r>
        <w:rPr>
          <w:color w:val="000000"/>
          <w:sz w:val="15"/>
          <w:szCs w:val="15"/>
        </w:rPr>
        <w:t xml:space="preserve"> + result);</w:t>
      </w:r>
    </w:p>
    <w:p w:rsidR="002354CF" w:rsidRDefault="002354CF" w:rsidP="002354CF">
      <w:pPr>
        <w:pStyle w:val="HTML"/>
        <w:spacing w:line="202" w:lineRule="atLeast"/>
        <w:rPr>
          <w:color w:val="000000"/>
          <w:sz w:val="15"/>
          <w:szCs w:val="15"/>
        </w:rPr>
      </w:pPr>
      <w:r>
        <w:rPr>
          <w:color w:val="000000"/>
          <w:sz w:val="15"/>
          <w:szCs w:val="15"/>
        </w:rPr>
        <w:t>}</w:t>
      </w:r>
    </w:p>
    <w:p w:rsidR="002354CF" w:rsidRDefault="002354CF" w:rsidP="002354CF">
      <w:pPr>
        <w:pStyle w:val="HTML"/>
        <w:spacing w:line="202" w:lineRule="atLeast"/>
        <w:rPr>
          <w:color w:val="000000"/>
          <w:sz w:val="15"/>
          <w:szCs w:val="15"/>
        </w:rPr>
      </w:pPr>
    </w:p>
    <w:p w:rsidR="002354CF" w:rsidRDefault="002354CF" w:rsidP="002354CF">
      <w:pPr>
        <w:pStyle w:val="HTML"/>
        <w:spacing w:line="202" w:lineRule="atLeast"/>
        <w:rPr>
          <w:color w:val="000000"/>
          <w:sz w:val="15"/>
          <w:szCs w:val="15"/>
        </w:rPr>
      </w:pPr>
      <w:r>
        <w:rPr>
          <w:color w:val="0000FF"/>
          <w:sz w:val="15"/>
          <w:szCs w:val="15"/>
        </w:rPr>
        <w:t>private</w:t>
      </w:r>
      <w:r>
        <w:rPr>
          <w:color w:val="000000"/>
          <w:sz w:val="15"/>
          <w:szCs w:val="15"/>
        </w:rPr>
        <w:t xml:space="preserve"> </w:t>
      </w:r>
      <w:r>
        <w:rPr>
          <w:color w:val="0000FF"/>
          <w:sz w:val="15"/>
          <w:szCs w:val="15"/>
        </w:rPr>
        <w:t>async</w:t>
      </w:r>
      <w:r>
        <w:rPr>
          <w:color w:val="000000"/>
          <w:sz w:val="15"/>
          <w:szCs w:val="15"/>
        </w:rPr>
        <w:t xml:space="preserve"> Task&lt;</w:t>
      </w:r>
      <w:r>
        <w:rPr>
          <w:color w:val="0000FF"/>
          <w:sz w:val="15"/>
          <w:szCs w:val="15"/>
        </w:rPr>
        <w:t>int</w:t>
      </w:r>
      <w:r>
        <w:rPr>
          <w:color w:val="000000"/>
          <w:sz w:val="15"/>
          <w:szCs w:val="15"/>
        </w:rPr>
        <w:t>&gt; DelayAsync()</w:t>
      </w:r>
    </w:p>
    <w:p w:rsidR="002354CF" w:rsidRDefault="002354CF" w:rsidP="002354CF">
      <w:pPr>
        <w:pStyle w:val="HTML"/>
        <w:spacing w:line="202" w:lineRule="atLeast"/>
        <w:rPr>
          <w:color w:val="000000"/>
          <w:sz w:val="15"/>
          <w:szCs w:val="15"/>
        </w:rPr>
      </w:pPr>
      <w:r>
        <w:rPr>
          <w:color w:val="000000"/>
          <w:sz w:val="15"/>
          <w:szCs w:val="15"/>
        </w:rPr>
        <w:t>{</w:t>
      </w:r>
    </w:p>
    <w:p w:rsidR="002354CF" w:rsidRDefault="002354CF" w:rsidP="002354CF">
      <w:pPr>
        <w:pStyle w:val="HTML"/>
        <w:spacing w:line="202" w:lineRule="atLeast"/>
        <w:rPr>
          <w:color w:val="000000"/>
          <w:sz w:val="15"/>
          <w:szCs w:val="15"/>
        </w:rPr>
      </w:pPr>
      <w:r>
        <w:rPr>
          <w:color w:val="000000"/>
          <w:sz w:val="15"/>
          <w:szCs w:val="15"/>
        </w:rPr>
        <w:t xml:space="preserve">    </w:t>
      </w:r>
      <w:r>
        <w:rPr>
          <w:color w:val="0000FF"/>
          <w:sz w:val="15"/>
          <w:szCs w:val="15"/>
        </w:rPr>
        <w:t>await</w:t>
      </w:r>
      <w:r>
        <w:rPr>
          <w:color w:val="000000"/>
          <w:sz w:val="15"/>
          <w:szCs w:val="15"/>
        </w:rPr>
        <w:t xml:space="preserve"> Task.Delay(100);</w:t>
      </w:r>
    </w:p>
    <w:p w:rsidR="002354CF" w:rsidRDefault="002354CF" w:rsidP="002354CF">
      <w:pPr>
        <w:pStyle w:val="HTML"/>
        <w:spacing w:line="202" w:lineRule="atLeast"/>
        <w:rPr>
          <w:color w:val="000000"/>
          <w:sz w:val="15"/>
          <w:szCs w:val="15"/>
        </w:rPr>
      </w:pPr>
      <w:r>
        <w:rPr>
          <w:color w:val="000000"/>
          <w:sz w:val="15"/>
          <w:szCs w:val="15"/>
        </w:rPr>
        <w:t xml:space="preserve">    </w:t>
      </w:r>
      <w:r>
        <w:rPr>
          <w:color w:val="0000FF"/>
          <w:sz w:val="15"/>
          <w:szCs w:val="15"/>
        </w:rPr>
        <w:t>return</w:t>
      </w:r>
      <w:r>
        <w:rPr>
          <w:color w:val="000000"/>
          <w:sz w:val="15"/>
          <w:szCs w:val="15"/>
        </w:rPr>
        <w:t xml:space="preserve"> 5;</w:t>
      </w:r>
    </w:p>
    <w:p w:rsidR="002354CF" w:rsidRDefault="002354CF" w:rsidP="002354CF">
      <w:pPr>
        <w:pStyle w:val="HTML"/>
        <w:spacing w:line="202" w:lineRule="atLeast"/>
        <w:rPr>
          <w:color w:val="000000"/>
          <w:sz w:val="15"/>
          <w:szCs w:val="15"/>
        </w:rPr>
      </w:pPr>
      <w:r>
        <w:rPr>
          <w:color w:val="000000"/>
          <w:sz w:val="15"/>
          <w:szCs w:val="15"/>
        </w:rPr>
        <w:t>}</w:t>
      </w:r>
    </w:p>
    <w:p w:rsidR="002354CF" w:rsidRDefault="00843ED6" w:rsidP="00FE5AEB">
      <w:pPr>
        <w:pStyle w:val="2"/>
        <w:rPr>
          <w:rStyle w:val="sentence"/>
          <w:rFonts w:ascii="微软雅黑" w:eastAsia="微软雅黑" w:hAnsi="微软雅黑" w:hint="eastAsia"/>
          <w:color w:val="2A2A2A"/>
          <w:sz w:val="15"/>
          <w:szCs w:val="15"/>
        </w:rPr>
      </w:pPr>
      <w:r>
        <w:rPr>
          <w:rStyle w:val="sentence"/>
          <w:rFonts w:ascii="微软雅黑" w:eastAsia="微软雅黑" w:hAnsi="微软雅黑" w:hint="eastAsia"/>
          <w:color w:val="2A2A2A"/>
          <w:sz w:val="15"/>
          <w:szCs w:val="15"/>
        </w:rPr>
        <w:lastRenderedPageBreak/>
        <w:t>?</w:t>
      </w:r>
      <w:r w:rsidR="002550AC">
        <w:rPr>
          <w:rStyle w:val="sentence"/>
          <w:rFonts w:ascii="微软雅黑" w:eastAsia="微软雅黑" w:hAnsi="微软雅黑" w:hint="eastAsia"/>
          <w:color w:val="2A2A2A"/>
          <w:sz w:val="15"/>
          <w:szCs w:val="15"/>
        </w:rPr>
        <w:t>迭代器</w:t>
      </w:r>
    </w:p>
    <w:p w:rsidR="00676761" w:rsidRDefault="00676761" w:rsidP="00676761">
      <w:pPr>
        <w:rPr>
          <w:rFonts w:hint="eastAsia"/>
        </w:rPr>
      </w:pPr>
      <w:r>
        <w:rPr>
          <w:rFonts w:hint="eastAsia"/>
        </w:rPr>
        <w:t>传递参数</w:t>
      </w:r>
    </w:p>
    <w:p w:rsidR="00676761" w:rsidRDefault="00676761" w:rsidP="00676761">
      <w:pPr>
        <w:rPr>
          <w:rFonts w:hint="eastAsia"/>
        </w:rPr>
      </w:pPr>
      <w:r>
        <w:rPr>
          <w:rFonts w:hint="eastAsia"/>
        </w:rPr>
        <w:t>默认传递方式</w:t>
      </w:r>
      <w:r>
        <w:rPr>
          <w:rFonts w:hint="eastAsia"/>
        </w:rPr>
        <w:t>:</w:t>
      </w:r>
      <w:r>
        <w:rPr>
          <w:rFonts w:hint="eastAsia"/>
        </w:rPr>
        <w:t>值类型赋值</w:t>
      </w:r>
      <w:r>
        <w:rPr>
          <w:rFonts w:hint="eastAsia"/>
        </w:rPr>
        <w:t>,</w:t>
      </w:r>
      <w:r>
        <w:rPr>
          <w:rFonts w:hint="eastAsia"/>
        </w:rPr>
        <w:t>引用类型传递引用</w:t>
      </w:r>
    </w:p>
    <w:p w:rsidR="00676761" w:rsidRDefault="00676761" w:rsidP="00676761">
      <w:pPr>
        <w:rPr>
          <w:rFonts w:hint="eastAsia"/>
        </w:rPr>
      </w:pPr>
      <w:r>
        <w:rPr>
          <w:rFonts w:hint="eastAsia"/>
        </w:rPr>
        <w:t>强制引用类型传递</w:t>
      </w:r>
      <w:r>
        <w:rPr>
          <w:rFonts w:hint="eastAsia"/>
        </w:rPr>
        <w:t>:ref out</w:t>
      </w:r>
    </w:p>
    <w:p w:rsidR="00676761" w:rsidRDefault="00676761" w:rsidP="00676761">
      <w:pPr>
        <w:rPr>
          <w:rFonts w:hint="eastAsia"/>
        </w:rPr>
      </w:pPr>
    </w:p>
    <w:p w:rsidR="00942A78" w:rsidRDefault="00942A78" w:rsidP="00676761">
      <w:pPr>
        <w:rPr>
          <w:rFonts w:hint="eastAsia"/>
        </w:rPr>
      </w:pPr>
      <w:r>
        <w:rPr>
          <w:rFonts w:hint="eastAsia"/>
        </w:rPr>
        <w:t>隐式类型的</w:t>
      </w:r>
      <w:r w:rsidR="00110315">
        <w:rPr>
          <w:rFonts w:hint="eastAsia"/>
        </w:rPr>
        <w:t>局部变量</w:t>
      </w:r>
    </w:p>
    <w:p w:rsidR="00942A78" w:rsidRDefault="00942A78" w:rsidP="00676761">
      <w:pPr>
        <w:rPr>
          <w:rStyle w:val="sentence"/>
          <w:rFonts w:ascii="微软雅黑" w:eastAsia="微软雅黑" w:hAnsi="微软雅黑" w:hint="eastAsia"/>
          <w:color w:val="2A2A2A"/>
          <w:sz w:val="15"/>
          <w:szCs w:val="15"/>
        </w:rPr>
      </w:pPr>
      <w:r>
        <w:rPr>
          <w:rStyle w:val="a7"/>
          <w:rFonts w:ascii="微软雅黑" w:eastAsia="微软雅黑" w:hAnsi="微软雅黑" w:hint="eastAsia"/>
          <w:color w:val="2A2A2A"/>
          <w:sz w:val="15"/>
          <w:szCs w:val="15"/>
        </w:rPr>
        <w:t>var</w:t>
      </w: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关键字并不意味着“变体”，也不表示该变量是松散类型化变量或后期绑定变量。它只是表示由编译器确定和分配最适当的类型。</w:t>
      </w:r>
    </w:p>
    <w:p w:rsidR="00F151C6" w:rsidRDefault="00F534B7" w:rsidP="00676761">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在使用匿名类型初始化变量时，如果需要在以后访问对象的属性，则必须将该变量声明为</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var</w:t>
      </w:r>
      <w:r>
        <w:rPr>
          <w:rFonts w:ascii="微软雅黑" w:eastAsia="微软雅黑" w:hAnsi="微软雅黑" w:hint="eastAsia"/>
          <w:color w:val="2A2A2A"/>
          <w:sz w:val="15"/>
          <w:szCs w:val="15"/>
        </w:rPr>
        <w:t>。</w:t>
      </w:r>
    </w:p>
    <w:p w:rsidR="00F534B7" w:rsidRDefault="00F151C6" w:rsidP="00676761">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只有在同一语句中声明和初始化局部变量时，才能使用</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var</w:t>
      </w:r>
      <w:r>
        <w:rPr>
          <w:rFonts w:ascii="微软雅黑" w:eastAsia="微软雅黑" w:hAnsi="微软雅黑" w:hint="eastAsia"/>
          <w:color w:val="2A2A2A"/>
          <w:sz w:val="15"/>
          <w:szCs w:val="15"/>
        </w:rPr>
        <w:t>；不能将该变量初始化为 null、方法组或匿名函数。</w:t>
      </w:r>
    </w:p>
    <w:p w:rsidR="00F151C6" w:rsidRDefault="00F151C6" w:rsidP="00676761">
      <w:pPr>
        <w:rPr>
          <w:rFonts w:ascii="微软雅黑" w:eastAsia="微软雅黑" w:hAnsi="微软雅黑" w:hint="eastAsia"/>
          <w:color w:val="2A2A2A"/>
          <w:sz w:val="15"/>
          <w:szCs w:val="15"/>
        </w:rPr>
      </w:pPr>
    </w:p>
    <w:p w:rsidR="009E0F22" w:rsidRDefault="009E0F22" w:rsidP="009E0F22">
      <w:pPr>
        <w:pStyle w:val="HTML"/>
        <w:spacing w:line="263" w:lineRule="atLeast"/>
        <w:rPr>
          <w:rFonts w:hint="eastAsia"/>
          <w:color w:val="0000FF"/>
          <w:sz w:val="20"/>
          <w:szCs w:val="20"/>
        </w:rPr>
      </w:pPr>
      <w:r>
        <w:rPr>
          <w:rFonts w:hint="eastAsia"/>
          <w:color w:val="0000FF"/>
          <w:sz w:val="20"/>
          <w:szCs w:val="20"/>
        </w:rPr>
        <w:t>匿名类型;</w:t>
      </w:r>
    </w:p>
    <w:p w:rsidR="009E0F22" w:rsidRDefault="009E0F22" w:rsidP="009E0F22">
      <w:pPr>
        <w:pStyle w:val="HTML"/>
        <w:spacing w:line="263" w:lineRule="atLeast"/>
        <w:rPr>
          <w:color w:val="000000"/>
          <w:sz w:val="20"/>
          <w:szCs w:val="20"/>
        </w:rPr>
      </w:pPr>
      <w:r>
        <w:rPr>
          <w:color w:val="0000FF"/>
          <w:sz w:val="20"/>
          <w:szCs w:val="20"/>
        </w:rPr>
        <w:t>var</w:t>
      </w:r>
      <w:r>
        <w:rPr>
          <w:color w:val="000000"/>
          <w:sz w:val="20"/>
          <w:szCs w:val="20"/>
        </w:rPr>
        <w:t xml:space="preserve"> v = </w:t>
      </w:r>
      <w:r>
        <w:rPr>
          <w:color w:val="0000FF"/>
          <w:sz w:val="20"/>
          <w:szCs w:val="20"/>
        </w:rPr>
        <w:t>new</w:t>
      </w:r>
      <w:r>
        <w:rPr>
          <w:color w:val="000000"/>
          <w:sz w:val="20"/>
          <w:szCs w:val="20"/>
        </w:rPr>
        <w:t xml:space="preserve"> { Amount = 108, Message = </w:t>
      </w:r>
      <w:r>
        <w:rPr>
          <w:color w:val="A31515"/>
          <w:sz w:val="20"/>
          <w:szCs w:val="20"/>
        </w:rPr>
        <w:t>"Hello"</w:t>
      </w:r>
      <w:r>
        <w:rPr>
          <w:color w:val="000000"/>
          <w:sz w:val="20"/>
          <w:szCs w:val="20"/>
        </w:rPr>
        <w:t xml:space="preserve"> }</w:t>
      </w:r>
    </w:p>
    <w:p w:rsidR="009E0F22" w:rsidRDefault="009E0F22" w:rsidP="00676761">
      <w:pPr>
        <w:rPr>
          <w:rFonts w:hint="eastAsia"/>
        </w:rPr>
      </w:pPr>
    </w:p>
    <w:p w:rsidR="00F151C6" w:rsidRDefault="00F151C6" w:rsidP="00676761">
      <w:pPr>
        <w:rPr>
          <w:rFonts w:hint="eastAsia"/>
        </w:rPr>
      </w:pPr>
      <w:r>
        <w:rPr>
          <w:rFonts w:hint="eastAsia"/>
        </w:rPr>
        <w:t>扩展方法</w:t>
      </w:r>
      <w:r>
        <w:rPr>
          <w:rFonts w:hint="eastAsia"/>
        </w:rPr>
        <w:t>:</w:t>
      </w:r>
    </w:p>
    <w:p w:rsidR="00F151C6" w:rsidRDefault="00F151C6" w:rsidP="00676761">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扩展方法使你能够向现有类型“添加”方法，而无需创建新的派生类型、重新编译或以其他方式修改原始类型。</w:t>
      </w:r>
    </w:p>
    <w:p w:rsidR="006A302F" w:rsidRDefault="006A302F" w:rsidP="00676761">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扩展方法被定义为静态方法，但它们是通过实例方法语法进行调用的。</w:t>
      </w:r>
    </w:p>
    <w:p w:rsidR="004128F0" w:rsidRPr="004128F0" w:rsidRDefault="004128F0" w:rsidP="004128F0">
      <w:pPr>
        <w:rPr>
          <w:color w:val="000000"/>
          <w:kern w:val="0"/>
        </w:rPr>
      </w:pPr>
      <w:r w:rsidRPr="004128F0">
        <w:rPr>
          <w:kern w:val="0"/>
        </w:rPr>
        <w:t>namespace</w:t>
      </w:r>
      <w:r w:rsidRPr="004128F0">
        <w:rPr>
          <w:color w:val="000000"/>
          <w:kern w:val="0"/>
        </w:rPr>
        <w:t xml:space="preserve"> utils</w:t>
      </w:r>
    </w:p>
    <w:p w:rsidR="004128F0" w:rsidRPr="004128F0" w:rsidRDefault="004128F0" w:rsidP="004128F0">
      <w:pPr>
        <w:rPr>
          <w:color w:val="000000"/>
          <w:kern w:val="0"/>
        </w:rPr>
      </w:pPr>
      <w:r w:rsidRPr="004128F0">
        <w:rPr>
          <w:color w:val="000000"/>
          <w:kern w:val="0"/>
        </w:rPr>
        <w:t>{</w:t>
      </w:r>
    </w:p>
    <w:p w:rsidR="004128F0" w:rsidRPr="004128F0" w:rsidRDefault="004128F0" w:rsidP="004128F0">
      <w:pPr>
        <w:rPr>
          <w:color w:val="000000"/>
          <w:kern w:val="0"/>
        </w:rPr>
      </w:pPr>
      <w:r w:rsidRPr="004128F0">
        <w:rPr>
          <w:color w:val="000000"/>
          <w:kern w:val="0"/>
        </w:rPr>
        <w:t xml:space="preserve">    </w:t>
      </w:r>
      <w:r w:rsidRPr="004128F0">
        <w:rPr>
          <w:kern w:val="0"/>
        </w:rPr>
        <w:t>public</w:t>
      </w:r>
      <w:r w:rsidRPr="004128F0">
        <w:rPr>
          <w:color w:val="000000"/>
          <w:kern w:val="0"/>
        </w:rPr>
        <w:t xml:space="preserve"> </w:t>
      </w:r>
      <w:r w:rsidRPr="004128F0">
        <w:rPr>
          <w:kern w:val="0"/>
        </w:rPr>
        <w:t>static</w:t>
      </w:r>
      <w:r w:rsidRPr="004128F0">
        <w:rPr>
          <w:color w:val="000000"/>
          <w:kern w:val="0"/>
        </w:rPr>
        <w:t xml:space="preserve"> </w:t>
      </w:r>
      <w:r w:rsidRPr="004128F0">
        <w:rPr>
          <w:kern w:val="0"/>
        </w:rPr>
        <w:t>class</w:t>
      </w:r>
      <w:r w:rsidRPr="004128F0">
        <w:rPr>
          <w:color w:val="000000"/>
          <w:kern w:val="0"/>
        </w:rPr>
        <w:t xml:space="preserve"> </w:t>
      </w:r>
      <w:r w:rsidRPr="004128F0">
        <w:rPr>
          <w:color w:val="2B91AF"/>
          <w:kern w:val="0"/>
        </w:rPr>
        <w:t>MehtondExtension</w:t>
      </w:r>
    </w:p>
    <w:p w:rsidR="004128F0" w:rsidRPr="004128F0" w:rsidRDefault="004128F0" w:rsidP="004128F0">
      <w:pPr>
        <w:rPr>
          <w:color w:val="000000"/>
          <w:kern w:val="0"/>
        </w:rPr>
      </w:pPr>
      <w:r w:rsidRPr="004128F0">
        <w:rPr>
          <w:color w:val="000000"/>
          <w:kern w:val="0"/>
        </w:rPr>
        <w:t xml:space="preserve">    {</w:t>
      </w:r>
    </w:p>
    <w:p w:rsidR="004128F0" w:rsidRDefault="004128F0" w:rsidP="004128F0">
      <w:pPr>
        <w:rPr>
          <w:rFonts w:hint="eastAsia"/>
          <w:color w:val="000000"/>
          <w:kern w:val="0"/>
        </w:rPr>
      </w:pPr>
      <w:r w:rsidRPr="004128F0">
        <w:rPr>
          <w:color w:val="000000"/>
          <w:kern w:val="0"/>
        </w:rPr>
        <w:t xml:space="preserve">       </w:t>
      </w:r>
      <w:r w:rsidR="00DE3EAD">
        <w:rPr>
          <w:rFonts w:hint="eastAsia"/>
          <w:color w:val="000000"/>
          <w:kern w:val="0"/>
        </w:rPr>
        <w:t>//</w:t>
      </w:r>
      <w:r w:rsidRPr="004128F0">
        <w:rPr>
          <w:color w:val="000000"/>
          <w:kern w:val="0"/>
        </w:rPr>
        <w:t xml:space="preserve"> </w:t>
      </w:r>
      <w:r w:rsidRPr="004128F0">
        <w:rPr>
          <w:kern w:val="0"/>
        </w:rPr>
        <w:t>public</w:t>
      </w:r>
      <w:r w:rsidRPr="004128F0">
        <w:rPr>
          <w:color w:val="000000"/>
          <w:kern w:val="0"/>
        </w:rPr>
        <w:t xml:space="preserve"> </w:t>
      </w:r>
      <w:r w:rsidRPr="004128F0">
        <w:rPr>
          <w:kern w:val="0"/>
        </w:rPr>
        <w:t>static</w:t>
      </w:r>
      <w:r w:rsidRPr="004128F0">
        <w:rPr>
          <w:color w:val="000000"/>
          <w:kern w:val="0"/>
        </w:rPr>
        <w:t xml:space="preserve"> </w:t>
      </w:r>
      <w:r w:rsidRPr="004128F0">
        <w:rPr>
          <w:kern w:val="0"/>
        </w:rPr>
        <w:t>string</w:t>
      </w:r>
      <w:r w:rsidRPr="004128F0">
        <w:rPr>
          <w:color w:val="000000"/>
          <w:kern w:val="0"/>
        </w:rPr>
        <w:t xml:space="preserve"> tostring(</w:t>
      </w:r>
      <w:r w:rsidRPr="004128F0">
        <w:rPr>
          <w:kern w:val="0"/>
        </w:rPr>
        <w:t>this</w:t>
      </w:r>
      <w:r w:rsidRPr="004128F0">
        <w:rPr>
          <w:color w:val="000000"/>
          <w:kern w:val="0"/>
        </w:rPr>
        <w:t xml:space="preserve"> </w:t>
      </w:r>
      <w:r w:rsidRPr="004128F0">
        <w:rPr>
          <w:kern w:val="0"/>
        </w:rPr>
        <w:t>string</w:t>
      </w:r>
      <w:r w:rsidRPr="004128F0">
        <w:rPr>
          <w:color w:val="000000"/>
          <w:kern w:val="0"/>
        </w:rPr>
        <w:t xml:space="preserve"> s)</w:t>
      </w:r>
    </w:p>
    <w:p w:rsidR="00DE3EAD" w:rsidRPr="004128F0" w:rsidRDefault="00DE3EAD" w:rsidP="00DE3EAD">
      <w:pPr>
        <w:rPr>
          <w:color w:val="000000"/>
          <w:kern w:val="0"/>
        </w:rPr>
      </w:pPr>
      <w:r>
        <w:rPr>
          <w:rFonts w:hint="eastAsia"/>
          <w:kern w:val="0"/>
        </w:rPr>
        <w:tab/>
      </w:r>
      <w:r>
        <w:rPr>
          <w:rFonts w:hint="eastAsia"/>
          <w:kern w:val="0"/>
        </w:rPr>
        <w:tab/>
      </w:r>
      <w:r w:rsidRPr="00DE3EAD">
        <w:rPr>
          <w:kern w:val="0"/>
        </w:rPr>
        <w:t>public</w:t>
      </w:r>
      <w:r w:rsidRPr="00DE3EAD">
        <w:rPr>
          <w:color w:val="000000"/>
          <w:kern w:val="0"/>
        </w:rPr>
        <w:t xml:space="preserve"> </w:t>
      </w:r>
      <w:r w:rsidRPr="00DE3EAD">
        <w:rPr>
          <w:kern w:val="0"/>
        </w:rPr>
        <w:t>static</w:t>
      </w:r>
      <w:r w:rsidRPr="00DE3EAD">
        <w:rPr>
          <w:color w:val="000000"/>
          <w:kern w:val="0"/>
        </w:rPr>
        <w:t xml:space="preserve"> </w:t>
      </w:r>
      <w:r w:rsidRPr="00DE3EAD">
        <w:rPr>
          <w:kern w:val="0"/>
        </w:rPr>
        <w:t>string</w:t>
      </w:r>
      <w:r w:rsidRPr="00DE3EAD">
        <w:rPr>
          <w:color w:val="000000"/>
          <w:kern w:val="0"/>
        </w:rPr>
        <w:t xml:space="preserve"> tostring(</w:t>
      </w:r>
      <w:r w:rsidRPr="00DE3EAD">
        <w:rPr>
          <w:kern w:val="0"/>
        </w:rPr>
        <w:t>this</w:t>
      </w:r>
      <w:r w:rsidRPr="00DE3EAD">
        <w:rPr>
          <w:color w:val="000000"/>
          <w:kern w:val="0"/>
        </w:rPr>
        <w:t xml:space="preserve"> </w:t>
      </w:r>
      <w:r w:rsidRPr="00DE3EAD">
        <w:rPr>
          <w:kern w:val="0"/>
        </w:rPr>
        <w:t>int</w:t>
      </w:r>
      <w:r w:rsidRPr="00DE3EAD">
        <w:rPr>
          <w:color w:val="000000"/>
          <w:kern w:val="0"/>
        </w:rPr>
        <w:t xml:space="preserve"> s)</w:t>
      </w:r>
    </w:p>
    <w:p w:rsidR="004128F0" w:rsidRPr="004128F0" w:rsidRDefault="004128F0" w:rsidP="004128F0">
      <w:pPr>
        <w:rPr>
          <w:color w:val="000000"/>
          <w:kern w:val="0"/>
        </w:rPr>
      </w:pPr>
      <w:r w:rsidRPr="004128F0">
        <w:rPr>
          <w:color w:val="000000"/>
          <w:kern w:val="0"/>
        </w:rPr>
        <w:t xml:space="preserve">        {</w:t>
      </w:r>
    </w:p>
    <w:p w:rsidR="004128F0" w:rsidRPr="004128F0" w:rsidRDefault="004128F0" w:rsidP="004128F0">
      <w:pPr>
        <w:rPr>
          <w:color w:val="000000"/>
          <w:kern w:val="0"/>
        </w:rPr>
      </w:pPr>
      <w:r w:rsidRPr="004128F0">
        <w:rPr>
          <w:color w:val="000000"/>
          <w:kern w:val="0"/>
        </w:rPr>
        <w:t xml:space="preserve">            </w:t>
      </w:r>
      <w:r w:rsidRPr="004128F0">
        <w:rPr>
          <w:kern w:val="0"/>
        </w:rPr>
        <w:t>return</w:t>
      </w:r>
      <w:r w:rsidRPr="004128F0">
        <w:rPr>
          <w:color w:val="000000"/>
          <w:kern w:val="0"/>
        </w:rPr>
        <w:t xml:space="preserve"> (</w:t>
      </w:r>
      <w:r w:rsidRPr="004128F0">
        <w:rPr>
          <w:kern w:val="0"/>
        </w:rPr>
        <w:t>string</w:t>
      </w:r>
      <w:r w:rsidRPr="004128F0">
        <w:rPr>
          <w:color w:val="000000"/>
          <w:kern w:val="0"/>
        </w:rPr>
        <w:t>.Format(</w:t>
      </w:r>
      <w:r w:rsidRPr="004128F0">
        <w:rPr>
          <w:color w:val="A31515"/>
          <w:kern w:val="0"/>
        </w:rPr>
        <w:t>"Extension output: {0}"</w:t>
      </w:r>
      <w:r w:rsidRPr="004128F0">
        <w:rPr>
          <w:color w:val="000000"/>
          <w:kern w:val="0"/>
        </w:rPr>
        <w:t>, s));</w:t>
      </w:r>
    </w:p>
    <w:p w:rsidR="004128F0" w:rsidRPr="004128F0" w:rsidRDefault="004128F0" w:rsidP="004128F0">
      <w:pPr>
        <w:rPr>
          <w:color w:val="000000"/>
          <w:kern w:val="0"/>
        </w:rPr>
      </w:pPr>
      <w:r w:rsidRPr="004128F0">
        <w:rPr>
          <w:color w:val="000000"/>
          <w:kern w:val="0"/>
        </w:rPr>
        <w:t xml:space="preserve">        }</w:t>
      </w:r>
    </w:p>
    <w:p w:rsidR="004128F0" w:rsidRPr="004128F0" w:rsidRDefault="004128F0" w:rsidP="004128F0">
      <w:pPr>
        <w:rPr>
          <w:color w:val="000000"/>
          <w:kern w:val="0"/>
        </w:rPr>
      </w:pPr>
      <w:r w:rsidRPr="004128F0">
        <w:rPr>
          <w:color w:val="000000"/>
          <w:kern w:val="0"/>
        </w:rPr>
        <w:t xml:space="preserve">    }</w:t>
      </w:r>
    </w:p>
    <w:p w:rsidR="007B375B" w:rsidRDefault="004128F0" w:rsidP="004128F0">
      <w:pPr>
        <w:rPr>
          <w:rFonts w:hint="eastAsia"/>
          <w:color w:val="000000"/>
          <w:kern w:val="0"/>
        </w:rPr>
      </w:pPr>
      <w:r w:rsidRPr="004128F0">
        <w:rPr>
          <w:color w:val="000000"/>
          <w:kern w:val="0"/>
        </w:rPr>
        <w:t>}</w:t>
      </w:r>
    </w:p>
    <w:p w:rsidR="004128F0" w:rsidRDefault="004128F0" w:rsidP="004128F0">
      <w:pPr>
        <w:rPr>
          <w:rFonts w:hint="eastAsia"/>
          <w:color w:val="000000"/>
          <w:kern w:val="0"/>
        </w:rPr>
      </w:pPr>
      <w:r>
        <w:rPr>
          <w:rFonts w:hint="eastAsia"/>
          <w:color w:val="000000"/>
          <w:kern w:val="0"/>
        </w:rPr>
        <w:t>在需要使用添加扩展方法的类中</w:t>
      </w:r>
      <w:r>
        <w:rPr>
          <w:rFonts w:hint="eastAsia"/>
          <w:color w:val="000000"/>
          <w:kern w:val="0"/>
        </w:rPr>
        <w:t xml:space="preserve"> useing </w:t>
      </w:r>
      <w:r>
        <w:rPr>
          <w:rFonts w:hint="eastAsia"/>
          <w:color w:val="000000"/>
          <w:kern w:val="0"/>
        </w:rPr>
        <w:t>命名空间</w:t>
      </w:r>
    </w:p>
    <w:p w:rsidR="00FA7B36" w:rsidRDefault="00FA7B36" w:rsidP="004128F0">
      <w:pPr>
        <w:rPr>
          <w:rFonts w:hint="eastAsia"/>
          <w:color w:val="000000"/>
          <w:kern w:val="0"/>
        </w:rPr>
      </w:pPr>
    </w:p>
    <w:p w:rsidR="00FA7B36" w:rsidRDefault="00FA7B36" w:rsidP="008411F9">
      <w:pPr>
        <w:pStyle w:val="2"/>
        <w:rPr>
          <w:rFonts w:hint="eastAsia"/>
          <w:kern w:val="0"/>
        </w:rPr>
      </w:pPr>
      <w:r>
        <w:rPr>
          <w:rFonts w:hint="eastAsia"/>
          <w:kern w:val="0"/>
        </w:rPr>
        <w:t>命名参数和可选参数</w:t>
      </w:r>
    </w:p>
    <w:p w:rsidR="00010749" w:rsidRDefault="00010749" w:rsidP="00010749">
      <w:pPr>
        <w:rPr>
          <w:rFonts w:hint="eastAsia"/>
        </w:rPr>
      </w:pPr>
      <w:r>
        <w:rPr>
          <w:rFonts w:hint="eastAsia"/>
        </w:rPr>
        <w:t>形参</w:t>
      </w:r>
      <w:r>
        <w:rPr>
          <w:rFonts w:hint="eastAsia"/>
        </w:rPr>
        <w:t>:</w:t>
      </w:r>
      <w:r>
        <w:rPr>
          <w:rFonts w:hint="eastAsia"/>
        </w:rPr>
        <w:t>方法的参数</w:t>
      </w:r>
    </w:p>
    <w:p w:rsidR="00010749" w:rsidRPr="00010749" w:rsidRDefault="00010749" w:rsidP="00010749">
      <w:pPr>
        <w:rPr>
          <w:rFonts w:hint="eastAsia"/>
        </w:rPr>
      </w:pPr>
      <w:r>
        <w:rPr>
          <w:rFonts w:hint="eastAsia"/>
        </w:rPr>
        <w:t>实参</w:t>
      </w:r>
      <w:r>
        <w:rPr>
          <w:rFonts w:hint="eastAsia"/>
        </w:rPr>
        <w:t>:</w:t>
      </w:r>
      <w:r>
        <w:rPr>
          <w:rFonts w:hint="eastAsia"/>
        </w:rPr>
        <w:t>使用方法时传递的参数值</w:t>
      </w:r>
      <w:r>
        <w:rPr>
          <w:rFonts w:hint="eastAsia"/>
        </w:rPr>
        <w:t>;</w:t>
      </w:r>
    </w:p>
    <w:p w:rsidR="00BF5BEE" w:rsidRDefault="00BF5BEE" w:rsidP="008411F9">
      <w:pPr>
        <w:rPr>
          <w:rFonts w:ascii="微软雅黑" w:eastAsia="微软雅黑" w:hAnsi="微软雅黑" w:hint="eastAsia"/>
          <w:color w:val="2A2A2A"/>
          <w:sz w:val="20"/>
          <w:szCs w:val="20"/>
        </w:rPr>
      </w:pPr>
      <w:r>
        <w:rPr>
          <w:rFonts w:ascii="微软雅黑" w:eastAsia="微软雅黑" w:hAnsi="微软雅黑" w:hint="eastAsia"/>
          <w:color w:val="2A2A2A"/>
          <w:sz w:val="20"/>
          <w:szCs w:val="20"/>
        </w:rPr>
        <w:t>命名实参</w:t>
      </w:r>
    </w:p>
    <w:p w:rsidR="008411F9" w:rsidRDefault="008411F9" w:rsidP="008411F9">
      <w:pPr>
        <w:rPr>
          <w:rFonts w:ascii="微软雅黑" w:eastAsia="微软雅黑" w:hAnsi="微软雅黑" w:hint="eastAsia"/>
          <w:color w:val="2A2A2A"/>
          <w:sz w:val="20"/>
          <w:szCs w:val="20"/>
        </w:rPr>
      </w:pPr>
      <w:r>
        <w:rPr>
          <w:rFonts w:ascii="微软雅黑" w:eastAsia="微软雅黑" w:hAnsi="微软雅黑" w:hint="eastAsia"/>
          <w:color w:val="2A2A2A"/>
          <w:sz w:val="20"/>
          <w:szCs w:val="20"/>
        </w:rPr>
        <w:t>有了命名实参，您将不再需要记住或查找形参在所调用方法的形参列表中的顺序</w:t>
      </w:r>
    </w:p>
    <w:p w:rsidR="009D2155" w:rsidRDefault="009D2155" w:rsidP="008411F9">
      <w:pPr>
        <w:rPr>
          <w:rFonts w:ascii="微软雅黑" w:eastAsia="微软雅黑" w:hAnsi="微软雅黑" w:hint="eastAsia"/>
          <w:color w:val="2A2A2A"/>
          <w:sz w:val="20"/>
          <w:szCs w:val="20"/>
        </w:rPr>
      </w:pPr>
      <w:r>
        <w:rPr>
          <w:rFonts w:ascii="微软雅黑" w:eastAsia="微软雅黑" w:hAnsi="微软雅黑" w:hint="eastAsia"/>
          <w:color w:val="2A2A2A"/>
          <w:sz w:val="20"/>
          <w:szCs w:val="20"/>
        </w:rPr>
        <w:t>实现调用方法时,根据参数名称来传递参数,不受参数顺序 的限制</w:t>
      </w:r>
    </w:p>
    <w:p w:rsidR="009D2155" w:rsidRDefault="009D2155" w:rsidP="008411F9">
      <w:pPr>
        <w:rPr>
          <w:rFonts w:ascii="微软雅黑" w:eastAsia="微软雅黑" w:hAnsi="微软雅黑" w:hint="eastAsia"/>
          <w:color w:val="006400"/>
          <w:sz w:val="15"/>
          <w:szCs w:val="15"/>
        </w:rPr>
      </w:pPr>
      <w:r>
        <w:rPr>
          <w:rFonts w:ascii="微软雅黑" w:eastAsia="微软雅黑" w:hAnsi="微软雅黑" w:hint="eastAsia"/>
          <w:color w:val="006400"/>
          <w:sz w:val="15"/>
          <w:szCs w:val="15"/>
        </w:rPr>
        <w:t>CalculateBMI(123, 64);</w:t>
      </w:r>
    </w:p>
    <w:p w:rsidR="009D2155" w:rsidRDefault="009D2155" w:rsidP="008411F9">
      <w:pPr>
        <w:rPr>
          <w:rFonts w:ascii="微软雅黑" w:eastAsia="微软雅黑" w:hAnsi="微软雅黑" w:hint="eastAsia"/>
          <w:color w:val="006400"/>
          <w:sz w:val="20"/>
          <w:szCs w:val="20"/>
        </w:rPr>
      </w:pPr>
      <w:r>
        <w:rPr>
          <w:rFonts w:ascii="微软雅黑" w:eastAsia="微软雅黑" w:hAnsi="微软雅黑" w:hint="eastAsia"/>
          <w:color w:val="006400"/>
          <w:sz w:val="20"/>
          <w:szCs w:val="20"/>
        </w:rPr>
        <w:lastRenderedPageBreak/>
        <w:t>CalculateBMI(weight: 123, height: 64);</w:t>
      </w:r>
    </w:p>
    <w:p w:rsidR="009D2155" w:rsidRDefault="009D2155" w:rsidP="008411F9">
      <w:pPr>
        <w:rPr>
          <w:rFonts w:ascii="微软雅黑" w:eastAsia="微软雅黑" w:hAnsi="微软雅黑" w:hint="eastAsia"/>
          <w:color w:val="006400"/>
          <w:sz w:val="15"/>
          <w:szCs w:val="15"/>
        </w:rPr>
      </w:pPr>
      <w:r>
        <w:rPr>
          <w:rFonts w:ascii="微软雅黑" w:eastAsia="微软雅黑" w:hAnsi="微软雅黑" w:hint="eastAsia"/>
          <w:color w:val="006400"/>
          <w:sz w:val="15"/>
          <w:szCs w:val="15"/>
        </w:rPr>
        <w:t>CalculateBMI(height: 64, weight: 123);</w:t>
      </w:r>
    </w:p>
    <w:p w:rsidR="009D2155" w:rsidRDefault="009D2155" w:rsidP="008411F9">
      <w:pPr>
        <w:rPr>
          <w:rFonts w:ascii="微软雅黑" w:eastAsia="微软雅黑" w:hAnsi="微软雅黑" w:hint="eastAsia"/>
          <w:color w:val="006400"/>
          <w:sz w:val="15"/>
          <w:szCs w:val="15"/>
        </w:rPr>
      </w:pPr>
      <w:r>
        <w:rPr>
          <w:rFonts w:ascii="微软雅黑" w:eastAsia="微软雅黑" w:hAnsi="微软雅黑" w:hint="eastAsia"/>
          <w:color w:val="006400"/>
          <w:sz w:val="15"/>
          <w:szCs w:val="15"/>
        </w:rPr>
        <w:t>CalculateBMI(123, height: 64);</w:t>
      </w:r>
    </w:p>
    <w:p w:rsidR="00010749" w:rsidRDefault="00010749" w:rsidP="008411F9">
      <w:pPr>
        <w:rPr>
          <w:rFonts w:ascii="微软雅黑" w:eastAsia="微软雅黑" w:hAnsi="微软雅黑" w:hint="eastAsia"/>
          <w:color w:val="006400"/>
          <w:sz w:val="15"/>
          <w:szCs w:val="15"/>
        </w:rPr>
      </w:pPr>
    </w:p>
    <w:p w:rsidR="00010749" w:rsidRDefault="00010749" w:rsidP="00010749">
      <w:pPr>
        <w:rPr>
          <w:rFonts w:hint="eastAsia"/>
        </w:rPr>
      </w:pPr>
      <w:r>
        <w:rPr>
          <w:rFonts w:hint="eastAsia"/>
        </w:rPr>
        <w:t>可选参数</w:t>
      </w:r>
    </w:p>
    <w:p w:rsidR="00E22A42" w:rsidRDefault="00E22A42" w:rsidP="00010749">
      <w:pPr>
        <w:rPr>
          <w:rFonts w:hint="eastAsia"/>
        </w:rPr>
      </w:pPr>
      <w:r>
        <w:rPr>
          <w:rFonts w:hint="eastAsia"/>
        </w:rPr>
        <w:t>带有默认值的参数</w:t>
      </w:r>
      <w:r>
        <w:rPr>
          <w:rFonts w:hint="eastAsia"/>
        </w:rPr>
        <w:t>;</w:t>
      </w:r>
    </w:p>
    <w:p w:rsidR="004004F8" w:rsidRDefault="004004F8" w:rsidP="00010749">
      <w:pPr>
        <w:rPr>
          <w:rFonts w:hint="eastAsia"/>
        </w:rPr>
      </w:pPr>
    </w:p>
    <w:p w:rsidR="004004F8" w:rsidRDefault="004004F8" w:rsidP="004004F8">
      <w:pPr>
        <w:pStyle w:val="2"/>
        <w:rPr>
          <w:rFonts w:hint="eastAsia"/>
        </w:rPr>
      </w:pPr>
      <w:r>
        <w:rPr>
          <w:rFonts w:hint="eastAsia"/>
        </w:rPr>
        <w:t>构造函数</w:t>
      </w:r>
    </w:p>
    <w:p w:rsidR="00BD20CA" w:rsidRDefault="00BD20CA" w:rsidP="00BD20CA">
      <w:pPr>
        <w:rPr>
          <w:rFonts w:ascii="微软雅黑" w:eastAsia="微软雅黑" w:hAnsi="微软雅黑" w:hint="eastAsia"/>
          <w:color w:val="2A2A2A"/>
          <w:sz w:val="20"/>
          <w:szCs w:val="20"/>
          <w:shd w:val="clear" w:color="auto" w:fill="FFFFE1"/>
        </w:rPr>
      </w:pPr>
      <w:r>
        <w:rPr>
          <w:rFonts w:ascii="微软雅黑" w:eastAsia="微软雅黑" w:hAnsi="微软雅黑" w:hint="eastAsia"/>
          <w:color w:val="2A2A2A"/>
          <w:sz w:val="20"/>
          <w:szCs w:val="20"/>
          <w:shd w:val="clear" w:color="auto" w:fill="FFFFE1"/>
        </w:rPr>
        <w:t>不带参数的构造函数称为“默认构造函数”。</w:t>
      </w:r>
    </w:p>
    <w:p w:rsidR="00BD20CA" w:rsidRDefault="00BD20CA" w:rsidP="00BD20CA">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除非类是</w:t>
      </w:r>
      <w:r>
        <w:rPr>
          <w:rStyle w:val="apple-converted-space"/>
          <w:rFonts w:ascii="微软雅黑" w:eastAsia="微软雅黑" w:hAnsi="微软雅黑" w:hint="eastAsia"/>
          <w:color w:val="2A2A2A"/>
          <w:sz w:val="15"/>
          <w:szCs w:val="15"/>
        </w:rPr>
        <w:t> </w:t>
      </w:r>
      <w:hyperlink r:id="rId41" w:history="1">
        <w:r>
          <w:rPr>
            <w:rStyle w:val="a6"/>
            <w:rFonts w:ascii="微软雅黑" w:eastAsia="微软雅黑" w:hAnsi="微软雅黑" w:hint="eastAsia"/>
            <w:color w:val="00709F"/>
            <w:sz w:val="15"/>
            <w:szCs w:val="15"/>
          </w:rPr>
          <w:t>static</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的，否则 C# 编译器将为无构造函数的类提供一个公共的默认构造函数，以便该类可以实例化。</w:t>
      </w:r>
    </w:p>
    <w:p w:rsidR="006E4944" w:rsidRDefault="006E4944" w:rsidP="00BD20CA">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通过将构造函数设置为私有构造函数，可以阻止类被实例化，如下所示：</w:t>
      </w:r>
    </w:p>
    <w:p w:rsidR="00F14B39" w:rsidRDefault="00F14B39" w:rsidP="00F14B39">
      <w:pPr>
        <w:pStyle w:val="HTML"/>
        <w:spacing w:line="202" w:lineRule="atLeast"/>
        <w:rPr>
          <w:color w:val="000000"/>
          <w:sz w:val="15"/>
          <w:szCs w:val="15"/>
        </w:rPr>
      </w:pPr>
      <w:r>
        <w:rPr>
          <w:color w:val="0000FF"/>
          <w:sz w:val="15"/>
          <w:szCs w:val="15"/>
        </w:rPr>
        <w:t>class</w:t>
      </w:r>
      <w:r>
        <w:rPr>
          <w:color w:val="000000"/>
          <w:sz w:val="15"/>
          <w:szCs w:val="15"/>
        </w:rPr>
        <w:t xml:space="preserve"> NLog</w:t>
      </w:r>
    </w:p>
    <w:p w:rsidR="00F14B39" w:rsidRDefault="00F14B39" w:rsidP="00F14B39">
      <w:pPr>
        <w:pStyle w:val="HTML"/>
        <w:spacing w:line="202" w:lineRule="atLeast"/>
        <w:rPr>
          <w:color w:val="000000"/>
          <w:sz w:val="15"/>
          <w:szCs w:val="15"/>
        </w:rPr>
      </w:pPr>
      <w:r>
        <w:rPr>
          <w:color w:val="000000"/>
          <w:sz w:val="15"/>
          <w:szCs w:val="15"/>
        </w:rPr>
        <w:t>{</w:t>
      </w:r>
    </w:p>
    <w:p w:rsidR="00F14B39" w:rsidRDefault="00F14B39" w:rsidP="00F14B39">
      <w:pPr>
        <w:pStyle w:val="HTML"/>
        <w:spacing w:line="202" w:lineRule="atLeast"/>
        <w:rPr>
          <w:color w:val="000000"/>
          <w:sz w:val="15"/>
          <w:szCs w:val="15"/>
        </w:rPr>
      </w:pPr>
      <w:r>
        <w:rPr>
          <w:color w:val="000000"/>
          <w:sz w:val="15"/>
          <w:szCs w:val="15"/>
        </w:rPr>
        <w:t xml:space="preserve">    </w:t>
      </w:r>
      <w:r>
        <w:rPr>
          <w:color w:val="008000"/>
          <w:sz w:val="15"/>
          <w:szCs w:val="15"/>
        </w:rPr>
        <w:t>// Private Constructor:</w:t>
      </w:r>
    </w:p>
    <w:p w:rsidR="00F14B39" w:rsidRDefault="00F14B39" w:rsidP="00F14B39">
      <w:pPr>
        <w:pStyle w:val="HTML"/>
        <w:spacing w:line="202" w:lineRule="atLeast"/>
        <w:rPr>
          <w:color w:val="000000"/>
          <w:sz w:val="15"/>
          <w:szCs w:val="15"/>
        </w:rPr>
      </w:pPr>
      <w:r>
        <w:rPr>
          <w:color w:val="000000"/>
          <w:sz w:val="15"/>
          <w:szCs w:val="15"/>
        </w:rPr>
        <w:t xml:space="preserve">    </w:t>
      </w:r>
      <w:r>
        <w:rPr>
          <w:color w:val="0000FF"/>
          <w:sz w:val="15"/>
          <w:szCs w:val="15"/>
        </w:rPr>
        <w:t>private</w:t>
      </w:r>
      <w:r>
        <w:rPr>
          <w:color w:val="000000"/>
          <w:sz w:val="15"/>
          <w:szCs w:val="15"/>
        </w:rPr>
        <w:t xml:space="preserve"> NLog() { }</w:t>
      </w:r>
    </w:p>
    <w:p w:rsidR="00F14B39" w:rsidRDefault="00F14B39" w:rsidP="00F14B39">
      <w:pPr>
        <w:pStyle w:val="HTML"/>
        <w:spacing w:line="202" w:lineRule="atLeast"/>
        <w:rPr>
          <w:color w:val="000000"/>
          <w:sz w:val="15"/>
          <w:szCs w:val="15"/>
        </w:rPr>
      </w:pPr>
    </w:p>
    <w:p w:rsidR="00F14B39" w:rsidRDefault="00F14B39" w:rsidP="00F14B39">
      <w:pPr>
        <w:pStyle w:val="HTML"/>
        <w:spacing w:line="202" w:lineRule="atLeast"/>
        <w:rPr>
          <w:color w:val="000000"/>
          <w:sz w:val="15"/>
          <w:szCs w:val="15"/>
        </w:rPr>
      </w:pPr>
      <w:r>
        <w:rPr>
          <w:color w:val="000000"/>
          <w:sz w:val="15"/>
          <w:szCs w:val="15"/>
        </w:rPr>
        <w:t xml:space="preserve">    </w:t>
      </w:r>
      <w:r>
        <w:rPr>
          <w:color w:val="0000FF"/>
          <w:sz w:val="15"/>
          <w:szCs w:val="15"/>
        </w:rPr>
        <w:t>public</w:t>
      </w:r>
      <w:r>
        <w:rPr>
          <w:color w:val="000000"/>
          <w:sz w:val="15"/>
          <w:szCs w:val="15"/>
        </w:rPr>
        <w:t xml:space="preserve"> </w:t>
      </w:r>
      <w:r>
        <w:rPr>
          <w:color w:val="0000FF"/>
          <w:sz w:val="15"/>
          <w:szCs w:val="15"/>
        </w:rPr>
        <w:t>static</w:t>
      </w:r>
      <w:r>
        <w:rPr>
          <w:color w:val="000000"/>
          <w:sz w:val="15"/>
          <w:szCs w:val="15"/>
        </w:rPr>
        <w:t xml:space="preserve"> </w:t>
      </w:r>
      <w:r>
        <w:rPr>
          <w:color w:val="0000FF"/>
          <w:sz w:val="15"/>
          <w:szCs w:val="15"/>
        </w:rPr>
        <w:t>double</w:t>
      </w:r>
      <w:r>
        <w:rPr>
          <w:color w:val="000000"/>
          <w:sz w:val="15"/>
          <w:szCs w:val="15"/>
        </w:rPr>
        <w:t xml:space="preserve"> e = Math.E;  </w:t>
      </w:r>
      <w:r>
        <w:rPr>
          <w:color w:val="008000"/>
          <w:sz w:val="15"/>
          <w:szCs w:val="15"/>
        </w:rPr>
        <w:t>//2.71828...</w:t>
      </w:r>
    </w:p>
    <w:p w:rsidR="00F14B39" w:rsidRDefault="00F14B39" w:rsidP="00F14B39">
      <w:pPr>
        <w:pStyle w:val="HTML"/>
        <w:spacing w:line="202" w:lineRule="atLeast"/>
        <w:rPr>
          <w:color w:val="000000"/>
          <w:sz w:val="15"/>
          <w:szCs w:val="15"/>
        </w:rPr>
      </w:pPr>
      <w:r>
        <w:rPr>
          <w:color w:val="000000"/>
          <w:sz w:val="15"/>
          <w:szCs w:val="15"/>
        </w:rPr>
        <w:t>}</w:t>
      </w:r>
    </w:p>
    <w:p w:rsidR="00F14B39" w:rsidRDefault="00276DC8" w:rsidP="00BD20CA">
      <w:pPr>
        <w:rPr>
          <w:rStyle w:val="sentence"/>
          <w:rFonts w:ascii="微软雅黑" w:eastAsia="微软雅黑" w:hAnsi="微软雅黑" w:hint="eastAsia"/>
          <w:color w:val="2A2A2A"/>
          <w:sz w:val="15"/>
          <w:szCs w:val="15"/>
        </w:rPr>
      </w:pPr>
      <w:r>
        <w:rPr>
          <w:rStyle w:val="sentence"/>
          <w:rFonts w:ascii="微软雅黑" w:eastAsia="微软雅黑" w:hAnsi="微软雅黑" w:hint="eastAsia"/>
          <w:color w:val="2A2A2A"/>
          <w:sz w:val="15"/>
          <w:szCs w:val="15"/>
        </w:rPr>
        <w:t>结构类型</w:t>
      </w:r>
      <w:r w:rsidR="00FD7D2F">
        <w:rPr>
          <w:rStyle w:val="a7"/>
          <w:rFonts w:ascii="微软雅黑" w:eastAsia="微软雅黑" w:hAnsi="微软雅黑" w:hint="eastAsia"/>
          <w:color w:val="2A2A2A"/>
          <w:sz w:val="15"/>
          <w:szCs w:val="15"/>
        </w:rPr>
        <w:t>structs</w:t>
      </w:r>
      <w:r w:rsidR="00FD7D2F">
        <w:rPr>
          <w:rStyle w:val="apple-converted-space"/>
          <w:rFonts w:ascii="微软雅黑" w:eastAsia="微软雅黑" w:hAnsi="微软雅黑" w:hint="eastAsia"/>
          <w:color w:val="2A2A2A"/>
          <w:sz w:val="15"/>
          <w:szCs w:val="15"/>
        </w:rPr>
        <w:t> </w:t>
      </w:r>
      <w:r w:rsidR="00FD7D2F">
        <w:rPr>
          <w:rStyle w:val="sentence"/>
          <w:rFonts w:ascii="微软雅黑" w:eastAsia="微软雅黑" w:hAnsi="微软雅黑" w:hint="eastAsia"/>
          <w:color w:val="2A2A2A"/>
          <w:sz w:val="15"/>
          <w:szCs w:val="15"/>
        </w:rPr>
        <w:t>不能包含显式默认构造函数，因为编译器将自动提供一个构造函数。此构造函数会将</w:t>
      </w:r>
      <w:r w:rsidR="00FD7D2F">
        <w:rPr>
          <w:rStyle w:val="apple-converted-space"/>
          <w:rFonts w:ascii="微软雅黑" w:eastAsia="微软雅黑" w:hAnsi="微软雅黑" w:hint="eastAsia"/>
          <w:color w:val="2A2A2A"/>
          <w:sz w:val="15"/>
          <w:szCs w:val="15"/>
        </w:rPr>
        <w:t> </w:t>
      </w:r>
      <w:r w:rsidR="00FD7D2F">
        <w:rPr>
          <w:rStyle w:val="a7"/>
          <w:rFonts w:ascii="微软雅黑" w:eastAsia="微软雅黑" w:hAnsi="微软雅黑" w:hint="eastAsia"/>
          <w:color w:val="2A2A2A"/>
          <w:sz w:val="15"/>
          <w:szCs w:val="15"/>
        </w:rPr>
        <w:t>struct</w:t>
      </w:r>
      <w:r w:rsidR="00FD7D2F">
        <w:rPr>
          <w:rStyle w:val="apple-converted-space"/>
          <w:rFonts w:ascii="微软雅黑" w:eastAsia="微软雅黑" w:hAnsi="微软雅黑" w:hint="eastAsia"/>
          <w:color w:val="2A2A2A"/>
          <w:sz w:val="15"/>
          <w:szCs w:val="15"/>
        </w:rPr>
        <w:t> </w:t>
      </w:r>
      <w:r w:rsidR="00FD7D2F">
        <w:rPr>
          <w:rStyle w:val="sentence"/>
          <w:rFonts w:ascii="微软雅黑" w:eastAsia="微软雅黑" w:hAnsi="微软雅黑" w:hint="eastAsia"/>
          <w:color w:val="2A2A2A"/>
          <w:sz w:val="15"/>
          <w:szCs w:val="15"/>
        </w:rPr>
        <w:t>中的每个字段初始化为默认值。</w:t>
      </w:r>
    </w:p>
    <w:p w:rsidR="00681AB0" w:rsidRDefault="0016192A" w:rsidP="00681AB0">
      <w:pPr>
        <w:pStyle w:val="HTML"/>
        <w:spacing w:line="202" w:lineRule="atLeast"/>
        <w:rPr>
          <w:color w:val="000000"/>
          <w:sz w:val="15"/>
          <w:szCs w:val="15"/>
        </w:rPr>
      </w:pPr>
      <w:r>
        <w:rPr>
          <w:rFonts w:ascii="微软雅黑" w:eastAsia="微软雅黑" w:hAnsi="微软雅黑" w:hint="eastAsia"/>
          <w:color w:val="2A2A2A"/>
          <w:sz w:val="20"/>
          <w:szCs w:val="20"/>
        </w:rPr>
        <w:t>对值类型调用默认构造函数不是必需的。</w:t>
      </w:r>
      <w:r w:rsidR="00681AB0">
        <w:rPr>
          <w:color w:val="000000"/>
          <w:sz w:val="15"/>
          <w:szCs w:val="15"/>
        </w:rPr>
        <w:t>int a = 44;</w:t>
      </w:r>
    </w:p>
    <w:p w:rsidR="0016192A" w:rsidRDefault="00E02817" w:rsidP="00BD20CA">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构造函数可以使用</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base</w:t>
      </w:r>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关键字来调用基类的构造函数。</w:t>
      </w:r>
    </w:p>
    <w:p w:rsidR="005C7C06" w:rsidRDefault="005C7C06" w:rsidP="00BD20CA">
      <w:pPr>
        <w:rPr>
          <w:rFonts w:ascii="微软雅黑" w:eastAsia="微软雅黑" w:hAnsi="微软雅黑" w:hint="eastAsia"/>
          <w:color w:val="2A2A2A"/>
          <w:sz w:val="15"/>
          <w:szCs w:val="15"/>
        </w:rPr>
      </w:pPr>
    </w:p>
    <w:p w:rsidR="005C7C06" w:rsidRDefault="005C7C06" w:rsidP="005C7C06">
      <w:pPr>
        <w:pStyle w:val="HTML"/>
        <w:shd w:val="clear" w:color="auto" w:fill="FFFFE1"/>
        <w:spacing w:line="202" w:lineRule="atLeast"/>
        <w:rPr>
          <w:color w:val="000000"/>
          <w:sz w:val="15"/>
          <w:szCs w:val="15"/>
        </w:rPr>
      </w:pPr>
      <w:r>
        <w:rPr>
          <w:color w:val="000000"/>
          <w:sz w:val="15"/>
          <w:szCs w:val="15"/>
        </w:rPr>
        <w:t xml:space="preserve">  </w:t>
      </w:r>
      <w:r>
        <w:rPr>
          <w:color w:val="0000FF"/>
          <w:sz w:val="15"/>
          <w:szCs w:val="15"/>
        </w:rPr>
        <w:t>public</w:t>
      </w:r>
      <w:r>
        <w:rPr>
          <w:color w:val="000000"/>
          <w:sz w:val="15"/>
          <w:szCs w:val="15"/>
        </w:rPr>
        <w:t xml:space="preserve"> Manager(</w:t>
      </w:r>
      <w:r>
        <w:rPr>
          <w:color w:val="0000FF"/>
          <w:sz w:val="15"/>
          <w:szCs w:val="15"/>
        </w:rPr>
        <w:t>int</w:t>
      </w:r>
      <w:r>
        <w:rPr>
          <w:color w:val="000000"/>
          <w:sz w:val="15"/>
          <w:szCs w:val="15"/>
        </w:rPr>
        <w:t xml:space="preserve"> initialdata)</w:t>
      </w:r>
    </w:p>
    <w:p w:rsidR="005C7C06" w:rsidRDefault="005C7C06" w:rsidP="005C7C06">
      <w:pPr>
        <w:pStyle w:val="HTML"/>
        <w:shd w:val="clear" w:color="auto" w:fill="FFFFE1"/>
        <w:spacing w:line="202" w:lineRule="atLeast"/>
        <w:rPr>
          <w:color w:val="000000"/>
          <w:sz w:val="15"/>
          <w:szCs w:val="15"/>
        </w:rPr>
      </w:pPr>
      <w:r>
        <w:rPr>
          <w:color w:val="000000"/>
          <w:sz w:val="15"/>
          <w:szCs w:val="15"/>
        </w:rPr>
        <w:t>{</w:t>
      </w:r>
    </w:p>
    <w:p w:rsidR="005C7C06" w:rsidRDefault="005C7C06" w:rsidP="005C7C06">
      <w:pPr>
        <w:pStyle w:val="HTML"/>
        <w:shd w:val="clear" w:color="auto" w:fill="FFFFE1"/>
        <w:spacing w:line="202" w:lineRule="atLeast"/>
        <w:rPr>
          <w:color w:val="000000"/>
          <w:sz w:val="15"/>
          <w:szCs w:val="15"/>
        </w:rPr>
      </w:pPr>
      <w:r>
        <w:rPr>
          <w:color w:val="000000"/>
          <w:sz w:val="15"/>
          <w:szCs w:val="15"/>
        </w:rPr>
        <w:t xml:space="preserve">    </w:t>
      </w:r>
      <w:r>
        <w:rPr>
          <w:color w:val="008000"/>
          <w:sz w:val="15"/>
          <w:szCs w:val="15"/>
        </w:rPr>
        <w:t>//Add further instructions here.</w:t>
      </w:r>
    </w:p>
    <w:p w:rsidR="005C7C06" w:rsidRDefault="005C7C06" w:rsidP="005C7C06">
      <w:pPr>
        <w:pStyle w:val="HTML"/>
        <w:shd w:val="clear" w:color="auto" w:fill="FFFFE1"/>
        <w:spacing w:line="202" w:lineRule="atLeast"/>
        <w:rPr>
          <w:color w:val="000000"/>
          <w:sz w:val="15"/>
          <w:szCs w:val="15"/>
        </w:rPr>
      </w:pPr>
      <w:r>
        <w:rPr>
          <w:color w:val="000000"/>
          <w:sz w:val="15"/>
          <w:szCs w:val="15"/>
        </w:rPr>
        <w:t>}</w:t>
      </w:r>
    </w:p>
    <w:p w:rsidR="005C7C06" w:rsidRDefault="005C7C06" w:rsidP="00BD20CA">
      <w:pPr>
        <w:rPr>
          <w:rFonts w:hint="eastAsia"/>
        </w:rPr>
      </w:pPr>
      <w:r>
        <w:rPr>
          <w:rFonts w:hint="eastAsia"/>
        </w:rPr>
        <w:t>等效于</w:t>
      </w:r>
      <w:r w:rsidR="00D321C6">
        <w:rPr>
          <w:rFonts w:hint="eastAsia"/>
        </w:rPr>
        <w:t xml:space="preserve">   </w:t>
      </w:r>
      <w:r w:rsidR="00D321C6">
        <w:rPr>
          <w:rFonts w:hint="eastAsia"/>
        </w:rPr>
        <w:t>自动调用基类默认构造函数</w:t>
      </w:r>
      <w:r w:rsidR="00084D4A">
        <w:rPr>
          <w:rFonts w:hint="eastAsia"/>
        </w:rPr>
        <w:t>,</w:t>
      </w:r>
      <w:r w:rsidR="00084D4A">
        <w:rPr>
          <w:rFonts w:hint="eastAsia"/>
        </w:rPr>
        <w:t>首先执行基类构造函数</w:t>
      </w:r>
    </w:p>
    <w:p w:rsidR="005C7C06" w:rsidRDefault="005C7C06" w:rsidP="005C7C06">
      <w:pPr>
        <w:pStyle w:val="HTML"/>
        <w:shd w:val="clear" w:color="auto" w:fill="FFFFE1"/>
        <w:spacing w:line="202" w:lineRule="atLeast"/>
        <w:rPr>
          <w:color w:val="000000"/>
          <w:sz w:val="15"/>
          <w:szCs w:val="15"/>
        </w:rPr>
      </w:pPr>
      <w:r>
        <w:rPr>
          <w:color w:val="0000FF"/>
          <w:sz w:val="15"/>
          <w:szCs w:val="15"/>
        </w:rPr>
        <w:t>public</w:t>
      </w:r>
      <w:r>
        <w:rPr>
          <w:color w:val="000000"/>
          <w:sz w:val="15"/>
          <w:szCs w:val="15"/>
        </w:rPr>
        <w:t xml:space="preserve"> Manager(</w:t>
      </w:r>
      <w:r>
        <w:rPr>
          <w:color w:val="0000FF"/>
          <w:sz w:val="15"/>
          <w:szCs w:val="15"/>
        </w:rPr>
        <w:t>int</w:t>
      </w:r>
      <w:r>
        <w:rPr>
          <w:color w:val="000000"/>
          <w:sz w:val="15"/>
          <w:szCs w:val="15"/>
        </w:rPr>
        <w:t xml:space="preserve"> initialdata)</w:t>
      </w:r>
    </w:p>
    <w:p w:rsidR="005C7C06" w:rsidRDefault="005C7C06" w:rsidP="005C7C06">
      <w:pPr>
        <w:pStyle w:val="HTML"/>
        <w:shd w:val="clear" w:color="auto" w:fill="FFFFE1"/>
        <w:spacing w:line="202" w:lineRule="atLeast"/>
        <w:rPr>
          <w:color w:val="000000"/>
          <w:sz w:val="15"/>
          <w:szCs w:val="15"/>
        </w:rPr>
      </w:pPr>
      <w:r>
        <w:rPr>
          <w:color w:val="000000"/>
          <w:sz w:val="15"/>
          <w:szCs w:val="15"/>
        </w:rPr>
        <w:t xml:space="preserve">    : </w:t>
      </w:r>
      <w:r>
        <w:rPr>
          <w:color w:val="0000FF"/>
          <w:sz w:val="15"/>
          <w:szCs w:val="15"/>
        </w:rPr>
        <w:t>base</w:t>
      </w:r>
      <w:r>
        <w:rPr>
          <w:color w:val="000000"/>
          <w:sz w:val="15"/>
          <w:szCs w:val="15"/>
        </w:rPr>
        <w:t>()</w:t>
      </w:r>
    </w:p>
    <w:p w:rsidR="005C7C06" w:rsidRDefault="005C7C06" w:rsidP="005C7C06">
      <w:pPr>
        <w:pStyle w:val="HTML"/>
        <w:shd w:val="clear" w:color="auto" w:fill="FFFFE1"/>
        <w:spacing w:line="202" w:lineRule="atLeast"/>
        <w:rPr>
          <w:color w:val="000000"/>
          <w:sz w:val="15"/>
          <w:szCs w:val="15"/>
        </w:rPr>
      </w:pPr>
      <w:r>
        <w:rPr>
          <w:color w:val="000000"/>
          <w:sz w:val="15"/>
          <w:szCs w:val="15"/>
        </w:rPr>
        <w:t>{</w:t>
      </w:r>
    </w:p>
    <w:p w:rsidR="005C7C06" w:rsidRDefault="005C7C06" w:rsidP="005C7C06">
      <w:pPr>
        <w:pStyle w:val="HTML"/>
        <w:shd w:val="clear" w:color="auto" w:fill="FFFFE1"/>
        <w:spacing w:line="202" w:lineRule="atLeast"/>
        <w:rPr>
          <w:color w:val="000000"/>
          <w:sz w:val="15"/>
          <w:szCs w:val="15"/>
        </w:rPr>
      </w:pPr>
      <w:r>
        <w:rPr>
          <w:color w:val="000000"/>
          <w:sz w:val="15"/>
          <w:szCs w:val="15"/>
        </w:rPr>
        <w:t xml:space="preserve">    </w:t>
      </w:r>
      <w:r>
        <w:rPr>
          <w:color w:val="008000"/>
          <w:sz w:val="15"/>
          <w:szCs w:val="15"/>
        </w:rPr>
        <w:t>//Add further instructions here.</w:t>
      </w:r>
    </w:p>
    <w:p w:rsidR="005C7C06" w:rsidRDefault="005C7C06" w:rsidP="005C7C06">
      <w:pPr>
        <w:pStyle w:val="HTML"/>
        <w:shd w:val="clear" w:color="auto" w:fill="FFFFE1"/>
        <w:spacing w:line="202" w:lineRule="atLeast"/>
        <w:rPr>
          <w:color w:val="000000"/>
          <w:sz w:val="15"/>
          <w:szCs w:val="15"/>
        </w:rPr>
      </w:pPr>
      <w:r>
        <w:rPr>
          <w:color w:val="000000"/>
          <w:sz w:val="15"/>
          <w:szCs w:val="15"/>
        </w:rPr>
        <w:t>}</w:t>
      </w:r>
    </w:p>
    <w:p w:rsidR="005C7C06" w:rsidRDefault="00584CF0" w:rsidP="00BD20CA">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如果基类没有提供默认构造函数，派生类必须使用</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base</w:t>
      </w:r>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显式调用基构造函数。</w:t>
      </w:r>
    </w:p>
    <w:p w:rsidR="00280E59" w:rsidRDefault="00280E59" w:rsidP="00BD20CA">
      <w:pPr>
        <w:rPr>
          <w:rFonts w:ascii="微软雅黑" w:eastAsia="微软雅黑" w:hAnsi="微软雅黑" w:hint="eastAsia"/>
          <w:color w:val="2A2A2A"/>
          <w:sz w:val="15"/>
          <w:szCs w:val="15"/>
        </w:rPr>
      </w:pPr>
    </w:p>
    <w:p w:rsidR="00280E59" w:rsidRDefault="00280E59" w:rsidP="00BD20CA">
      <w:pPr>
        <w:rPr>
          <w:rFonts w:ascii="微软雅黑" w:eastAsia="微软雅黑" w:hAnsi="微软雅黑" w:hint="eastAsia"/>
          <w:color w:val="2A2A2A"/>
          <w:sz w:val="20"/>
          <w:szCs w:val="20"/>
        </w:rPr>
      </w:pPr>
      <w:r>
        <w:rPr>
          <w:rFonts w:ascii="微软雅黑" w:eastAsia="微软雅黑" w:hAnsi="微软雅黑" w:hint="eastAsia"/>
          <w:color w:val="2A2A2A"/>
          <w:sz w:val="20"/>
          <w:szCs w:val="20"/>
        </w:rPr>
        <w:t>构造函数可以使用</w:t>
      </w:r>
      <w:r>
        <w:rPr>
          <w:rStyle w:val="apple-converted-space"/>
          <w:rFonts w:ascii="微软雅黑" w:eastAsia="微软雅黑" w:hAnsi="微软雅黑" w:hint="eastAsia"/>
          <w:color w:val="2A2A2A"/>
          <w:sz w:val="20"/>
          <w:szCs w:val="20"/>
        </w:rPr>
        <w:t> </w:t>
      </w:r>
      <w:hyperlink r:id="rId42" w:history="1">
        <w:r>
          <w:rPr>
            <w:rStyle w:val="a6"/>
            <w:rFonts w:ascii="微软雅黑" w:eastAsia="微软雅黑" w:hAnsi="微软雅黑" w:hint="eastAsia"/>
            <w:color w:val="00709F"/>
            <w:sz w:val="20"/>
            <w:szCs w:val="20"/>
          </w:rPr>
          <w:t>this</w:t>
        </w:r>
      </w:hyperlink>
      <w:r>
        <w:rPr>
          <w:rStyle w:val="apple-converted-space"/>
          <w:rFonts w:ascii="微软雅黑" w:eastAsia="微软雅黑" w:hAnsi="微软雅黑" w:hint="eastAsia"/>
          <w:color w:val="2A2A2A"/>
          <w:sz w:val="20"/>
          <w:szCs w:val="20"/>
        </w:rPr>
        <w:t> </w:t>
      </w:r>
      <w:r>
        <w:rPr>
          <w:rFonts w:ascii="微软雅黑" w:eastAsia="微软雅黑" w:hAnsi="微软雅黑" w:hint="eastAsia"/>
          <w:color w:val="2A2A2A"/>
          <w:sz w:val="20"/>
          <w:szCs w:val="20"/>
        </w:rPr>
        <w:t>关键字调用同一对象中的另一构造函数。</w:t>
      </w:r>
    </w:p>
    <w:p w:rsidR="00AF2943" w:rsidRPr="00632680" w:rsidRDefault="00AF2943" w:rsidP="00632680">
      <w:pPr>
        <w:rPr>
          <w:kern w:val="0"/>
        </w:rPr>
      </w:pPr>
      <w:r w:rsidRPr="00632680">
        <w:rPr>
          <w:color w:val="0000FF"/>
          <w:kern w:val="0"/>
        </w:rPr>
        <w:t>public</w:t>
      </w:r>
      <w:r w:rsidRPr="00632680">
        <w:rPr>
          <w:kern w:val="0"/>
        </w:rPr>
        <w:t xml:space="preserve"> Childcls(</w:t>
      </w:r>
      <w:r w:rsidRPr="00632680">
        <w:rPr>
          <w:color w:val="0000FF"/>
          <w:kern w:val="0"/>
        </w:rPr>
        <w:t>int</w:t>
      </w:r>
      <w:r w:rsidRPr="00632680">
        <w:rPr>
          <w:kern w:val="0"/>
        </w:rPr>
        <w:t xml:space="preserve"> weeklySalary, </w:t>
      </w:r>
      <w:r w:rsidRPr="00632680">
        <w:rPr>
          <w:color w:val="0000FF"/>
          <w:kern w:val="0"/>
        </w:rPr>
        <w:t>int</w:t>
      </w:r>
      <w:r w:rsidRPr="00632680">
        <w:rPr>
          <w:kern w:val="0"/>
        </w:rPr>
        <w:t xml:space="preserve"> numberOfWeeks)</w:t>
      </w:r>
    </w:p>
    <w:p w:rsidR="00AF2943" w:rsidRPr="00632680" w:rsidRDefault="00AF2943" w:rsidP="00632680">
      <w:pPr>
        <w:rPr>
          <w:kern w:val="0"/>
        </w:rPr>
      </w:pPr>
      <w:r w:rsidRPr="00632680">
        <w:rPr>
          <w:kern w:val="0"/>
        </w:rPr>
        <w:t xml:space="preserve">             : </w:t>
      </w:r>
      <w:r w:rsidRPr="00632680">
        <w:rPr>
          <w:color w:val="0000FF"/>
          <w:kern w:val="0"/>
        </w:rPr>
        <w:t>this</w:t>
      </w:r>
      <w:r w:rsidRPr="00632680">
        <w:rPr>
          <w:kern w:val="0"/>
        </w:rPr>
        <w:t>(weeklySalary * numberOfWeeks)</w:t>
      </w:r>
    </w:p>
    <w:p w:rsidR="00AF2943" w:rsidRPr="00632680" w:rsidRDefault="00AF2943" w:rsidP="00632680">
      <w:pPr>
        <w:rPr>
          <w:kern w:val="0"/>
        </w:rPr>
      </w:pPr>
      <w:r w:rsidRPr="00632680">
        <w:rPr>
          <w:kern w:val="0"/>
        </w:rPr>
        <w:lastRenderedPageBreak/>
        <w:t xml:space="preserve">        {</w:t>
      </w:r>
    </w:p>
    <w:p w:rsidR="00AF2943" w:rsidRPr="00632680" w:rsidRDefault="00AF2943" w:rsidP="00632680">
      <w:pPr>
        <w:rPr>
          <w:kern w:val="0"/>
        </w:rPr>
      </w:pPr>
      <w:r w:rsidRPr="00632680">
        <w:rPr>
          <w:kern w:val="0"/>
        </w:rPr>
        <w:t xml:space="preserve">            </w:t>
      </w:r>
      <w:r w:rsidRPr="00632680">
        <w:rPr>
          <w:color w:val="008000"/>
          <w:kern w:val="0"/>
        </w:rPr>
        <w:t>//salary = weeklySalary * numberOfWeeks;</w:t>
      </w:r>
    </w:p>
    <w:p w:rsidR="00AF2943" w:rsidRDefault="00AF2943" w:rsidP="00632680">
      <w:pPr>
        <w:rPr>
          <w:rFonts w:hint="eastAsia"/>
          <w:kern w:val="0"/>
        </w:rPr>
      </w:pPr>
      <w:r w:rsidRPr="00632680">
        <w:rPr>
          <w:kern w:val="0"/>
        </w:rPr>
        <w:t xml:space="preserve">        }</w:t>
      </w:r>
    </w:p>
    <w:p w:rsidR="00636F5C" w:rsidRDefault="00636F5C" w:rsidP="00632680">
      <w:pPr>
        <w:rPr>
          <w:rFonts w:hint="eastAsia"/>
          <w:kern w:val="0"/>
        </w:rPr>
      </w:pPr>
    </w:p>
    <w:p w:rsidR="00DB2CC8" w:rsidRDefault="00DB2CC8" w:rsidP="00632680">
      <w:pPr>
        <w:rPr>
          <w:rFonts w:hint="eastAsia"/>
          <w:kern w:val="0"/>
        </w:rPr>
      </w:pPr>
      <w:r>
        <w:rPr>
          <w:rFonts w:hint="eastAsia"/>
          <w:kern w:val="0"/>
        </w:rPr>
        <w:t>实例构造函数</w:t>
      </w:r>
    </w:p>
    <w:p w:rsidR="008D356A" w:rsidRDefault="008D356A" w:rsidP="00632680">
      <w:pPr>
        <w:rPr>
          <w:rFonts w:hint="eastAsia"/>
          <w:kern w:val="0"/>
        </w:rPr>
      </w:pPr>
      <w:r>
        <w:rPr>
          <w:rFonts w:ascii="微软雅黑" w:eastAsia="微软雅黑" w:hAnsi="微软雅黑" w:hint="eastAsia"/>
          <w:color w:val="2A2A2A"/>
          <w:sz w:val="15"/>
          <w:szCs w:val="15"/>
        </w:rPr>
        <w:t>默认构造函数将所有数据成员都初始化</w:t>
      </w:r>
      <w:r w:rsidR="00111EE5">
        <w:rPr>
          <w:rFonts w:ascii="微软雅黑" w:eastAsia="微软雅黑" w:hAnsi="微软雅黑" w:hint="eastAsia"/>
          <w:color w:val="2A2A2A"/>
          <w:sz w:val="15"/>
          <w:szCs w:val="15"/>
        </w:rPr>
        <w:t>为默认值;</w:t>
      </w:r>
    </w:p>
    <w:p w:rsidR="00636F5C" w:rsidRDefault="00636F5C" w:rsidP="00632680">
      <w:pPr>
        <w:rPr>
          <w:rFonts w:hint="eastAsia"/>
        </w:rPr>
      </w:pPr>
      <w:r>
        <w:rPr>
          <w:rStyle w:val="sentence"/>
          <w:rFonts w:ascii="微软雅黑" w:eastAsia="微软雅黑" w:hAnsi="微软雅黑" w:hint="eastAsia"/>
          <w:color w:val="2A2A2A"/>
          <w:sz w:val="15"/>
          <w:szCs w:val="15"/>
        </w:rPr>
        <w:t>建议在编程时不要使用公共字段，因为这种做法会使程序中任何位置的任何方法都可以不受限制、不经验证地访问对象的内部组件。数据成员通常应当为私有的，并且只应当通过类方法和属性来访问。</w:t>
      </w:r>
    </w:p>
    <w:p w:rsidR="005C7C06" w:rsidRDefault="005C7C06" w:rsidP="00BD20CA">
      <w:pPr>
        <w:rPr>
          <w:rFonts w:hint="eastAsia"/>
        </w:rPr>
      </w:pPr>
    </w:p>
    <w:p w:rsidR="00342E2E" w:rsidRDefault="00342E2E" w:rsidP="00BD20CA">
      <w:pPr>
        <w:rPr>
          <w:rFonts w:hint="eastAsia"/>
        </w:rPr>
      </w:pPr>
      <w:r>
        <w:rPr>
          <w:rFonts w:hint="eastAsia"/>
        </w:rPr>
        <w:t>私有构造函数</w:t>
      </w:r>
    </w:p>
    <w:p w:rsidR="00342E2E" w:rsidRDefault="009B1B07" w:rsidP="00BD20CA">
      <w:pPr>
        <w:rPr>
          <w:rStyle w:val="sentence"/>
          <w:rFonts w:ascii="微软雅黑" w:eastAsia="微软雅黑" w:hAnsi="微软雅黑" w:hint="eastAsia"/>
          <w:color w:val="2A2A2A"/>
          <w:sz w:val="15"/>
          <w:szCs w:val="15"/>
        </w:rPr>
      </w:pPr>
      <w:r>
        <w:rPr>
          <w:rStyle w:val="sentence"/>
          <w:rFonts w:ascii="微软雅黑" w:eastAsia="微软雅黑" w:hAnsi="微软雅黑" w:hint="eastAsia"/>
          <w:color w:val="2A2A2A"/>
          <w:sz w:val="15"/>
          <w:szCs w:val="15"/>
        </w:rPr>
        <w:t>私有构造函数是一种特殊的实例构造函数。它通常</w:t>
      </w:r>
      <w:r w:rsidRPr="00FA742F">
        <w:rPr>
          <w:rStyle w:val="sentence"/>
          <w:rFonts w:ascii="微软雅黑" w:eastAsia="微软雅黑" w:hAnsi="微软雅黑" w:hint="eastAsia"/>
          <w:color w:val="FF0000"/>
          <w:sz w:val="15"/>
          <w:szCs w:val="15"/>
        </w:rPr>
        <w:t>用在只包含静态成员的类中</w:t>
      </w:r>
      <w:r>
        <w:rPr>
          <w:rStyle w:val="sentence"/>
          <w:rFonts w:ascii="微软雅黑" w:eastAsia="微软雅黑" w:hAnsi="微软雅黑" w:hint="eastAsia"/>
          <w:color w:val="2A2A2A"/>
          <w:sz w:val="15"/>
          <w:szCs w:val="15"/>
        </w:rPr>
        <w:t>。如果类具有一个或多个私有构造函数而没有公共构造函数，则其他类（除嵌套类外）无法创建该类的实例。</w:t>
      </w:r>
    </w:p>
    <w:p w:rsidR="005476FD" w:rsidRDefault="005476FD" w:rsidP="00BD20CA">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如果您不对构造函数使用访问修饰符，则在默认情况下它仍为私有构造函数。</w:t>
      </w:r>
    </w:p>
    <w:p w:rsidR="00950804" w:rsidRDefault="00950804" w:rsidP="00BD20CA">
      <w:pPr>
        <w:rPr>
          <w:rFonts w:hint="eastAsia"/>
        </w:rPr>
      </w:pPr>
    </w:p>
    <w:p w:rsidR="006A4E07" w:rsidRDefault="006A4E07" w:rsidP="00BD20CA">
      <w:pPr>
        <w:rPr>
          <w:rFonts w:hint="eastAsia"/>
        </w:rPr>
      </w:pPr>
      <w:r>
        <w:rPr>
          <w:rFonts w:hint="eastAsia"/>
        </w:rPr>
        <w:t>静态构造函数</w:t>
      </w:r>
    </w:p>
    <w:p w:rsidR="00AD5531" w:rsidRDefault="00AD5531" w:rsidP="00BD20CA">
      <w:pPr>
        <w:rPr>
          <w:rFonts w:hint="eastAsia"/>
        </w:rPr>
      </w:pPr>
    </w:p>
    <w:p w:rsidR="00FB3643" w:rsidRDefault="00FB3643" w:rsidP="00BD20CA">
      <w:pPr>
        <w:rPr>
          <w:rStyle w:val="sentence"/>
          <w:rFonts w:ascii="微软雅黑" w:eastAsia="微软雅黑" w:hAnsi="微软雅黑" w:hint="eastAsia"/>
          <w:color w:val="2A2A2A"/>
          <w:sz w:val="15"/>
          <w:szCs w:val="15"/>
        </w:rPr>
      </w:pPr>
      <w:r>
        <w:rPr>
          <w:rStyle w:val="sentence"/>
          <w:rFonts w:ascii="微软雅黑" w:eastAsia="微软雅黑" w:hAnsi="微软雅黑" w:hint="eastAsia"/>
          <w:color w:val="2A2A2A"/>
          <w:sz w:val="15"/>
          <w:szCs w:val="15"/>
        </w:rPr>
        <w:t>静态构造函数用于初始化任何</w:t>
      </w:r>
      <w:r>
        <w:rPr>
          <w:rStyle w:val="apple-converted-space"/>
          <w:rFonts w:ascii="微软雅黑" w:eastAsia="微软雅黑" w:hAnsi="微软雅黑" w:hint="eastAsia"/>
          <w:color w:val="2A2A2A"/>
          <w:sz w:val="15"/>
          <w:szCs w:val="15"/>
        </w:rPr>
        <w:t> </w:t>
      </w:r>
      <w:hyperlink r:id="rId43" w:history="1">
        <w:r>
          <w:rPr>
            <w:rStyle w:val="a6"/>
            <w:rFonts w:ascii="微软雅黑" w:eastAsia="微软雅黑" w:hAnsi="微软雅黑" w:hint="eastAsia"/>
            <w:color w:val="00709F"/>
            <w:sz w:val="15"/>
            <w:szCs w:val="15"/>
          </w:rPr>
          <w:t>静态</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数据，或用于执行仅需执行一次的特定操作。在创建第一个实例或引用任何静态成员之前，将自动调用静态构造函数。</w:t>
      </w:r>
    </w:p>
    <w:p w:rsidR="009C024C" w:rsidRDefault="009C024C" w:rsidP="00BD20CA">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静态构造函数既没有访问修饰符，也没有参数。</w:t>
      </w:r>
    </w:p>
    <w:p w:rsidR="00951618" w:rsidRPr="005C3877" w:rsidRDefault="00951618" w:rsidP="00BD20CA">
      <w:pPr>
        <w:rPr>
          <w:rStyle w:val="sentence"/>
          <w:rFonts w:ascii="微软雅黑" w:eastAsia="微软雅黑" w:hAnsi="微软雅黑" w:hint="eastAsia"/>
          <w:color w:val="2A2A2A"/>
          <w:sz w:val="15"/>
          <w:szCs w:val="15"/>
        </w:rPr>
      </w:pPr>
      <w:r w:rsidRPr="005C3877">
        <w:rPr>
          <w:rStyle w:val="sentence"/>
          <w:rFonts w:ascii="微软雅黑" w:eastAsia="微软雅黑" w:hAnsi="微软雅黑" w:hint="eastAsia"/>
          <w:color w:val="2A2A2A"/>
          <w:sz w:val="15"/>
          <w:szCs w:val="15"/>
        </w:rPr>
        <w:t>在创建第一个实例或引用任何静态成员之前，将自动调用静态构造函数来初始化</w:t>
      </w:r>
      <w:hyperlink r:id="rId44" w:history="1">
        <w:r w:rsidRPr="005C3877">
          <w:rPr>
            <w:rStyle w:val="sentence"/>
            <w:rFonts w:ascii="微软雅黑" w:eastAsia="微软雅黑" w:hAnsi="微软雅黑" w:hint="eastAsia"/>
            <w:color w:val="2A2A2A"/>
            <w:sz w:val="15"/>
            <w:szCs w:val="15"/>
          </w:rPr>
          <w:t>类</w:t>
        </w:r>
      </w:hyperlink>
      <w:r w:rsidRPr="005C3877">
        <w:rPr>
          <w:rStyle w:val="sentence"/>
          <w:rFonts w:ascii="微软雅黑" w:eastAsia="微软雅黑" w:hAnsi="微软雅黑" w:hint="eastAsia"/>
          <w:color w:val="2A2A2A"/>
          <w:sz w:val="15"/>
          <w:szCs w:val="15"/>
        </w:rPr>
        <w:t>。</w:t>
      </w:r>
    </w:p>
    <w:p w:rsidR="00091159" w:rsidRDefault="00E71C8F" w:rsidP="00BD20CA">
      <w:pPr>
        <w:rPr>
          <w:rStyle w:val="sentence"/>
          <w:rFonts w:ascii="微软雅黑" w:eastAsia="微软雅黑" w:hAnsi="微软雅黑" w:hint="eastAsia"/>
          <w:color w:val="2A2A2A"/>
          <w:sz w:val="15"/>
          <w:szCs w:val="15"/>
        </w:rPr>
      </w:pPr>
      <w:r w:rsidRPr="005C3877">
        <w:rPr>
          <w:rStyle w:val="sentence"/>
          <w:rFonts w:ascii="微软雅黑" w:eastAsia="微软雅黑" w:hAnsi="微软雅黑" w:hint="eastAsia"/>
          <w:color w:val="2A2A2A"/>
          <w:sz w:val="15"/>
          <w:szCs w:val="15"/>
        </w:rPr>
        <w:t>无法直接调用静态构造函数。</w:t>
      </w:r>
    </w:p>
    <w:p w:rsidR="008A2160" w:rsidRDefault="00091159" w:rsidP="00BD20CA">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在程序中，用户无法控制何时执行静态构造函数。</w:t>
      </w:r>
    </w:p>
    <w:p w:rsidR="00E71C8F" w:rsidRDefault="008A2160" w:rsidP="00BD20CA">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如果静态构造函数引发异常，运行时将不会再次调用该构造函数，并且在程序运行所在的应用程序域的生存期内，类型将保持未初始化。</w:t>
      </w:r>
    </w:p>
    <w:p w:rsidR="00A64319" w:rsidRDefault="00A64319" w:rsidP="00BD20CA">
      <w:pPr>
        <w:rPr>
          <w:rFonts w:ascii="微软雅黑" w:eastAsia="微软雅黑" w:hAnsi="微软雅黑" w:hint="eastAsia"/>
          <w:color w:val="2A2A2A"/>
          <w:sz w:val="15"/>
          <w:szCs w:val="15"/>
        </w:rPr>
      </w:pPr>
    </w:p>
    <w:p w:rsidR="00A64319" w:rsidRDefault="00CD4813" w:rsidP="000C21FB">
      <w:pPr>
        <w:pStyle w:val="2"/>
        <w:rPr>
          <w:rFonts w:hint="eastAsia"/>
        </w:rPr>
      </w:pPr>
      <w:r>
        <w:rPr>
          <w:rFonts w:hint="eastAsia"/>
        </w:rPr>
        <w:t>析构函数</w:t>
      </w:r>
    </w:p>
    <w:p w:rsidR="000C21FB" w:rsidRDefault="000C21FB" w:rsidP="000C21FB">
      <w:pPr>
        <w:rPr>
          <w:rFonts w:hint="eastAsia"/>
        </w:rPr>
      </w:pPr>
    </w:p>
    <w:p w:rsidR="000C21FB" w:rsidRDefault="00B80E47" w:rsidP="000C21FB">
      <w:pPr>
        <w:rPr>
          <w:rStyle w:val="sentence"/>
          <w:rFonts w:ascii="微软雅黑" w:eastAsia="微软雅黑" w:hAnsi="微软雅黑" w:hint="eastAsia"/>
          <w:color w:val="2A2A2A"/>
          <w:sz w:val="15"/>
          <w:szCs w:val="15"/>
        </w:rPr>
      </w:pPr>
      <w:r>
        <w:rPr>
          <w:rStyle w:val="sentence"/>
          <w:rFonts w:ascii="微软雅黑" w:eastAsia="微软雅黑" w:hAnsi="微软雅黑" w:hint="eastAsia"/>
          <w:color w:val="2A2A2A"/>
          <w:sz w:val="15"/>
          <w:szCs w:val="15"/>
        </w:rPr>
        <w:t>不能在结构中定义析构函数。只能对类使用析构函数。</w:t>
      </w:r>
    </w:p>
    <w:p w:rsidR="00B80E47" w:rsidRPr="00B80E47" w:rsidRDefault="00B80E47" w:rsidP="000C21FB">
      <w:pPr>
        <w:rPr>
          <w:rFonts w:ascii="微软雅黑" w:eastAsia="微软雅黑" w:hAnsi="微软雅黑" w:hint="eastAsia"/>
          <w:color w:val="2A2A2A"/>
          <w:sz w:val="15"/>
          <w:szCs w:val="15"/>
        </w:rPr>
      </w:pPr>
      <w:r w:rsidRPr="00B80E47">
        <w:rPr>
          <w:rFonts w:ascii="微软雅黑" w:eastAsia="微软雅黑" w:hAnsi="微软雅黑" w:hint="eastAsia"/>
          <w:color w:val="2A2A2A"/>
          <w:sz w:val="15"/>
          <w:szCs w:val="15"/>
        </w:rPr>
        <w:t>一个类只能有一个析构函数。</w:t>
      </w:r>
    </w:p>
    <w:p w:rsidR="00B80E47" w:rsidRPr="00B80E47" w:rsidRDefault="00B80E47" w:rsidP="000C21FB">
      <w:pPr>
        <w:rPr>
          <w:rFonts w:ascii="微软雅黑" w:eastAsia="微软雅黑" w:hAnsi="微软雅黑" w:hint="eastAsia"/>
          <w:color w:val="2A2A2A"/>
          <w:sz w:val="15"/>
          <w:szCs w:val="15"/>
        </w:rPr>
      </w:pPr>
      <w:r w:rsidRPr="00B80E47">
        <w:rPr>
          <w:rFonts w:ascii="微软雅黑" w:eastAsia="微软雅黑" w:hAnsi="微软雅黑" w:hint="eastAsia"/>
          <w:color w:val="2A2A2A"/>
          <w:sz w:val="15"/>
          <w:szCs w:val="15"/>
        </w:rPr>
        <w:t>无法继承或重载析构函数。</w:t>
      </w:r>
    </w:p>
    <w:p w:rsidR="00B80E47" w:rsidRDefault="00B80E47" w:rsidP="000C21FB">
      <w:pPr>
        <w:rPr>
          <w:rStyle w:val="sentence"/>
          <w:rFonts w:ascii="微软雅黑" w:eastAsia="微软雅黑" w:hAnsi="微软雅黑" w:hint="eastAsia"/>
          <w:color w:val="2A2A2A"/>
          <w:sz w:val="15"/>
          <w:szCs w:val="15"/>
        </w:rPr>
      </w:pPr>
      <w:r>
        <w:rPr>
          <w:rStyle w:val="sentence"/>
          <w:rFonts w:ascii="微软雅黑" w:eastAsia="微软雅黑" w:hAnsi="微软雅黑" w:hint="eastAsia"/>
          <w:color w:val="2A2A2A"/>
          <w:sz w:val="15"/>
          <w:szCs w:val="15"/>
        </w:rPr>
        <w:t>无法调用析构函数。它们是被自动调用的。</w:t>
      </w:r>
    </w:p>
    <w:p w:rsidR="00B80E47" w:rsidRDefault="00B80E47" w:rsidP="000C21FB">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析构函数既没有修饰符，也没有参数。</w:t>
      </w:r>
    </w:p>
    <w:p w:rsidR="003332CF" w:rsidRDefault="003332CF" w:rsidP="000C21FB">
      <w:pPr>
        <w:rPr>
          <w:rFonts w:ascii="微软雅黑" w:eastAsia="微软雅黑" w:hAnsi="微软雅黑" w:hint="eastAsia"/>
          <w:color w:val="2A2A2A"/>
          <w:sz w:val="15"/>
          <w:szCs w:val="15"/>
        </w:rPr>
      </w:pPr>
    </w:p>
    <w:p w:rsidR="003332CF" w:rsidRPr="000C21FB" w:rsidRDefault="003332CF" w:rsidP="000C21FB">
      <w:r>
        <w:rPr>
          <w:rFonts w:ascii="微软雅黑" w:eastAsia="微软雅黑" w:hAnsi="微软雅黑" w:hint="eastAsia"/>
          <w:color w:val="2A2A2A"/>
          <w:sz w:val="15"/>
          <w:szCs w:val="15"/>
        </w:rPr>
        <w:t>在派生类中,如果基类中也定义了析构函数,那么会从下到上执行;</w:t>
      </w:r>
    </w:p>
    <w:sectPr w:rsidR="003332CF" w:rsidRPr="000C21FB" w:rsidSect="000849B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6D36" w:rsidRDefault="00CE6D36" w:rsidP="00B21697">
      <w:r>
        <w:separator/>
      </w:r>
    </w:p>
  </w:endnote>
  <w:endnote w:type="continuationSeparator" w:id="1">
    <w:p w:rsidR="00CE6D36" w:rsidRDefault="00CE6D36" w:rsidP="00B2169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6D36" w:rsidRDefault="00CE6D36" w:rsidP="00B21697">
      <w:r>
        <w:separator/>
      </w:r>
    </w:p>
  </w:footnote>
  <w:footnote w:type="continuationSeparator" w:id="1">
    <w:p w:rsidR="00CE6D36" w:rsidRDefault="00CE6D36" w:rsidP="00B2169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45B7F"/>
    <w:multiLevelType w:val="multilevel"/>
    <w:tmpl w:val="C4822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21697"/>
    <w:rsid w:val="00004740"/>
    <w:rsid w:val="00010749"/>
    <w:rsid w:val="000118A3"/>
    <w:rsid w:val="00040885"/>
    <w:rsid w:val="00083CD9"/>
    <w:rsid w:val="000849B6"/>
    <w:rsid w:val="00084D4A"/>
    <w:rsid w:val="00091159"/>
    <w:rsid w:val="0009356E"/>
    <w:rsid w:val="000A6E24"/>
    <w:rsid w:val="000C21FB"/>
    <w:rsid w:val="00110315"/>
    <w:rsid w:val="00111EE5"/>
    <w:rsid w:val="001457C8"/>
    <w:rsid w:val="0016192A"/>
    <w:rsid w:val="00163341"/>
    <w:rsid w:val="001802EA"/>
    <w:rsid w:val="001A5817"/>
    <w:rsid w:val="001D7C8A"/>
    <w:rsid w:val="002045B2"/>
    <w:rsid w:val="00232F23"/>
    <w:rsid w:val="002354CF"/>
    <w:rsid w:val="00242466"/>
    <w:rsid w:val="002550AC"/>
    <w:rsid w:val="00265A07"/>
    <w:rsid w:val="00276DC8"/>
    <w:rsid w:val="00280E59"/>
    <w:rsid w:val="002867A6"/>
    <w:rsid w:val="0029123E"/>
    <w:rsid w:val="00292B50"/>
    <w:rsid w:val="002B1B1B"/>
    <w:rsid w:val="002C13C2"/>
    <w:rsid w:val="002E4171"/>
    <w:rsid w:val="00323A82"/>
    <w:rsid w:val="00332072"/>
    <w:rsid w:val="003332CF"/>
    <w:rsid w:val="00342E2E"/>
    <w:rsid w:val="00343392"/>
    <w:rsid w:val="00360A02"/>
    <w:rsid w:val="003A4D38"/>
    <w:rsid w:val="004004F8"/>
    <w:rsid w:val="0041224B"/>
    <w:rsid w:val="004128F0"/>
    <w:rsid w:val="004135D9"/>
    <w:rsid w:val="00427089"/>
    <w:rsid w:val="004323E8"/>
    <w:rsid w:val="00450674"/>
    <w:rsid w:val="00455E1F"/>
    <w:rsid w:val="004665A7"/>
    <w:rsid w:val="004C0307"/>
    <w:rsid w:val="004F5A3A"/>
    <w:rsid w:val="005327A0"/>
    <w:rsid w:val="005476FD"/>
    <w:rsid w:val="00552A97"/>
    <w:rsid w:val="00561E14"/>
    <w:rsid w:val="00584CF0"/>
    <w:rsid w:val="005C3877"/>
    <w:rsid w:val="005C7C06"/>
    <w:rsid w:val="00632680"/>
    <w:rsid w:val="00636F5C"/>
    <w:rsid w:val="00676761"/>
    <w:rsid w:val="00681AB0"/>
    <w:rsid w:val="006A302F"/>
    <w:rsid w:val="006A3E78"/>
    <w:rsid w:val="006A4E07"/>
    <w:rsid w:val="006C780D"/>
    <w:rsid w:val="006E4944"/>
    <w:rsid w:val="00742DAA"/>
    <w:rsid w:val="00760A56"/>
    <w:rsid w:val="007720E2"/>
    <w:rsid w:val="007B375B"/>
    <w:rsid w:val="007D3A15"/>
    <w:rsid w:val="008056F6"/>
    <w:rsid w:val="008068A7"/>
    <w:rsid w:val="008411F9"/>
    <w:rsid w:val="00843ED6"/>
    <w:rsid w:val="00852C2F"/>
    <w:rsid w:val="00853648"/>
    <w:rsid w:val="00853AFF"/>
    <w:rsid w:val="0088597D"/>
    <w:rsid w:val="00895DB8"/>
    <w:rsid w:val="008A2160"/>
    <w:rsid w:val="008D356A"/>
    <w:rsid w:val="008D7AF1"/>
    <w:rsid w:val="008E57B7"/>
    <w:rsid w:val="00942A78"/>
    <w:rsid w:val="00950804"/>
    <w:rsid w:val="00951618"/>
    <w:rsid w:val="00961917"/>
    <w:rsid w:val="00963930"/>
    <w:rsid w:val="009812D1"/>
    <w:rsid w:val="009864D3"/>
    <w:rsid w:val="009B1B07"/>
    <w:rsid w:val="009C024C"/>
    <w:rsid w:val="009C39E5"/>
    <w:rsid w:val="009C7143"/>
    <w:rsid w:val="009D2155"/>
    <w:rsid w:val="009E0F22"/>
    <w:rsid w:val="009F5D2C"/>
    <w:rsid w:val="00A0467D"/>
    <w:rsid w:val="00A14DBE"/>
    <w:rsid w:val="00A51B45"/>
    <w:rsid w:val="00A55D01"/>
    <w:rsid w:val="00A64319"/>
    <w:rsid w:val="00AB0247"/>
    <w:rsid w:val="00AB5039"/>
    <w:rsid w:val="00AD5531"/>
    <w:rsid w:val="00AD656E"/>
    <w:rsid w:val="00AE7090"/>
    <w:rsid w:val="00AE756A"/>
    <w:rsid w:val="00AF2943"/>
    <w:rsid w:val="00B21697"/>
    <w:rsid w:val="00B80E47"/>
    <w:rsid w:val="00BD20CA"/>
    <w:rsid w:val="00BF5BEE"/>
    <w:rsid w:val="00C1653D"/>
    <w:rsid w:val="00C55C2B"/>
    <w:rsid w:val="00C76FC2"/>
    <w:rsid w:val="00CC2C8B"/>
    <w:rsid w:val="00CC33ED"/>
    <w:rsid w:val="00CD4813"/>
    <w:rsid w:val="00CE41BE"/>
    <w:rsid w:val="00CE6D36"/>
    <w:rsid w:val="00D12E12"/>
    <w:rsid w:val="00D321C6"/>
    <w:rsid w:val="00DB2CC8"/>
    <w:rsid w:val="00DB51F8"/>
    <w:rsid w:val="00DB7CAB"/>
    <w:rsid w:val="00DD2D5A"/>
    <w:rsid w:val="00DE3EAD"/>
    <w:rsid w:val="00DF238A"/>
    <w:rsid w:val="00E02817"/>
    <w:rsid w:val="00E22A42"/>
    <w:rsid w:val="00E33226"/>
    <w:rsid w:val="00E461FA"/>
    <w:rsid w:val="00E71594"/>
    <w:rsid w:val="00E71C8F"/>
    <w:rsid w:val="00E91599"/>
    <w:rsid w:val="00E93134"/>
    <w:rsid w:val="00EA7084"/>
    <w:rsid w:val="00EB5D30"/>
    <w:rsid w:val="00ED4569"/>
    <w:rsid w:val="00F07C3F"/>
    <w:rsid w:val="00F14B39"/>
    <w:rsid w:val="00F151C6"/>
    <w:rsid w:val="00F534B7"/>
    <w:rsid w:val="00F72017"/>
    <w:rsid w:val="00F7741F"/>
    <w:rsid w:val="00FA742F"/>
    <w:rsid w:val="00FA7B36"/>
    <w:rsid w:val="00FB3643"/>
    <w:rsid w:val="00FD7D2F"/>
    <w:rsid w:val="00FE43BE"/>
    <w:rsid w:val="00FE5A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9B6"/>
    <w:pPr>
      <w:widowControl w:val="0"/>
      <w:jc w:val="both"/>
    </w:pPr>
  </w:style>
  <w:style w:type="paragraph" w:styleId="1">
    <w:name w:val="heading 1"/>
    <w:basedOn w:val="a"/>
    <w:next w:val="a"/>
    <w:link w:val="1Char"/>
    <w:uiPriority w:val="9"/>
    <w:qFormat/>
    <w:rsid w:val="00561E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550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216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21697"/>
    <w:rPr>
      <w:sz w:val="18"/>
      <w:szCs w:val="18"/>
    </w:rPr>
  </w:style>
  <w:style w:type="paragraph" w:styleId="a4">
    <w:name w:val="footer"/>
    <w:basedOn w:val="a"/>
    <w:link w:val="Char0"/>
    <w:uiPriority w:val="99"/>
    <w:semiHidden/>
    <w:unhideWhenUsed/>
    <w:rsid w:val="00B2169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21697"/>
    <w:rPr>
      <w:sz w:val="18"/>
      <w:szCs w:val="18"/>
    </w:rPr>
  </w:style>
  <w:style w:type="paragraph" w:styleId="a5">
    <w:name w:val="Normal (Web)"/>
    <w:basedOn w:val="a"/>
    <w:uiPriority w:val="99"/>
    <w:semiHidden/>
    <w:unhideWhenUsed/>
    <w:rsid w:val="00B21697"/>
    <w:pPr>
      <w:widowControl/>
      <w:spacing w:before="100" w:beforeAutospacing="1" w:after="100" w:afterAutospacing="1"/>
      <w:jc w:val="left"/>
    </w:pPr>
    <w:rPr>
      <w:rFonts w:ascii="宋体" w:eastAsia="宋体" w:hAnsi="宋体" w:cs="宋体"/>
      <w:kern w:val="0"/>
      <w:sz w:val="24"/>
      <w:szCs w:val="24"/>
    </w:rPr>
  </w:style>
  <w:style w:type="character" w:customStyle="1" w:styleId="sentence">
    <w:name w:val="sentence"/>
    <w:basedOn w:val="a0"/>
    <w:rsid w:val="00B21697"/>
  </w:style>
  <w:style w:type="character" w:styleId="a6">
    <w:name w:val="Hyperlink"/>
    <w:basedOn w:val="a0"/>
    <w:uiPriority w:val="99"/>
    <w:semiHidden/>
    <w:unhideWhenUsed/>
    <w:rsid w:val="00B21697"/>
    <w:rPr>
      <w:color w:val="0000FF"/>
      <w:u w:val="single"/>
    </w:rPr>
  </w:style>
  <w:style w:type="character" w:customStyle="1" w:styleId="code">
    <w:name w:val="code"/>
    <w:basedOn w:val="a0"/>
    <w:rsid w:val="00B21697"/>
  </w:style>
  <w:style w:type="character" w:styleId="a7">
    <w:name w:val="Strong"/>
    <w:basedOn w:val="a0"/>
    <w:uiPriority w:val="22"/>
    <w:qFormat/>
    <w:rsid w:val="00B21697"/>
    <w:rPr>
      <w:b/>
      <w:bCs/>
    </w:rPr>
  </w:style>
  <w:style w:type="paragraph" w:styleId="HTML">
    <w:name w:val="HTML Preformatted"/>
    <w:basedOn w:val="a"/>
    <w:link w:val="HTMLChar"/>
    <w:uiPriority w:val="99"/>
    <w:semiHidden/>
    <w:unhideWhenUsed/>
    <w:rsid w:val="00B216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21697"/>
    <w:rPr>
      <w:rFonts w:ascii="宋体" w:eastAsia="宋体" w:hAnsi="宋体" w:cs="宋体"/>
      <w:kern w:val="0"/>
      <w:sz w:val="24"/>
      <w:szCs w:val="24"/>
    </w:rPr>
  </w:style>
  <w:style w:type="character" w:customStyle="1" w:styleId="apple-converted-space">
    <w:name w:val="apple-converted-space"/>
    <w:basedOn w:val="a0"/>
    <w:rsid w:val="00C1653D"/>
  </w:style>
  <w:style w:type="character" w:customStyle="1" w:styleId="1Char">
    <w:name w:val="标题 1 Char"/>
    <w:basedOn w:val="a0"/>
    <w:link w:val="1"/>
    <w:uiPriority w:val="9"/>
    <w:rsid w:val="00561E14"/>
    <w:rPr>
      <w:b/>
      <w:bCs/>
      <w:kern w:val="44"/>
      <w:sz w:val="44"/>
      <w:szCs w:val="44"/>
    </w:rPr>
  </w:style>
  <w:style w:type="paragraph" w:styleId="a8">
    <w:name w:val="Document Map"/>
    <w:basedOn w:val="a"/>
    <w:link w:val="Char1"/>
    <w:uiPriority w:val="99"/>
    <w:semiHidden/>
    <w:unhideWhenUsed/>
    <w:rsid w:val="00561E14"/>
    <w:rPr>
      <w:rFonts w:ascii="宋体" w:eastAsia="宋体"/>
      <w:sz w:val="18"/>
      <w:szCs w:val="18"/>
    </w:rPr>
  </w:style>
  <w:style w:type="character" w:customStyle="1" w:styleId="Char1">
    <w:name w:val="文档结构图 Char"/>
    <w:basedOn w:val="a0"/>
    <w:link w:val="a8"/>
    <w:uiPriority w:val="99"/>
    <w:semiHidden/>
    <w:rsid w:val="00561E14"/>
    <w:rPr>
      <w:rFonts w:ascii="宋体" w:eastAsia="宋体"/>
      <w:sz w:val="18"/>
      <w:szCs w:val="18"/>
    </w:rPr>
  </w:style>
  <w:style w:type="paragraph" w:styleId="a9">
    <w:name w:val="List Paragraph"/>
    <w:basedOn w:val="a"/>
    <w:uiPriority w:val="34"/>
    <w:qFormat/>
    <w:rsid w:val="00450674"/>
    <w:pPr>
      <w:ind w:firstLineChars="200" w:firstLine="420"/>
    </w:pPr>
  </w:style>
  <w:style w:type="character" w:customStyle="1" w:styleId="input">
    <w:name w:val="input"/>
    <w:basedOn w:val="a0"/>
    <w:rsid w:val="008056F6"/>
  </w:style>
  <w:style w:type="character" w:styleId="aa">
    <w:name w:val="Emphasis"/>
    <w:basedOn w:val="a0"/>
    <w:uiPriority w:val="20"/>
    <w:qFormat/>
    <w:rsid w:val="009F5D2C"/>
    <w:rPr>
      <w:i/>
      <w:iCs/>
    </w:rPr>
  </w:style>
  <w:style w:type="paragraph" w:customStyle="1" w:styleId="ab">
    <w:name w:val="代码样式"/>
    <w:basedOn w:val="HTML"/>
    <w:link w:val="Char2"/>
    <w:rsid w:val="00F7741F"/>
    <w:pPr>
      <w:spacing w:line="100" w:lineRule="atLeast"/>
      <w:contextualSpacing/>
    </w:pPr>
    <w:rPr>
      <w:rFonts w:eastAsia="微软雅黑"/>
      <w:color w:val="0000FF"/>
      <w:szCs w:val="15"/>
    </w:rPr>
  </w:style>
  <w:style w:type="character" w:customStyle="1" w:styleId="Char2">
    <w:name w:val="代码样式 Char"/>
    <w:basedOn w:val="HTMLChar"/>
    <w:link w:val="ab"/>
    <w:rsid w:val="00F7741F"/>
    <w:rPr>
      <w:rFonts w:eastAsia="微软雅黑"/>
      <w:color w:val="0000FF"/>
      <w:szCs w:val="15"/>
    </w:rPr>
  </w:style>
  <w:style w:type="character" w:customStyle="1" w:styleId="2Char">
    <w:name w:val="标题 2 Char"/>
    <w:basedOn w:val="a0"/>
    <w:link w:val="2"/>
    <w:uiPriority w:val="9"/>
    <w:rsid w:val="002550AC"/>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123163103">
      <w:bodyDiv w:val="1"/>
      <w:marLeft w:val="0"/>
      <w:marRight w:val="0"/>
      <w:marTop w:val="0"/>
      <w:marBottom w:val="0"/>
      <w:divBdr>
        <w:top w:val="none" w:sz="0" w:space="0" w:color="auto"/>
        <w:left w:val="none" w:sz="0" w:space="0" w:color="auto"/>
        <w:bottom w:val="none" w:sz="0" w:space="0" w:color="auto"/>
        <w:right w:val="none" w:sz="0" w:space="0" w:color="auto"/>
      </w:divBdr>
    </w:div>
    <w:div w:id="509562450">
      <w:bodyDiv w:val="1"/>
      <w:marLeft w:val="0"/>
      <w:marRight w:val="0"/>
      <w:marTop w:val="0"/>
      <w:marBottom w:val="0"/>
      <w:divBdr>
        <w:top w:val="none" w:sz="0" w:space="0" w:color="auto"/>
        <w:left w:val="none" w:sz="0" w:space="0" w:color="auto"/>
        <w:bottom w:val="none" w:sz="0" w:space="0" w:color="auto"/>
        <w:right w:val="none" w:sz="0" w:space="0" w:color="auto"/>
      </w:divBdr>
    </w:div>
    <w:div w:id="549344201">
      <w:bodyDiv w:val="1"/>
      <w:marLeft w:val="0"/>
      <w:marRight w:val="0"/>
      <w:marTop w:val="0"/>
      <w:marBottom w:val="0"/>
      <w:divBdr>
        <w:top w:val="none" w:sz="0" w:space="0" w:color="auto"/>
        <w:left w:val="none" w:sz="0" w:space="0" w:color="auto"/>
        <w:bottom w:val="none" w:sz="0" w:space="0" w:color="auto"/>
        <w:right w:val="none" w:sz="0" w:space="0" w:color="auto"/>
      </w:divBdr>
    </w:div>
    <w:div w:id="568151941">
      <w:bodyDiv w:val="1"/>
      <w:marLeft w:val="0"/>
      <w:marRight w:val="0"/>
      <w:marTop w:val="0"/>
      <w:marBottom w:val="0"/>
      <w:divBdr>
        <w:top w:val="none" w:sz="0" w:space="0" w:color="auto"/>
        <w:left w:val="none" w:sz="0" w:space="0" w:color="auto"/>
        <w:bottom w:val="none" w:sz="0" w:space="0" w:color="auto"/>
        <w:right w:val="none" w:sz="0" w:space="0" w:color="auto"/>
      </w:divBdr>
    </w:div>
    <w:div w:id="770050126">
      <w:bodyDiv w:val="1"/>
      <w:marLeft w:val="0"/>
      <w:marRight w:val="0"/>
      <w:marTop w:val="0"/>
      <w:marBottom w:val="0"/>
      <w:divBdr>
        <w:top w:val="none" w:sz="0" w:space="0" w:color="auto"/>
        <w:left w:val="none" w:sz="0" w:space="0" w:color="auto"/>
        <w:bottom w:val="none" w:sz="0" w:space="0" w:color="auto"/>
        <w:right w:val="none" w:sz="0" w:space="0" w:color="auto"/>
      </w:divBdr>
    </w:div>
    <w:div w:id="862673093">
      <w:bodyDiv w:val="1"/>
      <w:marLeft w:val="0"/>
      <w:marRight w:val="0"/>
      <w:marTop w:val="0"/>
      <w:marBottom w:val="0"/>
      <w:divBdr>
        <w:top w:val="none" w:sz="0" w:space="0" w:color="auto"/>
        <w:left w:val="none" w:sz="0" w:space="0" w:color="auto"/>
        <w:bottom w:val="none" w:sz="0" w:space="0" w:color="auto"/>
        <w:right w:val="none" w:sz="0" w:space="0" w:color="auto"/>
      </w:divBdr>
    </w:div>
    <w:div w:id="1218276812">
      <w:bodyDiv w:val="1"/>
      <w:marLeft w:val="0"/>
      <w:marRight w:val="0"/>
      <w:marTop w:val="0"/>
      <w:marBottom w:val="0"/>
      <w:divBdr>
        <w:top w:val="none" w:sz="0" w:space="0" w:color="auto"/>
        <w:left w:val="none" w:sz="0" w:space="0" w:color="auto"/>
        <w:bottom w:val="none" w:sz="0" w:space="0" w:color="auto"/>
        <w:right w:val="none" w:sz="0" w:space="0" w:color="auto"/>
      </w:divBdr>
    </w:div>
    <w:div w:id="1300570003">
      <w:bodyDiv w:val="1"/>
      <w:marLeft w:val="0"/>
      <w:marRight w:val="0"/>
      <w:marTop w:val="0"/>
      <w:marBottom w:val="0"/>
      <w:divBdr>
        <w:top w:val="none" w:sz="0" w:space="0" w:color="auto"/>
        <w:left w:val="none" w:sz="0" w:space="0" w:color="auto"/>
        <w:bottom w:val="none" w:sz="0" w:space="0" w:color="auto"/>
        <w:right w:val="none" w:sz="0" w:space="0" w:color="auto"/>
      </w:divBdr>
    </w:div>
    <w:div w:id="1423376873">
      <w:bodyDiv w:val="1"/>
      <w:marLeft w:val="0"/>
      <w:marRight w:val="0"/>
      <w:marTop w:val="0"/>
      <w:marBottom w:val="0"/>
      <w:divBdr>
        <w:top w:val="none" w:sz="0" w:space="0" w:color="auto"/>
        <w:left w:val="none" w:sz="0" w:space="0" w:color="auto"/>
        <w:bottom w:val="none" w:sz="0" w:space="0" w:color="auto"/>
        <w:right w:val="none" w:sz="0" w:space="0" w:color="auto"/>
      </w:divBdr>
    </w:div>
    <w:div w:id="1726567171">
      <w:bodyDiv w:val="1"/>
      <w:marLeft w:val="0"/>
      <w:marRight w:val="0"/>
      <w:marTop w:val="0"/>
      <w:marBottom w:val="0"/>
      <w:divBdr>
        <w:top w:val="none" w:sz="0" w:space="0" w:color="auto"/>
        <w:left w:val="none" w:sz="0" w:space="0" w:color="auto"/>
        <w:bottom w:val="none" w:sz="0" w:space="0" w:color="auto"/>
        <w:right w:val="none" w:sz="0" w:space="0" w:color="auto"/>
      </w:divBdr>
    </w:div>
    <w:div w:id="1796682255">
      <w:bodyDiv w:val="1"/>
      <w:marLeft w:val="0"/>
      <w:marRight w:val="0"/>
      <w:marTop w:val="0"/>
      <w:marBottom w:val="0"/>
      <w:divBdr>
        <w:top w:val="none" w:sz="0" w:space="0" w:color="auto"/>
        <w:left w:val="none" w:sz="0" w:space="0" w:color="auto"/>
        <w:bottom w:val="none" w:sz="0" w:space="0" w:color="auto"/>
        <w:right w:val="none" w:sz="0" w:space="0" w:color="auto"/>
      </w:divBdr>
    </w:div>
    <w:div w:id="2052874977">
      <w:bodyDiv w:val="1"/>
      <w:marLeft w:val="0"/>
      <w:marRight w:val="0"/>
      <w:marTop w:val="0"/>
      <w:marBottom w:val="0"/>
      <w:divBdr>
        <w:top w:val="none" w:sz="0" w:space="0" w:color="auto"/>
        <w:left w:val="none" w:sz="0" w:space="0" w:color="auto"/>
        <w:bottom w:val="none" w:sz="0" w:space="0" w:color="auto"/>
        <w:right w:val="none" w:sz="0" w:space="0" w:color="auto"/>
      </w:divBdr>
    </w:div>
    <w:div w:id="210379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zh-cn/library/system.object.aspx" TargetMode="External"/><Relationship Id="rId13" Type="http://schemas.openxmlformats.org/officeDocument/2006/relationships/hyperlink" Target="https://msdn.microsoft.com/zh-cn/library/53k8ybth.aspx" TargetMode="External"/><Relationship Id="rId18" Type="http://schemas.openxmlformats.org/officeDocument/2006/relationships/hyperlink" Target="https://msdn.microsoft.com/zh-cn/library/system.object.aspx" TargetMode="External"/><Relationship Id="rId26" Type="http://schemas.openxmlformats.org/officeDocument/2006/relationships/hyperlink" Target="https://msdn.microsoft.com/zh-cn/library/ms173114.aspx" TargetMode="External"/><Relationship Id="rId39" Type="http://schemas.openxmlformats.org/officeDocument/2006/relationships/hyperlink" Target="https://msdn.microsoft.com/zh-cn/library/hh156513.aspx" TargetMode="External"/><Relationship Id="rId3" Type="http://schemas.openxmlformats.org/officeDocument/2006/relationships/settings" Target="settings.xml"/><Relationship Id="rId21" Type="http://schemas.openxmlformats.org/officeDocument/2006/relationships/hyperlink" Target="https://msdn.microsoft.com/zh-cn/library/st6sy9xe.aspx" TargetMode="External"/><Relationship Id="rId34" Type="http://schemas.openxmlformats.org/officeDocument/2006/relationships/hyperlink" Target="https://msdn.microsoft.com/zh-cn/library/ms228368.aspx" TargetMode="External"/><Relationship Id="rId42" Type="http://schemas.openxmlformats.org/officeDocument/2006/relationships/hyperlink" Target="https://msdn.microsoft.com/zh-cn/library/dk1507sz.aspx" TargetMode="External"/><Relationship Id="rId7" Type="http://schemas.openxmlformats.org/officeDocument/2006/relationships/hyperlink" Target="https://msdn.microsoft.com/zh-cn/library/bsc2ak47.aspx" TargetMode="External"/><Relationship Id="rId12" Type="http://schemas.openxmlformats.org/officeDocument/2006/relationships/hyperlink" Target="https://msdn.microsoft.com/zh-cn/library/bsc2ak47.aspx" TargetMode="External"/><Relationship Id="rId17" Type="http://schemas.openxmlformats.org/officeDocument/2006/relationships/hyperlink" Target="https://msdn.microsoft.com/zh-cn/library/bsc2ak47.aspx" TargetMode="External"/><Relationship Id="rId25" Type="http://schemas.openxmlformats.org/officeDocument/2006/relationships/hyperlink" Target="https://msdn.microsoft.com/zh-cn/library/ah19swz4.aspx" TargetMode="External"/><Relationship Id="rId33" Type="http://schemas.openxmlformats.org/officeDocument/2006/relationships/hyperlink" Target="https://msdn.microsoft.com/zh-cn/library/ms228503.aspx" TargetMode="External"/><Relationship Id="rId38" Type="http://schemas.openxmlformats.org/officeDocument/2006/relationships/hyperlink" Target="https://msdn.microsoft.com/zh-cn/library/9fkccyh4.aspx"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sdn.microsoft.com/zh-cn/library/dd183755.aspx" TargetMode="External"/><Relationship Id="rId20" Type="http://schemas.openxmlformats.org/officeDocument/2006/relationships/hyperlink" Target="https://msdn.microsoft.com/zh-cn/library/yzh058ae.aspx" TargetMode="External"/><Relationship Id="rId29" Type="http://schemas.openxmlformats.org/officeDocument/2006/relationships/hyperlink" Target="https://msdn.microsoft.com/zh-cn/library/acdd6hb7.aspx" TargetMode="External"/><Relationship Id="rId41" Type="http://schemas.openxmlformats.org/officeDocument/2006/relationships/hyperlink" Target="https://msdn.microsoft.com/zh-cn/library/98f28cdx.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zh-cn/library/system.valuetype.aspx" TargetMode="External"/><Relationship Id="rId24" Type="http://schemas.openxmlformats.org/officeDocument/2006/relationships/hyperlink" Target="https://msdn.microsoft.com/zh-cn/library/0b0thckt.aspx" TargetMode="External"/><Relationship Id="rId32" Type="http://schemas.openxmlformats.org/officeDocument/2006/relationships/hyperlink" Target="https://msdn.microsoft.com/zh-cn/library/acdd6hb7.aspx" TargetMode="External"/><Relationship Id="rId37" Type="http://schemas.openxmlformats.org/officeDocument/2006/relationships/hyperlink" Target="https://msdn.microsoft.com/zh-cn/library/yah0tteb.aspx" TargetMode="External"/><Relationship Id="rId40" Type="http://schemas.openxmlformats.org/officeDocument/2006/relationships/hyperlink" Target="https://msdn.microsoft.com/zh-cn/library/hh156528.aspx"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sdn.microsoft.com/zh-cn/library/ms132151.aspx" TargetMode="External"/><Relationship Id="rId23" Type="http://schemas.openxmlformats.org/officeDocument/2006/relationships/hyperlink" Target="https://msdn.microsoft.com/zh-cn/library/7c5ka91b.aspx" TargetMode="External"/><Relationship Id="rId28" Type="http://schemas.openxmlformats.org/officeDocument/2006/relationships/hyperlink" Target="https://msdn.microsoft.com/zh-cn/library/6x16t2tx.aspx" TargetMode="External"/><Relationship Id="rId36" Type="http://schemas.openxmlformats.org/officeDocument/2006/relationships/hyperlink" Target="https://msdn.microsoft.com/zh-cn/library/ms228368.aspx" TargetMode="External"/><Relationship Id="rId10" Type="http://schemas.openxmlformats.org/officeDocument/2006/relationships/hyperlink" Target="https://msdn.microsoft.com/zh-cn/library/system.valuetype.aspx" TargetMode="External"/><Relationship Id="rId19" Type="http://schemas.openxmlformats.org/officeDocument/2006/relationships/hyperlink" Target="https://msdn.microsoft.com/zh-cn/library/e6w8fe1b.aspx" TargetMode="External"/><Relationship Id="rId31" Type="http://schemas.openxmlformats.org/officeDocument/2006/relationships/hyperlink" Target="https://msdn.microsoft.com/zh-cn/library/system.object.aspx" TargetMode="External"/><Relationship Id="rId44" Type="http://schemas.openxmlformats.org/officeDocument/2006/relationships/hyperlink" Target="https://msdn.microsoft.com/zh-cn/library/0b0thckt.aspx" TargetMode="External"/><Relationship Id="rId4" Type="http://schemas.openxmlformats.org/officeDocument/2006/relationships/webSettings" Target="webSettings.xml"/><Relationship Id="rId9" Type="http://schemas.openxmlformats.org/officeDocument/2006/relationships/hyperlink" Target="https://msdn.microsoft.com/zh-cn/library/2dts52z7.aspx" TargetMode="External"/><Relationship Id="rId14" Type="http://schemas.openxmlformats.org/officeDocument/2006/relationships/hyperlink" Target="https://msdn.microsoft.com/zh-cn/library/ms131187.aspx" TargetMode="External"/><Relationship Id="rId22" Type="http://schemas.openxmlformats.org/officeDocument/2006/relationships/hyperlink" Target="https://msdn.microsoft.com/zh-cn/library/bcd5672a.aspx" TargetMode="External"/><Relationship Id="rId27" Type="http://schemas.openxmlformats.org/officeDocument/2006/relationships/hyperlink" Target="https://msdn.microsoft.com/zh-cn/library/x9fsa0sw.aspx" TargetMode="External"/><Relationship Id="rId30" Type="http://schemas.openxmlformats.org/officeDocument/2006/relationships/hyperlink" Target="https://msdn.microsoft.com/zh-cn/library/e6w8fe1b.aspx" TargetMode="External"/><Relationship Id="rId35" Type="http://schemas.openxmlformats.org/officeDocument/2006/relationships/hyperlink" Target="https://msdn.microsoft.com/zh-cn/library/ms228503.aspx" TargetMode="External"/><Relationship Id="rId43" Type="http://schemas.openxmlformats.org/officeDocument/2006/relationships/hyperlink" Target="https://msdn.microsoft.com/zh-cn/library/98f28cdx.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719</TotalTime>
  <Pages>8</Pages>
  <Words>1395</Words>
  <Characters>7953</Characters>
  <Application>Microsoft Office Word</Application>
  <DocSecurity>0</DocSecurity>
  <Lines>66</Lines>
  <Paragraphs>18</Paragraphs>
  <ScaleCrop>false</ScaleCrop>
  <Company/>
  <LinksUpToDate>false</LinksUpToDate>
  <CharactersWithSpaces>9330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GDQL</dc:creator>
  <cp:keywords/>
  <dc:description/>
  <cp:lastModifiedBy>GDQL</cp:lastModifiedBy>
  <cp:revision>168</cp:revision>
  <dcterms:created xsi:type="dcterms:W3CDTF">2016-04-02T02:14:00Z</dcterms:created>
  <dcterms:modified xsi:type="dcterms:W3CDTF">2016-04-03T07:36:00Z</dcterms:modified>
</cp:coreProperties>
</file>