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06670" w14:textId="3D0557EB" w:rsidR="00064EEB" w:rsidRPr="00FA43CD" w:rsidRDefault="008F7BDC" w:rsidP="008F7BDC">
      <w:pPr>
        <w:rPr>
          <w:rFonts w:ascii="Times New Roman" w:hAnsi="Times New Roman" w:cs="Times New Roman"/>
        </w:rPr>
      </w:pPr>
      <w:r w:rsidRPr="00FA43CD">
        <w:rPr>
          <w:rFonts w:ascii="Times New Roman" w:hAnsi="Times New Roman" w:cs="Times New Roman"/>
        </w:rPr>
        <w:t>Mark Eilers</w:t>
      </w:r>
    </w:p>
    <w:p w14:paraId="110A9F8D" w14:textId="037D3755" w:rsidR="008F7BDC" w:rsidRPr="00FA43CD" w:rsidRDefault="008F7BDC" w:rsidP="008F7BDC">
      <w:pPr>
        <w:rPr>
          <w:rFonts w:ascii="Times New Roman" w:hAnsi="Times New Roman" w:cs="Times New Roman"/>
        </w:rPr>
      </w:pPr>
      <w:r w:rsidRPr="00FA43CD">
        <w:rPr>
          <w:rFonts w:ascii="Times New Roman" w:hAnsi="Times New Roman" w:cs="Times New Roman"/>
        </w:rPr>
        <w:t xml:space="preserve">CS 405: Secure Coding </w:t>
      </w:r>
    </w:p>
    <w:p w14:paraId="75C07731" w14:textId="66752578" w:rsidR="008F7BDC" w:rsidRPr="00FA43CD" w:rsidRDefault="008F7BDC" w:rsidP="008F7BDC">
      <w:pPr>
        <w:rPr>
          <w:rFonts w:ascii="Times New Roman" w:hAnsi="Times New Roman" w:cs="Times New Roman"/>
        </w:rPr>
      </w:pPr>
      <w:r w:rsidRPr="00FA43CD">
        <w:rPr>
          <w:rFonts w:ascii="Times New Roman" w:hAnsi="Times New Roman" w:cs="Times New Roman"/>
        </w:rPr>
        <w:t xml:space="preserve">5-1 Case Study: Triple A and Defense in Depth </w:t>
      </w:r>
    </w:p>
    <w:p w14:paraId="372B6C7F" w14:textId="76A7A0C9" w:rsidR="008F7BDC" w:rsidRPr="00FA43CD" w:rsidRDefault="008F7BDC" w:rsidP="008F7BDC">
      <w:pPr>
        <w:rPr>
          <w:rFonts w:ascii="Times New Roman" w:hAnsi="Times New Roman" w:cs="Times New Roman"/>
        </w:rPr>
      </w:pPr>
      <w:r w:rsidRPr="00FA43CD">
        <w:rPr>
          <w:rFonts w:ascii="Times New Roman" w:hAnsi="Times New Roman" w:cs="Times New Roman"/>
        </w:rPr>
        <w:t>April 4, 2024</w:t>
      </w:r>
    </w:p>
    <w:p w14:paraId="17D03F86" w14:textId="1BBE2BAB" w:rsidR="008F7BDC" w:rsidRPr="00FA43CD" w:rsidRDefault="008F7BDC" w:rsidP="008F7BDC">
      <w:pPr>
        <w:jc w:val="center"/>
        <w:rPr>
          <w:rFonts w:ascii="Times New Roman" w:hAnsi="Times New Roman" w:cs="Times New Roman"/>
        </w:rPr>
      </w:pPr>
      <w:r w:rsidRPr="00FA43CD">
        <w:rPr>
          <w:rFonts w:ascii="Times New Roman" w:hAnsi="Times New Roman" w:cs="Times New Roman"/>
        </w:rPr>
        <w:t>5-1 Case Study: Triple A and Defense in Depth</w:t>
      </w:r>
    </w:p>
    <w:p w14:paraId="699E00AE" w14:textId="77777777" w:rsidR="008F7BDC" w:rsidRPr="00FA43CD" w:rsidRDefault="008F7BDC" w:rsidP="008F7BDC">
      <w:pPr>
        <w:jc w:val="center"/>
        <w:rPr>
          <w:rFonts w:ascii="Times New Roman" w:hAnsi="Times New Roman" w:cs="Times New Roman"/>
        </w:rPr>
      </w:pPr>
    </w:p>
    <w:p w14:paraId="3F2AFC05" w14:textId="74813597" w:rsidR="008F7BDC" w:rsidRPr="008F7BDC" w:rsidRDefault="008F7BDC" w:rsidP="008F7BDC">
      <w:pPr>
        <w:spacing w:line="480" w:lineRule="auto"/>
        <w:ind w:firstLine="720"/>
        <w:rPr>
          <w:rFonts w:ascii="Times New Roman" w:eastAsia="Times New Roman" w:hAnsi="Times New Roman" w:cs="Times New Roman"/>
        </w:rPr>
      </w:pPr>
      <w:r w:rsidRPr="008F7BDC">
        <w:rPr>
          <w:rFonts w:ascii="Times New Roman" w:eastAsia="Times New Roman" w:hAnsi="Times New Roman" w:cs="Times New Roman"/>
        </w:rPr>
        <w:t xml:space="preserve">The Equifax data breach of July 2017 stands as one of the most significant security breaches in recent history, capturing widespread attention due to the </w:t>
      </w:r>
      <w:r w:rsidR="00623565" w:rsidRPr="00FA43CD">
        <w:rPr>
          <w:rFonts w:ascii="Times New Roman" w:eastAsia="Times New Roman" w:hAnsi="Times New Roman" w:cs="Times New Roman"/>
        </w:rPr>
        <w:t>massive</w:t>
      </w:r>
      <w:r w:rsidRPr="008F7BDC">
        <w:rPr>
          <w:rFonts w:ascii="Times New Roman" w:eastAsia="Times New Roman" w:hAnsi="Times New Roman" w:cs="Times New Roman"/>
        </w:rPr>
        <w:t xml:space="preserve"> scale of compromised data and its implications. This breach exposed sensitive personal information of approximately 147 million consumers, including Social Security numbers, birth dates, addresses, and driver's license numbers. As a leading credit reporting agency, Equifax was a prime target for cybercriminals seeking to exploit such valuable data for identity theft, financial fraud, and other malicious activities.</w:t>
      </w:r>
    </w:p>
    <w:p w14:paraId="6F13249B" w14:textId="69171DF0" w:rsidR="008F7BDC" w:rsidRPr="008F7BDC" w:rsidRDefault="008F7BDC" w:rsidP="008F7BDC">
      <w:pPr>
        <w:spacing w:line="480" w:lineRule="auto"/>
        <w:ind w:firstLine="720"/>
        <w:rPr>
          <w:rFonts w:ascii="Times New Roman" w:eastAsia="Times New Roman" w:hAnsi="Times New Roman" w:cs="Times New Roman"/>
        </w:rPr>
      </w:pPr>
      <w:r w:rsidRPr="008F7BDC">
        <w:rPr>
          <w:rFonts w:ascii="Times New Roman" w:eastAsia="Times New Roman" w:hAnsi="Times New Roman" w:cs="Times New Roman"/>
        </w:rPr>
        <w:t xml:space="preserve">The breach occurred due to Equifax's failure to apply a critical patch to a vulnerability in the Apache Struts framework, which served as the entry point for attackers. This oversight in patch management highlights the critical importance of promptly addressing known vulnerabilities to prevent unauthorized access to systems and data. Moreover, the breach </w:t>
      </w:r>
      <w:r w:rsidR="00E842BF" w:rsidRPr="008F7BDC">
        <w:rPr>
          <w:rFonts w:ascii="Times New Roman" w:eastAsia="Times New Roman" w:hAnsi="Times New Roman" w:cs="Times New Roman"/>
        </w:rPr>
        <w:t>stressed</w:t>
      </w:r>
      <w:r w:rsidRPr="008F7BDC">
        <w:rPr>
          <w:rFonts w:ascii="Times New Roman" w:eastAsia="Times New Roman" w:hAnsi="Times New Roman" w:cs="Times New Roman"/>
        </w:rPr>
        <w:t xml:space="preserve"> the need for robust network segmentation to limit lateral movement within Equifax's infrastructure, potentially mitigating the extent of the breach if implemented effectively.</w:t>
      </w:r>
    </w:p>
    <w:p w14:paraId="4C703183" w14:textId="22893FDA" w:rsidR="008F7BDC" w:rsidRPr="008F7BDC" w:rsidRDefault="008F7BDC" w:rsidP="008F7BDC">
      <w:pPr>
        <w:spacing w:line="480" w:lineRule="auto"/>
        <w:ind w:firstLine="720"/>
        <w:rPr>
          <w:rFonts w:ascii="Times New Roman" w:eastAsia="Times New Roman" w:hAnsi="Times New Roman" w:cs="Times New Roman"/>
        </w:rPr>
      </w:pPr>
      <w:r w:rsidRPr="008F7BDC">
        <w:rPr>
          <w:rFonts w:ascii="Times New Roman" w:eastAsia="Times New Roman" w:hAnsi="Times New Roman" w:cs="Times New Roman"/>
        </w:rPr>
        <w:t xml:space="preserve">One of the key lessons learned from the Equifax breach is the importance of encryption in safeguarding sensitive data. Had Equifax encrypted the compromised information, even if attackers had gained unauthorized access, the stolen data would have been rendered unusable without the decryption key. Encryption </w:t>
      </w:r>
      <w:r w:rsidR="00623565" w:rsidRPr="00FA43CD">
        <w:rPr>
          <w:rFonts w:ascii="Times New Roman" w:eastAsia="Times New Roman" w:hAnsi="Times New Roman" w:cs="Times New Roman"/>
        </w:rPr>
        <w:t>by definition</w:t>
      </w:r>
      <w:r w:rsidRPr="008F7BDC">
        <w:rPr>
          <w:rFonts w:ascii="Times New Roman" w:eastAsia="Times New Roman" w:hAnsi="Times New Roman" w:cs="Times New Roman"/>
        </w:rPr>
        <w:t xml:space="preserve"> adds an additional layer of protection, especially for organizations handling vast amounts of personally identifiable information.</w:t>
      </w:r>
    </w:p>
    <w:p w14:paraId="08778B04" w14:textId="77777777" w:rsidR="00FA43CD" w:rsidRPr="00FA43CD" w:rsidRDefault="008F7BDC" w:rsidP="00FA43CD">
      <w:pPr>
        <w:spacing w:line="480" w:lineRule="auto"/>
        <w:ind w:firstLine="720"/>
        <w:rPr>
          <w:rFonts w:ascii="Times New Roman" w:eastAsia="Times New Roman" w:hAnsi="Times New Roman" w:cs="Times New Roman"/>
        </w:rPr>
      </w:pPr>
      <w:r w:rsidRPr="008F7BDC">
        <w:rPr>
          <w:rFonts w:ascii="Times New Roman" w:eastAsia="Times New Roman" w:hAnsi="Times New Roman" w:cs="Times New Roman"/>
        </w:rPr>
        <w:t xml:space="preserve">In terms of policy recommendations, Equifax and other organizations can benefit from implementing comprehensive patch management policies to ensure the timely identification and </w:t>
      </w:r>
      <w:r w:rsidRPr="008F7BDC">
        <w:rPr>
          <w:rFonts w:ascii="Times New Roman" w:eastAsia="Times New Roman" w:hAnsi="Times New Roman" w:cs="Times New Roman"/>
        </w:rPr>
        <w:lastRenderedPageBreak/>
        <w:t>application of security patches. Strict access control policies, enforcing the principle of least privilege, can limit unauthorized access to sensitive systems and data. Additionally, implementing robust data encryption policies can help protect sensitive information from unauthorized access and mitigate the impact of breaches when they occur.</w:t>
      </w:r>
    </w:p>
    <w:p w14:paraId="613261E4" w14:textId="6D1CBB98" w:rsidR="00FA43CD" w:rsidRPr="008F7BDC" w:rsidRDefault="00FA43CD" w:rsidP="00FA43CD">
      <w:pPr>
        <w:spacing w:line="480" w:lineRule="auto"/>
        <w:ind w:firstLine="720"/>
        <w:rPr>
          <w:rFonts w:ascii="Times New Roman" w:eastAsia="Times New Roman" w:hAnsi="Times New Roman" w:cs="Times New Roman"/>
        </w:rPr>
      </w:pPr>
      <w:r w:rsidRPr="00FA43CD">
        <w:rPr>
          <w:rFonts w:ascii="Times New Roman" w:hAnsi="Times New Roman" w:cs="Times New Roman"/>
        </w:rPr>
        <w:t>The Equifax data breach highlights the critical role of best practices, the Triple A principles (Authentication, Authorization, Accounting), and defense in depth in preventing future attacks and enhancing cybersecurity resilience. Authentication ensures that only legitimate users can access systems and data, thereby thwarting unauthorized access attempts. Implementing robust authentication mechanisms, such as multi-factor authentication, strengthens defenses against credential-based attacks, which are commonly employed by cybercriminals. Authorization aligns with authentication by determining the level of access granted to authenticated users. Enforcing the principle of least privilege ensures that users only have access to the resources and information necessary to perform their duties, reducing the attack surface and limiting the potential impact of security breaches. Accounting plays a crucial role in logging and monitoring user activities, providing visibility into system events and facilitating the detection of suspicious behavior or unauthorized access attempts. By maintaining comprehensive audit trails and implementing robust monitoring solutions, organizations can promptly identify and respond to security incidents, minimizing their impact. Defense in depth involves implementing multiple layers of security controls across networks, systems, and applications to create overlapping layers of defense. This approach ensures that even if one layer is breached, other security measures can still mitigate the impact and prevent further exploitation. Measures such as network segmentation, encryption, intrusion detection systems, and endpoint security solutions contribute to a comprehensive defense strategy.</w:t>
      </w:r>
    </w:p>
    <w:p w14:paraId="0C5588D9" w14:textId="2934B501" w:rsidR="008F7BDC" w:rsidRPr="008F7BDC" w:rsidRDefault="00623565" w:rsidP="008F7BDC">
      <w:pPr>
        <w:spacing w:line="480" w:lineRule="auto"/>
        <w:ind w:firstLine="720"/>
        <w:rPr>
          <w:rFonts w:ascii="Times New Roman" w:eastAsia="Times New Roman" w:hAnsi="Times New Roman" w:cs="Times New Roman"/>
        </w:rPr>
      </w:pPr>
      <w:r w:rsidRPr="00FA43CD">
        <w:rPr>
          <w:rFonts w:ascii="Times New Roman" w:eastAsia="Times New Roman" w:hAnsi="Times New Roman" w:cs="Times New Roman"/>
        </w:rPr>
        <w:lastRenderedPageBreak/>
        <w:t>T</w:t>
      </w:r>
      <w:r w:rsidR="008F7BDC" w:rsidRPr="008F7BDC">
        <w:rPr>
          <w:rFonts w:ascii="Times New Roman" w:eastAsia="Times New Roman" w:hAnsi="Times New Roman" w:cs="Times New Roman"/>
        </w:rPr>
        <w:t>he Equifax data breach serves as a</w:t>
      </w:r>
      <w:r w:rsidR="00FA43CD" w:rsidRPr="00FA43CD">
        <w:rPr>
          <w:rFonts w:ascii="Times New Roman" w:eastAsia="Times New Roman" w:hAnsi="Times New Roman" w:cs="Times New Roman"/>
        </w:rPr>
        <w:t xml:space="preserve">n important </w:t>
      </w:r>
      <w:r w:rsidR="008F7BDC" w:rsidRPr="008F7BDC">
        <w:rPr>
          <w:rFonts w:ascii="Times New Roman" w:eastAsia="Times New Roman" w:hAnsi="Times New Roman" w:cs="Times New Roman"/>
        </w:rPr>
        <w:t xml:space="preserve">reminder of the critical importance of proactive cybersecurity measures. Adhering to best practices such as timely patch management, network segmentation, and data encryption, along with enforcing strict access controls and embracing defense-in-depth approaches, are essential for preventing future attacks and minimizing the impact of security breaches. As organizations continue to grapple with evolving cyber threats, learning from high-profile breaches like Equifax is </w:t>
      </w:r>
      <w:r w:rsidRPr="00FA43CD">
        <w:rPr>
          <w:rFonts w:ascii="Times New Roman" w:eastAsia="Times New Roman" w:hAnsi="Times New Roman" w:cs="Times New Roman"/>
        </w:rPr>
        <w:t>essential</w:t>
      </w:r>
      <w:r w:rsidR="008F7BDC" w:rsidRPr="008F7BDC">
        <w:rPr>
          <w:rFonts w:ascii="Times New Roman" w:eastAsia="Times New Roman" w:hAnsi="Times New Roman" w:cs="Times New Roman"/>
        </w:rPr>
        <w:t xml:space="preserve"> to strengthening cybersecurity </w:t>
      </w:r>
      <w:r w:rsidRPr="00FA43CD">
        <w:rPr>
          <w:rFonts w:ascii="Times New Roman" w:eastAsia="Times New Roman" w:hAnsi="Times New Roman" w:cs="Times New Roman"/>
        </w:rPr>
        <w:t>practices</w:t>
      </w:r>
      <w:r w:rsidR="008F7BDC" w:rsidRPr="008F7BDC">
        <w:rPr>
          <w:rFonts w:ascii="Times New Roman" w:eastAsia="Times New Roman" w:hAnsi="Times New Roman" w:cs="Times New Roman"/>
        </w:rPr>
        <w:t xml:space="preserve"> and protecting sensitive data from exploitation.</w:t>
      </w:r>
      <w:r w:rsidR="008F7BDC" w:rsidRPr="008F7BDC">
        <w:rPr>
          <w:rFonts w:ascii="Times New Roman" w:eastAsia="Times New Roman" w:hAnsi="Times New Roman" w:cs="Times New Roman"/>
          <w:vanish/>
        </w:rPr>
        <w:t>Top of FormBottom of Form</w:t>
      </w:r>
    </w:p>
    <w:p w14:paraId="4158B8D3" w14:textId="672D6508" w:rsidR="008F7BDC" w:rsidRPr="008F7BDC" w:rsidRDefault="008F7BDC" w:rsidP="008F7BDC">
      <w:pPr>
        <w:spacing w:line="480" w:lineRule="auto"/>
        <w:rPr>
          <w:rFonts w:ascii="Times New Roman" w:eastAsia="Times New Roman" w:hAnsi="Times New Roman" w:cs="Times New Roman"/>
        </w:rPr>
      </w:pPr>
    </w:p>
    <w:sectPr w:rsidR="008F7BDC" w:rsidRPr="008F7BDC"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DC"/>
    <w:rsid w:val="00623565"/>
    <w:rsid w:val="008F7BDC"/>
    <w:rsid w:val="00A3791A"/>
    <w:rsid w:val="00B71666"/>
    <w:rsid w:val="00D438F7"/>
    <w:rsid w:val="00DA5063"/>
    <w:rsid w:val="00E842BF"/>
    <w:rsid w:val="00FA43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7FF579"/>
  <w14:defaultImageDpi w14:val="32767"/>
  <w15:chartTrackingRefBased/>
  <w15:docId w15:val="{503EBC6B-2CDB-934F-A43F-42CADE56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F7BDC"/>
  </w:style>
  <w:style w:type="character" w:customStyle="1" w:styleId="DateChar">
    <w:name w:val="Date Char"/>
    <w:basedOn w:val="DefaultParagraphFont"/>
    <w:link w:val="Date"/>
    <w:uiPriority w:val="99"/>
    <w:semiHidden/>
    <w:rsid w:val="008F7BDC"/>
  </w:style>
  <w:style w:type="paragraph" w:styleId="NormalWeb">
    <w:name w:val="Normal (Web)"/>
    <w:basedOn w:val="Normal"/>
    <w:uiPriority w:val="99"/>
    <w:semiHidden/>
    <w:unhideWhenUsed/>
    <w:rsid w:val="008F7BDC"/>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F7BD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7B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F7BD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7BD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09630">
      <w:bodyDiv w:val="1"/>
      <w:marLeft w:val="0"/>
      <w:marRight w:val="0"/>
      <w:marTop w:val="0"/>
      <w:marBottom w:val="0"/>
      <w:divBdr>
        <w:top w:val="none" w:sz="0" w:space="0" w:color="auto"/>
        <w:left w:val="none" w:sz="0" w:space="0" w:color="auto"/>
        <w:bottom w:val="none" w:sz="0" w:space="0" w:color="auto"/>
        <w:right w:val="none" w:sz="0" w:space="0" w:color="auto"/>
      </w:divBdr>
    </w:div>
    <w:div w:id="1988125031">
      <w:bodyDiv w:val="1"/>
      <w:marLeft w:val="0"/>
      <w:marRight w:val="0"/>
      <w:marTop w:val="0"/>
      <w:marBottom w:val="0"/>
      <w:divBdr>
        <w:top w:val="none" w:sz="0" w:space="0" w:color="auto"/>
        <w:left w:val="none" w:sz="0" w:space="0" w:color="auto"/>
        <w:bottom w:val="none" w:sz="0" w:space="0" w:color="auto"/>
        <w:right w:val="none" w:sz="0" w:space="0" w:color="auto"/>
      </w:divBdr>
      <w:divsChild>
        <w:div w:id="1096755534">
          <w:marLeft w:val="0"/>
          <w:marRight w:val="0"/>
          <w:marTop w:val="0"/>
          <w:marBottom w:val="0"/>
          <w:divBdr>
            <w:top w:val="none" w:sz="0" w:space="0" w:color="auto"/>
            <w:left w:val="none" w:sz="0" w:space="0" w:color="auto"/>
            <w:bottom w:val="none" w:sz="0" w:space="0" w:color="auto"/>
            <w:right w:val="none" w:sz="0" w:space="0" w:color="auto"/>
          </w:divBdr>
          <w:divsChild>
            <w:div w:id="1714887206">
              <w:marLeft w:val="0"/>
              <w:marRight w:val="0"/>
              <w:marTop w:val="0"/>
              <w:marBottom w:val="0"/>
              <w:divBdr>
                <w:top w:val="none" w:sz="0" w:space="0" w:color="auto"/>
                <w:left w:val="none" w:sz="0" w:space="0" w:color="auto"/>
                <w:bottom w:val="none" w:sz="0" w:space="0" w:color="auto"/>
                <w:right w:val="none" w:sz="0" w:space="0" w:color="auto"/>
              </w:divBdr>
              <w:divsChild>
                <w:div w:id="671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5</cp:revision>
  <dcterms:created xsi:type="dcterms:W3CDTF">2024-04-07T15:41:00Z</dcterms:created>
  <dcterms:modified xsi:type="dcterms:W3CDTF">2024-04-07T16:02:00Z</dcterms:modified>
</cp:coreProperties>
</file>