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A236" w14:textId="77777777" w:rsidR="00F173D4" w:rsidRDefault="00000000">
      <w:pPr>
        <w:pStyle w:val="Title1"/>
        <w:spacing w:after="312"/>
        <w:rPr>
          <w:lang w:val="en-US" w:eastAsia="zh-CN"/>
        </w:rPr>
      </w:pPr>
      <w:r>
        <w:rPr>
          <w:rFonts w:hint="eastAsia"/>
        </w:rPr>
        <w:t>Urban Emergency Network</w:t>
      </w:r>
      <w:r>
        <w:rPr>
          <w:rFonts w:hint="eastAsia"/>
          <w:lang w:val="en-US" w:eastAsia="zh-CN"/>
        </w:rPr>
        <w:t xml:space="preserve">: </w:t>
      </w:r>
      <w:r>
        <w:rPr>
          <w:rFonts w:hint="eastAsia"/>
        </w:rPr>
        <w:t xml:space="preserve">London Fire </w:t>
      </w:r>
      <w:r>
        <w:rPr>
          <w:rFonts w:hint="eastAsia"/>
          <w:lang w:val="en-US" w:eastAsia="zh-CN"/>
        </w:rPr>
        <w:t>Response Visualization 20204</w:t>
      </w:r>
    </w:p>
    <w:p w14:paraId="09C0E4C9" w14:textId="77777777" w:rsidR="00F173D4" w:rsidRDefault="00000000">
      <w:pPr>
        <w:pStyle w:val="Heading1"/>
        <w:spacing w:after="0" w:line="240" w:lineRule="auto"/>
        <w:rPr>
          <w:lang w:val="en-US" w:eastAsia="zh-CN"/>
        </w:rPr>
      </w:pPr>
      <w:r>
        <w:rPr>
          <w:rFonts w:hint="eastAsia"/>
          <w:lang w:val="en-US" w:eastAsia="zh-CN"/>
        </w:rPr>
        <w:t>Background:</w:t>
      </w:r>
    </w:p>
    <w:p w14:paraId="4815AD77" w14:textId="77777777" w:rsidR="00F173D4" w:rsidRDefault="00000000">
      <w:pPr>
        <w:pStyle w:val="NormalWeb"/>
        <w:widowControl/>
        <w:spacing w:beforeAutospacing="0" w:afterLines="50" w:after="156" w:afterAutospacing="0"/>
        <w:rPr>
          <w:szCs w:val="24"/>
        </w:rPr>
      </w:pPr>
      <w:r>
        <w:rPr>
          <w:rFonts w:hint="eastAsia"/>
          <w:szCs w:val="24"/>
        </w:rPr>
        <w:t>With fire incidents being a global threat to public safety, improving the efficiency of fire emergency response has become an important task to ensure the safety of the city.</w:t>
      </w:r>
    </w:p>
    <w:p w14:paraId="02AC7BC9" w14:textId="77777777" w:rsidR="00F173D4" w:rsidRDefault="00000000">
      <w:pPr>
        <w:pStyle w:val="NormalWeb"/>
        <w:widowControl/>
        <w:spacing w:beforeAutospacing="0" w:afterLines="50" w:after="156" w:afterAutospacing="0"/>
        <w:rPr>
          <w:szCs w:val="24"/>
        </w:rPr>
      </w:pPr>
      <w:r>
        <w:rPr>
          <w:rFonts w:hint="eastAsia"/>
          <w:szCs w:val="24"/>
        </w:rPr>
        <w:t xml:space="preserve">To reduce losses caused by the fire, some countries such as US, have set a standard response time for fire trucks to fires: 360s. However, the average response time to primary fires in England was 9 </w:t>
      </w:r>
      <w:proofErr w:type="gramStart"/>
      <w:r>
        <w:rPr>
          <w:rFonts w:hint="eastAsia"/>
          <w:szCs w:val="24"/>
        </w:rPr>
        <w:t>minutes(</w:t>
      </w:r>
      <w:proofErr w:type="gramEnd"/>
      <w:r>
        <w:rPr>
          <w:rFonts w:hint="eastAsia"/>
          <w:szCs w:val="24"/>
        </w:rPr>
        <w:t>Helene Clark, 2023).</w:t>
      </w:r>
    </w:p>
    <w:p w14:paraId="2E15816C" w14:textId="77777777" w:rsidR="00F173D4" w:rsidRDefault="00000000">
      <w:pPr>
        <w:pStyle w:val="NormalWeb"/>
        <w:widowControl/>
        <w:spacing w:beforeAutospacing="0" w:afterLines="50" w:after="156" w:afterAutospacing="0"/>
        <w:rPr>
          <w:szCs w:val="24"/>
        </w:rPr>
      </w:pPr>
      <w:proofErr w:type="gramStart"/>
      <w:r>
        <w:rPr>
          <w:rFonts w:hint="eastAsia"/>
          <w:szCs w:val="24"/>
        </w:rPr>
        <w:t>In order to</w:t>
      </w:r>
      <w:proofErr w:type="gramEnd"/>
      <w:r>
        <w:rPr>
          <w:rFonts w:hint="eastAsia"/>
          <w:szCs w:val="24"/>
        </w:rPr>
        <w:t xml:space="preserve"> have a better understanding of fire safety in London, t</w:t>
      </w:r>
      <w:r>
        <w:rPr>
          <w:szCs w:val="24"/>
        </w:rPr>
        <w:t xml:space="preserve">his </w:t>
      </w:r>
      <w:r>
        <w:rPr>
          <w:rFonts w:hint="eastAsia"/>
          <w:szCs w:val="24"/>
        </w:rPr>
        <w:t>visualization</w:t>
      </w:r>
      <w:r>
        <w:rPr>
          <w:szCs w:val="24"/>
        </w:rPr>
        <w:t xml:space="preserve"> aims to present a </w:t>
      </w:r>
      <w:r>
        <w:rPr>
          <w:rFonts w:hint="eastAsia"/>
          <w:szCs w:val="24"/>
        </w:rPr>
        <w:t>brief</w:t>
      </w:r>
      <w:r>
        <w:rPr>
          <w:szCs w:val="24"/>
        </w:rPr>
        <w:t xml:space="preserve"> overview of the fire incident response times</w:t>
      </w:r>
      <w:r>
        <w:rPr>
          <w:rFonts w:hint="eastAsia"/>
          <w:szCs w:val="24"/>
        </w:rPr>
        <w:t xml:space="preserve"> </w:t>
      </w:r>
      <w:r>
        <w:rPr>
          <w:szCs w:val="24"/>
        </w:rPr>
        <w:t>in 2024.</w:t>
      </w:r>
    </w:p>
    <w:p w14:paraId="0A12D6F2" w14:textId="77777777" w:rsidR="00F173D4" w:rsidRDefault="00000000">
      <w:pPr>
        <w:pStyle w:val="Heading1"/>
        <w:spacing w:before="0" w:afterLines="50" w:after="156" w:line="240" w:lineRule="auto"/>
        <w:rPr>
          <w:lang w:val="en-US" w:eastAsia="zh-CN"/>
        </w:rPr>
      </w:pPr>
      <w:r>
        <w:rPr>
          <w:rFonts w:hint="eastAsia"/>
          <w:lang w:val="en-US" w:eastAsia="zh-CN"/>
        </w:rPr>
        <w:t xml:space="preserve">Research </w:t>
      </w:r>
    </w:p>
    <w:p w14:paraId="0FCCA9B4" w14:textId="77777777" w:rsidR="00F173D4" w:rsidRDefault="00000000">
      <w:pPr>
        <w:spacing w:afterLines="50" w:after="156"/>
        <w:rPr>
          <w:sz w:val="24"/>
          <w:szCs w:val="24"/>
          <w:lang w:val="en-US" w:eastAsia="zh-CN" w:bidi="ar"/>
        </w:rPr>
      </w:pPr>
      <w:r>
        <w:rPr>
          <w:rFonts w:hint="eastAsia"/>
          <w:sz w:val="24"/>
          <w:szCs w:val="24"/>
          <w:lang w:val="en-US" w:eastAsia="zh-CN" w:bidi="ar"/>
        </w:rPr>
        <w:t>This project mainly focuses on the spatial and temporal distribution of London 2024 fire emergency response time and the impact of response efficiency of each fire station on their overall rescue performance, with the aim of identifying potential bottlenecks and room for improvement through data analysis and visualization.</w:t>
      </w:r>
    </w:p>
    <w:p w14:paraId="3997232D" w14:textId="77777777" w:rsidR="00F173D4" w:rsidRDefault="00000000">
      <w:pPr>
        <w:pStyle w:val="Heading1"/>
        <w:spacing w:before="0" w:afterLines="50" w:after="156" w:line="240" w:lineRule="auto"/>
        <w:rPr>
          <w:lang w:val="en-US" w:eastAsia="zh-CN"/>
        </w:rPr>
      </w:pPr>
      <w:r>
        <w:rPr>
          <w:rFonts w:hint="eastAsia"/>
          <w:lang w:val="en-US" w:eastAsia="zh-CN"/>
        </w:rPr>
        <w:t>Data:</w:t>
      </w:r>
    </w:p>
    <w:p w14:paraId="762D4571" w14:textId="2FF052EF" w:rsidR="00F173D4" w:rsidRDefault="00000000">
      <w:pPr>
        <w:widowControl/>
        <w:spacing w:afterLines="50" w:after="156"/>
        <w:jc w:val="left"/>
        <w:rPr>
          <w:rFonts w:eastAsia="宋体" w:hint="eastAsia"/>
          <w:color w:val="000000"/>
          <w:lang w:val="en-US" w:eastAsia="zh-CN" w:bidi="ar"/>
        </w:rPr>
      </w:pPr>
      <w:r>
        <w:rPr>
          <w:rFonts w:eastAsia="宋体"/>
          <w:color w:val="000000"/>
          <w:lang w:val="en-US" w:eastAsia="zh-CN" w:bidi="ar"/>
        </w:rPr>
        <w:t>Incident records provided by the London Fire Brigade include details such as date, time, location, type, property, and response time.</w:t>
      </w:r>
      <w:r>
        <w:rPr>
          <w:rFonts w:eastAsia="宋体" w:hint="eastAsia"/>
          <w:color w:val="000000"/>
          <w:lang w:val="en-US" w:eastAsia="zh-CN" w:bidi="ar"/>
        </w:rPr>
        <w:t xml:space="preserve"> This report focusing on the fire incidents happened in 2024, 16008 records were applied.</w:t>
      </w:r>
      <w:r w:rsidR="00226669">
        <w:rPr>
          <w:rFonts w:eastAsia="宋体" w:hint="eastAsia"/>
          <w:color w:val="000000"/>
          <w:lang w:val="en-US" w:eastAsia="zh-CN" w:bidi="ar"/>
        </w:rPr>
        <w:t xml:space="preserve"> London fire station data was extracted from OpenStreetMap. London </w:t>
      </w:r>
      <w:r w:rsidR="00226669">
        <w:rPr>
          <w:rFonts w:eastAsia="宋体"/>
          <w:color w:val="000000"/>
          <w:lang w:val="en-US" w:eastAsia="zh-CN" w:bidi="ar"/>
        </w:rPr>
        <w:t>borough</w:t>
      </w:r>
      <w:r w:rsidR="00226669">
        <w:rPr>
          <w:rFonts w:eastAsia="宋体" w:hint="eastAsia"/>
          <w:color w:val="000000"/>
          <w:lang w:val="en-US" w:eastAsia="zh-CN" w:bidi="ar"/>
        </w:rPr>
        <w:t xml:space="preserve"> spatial data was provided by London datastore.</w:t>
      </w:r>
    </w:p>
    <w:p w14:paraId="378F05CB" w14:textId="77777777" w:rsidR="00226669" w:rsidRDefault="00000000" w:rsidP="008E24DA">
      <w:pPr>
        <w:pStyle w:val="Heading1"/>
        <w:spacing w:before="0" w:afterLines="50" w:after="156" w:line="240" w:lineRule="auto"/>
        <w:rPr>
          <w:lang w:val="en-US" w:eastAsia="zh-CN"/>
        </w:rPr>
      </w:pPr>
      <w:r>
        <w:rPr>
          <w:rFonts w:hint="eastAsia"/>
          <w:lang w:val="en-US" w:eastAsia="zh-CN"/>
        </w:rPr>
        <w:t>Methods:</w:t>
      </w:r>
    </w:p>
    <w:p w14:paraId="5706EACF" w14:textId="79ECA95C" w:rsidR="00226669" w:rsidRPr="00226669" w:rsidRDefault="00226669" w:rsidP="00226669">
      <w:pPr>
        <w:spacing w:after="312"/>
        <w:rPr>
          <w:rFonts w:eastAsia="宋体" w:hint="eastAsia"/>
          <w:color w:val="000000"/>
          <w:lang w:val="en-US" w:eastAsia="zh-CN" w:bidi="ar"/>
        </w:rPr>
      </w:pPr>
      <w:r w:rsidRPr="00226669">
        <w:rPr>
          <w:rFonts w:eastAsia="宋体"/>
          <w:color w:val="000000"/>
          <w:lang w:val="en-US" w:eastAsia="zh-CN" w:bidi="ar"/>
        </w:rPr>
        <w:t xml:space="preserve">The core of the design revolves around an interactive </w:t>
      </w:r>
      <w:proofErr w:type="spellStart"/>
      <w:r w:rsidRPr="00226669">
        <w:rPr>
          <w:rFonts w:eastAsia="宋体"/>
          <w:color w:val="000000"/>
          <w:lang w:val="en-US" w:eastAsia="zh-CN" w:bidi="ar"/>
        </w:rPr>
        <w:t>Mapbox</w:t>
      </w:r>
      <w:proofErr w:type="spellEnd"/>
      <w:r w:rsidRPr="00226669">
        <w:rPr>
          <w:rFonts w:eastAsia="宋体"/>
          <w:color w:val="000000"/>
          <w:lang w:val="en-US" w:eastAsia="zh-CN" w:bidi="ar"/>
        </w:rPr>
        <w:t xml:space="preserve"> GL JS map, which serves as the primary spatial reference for the data. Overlaid on the map are multiple data layers including fire station locations and the corresponding incident events. The visualization incorporates a time slider that allows users to select a specific month. As users move the slider, the map dynamically updates to display the average response times for each borough as well as the connections between fire stations and incident locations. These connections are rendered as arcs using </w:t>
      </w:r>
      <w:proofErr w:type="spellStart"/>
      <w:r w:rsidRPr="00226669">
        <w:rPr>
          <w:rFonts w:eastAsia="宋体"/>
          <w:color w:val="000000"/>
          <w:lang w:val="en-US" w:eastAsia="zh-CN" w:bidi="ar"/>
        </w:rPr>
        <w:t>deck.gl’s</w:t>
      </w:r>
      <w:proofErr w:type="spellEnd"/>
      <w:r w:rsidRPr="00226669">
        <w:rPr>
          <w:rFonts w:eastAsia="宋体"/>
          <w:color w:val="000000"/>
          <w:lang w:val="en-US" w:eastAsia="zh-CN" w:bidi="ar"/>
        </w:rPr>
        <w:t xml:space="preserve"> </w:t>
      </w:r>
      <w:proofErr w:type="spellStart"/>
      <w:r w:rsidRPr="00226669">
        <w:rPr>
          <w:rFonts w:eastAsia="宋体"/>
          <w:color w:val="000000"/>
          <w:lang w:val="en-US" w:eastAsia="zh-CN" w:bidi="ar"/>
        </w:rPr>
        <w:t>ArcLayer</w:t>
      </w:r>
      <w:proofErr w:type="spellEnd"/>
      <w:r w:rsidRPr="00226669">
        <w:rPr>
          <w:rFonts w:eastAsia="宋体"/>
          <w:color w:val="000000"/>
          <w:lang w:val="en-US" w:eastAsia="zh-CN" w:bidi="ar"/>
        </w:rPr>
        <w:t>, with the arc colors determined by the response time to visually represent the severity of the delay. Additionally, a line chart built with Chart.js is used to provide a detailed view of each station’s performance over the year.</w:t>
      </w:r>
    </w:p>
    <w:p w14:paraId="36217AA1" w14:textId="2F03959A" w:rsidR="008E24DA" w:rsidRDefault="008E24DA" w:rsidP="008E24DA">
      <w:pPr>
        <w:pStyle w:val="Heading1"/>
        <w:spacing w:before="0" w:afterLines="50" w:after="156" w:line="240" w:lineRule="auto"/>
        <w:rPr>
          <w:lang w:val="en-US" w:eastAsia="zh-CN"/>
        </w:rPr>
      </w:pPr>
      <w:r w:rsidRPr="008E24DA">
        <w:rPr>
          <w:rFonts w:hint="eastAsia"/>
          <w:lang w:val="en-US" w:eastAsia="zh-CN"/>
        </w:rPr>
        <w:lastRenderedPageBreak/>
        <w:t>Result</w:t>
      </w:r>
      <w:r w:rsidRPr="008E24DA">
        <w:rPr>
          <w:rFonts w:hint="eastAsia"/>
          <w:lang w:val="en-US" w:eastAsia="zh-CN"/>
        </w:rPr>
        <w:t>：</w:t>
      </w:r>
    </w:p>
    <w:p w14:paraId="55BBCC7C" w14:textId="59C28BFD" w:rsidR="00705E1C" w:rsidRPr="00705E1C" w:rsidRDefault="00705E1C" w:rsidP="00705E1C">
      <w:pPr>
        <w:spacing w:afterLines="50" w:after="156"/>
        <w:jc w:val="center"/>
        <w:rPr>
          <w:rFonts w:hint="eastAsia"/>
          <w:lang w:val="en-US" w:eastAsia="zh-CN"/>
        </w:rPr>
      </w:pPr>
      <w:hyperlink r:id="rId7" w:history="1">
        <w:r w:rsidRPr="0088217C">
          <w:rPr>
            <w:rStyle w:val="Hyperlink"/>
            <w:b/>
            <w:bCs/>
            <w:lang w:eastAsia="zh-CN"/>
          </w:rPr>
          <w:t>https://meimao76.github.io/LFBtimemap/</w:t>
        </w:r>
      </w:hyperlink>
    </w:p>
    <w:p w14:paraId="20E7EDB9" w14:textId="0BD78B18" w:rsidR="008E24DA" w:rsidRPr="008E24DA" w:rsidRDefault="008E24DA" w:rsidP="00705E1C">
      <w:pPr>
        <w:spacing w:afterLines="50" w:after="156"/>
        <w:jc w:val="center"/>
        <w:rPr>
          <w:rFonts w:hint="eastAsia"/>
          <w:lang w:val="en-US" w:eastAsia="zh-CN"/>
        </w:rPr>
      </w:pPr>
      <w:r w:rsidRPr="008E24DA">
        <w:rPr>
          <w:lang w:val="en-US" w:eastAsia="zh-CN"/>
        </w:rPr>
        <w:drawing>
          <wp:inline distT="0" distB="0" distL="0" distR="0" wp14:anchorId="66FFC81F" wp14:editId="05165AF3">
            <wp:extent cx="4464000" cy="2426400"/>
            <wp:effectExtent l="0" t="0" r="0" b="0"/>
            <wp:docPr id="9860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19575" name=""/>
                    <pic:cNvPicPr/>
                  </pic:nvPicPr>
                  <pic:blipFill>
                    <a:blip r:embed="rId8"/>
                    <a:stretch>
                      <a:fillRect/>
                    </a:stretch>
                  </pic:blipFill>
                  <pic:spPr>
                    <a:xfrm>
                      <a:off x="0" y="0"/>
                      <a:ext cx="4464000" cy="2426400"/>
                    </a:xfrm>
                    <a:prstGeom prst="rect">
                      <a:avLst/>
                    </a:prstGeom>
                  </pic:spPr>
                </pic:pic>
              </a:graphicData>
            </a:graphic>
          </wp:inline>
        </w:drawing>
      </w:r>
    </w:p>
    <w:p w14:paraId="06A7F59D" w14:textId="09165FF1" w:rsidR="008E24DA" w:rsidRDefault="00226669" w:rsidP="00705E1C">
      <w:pPr>
        <w:pStyle w:val="NormalWeb"/>
        <w:widowControl/>
        <w:spacing w:beforeAutospacing="0" w:afterLines="50" w:after="156" w:afterAutospacing="0"/>
        <w:jc w:val="center"/>
        <w:rPr>
          <w:rFonts w:eastAsia="宋体"/>
          <w:color w:val="000000"/>
          <w:sz w:val="22"/>
          <w:lang w:bidi="ar"/>
        </w:rPr>
      </w:pPr>
      <w:r w:rsidRPr="00226669">
        <w:rPr>
          <w:rFonts w:eastAsia="宋体"/>
          <w:color w:val="000000"/>
          <w:sz w:val="22"/>
          <w:lang w:bidi="ar"/>
        </w:rPr>
        <w:drawing>
          <wp:inline distT="0" distB="0" distL="0" distR="0" wp14:anchorId="3A6B4D95" wp14:editId="7FB2AFFC">
            <wp:extent cx="4464000" cy="2422800"/>
            <wp:effectExtent l="0" t="0" r="0" b="0"/>
            <wp:docPr id="4217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01878" name=""/>
                    <pic:cNvPicPr/>
                  </pic:nvPicPr>
                  <pic:blipFill>
                    <a:blip r:embed="rId9"/>
                    <a:stretch>
                      <a:fillRect/>
                    </a:stretch>
                  </pic:blipFill>
                  <pic:spPr>
                    <a:xfrm>
                      <a:off x="0" y="0"/>
                      <a:ext cx="4464000" cy="2422800"/>
                    </a:xfrm>
                    <a:prstGeom prst="rect">
                      <a:avLst/>
                    </a:prstGeom>
                  </pic:spPr>
                </pic:pic>
              </a:graphicData>
            </a:graphic>
          </wp:inline>
        </w:drawing>
      </w:r>
    </w:p>
    <w:p w14:paraId="43B04EC1" w14:textId="066C5F2B" w:rsidR="008E24DA" w:rsidRDefault="005E3CFB" w:rsidP="00705E1C">
      <w:pPr>
        <w:pStyle w:val="NormalWeb"/>
        <w:widowControl/>
        <w:spacing w:beforeAutospacing="0" w:afterLines="50" w:after="156" w:afterAutospacing="0"/>
        <w:jc w:val="center"/>
        <w:rPr>
          <w:rFonts w:eastAsia="宋体" w:hint="eastAsia"/>
          <w:color w:val="000000"/>
          <w:sz w:val="22"/>
          <w:lang w:bidi="ar"/>
        </w:rPr>
      </w:pPr>
      <w:r w:rsidRPr="005E3CFB">
        <w:rPr>
          <w:rFonts w:eastAsia="宋体"/>
          <w:color w:val="000000"/>
          <w:sz w:val="22"/>
          <w:lang w:bidi="ar"/>
        </w:rPr>
        <w:drawing>
          <wp:inline distT="0" distB="0" distL="0" distR="0" wp14:anchorId="068BA6E7" wp14:editId="30030A66">
            <wp:extent cx="4464000" cy="2415600"/>
            <wp:effectExtent l="0" t="0" r="0" b="3810"/>
            <wp:docPr id="165149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3108" name=""/>
                    <pic:cNvPicPr/>
                  </pic:nvPicPr>
                  <pic:blipFill>
                    <a:blip r:embed="rId10"/>
                    <a:stretch>
                      <a:fillRect/>
                    </a:stretch>
                  </pic:blipFill>
                  <pic:spPr>
                    <a:xfrm>
                      <a:off x="0" y="0"/>
                      <a:ext cx="4464000" cy="2415600"/>
                    </a:xfrm>
                    <a:prstGeom prst="rect">
                      <a:avLst/>
                    </a:prstGeom>
                  </pic:spPr>
                </pic:pic>
              </a:graphicData>
            </a:graphic>
          </wp:inline>
        </w:drawing>
      </w:r>
    </w:p>
    <w:p w14:paraId="4D1802BE" w14:textId="77777777" w:rsidR="00226669" w:rsidRPr="00226669" w:rsidRDefault="00226669" w:rsidP="00226669">
      <w:pPr>
        <w:pStyle w:val="NormalWeb"/>
        <w:widowControl/>
        <w:spacing w:after="312"/>
      </w:pPr>
      <w:r w:rsidRPr="00226669">
        <w:rPr>
          <w:rFonts w:hint="eastAsia"/>
        </w:rPr>
        <w:lastRenderedPageBreak/>
        <w:t>Data sources:</w:t>
      </w:r>
    </w:p>
    <w:p w14:paraId="2D2E00CD" w14:textId="77777777" w:rsidR="00226669" w:rsidRDefault="00226669" w:rsidP="00226669">
      <w:pPr>
        <w:widowControl/>
        <w:spacing w:afterLines="0" w:after="0"/>
        <w:jc w:val="left"/>
        <w:rPr>
          <w:sz w:val="20"/>
          <w:szCs w:val="20"/>
          <w:shd w:val="clear" w:color="auto" w:fill="F8F8F8"/>
          <w:lang w:eastAsia="zh-CN"/>
        </w:rPr>
      </w:pPr>
      <w:hyperlink r:id="rId11" w:tgtFrame="https://app.slack.com/client/_blank" w:history="1">
        <w:r>
          <w:rPr>
            <w:rStyle w:val="Hyperlink"/>
            <w:rFonts w:eastAsia="sans-serif"/>
            <w:sz w:val="20"/>
            <w:szCs w:val="20"/>
            <w:u w:val="none"/>
            <w:shd w:val="clear" w:color="auto" w:fill="F8F8F8"/>
          </w:rPr>
          <w:t>https://data.london.gov.uk/dataset/london-fire-brigade-incident-records</w:t>
        </w:r>
      </w:hyperlink>
    </w:p>
    <w:p w14:paraId="58E180C7" w14:textId="77777777" w:rsidR="00226669" w:rsidRDefault="00226669" w:rsidP="00226669">
      <w:pPr>
        <w:widowControl/>
        <w:spacing w:afterLines="0" w:after="0"/>
        <w:jc w:val="left"/>
        <w:rPr>
          <w:sz w:val="20"/>
          <w:szCs w:val="20"/>
          <w:shd w:val="clear" w:color="auto" w:fill="F8F8F8"/>
          <w:lang w:eastAsia="zh-CN"/>
        </w:rPr>
      </w:pPr>
      <w:hyperlink r:id="rId12" w:history="1">
        <w:r w:rsidRPr="0088217C">
          <w:rPr>
            <w:rStyle w:val="Hyperlink"/>
            <w:rFonts w:eastAsia="sans-serif"/>
            <w:sz w:val="20"/>
            <w:szCs w:val="20"/>
            <w:shd w:val="clear" w:color="auto" w:fill="F8F8F8"/>
          </w:rPr>
          <w:t>https://data.london.gov.uk/dataset/london-fire-brigade-mobilisation-records</w:t>
        </w:r>
      </w:hyperlink>
    </w:p>
    <w:p w14:paraId="5E1636FF" w14:textId="77777777" w:rsidR="00226669" w:rsidRDefault="00226669" w:rsidP="00226669">
      <w:pPr>
        <w:widowControl/>
        <w:spacing w:afterLines="0" w:after="0"/>
        <w:jc w:val="left"/>
        <w:rPr>
          <w:rStyle w:val="Hyperlink"/>
          <w:sz w:val="20"/>
          <w:szCs w:val="20"/>
          <w:u w:val="none"/>
          <w:shd w:val="clear" w:color="auto" w:fill="F8F8F8"/>
          <w:lang w:eastAsia="zh-CN"/>
        </w:rPr>
      </w:pPr>
      <w:hyperlink r:id="rId13" w:history="1">
        <w:r w:rsidRPr="00226669">
          <w:rPr>
            <w:rStyle w:val="Hyperlink"/>
            <w:rFonts w:eastAsia="sans-serif"/>
            <w:sz w:val="20"/>
            <w:szCs w:val="20"/>
            <w:u w:val="none"/>
            <w:shd w:val="clear" w:color="auto" w:fill="F8F8F8"/>
          </w:rPr>
          <w:t>https://data.londo</w:t>
        </w:r>
        <w:r w:rsidRPr="00226669">
          <w:rPr>
            <w:rStyle w:val="Hyperlink"/>
            <w:rFonts w:eastAsia="sans-serif"/>
            <w:sz w:val="20"/>
            <w:szCs w:val="20"/>
            <w:u w:val="none"/>
            <w:shd w:val="clear" w:color="auto" w:fill="F8F8F8"/>
          </w:rPr>
          <w:t>n</w:t>
        </w:r>
        <w:r w:rsidRPr="00226669">
          <w:rPr>
            <w:rStyle w:val="Hyperlink"/>
            <w:rFonts w:eastAsia="sans-serif"/>
            <w:sz w:val="20"/>
            <w:szCs w:val="20"/>
            <w:u w:val="none"/>
            <w:shd w:val="clear" w:color="auto" w:fill="F8F8F8"/>
          </w:rPr>
          <w:t>.gov.uk/</w:t>
        </w:r>
      </w:hyperlink>
    </w:p>
    <w:p w14:paraId="3A7F9F88" w14:textId="211247B8" w:rsidR="00226669" w:rsidRPr="00226669" w:rsidRDefault="00226669" w:rsidP="00226669">
      <w:pPr>
        <w:widowControl/>
        <w:spacing w:afterLines="0" w:after="0"/>
        <w:jc w:val="left"/>
        <w:rPr>
          <w:rFonts w:hint="eastAsia"/>
          <w:color w:val="0000FF"/>
          <w:shd w:val="clear" w:color="auto" w:fill="F8F8F8"/>
          <w:lang w:eastAsia="zh-CN"/>
        </w:rPr>
      </w:pPr>
      <w:r w:rsidRPr="00226669">
        <w:rPr>
          <w:rStyle w:val="Hyperlink"/>
          <w:u w:val="none"/>
          <w:shd w:val="clear" w:color="auto" w:fill="F8F8F8"/>
          <w:lang w:eastAsia="zh-CN"/>
        </w:rPr>
        <w:t>https://www.</w:t>
      </w:r>
      <w:hyperlink r:id="rId14" w:history="1">
        <w:r w:rsidRPr="00226669">
          <w:rPr>
            <w:rStyle w:val="Hyperlink"/>
            <w:shd w:val="clear" w:color="auto" w:fill="F8F8F8"/>
            <w:lang w:eastAsia="zh-CN"/>
          </w:rPr>
          <w:t>openstreetma</w:t>
        </w:r>
        <w:r w:rsidRPr="00226669">
          <w:rPr>
            <w:rStyle w:val="Hyperlink"/>
            <w:shd w:val="clear" w:color="auto" w:fill="F8F8F8"/>
            <w:lang w:eastAsia="zh-CN"/>
          </w:rPr>
          <w:t>p</w:t>
        </w:r>
      </w:hyperlink>
      <w:r w:rsidRPr="00226669">
        <w:rPr>
          <w:rStyle w:val="Hyperlink"/>
          <w:u w:val="none"/>
          <w:shd w:val="clear" w:color="auto" w:fill="F8F8F8"/>
          <w:lang w:eastAsia="zh-CN"/>
        </w:rPr>
        <w:t>.org/</w:t>
      </w:r>
    </w:p>
    <w:p w14:paraId="4A278A9B" w14:textId="07C20D29" w:rsidR="00F173D4" w:rsidRDefault="00000000">
      <w:pPr>
        <w:pStyle w:val="NormalWeb"/>
        <w:widowControl/>
        <w:spacing w:after="312"/>
      </w:pPr>
      <w:r>
        <w:rPr>
          <w:rFonts w:hint="eastAsia"/>
        </w:rPr>
        <w:t>References:</w:t>
      </w:r>
    </w:p>
    <w:p w14:paraId="6AA5AD58" w14:textId="721541BD" w:rsidR="008E24DA" w:rsidRPr="008E24DA" w:rsidRDefault="008E24DA" w:rsidP="008E24DA">
      <w:pPr>
        <w:spacing w:after="312"/>
        <w:rPr>
          <w:lang w:val="en-US"/>
        </w:rPr>
      </w:pPr>
      <w:r w:rsidRPr="008E24DA">
        <w:rPr>
          <w:i/>
          <w:iCs/>
          <w:lang w:val="en-US"/>
        </w:rPr>
        <w:t>Ambulance response times by totally communications</w:t>
      </w:r>
      <w:r w:rsidRPr="008E24DA">
        <w:rPr>
          <w:lang w:val="en-US"/>
        </w:rPr>
        <w:t xml:space="preserve"> (no date). Available at: </w:t>
      </w:r>
      <w:hyperlink r:id="rId15" w:history="1">
        <w:r w:rsidRPr="008E24DA">
          <w:rPr>
            <w:rStyle w:val="Hyperlink"/>
            <w:lang w:val="en-US"/>
          </w:rPr>
          <w:t>http://www.ambulanceresponsetimes.co.uk/</w:t>
        </w:r>
      </w:hyperlink>
      <w:r w:rsidRPr="008E24DA">
        <w:rPr>
          <w:lang w:val="en-US"/>
        </w:rPr>
        <w:t xml:space="preserve"> (Accessed: 7 March 2025).</w:t>
      </w:r>
    </w:p>
    <w:p w14:paraId="26B595D3" w14:textId="5E407A6E" w:rsidR="008E24DA" w:rsidRPr="008E24DA" w:rsidRDefault="008E24DA" w:rsidP="008E24DA">
      <w:pPr>
        <w:pStyle w:val="Bibliography"/>
        <w:spacing w:after="312"/>
      </w:pPr>
      <w:r>
        <w:fldChar w:fldCharType="begin"/>
      </w:r>
      <w:r>
        <w:instrText xml:space="preserve"> ADDIN ZOTERO_BIBL {"uncited":[],"omitted":[],"custom":[]} CSL_BIBLIOGRAPHY </w:instrText>
      </w:r>
      <w:r>
        <w:fldChar w:fldCharType="separate"/>
      </w:r>
      <w:r w:rsidRPr="008E24DA">
        <w:t xml:space="preserve">Helene Clark (2023) </w:t>
      </w:r>
      <w:r w:rsidRPr="008E24DA">
        <w:rPr>
          <w:i/>
          <w:iCs/>
        </w:rPr>
        <w:t>Detailed analysis of response times to fires attended by fire and rescue services: England, April 2022 to March 2023</w:t>
      </w:r>
      <w:r w:rsidRPr="008E24DA">
        <w:t>. GOV.UK. Available at: https://www.gov.uk/government/statistics/detailed-analysis-of-response-times-to-fires-year-to-march-2023/detailed-analysis-of-response-times-to-fires-attended-by-fire-and-rescue-services-england-april-2022-to-march-2023 (Accessed: 7 January 2025).</w:t>
      </w:r>
    </w:p>
    <w:p w14:paraId="73981B3C" w14:textId="77777777" w:rsidR="008E24DA" w:rsidRPr="008E24DA" w:rsidRDefault="008E24DA" w:rsidP="008E24DA">
      <w:pPr>
        <w:spacing w:after="312"/>
        <w:rPr>
          <w:lang w:val="en-US"/>
        </w:rPr>
      </w:pPr>
      <w:r>
        <w:fldChar w:fldCharType="end"/>
      </w:r>
      <w:proofErr w:type="spellStart"/>
      <w:r w:rsidRPr="008E24DA">
        <w:rPr>
          <w:i/>
          <w:iCs/>
          <w:lang w:val="en-US"/>
        </w:rPr>
        <w:t>london</w:t>
      </w:r>
      <w:proofErr w:type="spellEnd"/>
      <w:r w:rsidRPr="008E24DA">
        <w:rPr>
          <w:i/>
          <w:iCs/>
          <w:lang w:val="en-US"/>
        </w:rPr>
        <w:t xml:space="preserve"> fire stations | explore</w:t>
      </w:r>
      <w:r w:rsidRPr="008E24DA">
        <w:rPr>
          <w:lang w:val="en-US"/>
        </w:rPr>
        <w:t xml:space="preserve"> (2023). Available at: </w:t>
      </w:r>
      <w:hyperlink r:id="rId16" w:history="1">
        <w:r w:rsidRPr="008E24DA">
          <w:rPr>
            <w:rStyle w:val="Hyperlink"/>
            <w:lang w:val="en-US"/>
          </w:rPr>
          <w:t>https://london-fire.labs.theodi.org/explore/</w:t>
        </w:r>
      </w:hyperlink>
      <w:r w:rsidRPr="008E24DA">
        <w:rPr>
          <w:lang w:val="en-US"/>
        </w:rPr>
        <w:t xml:space="preserve"> (Accessed: 7 March 2025).</w:t>
      </w:r>
    </w:p>
    <w:p w14:paraId="73DD5FE4" w14:textId="3487D9AF" w:rsidR="00F173D4" w:rsidRPr="008E24DA" w:rsidRDefault="008E24DA" w:rsidP="008E24DA">
      <w:pPr>
        <w:spacing w:after="312"/>
        <w:rPr>
          <w:rFonts w:hint="eastAsia"/>
          <w:lang w:val="en-US"/>
        </w:rPr>
      </w:pPr>
      <w:r w:rsidRPr="008E24DA">
        <w:rPr>
          <w:i/>
          <w:iCs/>
          <w:lang w:val="en-US"/>
        </w:rPr>
        <w:t>LFB incident mapping</w:t>
      </w:r>
      <w:r w:rsidRPr="008E24DA">
        <w:rPr>
          <w:lang w:val="en-US"/>
        </w:rPr>
        <w:t xml:space="preserve"> (no date). Available at: </w:t>
      </w:r>
      <w:hyperlink r:id="rId17" w:history="1">
        <w:r w:rsidRPr="008E24DA">
          <w:rPr>
            <w:rStyle w:val="Hyperlink"/>
            <w:lang w:val="en-US"/>
          </w:rPr>
          <w:t>https://lfbincidentmapping.london-fire.gov.uk/</w:t>
        </w:r>
      </w:hyperlink>
      <w:r w:rsidRPr="008E24DA">
        <w:rPr>
          <w:lang w:val="en-US"/>
        </w:rPr>
        <w:t xml:space="preserve"> (Accessed: 7 March 2025).</w:t>
      </w:r>
    </w:p>
    <w:sectPr w:rsidR="00F173D4" w:rsidRPr="008E24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623C8" w14:textId="77777777" w:rsidR="002C3267" w:rsidRDefault="002C3267">
      <w:pPr>
        <w:spacing w:after="240"/>
      </w:pPr>
      <w:r>
        <w:separator/>
      </w:r>
    </w:p>
  </w:endnote>
  <w:endnote w:type="continuationSeparator" w:id="0">
    <w:p w14:paraId="2956B381" w14:textId="77777777" w:rsidR="002C3267" w:rsidRDefault="002C3267">
      <w:pPr>
        <w:spacing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8F93E" w14:textId="77777777" w:rsidR="002C3267" w:rsidRDefault="002C3267">
      <w:pPr>
        <w:spacing w:after="240"/>
      </w:pPr>
      <w:r>
        <w:separator/>
      </w:r>
    </w:p>
  </w:footnote>
  <w:footnote w:type="continuationSeparator" w:id="0">
    <w:p w14:paraId="5405556C" w14:textId="77777777" w:rsidR="002C3267" w:rsidRDefault="002C3267">
      <w:pPr>
        <w:spacing w:after="2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7052E"/>
    <w:multiLevelType w:val="hybridMultilevel"/>
    <w:tmpl w:val="314C8382"/>
    <w:lvl w:ilvl="0" w:tplc="2B4C53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8221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B1C2AEF"/>
    <w:rsid w:val="00226669"/>
    <w:rsid w:val="002C3267"/>
    <w:rsid w:val="005D7038"/>
    <w:rsid w:val="005E3CFB"/>
    <w:rsid w:val="006846DA"/>
    <w:rsid w:val="00705E1C"/>
    <w:rsid w:val="007070D4"/>
    <w:rsid w:val="008E24DA"/>
    <w:rsid w:val="00983774"/>
    <w:rsid w:val="009D1EBF"/>
    <w:rsid w:val="00DB255A"/>
    <w:rsid w:val="00F173D4"/>
    <w:rsid w:val="00FB3338"/>
    <w:rsid w:val="1B1C2AEF"/>
    <w:rsid w:val="370D57AF"/>
    <w:rsid w:val="500F4810"/>
    <w:rsid w:val="7405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B4F86"/>
  <w15:docId w15:val="{AA0205C9-DC42-4C95-81B9-EC01E2DA3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spacing w:afterLines="100" w:after="100"/>
      <w:jc w:val="both"/>
    </w:pPr>
    <w:rPr>
      <w:rFonts w:eastAsiaTheme="minorEastAsia"/>
      <w:sz w:val="22"/>
      <w:szCs w:val="22"/>
      <w:lang w:val="en-CA" w:eastAsia="ar-SA"/>
    </w:rPr>
  </w:style>
  <w:style w:type="paragraph" w:styleId="Heading1">
    <w:name w:val="heading 1"/>
    <w:basedOn w:val="Normal"/>
    <w:next w:val="Normal"/>
    <w:qFormat/>
    <w:pPr>
      <w:keepNext/>
      <w:keepLines/>
      <w:spacing w:before="340" w:afterLines="0" w:after="330" w:line="576" w:lineRule="auto"/>
      <w:outlineLvl w:val="0"/>
    </w:pPr>
    <w:rPr>
      <w:b/>
      <w:i/>
      <w:kern w:val="44"/>
      <w:sz w:val="28"/>
    </w:rPr>
  </w:style>
  <w:style w:type="paragraph" w:styleId="Heading2">
    <w:name w:val="heading 2"/>
    <w:basedOn w:val="Normal"/>
    <w:next w:val="Normal"/>
    <w:unhideWhenUsed/>
    <w:qFormat/>
    <w:pPr>
      <w:keepNext/>
      <w:keepLines/>
      <w:spacing w:before="260" w:afterLines="0" w:after="260" w:line="413" w:lineRule="auto"/>
      <w:outlineLvl w:val="1"/>
    </w:pPr>
    <w:rPr>
      <w:rFonts w:ascii="Arial" w:eastAsia="黑体" w:hAnsi="Arial"/>
      <w:b/>
      <w:sz w:val="32"/>
    </w:rPr>
  </w:style>
  <w:style w:type="paragraph" w:styleId="Heading3">
    <w:name w:val="heading 3"/>
    <w:basedOn w:val="Normal"/>
    <w:next w:val="Normal"/>
    <w:unhideWhenUsed/>
    <w:qFormat/>
    <w:pPr>
      <w:keepNext/>
      <w:keepLines/>
      <w:spacing w:before="260" w:afterLines="0" w:after="260" w:line="413" w:lineRule="auto"/>
      <w:outlineLvl w:val="2"/>
    </w:pPr>
    <w:rPr>
      <w:b/>
      <w:sz w:val="32"/>
    </w:rPr>
  </w:style>
  <w:style w:type="paragraph" w:styleId="Heading4">
    <w:name w:val="heading 4"/>
    <w:basedOn w:val="Normal"/>
    <w:next w:val="Normal"/>
    <w:unhideWhenUsed/>
    <w:qFormat/>
    <w:pPr>
      <w:keepNext/>
      <w:keepLines/>
      <w:spacing w:before="280" w:afterLines="0" w:after="290" w:line="372" w:lineRule="auto"/>
      <w:outlineLvl w:val="3"/>
    </w:pPr>
    <w:rPr>
      <w:rFonts w:ascii="Arial" w:eastAsia="黑体" w:hAnsi="Arial"/>
      <w:b/>
      <w:sz w:val="28"/>
    </w:rPr>
  </w:style>
  <w:style w:type="paragraph" w:styleId="Heading5">
    <w:name w:val="heading 5"/>
    <w:basedOn w:val="Normal"/>
    <w:next w:val="Normal"/>
    <w:unhideWhenUsed/>
    <w:qFormat/>
    <w:pPr>
      <w:keepNext/>
      <w:keepLines/>
      <w:spacing w:before="280" w:afterLines="0" w:after="290" w:line="372" w:lineRule="auto"/>
      <w:outlineLvl w:val="4"/>
    </w:pPr>
    <w:rPr>
      <w:b/>
      <w:sz w:val="28"/>
    </w:rPr>
  </w:style>
  <w:style w:type="paragraph" w:styleId="Heading6">
    <w:name w:val="heading 6"/>
    <w:basedOn w:val="Normal"/>
    <w:next w:val="Normal"/>
    <w:unhideWhenUsed/>
    <w:qFormat/>
    <w:pPr>
      <w:keepNext/>
      <w:keepLines/>
      <w:spacing w:before="240" w:afterLines="0" w:after="64" w:line="317" w:lineRule="auto"/>
      <w:outlineLvl w:val="5"/>
    </w:pPr>
    <w:rPr>
      <w:rFonts w:ascii="Arial" w:eastAsia="黑体" w:hAnsi="Arial"/>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0" w:afterAutospacing="1"/>
      <w:jc w:val="left"/>
    </w:pPr>
    <w:rPr>
      <w:sz w:val="24"/>
      <w:lang w:val="en-US" w:eastAsia="zh-CN"/>
    </w:rPr>
  </w:style>
  <w:style w:type="character" w:styleId="Strong">
    <w:name w:val="Strong"/>
    <w:basedOn w:val="DefaultParagraphFont"/>
    <w:qFormat/>
    <w:rPr>
      <w:b/>
    </w:rPr>
  </w:style>
  <w:style w:type="character" w:styleId="Hyperlink">
    <w:name w:val="Hyperlink"/>
    <w:basedOn w:val="DefaultParagraphFont"/>
    <w:rPr>
      <w:color w:val="0000FF"/>
      <w:u w:val="single"/>
    </w:rPr>
  </w:style>
  <w:style w:type="paragraph" w:customStyle="1" w:styleId="Title1">
    <w:name w:val="Title1"/>
    <w:basedOn w:val="Normal"/>
    <w:next w:val="Normal"/>
    <w:qFormat/>
    <w:pPr>
      <w:jc w:val="center"/>
    </w:pPr>
    <w:rPr>
      <w:rFonts w:eastAsiaTheme="majorEastAsia"/>
      <w:sz w:val="32"/>
      <w:szCs w:val="32"/>
    </w:rPr>
  </w:style>
  <w:style w:type="paragraph" w:customStyle="1" w:styleId="Bibliography1">
    <w:name w:val="Bibliography1"/>
    <w:basedOn w:val="Normal"/>
    <w:next w:val="Normal"/>
    <w:uiPriority w:val="37"/>
    <w:unhideWhenUsed/>
    <w:qFormat/>
    <w:pPr>
      <w:spacing w:after="240"/>
    </w:pPr>
  </w:style>
  <w:style w:type="paragraph" w:styleId="Bibliography">
    <w:name w:val="Bibliography"/>
    <w:basedOn w:val="Normal"/>
    <w:next w:val="Normal"/>
    <w:uiPriority w:val="37"/>
    <w:unhideWhenUsed/>
    <w:rsid w:val="008E24DA"/>
    <w:pPr>
      <w:spacing w:after="240"/>
    </w:pPr>
  </w:style>
  <w:style w:type="character" w:styleId="UnresolvedMention">
    <w:name w:val="Unresolved Mention"/>
    <w:basedOn w:val="DefaultParagraphFont"/>
    <w:uiPriority w:val="99"/>
    <w:semiHidden/>
    <w:unhideWhenUsed/>
    <w:rsid w:val="008E24DA"/>
    <w:rPr>
      <w:color w:val="605E5C"/>
      <w:shd w:val="clear" w:color="auto" w:fill="E1DFDD"/>
    </w:rPr>
  </w:style>
  <w:style w:type="paragraph" w:styleId="ListParagraph">
    <w:name w:val="List Paragraph"/>
    <w:basedOn w:val="Normal"/>
    <w:uiPriority w:val="99"/>
    <w:unhideWhenUsed/>
    <w:rsid w:val="006846DA"/>
    <w:pPr>
      <w:ind w:firstLineChars="200" w:firstLine="420"/>
    </w:pPr>
  </w:style>
  <w:style w:type="character" w:styleId="FollowedHyperlink">
    <w:name w:val="FollowedHyperlink"/>
    <w:basedOn w:val="DefaultParagraphFont"/>
    <w:rsid w:val="00226669"/>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958458">
      <w:bodyDiv w:val="1"/>
      <w:marLeft w:val="0"/>
      <w:marRight w:val="0"/>
      <w:marTop w:val="0"/>
      <w:marBottom w:val="0"/>
      <w:divBdr>
        <w:top w:val="none" w:sz="0" w:space="0" w:color="auto"/>
        <w:left w:val="none" w:sz="0" w:space="0" w:color="auto"/>
        <w:bottom w:val="none" w:sz="0" w:space="0" w:color="auto"/>
        <w:right w:val="none" w:sz="0" w:space="0" w:color="auto"/>
      </w:divBdr>
      <w:divsChild>
        <w:div w:id="1339774992">
          <w:marLeft w:val="0"/>
          <w:marRight w:val="0"/>
          <w:marTop w:val="0"/>
          <w:marBottom w:val="0"/>
          <w:divBdr>
            <w:top w:val="none" w:sz="0" w:space="0" w:color="auto"/>
            <w:left w:val="none" w:sz="0" w:space="0" w:color="auto"/>
            <w:bottom w:val="none" w:sz="0" w:space="0" w:color="auto"/>
            <w:right w:val="none" w:sz="0" w:space="0" w:color="auto"/>
          </w:divBdr>
          <w:divsChild>
            <w:div w:id="17181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4073">
      <w:bodyDiv w:val="1"/>
      <w:marLeft w:val="0"/>
      <w:marRight w:val="0"/>
      <w:marTop w:val="0"/>
      <w:marBottom w:val="0"/>
      <w:divBdr>
        <w:top w:val="none" w:sz="0" w:space="0" w:color="auto"/>
        <w:left w:val="none" w:sz="0" w:space="0" w:color="auto"/>
        <w:bottom w:val="none" w:sz="0" w:space="0" w:color="auto"/>
        <w:right w:val="none" w:sz="0" w:space="0" w:color="auto"/>
      </w:divBdr>
      <w:divsChild>
        <w:div w:id="323318886">
          <w:marLeft w:val="0"/>
          <w:marRight w:val="0"/>
          <w:marTop w:val="0"/>
          <w:marBottom w:val="0"/>
          <w:divBdr>
            <w:top w:val="none" w:sz="0" w:space="0" w:color="auto"/>
            <w:left w:val="none" w:sz="0" w:space="0" w:color="auto"/>
            <w:bottom w:val="none" w:sz="0" w:space="0" w:color="auto"/>
            <w:right w:val="none" w:sz="0" w:space="0" w:color="auto"/>
          </w:divBdr>
          <w:divsChild>
            <w:div w:id="9037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3072">
      <w:bodyDiv w:val="1"/>
      <w:marLeft w:val="0"/>
      <w:marRight w:val="0"/>
      <w:marTop w:val="0"/>
      <w:marBottom w:val="0"/>
      <w:divBdr>
        <w:top w:val="none" w:sz="0" w:space="0" w:color="auto"/>
        <w:left w:val="none" w:sz="0" w:space="0" w:color="auto"/>
        <w:bottom w:val="none" w:sz="0" w:space="0" w:color="auto"/>
        <w:right w:val="none" w:sz="0" w:space="0" w:color="auto"/>
      </w:divBdr>
      <w:divsChild>
        <w:div w:id="1368334930">
          <w:marLeft w:val="0"/>
          <w:marRight w:val="0"/>
          <w:marTop w:val="0"/>
          <w:marBottom w:val="0"/>
          <w:divBdr>
            <w:top w:val="none" w:sz="0" w:space="0" w:color="auto"/>
            <w:left w:val="none" w:sz="0" w:space="0" w:color="auto"/>
            <w:bottom w:val="none" w:sz="0" w:space="0" w:color="auto"/>
            <w:right w:val="none" w:sz="0" w:space="0" w:color="auto"/>
          </w:divBdr>
          <w:divsChild>
            <w:div w:id="6792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48097">
      <w:bodyDiv w:val="1"/>
      <w:marLeft w:val="0"/>
      <w:marRight w:val="0"/>
      <w:marTop w:val="0"/>
      <w:marBottom w:val="0"/>
      <w:divBdr>
        <w:top w:val="none" w:sz="0" w:space="0" w:color="auto"/>
        <w:left w:val="none" w:sz="0" w:space="0" w:color="auto"/>
        <w:bottom w:val="none" w:sz="0" w:space="0" w:color="auto"/>
        <w:right w:val="none" w:sz="0" w:space="0" w:color="auto"/>
      </w:divBdr>
      <w:divsChild>
        <w:div w:id="1409840836">
          <w:marLeft w:val="0"/>
          <w:marRight w:val="0"/>
          <w:marTop w:val="0"/>
          <w:marBottom w:val="0"/>
          <w:divBdr>
            <w:top w:val="none" w:sz="0" w:space="0" w:color="auto"/>
            <w:left w:val="none" w:sz="0" w:space="0" w:color="auto"/>
            <w:bottom w:val="none" w:sz="0" w:space="0" w:color="auto"/>
            <w:right w:val="none" w:sz="0" w:space="0" w:color="auto"/>
          </w:divBdr>
          <w:divsChild>
            <w:div w:id="18664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0409">
      <w:bodyDiv w:val="1"/>
      <w:marLeft w:val="0"/>
      <w:marRight w:val="0"/>
      <w:marTop w:val="0"/>
      <w:marBottom w:val="0"/>
      <w:divBdr>
        <w:top w:val="none" w:sz="0" w:space="0" w:color="auto"/>
        <w:left w:val="none" w:sz="0" w:space="0" w:color="auto"/>
        <w:bottom w:val="none" w:sz="0" w:space="0" w:color="auto"/>
        <w:right w:val="none" w:sz="0" w:space="0" w:color="auto"/>
      </w:divBdr>
      <w:divsChild>
        <w:div w:id="1626043210">
          <w:marLeft w:val="0"/>
          <w:marRight w:val="0"/>
          <w:marTop w:val="0"/>
          <w:marBottom w:val="0"/>
          <w:divBdr>
            <w:top w:val="none" w:sz="0" w:space="0" w:color="auto"/>
            <w:left w:val="none" w:sz="0" w:space="0" w:color="auto"/>
            <w:bottom w:val="none" w:sz="0" w:space="0" w:color="auto"/>
            <w:right w:val="none" w:sz="0" w:space="0" w:color="auto"/>
          </w:divBdr>
          <w:divsChild>
            <w:div w:id="20430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4246">
      <w:bodyDiv w:val="1"/>
      <w:marLeft w:val="0"/>
      <w:marRight w:val="0"/>
      <w:marTop w:val="0"/>
      <w:marBottom w:val="0"/>
      <w:divBdr>
        <w:top w:val="none" w:sz="0" w:space="0" w:color="auto"/>
        <w:left w:val="none" w:sz="0" w:space="0" w:color="auto"/>
        <w:bottom w:val="none" w:sz="0" w:space="0" w:color="auto"/>
        <w:right w:val="none" w:sz="0" w:space="0" w:color="auto"/>
      </w:divBdr>
      <w:divsChild>
        <w:div w:id="1518421383">
          <w:marLeft w:val="0"/>
          <w:marRight w:val="0"/>
          <w:marTop w:val="0"/>
          <w:marBottom w:val="0"/>
          <w:divBdr>
            <w:top w:val="none" w:sz="0" w:space="0" w:color="auto"/>
            <w:left w:val="none" w:sz="0" w:space="0" w:color="auto"/>
            <w:bottom w:val="none" w:sz="0" w:space="0" w:color="auto"/>
            <w:right w:val="none" w:sz="0" w:space="0" w:color="auto"/>
          </w:divBdr>
          <w:divsChild>
            <w:div w:id="83638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london.gov.u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imao76.github.io/LFBtimemap/" TargetMode="External"/><Relationship Id="rId12" Type="http://schemas.openxmlformats.org/officeDocument/2006/relationships/hyperlink" Target="https://data.london.gov.uk/dataset/london-fire-brigade-mobilisation-records" TargetMode="External"/><Relationship Id="rId17" Type="http://schemas.openxmlformats.org/officeDocument/2006/relationships/hyperlink" Target="https://lfbincidentmapping.london-fire.gov.uk/" TargetMode="External"/><Relationship Id="rId2" Type="http://schemas.openxmlformats.org/officeDocument/2006/relationships/styles" Target="styles.xml"/><Relationship Id="rId16" Type="http://schemas.openxmlformats.org/officeDocument/2006/relationships/hyperlink" Target="https://london-fire.labs.theodi.org/explo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london.gov.uk/dataset/london-fire-brigade-incident-records" TargetMode="External"/><Relationship Id="rId5" Type="http://schemas.openxmlformats.org/officeDocument/2006/relationships/footnotes" Target="footnotes.xml"/><Relationship Id="rId15" Type="http://schemas.openxmlformats.org/officeDocument/2006/relationships/hyperlink" Target="http://www.ambulanceresponsetimes.co.uk/"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openstreetmap.org/"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498</Words>
  <Characters>3354</Characters>
  <Application>Microsoft Office Word</Application>
  <DocSecurity>0</DocSecurity>
  <Lines>62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倩</dc:creator>
  <cp:lastModifiedBy>shiyu cheng</cp:lastModifiedBy>
  <cp:revision>11</cp:revision>
  <dcterms:created xsi:type="dcterms:W3CDTF">2025-03-07T12:39:00Z</dcterms:created>
  <dcterms:modified xsi:type="dcterms:W3CDTF">2025-03-07T14:21:00Z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FBE7357BDE29402F95BB4C64F849ECB2_11</vt:lpwstr>
  </property>
  <property fmtid="{D5CDD505-2E9C-101B-9397-08002B2CF9AE}" pid="4" name="KSOTemplateDocerSaveRecord">
    <vt:lpwstr>eyJoZGlkIjoiNjhkMDY0MmRjYmQzNjI3ZTJiNGExNmJkZDE4MzhiY2QiLCJ1c2VySWQiOiI2NzA2MTc2NDgifQ==</vt:lpwstr>
  </property>
  <property fmtid="{D5CDD505-2E9C-101B-9397-08002B2CF9AE}" pid="5" name="ZOTERO_PREF_1">
    <vt:lpwstr>&lt;data data-version="3" zotero-version="7.0.13"&gt;&lt;session id="PsYLlJPb"/&gt;&lt;style id="http://www.zotero.org/styles/harvard-cite-them-right-10th-edition" hasBibliography="1" bibliographyStyleHasBeenSet="1"/&gt;&lt;prefs&gt;&lt;pref name="fieldType" value="Field"/&gt;&lt;pref na</vt:lpwstr>
  </property>
  <property fmtid="{D5CDD505-2E9C-101B-9397-08002B2CF9AE}" pid="6" name="ZOTERO_PREF_2">
    <vt:lpwstr>me="automaticJournalAbbreviations" value="true"/&gt;&lt;/prefs&gt;&lt;/data&gt;</vt:lpwstr>
  </property>
</Properties>
</file>