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上海大学本科生奖学金信息汇总（含标准 / 金额 / 时间 / 限制）</w:t>
      </w:r>
    </w:p>
    <w:p>
      <w:r>
        <w:t xml:space="preserve">适用读者：上海大学未来技术学院本科生（亦可供其他学院同学对照校级框架）  </w:t>
      </w:r>
    </w:p>
    <w:p>
      <w:r>
        <w:t xml:space="preserve">整理日期：2026年10月（Asia/Shanghai）  </w:t>
      </w:r>
    </w:p>
    <w:p>
      <w:r>
        <w:t>文档性质：学习参考汇编，非学校官方解释文本</w:t>
      </w:r>
    </w:p>
    <w:p>
      <w:pPr>
        <w:pStyle w:val="Heading2"/>
      </w:pPr>
      <w:r>
        <w:t>免责与版本说明（请先读）</w:t>
      </w:r>
    </w:p>
    <w:p>
      <w:r>
        <w:t>（1）以当年学工通知与学院细则为准。奖学金名额、金额、时间节点每年可能调整；本文汇总的政府奖数字以学工部 2025–2026 学年通知为准，校级框架以信息公开网《上海大学本科生评奖评优管理规定》（2021-10-14 发布、自 2020-09-01 施行）为准。</w:t>
      </w:r>
    </w:p>
    <w:p>
      <w:r>
        <w:t>（2）版本差异（务必注意）</w:t>
      </w:r>
    </w:p>
    <w:p>
      <w:pPr>
        <w:spacing w:after="40"/>
      </w:pPr>
      <w:r>
        <w:rPr>
          <w:rFonts w:ascii="Microsoft YaHei" w:hAnsi="Microsoft YaHei"/>
          <w:sz w:val="18"/>
        </w:rPr>
        <w:t>| 项目 | 旧规（《评奖评优管理规定》） | 2025–2026 学年学工通知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|------|------------------------------|-------------------------|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国家奖学金金额 | **8000** 元 | **10000** 元/人 |</w:t>
      </w:r>
    </w:p>
    <w:p>
      <w:pPr>
        <w:spacing w:after="40"/>
      </w:pPr>
      <w:r>
        <w:rPr>
          <w:rFonts w:ascii="Microsoft YaHei" w:hAnsi="Microsoft YaHei"/>
          <w:sz w:val="18"/>
        </w:rPr>
        <w:t>| 上海市奖学金金额 | **8000** 元 | **8000** 元/人（与旧规一致） |</w:t>
      </w:r>
    </w:p>
    <w:p>
      <w:pPr>
        <w:spacing w:after="40"/>
      </w:pPr>
      <w:r>
        <w:rPr>
          <w:rFonts w:ascii="Microsoft YaHei" w:hAnsi="Microsoft YaHei"/>
          <w:sz w:val="18"/>
        </w:rPr>
        <w:t>| 国家励志奖学金金额 | **5000** 元 | **6000** 元/人 |</w:t>
      </w:r>
    </w:p>
    <w:p>
      <w:r>
        <w:t>（3） 2025–2026 学年国奖/市奖、励志通知均引用《上海大学本科生奖学金管理规定（2026）》，但该全文在公开网页上尚未检索到完整文本；本文凡涉校级细则仍主要以信息公开网旧规与当年通知表述为准，并如实标明“新规全文未公开”。</w:t>
      </w:r>
    </w:p>
    <w:p>
      <w:r>
        <w:t>（4）钱伟长学院 / 伟长书院细则仅作同行书院参考，不是未来技术学院计分表（见第 2 节）。</w:t>
      </w:r>
    </w:p>
    <w:p>
      <w:r>
        <w:t>主要来源</w:t>
      </w:r>
    </w:p>
    <w:p>
      <w:pPr>
        <w:spacing w:after="40"/>
      </w:pPr>
      <w:r>
        <w:rPr>
          <w:rFonts w:ascii="Microsoft YaHei" w:hAnsi="Microsoft YaHei"/>
          <w:sz w:val="18"/>
        </w:rPr>
        <w:t>| 简称 | 来源 | 说明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旧规 | [信息公开网《本科生评奖评优管理规定》](https://xxgk.shu.edu.cn/info/1112/9591.htm) | 校级奖学金制度框架 |</w:t>
      </w:r>
    </w:p>
    <w:p>
      <w:pPr>
        <w:spacing w:after="40"/>
      </w:pPr>
      <w:r>
        <w:rPr>
          <w:rFonts w:ascii="Microsoft YaHei" w:hAnsi="Microsoft YaHei"/>
          <w:sz w:val="18"/>
        </w:rPr>
        <w:t>| 国奖市奖通知 | [学工部 2025–2026 国奖/市奖通知](https://xgb.shu.edu.cn/info/1003/46034.htm)（2026-09-08） | 名额、金额、时间、学院分配 |</w:t>
      </w:r>
    </w:p>
    <w:p>
      <w:pPr>
        <w:spacing w:after="40"/>
      </w:pPr>
      <w:r>
        <w:rPr>
          <w:rFonts w:ascii="Microsoft YaHei" w:hAnsi="Microsoft YaHei"/>
          <w:sz w:val="18"/>
        </w:rPr>
        <w:t>| 励志通知 | [学工部 2025–2026 励志奖通知](https://xgb.shu.edu.cn/info/1003/46044.htm)（2026-09-08） | 同上；未来技术学院 20 人 |</w:t>
      </w:r>
    </w:p>
    <w:p>
      <w:pPr>
        <w:spacing w:after="40"/>
      </w:pPr>
      <w:r>
        <w:rPr>
          <w:rFonts w:ascii="Microsoft YaHei" w:hAnsi="Microsoft YaHei"/>
          <w:sz w:val="18"/>
        </w:rPr>
        <w:t>| 钱院细则 | [钱伟长学院教育奖学金评定细则（2025修订）](https://qwc.shu.edu.cn/info/1086/7779.htm) | **仅参考**，非本院 |</w:t>
      </w:r>
    </w:p>
    <w:p>
      <w:pPr>
        <w:pStyle w:val="Heading2"/>
      </w:pPr>
      <w:r>
        <w:t>1. 总览一览表</w:t>
      </w:r>
    </w:p>
    <w:p>
      <w:pPr>
        <w:spacing w:after="40"/>
      </w:pPr>
      <w:r>
        <w:rPr>
          <w:rFonts w:ascii="Microsoft YaHei" w:hAnsi="Microsoft YaHei"/>
          <w:sz w:val="18"/>
        </w:rPr>
        <w:t>| 奖项 | 对象年级（通则） | 金额（现行学年通知 / 旧规） | 名额或比例 | 兼得限制（要点） | 证书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|------|------------------|-----------------------------|------------|------------------|------|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国家奖学金 | ≥二年级全日制本科 | **10000**（旧规 8000） | 全校 57（2025–2026）；未来技术学院 **1** | 与市奖、励志 **三选一**（同年） | 国家统一印制 |</w:t>
      </w:r>
    </w:p>
    <w:p>
      <w:pPr>
        <w:spacing w:after="40"/>
      </w:pPr>
      <w:r>
        <w:rPr>
          <w:rFonts w:ascii="Microsoft YaHei" w:hAnsi="Microsoft YaHei"/>
          <w:sz w:val="18"/>
        </w:rPr>
        <w:t>| 上海市奖学金 | 同上 | **8000** | 全校 76；未来技术学院 **1** | 同上 | 上海市统一印制 |</w:t>
      </w:r>
    </w:p>
    <w:p>
      <w:pPr>
        <w:spacing w:after="40"/>
      </w:pPr>
      <w:r>
        <w:rPr>
          <w:rFonts w:ascii="Microsoft YaHei" w:hAnsi="Microsoft YaHei"/>
          <w:sz w:val="18"/>
        </w:rPr>
        <w:t>| 国家励志奖学金 | 同上 + 家庭经济困难认定 | **6000**（旧规 5000） | 全校 1084；未来技术学院 **20** | 同上 | 上海大学统一印制 |</w:t>
      </w:r>
    </w:p>
    <w:p>
      <w:pPr>
        <w:spacing w:after="40"/>
      </w:pPr>
      <w:r>
        <w:rPr>
          <w:rFonts w:ascii="Microsoft YaHei" w:hAnsi="Microsoft YaHei"/>
          <w:sz w:val="18"/>
        </w:rPr>
        <w:t>| 校教育奖学金·学业优秀 | 在册本科（大一社区学院分流时评） | 特等 4000 / 一等 2000 / 二等 1000 | 约 3% / 5% / 10% | 教育奖学金各类可兼得；与艺体专特长 **就高不可兼得** | 校奖学金办统一证书 |</w:t>
      </w:r>
    </w:p>
    <w:p>
      <w:pPr>
        <w:spacing w:after="40"/>
      </w:pPr>
      <w:r>
        <w:rPr>
          <w:rFonts w:ascii="Microsoft YaHei" w:hAnsi="Microsoft YaHei"/>
          <w:sz w:val="18"/>
        </w:rPr>
        <w:t>| 校教育奖学金·五项单项 | 同上 | 各 500 | 各类约 5% | 同上 | 同上 |</w:t>
      </w:r>
    </w:p>
    <w:p>
      <w:pPr>
        <w:spacing w:after="40"/>
      </w:pPr>
      <w:r>
        <w:rPr>
          <w:rFonts w:ascii="Microsoft YaHei" w:hAnsi="Microsoft YaHei"/>
          <w:sz w:val="18"/>
        </w:rPr>
        <w:t>| 艺术/体育专特长 | 艺术团 / 运动队成员等 | 特等 4000～单项 500 | 按条件、就高 | 与教育奖学金就高；艺体团员一般不走“文艺体育”单项 | 同上 |</w:t>
      </w:r>
    </w:p>
    <w:p>
      <w:pPr>
        <w:spacing w:after="40"/>
      </w:pPr>
      <w:r>
        <w:rPr>
          <w:rFonts w:ascii="Microsoft YaHei" w:hAnsi="Microsoft YaHei"/>
          <w:sz w:val="18"/>
        </w:rPr>
        <w:t>| 校长奖学金 | 学制期内在册本科 | 通知细则另定（最高荣誉） | 差额评选；就读期间最多 **1 次** | 须本学年获教育奖学金；可与校奖学金重复荣誉关系另述 | 学校颁发 |</w:t>
      </w:r>
    </w:p>
    <w:p>
      <w:pPr>
        <w:spacing w:after="40"/>
      </w:pPr>
      <w:r>
        <w:rPr>
          <w:rFonts w:ascii="Microsoft YaHei" w:hAnsi="Microsoft YaHei"/>
          <w:sz w:val="18"/>
        </w:rPr>
        <w:t>| 新生奖学金 | 新生 | 视当年招生另颁规定 | — | — | — |</w:t>
      </w:r>
    </w:p>
    <w:p>
      <w:pPr>
        <w:spacing w:after="40"/>
      </w:pPr>
      <w:r>
        <w:rPr>
          <w:rFonts w:ascii="Microsoft YaHei" w:hAnsi="Microsoft YaHei"/>
          <w:sz w:val="18"/>
        </w:rPr>
        <w:t>| 校外捐赠特色奖学金 | 协议约定 | 协议约定 | 协议约定 | 一般与校奖无重叠排斥（可重复获奖），以协议为准 | 按协议/基金会 |</w:t>
      </w:r>
    </w:p>
    <w:p>
      <w:r>
        <w:t>&gt; 发放时间：国奖/市奖/励志 2025–2026 通知写明“12 月底前，上海市教委组织奖金发放”；到账具体日通知未写死。校教育奖学金等多为评审通过后发放，旧规写“颁发奖学金和荣誉证书”，未写死到账日。</w:t>
      </w:r>
    </w:p>
    <w:p>
      <w:pPr>
        <w:pStyle w:val="Heading2"/>
      </w:pPr>
      <w:r>
        <w:t>2. 未来技术学院同学怎么看（专节）</w:t>
      </w:r>
    </w:p>
    <w:p>
      <w:pPr>
        <w:pStyle w:val="Heading3"/>
      </w:pPr>
      <w:r>
        <w:t>2.1 政府奖：看学院名额，不看“全校随便报”</w:t>
      </w:r>
    </w:p>
    <w:p>
      <w:pPr>
        <w:spacing w:after="40"/>
      </w:pPr>
      <w:r>
        <w:rPr>
          <w:rFonts w:ascii="Microsoft YaHei" w:hAnsi="Microsoft YaHei"/>
          <w:sz w:val="18"/>
        </w:rPr>
        <w:t>| 奖项（2025–2026） | 未来技术学院名额 | 全校 |</w:t>
      </w:r>
    </w:p>
    <w:p>
      <w:pPr>
        <w:spacing w:after="40"/>
      </w:pPr>
      <w:r>
        <w:rPr>
          <w:rFonts w:ascii="Microsoft YaHei" w:hAnsi="Microsoft YaHei"/>
          <w:sz w:val="18"/>
        </w:rPr>
        <w:t>|-------------------|------------------|------|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国家奖学金 | **1** | 57 |</w:t>
      </w:r>
    </w:p>
    <w:p>
      <w:pPr>
        <w:spacing w:after="40"/>
      </w:pPr>
      <w:r>
        <w:rPr>
          <w:rFonts w:ascii="Microsoft YaHei" w:hAnsi="Microsoft YaHei"/>
          <w:sz w:val="18"/>
        </w:rPr>
        <w:t>| 上海市奖学金 | **1** | 76 |</w:t>
      </w:r>
    </w:p>
    <w:p>
      <w:pPr>
        <w:spacing w:after="40"/>
      </w:pPr>
      <w:r>
        <w:rPr>
          <w:rFonts w:ascii="Microsoft YaHei" w:hAnsi="Microsoft YaHei"/>
          <w:sz w:val="18"/>
        </w:rPr>
        <w:t>| 国家励志奖学金 | **20** | 1084（含 2025 级大类 198） |</w:t>
      </w:r>
    </w:p>
    <w:p>
      <w:pPr>
        <w:pStyle w:val="ListBullet"/>
      </w:pPr>
      <w:r>
        <w:t>国奖/市奖/励志均由**学院按分配名额初评推荐**，再报校审；本院竞争池是学院内符合条件者，不是“全校统一排队报满即可”。</w:t>
      </w:r>
    </w:p>
    <w:p>
      <w:pPr>
        <w:pStyle w:val="ListBullet"/>
      </w:pPr>
      <w:r>
        <w:t>励志：**必须**在评审学年经成才服务中心认定为家庭经济困难学生，否则无法申请（励志通知原文）。</w:t>
      </w:r>
    </w:p>
    <w:p>
      <w:pPr>
        <w:pStyle w:val="ListBullet"/>
      </w:pPr>
      <w:r>
        <w:t>2025 级大类学生励志：向**专业分流前的大一辅导员**交材料（励志通知注）。未来技术学院已分流/建制学生按学院名额走。</w:t>
      </w:r>
    </w:p>
    <w:p>
      <w:pPr>
        <w:pStyle w:val="Heading3"/>
      </w:pPr>
      <w:r>
        <w:t>2.2 教育奖学金：校级框架 + 本院细则</w:t>
      </w:r>
    </w:p>
    <w:p>
      <w:pPr>
        <w:pStyle w:val="ListBullet"/>
      </w:pPr>
      <w:r>
        <w:t>**金额与大类比例**以校《评奖评优管理规定》为准（特等/一等/二等、五项单项）。</w:t>
      </w:r>
    </w:p>
    <w:p>
      <w:pPr>
        <w:pStyle w:val="ListBullet"/>
      </w:pPr>
      <w:r>
        <w:t>**排序规则、综测加分、班级/专业排名口径、材料清单**以**未来技术学院当年奖学金评审细则**为准（学院 9 月前后随学工通知公布）。</w:t>
      </w:r>
    </w:p>
    <w:p>
      <w:pPr>
        <w:pStyle w:val="ListBullet"/>
      </w:pPr>
      <w:r>
        <w:t>勿把钱伟长学院细则里的比例（如学业优秀特等 15%、卓越创新最高 8000 等）套用到未来技术学院——那是**另一套书院/学院细则**。</w:t>
      </w:r>
    </w:p>
    <w:p>
      <w:pPr>
        <w:pStyle w:val="Heading3"/>
      </w:pPr>
      <w:r>
        <w:t>2.3 钱伟长学院细则：仅作同行参考</w:t>
      </w:r>
    </w:p>
    <w:p>
      <w:pPr>
        <w:spacing w:after="40"/>
      </w:pPr>
      <w:r>
        <w:rPr>
          <w:rFonts w:ascii="Microsoft YaHei" w:hAnsi="Microsoft YaHei"/>
          <w:sz w:val="18"/>
        </w:rPr>
        <w:t>| 对比点 | 校级框架（旧规） | 钱伟长学院细则（2025，参考） |</w:t>
      </w:r>
    </w:p>
    <w:p>
      <w:pPr>
        <w:spacing w:after="40"/>
      </w:pPr>
      <w:r>
        <w:rPr>
          <w:rFonts w:ascii="Microsoft YaHei" w:hAnsi="Microsoft YaHei"/>
          <w:sz w:val="18"/>
        </w:rPr>
        <w:t>|--------|------------------|------------------------------|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学业优秀金额 | 4000 / 2000 / 1000 | 同校级 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学业优秀比例 | 3% / 5% / 10% | 特等 15%、一等 20%、二等 25% 等（学院自定） |</w:t>
      </w:r>
    </w:p>
    <w:p>
      <w:pPr>
        <w:spacing w:after="40"/>
      </w:pPr>
      <w:r>
        <w:rPr>
          <w:rFonts w:ascii="Microsoft YaHei" w:hAnsi="Microsoft YaHei"/>
          <w:sz w:val="18"/>
        </w:rPr>
        <w:t>| 特色奖 | 创新创业等单项 500 | 另设“卓越创新”特等 8000 等 |</w:t>
      </w:r>
    </w:p>
    <w:p>
      <w:pPr>
        <w:spacing w:after="40"/>
      </w:pPr>
      <w:r>
        <w:rPr>
          <w:rFonts w:ascii="Microsoft YaHei" w:hAnsi="Microsoft YaHei"/>
          <w:sz w:val="18"/>
        </w:rPr>
        <w:t>| 学分/绩点门槛 | 学分≥计划 90% 等 | 学分≥计划 **95%**、绩点门槛更高等 |</w:t>
      </w:r>
    </w:p>
    <w:p>
      <w:r>
        <w:t>结论：可用来理解“学院细则可以严于校级框架”，不能当作未来技术学院计分表。</w:t>
      </w:r>
    </w:p>
    <w:p>
      <w:pPr>
        <w:pStyle w:val="Heading3"/>
      </w:pPr>
      <w:r>
        <w:t>2.4 实用路径（本院）</w:t>
      </w:r>
    </w:p>
    <w:p>
      <w:pPr>
        <w:pStyle w:val="ListNumber"/>
      </w:pPr>
      <w:r>
        <w:t xml:space="preserve">关注学工部通知 + 学院学工/辅导员转发的**本院细则与名额表**。  </w:t>
      </w:r>
    </w:p>
    <w:p>
      <w:pPr>
        <w:pStyle w:val="ListNumber"/>
      </w:pPr>
      <w:r>
        <w:t xml:space="preserve">政府奖：对齐本院名额与时间表（见第 3、4 节 2025–2026 节点）。  </w:t>
      </w:r>
    </w:p>
    <w:p>
      <w:pPr>
        <w:pStyle w:val="ListNumber"/>
      </w:pPr>
      <w:r>
        <w:t xml:space="preserve">教育奖学金：对齐校级金额/兼得规则 + 本院打分细则。  </w:t>
      </w:r>
    </w:p>
    <w:p>
      <w:pPr>
        <w:pStyle w:val="ListNumber"/>
      </w:pPr>
      <w:r>
        <w:t xml:space="preserve">校长奖学金：须先获教育奖学金，再由学院推选候选人。  </w:t>
      </w:r>
    </w:p>
    <w:p>
      <w:pPr>
        <w:pStyle w:val="ListNumber"/>
      </w:pPr>
      <w:r>
        <w:t>有异议：学院公示后 **3 个工作日**内书面申请核查（见第 10 节）。</w:t>
      </w:r>
    </w:p>
    <w:p>
      <w:pPr>
        <w:pStyle w:val="Heading2"/>
      </w:pPr>
      <w:r>
        <w:t>3. 国家奖学金</w:t>
      </w:r>
    </w:p>
    <w:p>
      <w:pPr>
        <w:spacing w:after="40"/>
      </w:pPr>
      <w:r>
        <w:rPr>
          <w:rFonts w:ascii="Microsoft YaHei" w:hAnsi="Microsoft YaHei"/>
          <w:sz w:val="18"/>
        </w:rPr>
        <w:t>| 项目 | 内容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设立方 | 中央政府出资，奖励特别优秀学生 |</w:t>
      </w:r>
    </w:p>
    <w:p>
      <w:pPr>
        <w:spacing w:after="40"/>
      </w:pPr>
      <w:r>
        <w:rPr>
          <w:rFonts w:ascii="Microsoft YaHei" w:hAnsi="Microsoft YaHei"/>
          <w:sz w:val="18"/>
        </w:rPr>
        <w:t>| 对象 | 二年级及以上全日制普通本科在校生 |</w:t>
      </w:r>
    </w:p>
    <w:p>
      <w:pPr>
        <w:spacing w:after="40"/>
      </w:pPr>
      <w:r>
        <w:rPr>
          <w:rFonts w:ascii="Microsoft YaHei" w:hAnsi="Microsoft YaHei"/>
          <w:sz w:val="18"/>
        </w:rPr>
        <w:t>| 金额 | **2025–2026：10000 元/人**（旧规写 8000，以通知为准） |</w:t>
      </w:r>
    </w:p>
    <w:p>
      <w:pPr>
        <w:spacing w:after="40"/>
      </w:pPr>
      <w:r>
        <w:rPr>
          <w:rFonts w:ascii="Microsoft YaHei" w:hAnsi="Microsoft YaHei"/>
          <w:sz w:val="18"/>
        </w:rPr>
        <w:t>| 全校名额（2025–2026） | 57 人；**未来技术学院 1 人** |</w:t>
      </w:r>
    </w:p>
    <w:p>
      <w:pPr>
        <w:spacing w:after="40"/>
      </w:pPr>
      <w:r>
        <w:rPr>
          <w:rFonts w:ascii="Microsoft YaHei" w:hAnsi="Microsoft YaHei"/>
          <w:sz w:val="18"/>
        </w:rPr>
        <w:t>| 评选频次 | 每学年一次 |</w:t>
      </w:r>
    </w:p>
    <w:p>
      <w:pPr>
        <w:spacing w:after="40"/>
      </w:pPr>
      <w:r>
        <w:rPr>
          <w:rFonts w:ascii="Microsoft YaHei" w:hAnsi="Microsoft YaHei"/>
          <w:sz w:val="18"/>
        </w:rPr>
        <w:t>| 证书 | 国家统一印制，记入档案 |</w:t>
      </w:r>
    </w:p>
    <w:p>
      <w:pPr>
        <w:spacing w:after="40"/>
      </w:pPr>
      <w:r>
        <w:rPr>
          <w:rFonts w:ascii="Microsoft YaHei" w:hAnsi="Microsoft YaHei"/>
          <w:sz w:val="18"/>
        </w:rPr>
        <w:t>| 发放 | 一次性；2025–2026：**12 月底前市教委组织发放**（具体到账日通知未写死） |</w:t>
      </w:r>
    </w:p>
    <w:p>
      <w:pPr>
        <w:pStyle w:val="Heading3"/>
      </w:pPr>
      <w:r>
        <w:t>3.1 判别标准（成绩主通道）</w:t>
      </w:r>
    </w:p>
    <w:p>
      <w:pPr>
        <w:pStyle w:val="ListBullet"/>
      </w:pPr>
      <w:r>
        <w:t>身心健康；成绩优异；实践、创新、综合素质突出。</w:t>
      </w:r>
    </w:p>
    <w:p>
      <w:pPr>
        <w:pStyle w:val="ListBullet"/>
      </w:pPr>
      <w:r>
        <w:t>**成绩与综合测评**在评选范围内位于前 **10%（含）**，无不及格（通知：不含补考）。</w:t>
      </w:r>
    </w:p>
    <w:p>
      <w:pPr>
        <w:pStyle w:val="ListBullet"/>
      </w:pPr>
      <w:r>
        <w:t>评审学年所修学分 ≥ 指导性教学计划规定学分的 **90%**（国奖市奖通知注明：于 **2026 年 9 月时**核算）。</w:t>
      </w:r>
    </w:p>
    <w:p>
      <w:pPr>
        <w:pStyle w:val="ListBullet"/>
      </w:pPr>
      <w:r>
        <w:t>**必须通过 CET-4**。</w:t>
      </w:r>
    </w:p>
    <w:p>
      <w:pPr>
        <w:pStyle w:val="Heading3"/>
      </w:pPr>
      <w:r>
        <w:t>3.2 “前 30% + 特别突出”通道</w:t>
      </w:r>
    </w:p>
    <w:p>
      <w:r>
        <w:t>成绩与综测未进前 10% 但达到前 30%，其他方面特别突出可申请，须交详细证明。突出表现包括但不限于（通知表述，略作归纳）：</w:t>
      </w:r>
    </w:p>
    <w:p>
      <w:pPr>
        <w:pStyle w:val="ListNumber"/>
      </w:pPr>
      <w:r>
        <w:t xml:space="preserve">精神文明建设重大影响；  </w:t>
      </w:r>
    </w:p>
    <w:p>
      <w:pPr>
        <w:pStyle w:val="ListNumber"/>
      </w:pPr>
      <w:r>
        <w:t xml:space="preserve">高水平论文/专著（经专家鉴定等要求以通知为准）；  </w:t>
      </w:r>
    </w:p>
    <w:p>
      <w:pPr>
        <w:pStyle w:val="ListNumber"/>
      </w:pPr>
      <w:r>
        <w:t xml:space="preserve">国际/全国专业学科竞赛、课外学术科技竞赛、“互联网+”等 **一等奖（金奖）及以上**；  </w:t>
      </w:r>
    </w:p>
    <w:p>
      <w:pPr>
        <w:pStyle w:val="ListNumber"/>
      </w:pPr>
      <w:r>
        <w:t xml:space="preserve">省部级以上科研成果奖或国家专利（通知：**不含实用新型、外观设计**）；  </w:t>
      </w:r>
    </w:p>
    <w:p>
      <w:pPr>
        <w:pStyle w:val="ListNumber"/>
      </w:pPr>
      <w:r>
        <w:t xml:space="preserve">体育竞赛为国争光（个人前三/集体前二等，主力等）；  </w:t>
      </w:r>
    </w:p>
    <w:p>
      <w:pPr>
        <w:pStyle w:val="ListNumber"/>
      </w:pPr>
      <w:r>
        <w:t xml:space="preserve">艺术展演：全国大学生艺术展演一、二等奖，省级一等奖等；  </w:t>
      </w:r>
    </w:p>
    <w:p>
      <w:pPr>
        <w:pStyle w:val="ListNumber"/>
      </w:pPr>
      <w:r>
        <w:t xml:space="preserve">全国十大杰出青年、中国青年五四奖章、中国大学生年度人物等全国性荣誉。  </w:t>
      </w:r>
    </w:p>
    <w:p>
      <w:r>
        <w:t>同等级别其他特别优秀表现亦可提交材料。</w:t>
      </w:r>
    </w:p>
    <w:p>
      <w:pPr>
        <w:pStyle w:val="Heading3"/>
      </w:pPr>
      <w:r>
        <w:t>3.3 兼得限制</w:t>
      </w:r>
    </w:p>
    <w:p>
      <w:r>
        <w:t>同一学年内，国家奖学金、上海市奖学金、国家励志奖学金只能获一项（旧规第九条；通知程序亦按分奖申报）。</w:t>
      </w:r>
    </w:p>
    <w:p>
      <w:pPr>
        <w:pStyle w:val="Heading3"/>
      </w:pPr>
      <w:r>
        <w:t>3.4 2025–2026 时间节点（国奖/市奖共用流程）</w:t>
      </w:r>
    </w:p>
    <w:p>
      <w:pPr>
        <w:spacing w:after="40"/>
      </w:pPr>
      <w:r>
        <w:rPr>
          <w:rFonts w:ascii="Microsoft YaHei" w:hAnsi="Microsoft YaHei"/>
          <w:sz w:val="18"/>
        </w:rPr>
        <w:t>| 节点 | 时间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学院评审 | **9 月 17 日前** |</w:t>
      </w:r>
    </w:p>
    <w:p>
      <w:pPr>
        <w:spacing w:after="40"/>
      </w:pPr>
      <w:r>
        <w:rPr>
          <w:rFonts w:ascii="Microsoft YaHei" w:hAnsi="Microsoft YaHei"/>
          <w:sz w:val="18"/>
        </w:rPr>
        <w:t>| 初评结果上报校奖学金评审委员会秘书处（成才服务中心 A413） | **9 月 18 日前** |</w:t>
      </w:r>
    </w:p>
    <w:p>
      <w:pPr>
        <w:spacing w:after="40"/>
      </w:pPr>
      <w:r>
        <w:rPr>
          <w:rFonts w:ascii="Microsoft YaHei" w:hAnsi="Microsoft YaHei"/>
          <w:sz w:val="18"/>
        </w:rPr>
        <w:t>| 校资格审查与材料评审，等额拟推荐 | **9 月 23 日前** |</w:t>
      </w:r>
    </w:p>
    <w:p>
      <w:pPr>
        <w:spacing w:after="40"/>
      </w:pPr>
      <w:r>
        <w:rPr>
          <w:rFonts w:ascii="Microsoft YaHei" w:hAnsi="Microsoft YaHei"/>
          <w:sz w:val="18"/>
        </w:rPr>
        <w:t>| 市级系统填报、打印正式审批表（一式三份）交秘书处 | **9 月 25 日前** |</w:t>
      </w:r>
    </w:p>
    <w:p>
      <w:pPr>
        <w:spacing w:after="40"/>
      </w:pPr>
      <w:r>
        <w:rPr>
          <w:rFonts w:ascii="Microsoft YaHei" w:hAnsi="Microsoft YaHei"/>
          <w:sz w:val="18"/>
        </w:rPr>
        <w:t>| 全校公示 | **10 月中旬** |</w:t>
      </w:r>
    </w:p>
    <w:p>
      <w:pPr>
        <w:spacing w:after="40"/>
      </w:pPr>
      <w:r>
        <w:rPr>
          <w:rFonts w:ascii="Microsoft YaHei" w:hAnsi="Microsoft YaHei"/>
          <w:sz w:val="18"/>
        </w:rPr>
        <w:t>| 奖金发放 | **12 月底前**（市教委组织） |</w:t>
      </w:r>
    </w:p>
    <w:p>
      <w:r>
        <w:t>材料：个人填《国家奖学金申请审批表》+ 参评材料；学院公示不少于 1 个工作日。电子材料发 shu_jxj@163.com（通知载明）。</w:t>
      </w:r>
    </w:p>
    <w:p>
      <w:pPr>
        <w:pStyle w:val="Heading2"/>
      </w:pPr>
      <w:r>
        <w:t>4. 上海市奖学金</w:t>
      </w:r>
    </w:p>
    <w:p>
      <w:pPr>
        <w:spacing w:after="40"/>
      </w:pPr>
      <w:r>
        <w:rPr>
          <w:rFonts w:ascii="Microsoft YaHei" w:hAnsi="Microsoft YaHei"/>
          <w:sz w:val="18"/>
        </w:rPr>
        <w:t>| 项目 | 内容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设立方 | 上海市政府出资 |</w:t>
      </w:r>
    </w:p>
    <w:p>
      <w:pPr>
        <w:spacing w:after="40"/>
      </w:pPr>
      <w:r>
        <w:rPr>
          <w:rFonts w:ascii="Microsoft YaHei" w:hAnsi="Microsoft YaHei"/>
          <w:sz w:val="18"/>
        </w:rPr>
        <w:t>| 对象 | 同国家奖学金（≥二年级全日制本科） |</w:t>
      </w:r>
    </w:p>
    <w:p>
      <w:pPr>
        <w:spacing w:after="40"/>
      </w:pPr>
      <w:r>
        <w:rPr>
          <w:rFonts w:ascii="Microsoft YaHei" w:hAnsi="Microsoft YaHei"/>
          <w:sz w:val="18"/>
        </w:rPr>
        <w:t>| 金额 | **8000 元/人** |</w:t>
      </w:r>
    </w:p>
    <w:p>
      <w:pPr>
        <w:spacing w:after="40"/>
      </w:pPr>
      <w:r>
        <w:rPr>
          <w:rFonts w:ascii="Microsoft YaHei" w:hAnsi="Microsoft YaHei"/>
          <w:sz w:val="18"/>
        </w:rPr>
        <w:t>| 全校名额（2025–2026） | 76 人；**未来技术学院 1 人** |</w:t>
      </w:r>
    </w:p>
    <w:p>
      <w:pPr>
        <w:spacing w:after="40"/>
      </w:pPr>
      <w:r>
        <w:rPr>
          <w:rFonts w:ascii="Microsoft YaHei" w:hAnsi="Microsoft YaHei"/>
          <w:sz w:val="18"/>
        </w:rPr>
        <w:t>| 标准 | **参照国家奖学金条件执行** |</w:t>
      </w:r>
    </w:p>
    <w:p>
      <w:pPr>
        <w:spacing w:after="40"/>
      </w:pPr>
      <w:r>
        <w:rPr>
          <w:rFonts w:ascii="Microsoft YaHei" w:hAnsi="Microsoft YaHei"/>
          <w:sz w:val="18"/>
        </w:rPr>
        <w:t>| 证书 | 上海市统一印制，记入档案 |</w:t>
      </w:r>
    </w:p>
    <w:p>
      <w:pPr>
        <w:spacing w:after="40"/>
      </w:pPr>
      <w:r>
        <w:rPr>
          <w:rFonts w:ascii="Microsoft YaHei" w:hAnsi="Microsoft YaHei"/>
          <w:sz w:val="18"/>
        </w:rPr>
        <w:t>| 兼得 | 与国奖、励志同年三选一 |</w:t>
      </w:r>
    </w:p>
    <w:p>
      <w:pPr>
        <w:spacing w:after="40"/>
      </w:pPr>
      <w:r>
        <w:rPr>
          <w:rFonts w:ascii="Microsoft YaHei" w:hAnsi="Microsoft YaHei"/>
          <w:sz w:val="18"/>
        </w:rPr>
        <w:t>| 时间/发放 | 与国奖同一套 2025–2026 节点；12 月底前发放，到账日未写死 |</w:t>
      </w:r>
    </w:p>
    <w:p>
      <w:r>
        <w:t>申请表为《上海市奖学金申请审批表》；其余程序同国奖通知。</w:t>
      </w:r>
    </w:p>
    <w:p>
      <w:pPr>
        <w:pStyle w:val="Heading2"/>
      </w:pPr>
      <w:r>
        <w:t>5. 国家励志奖学金</w:t>
      </w:r>
    </w:p>
    <w:p>
      <w:pPr>
        <w:spacing w:after="40"/>
      </w:pPr>
      <w:r>
        <w:rPr>
          <w:rFonts w:ascii="Microsoft YaHei" w:hAnsi="Microsoft YaHei"/>
          <w:sz w:val="18"/>
        </w:rPr>
        <w:t>| 项目 | 内容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性质 | 中央与地方共同出资，奖励资助**品学兼优的家庭经济困难学生** |</w:t>
      </w:r>
    </w:p>
    <w:p>
      <w:pPr>
        <w:spacing w:after="40"/>
      </w:pPr>
      <w:r>
        <w:rPr>
          <w:rFonts w:ascii="Microsoft YaHei" w:hAnsi="Microsoft YaHei"/>
          <w:sz w:val="18"/>
        </w:rPr>
        <w:t>| 对象 | ≥二年级全日制普通本科；**评审学年经认定为家庭经济困难** |</w:t>
      </w:r>
    </w:p>
    <w:p>
      <w:pPr>
        <w:spacing w:after="40"/>
      </w:pPr>
      <w:r>
        <w:rPr>
          <w:rFonts w:ascii="Microsoft YaHei" w:hAnsi="Microsoft YaHei"/>
          <w:sz w:val="18"/>
        </w:rPr>
        <w:t>| 金额 | **2025–2026：6000 元/人**（旧规 5000） |</w:t>
      </w:r>
    </w:p>
    <w:p>
      <w:pPr>
        <w:spacing w:after="40"/>
      </w:pPr>
      <w:r>
        <w:rPr>
          <w:rFonts w:ascii="Microsoft YaHei" w:hAnsi="Microsoft YaHei"/>
          <w:sz w:val="18"/>
        </w:rPr>
        <w:t>| 全校名额（2025–2026） | 中央财政 944 + 地方财政 140 = **1084**；**未来技术学院 20** |</w:t>
      </w:r>
    </w:p>
    <w:p>
      <w:pPr>
        <w:spacing w:after="40"/>
      </w:pPr>
      <w:r>
        <w:rPr>
          <w:rFonts w:ascii="Microsoft YaHei" w:hAnsi="Microsoft YaHei"/>
          <w:sz w:val="18"/>
        </w:rPr>
        <w:t>| 证书 | 上海大学统一印制，记入档案 |</w:t>
      </w:r>
    </w:p>
    <w:p>
      <w:pPr>
        <w:spacing w:after="40"/>
      </w:pPr>
      <w:r>
        <w:rPr>
          <w:rFonts w:ascii="Microsoft YaHei" w:hAnsi="Microsoft YaHei"/>
          <w:sz w:val="18"/>
        </w:rPr>
        <w:t>| 兼得 | 与国奖、市奖同年三选一 |</w:t>
      </w:r>
    </w:p>
    <w:p>
      <w:pPr>
        <w:spacing w:after="40"/>
      </w:pPr>
      <w:r>
        <w:rPr>
          <w:rFonts w:ascii="Microsoft YaHei" w:hAnsi="Microsoft YaHei"/>
          <w:sz w:val="18"/>
        </w:rPr>
        <w:t>| 发放 | 一次性；**12 月底前市教委组织发放**（到账日未写死） |</w:t>
      </w:r>
    </w:p>
    <w:p>
      <w:pPr>
        <w:pStyle w:val="Heading3"/>
      </w:pPr>
      <w:r>
        <w:t>5.1 基本条件（2025–2026 通知）</w:t>
      </w:r>
    </w:p>
    <w:p>
      <w:pPr>
        <w:pStyle w:val="ListNumber"/>
      </w:pPr>
      <w:r>
        <w:t xml:space="preserve">热爱祖国，拥护党的领导；守法守纪；诚实守信，品德优良；  </w:t>
      </w:r>
    </w:p>
    <w:p>
      <w:pPr>
        <w:pStyle w:val="ListNumber"/>
      </w:pPr>
      <w:r>
        <w:t xml:space="preserve">学习优秀或显著进步；学分 ≥ 计划 **90%**；**必修课均及格及以上（不含补考）**；  </w:t>
      </w:r>
    </w:p>
    <w:p>
      <w:pPr>
        <w:pStyle w:val="ListNumber"/>
      </w:pPr>
      <w:r>
        <w:t xml:space="preserve">积极参加社会公益活动；  </w:t>
      </w:r>
    </w:p>
    <w:p>
      <w:pPr>
        <w:pStyle w:val="ListNumber"/>
      </w:pPr>
      <w:r>
        <w:t xml:space="preserve">有自我解困意识，愿意努力解决经济困难。  </w:t>
      </w:r>
    </w:p>
    <w:p>
      <w:r>
        <w:t>旧规另写“成绩排名不低于 60%”等表述；若与当年通知/新规冲突，以上级文件与当年通知为准（旧规第十四条精神）。</w:t>
      </w:r>
    </w:p>
    <w:p>
      <w:pPr>
        <w:pStyle w:val="Heading3"/>
      </w:pPr>
      <w:r>
        <w:t>5.2 硬性前置</w:t>
      </w:r>
    </w:p>
    <w:p>
      <w:r>
        <w:t>申请励志者必须在 2025–2026 学年被成才服务中心认定为家庭经济困难学生。</w:t>
      </w:r>
    </w:p>
    <w:p>
      <w:pPr>
        <w:pStyle w:val="Heading3"/>
      </w:pPr>
      <w:r>
        <w:t>5.3 时间节点（2025–2026）</w:t>
      </w:r>
    </w:p>
    <w:p>
      <w:r>
        <w:t>与国奖/市奖几乎平行：学院 9/17 前评审 → 9/18 前上报 → 9/23 前校审 → 9/25 前系统填报 → 10 月中旬公示 → 12 月底前发放。学院公示不少于 1 个工作日。</w:t>
      </w:r>
    </w:p>
    <w:p>
      <w:pPr>
        <w:pStyle w:val="Heading2"/>
      </w:pPr>
      <w:r>
        <w:t>6. 校教育奖学金（学业优秀 + 五项单项）</w:t>
      </w:r>
    </w:p>
    <w:p>
      <w:r>
        <w:t>依据旧规第三章第一节（教育奖学金）。新规（2026）全文未公开时，金额与比例以旧规公开文本为准，学院细则可在此框架内细化。</w:t>
      </w:r>
    </w:p>
    <w:p>
      <w:pPr>
        <w:pStyle w:val="Heading3"/>
      </w:pPr>
      <w:r>
        <w:t>6.1 类别</w:t>
      </w:r>
    </w:p>
    <w:p>
      <w:pPr>
        <w:spacing w:after="40"/>
      </w:pPr>
      <w:r>
        <w:rPr>
          <w:rFonts w:ascii="Microsoft YaHei" w:hAnsi="Microsoft YaHei"/>
          <w:sz w:val="18"/>
        </w:rPr>
        <w:t>| 类别 | 定位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学业优秀奖学金 | 当学年学业突出 |</w:t>
      </w:r>
    </w:p>
    <w:p>
      <w:pPr>
        <w:spacing w:after="40"/>
      </w:pPr>
      <w:r>
        <w:rPr>
          <w:rFonts w:ascii="Microsoft YaHei" w:hAnsi="Microsoft YaHei"/>
          <w:sz w:val="18"/>
        </w:rPr>
        <w:t>| 领导力奖学金 | 社会工作、社团建设等学生骨干 |</w:t>
      </w:r>
    </w:p>
    <w:p>
      <w:pPr>
        <w:spacing w:after="40"/>
      </w:pPr>
      <w:r>
        <w:rPr>
          <w:rFonts w:ascii="Microsoft YaHei" w:hAnsi="Microsoft YaHei"/>
          <w:sz w:val="18"/>
        </w:rPr>
        <w:t>| 创新创业奖学金 | 学术科技与创业突出 |</w:t>
      </w:r>
    </w:p>
    <w:p>
      <w:pPr>
        <w:spacing w:after="40"/>
      </w:pPr>
      <w:r>
        <w:rPr>
          <w:rFonts w:ascii="Microsoft YaHei" w:hAnsi="Microsoft YaHei"/>
          <w:sz w:val="18"/>
        </w:rPr>
        <w:t>| 公益爱心奖学金 | 志愿、公益、慈善等 |</w:t>
      </w:r>
    </w:p>
    <w:p>
      <w:pPr>
        <w:spacing w:after="40"/>
      </w:pPr>
      <w:r>
        <w:rPr>
          <w:rFonts w:ascii="Microsoft YaHei" w:hAnsi="Microsoft YaHei"/>
          <w:sz w:val="18"/>
        </w:rPr>
        <w:t>| 文艺体育奖学金 | 文艺、体育突出（**校运动队/艺术团成员一般不参与此项**，改走专特长奖） |</w:t>
      </w:r>
    </w:p>
    <w:p>
      <w:pPr>
        <w:spacing w:after="40"/>
      </w:pPr>
      <w:r>
        <w:rPr>
          <w:rFonts w:ascii="Microsoft YaHei" w:hAnsi="Microsoft YaHei"/>
          <w:sz w:val="18"/>
        </w:rPr>
        <w:t>| 自强不息奖学金 | 学习进步较快、励志奋发 |</w:t>
      </w:r>
    </w:p>
    <w:p>
      <w:pPr>
        <w:pStyle w:val="Heading3"/>
      </w:pPr>
      <w:r>
        <w:t>6.2 金额与比例</w:t>
      </w:r>
    </w:p>
    <w:p>
      <w:pPr>
        <w:spacing w:after="40"/>
      </w:pPr>
      <w:r>
        <w:rPr>
          <w:rFonts w:ascii="Microsoft YaHei" w:hAnsi="Microsoft YaHei"/>
          <w:sz w:val="18"/>
        </w:rPr>
        <w:t>| 奖项 | 金额 | 比例（相对评选范围人数，旧规）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|------|------|--------------------------------|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学业优秀·特等 | **4000** 元/学年 | **约 3%** 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学业优秀·一等 | **2000** 元/学年 | **约 5%** |</w:t>
      </w:r>
    </w:p>
    <w:p>
      <w:pPr>
        <w:spacing w:after="40"/>
      </w:pPr>
      <w:r>
        <w:rPr>
          <w:rFonts w:ascii="Microsoft YaHei" w:hAnsi="Microsoft YaHei"/>
          <w:sz w:val="18"/>
        </w:rPr>
        <w:t>| 学业优秀·二等 | **1000** 元/学年 | **约 10%** |</w:t>
      </w:r>
    </w:p>
    <w:p>
      <w:pPr>
        <w:spacing w:after="40"/>
      </w:pPr>
      <w:r>
        <w:rPr>
          <w:rFonts w:ascii="Microsoft YaHei" w:hAnsi="Microsoft YaHei"/>
          <w:sz w:val="18"/>
        </w:rPr>
        <w:t>| 五项单项（各） | **500** 元 | **各类约 5%** |</w:t>
      </w:r>
    </w:p>
    <w:p>
      <w:pPr>
        <w:pStyle w:val="Heading3"/>
      </w:pPr>
      <w:r>
        <w:t>6.3 学业优秀申请条件（旧规要点）</w:t>
      </w:r>
    </w:p>
    <w:p>
      <w:pPr>
        <w:pStyle w:val="ListBullet"/>
      </w:pPr>
      <w:r>
        <w:t>学习刻苦、成绩良好；大一社区学院学生于**专业分流时**评审。</w:t>
      </w:r>
    </w:p>
    <w:p>
      <w:pPr>
        <w:pStyle w:val="ListBullet"/>
      </w:pPr>
      <w:r>
        <w:t>当学年学分 ≥ 计划 **90%**；当学年所修课程**均及格及以上**。</w:t>
      </w:r>
    </w:p>
    <w:p>
      <w:pPr>
        <w:pStyle w:val="ListBullet"/>
      </w:pPr>
      <w:r>
        <w:t>**二年级及以上须通过 CET-4**。</w:t>
      </w:r>
    </w:p>
    <w:p>
      <w:pPr>
        <w:pStyle w:val="ListBullet"/>
      </w:pPr>
      <w:r>
        <w:t>国际交流项目学生：归来后须在评奖前完成成绩换算认定，与学院同学一并排序。</w:t>
      </w:r>
    </w:p>
    <w:p>
      <w:pPr>
        <w:pStyle w:val="Heading3"/>
      </w:pPr>
      <w:r>
        <w:t>6.4 单项奖必备条件（旧规）</w:t>
      </w:r>
    </w:p>
    <w:p>
      <w:pPr>
        <w:pStyle w:val="ListBullet"/>
      </w:pPr>
      <w:r>
        <w:t>学分 ≥ 计划 **90%**；平均绩点 **≥ 2.0**；最多允许 **2 门**不及格且当学年已重修取得学分。</w:t>
      </w:r>
    </w:p>
    <w:p>
      <w:pPr>
        <w:pStyle w:val="ListBullet"/>
      </w:pPr>
      <w:r>
        <w:t>具体评奖细则由**各学院**自定，结果报校奖学金评审办公室备案。</w:t>
      </w:r>
    </w:p>
    <w:p>
      <w:pPr>
        <w:pStyle w:val="Heading3"/>
      </w:pPr>
      <w:r>
        <w:t>6.5 兼得与互斥</w:t>
      </w:r>
    </w:p>
    <w:p>
      <w:pPr>
        <w:pStyle w:val="ListBullet"/>
      </w:pPr>
      <w:r>
        <w:t>教育奖学金**几种类别可以重复获得（多项兼得）**。</w:t>
      </w:r>
    </w:p>
    <w:p>
      <w:pPr>
        <w:pStyle w:val="ListBullet"/>
      </w:pPr>
      <w:r>
        <w:t>教育奖学金与艺术类/体育类专特长奖学金**不能重复获得，就高原则**（旧规第三十八条）。</w:t>
      </w:r>
    </w:p>
    <w:p>
      <w:pPr>
        <w:pStyle w:val="ListBullet"/>
      </w:pPr>
      <w:r>
        <w:t>艺术团以艺术团名义所获奖项**不可**再用于申请教育奖学金中的“文艺体育奖学金”。</w:t>
      </w:r>
    </w:p>
    <w:p>
      <w:pPr>
        <w:pStyle w:val="Heading3"/>
      </w:pPr>
      <w:r>
        <w:t>6.6 时间、发放、证书</w:t>
      </w:r>
    </w:p>
    <w:p>
      <w:pPr>
        <w:pStyle w:val="ListBullet"/>
      </w:pPr>
      <w:r>
        <w:t>学院须在每年**秋季学期开学两个月内**将初评结果上报校审。</w:t>
      </w:r>
    </w:p>
    <w:p>
      <w:pPr>
        <w:pStyle w:val="ListBullet"/>
      </w:pPr>
      <w:r>
        <w:t>学校颁发奖学金 + 校奖学金评审委员会办公室统一制作的荣誉证书。</w:t>
      </w:r>
    </w:p>
    <w:p>
      <w:pPr>
        <w:pStyle w:val="ListBullet"/>
      </w:pPr>
      <w:r>
        <w:t>**通知未写死到账日**。</w:t>
      </w:r>
    </w:p>
    <w:p>
      <w:pPr>
        <w:pStyle w:val="Heading2"/>
      </w:pPr>
      <w:r>
        <w:t>7. 艺术类 / 体育类专特长奖学金</w:t>
      </w:r>
    </w:p>
    <w:p>
      <w:pPr>
        <w:pStyle w:val="Heading3"/>
      </w:pPr>
      <w:r>
        <w:t>7.1 艺术类（适用于上海大学大学生艺术团成员）</w:t>
      </w:r>
    </w:p>
    <w:p>
      <w:pPr>
        <w:spacing w:after="40"/>
      </w:pPr>
      <w:r>
        <w:rPr>
          <w:rFonts w:ascii="Microsoft YaHei" w:hAnsi="Microsoft YaHei"/>
          <w:sz w:val="18"/>
        </w:rPr>
        <w:t>| 等级 | 金额 | 条件要点（旧规）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特等 | 4000 | 获“校园艺术家”称号等 |</w:t>
      </w:r>
    </w:p>
    <w:p>
      <w:pPr>
        <w:spacing w:after="40"/>
      </w:pPr>
      <w:r>
        <w:rPr>
          <w:rFonts w:ascii="Microsoft YaHei" w:hAnsi="Microsoft YaHei"/>
          <w:sz w:val="18"/>
        </w:rPr>
        <w:t>| 一等 | 2000 | 国家级艺术比赛奖项，或省市级一等奖及以上 |</w:t>
      </w:r>
    </w:p>
    <w:p>
      <w:pPr>
        <w:spacing w:after="40"/>
      </w:pPr>
      <w:r>
        <w:rPr>
          <w:rFonts w:ascii="Microsoft YaHei" w:hAnsi="Microsoft YaHei"/>
          <w:sz w:val="18"/>
        </w:rPr>
        <w:t>| 二等 | 1000 | 省市级二、三等奖等 |</w:t>
      </w:r>
    </w:p>
    <w:p>
      <w:pPr>
        <w:spacing w:after="40"/>
      </w:pPr>
      <w:r>
        <w:rPr>
          <w:rFonts w:ascii="Microsoft YaHei" w:hAnsi="Microsoft YaHei"/>
          <w:sz w:val="18"/>
        </w:rPr>
        <w:t>| 单项 | 500 | 其他经学工办与音乐学院认定的奖项等 |</w:t>
      </w:r>
    </w:p>
    <w:p>
      <w:r>
        <w:t>申请资格：正式入团满一学年以上；无违纪；本学年无不及格或不及格已重修取得学分。不可重复获得，就高。</w:t>
      </w:r>
    </w:p>
    <w:p>
      <w:pPr>
        <w:pStyle w:val="Heading3"/>
      </w:pPr>
      <w:r>
        <w:t>7.2 体育类（适用于各运动队队员）</w:t>
      </w:r>
    </w:p>
    <w:p>
      <w:pPr>
        <w:spacing w:after="40"/>
      </w:pPr>
      <w:r>
        <w:rPr>
          <w:rFonts w:ascii="Microsoft YaHei" w:hAnsi="Microsoft YaHei"/>
          <w:sz w:val="18"/>
        </w:rPr>
        <w:t>| 等级 | 金额 | 条件要点（归纳）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特等 | 4000 | 如全国大学生运动会个人/团体第一（主力）等 |</w:t>
      </w:r>
    </w:p>
    <w:p>
      <w:pPr>
        <w:spacing w:after="40"/>
      </w:pPr>
      <w:r>
        <w:rPr>
          <w:rFonts w:ascii="Microsoft YaHei" w:hAnsi="Microsoft YaHei"/>
          <w:sz w:val="18"/>
        </w:rPr>
        <w:t>| 一等 | 2000 | 大运会个人二、三名；团体名次主力/非主力等；全国单项第一等 |</w:t>
      </w:r>
    </w:p>
    <w:p>
      <w:pPr>
        <w:spacing w:after="40"/>
      </w:pPr>
      <w:r>
        <w:rPr>
          <w:rFonts w:ascii="Microsoft YaHei" w:hAnsi="Microsoft YaHei"/>
          <w:sz w:val="18"/>
        </w:rPr>
        <w:t>| 二等 | 1000 | 大运会四～六名；全国单项二、三名；市赛个人/团体第一等 |</w:t>
      </w:r>
    </w:p>
    <w:p>
      <w:pPr>
        <w:spacing w:after="40"/>
      </w:pPr>
      <w:r>
        <w:rPr>
          <w:rFonts w:ascii="Microsoft YaHei" w:hAnsi="Microsoft YaHei"/>
          <w:sz w:val="18"/>
        </w:rPr>
        <w:t>| 单项 | 500 | 正式竞赛取得名次等其他情形 |</w:t>
      </w:r>
    </w:p>
    <w:p>
      <w:r>
        <w:t>非体育特长生申请：本学年无不及格或已重修取得学分。国际比赛级别同全国大学生运动会。与教育奖学金就高不可兼得。</w:t>
      </w:r>
    </w:p>
    <w:p>
      <w:pPr>
        <w:pStyle w:val="Heading2"/>
      </w:pPr>
      <w:r>
        <w:t>8. 校长奖学金</w:t>
      </w:r>
    </w:p>
    <w:p>
      <w:pPr>
        <w:spacing w:after="40"/>
      </w:pPr>
      <w:r>
        <w:rPr>
          <w:rFonts w:ascii="Microsoft YaHei" w:hAnsi="Microsoft YaHei"/>
          <w:sz w:val="18"/>
        </w:rPr>
        <w:t>| 项目 | 内容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定位 | 上海大学本科生**最高奖学金荣誉** |</w:t>
      </w:r>
    </w:p>
    <w:p>
      <w:pPr>
        <w:spacing w:after="40"/>
      </w:pPr>
      <w:r>
        <w:rPr>
          <w:rFonts w:ascii="Microsoft YaHei" w:hAnsi="Microsoft YaHei"/>
          <w:sz w:val="18"/>
        </w:rPr>
        <w:t>| 对象 | 当学年在册、学制期内本科生 |</w:t>
      </w:r>
    </w:p>
    <w:p>
      <w:pPr>
        <w:spacing w:after="40"/>
      </w:pPr>
      <w:r>
        <w:rPr>
          <w:rFonts w:ascii="Microsoft YaHei" w:hAnsi="Microsoft YaHei"/>
          <w:sz w:val="18"/>
        </w:rPr>
        <w:t>| 硬性条件（旧规） | ① 本学年获**上海大学教育奖学金**；② 体质测试合格及以上（免测由体育学院认定）；③ 应届毕业生申请日前须 50 米游泳测试合格及以上（非应届不做要求）；④ 无违法违纪等 |</w:t>
      </w:r>
    </w:p>
    <w:p>
      <w:pPr>
        <w:spacing w:after="40"/>
      </w:pPr>
      <w:r>
        <w:rPr>
          <w:rFonts w:ascii="Microsoft YaHei" w:hAnsi="Microsoft YaHei"/>
          <w:sz w:val="18"/>
        </w:rPr>
        <w:t>| 优先情形 | 校级及以上优干/优秀学生；国家省市级科技文体正式竞赛或校赛二等奖及以上；德智体美劳某方面突出为校争光；践行校训突出等 |</w:t>
      </w:r>
    </w:p>
    <w:p>
      <w:pPr>
        <w:spacing w:after="40"/>
      </w:pPr>
      <w:r>
        <w:rPr>
          <w:rFonts w:ascii="Microsoft YaHei" w:hAnsi="Microsoft YaHei"/>
          <w:sz w:val="18"/>
        </w:rPr>
        <w:t>| 次数 | 就读期间最多获得 **一次** |</w:t>
      </w:r>
    </w:p>
    <w:p>
      <w:pPr>
        <w:spacing w:after="40"/>
      </w:pPr>
      <w:r>
        <w:rPr>
          <w:rFonts w:ascii="Microsoft YaHei" w:hAnsi="Microsoft YaHei"/>
          <w:sz w:val="18"/>
        </w:rPr>
        <w:t>| 与校奖关系 | 与前述上海大学奖学金**没有重叠排斥**，优秀学生可重复获奖（旧规表述） |</w:t>
      </w:r>
    </w:p>
    <w:p>
      <w:pPr>
        <w:spacing w:after="40"/>
      </w:pPr>
      <w:r>
        <w:rPr>
          <w:rFonts w:ascii="Microsoft YaHei" w:hAnsi="Microsoft YaHei"/>
          <w:sz w:val="18"/>
        </w:rPr>
        <w:t>| 程序要点 | 学院从获教育奖学金学生中挑选候选人 → 报校办差额评选 → 校奖学金评审委员会通过 |</w:t>
      </w:r>
    </w:p>
    <w:p>
      <w:pPr>
        <w:spacing w:after="40"/>
      </w:pPr>
      <w:r>
        <w:rPr>
          <w:rFonts w:ascii="Microsoft YaHei" w:hAnsi="Microsoft YaHei"/>
          <w:sz w:val="18"/>
        </w:rPr>
        <w:t>| 时间 | 每年 **12 月**由学工办制定发布当年度实施细则 |</w:t>
      </w:r>
    </w:p>
    <w:p>
      <w:pPr>
        <w:spacing w:after="40"/>
      </w:pPr>
      <w:r>
        <w:rPr>
          <w:rFonts w:ascii="Microsoft YaHei" w:hAnsi="Microsoft YaHei"/>
          <w:sz w:val="18"/>
        </w:rPr>
        <w:t>| 金额/发放日 | 以当年细则为准；本文旧规未写死金额与到账日 |</w:t>
      </w:r>
    </w:p>
    <w:p>
      <w:pPr>
        <w:pStyle w:val="Heading2"/>
      </w:pPr>
      <w:r>
        <w:t>9. 新生奖学金与校外捐赠特色奖学金</w:t>
      </w:r>
    </w:p>
    <w:p>
      <w:pPr>
        <w:pStyle w:val="Heading3"/>
      </w:pPr>
      <w:r>
        <w:t>9.1 新生奖学金</w:t>
      </w:r>
    </w:p>
    <w:p>
      <w:r>
        <w:t>旧规第五十五条：每年新生奖学金的评审与颁发，视当年招生情况，另颁规定。金额、条件、时间以当年招生/学工专项通知为准。</w:t>
      </w:r>
    </w:p>
    <w:p>
      <w:pPr>
        <w:pStyle w:val="Heading3"/>
      </w:pPr>
      <w:r>
        <w:t>9.2 校外捐赠特色奖学金（原则）</w:t>
      </w:r>
    </w:p>
    <w:p>
      <w:pPr>
        <w:pStyle w:val="ListBullet"/>
      </w:pPr>
      <w:r>
        <w:t>由企事业单位、个人及社会团体等与**上海大学教育发展基金会**签订捐助协议设立（旧规第五十七条）。</w:t>
      </w:r>
    </w:p>
    <w:p>
      <w:pPr>
        <w:pStyle w:val="ListBullet"/>
      </w:pPr>
      <w:r>
        <w:t>**对象、金额、条件、评审时间**均按协议内容确定。</w:t>
      </w:r>
    </w:p>
    <w:p>
      <w:pPr>
        <w:pStyle w:val="ListBullet"/>
      </w:pPr>
      <w:r>
        <w:t>另如“宝钢奖学金”等特殊奖学金，按其自身规定评审；旧规写明与前述上海大学奖学金**没有重叠排斥**，优秀学生可以重复获奖（仍以当年各奖通知为准）。</w:t>
      </w:r>
    </w:p>
    <w:p>
      <w:pPr>
        <w:pStyle w:val="ListBullet"/>
      </w:pPr>
      <w:r>
        <w:t>未来技术学院同学：留意学院/基金会/学工转发的单项捐赠奖通知，勿与政府奖兼得规则混淆（捐赠奖规则独立）。</w:t>
      </w:r>
    </w:p>
    <w:p>
      <w:pPr>
        <w:pStyle w:val="Heading2"/>
      </w:pPr>
      <w:r>
        <w:t>10. 评审程序与异议（校奖学金通用）</w:t>
      </w:r>
    </w:p>
    <w:p>
      <w:pPr>
        <w:pStyle w:val="Heading3"/>
      </w:pPr>
      <w:r>
        <w:t>10.1 主流程（教育奖学金等）</w:t>
      </w:r>
    </w:p>
    <w:p>
      <w:r>
        <w:t>个人申请 → 学院（系）奖学金评审小组初评（依据校规 + 本院细则）→ 学院公示征求意见 → 秋季开学两个月内上报 → 校奖学金评审委员会办公室审核 → 校奖学金评审委员会通过。</w:t>
      </w:r>
    </w:p>
    <w:p>
      <w:r>
        <w:t>政府奖（国奖/市奖/励志）在 2025–2026 另有精确日历（见第 3–5 节），并增加市级系统填报环节。</w:t>
      </w:r>
    </w:p>
    <w:p>
      <w:pPr>
        <w:pStyle w:val="Heading3"/>
      </w:pPr>
      <w:r>
        <w:t>10.2 公示与原则</w:t>
      </w:r>
    </w:p>
    <w:p>
      <w:pPr>
        <w:pStyle w:val="ListBullet"/>
      </w:pPr>
      <w:r>
        <w:t>初评结果须在本单位张榜公示，无异议方可上报。</w:t>
      </w:r>
    </w:p>
    <w:p>
      <w:pPr>
        <w:pStyle w:val="ListBullet"/>
      </w:pPr>
      <w:r>
        <w:t>坚持公开、公正、公平；在综合素质测评基础上考查；本年度获校级及以上奖励者优先考虑。</w:t>
      </w:r>
    </w:p>
    <w:p>
      <w:pPr>
        <w:pStyle w:val="Heading3"/>
      </w:pPr>
      <w:r>
        <w:t>10.3 异议（3 个工作日链条）</w:t>
      </w:r>
    </w:p>
    <w:p>
      <w:pPr>
        <w:pStyle w:val="ListNumber"/>
      </w:pPr>
      <w:r>
        <w:t xml:space="preserve">对学院初评有异议：自公示之日起 **3 个工作日内**书面向本单位评审小组申请核查；  </w:t>
      </w:r>
    </w:p>
    <w:p>
      <w:pPr>
        <w:pStyle w:val="ListNumber"/>
      </w:pPr>
      <w:r>
        <w:t xml:space="preserve">评审小组接受后 **3 个工作日内**书面答复；  </w:t>
      </w:r>
    </w:p>
    <w:p>
      <w:pPr>
        <w:pStyle w:val="ListNumber"/>
      </w:pPr>
      <w:r>
        <w:t xml:space="preserve">仍有异议：收到答复后 **3 个工作日内**书面向**校奖学金评审委员会办公室**申请复查；  </w:t>
      </w:r>
    </w:p>
    <w:p>
      <w:pPr>
        <w:pStyle w:val="ListNumber"/>
      </w:pPr>
      <w:r>
        <w:t>校办接受后 **3 个工作日内**调查审查，报分管校领导批准后答复，并通知所在单位——**此为最终处理意见**。</w:t>
      </w:r>
    </w:p>
    <w:p>
      <w:pPr>
        <w:pStyle w:val="Heading2"/>
      </w:pPr>
      <w:r>
        <w:t>11. 兼得关系速查</w:t>
      </w:r>
    </w:p>
    <w:p>
      <w:pPr>
        <w:spacing w:after="40"/>
      </w:pPr>
      <w:r>
        <w:rPr>
          <w:rFonts w:ascii="Microsoft YaHei" w:hAnsi="Microsoft YaHei"/>
          <w:sz w:val="18"/>
        </w:rPr>
        <w:t>| 组合 | 可否兼得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国奖 ↔ 市奖 ↔ 励志（同一学年） | **否**（三选一） |</w:t>
      </w:r>
    </w:p>
    <w:p>
      <w:pPr>
        <w:spacing w:after="40"/>
      </w:pPr>
      <w:r>
        <w:rPr>
          <w:rFonts w:ascii="Microsoft YaHei" w:hAnsi="Microsoft YaHei"/>
          <w:sz w:val="18"/>
        </w:rPr>
        <w:t>| 教育奖学金各类别之间（学业优秀与各项单项等） | **可**（多项兼得） |</w:t>
      </w:r>
    </w:p>
    <w:p>
      <w:pPr>
        <w:spacing w:after="40"/>
      </w:pPr>
      <w:r>
        <w:rPr>
          <w:rFonts w:ascii="Microsoft YaHei" w:hAnsi="Microsoft YaHei"/>
          <w:sz w:val="18"/>
        </w:rPr>
        <w:t>| 教育奖学金 ↔ 艺体专特长 | **否**（就高） |</w:t>
      </w:r>
    </w:p>
    <w:p>
      <w:pPr>
        <w:spacing w:after="40"/>
      </w:pPr>
      <w:r>
        <w:rPr>
          <w:rFonts w:ascii="Microsoft YaHei" w:hAnsi="Microsoft YaHei"/>
          <w:sz w:val="18"/>
        </w:rPr>
        <w:t>| 艺体专特长内部多等级 | **就高**，不可重复堆叠 |</w:t>
      </w:r>
    </w:p>
    <w:p>
      <w:pPr>
        <w:spacing w:after="40"/>
      </w:pPr>
      <w:r>
        <w:rPr>
          <w:rFonts w:ascii="Microsoft YaHei" w:hAnsi="Microsoft YaHei"/>
          <w:sz w:val="18"/>
        </w:rPr>
        <w:t>| 校长奖学金 ↔ 教育奖学金等校奖 | 须先有教育奖学金；荣誉关系上可重复获奖（旧规） |</w:t>
      </w:r>
    </w:p>
    <w:p>
      <w:pPr>
        <w:spacing w:after="40"/>
      </w:pPr>
      <w:r>
        <w:rPr>
          <w:rFonts w:ascii="Microsoft YaHei" w:hAnsi="Microsoft YaHei"/>
          <w:sz w:val="18"/>
        </w:rPr>
        <w:t>| 宝钢等特殊奖 / 捐赠特色奖 ↔ 校奖 | 一般按各自规定，旧规称与校奖无重叠排斥；**以当年通知为准** |</w:t>
      </w:r>
    </w:p>
    <w:p>
      <w:pPr>
        <w:spacing w:after="40"/>
      </w:pPr>
      <w:r>
        <w:rPr>
          <w:rFonts w:ascii="Microsoft YaHei" w:hAnsi="Microsoft YaHei"/>
          <w:sz w:val="18"/>
        </w:rPr>
        <w:t>| 政府奖 ↔ 校教育奖学金 | 旧规未写“不可兼得”；实务以当年通知与学院执行为准，勿默认冲突 |</w:t>
      </w:r>
    </w:p>
    <w:p>
      <w:pPr>
        <w:pStyle w:val="Heading2"/>
      </w:pPr>
      <w:r>
        <w:t>12. 材料与联系（2025–2026 政府奖）</w:t>
      </w:r>
    </w:p>
    <w:p>
      <w:pPr>
        <w:pStyle w:val="ListBullet"/>
      </w:pPr>
      <w:r>
        <w:t>纸质材料交：**校奖学金评审委员会秘书处（成才服务中心 A413）**</w:t>
      </w:r>
    </w:p>
    <w:p>
      <w:pPr>
        <w:pStyle w:val="ListBullet"/>
      </w:pPr>
      <w:r>
        <w:t>电子材料（通知载明）：`shu_jxj@163.com`</w:t>
      </w:r>
    </w:p>
    <w:p>
      <w:pPr>
        <w:pStyle w:val="ListBullet"/>
      </w:pPr>
      <w:r>
        <w:t>附件模板：各通知页面提供的申报材料参考模板包</w:t>
      </w:r>
    </w:p>
    <w:p>
      <w:r>
        <w:t>学院须提交：评审小组成员名单、实施细则、评审决议、评审报告、初评推荐名单（签字盖章要求见通知）及电子导入模板等。</w:t>
      </w:r>
    </w:p>
    <w:p>
      <w:pPr>
        <w:pStyle w:val="Heading2"/>
      </w:pPr>
      <w:r>
        <w:t>13. 给未来技术学院同学的行动清单（秋季评奖季）</w:t>
      </w:r>
    </w:p>
    <w:p>
      <w:pPr>
        <w:pStyle w:val="ListNumber"/>
      </w:pPr>
      <w:r>
        <w:t xml:space="preserve">**确认身份**：年级是否 ≥ 二年级（政府奖）；是否已困难认定（励志）；CET-4、学分、挂科/补考情况是否达标。  </w:t>
      </w:r>
    </w:p>
    <w:p>
      <w:pPr>
        <w:pStyle w:val="ListNumber"/>
      </w:pPr>
      <w:r>
        <w:t xml:space="preserve">**核对名额**：本院国奖 1、市奖 1、励志 20——竞争在学院内。  </w:t>
      </w:r>
    </w:p>
    <w:p>
      <w:pPr>
        <w:pStyle w:val="ListNumber"/>
      </w:pPr>
      <w:r>
        <w:t xml:space="preserve">**二选一策略**：若同时冲国奖与市奖，同一学年最终只能拿一项政府奖；励志与国奖/市奖亦互斥，困难生需权衡。  </w:t>
      </w:r>
    </w:p>
    <w:p>
      <w:pPr>
        <w:pStyle w:val="ListNumber"/>
      </w:pPr>
      <w:r>
        <w:t xml:space="preserve">**教育奖学金**：对照校级金额比例 + **本院细则**准备综测与单项材料；勿套用钱院表格。  </w:t>
      </w:r>
    </w:p>
    <w:p>
      <w:pPr>
        <w:pStyle w:val="ListNumber"/>
      </w:pPr>
      <w:r>
        <w:t xml:space="preserve">**盯日历**：学院 9/17 前、上报 9/18、校审 9/23、系统表 9/25、公示 10 月中、发放 12 月底前。  </w:t>
      </w:r>
    </w:p>
    <w:p>
      <w:pPr>
        <w:pStyle w:val="ListNumber"/>
      </w:pPr>
      <w:r>
        <w:t xml:space="preserve">**公示期维权**：有异议抓紧 **3 个工作日**书面流程。  </w:t>
      </w:r>
    </w:p>
    <w:p>
      <w:pPr>
        <w:pStyle w:val="ListNumber"/>
      </w:pPr>
      <w:r>
        <w:t>**一切以当年纸质/系统通知为准**；本文仅作结构化备忘。</w:t>
      </w:r>
    </w:p>
    <w:p>
      <w:pPr>
        <w:pStyle w:val="Heading2"/>
      </w:pPr>
      <w:r>
        <w:t>附录 A：2025–2026 国奖/市奖学院名额表（摘录）</w:t>
      </w:r>
    </w:p>
    <w:p>
      <w:r>
        <w:t>完整表见学工通知。未来技术学院：国奖 1、市奖 1。其他学院从略（材料、法、管理、环化、机自、计科、经济、理、力学、马院、钱伟长、电影、美院、社会、生科、通信、外语、微电子、文遗信管、文学、悉尼、新传、音乐、中欧等，总计 57 / 76）。</w:t>
      </w:r>
    </w:p>
    <w:p>
      <w:pPr>
        <w:pStyle w:val="Heading2"/>
      </w:pPr>
      <w:r>
        <w:t>附录 B：2025–2026 励志学院名额（摘录）</w:t>
      </w:r>
    </w:p>
    <w:p>
      <w:r>
        <w:t>未来技术学院：20；另有 2025 级大类 198（向大一辅导员申请）。全校合计 1084。</w:t>
      </w:r>
    </w:p>
    <w:p>
      <w:pPr>
        <w:pStyle w:val="Heading2"/>
      </w:pPr>
      <w:r>
        <w:t>附录 C：术语</w:t>
      </w:r>
    </w:p>
    <w:p>
      <w:pPr>
        <w:pStyle w:val="ListBullet"/>
      </w:pPr>
      <w:r>
        <w:t>**CET-4**：大学英语四级。</w:t>
      </w:r>
    </w:p>
    <w:p>
      <w:pPr>
        <w:pStyle w:val="ListBullet"/>
      </w:pPr>
      <w:r>
        <w:t>**指导性教学计划规定学分**：评奖时按学院教学计划核算“应修”基准。</w:t>
      </w:r>
    </w:p>
    <w:p>
      <w:pPr>
        <w:pStyle w:val="ListBullet"/>
      </w:pPr>
      <w:r>
        <w:t>**就高**：同一互斥组内只取金额/等级最高的一项。</w:t>
      </w:r>
    </w:p>
    <w:p>
      <w:pPr>
        <w:pStyle w:val="ListBullet"/>
      </w:pPr>
      <w:r>
        <w:t>**等额推荐**：校级按学院上报名额审查后等额产生拟推荐名单（政府奖通知表述）。</w:t>
      </w:r>
    </w:p>
    <w:p>
      <w:r>
        <w:t>*文档结束。路径建议保存：Markdown 与 PDF 同目录。再次提醒：官方解释权在上海大学学生工作相关部门；〈奖学金管理规定（2026）〉全文未公开时，请以当年通知与学院细则为准。*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