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考虑到课程内容讲的还不够具体，老师今天再给大家做一写补充。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首先我们来看张图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10795</wp:posOffset>
            </wp:positionH>
            <wp:positionV relativeFrom="paragraph">
              <wp:posOffset>91440</wp:posOffset>
            </wp:positionV>
            <wp:extent cx="5251450" cy="2673350"/>
            <wp:effectExtent l="0" t="0" r="6350" b="8890"/>
            <wp:wrapNone/>
            <wp:docPr id="1" name="图片 1" descr="90156876a8b716325a28ba0af67445c7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90156876a8b716325a28ba0af67445c7_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保险分为两大类。一类是保障型，另一类是理财型。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通常来说，保障型保险可以理解为是纯做保障的，分为4类，分别是重疾险、意外险、医疗险和寿险。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那什么是理财型保险呢，简单来说就是带身故赔付的理财产品，大家常听到的两全险、分红险、万能险等等都是理财型保险。对于财商高的咱们来说，理财型的保险就不用考虑啦，咱们买保险主要保障型的保险。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今天的分享我重要补充讲下：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①配置保险的重要性，②各个险种在生活中的功能，③每个险种需要的保额，④投保后怎么理赔，⑤有疾病的身体怎么投保，⑥保险条款注意事项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1.     大家都知道保险很重要，为什么还是有些人只有社保呢？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没钱，年轻，身体好，还可以等等再看。还是讨厌保险代理人的推销，知道要配但是不知道怎么配置</w:t>
      </w:r>
      <w:r>
        <w:rPr>
          <w:rFonts w:hint="eastAsia"/>
          <w:lang w:eastAsia="zh-CN"/>
        </w:rPr>
        <w:t>。其实我们在考虑资产配置的时候，就知道资金是需要分类的，人生的风险无非是疾病、意外、失业。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那么第一步是要留足六个月的生活费应急资金（课程建议一年家庭生活开销）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第二个是建立一个保险账户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这个账户平时看不到作用，在危机时却可以创造十倍甚至百倍的现金流，其他没有任何金融工具有这样的作用，不必让我们在遇到疾病风险时四处为难的去筹集资金。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如果没有这个账户，我们其他几个账户的钱最终都会被医院消耗掉，变成给医院打工。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85715" cy="3769995"/>
            <wp:effectExtent l="0" t="0" r="4445" b="9525"/>
            <wp:wrapNone/>
            <wp:docPr id="2" name="图片 2" descr="956d7f16f8e6d59433deffe718010f96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956d7f16f8e6d59433deffe718010f96_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无论是课程，还是这个图上的意思，大概都是想说明，我们都要把自己的资金分类，并做好规划。大家结合自己实际情况，在投资过程中一定要好自己的规划哈。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2.     各个险种在生活中的功能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重疾险一年要好几千才保50万，医疗险一年好几百就给报销几百万，看病几百万我还治不好，那几十万更没用了，我买医疗险是不是就行了？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实际情况中，看大家有没有这样疑惑哈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如果有这样的疑问是因为我们不清楚每个险种的作用。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76200</wp:posOffset>
            </wp:positionV>
            <wp:extent cx="5267325" cy="2733675"/>
            <wp:effectExtent l="0" t="0" r="5715" b="9525"/>
            <wp:wrapNone/>
            <wp:docPr id="3" name="图片 3" descr="562d6cd994cb4e56aafe444831af70e6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562d6cd994cb4e56aafe444831af70e6_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教育金、养老金、投资规划这三个咱们都不推荐考虑哈，这些都是理财性质的，不过大家可以看下这个配置逻辑阶梯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每家保险公司的产品都可以分成这么几个险种，险种配置顺序从下往上买，买错了顺序也不顶用的。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基础的是【国家社保】（职工 ，社区，新农合）</w:t>
      </w:r>
    </w:p>
    <w:p>
      <w:pPr>
        <w:rPr>
          <w:rFonts w:hint="eastAsia"/>
        </w:rPr>
      </w:pPr>
    </w:p>
    <w:p>
      <w:pPr>
        <w:rPr>
          <w:rFonts w:hint="eastAsia"/>
          <w:lang w:eastAsia="zh-CN"/>
        </w:rPr>
      </w:pPr>
      <w:r>
        <w:rPr>
          <w:rFonts w:hint="eastAsia"/>
        </w:rPr>
        <w:t>职工、社区、新农合都算社保体系哈</w:t>
      </w:r>
      <w:r>
        <w:rPr>
          <w:rFonts w:hint="eastAsia"/>
          <w:lang w:eastAsia="zh-CN"/>
        </w:rPr>
        <w:t>，这是最基本的，有条件的都要上。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然后是【意外医疗险】（还可以修复的门诊住院的意外事故，发票报销）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【意外伤残险】（不能修复了，缺零件了，残了挂了的意外事故，可叠加）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【住院医疗】（人吃五谷杂粮怎么可能不生病呢？走在路上自己不惹事别人也有可能惹你呢……在医院住院产生的所有相关费用都给报，麻药、救护车、材料费、手术费、药品费……出院了、不开住院发票的消费都不能报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【重大疾病】（25种大病，癌症，心脑血管疾病等有疾病定义，理赔标准。南非医生创立，病人回家后的康复修养，不用工作！现在医保控费政策， 医院不喜欢开住院发票，药品都需要在外面买，药品大头的费用住院险就没法理赔了）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【寿险】（生死有命富贵在天，尽人事听天命--如果我离开这个世界，还有我想要照顾的人，希望他们可以过得好）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其实这里面最重要的就是重疾险，有条件也是非常有必要去配置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3.     需要的保额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【意外医疗险】：一般2万-5万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【意外伤残险】：50万起，至少需要覆盖掉我们的负债。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这两个统一并在一块叫意外险。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【住院医疗险】：50万起，600万以内比较常见。0免赔额的最好，可以出国就医，有医疗资源的更好，这三点是加分项。另外，最好可以连续保证续保。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能保证续保的期限越长越好，比如某宝的可以连续6年续保。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【重疾险】3-5年年收入，20万一年就是60万-100万保额。因为住院医疗险已经可以解决我们在医院治疗的前期费用，剩下的就是好好在家休息，恢复，这时候不要去工作了，用这个钱可以好好养着。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60岁以上老人买不了重疾险，可以考虑防癌险。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【寿险】建议按需要配置，还是覆盖掉负债。有的一年期重疾，定期重疾，身故不赔，达不到理赔标准不赔，就需要定期寿险的补充。（比如2018年朋友圈的“流感下的中年男人”流感也花几百万，不属于重疾却身故，这种情况下住院医疗可赔，寿险可赔，重疾不赔。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4.投保后怎么理赔：以一个例子来说明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705735"/>
            <wp:effectExtent l="0" t="0" r="3810" b="6985"/>
            <wp:docPr id="4" name="图片 4" descr="a6222913c86ad8b39070b3cf0d0dc6b5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a6222913c86ad8b39070b3cf0d0dc6b5_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4321810"/>
            <wp:effectExtent l="0" t="0" r="14605" b="6350"/>
            <wp:docPr id="5" name="图片 5" descr="f057e515cfccfc58f11e16f139ad29f3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f057e515cfccfc58f11e16f139ad29f3_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大家可以像这样给自己家庭的已有保单做梳理哈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分门别类，各家公司都有微信公众号，可以微信上24小时客服电话，直接报案；某些平台上可以快速报案。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准备好的资料：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①发票，②完整病例（不要写投保之前就有疾病，也不要写投保前就有症状，观察期出险不赔），③费用明细清单，④赔款银行卡照片，身份证照片 ⑤理赔申请书填写拍照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5.病体如何投保：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①高血压、糖尿病，只能投防癌险（防癌医疗以及防癌重疾）；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②心脏病，脑梗塞记录一般拒保，可买意外险；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③结节、胃炎、尿酸高，甲状腺功能异常，肝功异常，一般除外或者加费（可以发送病例资料给保险公司人工审核，会提示人工审核的邮箱；也可以在线智能核保）。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当然这些还都要根据保险公司的健康告知为准，一定要重视健康告知</w:t>
      </w:r>
    </w:p>
    <w:p>
      <w:pPr>
        <w:rPr>
          <w:rFonts w:hint="eastAsia"/>
        </w:rPr>
      </w:pPr>
      <w:r>
        <w:rPr>
          <w:rFonts w:hint="eastAsia"/>
        </w:rPr>
        <w:t>买保险之前要详细看健康告知哈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6.买保险需要注意的坑：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①通则：职业是否符合要求，身体健康是否符合要求。医保卡的就诊记录是瞒不了的，所以医保卡一定不要替别人拿药，切记切记哈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②意外险：除外责任，脊椎类意外是否赔偿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2728595</wp:posOffset>
            </wp:positionH>
            <wp:positionV relativeFrom="paragraph">
              <wp:posOffset>106045</wp:posOffset>
            </wp:positionV>
            <wp:extent cx="2227580" cy="4091305"/>
            <wp:effectExtent l="0" t="0" r="12700" b="8255"/>
            <wp:wrapNone/>
            <wp:docPr id="7" name="图片 7" descr="a23953b7f18b6e656db121ebcdcaed81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a23953b7f18b6e656db121ebcdcaed81_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-144145</wp:posOffset>
            </wp:positionH>
            <wp:positionV relativeFrom="paragraph">
              <wp:posOffset>121285</wp:posOffset>
            </wp:positionV>
            <wp:extent cx="2564130" cy="4100830"/>
            <wp:effectExtent l="0" t="0" r="11430" b="13970"/>
            <wp:wrapNone/>
            <wp:docPr id="6" name="图片 6" descr="b53c6bc65d629f4754c12117e8e4917b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b53c6bc65d629f4754c12117e8e4917b_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413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③医疗险：免赔额，等待期，续保条款，除外责任，比如疝气，脊椎病120天观察期等，等待期越短越好，附加海外医疗，医疗资源的住院医疗险更优秀；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尤其是要关注连续续保条款，还是可以续保的时间越长越好。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因为医疗险都是一年一买的哈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④重疾险，功能不同保费不同。看看等待期（90天优于180天），功能差异，男女性高发重疾是加分项，条款差异（有的条款理赔更容易，比如1型糖尿病），未成年人疾病成年后是否可保（可保也是加分项，有些未成年人疾病如白血病成人后也有）。保费不足的时候，重疾险可以长短搭配着买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长短搭配意思是：终身重疾和定期重疾做搭配，比如：我的目标保额是50万，那我买20万终身+30万定期重疾；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钱少我也可以直接50万定期重疾；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目的是降低保费哈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未成年人都是定期重疾就好了，买到孩子30岁，成年有能力了自己再去做补充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另外再说一点哈，有同学咨询我时说想退保的问题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【重疾险】先别管退保与否，先看保额是否匹配目前自身情况，不够的先加保，等观察期、等待期过了（90天/180天）再考虑是否退保。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买保险都是有健康告知的，要实际考虑自身健康状况是否允许再买新的保险，如果身体的小疾病已经让我们被排斥在保险之外了，那么无论前期交的保险多么的不划算，那么都是要再继续交下去的，因为在接下来的日子，只有他可以给咱们带来保障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好的，加餐结束啦~！！！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bookmarkStart w:id="0" w:name="_GoBack"/>
      <w:bookmarkEnd w:id="0"/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  <w:rPr>
        <w:rFonts w:hint="eastAsia"/>
        <w:b/>
        <w:bCs/>
        <w:sz w:val="44"/>
        <w:szCs w:val="44"/>
        <w:lang w:val="en-US" w:eastAsia="zh-CN"/>
      </w:rPr>
    </w:pPr>
    <w:r>
      <w:rPr>
        <w:sz w:val="44"/>
        <w:szCs w:val="44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-799465</wp:posOffset>
          </wp:positionH>
          <wp:positionV relativeFrom="paragraph">
            <wp:posOffset>-295275</wp:posOffset>
          </wp:positionV>
          <wp:extent cx="1398270" cy="671195"/>
          <wp:effectExtent l="0" t="0" r="3810" b="14605"/>
          <wp:wrapNone/>
          <wp:docPr id="17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图片 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98270" cy="671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b/>
        <w:bCs/>
        <w:sz w:val="44"/>
        <w:szCs w:val="44"/>
        <w:lang w:val="en-US" w:eastAsia="zh-CN"/>
      </w:rPr>
      <w:t>微淼商学院302班</w:t>
    </w:r>
  </w:p>
  <w:p>
    <w:pPr>
      <w:pStyle w:val="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9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E605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2020-03-28T10:01:37Z</dcterms:created>
  <dc:creator>admin</dc:creator>
  <cp:lastModifiedBy>A 海涛 ～13624284782</cp:lastModifiedBy>
  <dcterms:modified xsi:type="dcterms:W3CDTF">2020-03-28T10:10:59Z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