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E7B4" w14:textId="64CCB3A4" w:rsidR="00C77B2F" w:rsidRDefault="00C77B2F" w:rsidP="00C77B2F">
      <w:pPr>
        <w:widowControl/>
        <w:jc w:val="center"/>
        <w:rPr>
          <w:rFonts w:ascii="微软雅黑" w:eastAsia="微软雅黑" w:hAnsi="微软雅黑" w:cs="宋体"/>
          <w:b/>
          <w:bCs/>
          <w:kern w:val="0"/>
          <w:sz w:val="32"/>
          <w:szCs w:val="32"/>
        </w:rPr>
      </w:pP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第</w:t>
      </w:r>
      <w:r>
        <w:rPr>
          <w:rFonts w:ascii="微软雅黑" w:eastAsia="微软雅黑" w:hAnsi="微软雅黑" w:cs="宋体"/>
          <w:b/>
          <w:bCs/>
          <w:kern w:val="0"/>
          <w:sz w:val="32"/>
          <w:szCs w:val="32"/>
        </w:rPr>
        <w:t>20</w:t>
      </w:r>
      <w:r>
        <w:rPr>
          <w:rFonts w:ascii="微软雅黑" w:eastAsia="微软雅黑" w:hAnsi="微软雅黑" w:cs="宋体" w:hint="eastAsia"/>
          <w:b/>
          <w:bCs/>
          <w:kern w:val="0"/>
          <w:sz w:val="32"/>
          <w:szCs w:val="32"/>
        </w:rPr>
        <w:t>周实践课安排</w:t>
      </w:r>
    </w:p>
    <w:p w14:paraId="0C75B039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一、交案例分析</w:t>
      </w:r>
    </w:p>
    <w:p w14:paraId="19F6274B" w14:textId="77777777" w:rsidR="00C77B2F" w:rsidRDefault="00C77B2F" w:rsidP="00C77B2F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134E1EA6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1.1每位学员都要上交自己每周实践课的案例分析，文件格式：姓名+第*周实践课；</w:t>
      </w:r>
    </w:p>
    <w:p w14:paraId="36FA74D6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1.2以组为单位，组长收齐每位学员的作业后，统一交给指导老师</w:t>
      </w:r>
    </w:p>
    <w:p w14:paraId="416107DD" w14:textId="77777777" w:rsidR="00C77B2F" w:rsidRDefault="00C77B2F" w:rsidP="00C77B2F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截止时间：实践课前一天22:00之前必须上交</w:t>
      </w:r>
    </w:p>
    <w:p w14:paraId="4277861F" w14:textId="77777777" w:rsidR="00C77B2F" w:rsidRDefault="00C77B2F" w:rsidP="00C77B2F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计分规则</w:t>
      </w:r>
    </w:p>
    <w:p w14:paraId="7E612F1F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（1）满分为100分。</w:t>
      </w:r>
    </w:p>
    <w:p w14:paraId="7159AC9F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（2）小组得分=小组案例分析完成率*</w:t>
      </w:r>
      <w:r>
        <w:rPr>
          <w:rFonts w:ascii="微软雅黑" w:eastAsia="微软雅黑" w:hAnsi="微软雅黑" w:cs="宋体"/>
          <w:kern w:val="0"/>
          <w:sz w:val="24"/>
        </w:rPr>
        <w:t>100</w:t>
      </w:r>
    </w:p>
    <w:p w14:paraId="1840536A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二、案例分析及问答</w:t>
      </w:r>
    </w:p>
    <w:p w14:paraId="76CCC286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1、进行规则</w:t>
      </w:r>
    </w:p>
    <w:p w14:paraId="284F97A6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1.1、指导老师随机提问学员进行案例分析或解答老师提问的试题。每位学员均可能被提问。学员讲解完毕，请在最后一通语音以“回答完毕”结尾。</w:t>
      </w:r>
    </w:p>
    <w:p w14:paraId="107996A5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1.2、用图片加语音的方式来讲解。</w:t>
      </w:r>
    </w:p>
    <w:p w14:paraId="2394FB87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1.3、指导老师点评学员的回答</w:t>
      </w:r>
    </w:p>
    <w:p w14:paraId="25823DBD" w14:textId="77777777" w:rsidR="00C77B2F" w:rsidRPr="009E20C8" w:rsidRDefault="00C77B2F" w:rsidP="00C77B2F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2、时间安排：21:00-21:30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10875162" w14:textId="77777777" w:rsidR="00C77B2F" w:rsidRDefault="00C77B2F" w:rsidP="00C77B2F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重点知识讲解</w:t>
      </w:r>
    </w:p>
    <w:p w14:paraId="3249C849" w14:textId="77777777" w:rsidR="00C77B2F" w:rsidRDefault="00C77B2F" w:rsidP="00C77B2F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进行规则</w:t>
      </w:r>
    </w:p>
    <w:p w14:paraId="53956E63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指导老师针对本周实践课重点内容进行讲解，帮助同学们理解吸收所学内容</w:t>
      </w:r>
    </w:p>
    <w:p w14:paraId="26B8ABF3" w14:textId="77777777" w:rsidR="00C77B2F" w:rsidRDefault="00C77B2F" w:rsidP="00C77B2F">
      <w:pPr>
        <w:pStyle w:val="ac"/>
        <w:widowControl/>
        <w:tabs>
          <w:tab w:val="center" w:pos="4153"/>
        </w:tabs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2、时间安排：21:30-21:40</w:t>
      </w:r>
      <w:r>
        <w:rPr>
          <w:rFonts w:ascii="微软雅黑" w:eastAsia="微软雅黑" w:hAnsi="微软雅黑" w:cs="宋体" w:hint="eastAsia"/>
          <w:kern w:val="0"/>
          <w:sz w:val="24"/>
        </w:rPr>
        <w:tab/>
      </w:r>
    </w:p>
    <w:p w14:paraId="15A956E8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四、在线测试</w:t>
      </w:r>
    </w:p>
    <w:p w14:paraId="1C77BCA7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lastRenderedPageBreak/>
        <w:t>1、进行规则</w:t>
      </w:r>
    </w:p>
    <w:p w14:paraId="388D1940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（1）案例分析结束后，进行考试。每位学员通过手机线上考试。</w:t>
      </w:r>
    </w:p>
    <w:p w14:paraId="180E8A23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（2）单选题12道，不定项选择题8道。</w:t>
      </w:r>
    </w:p>
    <w:p w14:paraId="00D62B0C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（3）考试时间为20分钟，考试结束前自己主动提交试卷，如果不提交系统会在截止时间自动收卷。</w:t>
      </w:r>
    </w:p>
    <w:p w14:paraId="333E2608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（4）系统根据各组提供的标准答案计算分数。如果对答案有异议的，可课后讨论解决。由于试题原因被错扣分的，分数可以修改。在第二天10:00前老师没有收到异议的，即默认每位同学没有异议。考试分数生效。</w:t>
      </w:r>
    </w:p>
    <w:p w14:paraId="7245BCFF" w14:textId="77777777" w:rsidR="00C77B2F" w:rsidRDefault="00C77B2F" w:rsidP="00C77B2F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2、时间安排：21:40-22:00</w:t>
      </w:r>
    </w:p>
    <w:p w14:paraId="787081E6" w14:textId="77777777" w:rsidR="00C77B2F" w:rsidRDefault="00C77B2F" w:rsidP="00C77B2F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3、计分规则</w:t>
      </w:r>
    </w:p>
    <w:p w14:paraId="0F345582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单选题每题5分，共60分；不定项选题每题5分，共40分。合计100分。</w:t>
      </w:r>
    </w:p>
    <w:p w14:paraId="65C126EE" w14:textId="77777777" w:rsidR="00C77B2F" w:rsidRDefault="00C77B2F" w:rsidP="00C77B2F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个人得分即为个人实际得分；小组实际得分X=本组人员得分总计/本组考试人数</w:t>
      </w:r>
    </w:p>
    <w:p w14:paraId="22BF976A" w14:textId="77777777" w:rsidR="00752EE2" w:rsidRPr="00C77B2F" w:rsidRDefault="00752EE2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</w:p>
    <w:p w14:paraId="2B207328" w14:textId="77777777" w:rsidR="00752EE2" w:rsidRDefault="004E545B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</w:rPr>
        <w:t>案例分析题</w:t>
      </w:r>
    </w:p>
    <w:p w14:paraId="16EEA179" w14:textId="77777777" w:rsidR="00752EE2" w:rsidRDefault="004E545B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1.1</w:t>
      </w:r>
      <w:r>
        <w:rPr>
          <w:rFonts w:ascii="微软雅黑" w:eastAsia="微软雅黑" w:hAnsi="微软雅黑" w:cs="宋体" w:hint="eastAsia"/>
          <w:kern w:val="0"/>
          <w:sz w:val="24"/>
        </w:rPr>
        <w:t>、</w:t>
      </w:r>
      <w:r>
        <w:rPr>
          <w:rFonts w:ascii="微软雅黑" w:eastAsia="微软雅黑" w:hAnsi="微软雅黑" w:cs="宋体" w:hint="eastAsia"/>
          <w:kern w:val="0"/>
          <w:sz w:val="24"/>
        </w:rPr>
        <w:t>根据</w:t>
      </w:r>
      <w:r>
        <w:rPr>
          <w:rFonts w:ascii="微软雅黑" w:eastAsia="微软雅黑" w:hAnsi="微软雅黑" w:cs="宋体" w:hint="eastAsia"/>
          <w:kern w:val="0"/>
          <w:sz w:val="24"/>
        </w:rPr>
        <w:t>财务指标组中的</w:t>
      </w:r>
      <w:r>
        <w:rPr>
          <w:rFonts w:ascii="微软雅黑" w:eastAsia="微软雅黑" w:hAnsi="微软雅黑" w:cs="宋体" w:hint="eastAsia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个财务指标，评价一下双汇发展这家公司。（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5BB54D90" w14:textId="77777777" w:rsidR="00752EE2" w:rsidRDefault="004E545B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1.2</w:t>
      </w:r>
      <w:r>
        <w:rPr>
          <w:rFonts w:ascii="微软雅黑" w:eastAsia="微软雅黑" w:hAnsi="微软雅黑" w:cs="宋体" w:hint="eastAsia"/>
          <w:kern w:val="0"/>
          <w:sz w:val="24"/>
        </w:rPr>
        <w:t>、</w:t>
      </w:r>
      <w:r>
        <w:rPr>
          <w:rFonts w:ascii="微软雅黑" w:eastAsia="微软雅黑" w:hAnsi="微软雅黑" w:cs="宋体" w:hint="eastAsia"/>
          <w:kern w:val="0"/>
          <w:sz w:val="24"/>
        </w:rPr>
        <w:t>根据</w:t>
      </w:r>
      <w:r>
        <w:rPr>
          <w:rFonts w:ascii="微软雅黑" w:eastAsia="微软雅黑" w:hAnsi="微软雅黑" w:cs="宋体" w:hint="eastAsia"/>
          <w:kern w:val="0"/>
          <w:sz w:val="24"/>
        </w:rPr>
        <w:t>财务指标组</w:t>
      </w:r>
      <w:r>
        <w:rPr>
          <w:rFonts w:ascii="微软雅黑" w:eastAsia="微软雅黑" w:hAnsi="微软雅黑" w:cs="宋体" w:hint="eastAsia"/>
          <w:kern w:val="0"/>
          <w:sz w:val="24"/>
        </w:rPr>
        <w:t>中的</w:t>
      </w:r>
      <w:r>
        <w:rPr>
          <w:rFonts w:ascii="微软雅黑" w:eastAsia="微软雅黑" w:hAnsi="微软雅黑" w:cs="宋体" w:hint="eastAsia"/>
          <w:kern w:val="0"/>
          <w:sz w:val="24"/>
        </w:rPr>
        <w:t>8</w:t>
      </w:r>
      <w:r>
        <w:rPr>
          <w:rFonts w:ascii="微软雅黑" w:eastAsia="微软雅黑" w:hAnsi="微软雅黑" w:cs="宋体" w:hint="eastAsia"/>
          <w:kern w:val="0"/>
          <w:sz w:val="24"/>
        </w:rPr>
        <w:t>个财务指标，评价一下嘉寓股份这家公司。（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556D6667" w14:textId="599A6955" w:rsidR="00752EE2" w:rsidRDefault="004E545B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  <w:r>
        <w:rPr>
          <w:rFonts w:ascii="微软雅黑" w:eastAsia="微软雅黑" w:hAnsi="微软雅黑" w:cs="宋体" w:hint="eastAsia"/>
          <w:kern w:val="0"/>
          <w:sz w:val="24"/>
        </w:rPr>
        <w:t>2</w:t>
      </w:r>
      <w:r>
        <w:rPr>
          <w:rFonts w:ascii="微软雅黑" w:eastAsia="微软雅黑" w:hAnsi="微软雅黑" w:cs="宋体" w:hint="eastAsia"/>
          <w:kern w:val="0"/>
          <w:sz w:val="24"/>
        </w:rPr>
        <w:t>、</w:t>
      </w:r>
      <w:r>
        <w:rPr>
          <w:rFonts w:ascii="微软雅黑" w:eastAsia="微软雅黑" w:hAnsi="微软雅黑" w:cs="宋体" w:hint="eastAsia"/>
          <w:kern w:val="0"/>
          <w:sz w:val="24"/>
        </w:rPr>
        <w:t>根据芝加哥商品交易所（</w:t>
      </w:r>
      <w:r>
        <w:rPr>
          <w:rFonts w:ascii="微软雅黑" w:eastAsia="微软雅黑" w:hAnsi="微软雅黑" w:cs="宋体" w:hint="eastAsia"/>
          <w:kern w:val="0"/>
          <w:sz w:val="24"/>
        </w:rPr>
        <w:t>CME</w:t>
      </w:r>
      <w:r>
        <w:rPr>
          <w:rFonts w:ascii="微软雅黑" w:eastAsia="微软雅黑" w:hAnsi="微软雅黑" w:cs="宋体" w:hint="eastAsia"/>
          <w:kern w:val="0"/>
          <w:sz w:val="24"/>
        </w:rPr>
        <w:t>）</w:t>
      </w:r>
      <w:r>
        <w:rPr>
          <w:rFonts w:ascii="微软雅黑" w:eastAsia="微软雅黑" w:hAnsi="微软雅黑" w:cs="宋体" w:hint="eastAsia"/>
          <w:kern w:val="0"/>
          <w:sz w:val="24"/>
        </w:rPr>
        <w:t>201</w:t>
      </w:r>
      <w:r w:rsidR="00C77B2F">
        <w:rPr>
          <w:rFonts w:ascii="微软雅黑" w:eastAsia="微软雅黑" w:hAnsi="微软雅黑" w:cs="宋体"/>
          <w:kern w:val="0"/>
          <w:sz w:val="24"/>
        </w:rPr>
        <w:t>8</w:t>
      </w:r>
      <w:bookmarkStart w:id="0" w:name="_GoBack"/>
      <w:bookmarkEnd w:id="0"/>
      <w:r>
        <w:rPr>
          <w:rFonts w:ascii="微软雅黑" w:eastAsia="微软雅黑" w:hAnsi="微软雅黑" w:cs="宋体" w:hint="eastAsia"/>
          <w:kern w:val="0"/>
          <w:sz w:val="24"/>
        </w:rPr>
        <w:t>年的三大财务报表，参考财报分析</w:t>
      </w:r>
      <w:r>
        <w:rPr>
          <w:rFonts w:ascii="微软雅黑" w:eastAsia="微软雅黑" w:hAnsi="微软雅黑" w:cs="宋体" w:hint="eastAsia"/>
          <w:kern w:val="0"/>
          <w:sz w:val="24"/>
        </w:rPr>
        <w:t>23</w:t>
      </w:r>
      <w:r>
        <w:rPr>
          <w:rFonts w:ascii="微软雅黑" w:eastAsia="微软雅黑" w:hAnsi="微软雅黑" w:cs="宋体" w:hint="eastAsia"/>
          <w:kern w:val="0"/>
          <w:sz w:val="24"/>
        </w:rPr>
        <w:t>个步骤（不必须</w:t>
      </w:r>
      <w:r>
        <w:rPr>
          <w:rFonts w:ascii="微软雅黑" w:eastAsia="微软雅黑" w:hAnsi="微软雅黑" w:cs="宋体" w:hint="eastAsia"/>
          <w:kern w:val="0"/>
          <w:sz w:val="24"/>
        </w:rPr>
        <w:t>23</w:t>
      </w:r>
      <w:r>
        <w:rPr>
          <w:rFonts w:ascii="微软雅黑" w:eastAsia="微软雅黑" w:hAnsi="微软雅黑" w:cs="宋体" w:hint="eastAsia"/>
          <w:kern w:val="0"/>
          <w:sz w:val="24"/>
        </w:rPr>
        <w:t>个步骤，不用和其他交易所对比），简单评价一下这家公司。（</w:t>
      </w:r>
      <w:r>
        <w:rPr>
          <w:rFonts w:ascii="微软雅黑" w:eastAsia="微软雅黑" w:hAnsi="微软雅黑" w:cs="宋体" w:hint="eastAsia"/>
          <w:kern w:val="0"/>
          <w:sz w:val="24"/>
        </w:rPr>
        <w:t>100</w:t>
      </w:r>
      <w:r>
        <w:rPr>
          <w:rFonts w:ascii="微软雅黑" w:eastAsia="微软雅黑" w:hAnsi="微软雅黑" w:cs="宋体" w:hint="eastAsia"/>
          <w:kern w:val="0"/>
          <w:sz w:val="24"/>
        </w:rPr>
        <w:t>分）</w:t>
      </w:r>
    </w:p>
    <w:p w14:paraId="60FE5622" w14:textId="77777777" w:rsidR="00752EE2" w:rsidRDefault="00752EE2">
      <w:pPr>
        <w:pStyle w:val="ac"/>
        <w:widowControl/>
        <w:ind w:firstLineChars="0" w:firstLine="0"/>
        <w:jc w:val="left"/>
        <w:rPr>
          <w:rFonts w:ascii="微软雅黑" w:eastAsia="微软雅黑" w:hAnsi="微软雅黑" w:cs="宋体"/>
          <w:kern w:val="0"/>
          <w:sz w:val="24"/>
        </w:rPr>
      </w:pPr>
    </w:p>
    <w:p w14:paraId="183B3297" w14:textId="77777777" w:rsidR="00752EE2" w:rsidRDefault="00752EE2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p w14:paraId="32109556" w14:textId="77777777" w:rsidR="00752EE2" w:rsidRDefault="00752EE2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</w:p>
    <w:sectPr w:rsidR="00752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AD65" w14:textId="77777777" w:rsidR="004E545B" w:rsidRDefault="004E545B" w:rsidP="00C77B2F">
      <w:r>
        <w:separator/>
      </w:r>
    </w:p>
  </w:endnote>
  <w:endnote w:type="continuationSeparator" w:id="0">
    <w:p w14:paraId="0C0E0739" w14:textId="77777777" w:rsidR="004E545B" w:rsidRDefault="004E545B" w:rsidP="00C7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4CAC3" w14:textId="77777777" w:rsidR="004E545B" w:rsidRDefault="004E545B" w:rsidP="00C77B2F">
      <w:r>
        <w:separator/>
      </w:r>
    </w:p>
  </w:footnote>
  <w:footnote w:type="continuationSeparator" w:id="0">
    <w:p w14:paraId="4D5BE3A3" w14:textId="77777777" w:rsidR="004E545B" w:rsidRDefault="004E545B" w:rsidP="00C77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DE0933"/>
    <w:multiLevelType w:val="singleLevel"/>
    <w:tmpl w:val="CFDE093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410E2994"/>
    <w:multiLevelType w:val="singleLevel"/>
    <w:tmpl w:val="410E299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4F4D8115"/>
    <w:multiLevelType w:val="singleLevel"/>
    <w:tmpl w:val="4F4D811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0B77"/>
    <w:rsid w:val="00014A99"/>
    <w:rsid w:val="000E2D1A"/>
    <w:rsid w:val="00151B64"/>
    <w:rsid w:val="0023781F"/>
    <w:rsid w:val="002C22F3"/>
    <w:rsid w:val="00313DD5"/>
    <w:rsid w:val="00342CE5"/>
    <w:rsid w:val="003F00D4"/>
    <w:rsid w:val="00402EBD"/>
    <w:rsid w:val="00404872"/>
    <w:rsid w:val="004B10D6"/>
    <w:rsid w:val="004E545B"/>
    <w:rsid w:val="004E5E99"/>
    <w:rsid w:val="00524FBC"/>
    <w:rsid w:val="00587203"/>
    <w:rsid w:val="005B7EAC"/>
    <w:rsid w:val="00630B77"/>
    <w:rsid w:val="006D652F"/>
    <w:rsid w:val="00752EE2"/>
    <w:rsid w:val="00761AEE"/>
    <w:rsid w:val="007B04FC"/>
    <w:rsid w:val="007B29BB"/>
    <w:rsid w:val="007E7659"/>
    <w:rsid w:val="008460A9"/>
    <w:rsid w:val="00973B11"/>
    <w:rsid w:val="009A5CA6"/>
    <w:rsid w:val="00A20F39"/>
    <w:rsid w:val="00A60265"/>
    <w:rsid w:val="00AD5B61"/>
    <w:rsid w:val="00AF7A39"/>
    <w:rsid w:val="00B76F62"/>
    <w:rsid w:val="00C77B2F"/>
    <w:rsid w:val="00C8003C"/>
    <w:rsid w:val="00CD5A6D"/>
    <w:rsid w:val="00D80F18"/>
    <w:rsid w:val="00D97921"/>
    <w:rsid w:val="00E20B5A"/>
    <w:rsid w:val="00E515E6"/>
    <w:rsid w:val="00E73394"/>
    <w:rsid w:val="00F33987"/>
    <w:rsid w:val="00FC0F7A"/>
    <w:rsid w:val="00FE1666"/>
    <w:rsid w:val="0CE919B8"/>
    <w:rsid w:val="0DFC1618"/>
    <w:rsid w:val="131C08B4"/>
    <w:rsid w:val="290F6E5B"/>
    <w:rsid w:val="2AB91101"/>
    <w:rsid w:val="2BFE0C5A"/>
    <w:rsid w:val="34435900"/>
    <w:rsid w:val="367760A1"/>
    <w:rsid w:val="40E30E48"/>
    <w:rsid w:val="42883BCD"/>
    <w:rsid w:val="4A831F24"/>
    <w:rsid w:val="50C65F61"/>
    <w:rsid w:val="51B86A4B"/>
    <w:rsid w:val="5C503F1F"/>
    <w:rsid w:val="5DCB39F3"/>
    <w:rsid w:val="5E2D6794"/>
    <w:rsid w:val="6B173185"/>
    <w:rsid w:val="6EEC5707"/>
    <w:rsid w:val="7A143DAA"/>
    <w:rsid w:val="7A4B71A9"/>
    <w:rsid w:val="7BB5351A"/>
    <w:rsid w:val="7D057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94C3E"/>
  <w15:docId w15:val="{551042B6-121D-486B-8CD0-09F4DB6A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annotation reference"/>
    <w:basedOn w:val="a0"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4">
    <w:name w:val="批注文字 字符"/>
    <w:basedOn w:val="a0"/>
    <w:link w:val="a3"/>
    <w:qFormat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xia tian</cp:lastModifiedBy>
  <cp:revision>4</cp:revision>
  <cp:lastPrinted>2017-12-04T03:51:00Z</cp:lastPrinted>
  <dcterms:created xsi:type="dcterms:W3CDTF">2018-02-20T08:03:00Z</dcterms:created>
  <dcterms:modified xsi:type="dcterms:W3CDTF">2019-06-24T05:21:00Z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