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40af"/>
          <w:sz w:val="52"/>
          <w:szCs w:val="52"/>
        </w:rPr>
        <w:t xml:space="preserve">云内流量监测系统</w:t>
      </w:r>
    </w:p>
    <w:p>
      <w:pPr>
        <w:spacing w:after="600"/>
        <w:jc w:val="center"/>
      </w:pPr>
      <w:r>
        <w:rPr>
          <w:rFonts w:ascii="Arial" w:eastAsia="Microsoft YaHei" w:hAnsi="Arial"/>
          <w:color w:val="334155"/>
          <w:sz w:val="36"/>
          <w:szCs w:val="36"/>
        </w:rPr>
        <w:t xml:space="preserve">安装部署指南</w:t>
      </w:r>
    </w:p>
    <w:p>
      <w:pPr>
        <w:spacing w:after="100"/>
        <w:jc w:val="center"/>
      </w:pPr>
      <w:r>
        <w:rPr>
          <w:rFonts w:ascii="Arial" w:eastAsia="Microsoft YaHei" w:hAnsi="Arial"/>
          <w:color w:val="64748b"/>
          <w:sz w:val="22"/>
          <w:szCs w:val="22"/>
        </w:rPr>
        <w:t xml:space="preserve">Cloud Flow Monitoring System - Installation Guide</w:t>
      </w:r>
    </w:p>
    <w:p>
      <w:pPr>
        <w:spacing w:after="100"/>
        <w:jc w:val="center"/>
      </w:pPr>
      <w:r>
        <w:rPr>
          <w:rFonts w:ascii="Arial" w:eastAsia="Microsoft YaHei" w:hAnsi="Arial"/>
          <w:color w:val="64748b"/>
          <w:sz w:val="20"/>
          <w:szCs w:val="20"/>
        </w:rPr>
        <w:t xml:space="preserve">基于 eBPF 的云原生流量监测平台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1. 系统要求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在开始安装云内流量监测系统之前，请确保服务器满足以下最低要求。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1.1 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CPU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4 核及以上（推荐 8 核）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内存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8 GB 及以上（推荐 16 GB）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磁盘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50 GB 及以上可用空间（推荐 SSD）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网络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内网连接，建议 1 Gbps 及以上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1.2 软件要求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Docker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20.10 及以上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v2 及以上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Ubuntu 20.04+ / CentOS 7+ / Debian 11+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内核版本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5.4+ （eBPF 探针需要）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1.3 内核检查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eBPF 探针需要较新的内核版本，请在部署前确认内核版本：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查看内核版本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uname -r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确认 BTF 支持（eBPF 所需）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ls /sys/kernel/btf/vmlinux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2. 快速安装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以下步骤将引导您完成系统的快速部署。整个过程预计需要 10-15 分钟。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2.1 获取代码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git clone &lt;repo-url&gt;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cd cloud-flow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2.2 配置环境变量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复制环境变量模板并修改必要配置：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cp .env.example .env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编辑 .env 文件，至少需要设置以下必填变量：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JWT 密钥（必填，用于签名 JWT Token）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CLOUD_FLOW_JWT_SECRET=your-random-secret-key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管理员密码（必填）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CLOUD_FLOW_ADMIN_PASSWORD=your-admin-password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Redis 密码（必填）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REDIS_PASSWORD=your-redis-password</w:t>
      </w:r>
    </w:p>
    <w:p>
      <w:pPr>
        <w:spacing w:after="200"/>
      </w:pPr>
      <w:r>
        <w:rPr>
          <w:rFonts w:ascii="Arial" w:eastAsia="Microsoft YaHei" w:hAnsi="Arial"/>
          <w:color w:val="64748b"/>
          <w:sz w:val="20"/>
          <w:szCs w:val="20"/>
        </w:rPr>
        <w:t xml:space="preserve">注意：请将上述密码替换为强密码，切勿使用默认值部署到生产环境。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2.3 启动服务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执行以下命令启动所有服务：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up -d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首次启动会自动构建镜像，需要较长时间。后续启动会直接使用缓存镜像。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可以通过以下命令查看启动进度：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2.4 验证部署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服务启动完成后，执行以下命令检查服务状态：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ps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确认所有服务状态为 “Up” 后，访问前端页面进行验证。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3. 服务访问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系统部署完成后，可以通过以下地址访问各服务：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http://localhost:8888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Vue 3 + Element Plus 前端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Grafana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默认账号: admin/admin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http://localhost:9091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指标查询界面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http://localhost:9094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告警管理界面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Loki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http://localhost:3100</w:t>
            </w:r>
          </w:p>
        </w:tc>
        <w:tc>
          <w:tcPr>
            <w:tcW w:type="dxa" w:w="3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日志聚合服务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color w:val="64748b"/>
          <w:sz w:val="20"/>
          <w:szCs w:val="20"/>
        </w:rPr>
        <w:t xml:space="preserve">注意：Prometheus、Grafana、Alertmanager、Loki 均绑定到 127.0.0.1，仅允许本机访问。如需远程访问，请使用 SSH 隧道或修改端口绑定。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4. 配置说明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4.1 环境变量说明 (.env)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以下是 .env 文件中所有可配置的环境变量：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CLOUD_FLOW_JWT_SECRET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必填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JWT 签名密钥，用于生成和验证 Token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CLOUD_FLOW_ADMIN_PASSWORD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必填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系统管理员初始密码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REDIS_PASSWORD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必填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Redis 访问密码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CLOUD_FLOW_API_KEY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API 认证 Key，用于服务间通信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EDGE_NODE_ID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边缘节点 ID，默认 edge-node-01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GRAFANA_ADMIN_USER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Grafana 管理员用户名，默认 admin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GRAFANA_ADMIN_PASSWORD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Grafana 管理员密码，默认 admin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SMTP_HOST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SMTP 服务器地址（告警邮件）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ALERT_EMAIL_TO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告警通知邮箱地址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4.2 Docker Compose 服务说明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docker-compose.yml 定义了以下服务：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tidb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127.0.0.1:4000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TiDB 分布式数据库，MySQL 兼容协议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127.0.0.1:6379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Redis 缓存，用于 CSRF Token 和登录失败计数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center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:9090, :9999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中心服务，提供 HTTP API 和 gRPC 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edge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:10001, :10002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边缘节点，接收探针数据并转发到中心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无外部端口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eBPF 探针，采集网络流量数据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:8888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Vue 3 前端界面，Nginx 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127.0.0.1:9091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Prometheus 指标采集和存储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grafana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127.0.0.1:3001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Grafana 可视化仪表盘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127.0.0.1:9094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Alertmanager 告警管理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loki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127.0.0.1:3100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Loki 日志聚合服务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promtail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无外部端口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Promtail 日志采集客户端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node-exporter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127.0.0.1:9100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宿主机系统指标采集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cadvisor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eastAsia="Microsoft YaHei" w:hAnsi="Consolas"/>
                <w:color w:val="0f766e"/>
                <w:sz w:val="18"/>
                <w:szCs w:val="18"/>
              </w:rPr>
              <w:t xml:space="preserve">127.0.0.1:8081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34155"/>
                <w:sz w:val="20"/>
                <w:szCs w:val="20"/>
              </w:rPr>
              <w:t xml:space="preserve">容器指标采集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5. 常用命令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以下是日常运维中最常用的 Docker Compose 命令：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5.1 服务管理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启动所有服务（后台运行）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up -d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停止所有服务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down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停止所有服务并清除数据卷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down -v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重启单个服务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restart center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查看服务状态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ps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5.2 日志查看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查看所有服务日志（实时跟踪）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查看指定服务日志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center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agent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edge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查看最近 100 行日志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--tail 100 center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5.3 镜像管理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重建并重启所有服务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up -d --build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重建指定服务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build center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up -d center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查看镜像大小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images | grep cloud-flow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6. 监控告警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6.1 Grafana 仪表盘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Grafana 提供了系统的可视化监控界面，默认已配置以下仪表盘：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系统概览：展示所有服务的运行状态和关键指标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服务监控：CPU、内存、网络、磁盘等系统指标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容器监控：各容器的资源使用情况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eBPF 探针：网络流量采集指标和连接统计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访问 Grafana: http://localhost:3001，默认账号 admin/admin。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6.2 告警规则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系统预配了以下告警规则（配置位于 monitoring/prometheus/rules/ 目录）：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服务可用性告警：服务宕机时触发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资源使用率告警：CPU/内存/磁盘超过阈值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容器重启告警：容器频繁重启时触发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告警通知配置位于 monitoring/alertmanager/alertmanager.yml，支持邮件、Webhook 等通知方式。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6.3 日志查询</w:t>
      </w:r>
    </w:p>
    <w:p>
      <w:pPr>
        <w:spacing w:after="120" w:line="360"/>
      </w:pPr>
      <w:r>
        <w:rPr>
          <w:rFonts w:ascii="Arial" w:eastAsia="Microsoft YaHei" w:hAnsi="Arial"/>
          <w:color w:val="334155"/>
          <w:sz w:val="22"/>
          <w:szCs w:val="22"/>
        </w:rPr>
        <w:t xml:space="preserve">通过 Grafana 的 LogQL 查询语言查询 Loki 中的日志：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查看所有服务日志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{container_name=~"cloud-flow.*"}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查看错误日志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{container_name=~"cloud-flow.*"} |= "error" |= "fatal"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查看指定服务日志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{container_name="cloud-flow-center"}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293b"/>
          <w:sz w:val="32"/>
          <w:szCs w:val="32"/>
        </w:rPr>
        <w:t xml:space="preserve">7. 故障排查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7.1 容器状态检查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查看所有容器状态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ps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查看容器资源使用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stats --no-stream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查看容器健康检查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inspect --format='{{.State.Health.Status}}' cloud-flow-center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7.2 日志查看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查看中心服务日志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center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查看探针日志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agent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查看边缘节点日志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edge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 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# 查看数据库日志</w:t>
      </w:r>
    </w:p>
    <w:p>
      <w:pPr>
        <w:shd w:fill="f1f5f9" w:val="clear"/>
        <w:spacing w:after="0" w:line="280"/>
        <w:ind w:left="360"/>
      </w:pPr>
      <w:r>
        <w:rPr>
          <w:rFonts w:ascii="Consolas" w:eastAsia="Microsoft YaHei" w:hAnsi="Consolas"/>
          <w:color w:val="334155"/>
          <w:sz w:val="18"/>
          <w:szCs w:val="18"/>
        </w:rPr>
        <w:t xml:space="preserve">docker compose logs -f tidb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7.3 常见问题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75569"/>
          <w:sz w:val="24"/>
          <w:szCs w:val="24"/>
        </w:rPr>
        <w:t xml:space="preserve">问题 1：容器启动失败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现象：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docker compose up 后容器退出或不断重启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解决：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 .env 文件是否正确配置了必填变量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检查端口是否被占用：ss -tlnp | grep -E '8888|9090|9999|4000|6379'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查看容器日志获取详细错误信息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75569"/>
          <w:sz w:val="24"/>
          <w:szCs w:val="24"/>
        </w:rPr>
        <w:t xml:space="preserve">问题 2：数据库连接失败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现象：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Center 服务日志报告数据库连接错误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解决：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确认 TiDB 容器已完全启动：docker compose ps tidb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检查数据库连接字符串是否正确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等待 TiDB 健康检查通过后再重启 Center：docker compose restart center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75569"/>
          <w:sz w:val="24"/>
          <w:szCs w:val="24"/>
        </w:rPr>
        <w:t xml:space="preserve">问题 3：eBPF 探针无法启动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现象：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Agent 容器启动失败或无法采集数据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解决：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确认内核版本 &gt;= 5.4：uname -r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确认 BTF 支持：ls /sys/kernel/btf/vmlinux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检查容器是否有 SYS_ADMIN 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生产环境建议使用 network_mode: host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75569"/>
          <w:sz w:val="24"/>
          <w:szCs w:val="24"/>
        </w:rPr>
        <w:t xml:space="preserve">问题 4：前端无法访问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现象：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浏览器访问 http://localhost:8888 无响应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解决：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确认前端和 Center 服务均已启动：docker compose 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 8888 端口是否被占用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查看 Nginx 配置中的 API 代理设置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75569"/>
          <w:sz w:val="24"/>
          <w:szCs w:val="24"/>
        </w:rPr>
        <w:t xml:space="preserve">问题 5：监控服务不可用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现象：</w:t>
      </w:r>
      <w:r>
        <w:rPr>
          <w:rFonts w:ascii="Arial" w:eastAsia="Microsoft YaHei" w:hAnsi="Arial"/>
          <w:color w:val="334155"/>
          <w:sz w:val="22"/>
          <w:szCs w:val="22"/>
        </w:rPr>
        <w:t xml:space="preserve">Grafana/Prometheus 无法访问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334155"/>
          <w:sz w:val="22"/>
          <w:szCs w:val="22"/>
        </w:rPr>
        <w:t xml:space="preserve">解决：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监控服务绑定到 127.0.0.1，请确保从本机访问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远程访问请使用 SSH 隧道：ssh -L 3001:localhost:3001 user@server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4155"/>
          <w:sz w:val="22"/>
          <w:szCs w:val="22"/>
        </w:rPr>
        <w:t xml:space="preserve">检查磁盘空间是否充足（Prometheus 数据可能占用较大空间）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—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474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4748b"/>
        <w:sz w:val="16"/>
        <w:szCs w:val="16"/>
      </w:rPr>
      <w:t xml:space="preserve">云内流量监测系统 - 安装部署指南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2026-05-17T16:55:43.653Z</dcterms:created>
  <dcterms:modified xsi:type="dcterms:W3CDTF">2026-05-17T16:55:43.653Z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