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Wizz 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Website: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https://wizzair.com/#/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Scenario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09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user can register successfully with all required data.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09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09"/>
        </w:tabs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user can log in with the registered username and password.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09"/>
        </w:tabs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sure the user can successfully change the language of the page.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Scenario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Sign-up page verify that the user is able to enter username and password in order to sign-up to the website.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Log-in page enter the valid email address &amp; click “Login with email”. Verify if the user gets an option to enter email and password, verify its functionality.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 following scripts will cover this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8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1: Check the Sign-up form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2: Check the Log-in form functionality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Script 3: Check the site language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Sign-up form functionality.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 wants to successfully register with all the necessary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Steps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0.0" w:type="dxa"/>
        <w:tblLayout w:type="fixed"/>
        <w:tblLook w:val="0000"/>
      </w:tblPr>
      <w:tblGrid>
        <w:gridCol w:w="825"/>
        <w:gridCol w:w="3495"/>
        <w:gridCol w:w="4320"/>
        <w:gridCol w:w="1260"/>
        <w:tblGridChange w:id="0">
          <w:tblGrid>
            <w:gridCol w:w="825"/>
            <w:gridCol w:w="3495"/>
            <w:gridCol w:w="4320"/>
            <w:gridCol w:w="12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Pass/ Fail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the email and password you previously registered for the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can create an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6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Enter an invalid email address.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check your email and try again.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Enter an invalid 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length must be between 4 and 100 characters.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Log-in form functionality.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user can Log-in with a valid username and password.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Steps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0.0" w:type="dxa"/>
        <w:tblLayout w:type="fixed"/>
        <w:tblLook w:val="0000"/>
      </w:tblPr>
      <w:tblGrid>
        <w:gridCol w:w="810"/>
        <w:gridCol w:w="3510"/>
        <w:gridCol w:w="4230"/>
        <w:gridCol w:w="1350"/>
        <w:tblGridChange w:id="0">
          <w:tblGrid>
            <w:gridCol w:w="810"/>
            <w:gridCol w:w="3510"/>
            <w:gridCol w:w="4230"/>
            <w:gridCol w:w="13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Pass/ Fail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Verify that valid email and valid password is entered.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is able to get into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Verify that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invalid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email is entered.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check your email and try again.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Verify that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invalid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password is entered.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length must be between 4 and 100 characters.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spacing w:before="120" w:line="360" w:lineRule="auto"/>
        <w:rPr>
          <w:b w:val="1"/>
        </w:rPr>
      </w:pPr>
      <w:bookmarkStart w:colFirst="0" w:colLast="0" w:name="_heading=h.1aoge9qd6gz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="360" w:lineRule="auto"/>
        <w:rPr/>
      </w:pPr>
      <w:bookmarkStart w:colFirst="0" w:colLast="0" w:name="_heading=h.ead59blmx322" w:id="3"/>
      <w:bookmarkEnd w:id="3"/>
      <w:r w:rsidDel="00000000" w:rsidR="00000000" w:rsidRPr="00000000">
        <w:rPr>
          <w:b w:val="1"/>
          <w:rtl w:val="0"/>
        </w:rPr>
        <w:t xml:space="preserve">Script 3: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 the language change functionality</w:t>
      </w:r>
    </w:p>
    <w:p w:rsidR="00000000" w:rsidDel="00000000" w:rsidP="00000000" w:rsidRDefault="00000000" w:rsidRPr="00000000" w14:paraId="00000041">
      <w:pPr>
        <w:keepNext w:val="1"/>
        <w:tabs>
          <w:tab w:val="left" w:pos="1080"/>
        </w:tabs>
        <w:spacing w:after="120" w:before="240" w:lin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i w:val="1"/>
          <w:rtl w:val="0"/>
        </w:rPr>
        <w:t xml:space="preserve">Script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40" w:lineRule="auto"/>
        <w:rPr/>
      </w:pPr>
      <w:r w:rsidDel="00000000" w:rsidR="00000000" w:rsidRPr="00000000">
        <w:rPr>
          <w:rtl w:val="0"/>
        </w:rPr>
        <w:t xml:space="preserve">The user wants to successfully change the language of the page and make sure that the page is displayed correctly.</w:t>
      </w:r>
    </w:p>
    <w:p w:rsidR="00000000" w:rsidDel="00000000" w:rsidP="00000000" w:rsidRDefault="00000000" w:rsidRPr="00000000" w14:paraId="00000043">
      <w:pPr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tabs>
          <w:tab w:val="left" w:pos="1080"/>
        </w:tabs>
        <w:spacing w:after="120" w:before="24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Script Steps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0.0" w:type="dxa"/>
        <w:tblLayout w:type="fixed"/>
        <w:tblLook w:val="0000"/>
      </w:tblPr>
      <w:tblGrid>
        <w:gridCol w:w="825"/>
        <w:gridCol w:w="3495"/>
        <w:gridCol w:w="4320"/>
        <w:gridCol w:w="1260"/>
        <w:tblGridChange w:id="0">
          <w:tblGrid>
            <w:gridCol w:w="825"/>
            <w:gridCol w:w="3495"/>
            <w:gridCol w:w="4320"/>
            <w:gridCol w:w="1260"/>
          </w:tblGrid>
        </w:tblGridChange>
      </w:tblGrid>
      <w:tr>
        <w:trPr>
          <w:trHeight w:val="497.9785156249999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6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38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8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Pass/ Fail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before="120"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Change the language of the current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380" w:lineRule="auto"/>
              <w:rPr/>
            </w:pPr>
            <w:r w:rsidDel="00000000" w:rsidR="00000000" w:rsidRPr="00000000">
              <w:rPr>
                <w:rtl w:val="0"/>
              </w:rPr>
              <w:t xml:space="preserve">Page change language from English to Hebrew, all the functionality is made available in accordance with the region of language use with a right to left.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D">
      <w:pPr>
        <w:keepNext w:val="1"/>
        <w:tabs>
          <w:tab w:val="left" w:pos="1080"/>
        </w:tabs>
        <w:spacing w:after="120" w:before="24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Tests Execution</w:t>
      </w:r>
      <w:r w:rsidDel="00000000" w:rsidR="00000000" w:rsidRPr="00000000">
        <w:rPr>
          <w:rtl w:val="0"/>
        </w:rPr>
      </w:r>
    </w:p>
    <w:tbl>
      <w:tblPr>
        <w:tblStyle w:val="Table4"/>
        <w:tblW w:w="9938.0" w:type="dxa"/>
        <w:jc w:val="left"/>
        <w:tblInd w:w="0.0" w:type="dxa"/>
        <w:tblLayout w:type="fixed"/>
        <w:tblLook w:val="0000"/>
      </w:tblPr>
      <w:tblGrid>
        <w:gridCol w:w="1475"/>
        <w:gridCol w:w="2845"/>
        <w:gridCol w:w="1620"/>
        <w:gridCol w:w="1890"/>
        <w:gridCol w:w="2108"/>
        <w:tblGridChange w:id="0">
          <w:tblGrid>
            <w:gridCol w:w="1475"/>
            <w:gridCol w:w="2845"/>
            <w:gridCol w:w="1620"/>
            <w:gridCol w:w="1890"/>
            <w:gridCol w:w="210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E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4F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50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51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905" w:val="clear"/>
            <w:vAlign w:val="top"/>
          </w:tcPr>
          <w:p w:rsidR="00000000" w:rsidDel="00000000" w:rsidP="00000000" w:rsidRDefault="00000000" w:rsidRPr="00000000" w14:paraId="00000052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16.06.2021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Meir Bar Shay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before="12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TC_001-003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120" w:line="360" w:lineRule="auto"/>
        <w:rPr>
          <w:b w:val="1"/>
          <w:color w:val="222222"/>
          <w:sz w:val="20"/>
          <w:szCs w:val="20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Заголовок1">
    <w:name w:val="Заголовок 1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bidi w:val="0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40"/>
      <w:szCs w:val="40"/>
      <w:effect w:val="none"/>
      <w:vertAlign w:val="baseline"/>
      <w:cs w:val="0"/>
      <w:em w:val="none"/>
      <w:lang w:bidi="he-IL" w:eastAsia="zh-CN" w:val="und"/>
    </w:rPr>
  </w:style>
  <w:style w:type="paragraph" w:styleId="Заголовок2">
    <w:name w:val="Заголовок 2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1"/>
        <w:numId w:val="1"/>
      </w:numPr>
      <w:suppressAutoHyphens w:val="0"/>
      <w:bidi w:val="0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rFonts w:ascii="Arial" w:cs="Arial" w:eastAsia="Arial" w:hAnsi="Arial"/>
      <w:b w:val="1"/>
      <w:color w:val="85200c"/>
      <w:w w:val="100"/>
      <w:position w:val="-1"/>
      <w:sz w:val="34"/>
      <w:szCs w:val="34"/>
      <w:effect w:val="none"/>
      <w:vertAlign w:val="baseline"/>
      <w:cs w:val="0"/>
      <w:em w:val="none"/>
      <w:lang w:bidi="he-IL" w:eastAsia="zh-CN" w:val="und"/>
    </w:rPr>
  </w:style>
  <w:style w:type="paragraph" w:styleId="Заголовок3">
    <w:name w:val="Заголовок 3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2"/>
        <w:numId w:val="1"/>
      </w:numPr>
      <w:shd w:color="auto" w:fill="ffffff" w:val="clear"/>
      <w:suppressAutoHyphens w:val="0"/>
      <w:bidi w:val="0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rFonts w:ascii="Arial" w:cs="Arial" w:eastAsia="Arial" w:hAnsi="Arial"/>
      <w:b w:val="1"/>
      <w:color w:val="741b47"/>
      <w:w w:val="100"/>
      <w:position w:val="-1"/>
      <w:sz w:val="30"/>
      <w:szCs w:val="30"/>
      <w:effect w:val="none"/>
      <w:vertAlign w:val="baseline"/>
      <w:cs w:val="0"/>
      <w:em w:val="none"/>
      <w:lang w:bidi="he-IL" w:eastAsia="zh-CN" w:val="und"/>
    </w:rPr>
  </w:style>
  <w:style w:type="paragraph" w:styleId="Заголовок4">
    <w:name w:val="Заголовок 4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3"/>
        <w:numId w:val="1"/>
      </w:numPr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3"/>
    </w:pPr>
    <w:rPr>
      <w:rFonts w:ascii="Roboto" w:cs="Roboto" w:eastAsia="Roboto" w:hAnsi="Roboto"/>
      <w:color w:val="ffffff"/>
      <w:w w:val="100"/>
      <w:position w:val="-1"/>
      <w:sz w:val="39"/>
      <w:szCs w:val="39"/>
      <w:effect w:val="none"/>
      <w:shd w:color="auto" w:fill="36abcb" w:val="clear"/>
      <w:vertAlign w:val="baseline"/>
      <w:cs w:val="0"/>
      <w:em w:val="none"/>
      <w:lang w:bidi="he-IL" w:eastAsia="zh-CN" w:val="und"/>
    </w:rPr>
  </w:style>
  <w:style w:type="paragraph" w:styleId="Заголовок5">
    <w:name w:val="Заголовок 5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4"/>
        <w:numId w:val="1"/>
      </w:numPr>
      <w:suppressAutoHyphens w:val="0"/>
      <w:bidi w:val="0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rFonts w:ascii="Arial" w:cs="Arial" w:eastAsia="Arial" w:hAnsi="Arial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Заголовок6">
    <w:name w:val="Заголовок 6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5"/>
        <w:numId w:val="1"/>
      </w:numPr>
      <w:suppressAutoHyphens w:val="0"/>
      <w:bidi w:val="0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rFonts w:ascii="Arial" w:cs="Arial" w:eastAsia="Arial" w:hAnsi="Arial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character" w:styleId="WW8Num1z0">
    <w:name w:val="WW8Num1z0"/>
    <w:next w:val="WW8Num1z0"/>
    <w:autoRedefine w:val="0"/>
    <w:hidden w:val="0"/>
    <w:qFormat w:val="0"/>
    <w:rPr>
      <w:rFonts w:ascii="Arial" w:cs="Arial" w:eastAsia="Arial" w:hAnsi="Arial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eastAsia="Arial" w:hAnsi="Arial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LO-normal"/>
    <w:next w:val="LO-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6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bidi="he-IL" w:eastAsia="zh-CN" w:val="und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und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Подзаголовок">
    <w:name w:val="Подзаголовок"/>
    <w:basedOn w:val="LO-normal"/>
    <w:next w:val="LO-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e-IL" w:eastAsia="zh-CN" w:val="und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bidi w:val="0"/>
      <w:spacing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he-IL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P+139M+3oGGYenyxMquA0AQ0A==">AMUW2mWhVaPWvlNWk1H/EJ8joefcF87rTfcPUydWWW0hKHtTEWRyH6EjSXcguFtlCnq6kdoGlONROlZxAwh0HR7GkJphfOKJeWA1eaKZQSk11LAEGF7U6cwgrCWo3F8YDT6NThSFt9pjcKayRLztKGxn1E5StKaN+t6KkRtgFhrUDFksb2rtCR47kz4zvpeOpum5Ua1XlOs4vPxQR7h12xdmXxdwD9qQyA==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2021-06-14T19:46:00Z</dcterms:created>
  <dc:creator>Meir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