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vixe7eia337" w:id="0"/>
      <w:bookmarkEnd w:id="0"/>
      <w:r w:rsidDel="00000000" w:rsidR="00000000" w:rsidRPr="00000000">
        <w:rPr>
          <w:rtl w:val="0"/>
        </w:rPr>
        <w:t xml:space="preserve">A pirâmide do teste prático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pirâmide de testes de Mike Cohn consiste em 3 camadas que um conjunto de testes deve conter: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Testes unitários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Testes de serviço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Testes de interface do usuário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0" w:lineRule="auto"/>
        <w:rPr/>
      </w:pPr>
      <w:bookmarkStart w:colFirst="0" w:colLast="0" w:name="_5gjia7toonu0" w:id="1"/>
      <w:bookmarkEnd w:id="1"/>
      <w:r w:rsidDel="00000000" w:rsidR="00000000" w:rsidRPr="00000000">
        <w:rPr>
          <w:rtl w:val="0"/>
        </w:rPr>
        <w:t xml:space="preserve">Ferramentas e bibliotecas que veremos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1060" w:hanging="360"/>
      </w:pPr>
      <w:hyperlink r:id="rId6">
        <w:r w:rsidDel="00000000" w:rsidR="00000000" w:rsidRPr="00000000">
          <w:rPr>
            <w:rFonts w:ascii="Lora" w:cs="Lora" w:eastAsia="Lora" w:hAnsi="Lora"/>
            <w:color w:val="1155cc"/>
            <w:sz w:val="24"/>
            <w:szCs w:val="24"/>
            <w:rtl w:val="0"/>
          </w:rPr>
          <w:t xml:space="preserve">JUnit</w:t>
        </w:r>
      </w:hyperlink>
      <w:r w:rsidDel="00000000" w:rsidR="00000000" w:rsidRPr="00000000">
        <w:rPr>
          <w:rFonts w:ascii="Lora" w:cs="Lora" w:eastAsia="Lora" w:hAnsi="Lora"/>
          <w:color w:val="303633"/>
          <w:sz w:val="24"/>
          <w:szCs w:val="24"/>
          <w:rtl w:val="0"/>
        </w:rPr>
        <w:t xml:space="preserve"> : nosso executor de testes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060" w:hanging="360"/>
      </w:pPr>
      <w:hyperlink r:id="rId7">
        <w:r w:rsidDel="00000000" w:rsidR="00000000" w:rsidRPr="00000000">
          <w:rPr>
            <w:rFonts w:ascii="Lora" w:cs="Lora" w:eastAsia="Lora" w:hAnsi="Lora"/>
            <w:color w:val="1155cc"/>
            <w:sz w:val="24"/>
            <w:szCs w:val="24"/>
            <w:rtl w:val="0"/>
          </w:rPr>
          <w:t xml:space="preserve">Mockito</w:t>
        </w:r>
      </w:hyperlink>
      <w:r w:rsidDel="00000000" w:rsidR="00000000" w:rsidRPr="00000000">
        <w:rPr>
          <w:rFonts w:ascii="Lora" w:cs="Lora" w:eastAsia="Lora" w:hAnsi="Lora"/>
          <w:color w:val="303633"/>
          <w:sz w:val="24"/>
          <w:szCs w:val="24"/>
          <w:rtl w:val="0"/>
        </w:rPr>
        <w:t xml:space="preserve"> : para simular dependências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060" w:hanging="360"/>
      </w:pPr>
      <w:hyperlink r:id="rId8">
        <w:r w:rsidDel="00000000" w:rsidR="00000000" w:rsidRPr="00000000">
          <w:rPr>
            <w:rFonts w:ascii="Lora" w:cs="Lora" w:eastAsia="Lora" w:hAnsi="Lora"/>
            <w:color w:val="1155cc"/>
            <w:sz w:val="24"/>
            <w:szCs w:val="24"/>
            <w:rtl w:val="0"/>
          </w:rPr>
          <w:t xml:space="preserve">Wiremock</w:t>
        </w:r>
      </w:hyperlink>
      <w:r w:rsidDel="00000000" w:rsidR="00000000" w:rsidRPr="00000000">
        <w:rPr>
          <w:rFonts w:ascii="Lora" w:cs="Lora" w:eastAsia="Lora" w:hAnsi="Lora"/>
          <w:color w:val="303633"/>
          <w:sz w:val="24"/>
          <w:szCs w:val="24"/>
          <w:rtl w:val="0"/>
        </w:rPr>
        <w:t xml:space="preserve"> : para eliminar serviços externos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060" w:hanging="360"/>
      </w:pPr>
      <w:hyperlink r:id="rId9">
        <w:r w:rsidDel="00000000" w:rsidR="00000000" w:rsidRPr="00000000">
          <w:rPr>
            <w:rFonts w:ascii="Lora" w:cs="Lora" w:eastAsia="Lora" w:hAnsi="Lora"/>
            <w:color w:val="1155cc"/>
            <w:sz w:val="24"/>
            <w:szCs w:val="24"/>
            <w:rtl w:val="0"/>
          </w:rPr>
          <w:t xml:space="preserve">Pacto</w:t>
        </w:r>
      </w:hyperlink>
      <w:r w:rsidDel="00000000" w:rsidR="00000000" w:rsidRPr="00000000">
        <w:rPr>
          <w:rFonts w:ascii="Lora" w:cs="Lora" w:eastAsia="Lora" w:hAnsi="Lora"/>
          <w:color w:val="303633"/>
          <w:sz w:val="24"/>
          <w:szCs w:val="24"/>
          <w:rtl w:val="0"/>
        </w:rPr>
        <w:t xml:space="preserve"> : para escrever testes CDC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060" w:hanging="360"/>
      </w:pPr>
      <w:hyperlink r:id="rId10">
        <w:r w:rsidDel="00000000" w:rsidR="00000000" w:rsidRPr="00000000">
          <w:rPr>
            <w:rFonts w:ascii="Lora" w:cs="Lora" w:eastAsia="Lora" w:hAnsi="Lora"/>
            <w:color w:val="1155cc"/>
            <w:sz w:val="24"/>
            <w:szCs w:val="24"/>
            <w:rtl w:val="0"/>
          </w:rPr>
          <w:t xml:space="preserve">Selenium</w:t>
        </w:r>
      </w:hyperlink>
      <w:r w:rsidDel="00000000" w:rsidR="00000000" w:rsidRPr="00000000">
        <w:rPr>
          <w:rFonts w:ascii="Lora" w:cs="Lora" w:eastAsia="Lora" w:hAnsi="Lora"/>
          <w:color w:val="303633"/>
          <w:sz w:val="24"/>
          <w:szCs w:val="24"/>
          <w:rtl w:val="0"/>
        </w:rPr>
        <w:t xml:space="preserve"> : para escrever testes de ponta a ponta baseados em IU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1060" w:hanging="360"/>
      </w:pPr>
      <w:hyperlink r:id="rId11">
        <w:r w:rsidDel="00000000" w:rsidR="00000000" w:rsidRPr="00000000">
          <w:rPr>
            <w:rFonts w:ascii="Lora" w:cs="Lora" w:eastAsia="Lora" w:hAnsi="Lora"/>
            <w:color w:val="1155cc"/>
            <w:sz w:val="24"/>
            <w:szCs w:val="24"/>
            <w:rtl w:val="0"/>
          </w:rPr>
          <w:t xml:space="preserve">REST-assured</w:t>
        </w:r>
      </w:hyperlink>
      <w:r w:rsidDel="00000000" w:rsidR="00000000" w:rsidRPr="00000000">
        <w:rPr>
          <w:rFonts w:ascii="Lora" w:cs="Lora" w:eastAsia="Lora" w:hAnsi="Lora"/>
          <w:color w:val="303633"/>
          <w:sz w:val="24"/>
          <w:szCs w:val="24"/>
          <w:rtl w:val="0"/>
        </w:rPr>
        <w:t xml:space="preserve"> : para escrever testes ponta a ponta baseados em API REST</w:t>
      </w:r>
    </w:p>
    <w:p w:rsidR="00000000" w:rsidDel="00000000" w:rsidP="00000000" w:rsidRDefault="00000000" w:rsidRPr="00000000" w14:paraId="0000000E">
      <w:pPr>
        <w:pStyle w:val="Heading4"/>
        <w:rPr/>
      </w:pPr>
      <w:bookmarkStart w:colFirst="0" w:colLast="0" w:name="_plcmo61gxwtz" w:id="2"/>
      <w:bookmarkEnd w:id="2"/>
      <w:r w:rsidDel="00000000" w:rsidR="00000000" w:rsidRPr="00000000">
        <w:rPr>
          <w:rtl w:val="0"/>
        </w:rPr>
        <w:t xml:space="preserve">Testes doubles: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Mocks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Stubs</w:t>
      </w:r>
    </w:p>
    <w:p w:rsidR="00000000" w:rsidDel="00000000" w:rsidP="00000000" w:rsidRDefault="00000000" w:rsidRPr="00000000" w14:paraId="00000011">
      <w:pPr>
        <w:pStyle w:val="Heading4"/>
        <w:rPr/>
      </w:pPr>
      <w:bookmarkStart w:colFirst="0" w:colLast="0" w:name="_b3hw93gj5dci" w:id="3"/>
      <w:bookmarkEnd w:id="3"/>
      <w:r w:rsidDel="00000000" w:rsidR="00000000" w:rsidRPr="00000000">
        <w:rPr>
          <w:rtl w:val="0"/>
        </w:rPr>
        <w:t xml:space="preserve">Estrutura do teste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60" w:hanging="360"/>
      </w:pPr>
      <w:r w:rsidDel="00000000" w:rsidR="00000000" w:rsidRPr="00000000">
        <w:rPr>
          <w:rFonts w:ascii="Lora" w:cs="Lora" w:eastAsia="Lora" w:hAnsi="Lora"/>
          <w:color w:val="303633"/>
          <w:sz w:val="24"/>
          <w:szCs w:val="24"/>
          <w:rtl w:val="0"/>
        </w:rPr>
        <w:t xml:space="preserve">Configurar os dados de teste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60" w:hanging="360"/>
      </w:pPr>
      <w:r w:rsidDel="00000000" w:rsidR="00000000" w:rsidRPr="00000000">
        <w:rPr>
          <w:rFonts w:ascii="Lora" w:cs="Lora" w:eastAsia="Lora" w:hAnsi="Lora"/>
          <w:color w:val="303633"/>
          <w:sz w:val="24"/>
          <w:szCs w:val="24"/>
          <w:rtl w:val="0"/>
        </w:rPr>
        <w:t xml:space="preserve">Chame seu método em teste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060" w:hanging="360"/>
      </w:pPr>
      <w:r w:rsidDel="00000000" w:rsidR="00000000" w:rsidRPr="00000000">
        <w:rPr>
          <w:rFonts w:ascii="Lora" w:cs="Lora" w:eastAsia="Lora" w:hAnsi="Lora"/>
          <w:color w:val="303633"/>
          <w:sz w:val="24"/>
          <w:szCs w:val="24"/>
          <w:rtl w:val="0"/>
        </w:rPr>
        <w:t xml:space="preserve">Afirme que os resultados esperados são retornados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Lora" w:cs="Lora" w:eastAsia="Lora" w:hAnsi="Lora"/>
          <w:color w:val="3036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bookmarkStart w:colFirst="0" w:colLast="0" w:name="_u0w80wrqqnvx" w:id="4"/>
      <w:bookmarkEnd w:id="4"/>
      <w:r w:rsidDel="00000000" w:rsidR="00000000" w:rsidRPr="00000000">
        <w:rPr>
          <w:rtl w:val="0"/>
        </w:rPr>
        <w:t xml:space="preserve">Testes Unitários</w:t>
      </w:r>
    </w:p>
    <w:p w:rsidR="00000000" w:rsidDel="00000000" w:rsidP="00000000" w:rsidRDefault="00000000" w:rsidRPr="00000000" w14:paraId="00000017">
      <w:pPr>
        <w:rPr>
          <w:rFonts w:ascii="Lora" w:cs="Lora" w:eastAsia="Lora" w:hAnsi="Lora"/>
          <w:color w:val="303633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color w:val="303633"/>
          <w:sz w:val="24"/>
          <w:szCs w:val="24"/>
          <w:highlight w:val="white"/>
          <w:rtl w:val="0"/>
        </w:rPr>
        <w:t xml:space="preserve">A base do seu conjunto de testes será composta por testes unitários. Seus testes unitários garantem que uma determinada unidade (o </w:t>
      </w:r>
      <w:r w:rsidDel="00000000" w:rsidR="00000000" w:rsidRPr="00000000">
        <w:rPr>
          <w:rFonts w:ascii="Lora" w:cs="Lora" w:eastAsia="Lora" w:hAnsi="Lora"/>
          <w:i w:val="1"/>
          <w:color w:val="303633"/>
          <w:sz w:val="24"/>
          <w:szCs w:val="24"/>
          <w:highlight w:val="white"/>
          <w:rtl w:val="0"/>
        </w:rPr>
        <w:t xml:space="preserve">objeto em teste</w:t>
      </w:r>
      <w:r w:rsidDel="00000000" w:rsidR="00000000" w:rsidRPr="00000000">
        <w:rPr>
          <w:rFonts w:ascii="Lora" w:cs="Lora" w:eastAsia="Lora" w:hAnsi="Lora"/>
          <w:color w:val="303633"/>
          <w:sz w:val="24"/>
          <w:szCs w:val="24"/>
          <w:highlight w:val="white"/>
          <w:rtl w:val="0"/>
        </w:rPr>
        <w:t xml:space="preserve"> ) da sua base de código funcione conforme o esperado. Os testes unitários têm o escopo mais restrito de todos os testes em seu conjunto de testes. O número de testes unitários em seu conjunto de testes superará em muito qualquer outro tipo de teste.</w:t>
      </w:r>
    </w:p>
    <w:p w:rsidR="00000000" w:rsidDel="00000000" w:rsidP="00000000" w:rsidRDefault="00000000" w:rsidRPr="00000000" w14:paraId="00000018">
      <w:pPr>
        <w:rPr>
          <w:rFonts w:ascii="Lora" w:cs="Lora" w:eastAsia="Lora" w:hAnsi="Lora"/>
          <w:color w:val="3036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rPr/>
      </w:pPr>
      <w:bookmarkStart w:colFirst="0" w:colLast="0" w:name="_bf1qf2sw5yy7" w:id="5"/>
      <w:bookmarkEnd w:id="5"/>
      <w:r w:rsidDel="00000000" w:rsidR="00000000" w:rsidRPr="00000000">
        <w:rPr>
          <w:rtl w:val="0"/>
        </w:rPr>
        <w:t xml:space="preserve">Testes de integração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A">
      <w:pPr>
        <w:rPr>
          <w:rFonts w:ascii="Lora" w:cs="Lora" w:eastAsia="Lora" w:hAnsi="Lora"/>
          <w:color w:val="303633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color w:val="303633"/>
          <w:sz w:val="24"/>
          <w:szCs w:val="24"/>
          <w:highlight w:val="white"/>
          <w:rtl w:val="0"/>
        </w:rPr>
        <w:t xml:space="preserve">Todas as aplicações não triviais se integrarão com outras partes (bancos de dados, sistemas de arquivos, chamadas de rede para outras aplicações). Eles testam a integração da sua aplicação com todas as partes externas à aplicação.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/>
        <w:ind w:left="720" w:hanging="360"/>
        <w:rPr>
          <w:rFonts w:ascii="Lora" w:cs="Lora" w:eastAsia="Lora" w:hAnsi="Lora"/>
          <w:color w:val="3036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Lora" w:cs="Lora" w:eastAsia="Lora" w:hAnsi="Lora"/>
          <w:color w:val="303633"/>
          <w:sz w:val="24"/>
          <w:szCs w:val="24"/>
          <w:highlight w:val="white"/>
          <w:rtl w:val="0"/>
        </w:rPr>
        <w:t xml:space="preserve">Integração de Banco de Dados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0" w:beforeAutospacing="0" w:lineRule="auto"/>
        <w:ind w:left="720" w:hanging="360"/>
        <w:rPr>
          <w:rFonts w:ascii="Lora" w:cs="Lora" w:eastAsia="Lora" w:hAnsi="Lora"/>
          <w:color w:val="303633"/>
          <w:sz w:val="24"/>
          <w:szCs w:val="24"/>
          <w:highlight w:val="white"/>
        </w:rPr>
      </w:pPr>
      <w:bookmarkStart w:colFirst="0" w:colLast="0" w:name="_kl9ndf6nlt1x" w:id="6"/>
      <w:bookmarkEnd w:id="6"/>
      <w:r w:rsidDel="00000000" w:rsidR="00000000" w:rsidRPr="00000000">
        <w:rPr>
          <w:rFonts w:ascii="Lora" w:cs="Lora" w:eastAsia="Lora" w:hAnsi="Lora"/>
          <w:color w:val="303633"/>
          <w:sz w:val="24"/>
          <w:szCs w:val="24"/>
          <w:highlight w:val="white"/>
          <w:rtl w:val="0"/>
        </w:rPr>
        <w:t xml:space="preserve">Integração com serviços separados</w:t>
      </w:r>
    </w:p>
    <w:p w:rsidR="00000000" w:rsidDel="00000000" w:rsidP="00000000" w:rsidRDefault="00000000" w:rsidRPr="00000000" w14:paraId="0000001D">
      <w:pPr>
        <w:pStyle w:val="Heading4"/>
        <w:rPr/>
      </w:pPr>
      <w:bookmarkStart w:colFirst="0" w:colLast="0" w:name="_vv0cpg1tbubz" w:id="7"/>
      <w:bookmarkEnd w:id="7"/>
      <w:r w:rsidDel="00000000" w:rsidR="00000000" w:rsidRPr="00000000">
        <w:rPr>
          <w:rtl w:val="0"/>
        </w:rPr>
        <w:t xml:space="preserve">Testes de contratos</w:t>
      </w:r>
    </w:p>
    <w:p w:rsidR="00000000" w:rsidDel="00000000" w:rsidP="00000000" w:rsidRDefault="00000000" w:rsidRPr="00000000" w14:paraId="0000001E">
      <w:pPr>
        <w:rPr>
          <w:rFonts w:ascii="Lora" w:cs="Lora" w:eastAsia="Lora" w:hAnsi="Lora"/>
          <w:color w:val="303633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color w:val="303633"/>
          <w:sz w:val="24"/>
          <w:szCs w:val="24"/>
          <w:highlight w:val="white"/>
          <w:rtl w:val="0"/>
        </w:rPr>
        <w:t xml:space="preserve">Como você frequentemente distribui os serviços de consumo e fornecimento entre diferentes equipes, acaba se deparando com a necessidade de especificar claramente a interface entre esses serviços (o chamado </w:t>
      </w:r>
      <w:r w:rsidDel="00000000" w:rsidR="00000000" w:rsidRPr="00000000">
        <w:rPr>
          <w:rFonts w:ascii="Lora" w:cs="Lora" w:eastAsia="Lora" w:hAnsi="Lora"/>
          <w:b w:val="1"/>
          <w:color w:val="303633"/>
          <w:sz w:val="24"/>
          <w:szCs w:val="24"/>
          <w:highlight w:val="white"/>
          <w:rtl w:val="0"/>
        </w:rPr>
        <w:t xml:space="preserve">contrato</w:t>
      </w:r>
      <w:r w:rsidDel="00000000" w:rsidR="00000000" w:rsidRPr="00000000">
        <w:rPr>
          <w:rFonts w:ascii="Lora" w:cs="Lora" w:eastAsia="Lora" w:hAnsi="Lora"/>
          <w:color w:val="303633"/>
          <w:sz w:val="24"/>
          <w:szCs w:val="24"/>
          <w:highlight w:val="white"/>
          <w:rtl w:val="0"/>
        </w:rPr>
        <w:t xml:space="preserve"> ). </w:t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zy4ep7pj7f9" w:id="8"/>
      <w:bookmarkEnd w:id="8"/>
      <w:r w:rsidDel="00000000" w:rsidR="00000000" w:rsidRPr="00000000">
        <w:rPr>
          <w:rtl w:val="0"/>
        </w:rPr>
        <w:t xml:space="preserve">Teste de consumidor (nossa equipe)</w:t>
      </w:r>
    </w:p>
    <w:p w:rsidR="00000000" w:rsidDel="00000000" w:rsidP="00000000" w:rsidRDefault="00000000" w:rsidRPr="00000000" w14:paraId="00000020">
      <w:pPr>
        <w:rPr>
          <w:rFonts w:ascii="Lora" w:cs="Lora" w:eastAsia="Lora" w:hAnsi="Lora"/>
          <w:color w:val="303633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Lora" w:cs="Lora" w:eastAsia="Lora" w:hAnsi="Lora"/>
          <w:color w:val="303633"/>
          <w:sz w:val="24"/>
          <w:szCs w:val="24"/>
          <w:highlight w:val="white"/>
          <w:rtl w:val="0"/>
        </w:rPr>
        <w:t xml:space="preserve">osso </w:t>
      </w:r>
      <w:r w:rsidDel="00000000" w:rsidR="00000000" w:rsidRPr="00000000">
        <w:rPr>
          <w:rFonts w:ascii="Lora" w:cs="Lora" w:eastAsia="Lora" w:hAnsi="Lora"/>
          <w:color w:val="303633"/>
          <w:sz w:val="24"/>
          <w:szCs w:val="24"/>
          <w:highlight w:val="white"/>
          <w:rtl w:val="0"/>
        </w:rPr>
        <w:t xml:space="preserve">microsserviço</w:t>
      </w:r>
      <w:r w:rsidDel="00000000" w:rsidR="00000000" w:rsidRPr="00000000">
        <w:rPr>
          <w:rFonts w:ascii="Lora" w:cs="Lora" w:eastAsia="Lora" w:hAnsi="Lora"/>
          <w:color w:val="3036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color w:val="303633"/>
          <w:sz w:val="24"/>
          <w:szCs w:val="24"/>
          <w:highlight w:val="white"/>
          <w:rtl w:val="0"/>
        </w:rPr>
        <w:t xml:space="preserve">consome a API</w:t>
      </w:r>
      <w:r w:rsidDel="00000000" w:rsidR="00000000" w:rsidRPr="00000000">
        <w:rPr>
          <w:rFonts w:ascii="Lora" w:cs="Lora" w:eastAsia="Lora" w:hAnsi="Lora"/>
          <w:color w:val="303633"/>
          <w:sz w:val="24"/>
          <w:szCs w:val="24"/>
          <w:highlight w:val="white"/>
          <w:rtl w:val="0"/>
        </w:rPr>
        <w:t xml:space="preserve"> de clima. Portanto, é nossa responsabilidade escrever um </w:t>
      </w:r>
      <w:r w:rsidDel="00000000" w:rsidR="00000000" w:rsidRPr="00000000">
        <w:rPr>
          <w:rFonts w:ascii="Lora" w:cs="Lora" w:eastAsia="Lora" w:hAnsi="Lora"/>
          <w:b w:val="1"/>
          <w:color w:val="303633"/>
          <w:sz w:val="24"/>
          <w:szCs w:val="24"/>
          <w:highlight w:val="white"/>
          <w:rtl w:val="0"/>
        </w:rPr>
        <w:t xml:space="preserve">teste de consumidor</w:t>
      </w:r>
      <w:r w:rsidDel="00000000" w:rsidR="00000000" w:rsidRPr="00000000">
        <w:rPr>
          <w:rFonts w:ascii="Lora" w:cs="Lora" w:eastAsia="Lora" w:hAnsi="Lora"/>
          <w:color w:val="303633"/>
          <w:sz w:val="24"/>
          <w:szCs w:val="24"/>
          <w:highlight w:val="white"/>
          <w:rtl w:val="0"/>
        </w:rPr>
        <w:t xml:space="preserve"> que </w:t>
      </w:r>
      <w:r w:rsidDel="00000000" w:rsidR="00000000" w:rsidRPr="00000000">
        <w:rPr>
          <w:rFonts w:ascii="Lora" w:cs="Lora" w:eastAsia="Lora" w:hAnsi="Lora"/>
          <w:color w:val="303633"/>
          <w:sz w:val="24"/>
          <w:szCs w:val="24"/>
          <w:highlight w:val="white"/>
          <w:rtl w:val="0"/>
        </w:rPr>
        <w:t xml:space="preserve">defina</w:t>
      </w:r>
      <w:r w:rsidDel="00000000" w:rsidR="00000000" w:rsidRPr="00000000">
        <w:rPr>
          <w:rFonts w:ascii="Lora" w:cs="Lora" w:eastAsia="Lora" w:hAnsi="Lora"/>
          <w:color w:val="303633"/>
          <w:sz w:val="24"/>
          <w:szCs w:val="24"/>
          <w:highlight w:val="white"/>
          <w:rtl w:val="0"/>
        </w:rPr>
        <w:t xml:space="preserve"> nossas expectativas para o contrato (a API) entre nosso </w:t>
      </w:r>
      <w:r w:rsidDel="00000000" w:rsidR="00000000" w:rsidRPr="00000000">
        <w:rPr>
          <w:rFonts w:ascii="Lora" w:cs="Lora" w:eastAsia="Lora" w:hAnsi="Lora"/>
          <w:color w:val="303633"/>
          <w:sz w:val="24"/>
          <w:szCs w:val="24"/>
          <w:highlight w:val="white"/>
          <w:rtl w:val="0"/>
        </w:rPr>
        <w:t xml:space="preserve">microsserviço</w:t>
      </w:r>
      <w:r w:rsidDel="00000000" w:rsidR="00000000" w:rsidRPr="00000000">
        <w:rPr>
          <w:rFonts w:ascii="Lora" w:cs="Lora" w:eastAsia="Lora" w:hAnsi="Lora"/>
          <w:color w:val="303633"/>
          <w:sz w:val="24"/>
          <w:szCs w:val="24"/>
          <w:highlight w:val="white"/>
          <w:rtl w:val="0"/>
        </w:rPr>
        <w:t xml:space="preserve"> e o serviço de clima.</w:t>
      </w:r>
    </w:p>
    <w:p w:rsidR="00000000" w:rsidDel="00000000" w:rsidP="00000000" w:rsidRDefault="00000000" w:rsidRPr="00000000" w14:paraId="00000021">
      <w:pPr>
        <w:pStyle w:val="Heading4"/>
        <w:rPr/>
      </w:pPr>
      <w:bookmarkStart w:colFirst="0" w:colLast="0" w:name="_1hgqs3vjmth0" w:id="9"/>
      <w:bookmarkEnd w:id="9"/>
      <w:r w:rsidDel="00000000" w:rsidR="00000000" w:rsidRPr="00000000">
        <w:rPr>
          <w:rtl w:val="0"/>
        </w:rPr>
        <w:t xml:space="preserve">Teste de provedor (a outra equipe)</w:t>
      </w:r>
    </w:p>
    <w:p w:rsidR="00000000" w:rsidDel="00000000" w:rsidP="00000000" w:rsidRDefault="00000000" w:rsidRPr="00000000" w14:paraId="00000022">
      <w:pPr>
        <w:rPr>
          <w:rFonts w:ascii="Lora" w:cs="Lora" w:eastAsia="Lora" w:hAnsi="Lora"/>
          <w:color w:val="303633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color w:val="303633"/>
          <w:sz w:val="24"/>
          <w:szCs w:val="24"/>
          <w:highlight w:val="white"/>
          <w:rtl w:val="0"/>
        </w:rPr>
        <w:t xml:space="preserve">O teste do provedor precisa ser implementado pelas pessoas que fornecem a API do clima. Estamos consumindo uma API pública fornecida pela </w:t>
      </w:r>
      <w:r w:rsidDel="00000000" w:rsidR="00000000" w:rsidRPr="00000000">
        <w:rPr>
          <w:rFonts w:ascii="Lora" w:cs="Lora" w:eastAsia="Lora" w:hAnsi="Lora"/>
          <w:color w:val="303633"/>
          <w:sz w:val="24"/>
          <w:szCs w:val="24"/>
          <w:highlight w:val="white"/>
          <w:rtl w:val="0"/>
        </w:rPr>
        <w:t xml:space="preserve">darksky.net</w:t>
      </w:r>
      <w:r w:rsidDel="00000000" w:rsidR="00000000" w:rsidRPr="00000000">
        <w:rPr>
          <w:rFonts w:ascii="Lora" w:cs="Lora" w:eastAsia="Lora" w:hAnsi="Lora"/>
          <w:color w:val="303633"/>
          <w:sz w:val="24"/>
          <w:szCs w:val="24"/>
          <w:highlight w:val="white"/>
          <w:rtl w:val="0"/>
        </w:rPr>
        <w:t xml:space="preserve">. Em teoria, a equipe da </w:t>
      </w:r>
      <w:r w:rsidDel="00000000" w:rsidR="00000000" w:rsidRPr="00000000">
        <w:rPr>
          <w:rFonts w:ascii="Lora" w:cs="Lora" w:eastAsia="Lora" w:hAnsi="Lora"/>
          <w:color w:val="303633"/>
          <w:sz w:val="24"/>
          <w:szCs w:val="24"/>
          <w:highlight w:val="white"/>
          <w:rtl w:val="0"/>
        </w:rPr>
        <w:t xml:space="preserve">darksky</w:t>
      </w:r>
      <w:r w:rsidDel="00000000" w:rsidR="00000000" w:rsidRPr="00000000">
        <w:rPr>
          <w:rFonts w:ascii="Lora" w:cs="Lora" w:eastAsia="Lora" w:hAnsi="Lora"/>
          <w:color w:val="303633"/>
          <w:sz w:val="24"/>
          <w:szCs w:val="24"/>
          <w:highlight w:val="white"/>
          <w:rtl w:val="0"/>
        </w:rPr>
        <w:t xml:space="preserve"> implementaria o teste do provedor para verificar se não estão quebrando o contrato entre o aplicativo deles e o nosso serviço.</w:t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q8ajxu6m1p8" w:id="10"/>
      <w:bookmarkEnd w:id="10"/>
      <w:r w:rsidDel="00000000" w:rsidR="00000000" w:rsidRPr="00000000">
        <w:rPr>
          <w:rtl w:val="0"/>
        </w:rPr>
        <w:t xml:space="preserve">Teste de provedor (nossa equipe)</w:t>
      </w:r>
    </w:p>
    <w:p w:rsidR="00000000" w:rsidDel="00000000" w:rsidP="00000000" w:rsidRDefault="00000000" w:rsidRPr="00000000" w14:paraId="00000024">
      <w:pPr>
        <w:rPr>
          <w:rFonts w:ascii="Lora" w:cs="Lora" w:eastAsia="Lora" w:hAnsi="Lora"/>
          <w:color w:val="303633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color w:val="303633"/>
          <w:sz w:val="24"/>
          <w:szCs w:val="24"/>
          <w:highlight w:val="white"/>
          <w:rtl w:val="0"/>
        </w:rPr>
        <w:t xml:space="preserve">Vimos como testar o contrato entre nosso serviço e o provedor de clima. Com essa interface, nosso serviço atua como consumidor, e o serviço de clima atua como provedor. Pensando um pouco mais adiante, veremos que nosso serviço também atua como provedor para outros: fornecemos uma API REST que oferece alguns endpoints prontos para serem consumidos por outros.</w:t>
      </w:r>
    </w:p>
    <w:p w:rsidR="00000000" w:rsidDel="00000000" w:rsidP="00000000" w:rsidRDefault="00000000" w:rsidRPr="00000000" w14:paraId="00000025">
      <w:pPr>
        <w:pStyle w:val="Heading4"/>
        <w:rPr/>
      </w:pPr>
      <w:bookmarkStart w:colFirst="0" w:colLast="0" w:name="_ytis39m6fdht" w:id="11"/>
      <w:bookmarkEnd w:id="11"/>
      <w:r w:rsidDel="00000000" w:rsidR="00000000" w:rsidRPr="00000000">
        <w:rPr>
          <w:rtl w:val="0"/>
        </w:rPr>
        <w:t xml:space="preserve">Testes de IU</w:t>
      </w:r>
    </w:p>
    <w:p w:rsidR="00000000" w:rsidDel="00000000" w:rsidP="00000000" w:rsidRDefault="00000000" w:rsidRPr="00000000" w14:paraId="00000026">
      <w:pPr>
        <w:rPr>
          <w:rFonts w:ascii="Lora" w:cs="Lora" w:eastAsia="Lora" w:hAnsi="Lora"/>
          <w:color w:val="303633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i w:val="1"/>
          <w:color w:val="303633"/>
          <w:sz w:val="24"/>
          <w:szCs w:val="24"/>
          <w:highlight w:val="white"/>
          <w:rtl w:val="0"/>
        </w:rPr>
        <w:t xml:space="preserve">Os testes de IU</w:t>
      </w:r>
      <w:r w:rsidDel="00000000" w:rsidR="00000000" w:rsidRPr="00000000">
        <w:rPr>
          <w:rFonts w:ascii="Lora" w:cs="Lora" w:eastAsia="Lora" w:hAnsi="Lora"/>
          <w:color w:val="303633"/>
          <w:sz w:val="24"/>
          <w:szCs w:val="24"/>
          <w:highlight w:val="white"/>
          <w:rtl w:val="0"/>
        </w:rPr>
        <w:t xml:space="preserve"> verificam se a interface do usuário do seu aplicativo funciona corretamente. A entrada do usuário deve desencadear as ações corretas, os dados devem ser apresentados ao usuário e o estado da IU deve mudar conforme o esperado.</w:t>
      </w:r>
    </w:p>
    <w:p w:rsidR="00000000" w:rsidDel="00000000" w:rsidP="00000000" w:rsidRDefault="00000000" w:rsidRPr="00000000" w14:paraId="00000027">
      <w:pPr>
        <w:rPr>
          <w:rFonts w:ascii="Lora" w:cs="Lora" w:eastAsia="Lora" w:hAnsi="Lora"/>
          <w:color w:val="3036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rycpiawlit4a" w:id="12"/>
      <w:bookmarkEnd w:id="12"/>
      <w:r w:rsidDel="00000000" w:rsidR="00000000" w:rsidRPr="00000000">
        <w:rPr>
          <w:rtl w:val="0"/>
        </w:rPr>
        <w:t xml:space="preserve">Testes de ponta a ponta</w:t>
      </w:r>
    </w:p>
    <w:p w:rsidR="00000000" w:rsidDel="00000000" w:rsidP="00000000" w:rsidRDefault="00000000" w:rsidRPr="00000000" w14:paraId="00000029">
      <w:pPr>
        <w:ind w:left="0" w:firstLine="0"/>
        <w:rPr>
          <w:rFonts w:ascii="Lora" w:cs="Lora" w:eastAsia="Lora" w:hAnsi="Lora"/>
          <w:b w:val="1"/>
          <w:color w:val="303633"/>
          <w:sz w:val="29"/>
          <w:szCs w:val="29"/>
        </w:rPr>
      </w:pPr>
      <w:r w:rsidDel="00000000" w:rsidR="00000000" w:rsidRPr="00000000">
        <w:rPr>
          <w:rFonts w:ascii="Lora" w:cs="Lora" w:eastAsia="Lora" w:hAnsi="Lora"/>
          <w:color w:val="303633"/>
          <w:sz w:val="24"/>
          <w:szCs w:val="24"/>
          <w:highlight w:val="white"/>
          <w:rtl w:val="0"/>
        </w:rPr>
        <w:t xml:space="preserve">Testes ponta a ponta (também chamados de </w:t>
      </w:r>
      <w:hyperlink r:id="rId12">
        <w:r w:rsidDel="00000000" w:rsidR="00000000" w:rsidRPr="00000000">
          <w:rPr>
            <w:rFonts w:ascii="Lora" w:cs="Lora" w:eastAsia="Lora" w:hAnsi="Lora"/>
            <w:color w:val="1155cc"/>
            <w:sz w:val="24"/>
            <w:szCs w:val="24"/>
            <w:highlight w:val="white"/>
            <w:rtl w:val="0"/>
          </w:rPr>
          <w:t xml:space="preserve">Testes de Pilha Ampla</w:t>
        </w:r>
      </w:hyperlink>
      <w:r w:rsidDel="00000000" w:rsidR="00000000" w:rsidRPr="00000000">
        <w:rPr>
          <w:rFonts w:ascii="Lora" w:cs="Lora" w:eastAsia="Lora" w:hAnsi="Lora"/>
          <w:color w:val="303633"/>
          <w:sz w:val="24"/>
          <w:szCs w:val="24"/>
          <w:highlight w:val="white"/>
          <w:rtl w:val="0"/>
        </w:rPr>
        <w:t xml:space="preserve"> ) oferecem a maior confiança quando você precisa decidir se seu software está funcionando ou não. </w:t>
      </w:r>
      <w:hyperlink r:id="rId13">
        <w:r w:rsidDel="00000000" w:rsidR="00000000" w:rsidRPr="00000000">
          <w:rPr>
            <w:rFonts w:ascii="Lora" w:cs="Lora" w:eastAsia="Lora" w:hAnsi="Lora"/>
            <w:color w:val="1155cc"/>
            <w:sz w:val="24"/>
            <w:szCs w:val="24"/>
            <w:highlight w:val="white"/>
            <w:rtl w:val="0"/>
          </w:rPr>
          <w:t xml:space="preserve">O Selenium</w:t>
        </w:r>
      </w:hyperlink>
      <w:r w:rsidDel="00000000" w:rsidR="00000000" w:rsidRPr="00000000">
        <w:rPr>
          <w:rFonts w:ascii="Lora" w:cs="Lora" w:eastAsia="Lora" w:hAnsi="Lora"/>
          <w:color w:val="303633"/>
          <w:sz w:val="24"/>
          <w:szCs w:val="24"/>
          <w:highlight w:val="white"/>
          <w:rtl w:val="0"/>
        </w:rPr>
        <w:t xml:space="preserve"> e o </w:t>
      </w:r>
      <w:hyperlink r:id="rId14">
        <w:r w:rsidDel="00000000" w:rsidR="00000000" w:rsidRPr="00000000">
          <w:rPr>
            <w:rFonts w:ascii="Lora" w:cs="Lora" w:eastAsia="Lora" w:hAnsi="Lora"/>
            <w:color w:val="1155cc"/>
            <w:sz w:val="24"/>
            <w:szCs w:val="24"/>
            <w:highlight w:val="white"/>
            <w:rtl w:val="0"/>
          </w:rPr>
          <w:t xml:space="preserve">Protocolo WebDriver</w:t>
        </w:r>
      </w:hyperlink>
      <w:r w:rsidDel="00000000" w:rsidR="00000000" w:rsidRPr="00000000">
        <w:rPr>
          <w:rFonts w:ascii="Lora" w:cs="Lora" w:eastAsia="Lora" w:hAnsi="Lora"/>
          <w:color w:val="303633"/>
          <w:sz w:val="24"/>
          <w:szCs w:val="24"/>
          <w:highlight w:val="white"/>
          <w:rtl w:val="0"/>
        </w:rPr>
        <w:t xml:space="preserve"> permitem automatizar seus testes, conduzindo automaticamente um navegador (headless) contra seus serviços implantados, realizando cliques, inserindo dados e verificando o estado da sua interface de usuário. Você pode usar o Selenium diretamente ou usar ferramentas desenvolvidas sobre ele, como </w:t>
      </w:r>
      <w:hyperlink r:id="rId15">
        <w:r w:rsidDel="00000000" w:rsidR="00000000" w:rsidRPr="00000000">
          <w:rPr>
            <w:rFonts w:ascii="Lora" w:cs="Lora" w:eastAsia="Lora" w:hAnsi="Lora"/>
            <w:color w:val="1155cc"/>
            <w:sz w:val="24"/>
            <w:szCs w:val="24"/>
            <w:highlight w:val="white"/>
            <w:rtl w:val="0"/>
          </w:rPr>
          <w:t xml:space="preserve">o Nightwatch 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/>
        <w:ind w:left="720" w:hanging="360"/>
        <w:rPr>
          <w:rFonts w:ascii="Lora" w:cs="Lora" w:eastAsia="Lora" w:hAnsi="Lora"/>
          <w:color w:val="303633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303633"/>
          <w:sz w:val="24"/>
          <w:szCs w:val="24"/>
          <w:rtl w:val="0"/>
        </w:rPr>
        <w:t xml:space="preserve">Teste de ponta a ponta da interface do usuário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0" w:beforeAutospacing="0" w:lineRule="auto"/>
        <w:ind w:left="720" w:hanging="360"/>
        <w:rPr>
          <w:sz w:val="24"/>
          <w:szCs w:val="24"/>
        </w:rPr>
      </w:pPr>
      <w:bookmarkStart w:colFirst="0" w:colLast="0" w:name="_751j8p663880" w:id="13"/>
      <w:bookmarkEnd w:id="13"/>
      <w:r w:rsidDel="00000000" w:rsidR="00000000" w:rsidRPr="00000000">
        <w:rPr>
          <w:rFonts w:ascii="Lora" w:cs="Lora" w:eastAsia="Lora" w:hAnsi="Lora"/>
          <w:color w:val="303633"/>
          <w:sz w:val="24"/>
          <w:szCs w:val="24"/>
          <w:rtl w:val="0"/>
        </w:rPr>
        <w:t xml:space="preserve">Teste de ponta a ponta da API REST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0" w:lineRule="auto"/>
        <w:rPr/>
      </w:pPr>
      <w:bookmarkStart w:colFirst="0" w:colLast="0" w:name="_bpvjz9pupe8i" w:id="14"/>
      <w:bookmarkEnd w:id="14"/>
      <w:r w:rsidDel="00000000" w:rsidR="00000000" w:rsidRPr="00000000">
        <w:rPr>
          <w:rtl w:val="0"/>
        </w:rPr>
        <w:t xml:space="preserve">Testes de aceitação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0" w:lineRule="auto"/>
        <w:rPr>
          <w:rFonts w:ascii="Lora" w:cs="Lora" w:eastAsia="Lora" w:hAnsi="Lora"/>
          <w:color w:val="303633"/>
          <w:sz w:val="24"/>
          <w:szCs w:val="24"/>
          <w:highlight w:val="white"/>
        </w:rPr>
      </w:pPr>
      <w:bookmarkStart w:colFirst="0" w:colLast="0" w:name="_x8sbdr4zfsp" w:id="15"/>
      <w:bookmarkEnd w:id="15"/>
      <w:r w:rsidDel="00000000" w:rsidR="00000000" w:rsidRPr="00000000">
        <w:rPr>
          <w:rFonts w:ascii="Lora" w:cs="Lora" w:eastAsia="Lora" w:hAnsi="Lora"/>
          <w:color w:val="303633"/>
          <w:sz w:val="24"/>
          <w:szCs w:val="24"/>
          <w:highlight w:val="white"/>
          <w:rtl w:val="0"/>
        </w:rPr>
        <w:t xml:space="preserve">A questão é a seguinte: em algum momento, você deve se certificar de testar se o seu software funciona corretamente da perspectiva </w:t>
      </w:r>
      <w:r w:rsidDel="00000000" w:rsidR="00000000" w:rsidRPr="00000000">
        <w:rPr>
          <w:rFonts w:ascii="Lora" w:cs="Lora" w:eastAsia="Lora" w:hAnsi="Lora"/>
          <w:i w:val="1"/>
          <w:color w:val="303633"/>
          <w:sz w:val="24"/>
          <w:szCs w:val="24"/>
          <w:highlight w:val="white"/>
          <w:rtl w:val="0"/>
        </w:rPr>
        <w:t xml:space="preserve">do usuário</w:t>
      </w:r>
      <w:r w:rsidDel="00000000" w:rsidR="00000000" w:rsidRPr="00000000">
        <w:rPr>
          <w:rFonts w:ascii="Lora" w:cs="Lora" w:eastAsia="Lora" w:hAnsi="Lora"/>
          <w:color w:val="303633"/>
          <w:sz w:val="24"/>
          <w:szCs w:val="24"/>
          <w:highlight w:val="white"/>
          <w:rtl w:val="0"/>
        </w:rPr>
        <w:t xml:space="preserve"> , não apenas da perspectiva técnica.</w:t>
      </w:r>
    </w:p>
    <w:p w:rsidR="00000000" w:rsidDel="00000000" w:rsidP="00000000" w:rsidRDefault="00000000" w:rsidRPr="00000000" w14:paraId="0000002E">
      <w:pPr>
        <w:pStyle w:val="Heading4"/>
        <w:rPr/>
      </w:pPr>
      <w:bookmarkStart w:colFirst="0" w:colLast="0" w:name="_7twv34s9ayat" w:id="16"/>
      <w:bookmarkEnd w:id="16"/>
      <w:r w:rsidDel="00000000" w:rsidR="00000000" w:rsidRPr="00000000">
        <w:rPr>
          <w:rtl w:val="0"/>
        </w:rPr>
        <w:t xml:space="preserve">Teste exploratório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Lora" w:cs="Lora" w:eastAsia="Lora" w:hAnsi="Lora"/>
          <w:color w:val="303633"/>
          <w:sz w:val="24"/>
          <w:szCs w:val="24"/>
          <w:highlight w:val="white"/>
          <w:rtl w:val="0"/>
        </w:rPr>
        <w:t xml:space="preserve">Trata-se de uma abordagem de teste manual que enfatiza a liberdade e a criatividade do testador para identificar problemas de qualidade em um sistema em execução. Basta reservar um tempo regularmente, arregaçar as mangas e tentar quebrar sua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Lora" w:cs="Lora" w:eastAsia="Lora" w:hAnsi="Lora"/>
        <w:color w:val="3036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■"/>
      <w:lvlJc w:val="left"/>
      <w:pPr>
        <w:ind w:left="720" w:hanging="360"/>
      </w:pPr>
      <w:rPr>
        <w:rFonts w:ascii="Lora" w:cs="Lora" w:eastAsia="Lora" w:hAnsi="Lora"/>
        <w:color w:val="3036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rest-assured/rest-assured" TargetMode="External"/><Relationship Id="rId10" Type="http://schemas.openxmlformats.org/officeDocument/2006/relationships/hyperlink" Target="http://docs.seleniumhq.org/" TargetMode="External"/><Relationship Id="rId13" Type="http://schemas.openxmlformats.org/officeDocument/2006/relationships/hyperlink" Target="http://docs.seleniumhq.org/" TargetMode="External"/><Relationship Id="rId12" Type="http://schemas.openxmlformats.org/officeDocument/2006/relationships/hyperlink" Target="https://martinfowler.com/bliki/BroadStackTe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pact.io/" TargetMode="External"/><Relationship Id="rId15" Type="http://schemas.openxmlformats.org/officeDocument/2006/relationships/hyperlink" Target="http://nightwatchjs.org/" TargetMode="External"/><Relationship Id="rId14" Type="http://schemas.openxmlformats.org/officeDocument/2006/relationships/hyperlink" Target="https://www.w3.org/TR/webdriver/" TargetMode="External"/><Relationship Id="rId5" Type="http://schemas.openxmlformats.org/officeDocument/2006/relationships/styles" Target="styles.xml"/><Relationship Id="rId6" Type="http://schemas.openxmlformats.org/officeDocument/2006/relationships/hyperlink" Target="http://junit.org/" TargetMode="External"/><Relationship Id="rId7" Type="http://schemas.openxmlformats.org/officeDocument/2006/relationships/hyperlink" Target="http://site.mockito.org/" TargetMode="External"/><Relationship Id="rId8" Type="http://schemas.openxmlformats.org/officeDocument/2006/relationships/hyperlink" Target="http://wiremock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