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9o2mza5seqj" w:id="0"/>
      <w:bookmarkEnd w:id="0"/>
      <w:r w:rsidDel="00000000" w:rsidR="00000000" w:rsidRPr="00000000">
        <w:rPr>
          <w:rtl w:val="0"/>
        </w:rPr>
        <w:t xml:space="preserve">Resumo seção 04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ox2qtk5703u4" w:id="1"/>
      <w:bookmarkEnd w:id="1"/>
      <w:r w:rsidDel="00000000" w:rsidR="00000000" w:rsidRPr="00000000">
        <w:rPr>
          <w:rtl w:val="0"/>
        </w:rPr>
        <w:t xml:space="preserve">Planejamento de testes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Negociando um acordo flexível e de valor: O planejamento é para enxergar as variações do plano (que pode mudar). </w:t>
      </w:r>
    </w:p>
    <w:p w:rsidR="00000000" w:rsidDel="00000000" w:rsidP="00000000" w:rsidRDefault="00000000" w:rsidRPr="00000000" w14:paraId="00000004">
      <w:pPr>
        <w:ind w:left="72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Valor para o negócio: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Vantagem competitiva (idéias patenteáveis, no qual deve ser convencido);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Mínima qualidade viável (MQV - faz o software ser utilizável);</w:t>
      </w:r>
    </w:p>
    <w:p w:rsidR="00000000" w:rsidDel="00000000" w:rsidP="00000000" w:rsidRDefault="00000000" w:rsidRPr="00000000" w14:paraId="00000007">
      <w:pPr>
        <w:ind w:left="72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Antecipar mudanças.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shd w:fill="d9d9d9" w:val="clear"/>
          <w:rtl w:val="0"/>
        </w:rPr>
        <w:t xml:space="preserve">Acordar as trocas</w:t>
      </w:r>
      <w:r w:rsidDel="00000000" w:rsidR="00000000" w:rsidRPr="00000000">
        <w:rPr>
          <w:rtl w:val="0"/>
        </w:rPr>
        <w:t xml:space="preserve"> (Trade OFF): Aumenta o escopo (aumenta o prazo e o custo) ou reduz o prazo (reduz o escopo).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Plano de teste: </w:t>
      </w:r>
    </w:p>
    <w:p w:rsidR="00000000" w:rsidDel="00000000" w:rsidP="00000000" w:rsidRDefault="00000000" w:rsidRPr="00000000" w14:paraId="0000000B">
      <w:pPr>
        <w:ind w:left="72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Contrato entre equipes e cliente: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Escopo (o que vai ser testado e o que não vai)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Cronograma (prazos e quando vai ser testado)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Orçamento (quanto vai custar)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Qualidade (indicadores e metas)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Riscos (o que pode dar errado no projeto ou no produto)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Pessoas (funcionários, terceiros)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Aquisições (ferramentas, serviços e recursos)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Comunicação (Como vai ser a comunicação? Quem vai ser comunicado? O que vai ser comunicado? Quando vai ser comunicado?)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IEC/ISO 29119-3 (norma que informa tudo sobre esses itens mencionados anteriormente, são divididos em 4 partes e cada uma cuida de uma parte).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Mapa Mental (para utilizar no lugar de um plano)</w:t>
      </w:r>
    </w:p>
    <w:p w:rsidR="00000000" w:rsidDel="00000000" w:rsidP="00000000" w:rsidRDefault="00000000" w:rsidRPr="00000000" w14:paraId="00000018">
      <w:pPr>
        <w:ind w:left="72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Mapear o software: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que deve ser desenvolvido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que vai ser testado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funcionais e não funcionais: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shd w:fill="d9d9d9" w:val="clear"/>
          <w:rtl w:val="0"/>
        </w:rPr>
        <w:t xml:space="preserve"> Funcionais</w:t>
      </w:r>
      <w:r w:rsidDel="00000000" w:rsidR="00000000" w:rsidRPr="00000000">
        <w:rPr>
          <w:rtl w:val="0"/>
        </w:rPr>
        <w:t xml:space="preserve"> - relacionado ao negócio (Adequação Funcional - AF, na IEC/ISO 25010)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shd w:fill="d9d9d9" w:val="clear"/>
          <w:rtl w:val="0"/>
        </w:rPr>
        <w:t xml:space="preserve"> Não funcionais</w:t>
      </w:r>
      <w:r w:rsidDel="00000000" w:rsidR="00000000" w:rsidRPr="00000000">
        <w:rPr>
          <w:rtl w:val="0"/>
        </w:rPr>
        <w:t xml:space="preserve"> - requisitos técnicos, como viabilizar cada requisito (</w:t>
      </w:r>
      <w:r w:rsidDel="00000000" w:rsidR="00000000" w:rsidRPr="00000000">
        <w:rPr>
          <w:rtl w:val="0"/>
        </w:rPr>
        <w:t xml:space="preserve">UCCEMPS</w:t>
      </w:r>
      <w:r w:rsidDel="00000000" w:rsidR="00000000" w:rsidRPr="00000000">
        <w:rPr>
          <w:rtl w:val="0"/>
        </w:rPr>
        <w:t xml:space="preserve"> - na IEC/ISO 25010)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(O pedido do usuário, como ele vai utilizar aquela função do software. Metodologia INVEST).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 Game: (sprint de planejamento/inception - recriar e refinar as </w:t>
      </w:r>
      <w:r w:rsidDel="00000000" w:rsidR="00000000" w:rsidRPr="00000000">
        <w:rPr>
          <w:rtl w:val="0"/>
        </w:rPr>
        <w:t xml:space="preserve">estórias</w:t>
      </w:r>
      <w:r w:rsidDel="00000000" w:rsidR="00000000" w:rsidRPr="00000000">
        <w:rPr>
          <w:rtl w:val="0"/>
        </w:rPr>
        <w:t xml:space="preserve"> de usuários).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Backlog: (Conjunto de </w:t>
      </w:r>
      <w:r w:rsidDel="00000000" w:rsidR="00000000" w:rsidRPr="00000000">
        <w:rPr>
          <w:rtl w:val="0"/>
        </w:rPr>
        <w:t xml:space="preserve">estórias</w:t>
      </w:r>
      <w:r w:rsidDel="00000000" w:rsidR="00000000" w:rsidRPr="00000000">
        <w:rPr>
          <w:rtl w:val="0"/>
        </w:rPr>
        <w:t xml:space="preserve"> priorizadas pelo </w:t>
      </w:r>
      <w:r w:rsidDel="00000000" w:rsidR="00000000" w:rsidRPr="00000000">
        <w:rPr>
          <w:rtl w:val="0"/>
        </w:rPr>
        <w:t xml:space="preserve">P.O.</w:t>
      </w:r>
      <w:r w:rsidDel="00000000" w:rsidR="00000000" w:rsidRPr="00000000">
        <w:rPr>
          <w:rtl w:val="0"/>
        </w:rPr>
        <w:t xml:space="preserve"> do qual tem a visão de negócio).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Sprint: Ciclo de trabalho.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Backlog: (As histórias selecionadas para fazer em um ciclo de tempo).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Épicos: Conjunto do todo, várias histórias se juntam para contar algo maior.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Features: São as partes mais visíveis do software, as funcionalidades.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de riscos (Probabilidade de ocorrer, qual o impacto).</w:t>
      </w:r>
    </w:p>
    <w:p w:rsidR="00000000" w:rsidDel="00000000" w:rsidP="00000000" w:rsidRDefault="00000000" w:rsidRPr="00000000" w14:paraId="00000031">
      <w:pPr>
        <w:ind w:left="72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Processo: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os riscos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Análise dos riscos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Priorização dos riscos: R = P x I (ranking = pareto)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Estratégias de tratamento (mitigar, prevenir, aceitar ou transferir)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Acompanhar os riscos (periodo, responsável, reavaliar)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Matriz de risco: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005513" cy="1457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71650" cy="809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Poker: Dinâmica em grupo para facilitar as discussões e votações.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Histórico dos Riscos (cria uma cultura de preservar - estimativas, riscos e decisões).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de Pareto (Baseia-se na existência de restrições - prazo, orçamento, pessoas e recursos).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Priorização por impulso (seguir a ordem do maior para o menor).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Priorização por atração (um item priorizado atrai itens menos priorizados que podem ser resolvidos juntos).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da Cauda Longa (para fazer uma amostragem, baseia-se em que há receita distribuída em uma ampla variação de produtos ou serviços)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Utilizam técnicas de teste combinatoriais: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Pairwise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Matriz </w:t>
      </w:r>
      <w:r w:rsidDel="00000000" w:rsidR="00000000" w:rsidRPr="00000000">
        <w:rPr>
          <w:rtl w:val="0"/>
        </w:rPr>
        <w:t xml:space="preserve">ortogonal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https://bremeirah.atlassian.net/wiki/pages/resumedraft.action?draftId=6586369&amp;draftShareId=28646ad4-95f3-4c5e-b55e-c6cd345a65b3&amp;atlOrigin=eyJpIjoiYmI3OTllYTRkNzkwNGZhOGFiNmNhNmMxNjg5MGQ5OTIiLCJwIjoiYyJ9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bremeirah.atlassian.net/wiki/pages/resumedraft.action?draftId=6586369&amp;draftShareId=28646ad4-95f3-4c5e-b55e-c6cd345a65b3&amp;atlOrigin=eyJpIjoiYmI3OTllYTRkNzkwNGZhOGFiNmNhNmMxNjg5MGQ5OTIiLCJwIjoiYy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