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98E6" w14:textId="770977DC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50631C94"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C70CC8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50631C94">
        <w:rPr>
          <w:rFonts w:ascii="Arial" w:hAnsi="Arial" w:cs="Arial"/>
          <w:b/>
          <w:bCs/>
          <w:sz w:val="28"/>
          <w:szCs w:val="28"/>
        </w:rPr>
        <w:t>Data:</w:t>
      </w:r>
      <w:r w:rsidR="00EB70AA" w:rsidRPr="50631C94">
        <w:rPr>
          <w:rFonts w:ascii="Arial" w:hAnsi="Arial" w:cs="Arial"/>
          <w:b/>
          <w:bCs/>
          <w:sz w:val="28"/>
          <w:szCs w:val="28"/>
        </w:rPr>
        <w:t xml:space="preserve"> </w:t>
      </w:r>
      <w:r w:rsidR="05712AB8" w:rsidRPr="50631C94">
        <w:rPr>
          <w:rFonts w:ascii="Arial" w:hAnsi="Arial" w:cs="Arial"/>
          <w:b/>
          <w:bCs/>
          <w:sz w:val="28"/>
          <w:szCs w:val="28"/>
        </w:rPr>
        <w:t>14</w:t>
      </w:r>
      <w:r w:rsidR="00EB70AA" w:rsidRPr="50631C94">
        <w:rPr>
          <w:rFonts w:ascii="Arial" w:hAnsi="Arial" w:cs="Arial"/>
          <w:b/>
          <w:bCs/>
          <w:sz w:val="28"/>
          <w:szCs w:val="28"/>
        </w:rPr>
        <w:t>/</w:t>
      </w:r>
      <w:r w:rsidR="73C0F5B4" w:rsidRPr="50631C94">
        <w:rPr>
          <w:rFonts w:ascii="Arial" w:hAnsi="Arial" w:cs="Arial"/>
          <w:b/>
          <w:bCs/>
          <w:sz w:val="28"/>
          <w:szCs w:val="28"/>
        </w:rPr>
        <w:t>10/2025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58D8684C" w:rsidR="0047686A" w:rsidRDefault="73C0F5B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50631C94">
        <w:rPr>
          <w:rFonts w:ascii="Arial" w:hAnsi="Arial" w:cs="Arial"/>
          <w:b/>
          <w:bCs/>
          <w:sz w:val="28"/>
          <w:szCs w:val="28"/>
        </w:rPr>
        <w:t>Grupo “STRAY DEVS”</w:t>
      </w: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8"/>
        <w:gridCol w:w="2360"/>
        <w:gridCol w:w="5573"/>
      </w:tblGrid>
      <w:tr w:rsidR="004C0200" w:rsidRPr="00B6308C" w14:paraId="01B43147" w14:textId="77777777" w:rsidTr="50631C94">
        <w:tc>
          <w:tcPr>
            <w:tcW w:w="1413" w:type="dxa"/>
          </w:tcPr>
          <w:p w14:paraId="3BFE876E" w14:textId="1F4E3D4B" w:rsidR="004C0200" w:rsidRPr="00B6308C" w:rsidRDefault="009E72BE" w:rsidP="50631C94">
            <w:pPr>
              <w:pStyle w:val="Cabealh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50631C94">
            <w:pPr>
              <w:pStyle w:val="Cabealh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50631C94">
            <w:pPr>
              <w:pStyle w:val="Cabealh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Descrição</w:t>
            </w:r>
          </w:p>
        </w:tc>
      </w:tr>
      <w:tr w:rsidR="004C0200" w:rsidRPr="00B6308C" w14:paraId="2FF197B7" w14:textId="77777777" w:rsidTr="50631C94">
        <w:tc>
          <w:tcPr>
            <w:tcW w:w="1413" w:type="dxa"/>
          </w:tcPr>
          <w:p w14:paraId="78D320BE" w14:textId="242BAB94" w:rsidR="004C0200" w:rsidRPr="00B6308C" w:rsidRDefault="009E72BE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RNF01</w:t>
            </w:r>
          </w:p>
        </w:tc>
        <w:tc>
          <w:tcPr>
            <w:tcW w:w="1843" w:type="dxa"/>
          </w:tcPr>
          <w:p w14:paraId="569C22D1" w14:textId="1B94008B" w:rsidR="004C0200" w:rsidRPr="00B6308C" w:rsidRDefault="38F22CB1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Desempenho (Tempo de Resposta)</w:t>
            </w:r>
          </w:p>
        </w:tc>
        <w:tc>
          <w:tcPr>
            <w:tcW w:w="6045" w:type="dxa"/>
          </w:tcPr>
          <w:p w14:paraId="3EF09E31" w14:textId="48EF5BFA" w:rsidR="004C0200" w:rsidRPr="00B6308C" w:rsidRDefault="38F22CB1" w:rsidP="50631C94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sistema deve processar ações críticas em tempo hábil. O tempo de resposta para ações críticas (Login, Conclusão de Tarefa, Chat da Guilda) não deve exceder 1 segundo.</w:t>
            </w:r>
          </w:p>
        </w:tc>
      </w:tr>
      <w:tr w:rsidR="004C0200" w:rsidRPr="00B6308C" w14:paraId="25B4EEF6" w14:textId="77777777" w:rsidTr="50631C94">
        <w:tc>
          <w:tcPr>
            <w:tcW w:w="1413" w:type="dxa"/>
          </w:tcPr>
          <w:p w14:paraId="6256201E" w14:textId="092D94B6" w:rsidR="004C0200" w:rsidRPr="00B6308C" w:rsidRDefault="009E72BE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RNF02</w:t>
            </w:r>
          </w:p>
        </w:tc>
        <w:tc>
          <w:tcPr>
            <w:tcW w:w="1843" w:type="dxa"/>
          </w:tcPr>
          <w:p w14:paraId="1D1B1A88" w14:textId="06376747" w:rsidR="004C0200" w:rsidRPr="00B6308C" w:rsidRDefault="4FB54AC7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Desempenho (Escalabilidade)</w:t>
            </w:r>
          </w:p>
        </w:tc>
        <w:tc>
          <w:tcPr>
            <w:tcW w:w="6045" w:type="dxa"/>
          </w:tcPr>
          <w:p w14:paraId="33D5A202" w14:textId="01E22E97" w:rsidR="004C0200" w:rsidRPr="00B6308C" w:rsidRDefault="4FB54AC7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sistema deve suportar um número crescente de usuários e atividades simultâneas.</w:t>
            </w:r>
            <w:r w:rsidR="1A7A35FA" w:rsidRPr="50631C94">
              <w:rPr>
                <w:rFonts w:ascii="Arial" w:eastAsia="Arial" w:hAnsi="Arial" w:cs="Arial"/>
              </w:rPr>
              <w:t xml:space="preserve"> O sistema deve ser capaz de suportar até 2.000 usuários simultâneos sem degradação do tempo de resposta (RNF-D1).</w:t>
            </w:r>
          </w:p>
        </w:tc>
      </w:tr>
      <w:tr w:rsidR="004C0200" w:rsidRPr="00B6308C" w14:paraId="1F8C3409" w14:textId="77777777" w:rsidTr="50631C94">
        <w:tc>
          <w:tcPr>
            <w:tcW w:w="1413" w:type="dxa"/>
          </w:tcPr>
          <w:p w14:paraId="5D42FCC5" w14:textId="40B0D795" w:rsidR="004C0200" w:rsidRPr="00B6308C" w:rsidRDefault="3728FF33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RNF03</w:t>
            </w:r>
          </w:p>
        </w:tc>
        <w:tc>
          <w:tcPr>
            <w:tcW w:w="1843" w:type="dxa"/>
          </w:tcPr>
          <w:p w14:paraId="6DE7F8D1" w14:textId="055F9E15" w:rsidR="004C0200" w:rsidRPr="00B6308C" w:rsidRDefault="0815361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Desempenho (Chat)</w:t>
            </w:r>
          </w:p>
        </w:tc>
        <w:tc>
          <w:tcPr>
            <w:tcW w:w="6045" w:type="dxa"/>
          </w:tcPr>
          <w:p w14:paraId="77414F4D" w14:textId="5919F39A" w:rsidR="004C0200" w:rsidRPr="00B6308C" w:rsidRDefault="08153616" w:rsidP="50631C94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A comunicação em tempo real entre membros da Guilda deve ser rápida e fluida. A latência média na entrega de mensagens no Chat da Guilda (RF23) não deve exceder 500 milissegundos.</w:t>
            </w:r>
          </w:p>
        </w:tc>
      </w:tr>
      <w:tr w:rsidR="004C0200" w:rsidRPr="00B6308C" w14:paraId="386E6CA2" w14:textId="77777777" w:rsidTr="50631C94">
        <w:tc>
          <w:tcPr>
            <w:tcW w:w="1413" w:type="dxa"/>
          </w:tcPr>
          <w:p w14:paraId="1D3508A0" w14:textId="446B9031" w:rsidR="004C0200" w:rsidRPr="00B6308C" w:rsidRDefault="471813F4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RNF04</w:t>
            </w:r>
          </w:p>
        </w:tc>
        <w:tc>
          <w:tcPr>
            <w:tcW w:w="1843" w:type="dxa"/>
          </w:tcPr>
          <w:p w14:paraId="16989873" w14:textId="0A91634B" w:rsidR="004C0200" w:rsidRPr="00B6308C" w:rsidRDefault="75203FD4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Segurança (Credenciais)</w:t>
            </w:r>
          </w:p>
        </w:tc>
        <w:tc>
          <w:tcPr>
            <w:tcW w:w="6045" w:type="dxa"/>
          </w:tcPr>
          <w:p w14:paraId="771D41B3" w14:textId="6F015AB3" w:rsidR="004C0200" w:rsidRPr="00B6308C" w:rsidRDefault="75203FD4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 xml:space="preserve">As informações de acesso dos usuários devem ser protegidas contra vazamentos. Todas as senhas (RF01, RF04, RF09) devem ser criptografadas </w:t>
            </w:r>
          </w:p>
        </w:tc>
      </w:tr>
      <w:tr w:rsidR="004C0200" w:rsidRPr="00B6308C" w14:paraId="158799D5" w14:textId="77777777" w:rsidTr="50631C94">
        <w:tc>
          <w:tcPr>
            <w:tcW w:w="1413" w:type="dxa"/>
          </w:tcPr>
          <w:p w14:paraId="13AF5A1A" w14:textId="3623F781" w:rsidR="004C0200" w:rsidRPr="00B6308C" w:rsidRDefault="785B4DA3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RNF05</w:t>
            </w:r>
          </w:p>
        </w:tc>
        <w:tc>
          <w:tcPr>
            <w:tcW w:w="1843" w:type="dxa"/>
          </w:tcPr>
          <w:p w14:paraId="49204F44" w14:textId="13CDA8DA" w:rsidR="004C0200" w:rsidRPr="00B6308C" w:rsidRDefault="02B00D3D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Segurança (Força Bruta)</w:t>
            </w:r>
          </w:p>
        </w:tc>
        <w:tc>
          <w:tcPr>
            <w:tcW w:w="6045" w:type="dxa"/>
          </w:tcPr>
          <w:p w14:paraId="778DC9E7" w14:textId="0616CC65" w:rsidR="004C0200" w:rsidRPr="00B6308C" w:rsidRDefault="02B00D3D" w:rsidP="50631C94">
            <w:pPr>
              <w:pStyle w:val="Cabealho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  <w:color w:val="000000" w:themeColor="text1"/>
              </w:rPr>
              <w:t xml:space="preserve">O sistema deve se proteger contra tentativas automatizadas de login. </w:t>
            </w:r>
            <w:r w:rsidRPr="50631C94">
              <w:rPr>
                <w:rFonts w:ascii="Arial" w:eastAsia="Arial" w:hAnsi="Arial" w:cs="Arial"/>
              </w:rPr>
              <w:t>O sistema deve bloquear ou atrasar logins de um mesmo IP após 5 tentativas falhas em um período de 5 minutos.</w:t>
            </w:r>
          </w:p>
        </w:tc>
      </w:tr>
      <w:tr w:rsidR="00B6308C" w:rsidRPr="00B6308C" w14:paraId="1F2C4CAD" w14:textId="77777777" w:rsidTr="50631C94">
        <w:tc>
          <w:tcPr>
            <w:tcW w:w="1413" w:type="dxa"/>
          </w:tcPr>
          <w:p w14:paraId="63FE957D" w14:textId="4A26D531" w:rsidR="00B6308C" w:rsidRPr="00B6308C" w:rsidRDefault="785B4DA3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RNF06</w:t>
            </w:r>
          </w:p>
        </w:tc>
        <w:tc>
          <w:tcPr>
            <w:tcW w:w="1843" w:type="dxa"/>
          </w:tcPr>
          <w:p w14:paraId="38B9BAAC" w14:textId="4FFF0515" w:rsidR="00B6308C" w:rsidRPr="00B6308C" w:rsidRDefault="27CC2A2E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Segurança (Compartilhamento)</w:t>
            </w:r>
          </w:p>
        </w:tc>
        <w:tc>
          <w:tcPr>
            <w:tcW w:w="6045" w:type="dxa"/>
          </w:tcPr>
          <w:p w14:paraId="483B1F4B" w14:textId="6B0C4FA4" w:rsidR="00B6308C" w:rsidRPr="00B6308C" w:rsidRDefault="27CC2A2E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A API de compartilhamento de progresso deve proteger os dados do usuário.</w:t>
            </w:r>
          </w:p>
        </w:tc>
      </w:tr>
      <w:tr w:rsidR="00B6308C" w:rsidRPr="00B6308C" w14:paraId="0413FB03" w14:textId="77777777" w:rsidTr="50631C94">
        <w:tc>
          <w:tcPr>
            <w:tcW w:w="1413" w:type="dxa"/>
          </w:tcPr>
          <w:p w14:paraId="6512D3F1" w14:textId="4FAF2985" w:rsidR="00B6308C" w:rsidRPr="00B6308C" w:rsidRDefault="785B4DA3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RNF07</w:t>
            </w:r>
          </w:p>
        </w:tc>
        <w:tc>
          <w:tcPr>
            <w:tcW w:w="1843" w:type="dxa"/>
          </w:tcPr>
          <w:p w14:paraId="1E59AF1A" w14:textId="7F67C948" w:rsidR="00B6308C" w:rsidRPr="00B6308C" w:rsidRDefault="188B1EC5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Confiabilidade (Disponibilidade)</w:t>
            </w:r>
          </w:p>
        </w:tc>
        <w:tc>
          <w:tcPr>
            <w:tcW w:w="6045" w:type="dxa"/>
          </w:tcPr>
          <w:p w14:paraId="719F3728" w14:textId="26003EB4" w:rsidR="00B6308C" w:rsidRPr="00B6308C" w:rsidRDefault="188B1EC5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 xml:space="preserve">O sistema deve estar acessível para o usuário final. O aplicativo deve ter um tempo de </w:t>
            </w:r>
            <w:r w:rsidRPr="50631C94">
              <w:rPr>
                <w:rFonts w:ascii="Arial" w:eastAsia="Arial" w:hAnsi="Arial" w:cs="Arial"/>
              </w:rPr>
              <w:lastRenderedPageBreak/>
              <w:t xml:space="preserve">disponibilidade (uptime) mínimo de 99,8% no ambiente de produção. </w:t>
            </w:r>
          </w:p>
        </w:tc>
      </w:tr>
      <w:tr w:rsidR="00AE0747" w:rsidRPr="00B6308C" w14:paraId="2E55FEA9" w14:textId="77777777" w:rsidTr="50631C94">
        <w:tc>
          <w:tcPr>
            <w:tcW w:w="1413" w:type="dxa"/>
          </w:tcPr>
          <w:p w14:paraId="06EDD07B" w14:textId="05181CF4" w:rsidR="00AE0747" w:rsidRPr="00B6308C" w:rsidRDefault="1EA14963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lastRenderedPageBreak/>
              <w:t>RN</w:t>
            </w:r>
            <w:r w:rsidR="139EF2A2" w:rsidRPr="50631C94">
              <w:rPr>
                <w:rFonts w:ascii="Arial" w:eastAsia="Arial" w:hAnsi="Arial" w:cs="Arial"/>
              </w:rPr>
              <w:t>F</w:t>
            </w:r>
            <w:r w:rsidRPr="50631C94">
              <w:rPr>
                <w:rFonts w:ascii="Arial" w:eastAsia="Arial" w:hAnsi="Arial" w:cs="Arial"/>
              </w:rPr>
              <w:t>0</w:t>
            </w:r>
            <w:r w:rsidR="0FCD3EFA" w:rsidRPr="50631C94">
              <w:rPr>
                <w:rFonts w:ascii="Arial" w:eastAsia="Arial" w:hAnsi="Arial" w:cs="Arial"/>
              </w:rPr>
              <w:t>8</w:t>
            </w:r>
          </w:p>
        </w:tc>
        <w:tc>
          <w:tcPr>
            <w:tcW w:w="1843" w:type="dxa"/>
          </w:tcPr>
          <w:p w14:paraId="6C63BB73" w14:textId="148DDB25" w:rsidR="00AE0747" w:rsidRPr="00B6308C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Confiabilidade (Integridade de Dados)</w:t>
            </w:r>
          </w:p>
        </w:tc>
        <w:tc>
          <w:tcPr>
            <w:tcW w:w="6045" w:type="dxa"/>
          </w:tcPr>
          <w:p w14:paraId="491B1088" w14:textId="65999558" w:rsidR="00AE0747" w:rsidRPr="00B6308C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Os dados de progressão e moeda virtual (XP, Badges) devem ser preservados em caso de falha.</w:t>
            </w:r>
          </w:p>
        </w:tc>
      </w:tr>
      <w:tr w:rsidR="50631C94" w14:paraId="6DAACA86" w14:textId="77777777" w:rsidTr="50631C94">
        <w:trPr>
          <w:trHeight w:val="300"/>
        </w:trPr>
        <w:tc>
          <w:tcPr>
            <w:tcW w:w="1389" w:type="dxa"/>
          </w:tcPr>
          <w:p w14:paraId="317AA3B5" w14:textId="699CDFAA" w:rsidR="773F6B75" w:rsidRDefault="773F6B75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RNF09</w:t>
            </w:r>
          </w:p>
        </w:tc>
        <w:tc>
          <w:tcPr>
            <w:tcW w:w="2364" w:type="dxa"/>
          </w:tcPr>
          <w:p w14:paraId="58F29A6F" w14:textId="6CD2CDD2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Usabilidade (Intuitividade)</w:t>
            </w:r>
          </w:p>
        </w:tc>
        <w:tc>
          <w:tcPr>
            <w:tcW w:w="5548" w:type="dxa"/>
          </w:tcPr>
          <w:p w14:paraId="67530DC6" w14:textId="00685751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A interface do usuário para gerenciamento de tarefas e recompensas deve ser clara</w:t>
            </w:r>
          </w:p>
        </w:tc>
      </w:tr>
      <w:tr w:rsidR="50631C94" w14:paraId="4AFA50AB" w14:textId="77777777" w:rsidTr="50631C94">
        <w:trPr>
          <w:trHeight w:val="300"/>
        </w:trPr>
        <w:tc>
          <w:tcPr>
            <w:tcW w:w="1389" w:type="dxa"/>
          </w:tcPr>
          <w:p w14:paraId="10B62057" w14:textId="2E463DAA" w:rsidR="4C73E766" w:rsidRDefault="4C73E76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RNF10</w:t>
            </w:r>
          </w:p>
        </w:tc>
        <w:tc>
          <w:tcPr>
            <w:tcW w:w="2364" w:type="dxa"/>
          </w:tcPr>
          <w:p w14:paraId="55111E3B" w14:textId="4CBB72FC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Usabilidade (Acessibilidade)</w:t>
            </w:r>
          </w:p>
        </w:tc>
        <w:tc>
          <w:tcPr>
            <w:tcW w:w="5548" w:type="dxa"/>
          </w:tcPr>
          <w:p w14:paraId="3D8CB55A" w14:textId="5677E37B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design visual deve ser acessível para o maior público possível.</w:t>
            </w:r>
          </w:p>
        </w:tc>
      </w:tr>
      <w:tr w:rsidR="50631C94" w14:paraId="7333AE28" w14:textId="77777777" w:rsidTr="50631C94">
        <w:trPr>
          <w:trHeight w:val="300"/>
        </w:trPr>
        <w:tc>
          <w:tcPr>
            <w:tcW w:w="1389" w:type="dxa"/>
          </w:tcPr>
          <w:p w14:paraId="5BCDCCD5" w14:textId="3F7D6EE0" w:rsidR="42C1B31D" w:rsidRDefault="42C1B31D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RNF11</w:t>
            </w:r>
          </w:p>
        </w:tc>
        <w:tc>
          <w:tcPr>
            <w:tcW w:w="2364" w:type="dxa"/>
          </w:tcPr>
          <w:p w14:paraId="03F91C68" w14:textId="0F007DBF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Portabilidade (Navegadores)</w:t>
            </w:r>
          </w:p>
        </w:tc>
        <w:tc>
          <w:tcPr>
            <w:tcW w:w="5548" w:type="dxa"/>
          </w:tcPr>
          <w:p w14:paraId="3D6BB737" w14:textId="22241CFF" w:rsidR="15F8B806" w:rsidRDefault="15F8B8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sistema deve funcionar corretamente em diferentes navegadores e dispositivos. O aplicativo web deve ser totalmente responsivo</w:t>
            </w:r>
          </w:p>
        </w:tc>
      </w:tr>
      <w:tr w:rsidR="50631C94" w14:paraId="052995D4" w14:textId="77777777" w:rsidTr="50631C94">
        <w:trPr>
          <w:trHeight w:val="300"/>
        </w:trPr>
        <w:tc>
          <w:tcPr>
            <w:tcW w:w="1389" w:type="dxa"/>
          </w:tcPr>
          <w:p w14:paraId="411CD213" w14:textId="393E7E0A" w:rsidR="13631701" w:rsidRDefault="13631701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RNF12</w:t>
            </w:r>
          </w:p>
        </w:tc>
        <w:tc>
          <w:tcPr>
            <w:tcW w:w="2364" w:type="dxa"/>
          </w:tcPr>
          <w:p w14:paraId="394D00AD" w14:textId="31B60500" w:rsidR="41383D46" w:rsidRDefault="41383D4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Manutenibilidade</w:t>
            </w:r>
          </w:p>
        </w:tc>
        <w:tc>
          <w:tcPr>
            <w:tcW w:w="5548" w:type="dxa"/>
          </w:tcPr>
          <w:p w14:paraId="57B869E2" w14:textId="28D51C41" w:rsidR="41383D46" w:rsidRDefault="41383D4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As ações de moderação (RF32) devem ser rastreáveis e auditáveis.</w:t>
            </w:r>
          </w:p>
        </w:tc>
      </w:tr>
      <w:tr w:rsidR="50631C94" w14:paraId="58DE6605" w14:textId="77777777" w:rsidTr="50631C94">
        <w:trPr>
          <w:trHeight w:val="300"/>
        </w:trPr>
        <w:tc>
          <w:tcPr>
            <w:tcW w:w="1389" w:type="dxa"/>
          </w:tcPr>
          <w:p w14:paraId="0E854832" w14:textId="65668476" w:rsidR="6B12468F" w:rsidRDefault="6B12468F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RNF13</w:t>
            </w:r>
          </w:p>
        </w:tc>
        <w:tc>
          <w:tcPr>
            <w:tcW w:w="2364" w:type="dxa"/>
          </w:tcPr>
          <w:p w14:paraId="59534262" w14:textId="793C833F" w:rsidR="41383D46" w:rsidRDefault="00AB058C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Usabilidade</w:t>
            </w:r>
          </w:p>
        </w:tc>
        <w:tc>
          <w:tcPr>
            <w:tcW w:w="5548" w:type="dxa"/>
          </w:tcPr>
          <w:p w14:paraId="62456F24" w14:textId="27853AD5" w:rsidR="41383D46" w:rsidRDefault="41383D4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sistema deve permitir fácil adição de novos itens de personalização.</w:t>
            </w:r>
          </w:p>
        </w:tc>
      </w:tr>
      <w:tr w:rsidR="50631C94" w14:paraId="3F0B8D0B" w14:textId="77777777" w:rsidTr="50631C94">
        <w:trPr>
          <w:trHeight w:val="300"/>
        </w:trPr>
        <w:tc>
          <w:tcPr>
            <w:tcW w:w="1389" w:type="dxa"/>
          </w:tcPr>
          <w:p w14:paraId="442E7E07" w14:textId="57FEF463" w:rsidR="35774917" w:rsidRDefault="35774917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RNF14</w:t>
            </w:r>
          </w:p>
        </w:tc>
        <w:tc>
          <w:tcPr>
            <w:tcW w:w="2364" w:type="dxa"/>
          </w:tcPr>
          <w:p w14:paraId="25A35516" w14:textId="2B2FFDD5" w:rsidR="41383D46" w:rsidRDefault="00AB058C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AB058C">
              <w:rPr>
                <w:rFonts w:ascii="Arial" w:eastAsia="Arial" w:hAnsi="Arial" w:cs="Arial"/>
                <w:highlight w:val="yellow"/>
              </w:rPr>
              <w:t>Legislativo</w:t>
            </w:r>
          </w:p>
        </w:tc>
        <w:tc>
          <w:tcPr>
            <w:tcW w:w="5548" w:type="dxa"/>
          </w:tcPr>
          <w:p w14:paraId="00BAD9F8" w14:textId="63F6CAE0" w:rsidR="41383D46" w:rsidRDefault="41383D4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sistema deve cumprir integralmente as obrigações da Lei Geral de Proteção de Dados (LGPD).</w:t>
            </w:r>
            <w:r w:rsidR="00597E99">
              <w:rPr>
                <w:rFonts w:ascii="Arial" w:eastAsia="Arial" w:hAnsi="Arial" w:cs="Arial"/>
              </w:rPr>
              <w:t xml:space="preserve"> </w:t>
            </w:r>
            <w:r w:rsidR="00597E99" w:rsidRPr="00597E99">
              <w:rPr>
                <w:rFonts w:ascii="Arial" w:eastAsia="Arial" w:hAnsi="Arial" w:cs="Arial"/>
                <w:highlight w:val="yellow"/>
              </w:rPr>
              <w:t>COLOCAR OS ARTIGOS</w:t>
            </w:r>
          </w:p>
        </w:tc>
      </w:tr>
      <w:tr w:rsidR="50631C94" w14:paraId="30573617" w14:textId="77777777" w:rsidTr="50631C94">
        <w:trPr>
          <w:trHeight w:val="300"/>
        </w:trPr>
        <w:tc>
          <w:tcPr>
            <w:tcW w:w="1389" w:type="dxa"/>
          </w:tcPr>
          <w:p w14:paraId="57B9908C" w14:textId="2729A500" w:rsidR="0BE5EC72" w:rsidRDefault="0BE5EC72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RNF15</w:t>
            </w:r>
          </w:p>
        </w:tc>
        <w:tc>
          <w:tcPr>
            <w:tcW w:w="2364" w:type="dxa"/>
          </w:tcPr>
          <w:p w14:paraId="4796F0C9" w14:textId="0A77F1D7" w:rsidR="1C5B53EA" w:rsidRDefault="1C5B53EA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Transparência</w:t>
            </w:r>
          </w:p>
        </w:tc>
        <w:tc>
          <w:tcPr>
            <w:tcW w:w="5548" w:type="dxa"/>
          </w:tcPr>
          <w:p w14:paraId="129A17A4" w14:textId="007CFA0A" w:rsidR="1C5B53EA" w:rsidRDefault="1C5B53EA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usuário deve ser informado sobre a coleta e uso de seus dados.</w:t>
            </w:r>
          </w:p>
        </w:tc>
      </w:tr>
      <w:tr w:rsidR="50631C94" w14:paraId="679D4927" w14:textId="77777777" w:rsidTr="50631C94">
        <w:trPr>
          <w:trHeight w:val="300"/>
        </w:trPr>
        <w:tc>
          <w:tcPr>
            <w:tcW w:w="1389" w:type="dxa"/>
          </w:tcPr>
          <w:p w14:paraId="55C41D44" w14:textId="6CF66392" w:rsidR="6817186B" w:rsidRDefault="6817186B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RNF16</w:t>
            </w:r>
          </w:p>
        </w:tc>
        <w:tc>
          <w:tcPr>
            <w:tcW w:w="2364" w:type="dxa"/>
          </w:tcPr>
          <w:p w14:paraId="3B97A36B" w14:textId="07B9BC49" w:rsidR="1C5B53EA" w:rsidRDefault="005B2606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5B2606">
              <w:rPr>
                <w:rFonts w:ascii="Arial" w:eastAsia="Arial" w:hAnsi="Arial" w:cs="Arial"/>
                <w:highlight w:val="yellow"/>
              </w:rPr>
              <w:t>Desenvolvimento</w:t>
            </w:r>
          </w:p>
        </w:tc>
        <w:tc>
          <w:tcPr>
            <w:tcW w:w="5548" w:type="dxa"/>
          </w:tcPr>
          <w:p w14:paraId="0006A4F7" w14:textId="71129677" w:rsidR="1C5B53EA" w:rsidRDefault="1C5B53EA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O backend do sistema deve ser desenvolvido em uma linguagem/framework padrão da equipe.</w:t>
            </w:r>
          </w:p>
        </w:tc>
      </w:tr>
      <w:tr w:rsidR="50631C94" w14:paraId="6F7BF0A1" w14:textId="77777777" w:rsidTr="50631C94">
        <w:trPr>
          <w:trHeight w:val="300"/>
        </w:trPr>
        <w:tc>
          <w:tcPr>
            <w:tcW w:w="1389" w:type="dxa"/>
          </w:tcPr>
          <w:p w14:paraId="4C450F14" w14:textId="17FEAE53" w:rsidR="22918DBB" w:rsidRDefault="22918DBB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50631C94">
              <w:rPr>
                <w:rFonts w:ascii="Arial" w:eastAsia="Arial" w:hAnsi="Arial" w:cs="Arial"/>
              </w:rPr>
              <w:t>RNF17</w:t>
            </w:r>
          </w:p>
        </w:tc>
        <w:tc>
          <w:tcPr>
            <w:tcW w:w="2364" w:type="dxa"/>
          </w:tcPr>
          <w:p w14:paraId="49290074" w14:textId="22D01CE1" w:rsidR="1C5B53EA" w:rsidRDefault="00AB058C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AB058C">
              <w:rPr>
                <w:rFonts w:ascii="Arial" w:eastAsia="Arial" w:hAnsi="Arial" w:cs="Arial"/>
                <w:highlight w:val="yellow"/>
              </w:rPr>
              <w:t>Operacional</w:t>
            </w:r>
          </w:p>
        </w:tc>
        <w:tc>
          <w:tcPr>
            <w:tcW w:w="5548" w:type="dxa"/>
          </w:tcPr>
          <w:p w14:paraId="4BBC7BC5" w14:textId="3DFCC54A" w:rsidR="1C5B53EA" w:rsidRDefault="1C5B53EA" w:rsidP="50631C94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5B2606">
              <w:rPr>
                <w:rFonts w:ascii="Arial" w:eastAsia="Arial" w:hAnsi="Arial" w:cs="Arial"/>
                <w:highlight w:val="yellow"/>
              </w:rPr>
              <w:t>O sistema deve se comunicar com sistemas externos definidos.</w:t>
            </w:r>
            <w:r w:rsidR="005B2606" w:rsidRPr="005B2606">
              <w:rPr>
                <w:rFonts w:ascii="Arial" w:eastAsia="Arial" w:hAnsi="Arial" w:cs="Arial"/>
                <w:highlight w:val="yellow"/>
              </w:rPr>
              <w:t xml:space="preserve"> Quais????</w:t>
            </w:r>
          </w:p>
        </w:tc>
      </w:tr>
    </w:tbl>
    <w:p w14:paraId="2C3CD839" w14:textId="0B2854D2" w:rsidR="50631C94" w:rsidRDefault="50631C94"/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E01B5" w14:textId="77777777" w:rsidR="00870371" w:rsidRDefault="00870371">
      <w:r>
        <w:separator/>
      </w:r>
    </w:p>
  </w:endnote>
  <w:endnote w:type="continuationSeparator" w:id="0">
    <w:p w14:paraId="5D30038C" w14:textId="77777777" w:rsidR="00870371" w:rsidRDefault="0087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BAAAD" w14:textId="77777777" w:rsidR="00870371" w:rsidRDefault="00870371">
      <w:r>
        <w:separator/>
      </w:r>
    </w:p>
  </w:footnote>
  <w:footnote w:type="continuationSeparator" w:id="0">
    <w:p w14:paraId="36879B9F" w14:textId="77777777" w:rsidR="00870371" w:rsidRDefault="0087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48338">
    <w:abstractNumId w:val="4"/>
  </w:num>
  <w:num w:numId="2" w16cid:durableId="375930235">
    <w:abstractNumId w:val="1"/>
  </w:num>
  <w:num w:numId="3" w16cid:durableId="330066935">
    <w:abstractNumId w:val="2"/>
  </w:num>
  <w:num w:numId="4" w16cid:durableId="20132348">
    <w:abstractNumId w:val="0"/>
  </w:num>
  <w:num w:numId="5" w16cid:durableId="569191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97E99"/>
    <w:rsid w:val="005A1608"/>
    <w:rsid w:val="005A27F2"/>
    <w:rsid w:val="005B2606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6F44CE"/>
    <w:rsid w:val="007116DA"/>
    <w:rsid w:val="00755FC9"/>
    <w:rsid w:val="007862DB"/>
    <w:rsid w:val="007A741B"/>
    <w:rsid w:val="007E694A"/>
    <w:rsid w:val="007F6DF2"/>
    <w:rsid w:val="0083568F"/>
    <w:rsid w:val="00841340"/>
    <w:rsid w:val="0087037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058C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2B00D3D"/>
    <w:rsid w:val="037965B2"/>
    <w:rsid w:val="05712AB8"/>
    <w:rsid w:val="08153616"/>
    <w:rsid w:val="0BA1F3B2"/>
    <w:rsid w:val="0BE5EC72"/>
    <w:rsid w:val="0CEC857F"/>
    <w:rsid w:val="0FCD3EFA"/>
    <w:rsid w:val="13631701"/>
    <w:rsid w:val="139EF2A2"/>
    <w:rsid w:val="15F8B806"/>
    <w:rsid w:val="17CDDCEA"/>
    <w:rsid w:val="186CFAB5"/>
    <w:rsid w:val="188B1EC5"/>
    <w:rsid w:val="1A7A35FA"/>
    <w:rsid w:val="1B93A6A3"/>
    <w:rsid w:val="1C5B53EA"/>
    <w:rsid w:val="1EA14963"/>
    <w:rsid w:val="1F285676"/>
    <w:rsid w:val="22918DBB"/>
    <w:rsid w:val="2468603B"/>
    <w:rsid w:val="246C55B1"/>
    <w:rsid w:val="24B76007"/>
    <w:rsid w:val="25418DAF"/>
    <w:rsid w:val="27CC2A2E"/>
    <w:rsid w:val="28F4EEDB"/>
    <w:rsid w:val="34FB5AD2"/>
    <w:rsid w:val="35774917"/>
    <w:rsid w:val="3728FF33"/>
    <w:rsid w:val="38F22CB1"/>
    <w:rsid w:val="3CCD7EA1"/>
    <w:rsid w:val="3CDC4225"/>
    <w:rsid w:val="3E94B628"/>
    <w:rsid w:val="40C3BAC1"/>
    <w:rsid w:val="41383D46"/>
    <w:rsid w:val="42C1B31D"/>
    <w:rsid w:val="42F6CEA4"/>
    <w:rsid w:val="471813F4"/>
    <w:rsid w:val="4ACD47D1"/>
    <w:rsid w:val="4C73E766"/>
    <w:rsid w:val="4FB54AC7"/>
    <w:rsid w:val="50631C94"/>
    <w:rsid w:val="54DD9121"/>
    <w:rsid w:val="5C422DC4"/>
    <w:rsid w:val="5C83FEDA"/>
    <w:rsid w:val="631AA065"/>
    <w:rsid w:val="651A234A"/>
    <w:rsid w:val="6817186B"/>
    <w:rsid w:val="6B12468F"/>
    <w:rsid w:val="6B37291A"/>
    <w:rsid w:val="6C7349A8"/>
    <w:rsid w:val="6CEF7876"/>
    <w:rsid w:val="6CFEFCBB"/>
    <w:rsid w:val="73C0F5B4"/>
    <w:rsid w:val="75203FD4"/>
    <w:rsid w:val="773F6B75"/>
    <w:rsid w:val="785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285FE-6AA0-4CBD-886B-4CEA9120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2139</Characters>
  <Application>Microsoft Office Word</Application>
  <DocSecurity>0</DocSecurity>
  <Lines>17</Lines>
  <Paragraphs>5</Paragraphs>
  <ScaleCrop>false</ScaleCrop>
  <Company>FATEC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16</cp:revision>
  <cp:lastPrinted>2004-02-18T23:29:00Z</cp:lastPrinted>
  <dcterms:created xsi:type="dcterms:W3CDTF">2021-07-29T21:52:00Z</dcterms:created>
  <dcterms:modified xsi:type="dcterms:W3CDTF">2025-10-17T01:00:00Z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